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6734" w14:textId="77777777" w:rsidR="00B1642F" w:rsidRDefault="00B1642F" w:rsidP="00D63074">
      <w:pPr>
        <w:pStyle w:val="Centredtext"/>
      </w:pPr>
    </w:p>
    <w:p w14:paraId="6D97CFA7" w14:textId="77777777" w:rsidR="00B1642F" w:rsidRDefault="00B1642F" w:rsidP="00946272">
      <w:pPr>
        <w:pStyle w:val="Centredtext"/>
        <w:rPr>
          <w:noProof/>
          <w:lang w:eastAsia="en-GB" w:bidi="ar-SA"/>
        </w:rPr>
      </w:pPr>
    </w:p>
    <w:p w14:paraId="56CA8AEF" w14:textId="77777777" w:rsidR="00B1642F" w:rsidRDefault="00B1642F" w:rsidP="00946272">
      <w:pPr>
        <w:pStyle w:val="Centredtext"/>
        <w:rPr>
          <w:noProof/>
          <w:lang w:eastAsia="en-GB" w:bidi="ar-SA"/>
        </w:rPr>
      </w:pPr>
    </w:p>
    <w:p w14:paraId="4CFA7F23" w14:textId="77777777" w:rsidR="00A53C78" w:rsidRDefault="00A53C78" w:rsidP="00A53C78">
      <w:pPr>
        <w:pStyle w:val="GSMAlogo"/>
        <w:spacing w:after="1200"/>
      </w:pPr>
      <w:r>
        <w:rPr>
          <w:noProof/>
          <w:lang w:eastAsia="en-GB" w:bidi="ar-SA"/>
        </w:rPr>
        <w:drawing>
          <wp:inline distT="0" distB="0" distL="0" distR="0" wp14:anchorId="3AF87E7E" wp14:editId="6A196F1A">
            <wp:extent cx="2590800" cy="408167"/>
            <wp:effectExtent l="0" t="0" r="0" b="0"/>
            <wp:docPr id="13" name="Picture 13"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40EC3676" w14:textId="10EDC066" w:rsidR="00A53C78" w:rsidRDefault="00A53C78" w:rsidP="00A53C78">
      <w:pPr>
        <w:pStyle w:val="Title"/>
      </w:pPr>
      <w:r>
        <w:t xml:space="preserve">eSIM IoT </w:t>
      </w:r>
      <w:r w:rsidR="00135F46">
        <w:t>Architecture and Requirements</w:t>
      </w:r>
    </w:p>
    <w:p w14:paraId="40F2110D" w14:textId="30A3369A" w:rsidR="00A53C78" w:rsidRDefault="00A53C78" w:rsidP="00A53C78">
      <w:pPr>
        <w:pStyle w:val="Title"/>
      </w:pPr>
      <w:r>
        <w:t>Version 1.</w:t>
      </w:r>
      <w:r w:rsidR="00135F46">
        <w:t>1</w:t>
      </w:r>
    </w:p>
    <w:p w14:paraId="218504CE" w14:textId="0BC88500" w:rsidR="00A53C78" w:rsidRPr="00FA3ABC" w:rsidRDefault="00FA3ABC" w:rsidP="00A53C78">
      <w:pPr>
        <w:pStyle w:val="Title"/>
      </w:pPr>
      <w:r w:rsidRPr="00FA3ABC">
        <w:rPr>
          <w:rStyle w:val="PlaceholderText"/>
          <w:color w:val="auto"/>
        </w:rPr>
        <w:t>26 May</w:t>
      </w:r>
      <w:r w:rsidR="00A53C78" w:rsidRPr="00FA3ABC">
        <w:rPr>
          <w:rStyle w:val="PlaceholderText"/>
          <w:color w:val="auto"/>
        </w:rPr>
        <w:t xml:space="preserve"> 2023</w:t>
      </w:r>
    </w:p>
    <w:p w14:paraId="07160797" w14:textId="77777777" w:rsidR="00A53C78" w:rsidRDefault="00A53C78" w:rsidP="00A53C78">
      <w:pPr>
        <w:pStyle w:val="Disclaimer"/>
      </w:pPr>
    </w:p>
    <w:p w14:paraId="732DDA88" w14:textId="77777777" w:rsidR="00A53C78" w:rsidRPr="00B3576F" w:rsidRDefault="00A53C78" w:rsidP="00A53C78">
      <w:pPr>
        <w:pStyle w:val="DocInfo"/>
        <w:rPr>
          <w:sz w:val="22"/>
        </w:rPr>
      </w:pPr>
      <w:r w:rsidRPr="00B3576F">
        <w:rPr>
          <w:sz w:val="22"/>
        </w:rPr>
        <w:t xml:space="preserve">Security Classification: </w:t>
      </w:r>
      <w:r>
        <w:rPr>
          <w:sz w:val="22"/>
        </w:rPr>
        <w:t>Non-Confidential</w:t>
      </w:r>
    </w:p>
    <w:p w14:paraId="412599D4" w14:textId="77777777" w:rsidR="00A53C78" w:rsidRDefault="00A53C78" w:rsidP="00A53C78">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5A8B2EC2" w14:textId="77777777" w:rsidR="00A53C78" w:rsidRDefault="00A53C78" w:rsidP="00A53C78">
      <w:pPr>
        <w:pStyle w:val="DocInfo"/>
        <w:rPr>
          <w:rFonts w:eastAsia="Arial Unicode MS"/>
        </w:rPr>
      </w:pPr>
      <w:r>
        <w:t>Copyright Notice</w:t>
      </w:r>
    </w:p>
    <w:p w14:paraId="288DB307" w14:textId="19BDD692" w:rsidR="00A53C78" w:rsidRDefault="00A53C78" w:rsidP="00A53C78">
      <w:pPr>
        <w:pStyle w:val="CSLegal3"/>
      </w:pPr>
      <w:r>
        <w:t xml:space="preserve">Copyright © </w:t>
      </w:r>
      <w:r w:rsidRPr="007A3C76">
        <w:fldChar w:fldCharType="begin"/>
      </w:r>
      <w:r w:rsidRPr="007A3C76">
        <w:instrText xml:space="preserve"> DATE  \@ "YYYY"  \* MERGEFORMAT </w:instrText>
      </w:r>
      <w:r w:rsidRPr="007A3C76">
        <w:fldChar w:fldCharType="separate"/>
      </w:r>
      <w:r w:rsidR="00135F46">
        <w:rPr>
          <w:noProof/>
        </w:rPr>
        <w:t>2023</w:t>
      </w:r>
      <w:r w:rsidRPr="007A3C76">
        <w:fldChar w:fldCharType="end"/>
      </w:r>
      <w:r w:rsidRPr="007A3C76">
        <w:t xml:space="preserve"> </w:t>
      </w:r>
      <w:r>
        <w:t>GSM Association</w:t>
      </w:r>
    </w:p>
    <w:p w14:paraId="5F19D242" w14:textId="77777777" w:rsidR="00A53C78" w:rsidRPr="00397B86" w:rsidRDefault="00A53C78" w:rsidP="00A53C78">
      <w:pPr>
        <w:pStyle w:val="DocInfo"/>
        <w:spacing w:before="0"/>
      </w:pPr>
      <w:r w:rsidRPr="00397B86">
        <w:t>Disclaimer</w:t>
      </w:r>
    </w:p>
    <w:p w14:paraId="7CA40916" w14:textId="77777777" w:rsidR="00A53C78" w:rsidRDefault="00A53C78" w:rsidP="00A53C78">
      <w:pPr>
        <w:pStyle w:val="CSLegal3"/>
      </w:pPr>
      <w:r w:rsidRPr="00F66846">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3BFD8C66" w14:textId="77777777" w:rsidR="00A53C78" w:rsidRDefault="00A53C78" w:rsidP="00A53C78">
      <w:pPr>
        <w:pStyle w:val="DocInfo"/>
        <w:spacing w:before="0"/>
      </w:pPr>
      <w:r>
        <w:t>Compliance Notice</w:t>
      </w:r>
    </w:p>
    <w:p w14:paraId="09000531" w14:textId="77777777" w:rsidR="00A53C78" w:rsidRDefault="00A53C78" w:rsidP="00A53C78">
      <w:pPr>
        <w:pStyle w:val="CSLegal3"/>
      </w:pPr>
      <w:r>
        <w:t>The information contain herein is in full compliance with the GSMA Antitrust Compliance Policy.</w:t>
      </w:r>
    </w:p>
    <w:p w14:paraId="60D3DE00" w14:textId="77777777" w:rsidR="00A53C78" w:rsidRDefault="00A53C78" w:rsidP="00A53C78">
      <w:pPr>
        <w:pStyle w:val="CSLegal3"/>
      </w:pPr>
      <w:r w:rsidRPr="005F1B37">
        <w:t>This Permanent Reference Document is classified by GSMA as an Industry Specification, as such it has been developed and is maintained by GSMA in accordance with the provisions set out GSMA AA.35 - Procedures for Industry Specifications.</w:t>
      </w:r>
    </w:p>
    <w:p w14:paraId="275CBA8E" w14:textId="5DE8DB39" w:rsidR="00B1642F" w:rsidRDefault="00B1642F" w:rsidP="00946272">
      <w:pPr>
        <w:pStyle w:val="NormalParagraph"/>
      </w:pPr>
    </w:p>
    <w:p w14:paraId="5B42F36A" w14:textId="77777777" w:rsidR="00B1642F" w:rsidRDefault="00B1642F">
      <w:pPr>
        <w:spacing w:before="0"/>
        <w:jc w:val="left"/>
        <w:rPr>
          <w:szCs w:val="22"/>
        </w:rPr>
      </w:pPr>
    </w:p>
    <w:p w14:paraId="22E0FC93" w14:textId="1E5FE864" w:rsidR="008F14EC" w:rsidRDefault="008F14EC" w:rsidP="00D63074">
      <w:pPr>
        <w:pStyle w:val="TOCHeading"/>
      </w:pPr>
      <w:r>
        <w:lastRenderedPageBreak/>
        <w:t>Table of Contents</w:t>
      </w:r>
    </w:p>
    <w:p w14:paraId="63D94F9E" w14:textId="57700807" w:rsidR="00F530AD" w:rsidRDefault="008F14EC">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132876509" w:history="1">
        <w:r w:rsidR="00F530AD" w:rsidRPr="00A53C4A">
          <w:rPr>
            <w:rStyle w:val="Hyperlink"/>
          </w:rPr>
          <w:t>1</w:t>
        </w:r>
        <w:r w:rsidR="00F530AD">
          <w:rPr>
            <w:rFonts w:asciiTheme="minorHAnsi" w:eastAsiaTheme="minorEastAsia" w:hAnsiTheme="minorHAnsi" w:cstheme="minorBidi"/>
            <w:b w:val="0"/>
            <w:lang w:eastAsia="en-GB" w:bidi="ar-SA"/>
          </w:rPr>
          <w:tab/>
        </w:r>
        <w:r w:rsidR="00F530AD" w:rsidRPr="00A53C4A">
          <w:rPr>
            <w:rStyle w:val="Hyperlink"/>
          </w:rPr>
          <w:t>Introduction</w:t>
        </w:r>
        <w:r w:rsidR="00F530AD">
          <w:rPr>
            <w:webHidden/>
          </w:rPr>
          <w:tab/>
        </w:r>
        <w:r w:rsidR="00F530AD">
          <w:rPr>
            <w:webHidden/>
          </w:rPr>
          <w:fldChar w:fldCharType="begin"/>
        </w:r>
        <w:r w:rsidR="00F530AD">
          <w:rPr>
            <w:webHidden/>
          </w:rPr>
          <w:instrText xml:space="preserve"> PAGEREF _Toc132876509 \h </w:instrText>
        </w:r>
        <w:r w:rsidR="00F530AD">
          <w:rPr>
            <w:webHidden/>
          </w:rPr>
        </w:r>
        <w:r w:rsidR="00F530AD">
          <w:rPr>
            <w:webHidden/>
          </w:rPr>
          <w:fldChar w:fldCharType="separate"/>
        </w:r>
        <w:r w:rsidR="00F530AD">
          <w:rPr>
            <w:webHidden/>
          </w:rPr>
          <w:t>5</w:t>
        </w:r>
        <w:r w:rsidR="00F530AD">
          <w:rPr>
            <w:webHidden/>
          </w:rPr>
          <w:fldChar w:fldCharType="end"/>
        </w:r>
      </w:hyperlink>
    </w:p>
    <w:p w14:paraId="22D03AFD" w14:textId="190E5729" w:rsidR="00F530AD" w:rsidRDefault="00000000">
      <w:pPr>
        <w:pStyle w:val="TOC2"/>
        <w:rPr>
          <w:rFonts w:asciiTheme="minorHAnsi" w:eastAsiaTheme="minorEastAsia" w:hAnsiTheme="minorHAnsi" w:cstheme="minorBidi"/>
          <w:szCs w:val="22"/>
          <w:lang w:bidi="ar-SA"/>
        </w:rPr>
      </w:pPr>
      <w:hyperlink w:anchor="_Toc132876510" w:history="1">
        <w:r w:rsidR="00F530AD" w:rsidRPr="00A53C4A">
          <w:rPr>
            <w:rStyle w:val="Hyperlink"/>
          </w:rPr>
          <w:t>1.1</w:t>
        </w:r>
        <w:r w:rsidR="00F530AD">
          <w:rPr>
            <w:rFonts w:asciiTheme="minorHAnsi" w:eastAsiaTheme="minorEastAsia" w:hAnsiTheme="minorHAnsi" w:cstheme="minorBidi"/>
            <w:szCs w:val="22"/>
            <w:lang w:bidi="ar-SA"/>
          </w:rPr>
          <w:tab/>
        </w:r>
        <w:r w:rsidR="00F530AD" w:rsidRPr="00A53C4A">
          <w:rPr>
            <w:rStyle w:val="Hyperlink"/>
          </w:rPr>
          <w:t>Overview</w:t>
        </w:r>
        <w:r w:rsidR="00F530AD">
          <w:rPr>
            <w:webHidden/>
          </w:rPr>
          <w:tab/>
        </w:r>
        <w:r w:rsidR="00F530AD">
          <w:rPr>
            <w:webHidden/>
          </w:rPr>
          <w:fldChar w:fldCharType="begin"/>
        </w:r>
        <w:r w:rsidR="00F530AD">
          <w:rPr>
            <w:webHidden/>
          </w:rPr>
          <w:instrText xml:space="preserve"> PAGEREF _Toc132876510 \h </w:instrText>
        </w:r>
        <w:r w:rsidR="00F530AD">
          <w:rPr>
            <w:webHidden/>
          </w:rPr>
        </w:r>
        <w:r w:rsidR="00F530AD">
          <w:rPr>
            <w:webHidden/>
          </w:rPr>
          <w:fldChar w:fldCharType="separate"/>
        </w:r>
        <w:r w:rsidR="00F530AD">
          <w:rPr>
            <w:webHidden/>
          </w:rPr>
          <w:t>5</w:t>
        </w:r>
        <w:r w:rsidR="00F530AD">
          <w:rPr>
            <w:webHidden/>
          </w:rPr>
          <w:fldChar w:fldCharType="end"/>
        </w:r>
      </w:hyperlink>
    </w:p>
    <w:p w14:paraId="2973C68A" w14:textId="319E6292" w:rsidR="00F530AD" w:rsidRDefault="00000000">
      <w:pPr>
        <w:pStyle w:val="TOC2"/>
        <w:rPr>
          <w:rFonts w:asciiTheme="minorHAnsi" w:eastAsiaTheme="minorEastAsia" w:hAnsiTheme="minorHAnsi" w:cstheme="minorBidi"/>
          <w:szCs w:val="22"/>
          <w:lang w:bidi="ar-SA"/>
        </w:rPr>
      </w:pPr>
      <w:hyperlink w:anchor="_Toc132876511" w:history="1">
        <w:r w:rsidR="00F530AD" w:rsidRPr="00A53C4A">
          <w:rPr>
            <w:rStyle w:val="Hyperlink"/>
          </w:rPr>
          <w:t>1.2</w:t>
        </w:r>
        <w:r w:rsidR="00F530AD">
          <w:rPr>
            <w:rFonts w:asciiTheme="minorHAnsi" w:eastAsiaTheme="minorEastAsia" w:hAnsiTheme="minorHAnsi" w:cstheme="minorBidi"/>
            <w:szCs w:val="22"/>
            <w:lang w:bidi="ar-SA"/>
          </w:rPr>
          <w:tab/>
        </w:r>
        <w:r w:rsidR="00F530AD" w:rsidRPr="00A53C4A">
          <w:rPr>
            <w:rStyle w:val="Hyperlink"/>
          </w:rPr>
          <w:t>Scope</w:t>
        </w:r>
        <w:r w:rsidR="00F530AD">
          <w:rPr>
            <w:webHidden/>
          </w:rPr>
          <w:tab/>
        </w:r>
        <w:r w:rsidR="00F530AD">
          <w:rPr>
            <w:webHidden/>
          </w:rPr>
          <w:fldChar w:fldCharType="begin"/>
        </w:r>
        <w:r w:rsidR="00F530AD">
          <w:rPr>
            <w:webHidden/>
          </w:rPr>
          <w:instrText xml:space="preserve"> PAGEREF _Toc132876511 \h </w:instrText>
        </w:r>
        <w:r w:rsidR="00F530AD">
          <w:rPr>
            <w:webHidden/>
          </w:rPr>
        </w:r>
        <w:r w:rsidR="00F530AD">
          <w:rPr>
            <w:webHidden/>
          </w:rPr>
          <w:fldChar w:fldCharType="separate"/>
        </w:r>
        <w:r w:rsidR="00F530AD">
          <w:rPr>
            <w:webHidden/>
          </w:rPr>
          <w:t>5</w:t>
        </w:r>
        <w:r w:rsidR="00F530AD">
          <w:rPr>
            <w:webHidden/>
          </w:rPr>
          <w:fldChar w:fldCharType="end"/>
        </w:r>
      </w:hyperlink>
    </w:p>
    <w:p w14:paraId="599472AC" w14:textId="5E658B09" w:rsidR="00F530AD" w:rsidRDefault="00000000">
      <w:pPr>
        <w:pStyle w:val="TOC2"/>
        <w:rPr>
          <w:rFonts w:asciiTheme="minorHAnsi" w:eastAsiaTheme="minorEastAsia" w:hAnsiTheme="minorHAnsi" w:cstheme="minorBidi"/>
          <w:szCs w:val="22"/>
          <w:lang w:bidi="ar-SA"/>
        </w:rPr>
      </w:pPr>
      <w:hyperlink w:anchor="_Toc132876512" w:history="1">
        <w:r w:rsidR="00F530AD" w:rsidRPr="00A53C4A">
          <w:rPr>
            <w:rStyle w:val="Hyperlink"/>
          </w:rPr>
          <w:t>1.3</w:t>
        </w:r>
        <w:r w:rsidR="00F530AD">
          <w:rPr>
            <w:rFonts w:asciiTheme="minorHAnsi" w:eastAsiaTheme="minorEastAsia" w:hAnsiTheme="minorHAnsi" w:cstheme="minorBidi"/>
            <w:szCs w:val="22"/>
            <w:lang w:bidi="ar-SA"/>
          </w:rPr>
          <w:tab/>
        </w:r>
        <w:r w:rsidR="00F530AD" w:rsidRPr="00A53C4A">
          <w:rPr>
            <w:rStyle w:val="Hyperlink"/>
          </w:rPr>
          <w:t>Intended Audience</w:t>
        </w:r>
        <w:r w:rsidR="00F530AD">
          <w:rPr>
            <w:webHidden/>
          </w:rPr>
          <w:tab/>
        </w:r>
        <w:r w:rsidR="00F530AD">
          <w:rPr>
            <w:webHidden/>
          </w:rPr>
          <w:fldChar w:fldCharType="begin"/>
        </w:r>
        <w:r w:rsidR="00F530AD">
          <w:rPr>
            <w:webHidden/>
          </w:rPr>
          <w:instrText xml:space="preserve"> PAGEREF _Toc132876512 \h </w:instrText>
        </w:r>
        <w:r w:rsidR="00F530AD">
          <w:rPr>
            <w:webHidden/>
          </w:rPr>
        </w:r>
        <w:r w:rsidR="00F530AD">
          <w:rPr>
            <w:webHidden/>
          </w:rPr>
          <w:fldChar w:fldCharType="separate"/>
        </w:r>
        <w:r w:rsidR="00F530AD">
          <w:rPr>
            <w:webHidden/>
          </w:rPr>
          <w:t>5</w:t>
        </w:r>
        <w:r w:rsidR="00F530AD">
          <w:rPr>
            <w:webHidden/>
          </w:rPr>
          <w:fldChar w:fldCharType="end"/>
        </w:r>
      </w:hyperlink>
    </w:p>
    <w:p w14:paraId="2F0028D2" w14:textId="228E2263" w:rsidR="00F530AD" w:rsidRDefault="00000000">
      <w:pPr>
        <w:pStyle w:val="TOC2"/>
        <w:rPr>
          <w:rFonts w:asciiTheme="minorHAnsi" w:eastAsiaTheme="minorEastAsia" w:hAnsiTheme="minorHAnsi" w:cstheme="minorBidi"/>
          <w:szCs w:val="22"/>
          <w:lang w:bidi="ar-SA"/>
        </w:rPr>
      </w:pPr>
      <w:hyperlink w:anchor="_Toc132876513" w:history="1">
        <w:r w:rsidR="00F530AD" w:rsidRPr="00A53C4A">
          <w:rPr>
            <w:rStyle w:val="Hyperlink"/>
          </w:rPr>
          <w:t>1.4</w:t>
        </w:r>
        <w:r w:rsidR="00F530AD">
          <w:rPr>
            <w:rFonts w:asciiTheme="minorHAnsi" w:eastAsiaTheme="minorEastAsia" w:hAnsiTheme="minorHAnsi" w:cstheme="minorBidi"/>
            <w:szCs w:val="22"/>
            <w:lang w:bidi="ar-SA"/>
          </w:rPr>
          <w:tab/>
        </w:r>
        <w:r w:rsidR="00F530AD" w:rsidRPr="00A53C4A">
          <w:rPr>
            <w:rStyle w:val="Hyperlink"/>
          </w:rPr>
          <w:t>Definition of Terms</w:t>
        </w:r>
        <w:r w:rsidR="00F530AD">
          <w:rPr>
            <w:webHidden/>
          </w:rPr>
          <w:tab/>
        </w:r>
        <w:r w:rsidR="00F530AD">
          <w:rPr>
            <w:webHidden/>
          </w:rPr>
          <w:fldChar w:fldCharType="begin"/>
        </w:r>
        <w:r w:rsidR="00F530AD">
          <w:rPr>
            <w:webHidden/>
          </w:rPr>
          <w:instrText xml:space="preserve"> PAGEREF _Toc132876513 \h </w:instrText>
        </w:r>
        <w:r w:rsidR="00F530AD">
          <w:rPr>
            <w:webHidden/>
          </w:rPr>
        </w:r>
        <w:r w:rsidR="00F530AD">
          <w:rPr>
            <w:webHidden/>
          </w:rPr>
          <w:fldChar w:fldCharType="separate"/>
        </w:r>
        <w:r w:rsidR="00F530AD">
          <w:rPr>
            <w:webHidden/>
          </w:rPr>
          <w:t>5</w:t>
        </w:r>
        <w:r w:rsidR="00F530AD">
          <w:rPr>
            <w:webHidden/>
          </w:rPr>
          <w:fldChar w:fldCharType="end"/>
        </w:r>
      </w:hyperlink>
    </w:p>
    <w:p w14:paraId="342ACF31" w14:textId="0D3807AA" w:rsidR="00F530AD" w:rsidRDefault="00000000">
      <w:pPr>
        <w:pStyle w:val="TOC2"/>
        <w:rPr>
          <w:rFonts w:asciiTheme="minorHAnsi" w:eastAsiaTheme="minorEastAsia" w:hAnsiTheme="minorHAnsi" w:cstheme="minorBidi"/>
          <w:szCs w:val="22"/>
          <w:lang w:bidi="ar-SA"/>
        </w:rPr>
      </w:pPr>
      <w:hyperlink w:anchor="_Toc132876514" w:history="1">
        <w:r w:rsidR="00F530AD" w:rsidRPr="00A53C4A">
          <w:rPr>
            <w:rStyle w:val="Hyperlink"/>
          </w:rPr>
          <w:t>1.5</w:t>
        </w:r>
        <w:r w:rsidR="00F530AD">
          <w:rPr>
            <w:rFonts w:asciiTheme="minorHAnsi" w:eastAsiaTheme="minorEastAsia" w:hAnsiTheme="minorHAnsi" w:cstheme="minorBidi"/>
            <w:szCs w:val="22"/>
            <w:lang w:bidi="ar-SA"/>
          </w:rPr>
          <w:tab/>
        </w:r>
        <w:r w:rsidR="00F530AD" w:rsidRPr="00A53C4A">
          <w:rPr>
            <w:rStyle w:val="Hyperlink"/>
          </w:rPr>
          <w:t>Abbreviations</w:t>
        </w:r>
        <w:r w:rsidR="00F530AD">
          <w:rPr>
            <w:webHidden/>
          </w:rPr>
          <w:tab/>
        </w:r>
        <w:r w:rsidR="00F530AD">
          <w:rPr>
            <w:webHidden/>
          </w:rPr>
          <w:fldChar w:fldCharType="begin"/>
        </w:r>
        <w:r w:rsidR="00F530AD">
          <w:rPr>
            <w:webHidden/>
          </w:rPr>
          <w:instrText xml:space="preserve"> PAGEREF _Toc132876514 \h </w:instrText>
        </w:r>
        <w:r w:rsidR="00F530AD">
          <w:rPr>
            <w:webHidden/>
          </w:rPr>
        </w:r>
        <w:r w:rsidR="00F530AD">
          <w:rPr>
            <w:webHidden/>
          </w:rPr>
          <w:fldChar w:fldCharType="separate"/>
        </w:r>
        <w:r w:rsidR="00F530AD">
          <w:rPr>
            <w:webHidden/>
          </w:rPr>
          <w:t>7</w:t>
        </w:r>
        <w:r w:rsidR="00F530AD">
          <w:rPr>
            <w:webHidden/>
          </w:rPr>
          <w:fldChar w:fldCharType="end"/>
        </w:r>
      </w:hyperlink>
    </w:p>
    <w:p w14:paraId="695B488A" w14:textId="25D6A52E" w:rsidR="00F530AD" w:rsidRDefault="00000000">
      <w:pPr>
        <w:pStyle w:val="TOC2"/>
        <w:rPr>
          <w:rFonts w:asciiTheme="minorHAnsi" w:eastAsiaTheme="minorEastAsia" w:hAnsiTheme="minorHAnsi" w:cstheme="minorBidi"/>
          <w:szCs w:val="22"/>
          <w:lang w:bidi="ar-SA"/>
        </w:rPr>
      </w:pPr>
      <w:hyperlink w:anchor="_Toc132876515" w:history="1">
        <w:r w:rsidR="00F530AD" w:rsidRPr="00A53C4A">
          <w:rPr>
            <w:rStyle w:val="Hyperlink"/>
          </w:rPr>
          <w:t>1.6</w:t>
        </w:r>
        <w:r w:rsidR="00F530AD">
          <w:rPr>
            <w:rFonts w:asciiTheme="minorHAnsi" w:eastAsiaTheme="minorEastAsia" w:hAnsiTheme="minorHAnsi" w:cstheme="minorBidi"/>
            <w:szCs w:val="22"/>
            <w:lang w:bidi="ar-SA"/>
          </w:rPr>
          <w:tab/>
        </w:r>
        <w:r w:rsidR="00F530AD" w:rsidRPr="00A53C4A">
          <w:rPr>
            <w:rStyle w:val="Hyperlink"/>
          </w:rPr>
          <w:t>References</w:t>
        </w:r>
        <w:r w:rsidR="00F530AD">
          <w:rPr>
            <w:webHidden/>
          </w:rPr>
          <w:tab/>
        </w:r>
        <w:r w:rsidR="00F530AD">
          <w:rPr>
            <w:webHidden/>
          </w:rPr>
          <w:fldChar w:fldCharType="begin"/>
        </w:r>
        <w:r w:rsidR="00F530AD">
          <w:rPr>
            <w:webHidden/>
          </w:rPr>
          <w:instrText xml:space="preserve"> PAGEREF _Toc132876515 \h </w:instrText>
        </w:r>
        <w:r w:rsidR="00F530AD">
          <w:rPr>
            <w:webHidden/>
          </w:rPr>
        </w:r>
        <w:r w:rsidR="00F530AD">
          <w:rPr>
            <w:webHidden/>
          </w:rPr>
          <w:fldChar w:fldCharType="separate"/>
        </w:r>
        <w:r w:rsidR="00F530AD">
          <w:rPr>
            <w:webHidden/>
          </w:rPr>
          <w:t>7</w:t>
        </w:r>
        <w:r w:rsidR="00F530AD">
          <w:rPr>
            <w:webHidden/>
          </w:rPr>
          <w:fldChar w:fldCharType="end"/>
        </w:r>
      </w:hyperlink>
    </w:p>
    <w:p w14:paraId="6DFAC9BF" w14:textId="1B918876" w:rsidR="00F530AD" w:rsidRDefault="00000000">
      <w:pPr>
        <w:pStyle w:val="TOC2"/>
        <w:rPr>
          <w:rFonts w:asciiTheme="minorHAnsi" w:eastAsiaTheme="minorEastAsia" w:hAnsiTheme="minorHAnsi" w:cstheme="minorBidi"/>
          <w:szCs w:val="22"/>
          <w:lang w:bidi="ar-SA"/>
        </w:rPr>
      </w:pPr>
      <w:hyperlink w:anchor="_Toc132876516" w:history="1">
        <w:r w:rsidR="00F530AD" w:rsidRPr="00A53C4A">
          <w:rPr>
            <w:rStyle w:val="Hyperlink"/>
          </w:rPr>
          <w:t>1.7</w:t>
        </w:r>
        <w:r w:rsidR="00F530AD">
          <w:rPr>
            <w:rFonts w:asciiTheme="minorHAnsi" w:eastAsiaTheme="minorEastAsia" w:hAnsiTheme="minorHAnsi" w:cstheme="minorBidi"/>
            <w:szCs w:val="22"/>
            <w:lang w:bidi="ar-SA"/>
          </w:rPr>
          <w:tab/>
        </w:r>
        <w:r w:rsidR="00F530AD" w:rsidRPr="00A53C4A">
          <w:rPr>
            <w:rStyle w:val="Hyperlink"/>
          </w:rPr>
          <w:t>Conventions</w:t>
        </w:r>
        <w:r w:rsidR="00F530AD">
          <w:rPr>
            <w:webHidden/>
          </w:rPr>
          <w:tab/>
        </w:r>
        <w:r w:rsidR="00F530AD">
          <w:rPr>
            <w:webHidden/>
          </w:rPr>
          <w:fldChar w:fldCharType="begin"/>
        </w:r>
        <w:r w:rsidR="00F530AD">
          <w:rPr>
            <w:webHidden/>
          </w:rPr>
          <w:instrText xml:space="preserve"> PAGEREF _Toc132876516 \h </w:instrText>
        </w:r>
        <w:r w:rsidR="00F530AD">
          <w:rPr>
            <w:webHidden/>
          </w:rPr>
        </w:r>
        <w:r w:rsidR="00F530AD">
          <w:rPr>
            <w:webHidden/>
          </w:rPr>
          <w:fldChar w:fldCharType="separate"/>
        </w:r>
        <w:r w:rsidR="00F530AD">
          <w:rPr>
            <w:webHidden/>
          </w:rPr>
          <w:t>8</w:t>
        </w:r>
        <w:r w:rsidR="00F530AD">
          <w:rPr>
            <w:webHidden/>
          </w:rPr>
          <w:fldChar w:fldCharType="end"/>
        </w:r>
      </w:hyperlink>
    </w:p>
    <w:p w14:paraId="491A88A4" w14:textId="5901A762" w:rsidR="00F530AD" w:rsidRDefault="00000000">
      <w:pPr>
        <w:pStyle w:val="TOC1"/>
        <w:rPr>
          <w:rFonts w:asciiTheme="minorHAnsi" w:eastAsiaTheme="minorEastAsia" w:hAnsiTheme="minorHAnsi" w:cstheme="minorBidi"/>
          <w:b w:val="0"/>
          <w:lang w:eastAsia="en-GB" w:bidi="ar-SA"/>
        </w:rPr>
      </w:pPr>
      <w:hyperlink w:anchor="_Toc132876517" w:history="1">
        <w:r w:rsidR="00F530AD" w:rsidRPr="00A53C4A">
          <w:rPr>
            <w:rStyle w:val="Hyperlink"/>
          </w:rPr>
          <w:t>2</w:t>
        </w:r>
        <w:r w:rsidR="00F530AD">
          <w:rPr>
            <w:rFonts w:asciiTheme="minorHAnsi" w:eastAsiaTheme="minorEastAsia" w:hAnsiTheme="minorHAnsi" w:cstheme="minorBidi"/>
            <w:b w:val="0"/>
            <w:lang w:eastAsia="en-GB" w:bidi="ar-SA"/>
          </w:rPr>
          <w:tab/>
        </w:r>
        <w:r w:rsidR="00F530AD" w:rsidRPr="00A53C4A">
          <w:rPr>
            <w:rStyle w:val="Hyperlink"/>
          </w:rPr>
          <w:t>Principles</w:t>
        </w:r>
        <w:r w:rsidR="00F530AD">
          <w:rPr>
            <w:webHidden/>
          </w:rPr>
          <w:tab/>
        </w:r>
        <w:r w:rsidR="00F530AD">
          <w:rPr>
            <w:webHidden/>
          </w:rPr>
          <w:fldChar w:fldCharType="begin"/>
        </w:r>
        <w:r w:rsidR="00F530AD">
          <w:rPr>
            <w:webHidden/>
          </w:rPr>
          <w:instrText xml:space="preserve"> PAGEREF _Toc132876517 \h </w:instrText>
        </w:r>
        <w:r w:rsidR="00F530AD">
          <w:rPr>
            <w:webHidden/>
          </w:rPr>
        </w:r>
        <w:r w:rsidR="00F530AD">
          <w:rPr>
            <w:webHidden/>
          </w:rPr>
          <w:fldChar w:fldCharType="separate"/>
        </w:r>
        <w:r w:rsidR="00F530AD">
          <w:rPr>
            <w:webHidden/>
          </w:rPr>
          <w:t>8</w:t>
        </w:r>
        <w:r w:rsidR="00F530AD">
          <w:rPr>
            <w:webHidden/>
          </w:rPr>
          <w:fldChar w:fldCharType="end"/>
        </w:r>
      </w:hyperlink>
    </w:p>
    <w:p w14:paraId="19F8D6EB" w14:textId="5745CA97" w:rsidR="00F530AD" w:rsidRDefault="00000000">
      <w:pPr>
        <w:pStyle w:val="TOC2"/>
        <w:rPr>
          <w:rFonts w:asciiTheme="minorHAnsi" w:eastAsiaTheme="minorEastAsia" w:hAnsiTheme="minorHAnsi" w:cstheme="minorBidi"/>
          <w:szCs w:val="22"/>
          <w:lang w:bidi="ar-SA"/>
        </w:rPr>
      </w:pPr>
      <w:hyperlink w:anchor="_Toc132876518" w:history="1">
        <w:r w:rsidR="00F530AD" w:rsidRPr="00A53C4A">
          <w:rPr>
            <w:rStyle w:val="Hyperlink"/>
          </w:rPr>
          <w:t>2.1</w:t>
        </w:r>
        <w:r w:rsidR="00F530AD">
          <w:rPr>
            <w:rFonts w:asciiTheme="minorHAnsi" w:eastAsiaTheme="minorEastAsia" w:hAnsiTheme="minorHAnsi" w:cstheme="minorBidi"/>
            <w:szCs w:val="22"/>
            <w:lang w:bidi="ar-SA"/>
          </w:rPr>
          <w:tab/>
        </w:r>
        <w:r w:rsidR="00F530AD" w:rsidRPr="00A53C4A">
          <w:rPr>
            <w:rStyle w:val="Hyperlink"/>
          </w:rPr>
          <w:t>Basic Principles</w:t>
        </w:r>
        <w:r w:rsidR="00F530AD">
          <w:rPr>
            <w:webHidden/>
          </w:rPr>
          <w:tab/>
        </w:r>
        <w:r w:rsidR="00F530AD">
          <w:rPr>
            <w:webHidden/>
          </w:rPr>
          <w:fldChar w:fldCharType="begin"/>
        </w:r>
        <w:r w:rsidR="00F530AD">
          <w:rPr>
            <w:webHidden/>
          </w:rPr>
          <w:instrText xml:space="preserve"> PAGEREF _Toc132876518 \h </w:instrText>
        </w:r>
        <w:r w:rsidR="00F530AD">
          <w:rPr>
            <w:webHidden/>
          </w:rPr>
        </w:r>
        <w:r w:rsidR="00F530AD">
          <w:rPr>
            <w:webHidden/>
          </w:rPr>
          <w:fldChar w:fldCharType="separate"/>
        </w:r>
        <w:r w:rsidR="00F530AD">
          <w:rPr>
            <w:webHidden/>
          </w:rPr>
          <w:t>8</w:t>
        </w:r>
        <w:r w:rsidR="00F530AD">
          <w:rPr>
            <w:webHidden/>
          </w:rPr>
          <w:fldChar w:fldCharType="end"/>
        </w:r>
      </w:hyperlink>
    </w:p>
    <w:p w14:paraId="7A59B8F4" w14:textId="0AABC586" w:rsidR="00F530AD" w:rsidRDefault="00000000">
      <w:pPr>
        <w:pStyle w:val="TOC2"/>
        <w:rPr>
          <w:rFonts w:asciiTheme="minorHAnsi" w:eastAsiaTheme="minorEastAsia" w:hAnsiTheme="minorHAnsi" w:cstheme="minorBidi"/>
          <w:szCs w:val="22"/>
          <w:lang w:bidi="ar-SA"/>
        </w:rPr>
      </w:pPr>
      <w:hyperlink w:anchor="_Toc132876519" w:history="1">
        <w:r w:rsidR="00F530AD" w:rsidRPr="00A53C4A">
          <w:rPr>
            <w:rStyle w:val="Hyperlink"/>
          </w:rPr>
          <w:t>2.2</w:t>
        </w:r>
        <w:r w:rsidR="00F530AD">
          <w:rPr>
            <w:rFonts w:asciiTheme="minorHAnsi" w:eastAsiaTheme="minorEastAsia" w:hAnsiTheme="minorHAnsi" w:cstheme="minorBidi"/>
            <w:szCs w:val="22"/>
            <w:lang w:bidi="ar-SA"/>
          </w:rPr>
          <w:tab/>
        </w:r>
        <w:r w:rsidR="00F530AD" w:rsidRPr="00A53C4A">
          <w:rPr>
            <w:rStyle w:val="Hyperlink"/>
          </w:rPr>
          <w:t>IoT Device principles</w:t>
        </w:r>
        <w:r w:rsidR="00F530AD">
          <w:rPr>
            <w:webHidden/>
          </w:rPr>
          <w:tab/>
        </w:r>
        <w:r w:rsidR="00F530AD">
          <w:rPr>
            <w:webHidden/>
          </w:rPr>
          <w:fldChar w:fldCharType="begin"/>
        </w:r>
        <w:r w:rsidR="00F530AD">
          <w:rPr>
            <w:webHidden/>
          </w:rPr>
          <w:instrText xml:space="preserve"> PAGEREF _Toc132876519 \h </w:instrText>
        </w:r>
        <w:r w:rsidR="00F530AD">
          <w:rPr>
            <w:webHidden/>
          </w:rPr>
        </w:r>
        <w:r w:rsidR="00F530AD">
          <w:rPr>
            <w:webHidden/>
          </w:rPr>
          <w:fldChar w:fldCharType="separate"/>
        </w:r>
        <w:r w:rsidR="00F530AD">
          <w:rPr>
            <w:webHidden/>
          </w:rPr>
          <w:t>10</w:t>
        </w:r>
        <w:r w:rsidR="00F530AD">
          <w:rPr>
            <w:webHidden/>
          </w:rPr>
          <w:fldChar w:fldCharType="end"/>
        </w:r>
      </w:hyperlink>
    </w:p>
    <w:p w14:paraId="5F1962B2" w14:textId="26277EE1" w:rsidR="00F530AD" w:rsidRDefault="00000000">
      <w:pPr>
        <w:pStyle w:val="TOC2"/>
        <w:rPr>
          <w:rFonts w:asciiTheme="minorHAnsi" w:eastAsiaTheme="minorEastAsia" w:hAnsiTheme="minorHAnsi" w:cstheme="minorBidi"/>
          <w:szCs w:val="22"/>
          <w:lang w:bidi="ar-SA"/>
        </w:rPr>
      </w:pPr>
      <w:hyperlink w:anchor="_Toc132876520" w:history="1">
        <w:r w:rsidR="00F530AD" w:rsidRPr="00A53C4A">
          <w:rPr>
            <w:rStyle w:val="Hyperlink"/>
          </w:rPr>
          <w:t>2.3</w:t>
        </w:r>
        <w:r w:rsidR="00F530AD">
          <w:rPr>
            <w:rFonts w:asciiTheme="minorHAnsi" w:eastAsiaTheme="minorEastAsia" w:hAnsiTheme="minorHAnsi" w:cstheme="minorBidi"/>
            <w:szCs w:val="22"/>
            <w:lang w:bidi="ar-SA"/>
          </w:rPr>
          <w:tab/>
        </w:r>
        <w:r w:rsidR="00F530AD" w:rsidRPr="00A53C4A">
          <w:rPr>
            <w:rStyle w:val="Hyperlink"/>
          </w:rPr>
          <w:t>IoT Profile Principles</w:t>
        </w:r>
        <w:r w:rsidR="00F530AD">
          <w:rPr>
            <w:webHidden/>
          </w:rPr>
          <w:tab/>
        </w:r>
        <w:r w:rsidR="00F530AD">
          <w:rPr>
            <w:webHidden/>
          </w:rPr>
          <w:fldChar w:fldCharType="begin"/>
        </w:r>
        <w:r w:rsidR="00F530AD">
          <w:rPr>
            <w:webHidden/>
          </w:rPr>
          <w:instrText xml:space="preserve"> PAGEREF _Toc132876520 \h </w:instrText>
        </w:r>
        <w:r w:rsidR="00F530AD">
          <w:rPr>
            <w:webHidden/>
          </w:rPr>
        </w:r>
        <w:r w:rsidR="00F530AD">
          <w:rPr>
            <w:webHidden/>
          </w:rPr>
          <w:fldChar w:fldCharType="separate"/>
        </w:r>
        <w:r w:rsidR="00F530AD">
          <w:rPr>
            <w:webHidden/>
          </w:rPr>
          <w:t>10</w:t>
        </w:r>
        <w:r w:rsidR="00F530AD">
          <w:rPr>
            <w:webHidden/>
          </w:rPr>
          <w:fldChar w:fldCharType="end"/>
        </w:r>
      </w:hyperlink>
    </w:p>
    <w:p w14:paraId="6BEC42D1" w14:textId="6A0E5818" w:rsidR="00F530AD" w:rsidRDefault="00000000">
      <w:pPr>
        <w:pStyle w:val="TOC1"/>
        <w:rPr>
          <w:rFonts w:asciiTheme="minorHAnsi" w:eastAsiaTheme="minorEastAsia" w:hAnsiTheme="minorHAnsi" w:cstheme="minorBidi"/>
          <w:b w:val="0"/>
          <w:lang w:eastAsia="en-GB" w:bidi="ar-SA"/>
        </w:rPr>
      </w:pPr>
      <w:hyperlink w:anchor="_Toc132876521" w:history="1">
        <w:r w:rsidR="00F530AD" w:rsidRPr="00A53C4A">
          <w:rPr>
            <w:rStyle w:val="Hyperlink"/>
          </w:rPr>
          <w:t>3</w:t>
        </w:r>
        <w:r w:rsidR="00F530AD">
          <w:rPr>
            <w:rFonts w:asciiTheme="minorHAnsi" w:eastAsiaTheme="minorEastAsia" w:hAnsiTheme="minorHAnsi" w:cstheme="minorBidi"/>
            <w:b w:val="0"/>
            <w:lang w:eastAsia="en-GB" w:bidi="ar-SA"/>
          </w:rPr>
          <w:tab/>
        </w:r>
        <w:r w:rsidR="00F530AD" w:rsidRPr="00A53C4A">
          <w:rPr>
            <w:rStyle w:val="Hyperlink"/>
          </w:rPr>
          <w:t>Roles</w:t>
        </w:r>
        <w:r w:rsidR="00F530AD">
          <w:rPr>
            <w:webHidden/>
          </w:rPr>
          <w:tab/>
        </w:r>
        <w:r w:rsidR="00F530AD">
          <w:rPr>
            <w:webHidden/>
          </w:rPr>
          <w:fldChar w:fldCharType="begin"/>
        </w:r>
        <w:r w:rsidR="00F530AD">
          <w:rPr>
            <w:webHidden/>
          </w:rPr>
          <w:instrText xml:space="preserve"> PAGEREF _Toc132876521 \h </w:instrText>
        </w:r>
        <w:r w:rsidR="00F530AD">
          <w:rPr>
            <w:webHidden/>
          </w:rPr>
        </w:r>
        <w:r w:rsidR="00F530AD">
          <w:rPr>
            <w:webHidden/>
          </w:rPr>
          <w:fldChar w:fldCharType="separate"/>
        </w:r>
        <w:r w:rsidR="00F530AD">
          <w:rPr>
            <w:webHidden/>
          </w:rPr>
          <w:t>11</w:t>
        </w:r>
        <w:r w:rsidR="00F530AD">
          <w:rPr>
            <w:webHidden/>
          </w:rPr>
          <w:fldChar w:fldCharType="end"/>
        </w:r>
      </w:hyperlink>
    </w:p>
    <w:p w14:paraId="61CC4B4D" w14:textId="568D3E78" w:rsidR="00F530AD" w:rsidRDefault="00000000">
      <w:pPr>
        <w:pStyle w:val="TOC2"/>
        <w:rPr>
          <w:rFonts w:asciiTheme="minorHAnsi" w:eastAsiaTheme="minorEastAsia" w:hAnsiTheme="minorHAnsi" w:cstheme="minorBidi"/>
          <w:szCs w:val="22"/>
          <w:lang w:bidi="ar-SA"/>
        </w:rPr>
      </w:pPr>
      <w:hyperlink w:anchor="_Toc132876522" w:history="1">
        <w:r w:rsidR="00F530AD" w:rsidRPr="00A53C4A">
          <w:rPr>
            <w:rStyle w:val="Hyperlink"/>
          </w:rPr>
          <w:t>3.1</w:t>
        </w:r>
        <w:r w:rsidR="00F530AD">
          <w:rPr>
            <w:rFonts w:asciiTheme="minorHAnsi" w:eastAsiaTheme="minorEastAsia" w:hAnsiTheme="minorHAnsi" w:cstheme="minorBidi"/>
            <w:szCs w:val="22"/>
            <w:lang w:bidi="ar-SA"/>
          </w:rPr>
          <w:tab/>
        </w:r>
        <w:r w:rsidR="00F530AD" w:rsidRPr="00A53C4A">
          <w:rPr>
            <w:rStyle w:val="Hyperlink"/>
          </w:rPr>
          <w:t>Mobile Service Provider, Operator</w:t>
        </w:r>
        <w:r w:rsidR="00F530AD">
          <w:rPr>
            <w:webHidden/>
          </w:rPr>
          <w:tab/>
        </w:r>
        <w:r w:rsidR="00F530AD">
          <w:rPr>
            <w:webHidden/>
          </w:rPr>
          <w:fldChar w:fldCharType="begin"/>
        </w:r>
        <w:r w:rsidR="00F530AD">
          <w:rPr>
            <w:webHidden/>
          </w:rPr>
          <w:instrText xml:space="preserve"> PAGEREF _Toc132876522 \h </w:instrText>
        </w:r>
        <w:r w:rsidR="00F530AD">
          <w:rPr>
            <w:webHidden/>
          </w:rPr>
        </w:r>
        <w:r w:rsidR="00F530AD">
          <w:rPr>
            <w:webHidden/>
          </w:rPr>
          <w:fldChar w:fldCharType="separate"/>
        </w:r>
        <w:r w:rsidR="00F530AD">
          <w:rPr>
            <w:webHidden/>
          </w:rPr>
          <w:t>11</w:t>
        </w:r>
        <w:r w:rsidR="00F530AD">
          <w:rPr>
            <w:webHidden/>
          </w:rPr>
          <w:fldChar w:fldCharType="end"/>
        </w:r>
      </w:hyperlink>
    </w:p>
    <w:p w14:paraId="7571C114" w14:textId="4EB6AA8D" w:rsidR="00F530AD" w:rsidRDefault="00000000">
      <w:pPr>
        <w:pStyle w:val="TOC2"/>
        <w:rPr>
          <w:rFonts w:asciiTheme="minorHAnsi" w:eastAsiaTheme="minorEastAsia" w:hAnsiTheme="minorHAnsi" w:cstheme="minorBidi"/>
          <w:szCs w:val="22"/>
          <w:lang w:bidi="ar-SA"/>
        </w:rPr>
      </w:pPr>
      <w:hyperlink w:anchor="_Toc132876523" w:history="1">
        <w:r w:rsidR="00F530AD" w:rsidRPr="00A53C4A">
          <w:rPr>
            <w:rStyle w:val="Hyperlink"/>
          </w:rPr>
          <w:t>3.2</w:t>
        </w:r>
        <w:r w:rsidR="00F530AD">
          <w:rPr>
            <w:rFonts w:asciiTheme="minorHAnsi" w:eastAsiaTheme="minorEastAsia" w:hAnsiTheme="minorHAnsi" w:cstheme="minorBidi"/>
            <w:szCs w:val="22"/>
            <w:lang w:bidi="ar-SA"/>
          </w:rPr>
          <w:tab/>
        </w:r>
        <w:r w:rsidR="00F530AD" w:rsidRPr="00A53C4A">
          <w:rPr>
            <w:rStyle w:val="Hyperlink"/>
          </w:rPr>
          <w:t>Subscriber, End User, eUICC Manufacturer, Device Manufacturer</w:t>
        </w:r>
        <w:r w:rsidR="00F530AD">
          <w:rPr>
            <w:webHidden/>
          </w:rPr>
          <w:tab/>
        </w:r>
        <w:r w:rsidR="00F530AD">
          <w:rPr>
            <w:webHidden/>
          </w:rPr>
          <w:fldChar w:fldCharType="begin"/>
        </w:r>
        <w:r w:rsidR="00F530AD">
          <w:rPr>
            <w:webHidden/>
          </w:rPr>
          <w:instrText xml:space="preserve"> PAGEREF _Toc132876523 \h </w:instrText>
        </w:r>
        <w:r w:rsidR="00F530AD">
          <w:rPr>
            <w:webHidden/>
          </w:rPr>
        </w:r>
        <w:r w:rsidR="00F530AD">
          <w:rPr>
            <w:webHidden/>
          </w:rPr>
          <w:fldChar w:fldCharType="separate"/>
        </w:r>
        <w:r w:rsidR="00F530AD">
          <w:rPr>
            <w:webHidden/>
          </w:rPr>
          <w:t>11</w:t>
        </w:r>
        <w:r w:rsidR="00F530AD">
          <w:rPr>
            <w:webHidden/>
          </w:rPr>
          <w:fldChar w:fldCharType="end"/>
        </w:r>
      </w:hyperlink>
    </w:p>
    <w:p w14:paraId="280922FD" w14:textId="2F5503F8" w:rsidR="00F530AD" w:rsidRDefault="00000000">
      <w:pPr>
        <w:pStyle w:val="TOC1"/>
        <w:rPr>
          <w:rFonts w:asciiTheme="minorHAnsi" w:eastAsiaTheme="minorEastAsia" w:hAnsiTheme="minorHAnsi" w:cstheme="minorBidi"/>
          <w:b w:val="0"/>
          <w:lang w:eastAsia="en-GB" w:bidi="ar-SA"/>
        </w:rPr>
      </w:pPr>
      <w:hyperlink w:anchor="_Toc132876524" w:history="1">
        <w:r w:rsidR="00F530AD" w:rsidRPr="00A53C4A">
          <w:rPr>
            <w:rStyle w:val="Hyperlink"/>
          </w:rPr>
          <w:t>4</w:t>
        </w:r>
        <w:r w:rsidR="00F530AD">
          <w:rPr>
            <w:rFonts w:asciiTheme="minorHAnsi" w:eastAsiaTheme="minorEastAsia" w:hAnsiTheme="minorHAnsi" w:cstheme="minorBidi"/>
            <w:b w:val="0"/>
            <w:lang w:eastAsia="en-GB" w:bidi="ar-SA"/>
          </w:rPr>
          <w:tab/>
        </w:r>
        <w:r w:rsidR="00F530AD" w:rsidRPr="00A53C4A">
          <w:rPr>
            <w:rStyle w:val="Hyperlink"/>
          </w:rPr>
          <w:t>Architecture</w:t>
        </w:r>
        <w:r w:rsidR="00F530AD">
          <w:rPr>
            <w:webHidden/>
          </w:rPr>
          <w:tab/>
        </w:r>
        <w:r w:rsidR="00F530AD">
          <w:rPr>
            <w:webHidden/>
          </w:rPr>
          <w:fldChar w:fldCharType="begin"/>
        </w:r>
        <w:r w:rsidR="00F530AD">
          <w:rPr>
            <w:webHidden/>
          </w:rPr>
          <w:instrText xml:space="preserve"> PAGEREF _Toc132876524 \h </w:instrText>
        </w:r>
        <w:r w:rsidR="00F530AD">
          <w:rPr>
            <w:webHidden/>
          </w:rPr>
        </w:r>
        <w:r w:rsidR="00F530AD">
          <w:rPr>
            <w:webHidden/>
          </w:rPr>
          <w:fldChar w:fldCharType="separate"/>
        </w:r>
        <w:r w:rsidR="00F530AD">
          <w:rPr>
            <w:webHidden/>
          </w:rPr>
          <w:t>11</w:t>
        </w:r>
        <w:r w:rsidR="00F530AD">
          <w:rPr>
            <w:webHidden/>
          </w:rPr>
          <w:fldChar w:fldCharType="end"/>
        </w:r>
      </w:hyperlink>
    </w:p>
    <w:p w14:paraId="01900E2B" w14:textId="1D295064" w:rsidR="00F530AD" w:rsidRDefault="00000000">
      <w:pPr>
        <w:pStyle w:val="TOC2"/>
        <w:rPr>
          <w:rFonts w:asciiTheme="minorHAnsi" w:eastAsiaTheme="minorEastAsia" w:hAnsiTheme="minorHAnsi" w:cstheme="minorBidi"/>
          <w:szCs w:val="22"/>
          <w:lang w:bidi="ar-SA"/>
        </w:rPr>
      </w:pPr>
      <w:hyperlink w:anchor="_Toc132876525" w:history="1">
        <w:r w:rsidR="00F530AD" w:rsidRPr="00A53C4A">
          <w:rPr>
            <w:rStyle w:val="Hyperlink"/>
          </w:rPr>
          <w:t>4.1</w:t>
        </w:r>
        <w:r w:rsidR="00F530AD">
          <w:rPr>
            <w:rFonts w:asciiTheme="minorHAnsi" w:eastAsiaTheme="minorEastAsia" w:hAnsiTheme="minorHAnsi" w:cstheme="minorBidi"/>
            <w:szCs w:val="22"/>
            <w:lang w:bidi="ar-SA"/>
          </w:rPr>
          <w:tab/>
        </w:r>
        <w:r w:rsidR="00F530AD" w:rsidRPr="00A53C4A">
          <w:rPr>
            <w:rStyle w:val="Hyperlink"/>
          </w:rPr>
          <w:t>Architecture Diagram</w:t>
        </w:r>
        <w:r w:rsidR="00F530AD">
          <w:rPr>
            <w:webHidden/>
          </w:rPr>
          <w:tab/>
        </w:r>
        <w:r w:rsidR="00F530AD">
          <w:rPr>
            <w:webHidden/>
          </w:rPr>
          <w:fldChar w:fldCharType="begin"/>
        </w:r>
        <w:r w:rsidR="00F530AD">
          <w:rPr>
            <w:webHidden/>
          </w:rPr>
          <w:instrText xml:space="preserve"> PAGEREF _Toc132876525 \h </w:instrText>
        </w:r>
        <w:r w:rsidR="00F530AD">
          <w:rPr>
            <w:webHidden/>
          </w:rPr>
        </w:r>
        <w:r w:rsidR="00F530AD">
          <w:rPr>
            <w:webHidden/>
          </w:rPr>
          <w:fldChar w:fldCharType="separate"/>
        </w:r>
        <w:r w:rsidR="00F530AD">
          <w:rPr>
            <w:webHidden/>
          </w:rPr>
          <w:t>11</w:t>
        </w:r>
        <w:r w:rsidR="00F530AD">
          <w:rPr>
            <w:webHidden/>
          </w:rPr>
          <w:fldChar w:fldCharType="end"/>
        </w:r>
      </w:hyperlink>
    </w:p>
    <w:p w14:paraId="0E7C3B53" w14:textId="7E3F35C2" w:rsidR="00F530AD" w:rsidRDefault="00000000">
      <w:pPr>
        <w:pStyle w:val="TOC2"/>
        <w:rPr>
          <w:rFonts w:asciiTheme="minorHAnsi" w:eastAsiaTheme="minorEastAsia" w:hAnsiTheme="minorHAnsi" w:cstheme="minorBidi"/>
          <w:szCs w:val="22"/>
          <w:lang w:bidi="ar-SA"/>
        </w:rPr>
      </w:pPr>
      <w:hyperlink w:anchor="_Toc132876526" w:history="1">
        <w:r w:rsidR="00F530AD" w:rsidRPr="00A53C4A">
          <w:rPr>
            <w:rStyle w:val="Hyperlink"/>
          </w:rPr>
          <w:t>4.1.2</w:t>
        </w:r>
        <w:r w:rsidR="00F530AD">
          <w:rPr>
            <w:rFonts w:asciiTheme="minorHAnsi" w:eastAsiaTheme="minorEastAsia" w:hAnsiTheme="minorHAnsi" w:cstheme="minorBidi"/>
            <w:szCs w:val="22"/>
            <w:lang w:bidi="ar-SA"/>
          </w:rPr>
          <w:tab/>
        </w:r>
        <w:r w:rsidR="00F530AD" w:rsidRPr="00A53C4A">
          <w:rPr>
            <w:rStyle w:val="Hyperlink"/>
          </w:rPr>
          <w:t>IPA in the eUICC</w:t>
        </w:r>
        <w:r w:rsidR="00F530AD">
          <w:rPr>
            <w:webHidden/>
          </w:rPr>
          <w:tab/>
        </w:r>
        <w:r w:rsidR="00F530AD">
          <w:rPr>
            <w:webHidden/>
          </w:rPr>
          <w:fldChar w:fldCharType="begin"/>
        </w:r>
        <w:r w:rsidR="00F530AD">
          <w:rPr>
            <w:webHidden/>
          </w:rPr>
          <w:instrText xml:space="preserve"> PAGEREF _Toc132876526 \h </w:instrText>
        </w:r>
        <w:r w:rsidR="00F530AD">
          <w:rPr>
            <w:webHidden/>
          </w:rPr>
        </w:r>
        <w:r w:rsidR="00F530AD">
          <w:rPr>
            <w:webHidden/>
          </w:rPr>
          <w:fldChar w:fldCharType="separate"/>
        </w:r>
        <w:r w:rsidR="00F530AD">
          <w:rPr>
            <w:webHidden/>
          </w:rPr>
          <w:t>12</w:t>
        </w:r>
        <w:r w:rsidR="00F530AD">
          <w:rPr>
            <w:webHidden/>
          </w:rPr>
          <w:fldChar w:fldCharType="end"/>
        </w:r>
      </w:hyperlink>
    </w:p>
    <w:p w14:paraId="4EFC9F5E" w14:textId="13149406" w:rsidR="00F530AD" w:rsidRDefault="00000000">
      <w:pPr>
        <w:pStyle w:val="TOC2"/>
        <w:rPr>
          <w:rFonts w:asciiTheme="minorHAnsi" w:eastAsiaTheme="minorEastAsia" w:hAnsiTheme="minorHAnsi" w:cstheme="minorBidi"/>
          <w:szCs w:val="22"/>
          <w:lang w:bidi="ar-SA"/>
        </w:rPr>
      </w:pPr>
      <w:hyperlink w:anchor="_Toc132876527" w:history="1">
        <w:r w:rsidR="00F530AD" w:rsidRPr="00A53C4A">
          <w:rPr>
            <w:rStyle w:val="Hyperlink"/>
          </w:rPr>
          <w:t>4.2</w:t>
        </w:r>
        <w:r w:rsidR="00F530AD">
          <w:rPr>
            <w:rFonts w:asciiTheme="minorHAnsi" w:eastAsiaTheme="minorEastAsia" w:hAnsiTheme="minorHAnsi" w:cstheme="minorBidi"/>
            <w:szCs w:val="22"/>
            <w:lang w:bidi="ar-SA"/>
          </w:rPr>
          <w:tab/>
        </w:r>
        <w:r w:rsidR="00F530AD" w:rsidRPr="00A53C4A">
          <w:rPr>
            <w:rStyle w:val="Hyperlink"/>
          </w:rPr>
          <w:t>Architecture Elements</w:t>
        </w:r>
        <w:r w:rsidR="00F530AD">
          <w:rPr>
            <w:webHidden/>
          </w:rPr>
          <w:tab/>
        </w:r>
        <w:r w:rsidR="00F530AD">
          <w:rPr>
            <w:webHidden/>
          </w:rPr>
          <w:fldChar w:fldCharType="begin"/>
        </w:r>
        <w:r w:rsidR="00F530AD">
          <w:rPr>
            <w:webHidden/>
          </w:rPr>
          <w:instrText xml:space="preserve"> PAGEREF _Toc132876527 \h </w:instrText>
        </w:r>
        <w:r w:rsidR="00F530AD">
          <w:rPr>
            <w:webHidden/>
          </w:rPr>
        </w:r>
        <w:r w:rsidR="00F530AD">
          <w:rPr>
            <w:webHidden/>
          </w:rPr>
          <w:fldChar w:fldCharType="separate"/>
        </w:r>
        <w:r w:rsidR="00F530AD">
          <w:rPr>
            <w:webHidden/>
          </w:rPr>
          <w:t>13</w:t>
        </w:r>
        <w:r w:rsidR="00F530AD">
          <w:rPr>
            <w:webHidden/>
          </w:rPr>
          <w:fldChar w:fldCharType="end"/>
        </w:r>
      </w:hyperlink>
    </w:p>
    <w:p w14:paraId="4C7AB1AD" w14:textId="6F533508" w:rsidR="00F530AD" w:rsidRDefault="00000000">
      <w:pPr>
        <w:pStyle w:val="TOC3"/>
        <w:rPr>
          <w:rFonts w:asciiTheme="minorHAnsi" w:eastAsiaTheme="minorEastAsia" w:hAnsiTheme="minorHAnsi" w:cstheme="minorBidi"/>
          <w:szCs w:val="22"/>
          <w:lang w:bidi="ar-SA"/>
        </w:rPr>
      </w:pPr>
      <w:hyperlink w:anchor="_Toc132876528" w:history="1">
        <w:r w:rsidR="00F530AD" w:rsidRPr="00A53C4A">
          <w:rPr>
            <w:rStyle w:val="Hyperlink"/>
          </w:rPr>
          <w:t>4.2.1</w:t>
        </w:r>
        <w:r w:rsidR="00F530AD">
          <w:rPr>
            <w:rFonts w:asciiTheme="minorHAnsi" w:eastAsiaTheme="minorEastAsia" w:hAnsiTheme="minorHAnsi" w:cstheme="minorBidi"/>
            <w:szCs w:val="22"/>
            <w:lang w:bidi="ar-SA"/>
          </w:rPr>
          <w:tab/>
        </w:r>
        <w:r w:rsidR="00F530AD" w:rsidRPr="00A53C4A">
          <w:rPr>
            <w:rStyle w:val="Hyperlink"/>
          </w:rPr>
          <w:t>eSIM IoT Remote Manager</w:t>
        </w:r>
        <w:r w:rsidR="00F530AD">
          <w:rPr>
            <w:webHidden/>
          </w:rPr>
          <w:tab/>
        </w:r>
        <w:r w:rsidR="00F530AD">
          <w:rPr>
            <w:webHidden/>
          </w:rPr>
          <w:fldChar w:fldCharType="begin"/>
        </w:r>
        <w:r w:rsidR="00F530AD">
          <w:rPr>
            <w:webHidden/>
          </w:rPr>
          <w:instrText xml:space="preserve"> PAGEREF _Toc132876528 \h </w:instrText>
        </w:r>
        <w:r w:rsidR="00F530AD">
          <w:rPr>
            <w:webHidden/>
          </w:rPr>
        </w:r>
        <w:r w:rsidR="00F530AD">
          <w:rPr>
            <w:webHidden/>
          </w:rPr>
          <w:fldChar w:fldCharType="separate"/>
        </w:r>
        <w:r w:rsidR="00F530AD">
          <w:rPr>
            <w:webHidden/>
          </w:rPr>
          <w:t>13</w:t>
        </w:r>
        <w:r w:rsidR="00F530AD">
          <w:rPr>
            <w:webHidden/>
          </w:rPr>
          <w:fldChar w:fldCharType="end"/>
        </w:r>
      </w:hyperlink>
    </w:p>
    <w:p w14:paraId="19FF17CF" w14:textId="1731F20E" w:rsidR="00F530AD" w:rsidRDefault="00000000">
      <w:pPr>
        <w:pStyle w:val="TOC3"/>
        <w:rPr>
          <w:rFonts w:asciiTheme="minorHAnsi" w:eastAsiaTheme="minorEastAsia" w:hAnsiTheme="minorHAnsi" w:cstheme="minorBidi"/>
          <w:szCs w:val="22"/>
          <w:lang w:bidi="ar-SA"/>
        </w:rPr>
      </w:pPr>
      <w:hyperlink w:anchor="_Toc132876529" w:history="1">
        <w:r w:rsidR="00F530AD" w:rsidRPr="00A53C4A">
          <w:rPr>
            <w:rStyle w:val="Hyperlink"/>
          </w:rPr>
          <w:t>4.2.2</w:t>
        </w:r>
        <w:r w:rsidR="00F530AD">
          <w:rPr>
            <w:rFonts w:asciiTheme="minorHAnsi" w:eastAsiaTheme="minorEastAsia" w:hAnsiTheme="minorHAnsi" w:cstheme="minorBidi"/>
            <w:szCs w:val="22"/>
            <w:lang w:bidi="ar-SA"/>
          </w:rPr>
          <w:tab/>
        </w:r>
        <w:r w:rsidR="00F530AD" w:rsidRPr="00A53C4A">
          <w:rPr>
            <w:rStyle w:val="Hyperlink"/>
          </w:rPr>
          <w:t>IoT Profile Assistant</w:t>
        </w:r>
        <w:r w:rsidR="00F530AD">
          <w:rPr>
            <w:webHidden/>
          </w:rPr>
          <w:tab/>
        </w:r>
        <w:r w:rsidR="00F530AD">
          <w:rPr>
            <w:webHidden/>
          </w:rPr>
          <w:fldChar w:fldCharType="begin"/>
        </w:r>
        <w:r w:rsidR="00F530AD">
          <w:rPr>
            <w:webHidden/>
          </w:rPr>
          <w:instrText xml:space="preserve"> PAGEREF _Toc132876529 \h </w:instrText>
        </w:r>
        <w:r w:rsidR="00F530AD">
          <w:rPr>
            <w:webHidden/>
          </w:rPr>
        </w:r>
        <w:r w:rsidR="00F530AD">
          <w:rPr>
            <w:webHidden/>
          </w:rPr>
          <w:fldChar w:fldCharType="separate"/>
        </w:r>
        <w:r w:rsidR="00F530AD">
          <w:rPr>
            <w:webHidden/>
          </w:rPr>
          <w:t>13</w:t>
        </w:r>
        <w:r w:rsidR="00F530AD">
          <w:rPr>
            <w:webHidden/>
          </w:rPr>
          <w:fldChar w:fldCharType="end"/>
        </w:r>
      </w:hyperlink>
    </w:p>
    <w:p w14:paraId="6A41317F" w14:textId="309A3AE8" w:rsidR="00F530AD" w:rsidRDefault="00000000">
      <w:pPr>
        <w:pStyle w:val="TOC2"/>
        <w:rPr>
          <w:rFonts w:asciiTheme="minorHAnsi" w:eastAsiaTheme="minorEastAsia" w:hAnsiTheme="minorHAnsi" w:cstheme="minorBidi"/>
          <w:szCs w:val="22"/>
          <w:lang w:bidi="ar-SA"/>
        </w:rPr>
      </w:pPr>
      <w:hyperlink w:anchor="_Toc132876530" w:history="1">
        <w:r w:rsidR="00F530AD" w:rsidRPr="00A53C4A">
          <w:rPr>
            <w:rStyle w:val="Hyperlink"/>
          </w:rPr>
          <w:t>4.3</w:t>
        </w:r>
        <w:r w:rsidR="00F530AD">
          <w:rPr>
            <w:rFonts w:asciiTheme="minorHAnsi" w:eastAsiaTheme="minorEastAsia" w:hAnsiTheme="minorHAnsi" w:cstheme="minorBidi"/>
            <w:szCs w:val="22"/>
            <w:lang w:bidi="ar-SA"/>
          </w:rPr>
          <w:tab/>
        </w:r>
        <w:r w:rsidR="00F530AD" w:rsidRPr="00A53C4A">
          <w:rPr>
            <w:rStyle w:val="Hyperlink"/>
          </w:rPr>
          <w:t>eUICC Architecture</w:t>
        </w:r>
        <w:r w:rsidR="00F530AD">
          <w:rPr>
            <w:webHidden/>
          </w:rPr>
          <w:tab/>
        </w:r>
        <w:r w:rsidR="00F530AD">
          <w:rPr>
            <w:webHidden/>
          </w:rPr>
          <w:fldChar w:fldCharType="begin"/>
        </w:r>
        <w:r w:rsidR="00F530AD">
          <w:rPr>
            <w:webHidden/>
          </w:rPr>
          <w:instrText xml:space="preserve"> PAGEREF _Toc132876530 \h </w:instrText>
        </w:r>
        <w:r w:rsidR="00F530AD">
          <w:rPr>
            <w:webHidden/>
          </w:rPr>
        </w:r>
        <w:r w:rsidR="00F530AD">
          <w:rPr>
            <w:webHidden/>
          </w:rPr>
          <w:fldChar w:fldCharType="separate"/>
        </w:r>
        <w:r w:rsidR="00F530AD">
          <w:rPr>
            <w:webHidden/>
          </w:rPr>
          <w:t>14</w:t>
        </w:r>
        <w:r w:rsidR="00F530AD">
          <w:rPr>
            <w:webHidden/>
          </w:rPr>
          <w:fldChar w:fldCharType="end"/>
        </w:r>
      </w:hyperlink>
    </w:p>
    <w:p w14:paraId="6214B20C" w14:textId="7709BE03" w:rsidR="00F530AD" w:rsidRDefault="00000000">
      <w:pPr>
        <w:pStyle w:val="TOC3"/>
        <w:rPr>
          <w:rFonts w:asciiTheme="minorHAnsi" w:eastAsiaTheme="minorEastAsia" w:hAnsiTheme="minorHAnsi" w:cstheme="minorBidi"/>
          <w:szCs w:val="22"/>
          <w:lang w:bidi="ar-SA"/>
        </w:rPr>
      </w:pPr>
      <w:hyperlink w:anchor="_Toc132876531" w:history="1">
        <w:r w:rsidR="00F530AD" w:rsidRPr="00A53C4A">
          <w:rPr>
            <w:rStyle w:val="Hyperlink"/>
          </w:rPr>
          <w:t>4.3.1</w:t>
        </w:r>
        <w:r w:rsidR="00F530AD">
          <w:rPr>
            <w:rFonts w:asciiTheme="minorHAnsi" w:eastAsiaTheme="minorEastAsia" w:hAnsiTheme="minorHAnsi" w:cstheme="minorBidi"/>
            <w:szCs w:val="22"/>
            <w:lang w:bidi="ar-SA"/>
          </w:rPr>
          <w:tab/>
        </w:r>
        <w:r w:rsidR="00F530AD" w:rsidRPr="00A53C4A">
          <w:rPr>
            <w:rStyle w:val="Hyperlink"/>
          </w:rPr>
          <w:t>eUICC Architecture Overview</w:t>
        </w:r>
        <w:r w:rsidR="00F530AD">
          <w:rPr>
            <w:webHidden/>
          </w:rPr>
          <w:tab/>
        </w:r>
        <w:r w:rsidR="00F530AD">
          <w:rPr>
            <w:webHidden/>
          </w:rPr>
          <w:fldChar w:fldCharType="begin"/>
        </w:r>
        <w:r w:rsidR="00F530AD">
          <w:rPr>
            <w:webHidden/>
          </w:rPr>
          <w:instrText xml:space="preserve"> PAGEREF _Toc132876531 \h </w:instrText>
        </w:r>
        <w:r w:rsidR="00F530AD">
          <w:rPr>
            <w:webHidden/>
          </w:rPr>
        </w:r>
        <w:r w:rsidR="00F530AD">
          <w:rPr>
            <w:webHidden/>
          </w:rPr>
          <w:fldChar w:fldCharType="separate"/>
        </w:r>
        <w:r w:rsidR="00F530AD">
          <w:rPr>
            <w:webHidden/>
          </w:rPr>
          <w:t>14</w:t>
        </w:r>
        <w:r w:rsidR="00F530AD">
          <w:rPr>
            <w:webHidden/>
          </w:rPr>
          <w:fldChar w:fldCharType="end"/>
        </w:r>
      </w:hyperlink>
    </w:p>
    <w:p w14:paraId="4EFF5930" w14:textId="3ECA3F8F" w:rsidR="00F530AD" w:rsidRDefault="00000000">
      <w:pPr>
        <w:pStyle w:val="TOC2"/>
        <w:rPr>
          <w:rFonts w:asciiTheme="minorHAnsi" w:eastAsiaTheme="minorEastAsia" w:hAnsiTheme="minorHAnsi" w:cstheme="minorBidi"/>
          <w:szCs w:val="22"/>
          <w:lang w:bidi="ar-SA"/>
        </w:rPr>
      </w:pPr>
      <w:hyperlink w:anchor="_Toc132876532" w:history="1">
        <w:r w:rsidR="00F530AD" w:rsidRPr="00A53C4A">
          <w:rPr>
            <w:rStyle w:val="Hyperlink"/>
          </w:rPr>
          <w:t>4.4</w:t>
        </w:r>
        <w:r w:rsidR="00F530AD">
          <w:rPr>
            <w:rFonts w:asciiTheme="minorHAnsi" w:eastAsiaTheme="minorEastAsia" w:hAnsiTheme="minorHAnsi" w:cstheme="minorBidi"/>
            <w:szCs w:val="22"/>
            <w:lang w:bidi="ar-SA"/>
          </w:rPr>
          <w:tab/>
        </w:r>
        <w:r w:rsidR="00F530AD" w:rsidRPr="00A53C4A">
          <w:rPr>
            <w:rStyle w:val="Hyperlink"/>
          </w:rPr>
          <w:t>Interfaces</w:t>
        </w:r>
        <w:r w:rsidR="00F530AD">
          <w:rPr>
            <w:webHidden/>
          </w:rPr>
          <w:tab/>
        </w:r>
        <w:r w:rsidR="00F530AD">
          <w:rPr>
            <w:webHidden/>
          </w:rPr>
          <w:fldChar w:fldCharType="begin"/>
        </w:r>
        <w:r w:rsidR="00F530AD">
          <w:rPr>
            <w:webHidden/>
          </w:rPr>
          <w:instrText xml:space="preserve"> PAGEREF _Toc132876532 \h </w:instrText>
        </w:r>
        <w:r w:rsidR="00F530AD">
          <w:rPr>
            <w:webHidden/>
          </w:rPr>
        </w:r>
        <w:r w:rsidR="00F530AD">
          <w:rPr>
            <w:webHidden/>
          </w:rPr>
          <w:fldChar w:fldCharType="separate"/>
        </w:r>
        <w:r w:rsidR="00F530AD">
          <w:rPr>
            <w:webHidden/>
          </w:rPr>
          <w:t>14</w:t>
        </w:r>
        <w:r w:rsidR="00F530AD">
          <w:rPr>
            <w:webHidden/>
          </w:rPr>
          <w:fldChar w:fldCharType="end"/>
        </w:r>
      </w:hyperlink>
    </w:p>
    <w:p w14:paraId="350D76AE" w14:textId="63C4DA20" w:rsidR="00F530AD" w:rsidRDefault="00000000">
      <w:pPr>
        <w:pStyle w:val="TOC3"/>
        <w:rPr>
          <w:rFonts w:asciiTheme="minorHAnsi" w:eastAsiaTheme="minorEastAsia" w:hAnsiTheme="minorHAnsi" w:cstheme="minorBidi"/>
          <w:szCs w:val="22"/>
          <w:lang w:bidi="ar-SA"/>
        </w:rPr>
      </w:pPr>
      <w:hyperlink w:anchor="_Toc132876533" w:history="1">
        <w:r w:rsidR="00F530AD" w:rsidRPr="00A53C4A">
          <w:rPr>
            <w:rStyle w:val="Hyperlink"/>
          </w:rPr>
          <w:t>4.4.1</w:t>
        </w:r>
        <w:r w:rsidR="00F530AD">
          <w:rPr>
            <w:rFonts w:asciiTheme="minorHAnsi" w:eastAsiaTheme="minorEastAsia" w:hAnsiTheme="minorHAnsi" w:cstheme="minorBidi"/>
            <w:szCs w:val="22"/>
            <w:lang w:bidi="ar-SA"/>
          </w:rPr>
          <w:tab/>
        </w:r>
        <w:r w:rsidR="00F530AD" w:rsidRPr="00A53C4A">
          <w:rPr>
            <w:rStyle w:val="Hyperlink"/>
          </w:rPr>
          <w:t>Operator – SM-DP+ (ES2+)</w:t>
        </w:r>
        <w:r w:rsidR="00F530AD">
          <w:rPr>
            <w:webHidden/>
          </w:rPr>
          <w:tab/>
        </w:r>
        <w:r w:rsidR="00F530AD">
          <w:rPr>
            <w:webHidden/>
          </w:rPr>
          <w:fldChar w:fldCharType="begin"/>
        </w:r>
        <w:r w:rsidR="00F530AD">
          <w:rPr>
            <w:webHidden/>
          </w:rPr>
          <w:instrText xml:space="preserve"> PAGEREF _Toc132876533 \h </w:instrText>
        </w:r>
        <w:r w:rsidR="00F530AD">
          <w:rPr>
            <w:webHidden/>
          </w:rPr>
        </w:r>
        <w:r w:rsidR="00F530AD">
          <w:rPr>
            <w:webHidden/>
          </w:rPr>
          <w:fldChar w:fldCharType="separate"/>
        </w:r>
        <w:r w:rsidR="00F530AD">
          <w:rPr>
            <w:webHidden/>
          </w:rPr>
          <w:t>15</w:t>
        </w:r>
        <w:r w:rsidR="00F530AD">
          <w:rPr>
            <w:webHidden/>
          </w:rPr>
          <w:fldChar w:fldCharType="end"/>
        </w:r>
      </w:hyperlink>
    </w:p>
    <w:p w14:paraId="608ECECB" w14:textId="0885E48E" w:rsidR="00F530AD" w:rsidRDefault="00000000">
      <w:pPr>
        <w:pStyle w:val="TOC3"/>
        <w:rPr>
          <w:rFonts w:asciiTheme="minorHAnsi" w:eastAsiaTheme="minorEastAsia" w:hAnsiTheme="minorHAnsi" w:cstheme="minorBidi"/>
          <w:szCs w:val="22"/>
          <w:lang w:bidi="ar-SA"/>
        </w:rPr>
      </w:pPr>
      <w:hyperlink w:anchor="_Toc132876534" w:history="1">
        <w:r w:rsidR="00F530AD" w:rsidRPr="00A53C4A">
          <w:rPr>
            <w:rStyle w:val="Hyperlink"/>
          </w:rPr>
          <w:t>4.4.2</w:t>
        </w:r>
        <w:r w:rsidR="00F530AD">
          <w:rPr>
            <w:rFonts w:asciiTheme="minorHAnsi" w:eastAsiaTheme="minorEastAsia" w:hAnsiTheme="minorHAnsi" w:cstheme="minorBidi"/>
            <w:szCs w:val="22"/>
            <w:lang w:bidi="ar-SA"/>
          </w:rPr>
          <w:tab/>
        </w:r>
        <w:r w:rsidR="00F530AD" w:rsidRPr="00A53C4A">
          <w:rPr>
            <w:rStyle w:val="Hyperlink"/>
          </w:rPr>
          <w:t>Operator – eUICC (ES6)</w:t>
        </w:r>
        <w:r w:rsidR="00F530AD">
          <w:rPr>
            <w:webHidden/>
          </w:rPr>
          <w:tab/>
        </w:r>
        <w:r w:rsidR="00F530AD">
          <w:rPr>
            <w:webHidden/>
          </w:rPr>
          <w:fldChar w:fldCharType="begin"/>
        </w:r>
        <w:r w:rsidR="00F530AD">
          <w:rPr>
            <w:webHidden/>
          </w:rPr>
          <w:instrText xml:space="preserve"> PAGEREF _Toc132876534 \h </w:instrText>
        </w:r>
        <w:r w:rsidR="00F530AD">
          <w:rPr>
            <w:webHidden/>
          </w:rPr>
        </w:r>
        <w:r w:rsidR="00F530AD">
          <w:rPr>
            <w:webHidden/>
          </w:rPr>
          <w:fldChar w:fldCharType="separate"/>
        </w:r>
        <w:r w:rsidR="00F530AD">
          <w:rPr>
            <w:webHidden/>
          </w:rPr>
          <w:t>15</w:t>
        </w:r>
        <w:r w:rsidR="00F530AD">
          <w:rPr>
            <w:webHidden/>
          </w:rPr>
          <w:fldChar w:fldCharType="end"/>
        </w:r>
      </w:hyperlink>
    </w:p>
    <w:p w14:paraId="61A03CED" w14:textId="48EED48E" w:rsidR="00F530AD" w:rsidRDefault="00000000">
      <w:pPr>
        <w:pStyle w:val="TOC3"/>
        <w:rPr>
          <w:rFonts w:asciiTheme="minorHAnsi" w:eastAsiaTheme="minorEastAsia" w:hAnsiTheme="minorHAnsi" w:cstheme="minorBidi"/>
          <w:szCs w:val="22"/>
          <w:lang w:bidi="ar-SA"/>
        </w:rPr>
      </w:pPr>
      <w:hyperlink w:anchor="_Toc132876535" w:history="1">
        <w:r w:rsidR="00F530AD" w:rsidRPr="00A53C4A">
          <w:rPr>
            <w:rStyle w:val="Hyperlink"/>
          </w:rPr>
          <w:t>4.4.3</w:t>
        </w:r>
        <w:r w:rsidR="00F530AD">
          <w:rPr>
            <w:rFonts w:asciiTheme="minorHAnsi" w:eastAsiaTheme="minorEastAsia" w:hAnsiTheme="minorHAnsi" w:cstheme="minorBidi"/>
            <w:szCs w:val="22"/>
            <w:lang w:bidi="ar-SA"/>
          </w:rPr>
          <w:tab/>
        </w:r>
        <w:r w:rsidR="00F530AD" w:rsidRPr="00A53C4A">
          <w:rPr>
            <w:rStyle w:val="Hyperlink"/>
          </w:rPr>
          <w:t>SM-DP+ – eUICC (ES8+)</w:t>
        </w:r>
        <w:r w:rsidR="00F530AD">
          <w:rPr>
            <w:webHidden/>
          </w:rPr>
          <w:tab/>
        </w:r>
        <w:r w:rsidR="00F530AD">
          <w:rPr>
            <w:webHidden/>
          </w:rPr>
          <w:fldChar w:fldCharType="begin"/>
        </w:r>
        <w:r w:rsidR="00F530AD">
          <w:rPr>
            <w:webHidden/>
          </w:rPr>
          <w:instrText xml:space="preserve"> PAGEREF _Toc132876535 \h </w:instrText>
        </w:r>
        <w:r w:rsidR="00F530AD">
          <w:rPr>
            <w:webHidden/>
          </w:rPr>
        </w:r>
        <w:r w:rsidR="00F530AD">
          <w:rPr>
            <w:webHidden/>
          </w:rPr>
          <w:fldChar w:fldCharType="separate"/>
        </w:r>
        <w:r w:rsidR="00F530AD">
          <w:rPr>
            <w:webHidden/>
          </w:rPr>
          <w:t>15</w:t>
        </w:r>
        <w:r w:rsidR="00F530AD">
          <w:rPr>
            <w:webHidden/>
          </w:rPr>
          <w:fldChar w:fldCharType="end"/>
        </w:r>
      </w:hyperlink>
    </w:p>
    <w:p w14:paraId="5B4E419D" w14:textId="2DE45009" w:rsidR="00F530AD" w:rsidRDefault="00000000">
      <w:pPr>
        <w:pStyle w:val="TOC3"/>
        <w:rPr>
          <w:rFonts w:asciiTheme="minorHAnsi" w:eastAsiaTheme="minorEastAsia" w:hAnsiTheme="minorHAnsi" w:cstheme="minorBidi"/>
          <w:szCs w:val="22"/>
          <w:lang w:bidi="ar-SA"/>
        </w:rPr>
      </w:pPr>
      <w:hyperlink w:anchor="_Toc132876536" w:history="1">
        <w:r w:rsidR="00F530AD" w:rsidRPr="00A53C4A">
          <w:rPr>
            <w:rStyle w:val="Hyperlink"/>
          </w:rPr>
          <w:t>4.4.4</w:t>
        </w:r>
        <w:r w:rsidR="00F530AD">
          <w:rPr>
            <w:rFonts w:asciiTheme="minorHAnsi" w:eastAsiaTheme="minorEastAsia" w:hAnsiTheme="minorHAnsi" w:cstheme="minorBidi"/>
            <w:szCs w:val="22"/>
            <w:lang w:bidi="ar-SA"/>
          </w:rPr>
          <w:tab/>
        </w:r>
        <w:r w:rsidR="00F530AD" w:rsidRPr="00A53C4A">
          <w:rPr>
            <w:rStyle w:val="Hyperlink"/>
          </w:rPr>
          <w:t>SM-DP+ – IPA (ES9+)</w:t>
        </w:r>
        <w:r w:rsidR="00F530AD">
          <w:rPr>
            <w:webHidden/>
          </w:rPr>
          <w:tab/>
        </w:r>
        <w:r w:rsidR="00F530AD">
          <w:rPr>
            <w:webHidden/>
          </w:rPr>
          <w:fldChar w:fldCharType="begin"/>
        </w:r>
        <w:r w:rsidR="00F530AD">
          <w:rPr>
            <w:webHidden/>
          </w:rPr>
          <w:instrText xml:space="preserve"> PAGEREF _Toc132876536 \h </w:instrText>
        </w:r>
        <w:r w:rsidR="00F530AD">
          <w:rPr>
            <w:webHidden/>
          </w:rPr>
        </w:r>
        <w:r w:rsidR="00F530AD">
          <w:rPr>
            <w:webHidden/>
          </w:rPr>
          <w:fldChar w:fldCharType="separate"/>
        </w:r>
        <w:r w:rsidR="00F530AD">
          <w:rPr>
            <w:webHidden/>
          </w:rPr>
          <w:t>15</w:t>
        </w:r>
        <w:r w:rsidR="00F530AD">
          <w:rPr>
            <w:webHidden/>
          </w:rPr>
          <w:fldChar w:fldCharType="end"/>
        </w:r>
      </w:hyperlink>
    </w:p>
    <w:p w14:paraId="643804FE" w14:textId="54CA52AF" w:rsidR="00F530AD" w:rsidRDefault="00000000">
      <w:pPr>
        <w:pStyle w:val="TOC3"/>
        <w:rPr>
          <w:rFonts w:asciiTheme="minorHAnsi" w:eastAsiaTheme="minorEastAsia" w:hAnsiTheme="minorHAnsi" w:cstheme="minorBidi"/>
          <w:szCs w:val="22"/>
          <w:lang w:bidi="ar-SA"/>
        </w:rPr>
      </w:pPr>
      <w:hyperlink w:anchor="_Toc132876537" w:history="1">
        <w:r w:rsidR="00F530AD" w:rsidRPr="00A53C4A">
          <w:rPr>
            <w:rStyle w:val="Hyperlink"/>
          </w:rPr>
          <w:t>4.4.5</w:t>
        </w:r>
        <w:r w:rsidR="00F530AD">
          <w:rPr>
            <w:rFonts w:asciiTheme="minorHAnsi" w:eastAsiaTheme="minorEastAsia" w:hAnsiTheme="minorHAnsi" w:cstheme="minorBidi"/>
            <w:szCs w:val="22"/>
            <w:lang w:bidi="ar-SA"/>
          </w:rPr>
          <w:tab/>
        </w:r>
        <w:r w:rsidR="00F530AD" w:rsidRPr="00A53C4A">
          <w:rPr>
            <w:rStyle w:val="Hyperlink"/>
          </w:rPr>
          <w:t>SM-DP+ – eIM (ES9+’)</w:t>
        </w:r>
        <w:r w:rsidR="00F530AD">
          <w:rPr>
            <w:webHidden/>
          </w:rPr>
          <w:tab/>
        </w:r>
        <w:r w:rsidR="00F530AD">
          <w:rPr>
            <w:webHidden/>
          </w:rPr>
          <w:fldChar w:fldCharType="begin"/>
        </w:r>
        <w:r w:rsidR="00F530AD">
          <w:rPr>
            <w:webHidden/>
          </w:rPr>
          <w:instrText xml:space="preserve"> PAGEREF _Toc132876537 \h </w:instrText>
        </w:r>
        <w:r w:rsidR="00F530AD">
          <w:rPr>
            <w:webHidden/>
          </w:rPr>
        </w:r>
        <w:r w:rsidR="00F530AD">
          <w:rPr>
            <w:webHidden/>
          </w:rPr>
          <w:fldChar w:fldCharType="separate"/>
        </w:r>
        <w:r w:rsidR="00F530AD">
          <w:rPr>
            <w:webHidden/>
          </w:rPr>
          <w:t>15</w:t>
        </w:r>
        <w:r w:rsidR="00F530AD">
          <w:rPr>
            <w:webHidden/>
          </w:rPr>
          <w:fldChar w:fldCharType="end"/>
        </w:r>
      </w:hyperlink>
    </w:p>
    <w:p w14:paraId="54245FC3" w14:textId="48967E5C" w:rsidR="00F530AD" w:rsidRDefault="00000000">
      <w:pPr>
        <w:pStyle w:val="TOC3"/>
        <w:rPr>
          <w:rFonts w:asciiTheme="minorHAnsi" w:eastAsiaTheme="minorEastAsia" w:hAnsiTheme="minorHAnsi" w:cstheme="minorBidi"/>
          <w:szCs w:val="22"/>
          <w:lang w:bidi="ar-SA"/>
        </w:rPr>
      </w:pPr>
      <w:hyperlink w:anchor="_Toc132876538" w:history="1">
        <w:r w:rsidR="00F530AD" w:rsidRPr="00A53C4A">
          <w:rPr>
            <w:rStyle w:val="Hyperlink"/>
          </w:rPr>
          <w:t>4.4.6</w:t>
        </w:r>
        <w:r w:rsidR="00F530AD">
          <w:rPr>
            <w:rFonts w:asciiTheme="minorHAnsi" w:eastAsiaTheme="minorEastAsia" w:hAnsiTheme="minorHAnsi" w:cstheme="minorBidi"/>
            <w:szCs w:val="22"/>
            <w:lang w:bidi="ar-SA"/>
          </w:rPr>
          <w:tab/>
        </w:r>
        <w:r w:rsidR="00F530AD" w:rsidRPr="00A53C4A">
          <w:rPr>
            <w:rStyle w:val="Hyperlink"/>
          </w:rPr>
          <w:t>IPA – eUICC (ES10a)</w:t>
        </w:r>
        <w:r w:rsidR="00F530AD">
          <w:rPr>
            <w:webHidden/>
          </w:rPr>
          <w:tab/>
        </w:r>
        <w:r w:rsidR="00F530AD">
          <w:rPr>
            <w:webHidden/>
          </w:rPr>
          <w:fldChar w:fldCharType="begin"/>
        </w:r>
        <w:r w:rsidR="00F530AD">
          <w:rPr>
            <w:webHidden/>
          </w:rPr>
          <w:instrText xml:space="preserve"> PAGEREF _Toc132876538 \h </w:instrText>
        </w:r>
        <w:r w:rsidR="00F530AD">
          <w:rPr>
            <w:webHidden/>
          </w:rPr>
        </w:r>
        <w:r w:rsidR="00F530AD">
          <w:rPr>
            <w:webHidden/>
          </w:rPr>
          <w:fldChar w:fldCharType="separate"/>
        </w:r>
        <w:r w:rsidR="00F530AD">
          <w:rPr>
            <w:webHidden/>
          </w:rPr>
          <w:t>15</w:t>
        </w:r>
        <w:r w:rsidR="00F530AD">
          <w:rPr>
            <w:webHidden/>
          </w:rPr>
          <w:fldChar w:fldCharType="end"/>
        </w:r>
      </w:hyperlink>
    </w:p>
    <w:p w14:paraId="127A8D5D" w14:textId="7C53E020" w:rsidR="00F530AD" w:rsidRDefault="00000000">
      <w:pPr>
        <w:pStyle w:val="TOC3"/>
        <w:rPr>
          <w:rFonts w:asciiTheme="minorHAnsi" w:eastAsiaTheme="minorEastAsia" w:hAnsiTheme="minorHAnsi" w:cstheme="minorBidi"/>
          <w:szCs w:val="22"/>
          <w:lang w:bidi="ar-SA"/>
        </w:rPr>
      </w:pPr>
      <w:hyperlink w:anchor="_Toc132876539" w:history="1">
        <w:r w:rsidR="00F530AD" w:rsidRPr="00A53C4A">
          <w:rPr>
            <w:rStyle w:val="Hyperlink"/>
          </w:rPr>
          <w:t>4.4.7</w:t>
        </w:r>
        <w:r w:rsidR="00F530AD">
          <w:rPr>
            <w:rFonts w:asciiTheme="minorHAnsi" w:eastAsiaTheme="minorEastAsia" w:hAnsiTheme="minorHAnsi" w:cstheme="minorBidi"/>
            <w:szCs w:val="22"/>
            <w:lang w:bidi="ar-SA"/>
          </w:rPr>
          <w:tab/>
        </w:r>
        <w:r w:rsidR="00F530AD" w:rsidRPr="00A53C4A">
          <w:rPr>
            <w:rStyle w:val="Hyperlink"/>
          </w:rPr>
          <w:t>IPA – eUICC (ES10b)</w:t>
        </w:r>
        <w:r w:rsidR="00F530AD">
          <w:rPr>
            <w:webHidden/>
          </w:rPr>
          <w:tab/>
        </w:r>
        <w:r w:rsidR="00F530AD">
          <w:rPr>
            <w:webHidden/>
          </w:rPr>
          <w:fldChar w:fldCharType="begin"/>
        </w:r>
        <w:r w:rsidR="00F530AD">
          <w:rPr>
            <w:webHidden/>
          </w:rPr>
          <w:instrText xml:space="preserve"> PAGEREF _Toc132876539 \h </w:instrText>
        </w:r>
        <w:r w:rsidR="00F530AD">
          <w:rPr>
            <w:webHidden/>
          </w:rPr>
        </w:r>
        <w:r w:rsidR="00F530AD">
          <w:rPr>
            <w:webHidden/>
          </w:rPr>
          <w:fldChar w:fldCharType="separate"/>
        </w:r>
        <w:r w:rsidR="00F530AD">
          <w:rPr>
            <w:webHidden/>
          </w:rPr>
          <w:t>15</w:t>
        </w:r>
        <w:r w:rsidR="00F530AD">
          <w:rPr>
            <w:webHidden/>
          </w:rPr>
          <w:fldChar w:fldCharType="end"/>
        </w:r>
      </w:hyperlink>
    </w:p>
    <w:p w14:paraId="028DF43E" w14:textId="613DBE57" w:rsidR="00F530AD" w:rsidRDefault="00000000">
      <w:pPr>
        <w:pStyle w:val="TOC3"/>
        <w:rPr>
          <w:rFonts w:asciiTheme="minorHAnsi" w:eastAsiaTheme="minorEastAsia" w:hAnsiTheme="minorHAnsi" w:cstheme="minorBidi"/>
          <w:szCs w:val="22"/>
          <w:lang w:bidi="ar-SA"/>
        </w:rPr>
      </w:pPr>
      <w:hyperlink w:anchor="_Toc132876540" w:history="1">
        <w:r w:rsidR="00F530AD" w:rsidRPr="00A53C4A">
          <w:rPr>
            <w:rStyle w:val="Hyperlink"/>
          </w:rPr>
          <w:t>4.4.8</w:t>
        </w:r>
        <w:r w:rsidR="00F530AD">
          <w:rPr>
            <w:rFonts w:asciiTheme="minorHAnsi" w:eastAsiaTheme="minorEastAsia" w:hAnsiTheme="minorHAnsi" w:cstheme="minorBidi"/>
            <w:szCs w:val="22"/>
            <w:lang w:bidi="ar-SA"/>
          </w:rPr>
          <w:tab/>
        </w:r>
        <w:r w:rsidR="00F530AD" w:rsidRPr="00A53C4A">
          <w:rPr>
            <w:rStyle w:val="Hyperlink"/>
          </w:rPr>
          <w:t>IPA – SM-DS (ES11)</w:t>
        </w:r>
        <w:r w:rsidR="00F530AD">
          <w:rPr>
            <w:webHidden/>
          </w:rPr>
          <w:tab/>
        </w:r>
        <w:r w:rsidR="00F530AD">
          <w:rPr>
            <w:webHidden/>
          </w:rPr>
          <w:fldChar w:fldCharType="begin"/>
        </w:r>
        <w:r w:rsidR="00F530AD">
          <w:rPr>
            <w:webHidden/>
          </w:rPr>
          <w:instrText xml:space="preserve"> PAGEREF _Toc132876540 \h </w:instrText>
        </w:r>
        <w:r w:rsidR="00F530AD">
          <w:rPr>
            <w:webHidden/>
          </w:rPr>
        </w:r>
        <w:r w:rsidR="00F530AD">
          <w:rPr>
            <w:webHidden/>
          </w:rPr>
          <w:fldChar w:fldCharType="separate"/>
        </w:r>
        <w:r w:rsidR="00F530AD">
          <w:rPr>
            <w:webHidden/>
          </w:rPr>
          <w:t>15</w:t>
        </w:r>
        <w:r w:rsidR="00F530AD">
          <w:rPr>
            <w:webHidden/>
          </w:rPr>
          <w:fldChar w:fldCharType="end"/>
        </w:r>
      </w:hyperlink>
    </w:p>
    <w:p w14:paraId="1ADF9EA1" w14:textId="67FE3925" w:rsidR="00F530AD" w:rsidRDefault="00000000">
      <w:pPr>
        <w:pStyle w:val="TOC3"/>
        <w:rPr>
          <w:rFonts w:asciiTheme="minorHAnsi" w:eastAsiaTheme="minorEastAsia" w:hAnsiTheme="minorHAnsi" w:cstheme="minorBidi"/>
          <w:szCs w:val="22"/>
          <w:lang w:bidi="ar-SA"/>
        </w:rPr>
      </w:pPr>
      <w:hyperlink w:anchor="_Toc132876541" w:history="1">
        <w:r w:rsidR="00F530AD" w:rsidRPr="00A53C4A">
          <w:rPr>
            <w:rStyle w:val="Hyperlink"/>
          </w:rPr>
          <w:t>4.4.9</w:t>
        </w:r>
        <w:r w:rsidR="00F530AD">
          <w:rPr>
            <w:rFonts w:asciiTheme="minorHAnsi" w:eastAsiaTheme="minorEastAsia" w:hAnsiTheme="minorHAnsi" w:cstheme="minorBidi"/>
            <w:szCs w:val="22"/>
            <w:lang w:bidi="ar-SA"/>
          </w:rPr>
          <w:tab/>
        </w:r>
        <w:r w:rsidR="00F530AD" w:rsidRPr="00A53C4A">
          <w:rPr>
            <w:rStyle w:val="Hyperlink"/>
          </w:rPr>
          <w:t>eIM – SM-DS (ES11’)</w:t>
        </w:r>
        <w:r w:rsidR="00F530AD">
          <w:rPr>
            <w:webHidden/>
          </w:rPr>
          <w:tab/>
        </w:r>
        <w:r w:rsidR="00F530AD">
          <w:rPr>
            <w:webHidden/>
          </w:rPr>
          <w:fldChar w:fldCharType="begin"/>
        </w:r>
        <w:r w:rsidR="00F530AD">
          <w:rPr>
            <w:webHidden/>
          </w:rPr>
          <w:instrText xml:space="preserve"> PAGEREF _Toc132876541 \h </w:instrText>
        </w:r>
        <w:r w:rsidR="00F530AD">
          <w:rPr>
            <w:webHidden/>
          </w:rPr>
        </w:r>
        <w:r w:rsidR="00F530AD">
          <w:rPr>
            <w:webHidden/>
          </w:rPr>
          <w:fldChar w:fldCharType="separate"/>
        </w:r>
        <w:r w:rsidR="00F530AD">
          <w:rPr>
            <w:webHidden/>
          </w:rPr>
          <w:t>15</w:t>
        </w:r>
        <w:r w:rsidR="00F530AD">
          <w:rPr>
            <w:webHidden/>
          </w:rPr>
          <w:fldChar w:fldCharType="end"/>
        </w:r>
      </w:hyperlink>
    </w:p>
    <w:p w14:paraId="0FD5517F" w14:textId="754A2193" w:rsidR="00F530AD" w:rsidRDefault="00000000">
      <w:pPr>
        <w:pStyle w:val="TOC3"/>
        <w:rPr>
          <w:rFonts w:asciiTheme="minorHAnsi" w:eastAsiaTheme="minorEastAsia" w:hAnsiTheme="minorHAnsi" w:cstheme="minorBidi"/>
          <w:szCs w:val="22"/>
          <w:lang w:bidi="ar-SA"/>
        </w:rPr>
      </w:pPr>
      <w:hyperlink w:anchor="_Toc132876542" w:history="1">
        <w:r w:rsidR="00F530AD" w:rsidRPr="00A53C4A">
          <w:rPr>
            <w:rStyle w:val="Hyperlink"/>
          </w:rPr>
          <w:t>4.4.10</w:t>
        </w:r>
        <w:r w:rsidR="00F530AD">
          <w:rPr>
            <w:rFonts w:asciiTheme="minorHAnsi" w:eastAsiaTheme="minorEastAsia" w:hAnsiTheme="minorHAnsi" w:cstheme="minorBidi"/>
            <w:szCs w:val="22"/>
            <w:lang w:bidi="ar-SA"/>
          </w:rPr>
          <w:tab/>
        </w:r>
        <w:r w:rsidR="00F530AD" w:rsidRPr="00A53C4A">
          <w:rPr>
            <w:rStyle w:val="Hyperlink"/>
          </w:rPr>
          <w:t>SM-DP+ – SM-DS (ES12)</w:t>
        </w:r>
        <w:r w:rsidR="00F530AD">
          <w:rPr>
            <w:webHidden/>
          </w:rPr>
          <w:tab/>
        </w:r>
        <w:r w:rsidR="00F530AD">
          <w:rPr>
            <w:webHidden/>
          </w:rPr>
          <w:fldChar w:fldCharType="begin"/>
        </w:r>
        <w:r w:rsidR="00F530AD">
          <w:rPr>
            <w:webHidden/>
          </w:rPr>
          <w:instrText xml:space="preserve"> PAGEREF _Toc132876542 \h </w:instrText>
        </w:r>
        <w:r w:rsidR="00F530AD">
          <w:rPr>
            <w:webHidden/>
          </w:rPr>
        </w:r>
        <w:r w:rsidR="00F530AD">
          <w:rPr>
            <w:webHidden/>
          </w:rPr>
          <w:fldChar w:fldCharType="separate"/>
        </w:r>
        <w:r w:rsidR="00F530AD">
          <w:rPr>
            <w:webHidden/>
          </w:rPr>
          <w:t>15</w:t>
        </w:r>
        <w:r w:rsidR="00F530AD">
          <w:rPr>
            <w:webHidden/>
          </w:rPr>
          <w:fldChar w:fldCharType="end"/>
        </w:r>
      </w:hyperlink>
    </w:p>
    <w:p w14:paraId="05A438CD" w14:textId="3BB917C0" w:rsidR="00F530AD" w:rsidRDefault="00000000">
      <w:pPr>
        <w:pStyle w:val="TOC3"/>
        <w:rPr>
          <w:rFonts w:asciiTheme="minorHAnsi" w:eastAsiaTheme="minorEastAsia" w:hAnsiTheme="minorHAnsi" w:cstheme="minorBidi"/>
          <w:szCs w:val="22"/>
          <w:lang w:bidi="ar-SA"/>
        </w:rPr>
      </w:pPr>
      <w:hyperlink w:anchor="_Toc132876543" w:history="1">
        <w:r w:rsidR="00F530AD" w:rsidRPr="00A53C4A">
          <w:rPr>
            <w:rStyle w:val="Hyperlink"/>
          </w:rPr>
          <w:t>4.4.11</w:t>
        </w:r>
        <w:r w:rsidR="00F530AD">
          <w:rPr>
            <w:rFonts w:asciiTheme="minorHAnsi" w:eastAsiaTheme="minorEastAsia" w:hAnsiTheme="minorHAnsi" w:cstheme="minorBidi"/>
            <w:szCs w:val="22"/>
            <w:lang w:bidi="ar-SA"/>
          </w:rPr>
          <w:tab/>
        </w:r>
        <w:r w:rsidR="00F530AD" w:rsidRPr="00A53C4A">
          <w:rPr>
            <w:rStyle w:val="Hyperlink"/>
          </w:rPr>
          <w:t>eIM – eUICC (ESep)</w:t>
        </w:r>
        <w:r w:rsidR="00F530AD">
          <w:rPr>
            <w:webHidden/>
          </w:rPr>
          <w:tab/>
        </w:r>
        <w:r w:rsidR="00F530AD">
          <w:rPr>
            <w:webHidden/>
          </w:rPr>
          <w:fldChar w:fldCharType="begin"/>
        </w:r>
        <w:r w:rsidR="00F530AD">
          <w:rPr>
            <w:webHidden/>
          </w:rPr>
          <w:instrText xml:space="preserve"> PAGEREF _Toc132876543 \h </w:instrText>
        </w:r>
        <w:r w:rsidR="00F530AD">
          <w:rPr>
            <w:webHidden/>
          </w:rPr>
        </w:r>
        <w:r w:rsidR="00F530AD">
          <w:rPr>
            <w:webHidden/>
          </w:rPr>
          <w:fldChar w:fldCharType="separate"/>
        </w:r>
        <w:r w:rsidR="00F530AD">
          <w:rPr>
            <w:webHidden/>
          </w:rPr>
          <w:t>15</w:t>
        </w:r>
        <w:r w:rsidR="00F530AD">
          <w:rPr>
            <w:webHidden/>
          </w:rPr>
          <w:fldChar w:fldCharType="end"/>
        </w:r>
      </w:hyperlink>
    </w:p>
    <w:p w14:paraId="0823C4C7" w14:textId="65EA92F4" w:rsidR="00F530AD" w:rsidRDefault="00000000">
      <w:pPr>
        <w:pStyle w:val="TOC3"/>
        <w:rPr>
          <w:rFonts w:asciiTheme="minorHAnsi" w:eastAsiaTheme="minorEastAsia" w:hAnsiTheme="minorHAnsi" w:cstheme="minorBidi"/>
          <w:szCs w:val="22"/>
          <w:lang w:bidi="ar-SA"/>
        </w:rPr>
      </w:pPr>
      <w:hyperlink w:anchor="_Toc132876544" w:history="1">
        <w:r w:rsidR="00F530AD" w:rsidRPr="00A53C4A">
          <w:rPr>
            <w:rStyle w:val="Hyperlink"/>
          </w:rPr>
          <w:t>4.4.12</w:t>
        </w:r>
        <w:r w:rsidR="00F530AD">
          <w:rPr>
            <w:rFonts w:asciiTheme="minorHAnsi" w:eastAsiaTheme="minorEastAsia" w:hAnsiTheme="minorHAnsi" w:cstheme="minorBidi"/>
            <w:szCs w:val="22"/>
            <w:lang w:bidi="ar-SA"/>
          </w:rPr>
          <w:tab/>
        </w:r>
        <w:r w:rsidR="00F530AD" w:rsidRPr="00A53C4A">
          <w:rPr>
            <w:rStyle w:val="Hyperlink"/>
          </w:rPr>
          <w:t>eIM – IPA (ESipa)</w:t>
        </w:r>
        <w:r w:rsidR="00F530AD">
          <w:rPr>
            <w:webHidden/>
          </w:rPr>
          <w:tab/>
        </w:r>
        <w:r w:rsidR="00F530AD">
          <w:rPr>
            <w:webHidden/>
          </w:rPr>
          <w:fldChar w:fldCharType="begin"/>
        </w:r>
        <w:r w:rsidR="00F530AD">
          <w:rPr>
            <w:webHidden/>
          </w:rPr>
          <w:instrText xml:space="preserve"> PAGEREF _Toc132876544 \h </w:instrText>
        </w:r>
        <w:r w:rsidR="00F530AD">
          <w:rPr>
            <w:webHidden/>
          </w:rPr>
        </w:r>
        <w:r w:rsidR="00F530AD">
          <w:rPr>
            <w:webHidden/>
          </w:rPr>
          <w:fldChar w:fldCharType="separate"/>
        </w:r>
        <w:r w:rsidR="00F530AD">
          <w:rPr>
            <w:webHidden/>
          </w:rPr>
          <w:t>16</w:t>
        </w:r>
        <w:r w:rsidR="00F530AD">
          <w:rPr>
            <w:webHidden/>
          </w:rPr>
          <w:fldChar w:fldCharType="end"/>
        </w:r>
      </w:hyperlink>
    </w:p>
    <w:p w14:paraId="5F40B186" w14:textId="4C330025" w:rsidR="00F530AD" w:rsidRDefault="00000000">
      <w:pPr>
        <w:pStyle w:val="TOC1"/>
        <w:rPr>
          <w:rFonts w:asciiTheme="minorHAnsi" w:eastAsiaTheme="minorEastAsia" w:hAnsiTheme="minorHAnsi" w:cstheme="minorBidi"/>
          <w:b w:val="0"/>
          <w:lang w:eastAsia="en-GB" w:bidi="ar-SA"/>
        </w:rPr>
      </w:pPr>
      <w:hyperlink w:anchor="_Toc132876545" w:history="1">
        <w:r w:rsidR="00F530AD" w:rsidRPr="00A53C4A">
          <w:rPr>
            <w:rStyle w:val="Hyperlink"/>
          </w:rPr>
          <w:t>5</w:t>
        </w:r>
        <w:r w:rsidR="00F530AD">
          <w:rPr>
            <w:rFonts w:asciiTheme="minorHAnsi" w:eastAsiaTheme="minorEastAsia" w:hAnsiTheme="minorHAnsi" w:cstheme="minorBidi"/>
            <w:b w:val="0"/>
            <w:lang w:eastAsia="en-GB" w:bidi="ar-SA"/>
          </w:rPr>
          <w:tab/>
        </w:r>
        <w:r w:rsidR="00F530AD" w:rsidRPr="00A53C4A">
          <w:rPr>
            <w:rStyle w:val="Hyperlink"/>
          </w:rPr>
          <w:t>Requirements</w:t>
        </w:r>
        <w:r w:rsidR="00F530AD">
          <w:rPr>
            <w:webHidden/>
          </w:rPr>
          <w:tab/>
        </w:r>
        <w:r w:rsidR="00F530AD">
          <w:rPr>
            <w:webHidden/>
          </w:rPr>
          <w:fldChar w:fldCharType="begin"/>
        </w:r>
        <w:r w:rsidR="00F530AD">
          <w:rPr>
            <w:webHidden/>
          </w:rPr>
          <w:instrText xml:space="preserve"> PAGEREF _Toc132876545 \h </w:instrText>
        </w:r>
        <w:r w:rsidR="00F530AD">
          <w:rPr>
            <w:webHidden/>
          </w:rPr>
        </w:r>
        <w:r w:rsidR="00F530AD">
          <w:rPr>
            <w:webHidden/>
          </w:rPr>
          <w:fldChar w:fldCharType="separate"/>
        </w:r>
        <w:r w:rsidR="00F530AD">
          <w:rPr>
            <w:webHidden/>
          </w:rPr>
          <w:t>16</w:t>
        </w:r>
        <w:r w:rsidR="00F530AD">
          <w:rPr>
            <w:webHidden/>
          </w:rPr>
          <w:fldChar w:fldCharType="end"/>
        </w:r>
      </w:hyperlink>
    </w:p>
    <w:p w14:paraId="4FE75A77" w14:textId="09389522" w:rsidR="00F530AD" w:rsidRDefault="00000000">
      <w:pPr>
        <w:pStyle w:val="TOC2"/>
        <w:rPr>
          <w:rFonts w:asciiTheme="minorHAnsi" w:eastAsiaTheme="minorEastAsia" w:hAnsiTheme="minorHAnsi" w:cstheme="minorBidi"/>
          <w:szCs w:val="22"/>
          <w:lang w:bidi="ar-SA"/>
        </w:rPr>
      </w:pPr>
      <w:hyperlink w:anchor="_Toc132876546" w:history="1">
        <w:r w:rsidR="00F530AD" w:rsidRPr="00A53C4A">
          <w:rPr>
            <w:rStyle w:val="Hyperlink"/>
          </w:rPr>
          <w:t>5.1</w:t>
        </w:r>
        <w:r w:rsidR="00F530AD">
          <w:rPr>
            <w:rFonts w:asciiTheme="minorHAnsi" w:eastAsiaTheme="minorEastAsia" w:hAnsiTheme="minorHAnsi" w:cstheme="minorBidi"/>
            <w:szCs w:val="22"/>
            <w:lang w:bidi="ar-SA"/>
          </w:rPr>
          <w:tab/>
        </w:r>
        <w:r w:rsidR="00F530AD" w:rsidRPr="00A53C4A">
          <w:rPr>
            <w:rStyle w:val="Hyperlink"/>
          </w:rPr>
          <w:t>Functional Requirements</w:t>
        </w:r>
        <w:r w:rsidR="00F530AD">
          <w:rPr>
            <w:webHidden/>
          </w:rPr>
          <w:tab/>
        </w:r>
        <w:r w:rsidR="00F530AD">
          <w:rPr>
            <w:webHidden/>
          </w:rPr>
          <w:fldChar w:fldCharType="begin"/>
        </w:r>
        <w:r w:rsidR="00F530AD">
          <w:rPr>
            <w:webHidden/>
          </w:rPr>
          <w:instrText xml:space="preserve"> PAGEREF _Toc132876546 \h </w:instrText>
        </w:r>
        <w:r w:rsidR="00F530AD">
          <w:rPr>
            <w:webHidden/>
          </w:rPr>
        </w:r>
        <w:r w:rsidR="00F530AD">
          <w:rPr>
            <w:webHidden/>
          </w:rPr>
          <w:fldChar w:fldCharType="separate"/>
        </w:r>
        <w:r w:rsidR="00F530AD">
          <w:rPr>
            <w:webHidden/>
          </w:rPr>
          <w:t>16</w:t>
        </w:r>
        <w:r w:rsidR="00F530AD">
          <w:rPr>
            <w:webHidden/>
          </w:rPr>
          <w:fldChar w:fldCharType="end"/>
        </w:r>
      </w:hyperlink>
    </w:p>
    <w:p w14:paraId="79865993" w14:textId="1ECCE3E2" w:rsidR="00F530AD" w:rsidRDefault="00000000">
      <w:pPr>
        <w:pStyle w:val="TOC3"/>
        <w:rPr>
          <w:rFonts w:asciiTheme="minorHAnsi" w:eastAsiaTheme="minorEastAsia" w:hAnsiTheme="minorHAnsi" w:cstheme="minorBidi"/>
          <w:szCs w:val="22"/>
          <w:lang w:bidi="ar-SA"/>
        </w:rPr>
      </w:pPr>
      <w:hyperlink w:anchor="_Toc132876547" w:history="1">
        <w:r w:rsidR="00F530AD" w:rsidRPr="00A53C4A">
          <w:rPr>
            <w:rStyle w:val="Hyperlink"/>
          </w:rPr>
          <w:t>5.1.1</w:t>
        </w:r>
        <w:r w:rsidR="00F530AD">
          <w:rPr>
            <w:rFonts w:asciiTheme="minorHAnsi" w:eastAsiaTheme="minorEastAsia" w:hAnsiTheme="minorHAnsi" w:cstheme="minorBidi"/>
            <w:szCs w:val="22"/>
            <w:lang w:bidi="ar-SA"/>
          </w:rPr>
          <w:tab/>
        </w:r>
        <w:r w:rsidR="00F530AD" w:rsidRPr="00A53C4A">
          <w:rPr>
            <w:rStyle w:val="Hyperlink"/>
          </w:rPr>
          <w:t>General Functional Requirements</w:t>
        </w:r>
        <w:r w:rsidR="00F530AD">
          <w:rPr>
            <w:webHidden/>
          </w:rPr>
          <w:tab/>
        </w:r>
        <w:r w:rsidR="00F530AD">
          <w:rPr>
            <w:webHidden/>
          </w:rPr>
          <w:fldChar w:fldCharType="begin"/>
        </w:r>
        <w:r w:rsidR="00F530AD">
          <w:rPr>
            <w:webHidden/>
          </w:rPr>
          <w:instrText xml:space="preserve"> PAGEREF _Toc132876547 \h </w:instrText>
        </w:r>
        <w:r w:rsidR="00F530AD">
          <w:rPr>
            <w:webHidden/>
          </w:rPr>
        </w:r>
        <w:r w:rsidR="00F530AD">
          <w:rPr>
            <w:webHidden/>
          </w:rPr>
          <w:fldChar w:fldCharType="separate"/>
        </w:r>
        <w:r w:rsidR="00F530AD">
          <w:rPr>
            <w:webHidden/>
          </w:rPr>
          <w:t>16</w:t>
        </w:r>
        <w:r w:rsidR="00F530AD">
          <w:rPr>
            <w:webHidden/>
          </w:rPr>
          <w:fldChar w:fldCharType="end"/>
        </w:r>
      </w:hyperlink>
    </w:p>
    <w:p w14:paraId="32274E25" w14:textId="6E560AC3" w:rsidR="00F530AD" w:rsidRDefault="00000000">
      <w:pPr>
        <w:pStyle w:val="TOC3"/>
        <w:rPr>
          <w:rFonts w:asciiTheme="minorHAnsi" w:eastAsiaTheme="minorEastAsia" w:hAnsiTheme="minorHAnsi" w:cstheme="minorBidi"/>
          <w:szCs w:val="22"/>
          <w:lang w:bidi="ar-SA"/>
        </w:rPr>
      </w:pPr>
      <w:hyperlink w:anchor="_Toc132876548" w:history="1">
        <w:r w:rsidR="00F530AD" w:rsidRPr="00A53C4A">
          <w:rPr>
            <w:rStyle w:val="Hyperlink"/>
          </w:rPr>
          <w:t>5.1.2</w:t>
        </w:r>
        <w:r w:rsidR="00F530AD">
          <w:rPr>
            <w:rFonts w:asciiTheme="minorHAnsi" w:eastAsiaTheme="minorEastAsia" w:hAnsiTheme="minorHAnsi" w:cstheme="minorBidi"/>
            <w:szCs w:val="22"/>
            <w:lang w:bidi="ar-SA"/>
          </w:rPr>
          <w:tab/>
        </w:r>
        <w:r w:rsidR="00F530AD" w:rsidRPr="00A53C4A">
          <w:rPr>
            <w:rStyle w:val="Hyperlink"/>
          </w:rPr>
          <w:t>eUICC Functional Requirements</w:t>
        </w:r>
        <w:r w:rsidR="00F530AD">
          <w:rPr>
            <w:webHidden/>
          </w:rPr>
          <w:tab/>
        </w:r>
        <w:r w:rsidR="00F530AD">
          <w:rPr>
            <w:webHidden/>
          </w:rPr>
          <w:fldChar w:fldCharType="begin"/>
        </w:r>
        <w:r w:rsidR="00F530AD">
          <w:rPr>
            <w:webHidden/>
          </w:rPr>
          <w:instrText xml:space="preserve"> PAGEREF _Toc132876548 \h </w:instrText>
        </w:r>
        <w:r w:rsidR="00F530AD">
          <w:rPr>
            <w:webHidden/>
          </w:rPr>
        </w:r>
        <w:r w:rsidR="00F530AD">
          <w:rPr>
            <w:webHidden/>
          </w:rPr>
          <w:fldChar w:fldCharType="separate"/>
        </w:r>
        <w:r w:rsidR="00F530AD">
          <w:rPr>
            <w:webHidden/>
          </w:rPr>
          <w:t>16</w:t>
        </w:r>
        <w:r w:rsidR="00F530AD">
          <w:rPr>
            <w:webHidden/>
          </w:rPr>
          <w:fldChar w:fldCharType="end"/>
        </w:r>
      </w:hyperlink>
    </w:p>
    <w:p w14:paraId="28EDB118" w14:textId="75A5FEF5" w:rsidR="00F530AD" w:rsidRDefault="00000000">
      <w:pPr>
        <w:pStyle w:val="TOC3"/>
        <w:rPr>
          <w:rFonts w:asciiTheme="minorHAnsi" w:eastAsiaTheme="minorEastAsia" w:hAnsiTheme="minorHAnsi" w:cstheme="minorBidi"/>
          <w:szCs w:val="22"/>
          <w:lang w:bidi="ar-SA"/>
        </w:rPr>
      </w:pPr>
      <w:hyperlink w:anchor="_Toc132876549" w:history="1">
        <w:r w:rsidR="00F530AD" w:rsidRPr="00A53C4A">
          <w:rPr>
            <w:rStyle w:val="Hyperlink"/>
          </w:rPr>
          <w:t>5.1.3</w:t>
        </w:r>
        <w:r w:rsidR="00F530AD">
          <w:rPr>
            <w:rFonts w:asciiTheme="minorHAnsi" w:eastAsiaTheme="minorEastAsia" w:hAnsiTheme="minorHAnsi" w:cstheme="minorBidi"/>
            <w:szCs w:val="22"/>
            <w:lang w:bidi="ar-SA"/>
          </w:rPr>
          <w:tab/>
        </w:r>
        <w:r w:rsidR="00F530AD" w:rsidRPr="00A53C4A">
          <w:rPr>
            <w:rStyle w:val="Hyperlink"/>
          </w:rPr>
          <w:t>eIM Functional Requirements</w:t>
        </w:r>
        <w:r w:rsidR="00F530AD">
          <w:rPr>
            <w:webHidden/>
          </w:rPr>
          <w:tab/>
        </w:r>
        <w:r w:rsidR="00F530AD">
          <w:rPr>
            <w:webHidden/>
          </w:rPr>
          <w:fldChar w:fldCharType="begin"/>
        </w:r>
        <w:r w:rsidR="00F530AD">
          <w:rPr>
            <w:webHidden/>
          </w:rPr>
          <w:instrText xml:space="preserve"> PAGEREF _Toc132876549 \h </w:instrText>
        </w:r>
        <w:r w:rsidR="00F530AD">
          <w:rPr>
            <w:webHidden/>
          </w:rPr>
        </w:r>
        <w:r w:rsidR="00F530AD">
          <w:rPr>
            <w:webHidden/>
          </w:rPr>
          <w:fldChar w:fldCharType="separate"/>
        </w:r>
        <w:r w:rsidR="00F530AD">
          <w:rPr>
            <w:webHidden/>
          </w:rPr>
          <w:t>18</w:t>
        </w:r>
        <w:r w:rsidR="00F530AD">
          <w:rPr>
            <w:webHidden/>
          </w:rPr>
          <w:fldChar w:fldCharType="end"/>
        </w:r>
      </w:hyperlink>
    </w:p>
    <w:p w14:paraId="41AF9C6B" w14:textId="1BE36C09" w:rsidR="00F530AD" w:rsidRDefault="00000000">
      <w:pPr>
        <w:pStyle w:val="TOC3"/>
        <w:rPr>
          <w:rFonts w:asciiTheme="minorHAnsi" w:eastAsiaTheme="minorEastAsia" w:hAnsiTheme="minorHAnsi" w:cstheme="minorBidi"/>
          <w:szCs w:val="22"/>
          <w:lang w:bidi="ar-SA"/>
        </w:rPr>
      </w:pPr>
      <w:hyperlink w:anchor="_Toc132876550" w:history="1">
        <w:r w:rsidR="00F530AD" w:rsidRPr="00A53C4A">
          <w:rPr>
            <w:rStyle w:val="Hyperlink"/>
          </w:rPr>
          <w:t>5.1.4</w:t>
        </w:r>
        <w:r w:rsidR="00F530AD">
          <w:rPr>
            <w:rFonts w:asciiTheme="minorHAnsi" w:eastAsiaTheme="minorEastAsia" w:hAnsiTheme="minorHAnsi" w:cstheme="minorBidi"/>
            <w:szCs w:val="22"/>
            <w:lang w:bidi="ar-SA"/>
          </w:rPr>
          <w:tab/>
        </w:r>
        <w:r w:rsidR="00F530AD" w:rsidRPr="00A53C4A">
          <w:rPr>
            <w:rStyle w:val="Hyperlink"/>
          </w:rPr>
          <w:t>IPA Functional Requirements</w:t>
        </w:r>
        <w:r w:rsidR="00F530AD">
          <w:rPr>
            <w:webHidden/>
          </w:rPr>
          <w:tab/>
        </w:r>
        <w:r w:rsidR="00F530AD">
          <w:rPr>
            <w:webHidden/>
          </w:rPr>
          <w:fldChar w:fldCharType="begin"/>
        </w:r>
        <w:r w:rsidR="00F530AD">
          <w:rPr>
            <w:webHidden/>
          </w:rPr>
          <w:instrText xml:space="preserve"> PAGEREF _Toc132876550 \h </w:instrText>
        </w:r>
        <w:r w:rsidR="00F530AD">
          <w:rPr>
            <w:webHidden/>
          </w:rPr>
        </w:r>
        <w:r w:rsidR="00F530AD">
          <w:rPr>
            <w:webHidden/>
          </w:rPr>
          <w:fldChar w:fldCharType="separate"/>
        </w:r>
        <w:r w:rsidR="00F530AD">
          <w:rPr>
            <w:webHidden/>
          </w:rPr>
          <w:t>18</w:t>
        </w:r>
        <w:r w:rsidR="00F530AD">
          <w:rPr>
            <w:webHidden/>
          </w:rPr>
          <w:fldChar w:fldCharType="end"/>
        </w:r>
      </w:hyperlink>
    </w:p>
    <w:p w14:paraId="09107F47" w14:textId="3E8A076A" w:rsidR="00F530AD" w:rsidRDefault="00000000">
      <w:pPr>
        <w:pStyle w:val="TOC3"/>
        <w:rPr>
          <w:rFonts w:asciiTheme="minorHAnsi" w:eastAsiaTheme="minorEastAsia" w:hAnsiTheme="minorHAnsi" w:cstheme="minorBidi"/>
          <w:szCs w:val="22"/>
          <w:lang w:bidi="ar-SA"/>
        </w:rPr>
      </w:pPr>
      <w:hyperlink w:anchor="_Toc132876551" w:history="1">
        <w:r w:rsidR="00F530AD" w:rsidRPr="00A53C4A">
          <w:rPr>
            <w:rStyle w:val="Hyperlink"/>
          </w:rPr>
          <w:t>5.1.5</w:t>
        </w:r>
        <w:r w:rsidR="00F530AD">
          <w:rPr>
            <w:rFonts w:asciiTheme="minorHAnsi" w:eastAsiaTheme="minorEastAsia" w:hAnsiTheme="minorHAnsi" w:cstheme="minorBidi"/>
            <w:szCs w:val="22"/>
            <w:lang w:bidi="ar-SA"/>
          </w:rPr>
          <w:tab/>
        </w:r>
        <w:r w:rsidR="00F530AD" w:rsidRPr="00A53C4A">
          <w:rPr>
            <w:rStyle w:val="Hyperlink"/>
          </w:rPr>
          <w:t>SM-DP+ Functional Requirements</w:t>
        </w:r>
        <w:r w:rsidR="00F530AD">
          <w:rPr>
            <w:webHidden/>
          </w:rPr>
          <w:tab/>
        </w:r>
        <w:r w:rsidR="00F530AD">
          <w:rPr>
            <w:webHidden/>
          </w:rPr>
          <w:fldChar w:fldCharType="begin"/>
        </w:r>
        <w:r w:rsidR="00F530AD">
          <w:rPr>
            <w:webHidden/>
          </w:rPr>
          <w:instrText xml:space="preserve"> PAGEREF _Toc132876551 \h </w:instrText>
        </w:r>
        <w:r w:rsidR="00F530AD">
          <w:rPr>
            <w:webHidden/>
          </w:rPr>
        </w:r>
        <w:r w:rsidR="00F530AD">
          <w:rPr>
            <w:webHidden/>
          </w:rPr>
          <w:fldChar w:fldCharType="separate"/>
        </w:r>
        <w:r w:rsidR="00F530AD">
          <w:rPr>
            <w:webHidden/>
          </w:rPr>
          <w:t>19</w:t>
        </w:r>
        <w:r w:rsidR="00F530AD">
          <w:rPr>
            <w:webHidden/>
          </w:rPr>
          <w:fldChar w:fldCharType="end"/>
        </w:r>
      </w:hyperlink>
    </w:p>
    <w:p w14:paraId="58EF886E" w14:textId="1E6240F5" w:rsidR="00F530AD" w:rsidRDefault="00000000">
      <w:pPr>
        <w:pStyle w:val="TOC2"/>
        <w:rPr>
          <w:rFonts w:asciiTheme="minorHAnsi" w:eastAsiaTheme="minorEastAsia" w:hAnsiTheme="minorHAnsi" w:cstheme="minorBidi"/>
          <w:szCs w:val="22"/>
          <w:lang w:bidi="ar-SA"/>
        </w:rPr>
      </w:pPr>
      <w:hyperlink w:anchor="_Toc132876552" w:history="1">
        <w:r w:rsidR="00F530AD" w:rsidRPr="00A53C4A">
          <w:rPr>
            <w:rStyle w:val="Hyperlink"/>
          </w:rPr>
          <w:t>5.2</w:t>
        </w:r>
        <w:r w:rsidR="00F530AD">
          <w:rPr>
            <w:rFonts w:asciiTheme="minorHAnsi" w:eastAsiaTheme="minorEastAsia" w:hAnsiTheme="minorHAnsi" w:cstheme="minorBidi"/>
            <w:szCs w:val="22"/>
            <w:lang w:bidi="ar-SA"/>
          </w:rPr>
          <w:tab/>
        </w:r>
        <w:r w:rsidR="00F530AD" w:rsidRPr="00A53C4A">
          <w:rPr>
            <w:rStyle w:val="Hyperlink"/>
          </w:rPr>
          <w:t>Security Requirements</w:t>
        </w:r>
        <w:r w:rsidR="00F530AD">
          <w:rPr>
            <w:webHidden/>
          </w:rPr>
          <w:tab/>
        </w:r>
        <w:r w:rsidR="00F530AD">
          <w:rPr>
            <w:webHidden/>
          </w:rPr>
          <w:fldChar w:fldCharType="begin"/>
        </w:r>
        <w:r w:rsidR="00F530AD">
          <w:rPr>
            <w:webHidden/>
          </w:rPr>
          <w:instrText xml:space="preserve"> PAGEREF _Toc132876552 \h </w:instrText>
        </w:r>
        <w:r w:rsidR="00F530AD">
          <w:rPr>
            <w:webHidden/>
          </w:rPr>
        </w:r>
        <w:r w:rsidR="00F530AD">
          <w:rPr>
            <w:webHidden/>
          </w:rPr>
          <w:fldChar w:fldCharType="separate"/>
        </w:r>
        <w:r w:rsidR="00F530AD">
          <w:rPr>
            <w:webHidden/>
          </w:rPr>
          <w:t>19</w:t>
        </w:r>
        <w:r w:rsidR="00F530AD">
          <w:rPr>
            <w:webHidden/>
          </w:rPr>
          <w:fldChar w:fldCharType="end"/>
        </w:r>
      </w:hyperlink>
    </w:p>
    <w:p w14:paraId="7851C24B" w14:textId="39879833" w:rsidR="00F530AD" w:rsidRDefault="00000000">
      <w:pPr>
        <w:pStyle w:val="TOC3"/>
        <w:rPr>
          <w:rFonts w:asciiTheme="minorHAnsi" w:eastAsiaTheme="minorEastAsia" w:hAnsiTheme="minorHAnsi" w:cstheme="minorBidi"/>
          <w:szCs w:val="22"/>
          <w:lang w:bidi="ar-SA"/>
        </w:rPr>
      </w:pPr>
      <w:hyperlink w:anchor="_Toc132876553" w:history="1">
        <w:r w:rsidR="00F530AD" w:rsidRPr="00A53C4A">
          <w:rPr>
            <w:rStyle w:val="Hyperlink"/>
          </w:rPr>
          <w:t>5.2.1</w:t>
        </w:r>
        <w:r w:rsidR="00F530AD">
          <w:rPr>
            <w:rFonts w:asciiTheme="minorHAnsi" w:eastAsiaTheme="minorEastAsia" w:hAnsiTheme="minorHAnsi" w:cstheme="minorBidi"/>
            <w:szCs w:val="22"/>
            <w:lang w:bidi="ar-SA"/>
          </w:rPr>
          <w:tab/>
        </w:r>
        <w:r w:rsidR="00F530AD" w:rsidRPr="00A53C4A">
          <w:rPr>
            <w:rStyle w:val="Hyperlink"/>
          </w:rPr>
          <w:t>eUICC Security Requirements</w:t>
        </w:r>
        <w:r w:rsidR="00F530AD">
          <w:rPr>
            <w:webHidden/>
          </w:rPr>
          <w:tab/>
        </w:r>
        <w:r w:rsidR="00F530AD">
          <w:rPr>
            <w:webHidden/>
          </w:rPr>
          <w:fldChar w:fldCharType="begin"/>
        </w:r>
        <w:r w:rsidR="00F530AD">
          <w:rPr>
            <w:webHidden/>
          </w:rPr>
          <w:instrText xml:space="preserve"> PAGEREF _Toc132876553 \h </w:instrText>
        </w:r>
        <w:r w:rsidR="00F530AD">
          <w:rPr>
            <w:webHidden/>
          </w:rPr>
        </w:r>
        <w:r w:rsidR="00F530AD">
          <w:rPr>
            <w:webHidden/>
          </w:rPr>
          <w:fldChar w:fldCharType="separate"/>
        </w:r>
        <w:r w:rsidR="00F530AD">
          <w:rPr>
            <w:webHidden/>
          </w:rPr>
          <w:t>19</w:t>
        </w:r>
        <w:r w:rsidR="00F530AD">
          <w:rPr>
            <w:webHidden/>
          </w:rPr>
          <w:fldChar w:fldCharType="end"/>
        </w:r>
      </w:hyperlink>
    </w:p>
    <w:p w14:paraId="7397AB62" w14:textId="62625843" w:rsidR="00F530AD" w:rsidRDefault="00000000">
      <w:pPr>
        <w:pStyle w:val="TOC3"/>
        <w:rPr>
          <w:rFonts w:asciiTheme="minorHAnsi" w:eastAsiaTheme="minorEastAsia" w:hAnsiTheme="minorHAnsi" w:cstheme="minorBidi"/>
          <w:szCs w:val="22"/>
          <w:lang w:bidi="ar-SA"/>
        </w:rPr>
      </w:pPr>
      <w:hyperlink w:anchor="_Toc132876554" w:history="1">
        <w:r w:rsidR="00F530AD" w:rsidRPr="00A53C4A">
          <w:rPr>
            <w:rStyle w:val="Hyperlink"/>
          </w:rPr>
          <w:t>5.2.2</w:t>
        </w:r>
        <w:r w:rsidR="00F530AD">
          <w:rPr>
            <w:rFonts w:asciiTheme="minorHAnsi" w:eastAsiaTheme="minorEastAsia" w:hAnsiTheme="minorHAnsi" w:cstheme="minorBidi"/>
            <w:szCs w:val="22"/>
            <w:lang w:bidi="ar-SA"/>
          </w:rPr>
          <w:tab/>
        </w:r>
        <w:r w:rsidR="00F530AD" w:rsidRPr="00A53C4A">
          <w:rPr>
            <w:rStyle w:val="Hyperlink"/>
          </w:rPr>
          <w:t>eIM Security Requirements</w:t>
        </w:r>
        <w:r w:rsidR="00F530AD">
          <w:rPr>
            <w:webHidden/>
          </w:rPr>
          <w:tab/>
        </w:r>
        <w:r w:rsidR="00F530AD">
          <w:rPr>
            <w:webHidden/>
          </w:rPr>
          <w:fldChar w:fldCharType="begin"/>
        </w:r>
        <w:r w:rsidR="00F530AD">
          <w:rPr>
            <w:webHidden/>
          </w:rPr>
          <w:instrText xml:space="preserve"> PAGEREF _Toc132876554 \h </w:instrText>
        </w:r>
        <w:r w:rsidR="00F530AD">
          <w:rPr>
            <w:webHidden/>
          </w:rPr>
        </w:r>
        <w:r w:rsidR="00F530AD">
          <w:rPr>
            <w:webHidden/>
          </w:rPr>
          <w:fldChar w:fldCharType="separate"/>
        </w:r>
        <w:r w:rsidR="00F530AD">
          <w:rPr>
            <w:webHidden/>
          </w:rPr>
          <w:t>20</w:t>
        </w:r>
        <w:r w:rsidR="00F530AD">
          <w:rPr>
            <w:webHidden/>
          </w:rPr>
          <w:fldChar w:fldCharType="end"/>
        </w:r>
      </w:hyperlink>
    </w:p>
    <w:p w14:paraId="1C96BD6C" w14:textId="524AA9FF" w:rsidR="00F530AD" w:rsidRDefault="00000000">
      <w:pPr>
        <w:pStyle w:val="TOC3"/>
        <w:rPr>
          <w:rFonts w:asciiTheme="minorHAnsi" w:eastAsiaTheme="minorEastAsia" w:hAnsiTheme="minorHAnsi" w:cstheme="minorBidi"/>
          <w:szCs w:val="22"/>
          <w:lang w:bidi="ar-SA"/>
        </w:rPr>
      </w:pPr>
      <w:hyperlink w:anchor="_Toc132876555" w:history="1">
        <w:r w:rsidR="00F530AD" w:rsidRPr="00A53C4A">
          <w:rPr>
            <w:rStyle w:val="Hyperlink"/>
          </w:rPr>
          <w:t>5.2.3</w:t>
        </w:r>
        <w:r w:rsidR="00F530AD">
          <w:rPr>
            <w:rFonts w:asciiTheme="minorHAnsi" w:eastAsiaTheme="minorEastAsia" w:hAnsiTheme="minorHAnsi" w:cstheme="minorBidi"/>
            <w:szCs w:val="22"/>
            <w:lang w:bidi="ar-SA"/>
          </w:rPr>
          <w:tab/>
        </w:r>
        <w:r w:rsidR="00F530AD" w:rsidRPr="00A53C4A">
          <w:rPr>
            <w:rStyle w:val="Hyperlink"/>
          </w:rPr>
          <w:t>General Security Requirements</w:t>
        </w:r>
        <w:r w:rsidR="00F530AD">
          <w:rPr>
            <w:webHidden/>
          </w:rPr>
          <w:tab/>
        </w:r>
        <w:r w:rsidR="00F530AD">
          <w:rPr>
            <w:webHidden/>
          </w:rPr>
          <w:fldChar w:fldCharType="begin"/>
        </w:r>
        <w:r w:rsidR="00F530AD">
          <w:rPr>
            <w:webHidden/>
          </w:rPr>
          <w:instrText xml:space="preserve"> PAGEREF _Toc132876555 \h </w:instrText>
        </w:r>
        <w:r w:rsidR="00F530AD">
          <w:rPr>
            <w:webHidden/>
          </w:rPr>
        </w:r>
        <w:r w:rsidR="00F530AD">
          <w:rPr>
            <w:webHidden/>
          </w:rPr>
          <w:fldChar w:fldCharType="separate"/>
        </w:r>
        <w:r w:rsidR="00F530AD">
          <w:rPr>
            <w:webHidden/>
          </w:rPr>
          <w:t>20</w:t>
        </w:r>
        <w:r w:rsidR="00F530AD">
          <w:rPr>
            <w:webHidden/>
          </w:rPr>
          <w:fldChar w:fldCharType="end"/>
        </w:r>
      </w:hyperlink>
    </w:p>
    <w:p w14:paraId="5DEDA496" w14:textId="7113090D" w:rsidR="00F530AD" w:rsidRDefault="00000000">
      <w:pPr>
        <w:pStyle w:val="TOC1"/>
        <w:rPr>
          <w:rFonts w:asciiTheme="minorHAnsi" w:eastAsiaTheme="minorEastAsia" w:hAnsiTheme="minorHAnsi" w:cstheme="minorBidi"/>
          <w:b w:val="0"/>
          <w:lang w:eastAsia="en-GB" w:bidi="ar-SA"/>
        </w:rPr>
      </w:pPr>
      <w:hyperlink w:anchor="_Toc132876556" w:history="1">
        <w:r w:rsidR="00F530AD" w:rsidRPr="00A53C4A">
          <w:rPr>
            <w:rStyle w:val="Hyperlink"/>
          </w:rPr>
          <w:t>6</w:t>
        </w:r>
        <w:r w:rsidR="00F530AD">
          <w:rPr>
            <w:rFonts w:asciiTheme="minorHAnsi" w:eastAsiaTheme="minorEastAsia" w:hAnsiTheme="minorHAnsi" w:cstheme="minorBidi"/>
            <w:b w:val="0"/>
            <w:lang w:eastAsia="en-GB" w:bidi="ar-SA"/>
          </w:rPr>
          <w:tab/>
        </w:r>
        <w:r w:rsidR="00F530AD" w:rsidRPr="00A53C4A">
          <w:rPr>
            <w:rStyle w:val="Hyperlink"/>
          </w:rPr>
          <w:t>Procedures</w:t>
        </w:r>
        <w:r w:rsidR="00F530AD">
          <w:rPr>
            <w:webHidden/>
          </w:rPr>
          <w:tab/>
        </w:r>
        <w:r w:rsidR="00F530AD">
          <w:rPr>
            <w:webHidden/>
          </w:rPr>
          <w:fldChar w:fldCharType="begin"/>
        </w:r>
        <w:r w:rsidR="00F530AD">
          <w:rPr>
            <w:webHidden/>
          </w:rPr>
          <w:instrText xml:space="preserve"> PAGEREF _Toc132876556 \h </w:instrText>
        </w:r>
        <w:r w:rsidR="00F530AD">
          <w:rPr>
            <w:webHidden/>
          </w:rPr>
        </w:r>
        <w:r w:rsidR="00F530AD">
          <w:rPr>
            <w:webHidden/>
          </w:rPr>
          <w:fldChar w:fldCharType="separate"/>
        </w:r>
        <w:r w:rsidR="00F530AD">
          <w:rPr>
            <w:webHidden/>
          </w:rPr>
          <w:t>20</w:t>
        </w:r>
        <w:r w:rsidR="00F530AD">
          <w:rPr>
            <w:webHidden/>
          </w:rPr>
          <w:fldChar w:fldCharType="end"/>
        </w:r>
      </w:hyperlink>
    </w:p>
    <w:p w14:paraId="00CFEBDB" w14:textId="73E314B8" w:rsidR="00F530AD" w:rsidRDefault="00000000">
      <w:pPr>
        <w:pStyle w:val="TOC2"/>
        <w:rPr>
          <w:rFonts w:asciiTheme="minorHAnsi" w:eastAsiaTheme="minorEastAsia" w:hAnsiTheme="minorHAnsi" w:cstheme="minorBidi"/>
          <w:szCs w:val="22"/>
          <w:lang w:bidi="ar-SA"/>
        </w:rPr>
      </w:pPr>
      <w:hyperlink w:anchor="_Toc132876557" w:history="1">
        <w:r w:rsidR="00F530AD" w:rsidRPr="00A53C4A">
          <w:rPr>
            <w:rStyle w:val="Hyperlink"/>
          </w:rPr>
          <w:t>6.1</w:t>
        </w:r>
        <w:r w:rsidR="00F530AD">
          <w:rPr>
            <w:rFonts w:asciiTheme="minorHAnsi" w:eastAsiaTheme="minorEastAsia" w:hAnsiTheme="minorHAnsi" w:cstheme="minorBidi"/>
            <w:szCs w:val="22"/>
            <w:lang w:bidi="ar-SA"/>
          </w:rPr>
          <w:tab/>
        </w:r>
        <w:r w:rsidR="00F530AD" w:rsidRPr="00A53C4A">
          <w:rPr>
            <w:rStyle w:val="Hyperlink"/>
          </w:rPr>
          <w:t>Profile Download Procedures</w:t>
        </w:r>
        <w:r w:rsidR="00F530AD">
          <w:rPr>
            <w:webHidden/>
          </w:rPr>
          <w:tab/>
        </w:r>
        <w:r w:rsidR="00F530AD">
          <w:rPr>
            <w:webHidden/>
          </w:rPr>
          <w:fldChar w:fldCharType="begin"/>
        </w:r>
        <w:r w:rsidR="00F530AD">
          <w:rPr>
            <w:webHidden/>
          </w:rPr>
          <w:instrText xml:space="preserve"> PAGEREF _Toc132876557 \h </w:instrText>
        </w:r>
        <w:r w:rsidR="00F530AD">
          <w:rPr>
            <w:webHidden/>
          </w:rPr>
        </w:r>
        <w:r w:rsidR="00F530AD">
          <w:rPr>
            <w:webHidden/>
          </w:rPr>
          <w:fldChar w:fldCharType="separate"/>
        </w:r>
        <w:r w:rsidR="00F530AD">
          <w:rPr>
            <w:webHidden/>
          </w:rPr>
          <w:t>20</w:t>
        </w:r>
        <w:r w:rsidR="00F530AD">
          <w:rPr>
            <w:webHidden/>
          </w:rPr>
          <w:fldChar w:fldCharType="end"/>
        </w:r>
      </w:hyperlink>
    </w:p>
    <w:p w14:paraId="4397F079" w14:textId="771D55F6" w:rsidR="00F530AD" w:rsidRDefault="00000000">
      <w:pPr>
        <w:pStyle w:val="TOC3"/>
        <w:rPr>
          <w:rFonts w:asciiTheme="minorHAnsi" w:eastAsiaTheme="minorEastAsia" w:hAnsiTheme="minorHAnsi" w:cstheme="minorBidi"/>
          <w:szCs w:val="22"/>
          <w:lang w:bidi="ar-SA"/>
        </w:rPr>
      </w:pPr>
      <w:hyperlink w:anchor="_Toc132876558" w:history="1">
        <w:r w:rsidR="00F530AD" w:rsidRPr="00A53C4A">
          <w:rPr>
            <w:rStyle w:val="Hyperlink"/>
          </w:rPr>
          <w:t>6.1.1</w:t>
        </w:r>
        <w:r w:rsidR="00F530AD">
          <w:rPr>
            <w:rFonts w:asciiTheme="minorHAnsi" w:eastAsiaTheme="minorEastAsia" w:hAnsiTheme="minorHAnsi" w:cstheme="minorBidi"/>
            <w:szCs w:val="22"/>
            <w:lang w:bidi="ar-SA"/>
          </w:rPr>
          <w:tab/>
        </w:r>
        <w:r w:rsidR="00F530AD" w:rsidRPr="00A53C4A">
          <w:rPr>
            <w:rStyle w:val="Hyperlink"/>
          </w:rPr>
          <w:t>Profile Download Triggered by eIM with Activation Code</w:t>
        </w:r>
        <w:r w:rsidR="00F530AD">
          <w:rPr>
            <w:webHidden/>
          </w:rPr>
          <w:tab/>
        </w:r>
        <w:r w:rsidR="00F530AD">
          <w:rPr>
            <w:webHidden/>
          </w:rPr>
          <w:fldChar w:fldCharType="begin"/>
        </w:r>
        <w:r w:rsidR="00F530AD">
          <w:rPr>
            <w:webHidden/>
          </w:rPr>
          <w:instrText xml:space="preserve"> PAGEREF _Toc132876558 \h </w:instrText>
        </w:r>
        <w:r w:rsidR="00F530AD">
          <w:rPr>
            <w:webHidden/>
          </w:rPr>
        </w:r>
        <w:r w:rsidR="00F530AD">
          <w:rPr>
            <w:webHidden/>
          </w:rPr>
          <w:fldChar w:fldCharType="separate"/>
        </w:r>
        <w:r w:rsidR="00F530AD">
          <w:rPr>
            <w:webHidden/>
          </w:rPr>
          <w:t>20</w:t>
        </w:r>
        <w:r w:rsidR="00F530AD">
          <w:rPr>
            <w:webHidden/>
          </w:rPr>
          <w:fldChar w:fldCharType="end"/>
        </w:r>
      </w:hyperlink>
    </w:p>
    <w:p w14:paraId="36F1297A" w14:textId="07EA1AF6" w:rsidR="00F530AD" w:rsidRDefault="00000000">
      <w:pPr>
        <w:pStyle w:val="TOC3"/>
        <w:rPr>
          <w:rFonts w:asciiTheme="minorHAnsi" w:eastAsiaTheme="minorEastAsia" w:hAnsiTheme="minorHAnsi" w:cstheme="minorBidi"/>
          <w:szCs w:val="22"/>
          <w:lang w:bidi="ar-SA"/>
        </w:rPr>
      </w:pPr>
      <w:hyperlink w:anchor="_Toc132876559" w:history="1">
        <w:r w:rsidR="00F530AD" w:rsidRPr="00A53C4A">
          <w:rPr>
            <w:rStyle w:val="Hyperlink"/>
          </w:rPr>
          <w:t>6.1.2</w:t>
        </w:r>
        <w:r w:rsidR="00F530AD">
          <w:rPr>
            <w:rFonts w:asciiTheme="minorHAnsi" w:eastAsiaTheme="minorEastAsia" w:hAnsiTheme="minorHAnsi" w:cstheme="minorBidi"/>
            <w:szCs w:val="22"/>
            <w:lang w:bidi="ar-SA"/>
          </w:rPr>
          <w:tab/>
        </w:r>
        <w:r w:rsidR="00F530AD" w:rsidRPr="00A53C4A">
          <w:rPr>
            <w:rStyle w:val="Hyperlink"/>
          </w:rPr>
          <w:t>eIM Initiated Direct Profile Download with SM-DS</w:t>
        </w:r>
        <w:r w:rsidR="00F530AD">
          <w:rPr>
            <w:webHidden/>
          </w:rPr>
          <w:tab/>
        </w:r>
        <w:r w:rsidR="00F530AD">
          <w:rPr>
            <w:webHidden/>
          </w:rPr>
          <w:fldChar w:fldCharType="begin"/>
        </w:r>
        <w:r w:rsidR="00F530AD">
          <w:rPr>
            <w:webHidden/>
          </w:rPr>
          <w:instrText xml:space="preserve"> PAGEREF _Toc132876559 \h </w:instrText>
        </w:r>
        <w:r w:rsidR="00F530AD">
          <w:rPr>
            <w:webHidden/>
          </w:rPr>
        </w:r>
        <w:r w:rsidR="00F530AD">
          <w:rPr>
            <w:webHidden/>
          </w:rPr>
          <w:fldChar w:fldCharType="separate"/>
        </w:r>
        <w:r w:rsidR="00F530AD">
          <w:rPr>
            <w:webHidden/>
          </w:rPr>
          <w:t>22</w:t>
        </w:r>
        <w:r w:rsidR="00F530AD">
          <w:rPr>
            <w:webHidden/>
          </w:rPr>
          <w:fldChar w:fldCharType="end"/>
        </w:r>
      </w:hyperlink>
    </w:p>
    <w:p w14:paraId="5CD0F241" w14:textId="1A6CD569" w:rsidR="00F530AD" w:rsidRDefault="00000000">
      <w:pPr>
        <w:pStyle w:val="TOC3"/>
        <w:rPr>
          <w:rFonts w:asciiTheme="minorHAnsi" w:eastAsiaTheme="minorEastAsia" w:hAnsiTheme="minorHAnsi" w:cstheme="minorBidi"/>
          <w:szCs w:val="22"/>
          <w:lang w:bidi="ar-SA"/>
        </w:rPr>
      </w:pPr>
      <w:hyperlink w:anchor="_Toc132876560" w:history="1">
        <w:r w:rsidR="00F530AD" w:rsidRPr="00A53C4A">
          <w:rPr>
            <w:rStyle w:val="Hyperlink"/>
          </w:rPr>
          <w:t>6.1.3</w:t>
        </w:r>
        <w:r w:rsidR="00F530AD">
          <w:rPr>
            <w:rFonts w:asciiTheme="minorHAnsi" w:eastAsiaTheme="minorEastAsia" w:hAnsiTheme="minorHAnsi" w:cstheme="minorBidi"/>
            <w:szCs w:val="22"/>
            <w:lang w:bidi="ar-SA"/>
          </w:rPr>
          <w:tab/>
        </w:r>
        <w:r w:rsidR="00F530AD" w:rsidRPr="00A53C4A">
          <w:rPr>
            <w:rStyle w:val="Hyperlink"/>
          </w:rPr>
          <w:t>eIM Assisted Profile Download Triggered by eIM with Activation Code</w:t>
        </w:r>
        <w:r w:rsidR="00F530AD">
          <w:rPr>
            <w:webHidden/>
          </w:rPr>
          <w:tab/>
        </w:r>
        <w:r w:rsidR="00F530AD">
          <w:rPr>
            <w:webHidden/>
          </w:rPr>
          <w:fldChar w:fldCharType="begin"/>
        </w:r>
        <w:r w:rsidR="00F530AD">
          <w:rPr>
            <w:webHidden/>
          </w:rPr>
          <w:instrText xml:space="preserve"> PAGEREF _Toc132876560 \h </w:instrText>
        </w:r>
        <w:r w:rsidR="00F530AD">
          <w:rPr>
            <w:webHidden/>
          </w:rPr>
        </w:r>
        <w:r w:rsidR="00F530AD">
          <w:rPr>
            <w:webHidden/>
          </w:rPr>
          <w:fldChar w:fldCharType="separate"/>
        </w:r>
        <w:r w:rsidR="00F530AD">
          <w:rPr>
            <w:webHidden/>
          </w:rPr>
          <w:t>25</w:t>
        </w:r>
        <w:r w:rsidR="00F530AD">
          <w:rPr>
            <w:webHidden/>
          </w:rPr>
          <w:fldChar w:fldCharType="end"/>
        </w:r>
      </w:hyperlink>
    </w:p>
    <w:p w14:paraId="56EA85A6" w14:textId="2399885B" w:rsidR="00F530AD" w:rsidRDefault="00000000">
      <w:pPr>
        <w:pStyle w:val="TOC3"/>
        <w:rPr>
          <w:rFonts w:asciiTheme="minorHAnsi" w:eastAsiaTheme="minorEastAsia" w:hAnsiTheme="minorHAnsi" w:cstheme="minorBidi"/>
          <w:szCs w:val="22"/>
          <w:lang w:bidi="ar-SA"/>
        </w:rPr>
      </w:pPr>
      <w:hyperlink w:anchor="_Toc132876561" w:history="1">
        <w:r w:rsidR="00F530AD" w:rsidRPr="00A53C4A">
          <w:rPr>
            <w:rStyle w:val="Hyperlink"/>
          </w:rPr>
          <w:t>6.1.4</w:t>
        </w:r>
        <w:r w:rsidR="00F530AD">
          <w:rPr>
            <w:rFonts w:asciiTheme="minorHAnsi" w:eastAsiaTheme="minorEastAsia" w:hAnsiTheme="minorHAnsi" w:cstheme="minorBidi"/>
            <w:szCs w:val="22"/>
            <w:lang w:bidi="ar-SA"/>
          </w:rPr>
          <w:tab/>
        </w:r>
        <w:r w:rsidR="00F530AD" w:rsidRPr="00A53C4A">
          <w:rPr>
            <w:rStyle w:val="Hyperlink"/>
          </w:rPr>
          <w:t>Profile Download with Default SM-DP+</w:t>
        </w:r>
        <w:r w:rsidR="00F530AD">
          <w:rPr>
            <w:webHidden/>
          </w:rPr>
          <w:tab/>
        </w:r>
        <w:r w:rsidR="00F530AD">
          <w:rPr>
            <w:webHidden/>
          </w:rPr>
          <w:fldChar w:fldCharType="begin"/>
        </w:r>
        <w:r w:rsidR="00F530AD">
          <w:rPr>
            <w:webHidden/>
          </w:rPr>
          <w:instrText xml:space="preserve"> PAGEREF _Toc132876561 \h </w:instrText>
        </w:r>
        <w:r w:rsidR="00F530AD">
          <w:rPr>
            <w:webHidden/>
          </w:rPr>
        </w:r>
        <w:r w:rsidR="00F530AD">
          <w:rPr>
            <w:webHidden/>
          </w:rPr>
          <w:fldChar w:fldCharType="separate"/>
        </w:r>
        <w:r w:rsidR="00F530AD">
          <w:rPr>
            <w:webHidden/>
          </w:rPr>
          <w:t>28</w:t>
        </w:r>
        <w:r w:rsidR="00F530AD">
          <w:rPr>
            <w:webHidden/>
          </w:rPr>
          <w:fldChar w:fldCharType="end"/>
        </w:r>
      </w:hyperlink>
    </w:p>
    <w:p w14:paraId="7E160991" w14:textId="026CF09C" w:rsidR="00F530AD" w:rsidRDefault="00000000">
      <w:pPr>
        <w:pStyle w:val="TOC3"/>
        <w:rPr>
          <w:rFonts w:asciiTheme="minorHAnsi" w:eastAsiaTheme="minorEastAsia" w:hAnsiTheme="minorHAnsi" w:cstheme="minorBidi"/>
          <w:szCs w:val="22"/>
          <w:lang w:bidi="ar-SA"/>
        </w:rPr>
      </w:pPr>
      <w:hyperlink w:anchor="_Toc132876562" w:history="1">
        <w:r w:rsidR="00F530AD" w:rsidRPr="00A53C4A">
          <w:rPr>
            <w:rStyle w:val="Hyperlink"/>
          </w:rPr>
          <w:t>6.1.5</w:t>
        </w:r>
        <w:r w:rsidR="00F530AD">
          <w:rPr>
            <w:rFonts w:asciiTheme="minorHAnsi" w:eastAsiaTheme="minorEastAsia" w:hAnsiTheme="minorHAnsi" w:cstheme="minorBidi"/>
            <w:szCs w:val="22"/>
            <w:lang w:bidi="ar-SA"/>
          </w:rPr>
          <w:tab/>
        </w:r>
        <w:r w:rsidR="00F530AD" w:rsidRPr="00A53C4A">
          <w:rPr>
            <w:rStyle w:val="Hyperlink"/>
          </w:rPr>
          <w:t>eIM Assisted Profile Download Triggered by eIM with SM-DS</w:t>
        </w:r>
        <w:r w:rsidR="00F530AD">
          <w:rPr>
            <w:webHidden/>
          </w:rPr>
          <w:tab/>
        </w:r>
        <w:r w:rsidR="00F530AD">
          <w:rPr>
            <w:webHidden/>
          </w:rPr>
          <w:fldChar w:fldCharType="begin"/>
        </w:r>
        <w:r w:rsidR="00F530AD">
          <w:rPr>
            <w:webHidden/>
          </w:rPr>
          <w:instrText xml:space="preserve"> PAGEREF _Toc132876562 \h </w:instrText>
        </w:r>
        <w:r w:rsidR="00F530AD">
          <w:rPr>
            <w:webHidden/>
          </w:rPr>
        </w:r>
        <w:r w:rsidR="00F530AD">
          <w:rPr>
            <w:webHidden/>
          </w:rPr>
          <w:fldChar w:fldCharType="separate"/>
        </w:r>
        <w:r w:rsidR="00F530AD">
          <w:rPr>
            <w:webHidden/>
          </w:rPr>
          <w:t>30</w:t>
        </w:r>
        <w:r w:rsidR="00F530AD">
          <w:rPr>
            <w:webHidden/>
          </w:rPr>
          <w:fldChar w:fldCharType="end"/>
        </w:r>
      </w:hyperlink>
    </w:p>
    <w:p w14:paraId="2E79FED5" w14:textId="078CC076" w:rsidR="00F530AD" w:rsidRDefault="00000000">
      <w:pPr>
        <w:pStyle w:val="TOC2"/>
        <w:rPr>
          <w:rFonts w:asciiTheme="minorHAnsi" w:eastAsiaTheme="minorEastAsia" w:hAnsiTheme="minorHAnsi" w:cstheme="minorBidi"/>
          <w:szCs w:val="22"/>
          <w:lang w:bidi="ar-SA"/>
        </w:rPr>
      </w:pPr>
      <w:hyperlink w:anchor="_Toc132876563" w:history="1">
        <w:r w:rsidR="00F530AD" w:rsidRPr="00A53C4A">
          <w:rPr>
            <w:rStyle w:val="Hyperlink"/>
          </w:rPr>
          <w:t>6.2</w:t>
        </w:r>
        <w:r w:rsidR="00F530AD">
          <w:rPr>
            <w:rFonts w:asciiTheme="minorHAnsi" w:eastAsiaTheme="minorEastAsia" w:hAnsiTheme="minorHAnsi" w:cstheme="minorBidi"/>
            <w:szCs w:val="22"/>
            <w:lang w:bidi="ar-SA"/>
          </w:rPr>
          <w:tab/>
        </w:r>
        <w:r w:rsidR="00F530AD" w:rsidRPr="00A53C4A">
          <w:rPr>
            <w:rStyle w:val="Hyperlink"/>
          </w:rPr>
          <w:t>Profile Enabling</w:t>
        </w:r>
        <w:r w:rsidR="00F530AD">
          <w:rPr>
            <w:webHidden/>
          </w:rPr>
          <w:tab/>
        </w:r>
        <w:r w:rsidR="00F530AD">
          <w:rPr>
            <w:webHidden/>
          </w:rPr>
          <w:fldChar w:fldCharType="begin"/>
        </w:r>
        <w:r w:rsidR="00F530AD">
          <w:rPr>
            <w:webHidden/>
          </w:rPr>
          <w:instrText xml:space="preserve"> PAGEREF _Toc132876563 \h </w:instrText>
        </w:r>
        <w:r w:rsidR="00F530AD">
          <w:rPr>
            <w:webHidden/>
          </w:rPr>
        </w:r>
        <w:r w:rsidR="00F530AD">
          <w:rPr>
            <w:webHidden/>
          </w:rPr>
          <w:fldChar w:fldCharType="separate"/>
        </w:r>
        <w:r w:rsidR="00F530AD">
          <w:rPr>
            <w:webHidden/>
          </w:rPr>
          <w:t>33</w:t>
        </w:r>
        <w:r w:rsidR="00F530AD">
          <w:rPr>
            <w:webHidden/>
          </w:rPr>
          <w:fldChar w:fldCharType="end"/>
        </w:r>
      </w:hyperlink>
    </w:p>
    <w:p w14:paraId="1931EE4C" w14:textId="0CD081D3" w:rsidR="00F530AD" w:rsidRDefault="00000000">
      <w:pPr>
        <w:pStyle w:val="TOC3"/>
        <w:rPr>
          <w:rFonts w:asciiTheme="minorHAnsi" w:eastAsiaTheme="minorEastAsia" w:hAnsiTheme="minorHAnsi" w:cstheme="minorBidi"/>
          <w:szCs w:val="22"/>
          <w:lang w:bidi="ar-SA"/>
        </w:rPr>
      </w:pPr>
      <w:hyperlink w:anchor="_Toc132876564" w:history="1">
        <w:r w:rsidR="00F530AD" w:rsidRPr="00A53C4A">
          <w:rPr>
            <w:rStyle w:val="Hyperlink"/>
          </w:rPr>
          <w:t>6.2.1</w:t>
        </w:r>
        <w:r w:rsidR="00F530AD">
          <w:rPr>
            <w:rFonts w:asciiTheme="minorHAnsi" w:eastAsiaTheme="minorEastAsia" w:hAnsiTheme="minorHAnsi" w:cstheme="minorBidi"/>
            <w:szCs w:val="22"/>
            <w:lang w:bidi="ar-SA"/>
          </w:rPr>
          <w:tab/>
        </w:r>
        <w:r w:rsidR="00F530AD" w:rsidRPr="00A53C4A">
          <w:rPr>
            <w:rStyle w:val="Hyperlink"/>
          </w:rPr>
          <w:t>Profile Enabling via eIM</w:t>
        </w:r>
        <w:r w:rsidR="00F530AD">
          <w:rPr>
            <w:webHidden/>
          </w:rPr>
          <w:tab/>
        </w:r>
        <w:r w:rsidR="00F530AD">
          <w:rPr>
            <w:webHidden/>
          </w:rPr>
          <w:fldChar w:fldCharType="begin"/>
        </w:r>
        <w:r w:rsidR="00F530AD">
          <w:rPr>
            <w:webHidden/>
          </w:rPr>
          <w:instrText xml:space="preserve"> PAGEREF _Toc132876564 \h </w:instrText>
        </w:r>
        <w:r w:rsidR="00F530AD">
          <w:rPr>
            <w:webHidden/>
          </w:rPr>
        </w:r>
        <w:r w:rsidR="00F530AD">
          <w:rPr>
            <w:webHidden/>
          </w:rPr>
          <w:fldChar w:fldCharType="separate"/>
        </w:r>
        <w:r w:rsidR="00F530AD">
          <w:rPr>
            <w:webHidden/>
          </w:rPr>
          <w:t>33</w:t>
        </w:r>
        <w:r w:rsidR="00F530AD">
          <w:rPr>
            <w:webHidden/>
          </w:rPr>
          <w:fldChar w:fldCharType="end"/>
        </w:r>
      </w:hyperlink>
    </w:p>
    <w:p w14:paraId="2B8FA6F0" w14:textId="4F587B0A" w:rsidR="00F530AD" w:rsidRDefault="00000000">
      <w:pPr>
        <w:pStyle w:val="TOC2"/>
        <w:rPr>
          <w:rFonts w:asciiTheme="minorHAnsi" w:eastAsiaTheme="minorEastAsia" w:hAnsiTheme="minorHAnsi" w:cstheme="minorBidi"/>
          <w:szCs w:val="22"/>
          <w:lang w:bidi="ar-SA"/>
        </w:rPr>
      </w:pPr>
      <w:hyperlink w:anchor="_Toc132876565" w:history="1">
        <w:r w:rsidR="00F530AD" w:rsidRPr="00A53C4A">
          <w:rPr>
            <w:rStyle w:val="Hyperlink"/>
          </w:rPr>
          <w:t>6.3</w:t>
        </w:r>
        <w:r w:rsidR="00F530AD">
          <w:rPr>
            <w:rFonts w:asciiTheme="minorHAnsi" w:eastAsiaTheme="minorEastAsia" w:hAnsiTheme="minorHAnsi" w:cstheme="minorBidi"/>
            <w:szCs w:val="22"/>
            <w:lang w:bidi="ar-SA"/>
          </w:rPr>
          <w:tab/>
        </w:r>
        <w:r w:rsidR="00F530AD" w:rsidRPr="00A53C4A">
          <w:rPr>
            <w:rStyle w:val="Hyperlink"/>
          </w:rPr>
          <w:t>Profile Disabling</w:t>
        </w:r>
        <w:r w:rsidR="00F530AD">
          <w:rPr>
            <w:webHidden/>
          </w:rPr>
          <w:tab/>
        </w:r>
        <w:r w:rsidR="00F530AD">
          <w:rPr>
            <w:webHidden/>
          </w:rPr>
          <w:fldChar w:fldCharType="begin"/>
        </w:r>
        <w:r w:rsidR="00F530AD">
          <w:rPr>
            <w:webHidden/>
          </w:rPr>
          <w:instrText xml:space="preserve"> PAGEREF _Toc132876565 \h </w:instrText>
        </w:r>
        <w:r w:rsidR="00F530AD">
          <w:rPr>
            <w:webHidden/>
          </w:rPr>
        </w:r>
        <w:r w:rsidR="00F530AD">
          <w:rPr>
            <w:webHidden/>
          </w:rPr>
          <w:fldChar w:fldCharType="separate"/>
        </w:r>
        <w:r w:rsidR="00F530AD">
          <w:rPr>
            <w:webHidden/>
          </w:rPr>
          <w:t>35</w:t>
        </w:r>
        <w:r w:rsidR="00F530AD">
          <w:rPr>
            <w:webHidden/>
          </w:rPr>
          <w:fldChar w:fldCharType="end"/>
        </w:r>
      </w:hyperlink>
    </w:p>
    <w:p w14:paraId="41040A0C" w14:textId="2CD47516" w:rsidR="00F530AD" w:rsidRDefault="00000000">
      <w:pPr>
        <w:pStyle w:val="TOC3"/>
        <w:rPr>
          <w:rFonts w:asciiTheme="minorHAnsi" w:eastAsiaTheme="minorEastAsia" w:hAnsiTheme="minorHAnsi" w:cstheme="minorBidi"/>
          <w:szCs w:val="22"/>
          <w:lang w:bidi="ar-SA"/>
        </w:rPr>
      </w:pPr>
      <w:hyperlink w:anchor="_Toc132876566" w:history="1">
        <w:r w:rsidR="00F530AD" w:rsidRPr="00A53C4A">
          <w:rPr>
            <w:rStyle w:val="Hyperlink"/>
          </w:rPr>
          <w:t>6.3.1</w:t>
        </w:r>
        <w:r w:rsidR="00F530AD">
          <w:rPr>
            <w:rFonts w:asciiTheme="minorHAnsi" w:eastAsiaTheme="minorEastAsia" w:hAnsiTheme="minorHAnsi" w:cstheme="minorBidi"/>
            <w:szCs w:val="22"/>
            <w:lang w:bidi="ar-SA"/>
          </w:rPr>
          <w:tab/>
        </w:r>
        <w:r w:rsidR="00F530AD" w:rsidRPr="00A53C4A">
          <w:rPr>
            <w:rStyle w:val="Hyperlink"/>
          </w:rPr>
          <w:t>Profile Disabling via eIM</w:t>
        </w:r>
        <w:r w:rsidR="00F530AD">
          <w:rPr>
            <w:webHidden/>
          </w:rPr>
          <w:tab/>
        </w:r>
        <w:r w:rsidR="00F530AD">
          <w:rPr>
            <w:webHidden/>
          </w:rPr>
          <w:fldChar w:fldCharType="begin"/>
        </w:r>
        <w:r w:rsidR="00F530AD">
          <w:rPr>
            <w:webHidden/>
          </w:rPr>
          <w:instrText xml:space="preserve"> PAGEREF _Toc132876566 \h </w:instrText>
        </w:r>
        <w:r w:rsidR="00F530AD">
          <w:rPr>
            <w:webHidden/>
          </w:rPr>
        </w:r>
        <w:r w:rsidR="00F530AD">
          <w:rPr>
            <w:webHidden/>
          </w:rPr>
          <w:fldChar w:fldCharType="separate"/>
        </w:r>
        <w:r w:rsidR="00F530AD">
          <w:rPr>
            <w:webHidden/>
          </w:rPr>
          <w:t>35</w:t>
        </w:r>
        <w:r w:rsidR="00F530AD">
          <w:rPr>
            <w:webHidden/>
          </w:rPr>
          <w:fldChar w:fldCharType="end"/>
        </w:r>
      </w:hyperlink>
    </w:p>
    <w:p w14:paraId="5302456D" w14:textId="60E456FF" w:rsidR="00F530AD" w:rsidRDefault="00000000">
      <w:pPr>
        <w:pStyle w:val="TOC2"/>
        <w:rPr>
          <w:rFonts w:asciiTheme="minorHAnsi" w:eastAsiaTheme="minorEastAsia" w:hAnsiTheme="minorHAnsi" w:cstheme="minorBidi"/>
          <w:szCs w:val="22"/>
          <w:lang w:bidi="ar-SA"/>
        </w:rPr>
      </w:pPr>
      <w:hyperlink w:anchor="_Toc132876567" w:history="1">
        <w:r w:rsidR="00F530AD" w:rsidRPr="00A53C4A">
          <w:rPr>
            <w:rStyle w:val="Hyperlink"/>
            <w:lang w:val="es-ES"/>
          </w:rPr>
          <w:t>6.4</w:t>
        </w:r>
        <w:r w:rsidR="00F530AD">
          <w:rPr>
            <w:rFonts w:asciiTheme="minorHAnsi" w:eastAsiaTheme="minorEastAsia" w:hAnsiTheme="minorHAnsi" w:cstheme="minorBidi"/>
            <w:szCs w:val="22"/>
            <w:lang w:bidi="ar-SA"/>
          </w:rPr>
          <w:tab/>
        </w:r>
        <w:r w:rsidR="00F530AD" w:rsidRPr="00A53C4A">
          <w:rPr>
            <w:rStyle w:val="Hyperlink"/>
            <w:lang w:val="es-ES"/>
          </w:rPr>
          <w:t>Profile Delete</w:t>
        </w:r>
        <w:r w:rsidR="00F530AD">
          <w:rPr>
            <w:webHidden/>
          </w:rPr>
          <w:tab/>
        </w:r>
        <w:r w:rsidR="00F530AD">
          <w:rPr>
            <w:webHidden/>
          </w:rPr>
          <w:fldChar w:fldCharType="begin"/>
        </w:r>
        <w:r w:rsidR="00F530AD">
          <w:rPr>
            <w:webHidden/>
          </w:rPr>
          <w:instrText xml:space="preserve"> PAGEREF _Toc132876567 \h </w:instrText>
        </w:r>
        <w:r w:rsidR="00F530AD">
          <w:rPr>
            <w:webHidden/>
          </w:rPr>
        </w:r>
        <w:r w:rsidR="00F530AD">
          <w:rPr>
            <w:webHidden/>
          </w:rPr>
          <w:fldChar w:fldCharType="separate"/>
        </w:r>
        <w:r w:rsidR="00F530AD">
          <w:rPr>
            <w:webHidden/>
          </w:rPr>
          <w:t>37</w:t>
        </w:r>
        <w:r w:rsidR="00F530AD">
          <w:rPr>
            <w:webHidden/>
          </w:rPr>
          <w:fldChar w:fldCharType="end"/>
        </w:r>
      </w:hyperlink>
    </w:p>
    <w:p w14:paraId="192E42FD" w14:textId="427CEA07" w:rsidR="00F530AD" w:rsidRDefault="00000000">
      <w:pPr>
        <w:pStyle w:val="TOC3"/>
        <w:rPr>
          <w:rFonts w:asciiTheme="minorHAnsi" w:eastAsiaTheme="minorEastAsia" w:hAnsiTheme="minorHAnsi" w:cstheme="minorBidi"/>
          <w:szCs w:val="22"/>
          <w:lang w:bidi="ar-SA"/>
        </w:rPr>
      </w:pPr>
      <w:hyperlink w:anchor="_Toc132876568" w:history="1">
        <w:r w:rsidR="00F530AD" w:rsidRPr="00A53C4A">
          <w:rPr>
            <w:rStyle w:val="Hyperlink"/>
            <w:lang w:val="es-ES"/>
          </w:rPr>
          <w:t>6.4.1</w:t>
        </w:r>
        <w:r w:rsidR="00F530AD">
          <w:rPr>
            <w:rFonts w:asciiTheme="minorHAnsi" w:eastAsiaTheme="minorEastAsia" w:hAnsiTheme="minorHAnsi" w:cstheme="minorBidi"/>
            <w:szCs w:val="22"/>
            <w:lang w:bidi="ar-SA"/>
          </w:rPr>
          <w:tab/>
        </w:r>
        <w:r w:rsidR="00F530AD" w:rsidRPr="00A53C4A">
          <w:rPr>
            <w:rStyle w:val="Hyperlink"/>
            <w:lang w:val="es-ES"/>
          </w:rPr>
          <w:t>Profile Delete via eIM</w:t>
        </w:r>
        <w:r w:rsidR="00F530AD">
          <w:rPr>
            <w:webHidden/>
          </w:rPr>
          <w:tab/>
        </w:r>
        <w:r w:rsidR="00F530AD">
          <w:rPr>
            <w:webHidden/>
          </w:rPr>
          <w:fldChar w:fldCharType="begin"/>
        </w:r>
        <w:r w:rsidR="00F530AD">
          <w:rPr>
            <w:webHidden/>
          </w:rPr>
          <w:instrText xml:space="preserve"> PAGEREF _Toc132876568 \h </w:instrText>
        </w:r>
        <w:r w:rsidR="00F530AD">
          <w:rPr>
            <w:webHidden/>
          </w:rPr>
        </w:r>
        <w:r w:rsidR="00F530AD">
          <w:rPr>
            <w:webHidden/>
          </w:rPr>
          <w:fldChar w:fldCharType="separate"/>
        </w:r>
        <w:r w:rsidR="00F530AD">
          <w:rPr>
            <w:webHidden/>
          </w:rPr>
          <w:t>37</w:t>
        </w:r>
        <w:r w:rsidR="00F530AD">
          <w:rPr>
            <w:webHidden/>
          </w:rPr>
          <w:fldChar w:fldCharType="end"/>
        </w:r>
      </w:hyperlink>
    </w:p>
    <w:p w14:paraId="1ECC95F7" w14:textId="3A62D98F" w:rsidR="00F530AD" w:rsidRDefault="00000000">
      <w:pPr>
        <w:pStyle w:val="TOC2"/>
        <w:rPr>
          <w:rFonts w:asciiTheme="minorHAnsi" w:eastAsiaTheme="minorEastAsia" w:hAnsiTheme="minorHAnsi" w:cstheme="minorBidi"/>
          <w:szCs w:val="22"/>
          <w:lang w:bidi="ar-SA"/>
        </w:rPr>
      </w:pPr>
      <w:hyperlink w:anchor="_Toc132876569" w:history="1">
        <w:r w:rsidR="00F530AD" w:rsidRPr="00A53C4A">
          <w:rPr>
            <w:rStyle w:val="Hyperlink"/>
          </w:rPr>
          <w:t>6.5</w:t>
        </w:r>
        <w:r w:rsidR="00F530AD">
          <w:rPr>
            <w:rFonts w:asciiTheme="minorHAnsi" w:eastAsiaTheme="minorEastAsia" w:hAnsiTheme="minorHAnsi" w:cstheme="minorBidi"/>
            <w:szCs w:val="22"/>
            <w:lang w:bidi="ar-SA"/>
          </w:rPr>
          <w:tab/>
        </w:r>
        <w:r w:rsidR="00F530AD" w:rsidRPr="00A53C4A">
          <w:rPr>
            <w:rStyle w:val="Hyperlink"/>
          </w:rPr>
          <w:t>eIM Configuration</w:t>
        </w:r>
        <w:r w:rsidR="00F530AD">
          <w:rPr>
            <w:webHidden/>
          </w:rPr>
          <w:tab/>
        </w:r>
        <w:r w:rsidR="00F530AD">
          <w:rPr>
            <w:webHidden/>
          </w:rPr>
          <w:fldChar w:fldCharType="begin"/>
        </w:r>
        <w:r w:rsidR="00F530AD">
          <w:rPr>
            <w:webHidden/>
          </w:rPr>
          <w:instrText xml:space="preserve"> PAGEREF _Toc132876569 \h </w:instrText>
        </w:r>
        <w:r w:rsidR="00F530AD">
          <w:rPr>
            <w:webHidden/>
          </w:rPr>
        </w:r>
        <w:r w:rsidR="00F530AD">
          <w:rPr>
            <w:webHidden/>
          </w:rPr>
          <w:fldChar w:fldCharType="separate"/>
        </w:r>
        <w:r w:rsidR="00F530AD">
          <w:rPr>
            <w:webHidden/>
          </w:rPr>
          <w:t>39</w:t>
        </w:r>
        <w:r w:rsidR="00F530AD">
          <w:rPr>
            <w:webHidden/>
          </w:rPr>
          <w:fldChar w:fldCharType="end"/>
        </w:r>
      </w:hyperlink>
    </w:p>
    <w:p w14:paraId="29A1E518" w14:textId="26F86312" w:rsidR="00F530AD" w:rsidRDefault="00000000">
      <w:pPr>
        <w:pStyle w:val="TOC3"/>
        <w:rPr>
          <w:rFonts w:asciiTheme="minorHAnsi" w:eastAsiaTheme="minorEastAsia" w:hAnsiTheme="minorHAnsi" w:cstheme="minorBidi"/>
          <w:szCs w:val="22"/>
          <w:lang w:bidi="ar-SA"/>
        </w:rPr>
      </w:pPr>
      <w:hyperlink w:anchor="_Toc132876570" w:history="1">
        <w:r w:rsidR="00F530AD" w:rsidRPr="00A53C4A">
          <w:rPr>
            <w:rStyle w:val="Hyperlink"/>
            <w:lang w:val="es-ES"/>
          </w:rPr>
          <w:t>6.5.1</w:t>
        </w:r>
        <w:r w:rsidR="00F530AD">
          <w:rPr>
            <w:rFonts w:asciiTheme="minorHAnsi" w:eastAsiaTheme="minorEastAsia" w:hAnsiTheme="minorHAnsi" w:cstheme="minorBidi"/>
            <w:szCs w:val="22"/>
            <w:lang w:bidi="ar-SA"/>
          </w:rPr>
          <w:tab/>
        </w:r>
        <w:r w:rsidR="00F530AD" w:rsidRPr="00A53C4A">
          <w:rPr>
            <w:rStyle w:val="Hyperlink"/>
            <w:lang w:val="es-ES"/>
          </w:rPr>
          <w:t>Add eIM Configuration Data via IPA</w:t>
        </w:r>
        <w:r w:rsidR="00F530AD">
          <w:rPr>
            <w:webHidden/>
          </w:rPr>
          <w:tab/>
        </w:r>
        <w:r w:rsidR="00F530AD">
          <w:rPr>
            <w:webHidden/>
          </w:rPr>
          <w:fldChar w:fldCharType="begin"/>
        </w:r>
        <w:r w:rsidR="00F530AD">
          <w:rPr>
            <w:webHidden/>
          </w:rPr>
          <w:instrText xml:space="preserve"> PAGEREF _Toc132876570 \h </w:instrText>
        </w:r>
        <w:r w:rsidR="00F530AD">
          <w:rPr>
            <w:webHidden/>
          </w:rPr>
        </w:r>
        <w:r w:rsidR="00F530AD">
          <w:rPr>
            <w:webHidden/>
          </w:rPr>
          <w:fldChar w:fldCharType="separate"/>
        </w:r>
        <w:r w:rsidR="00F530AD">
          <w:rPr>
            <w:webHidden/>
          </w:rPr>
          <w:t>39</w:t>
        </w:r>
        <w:r w:rsidR="00F530AD">
          <w:rPr>
            <w:webHidden/>
          </w:rPr>
          <w:fldChar w:fldCharType="end"/>
        </w:r>
      </w:hyperlink>
    </w:p>
    <w:p w14:paraId="42DEA4AF" w14:textId="37DDB3F4" w:rsidR="00F530AD" w:rsidRDefault="00000000">
      <w:pPr>
        <w:pStyle w:val="TOC3"/>
        <w:rPr>
          <w:rFonts w:asciiTheme="minorHAnsi" w:eastAsiaTheme="minorEastAsia" w:hAnsiTheme="minorHAnsi" w:cstheme="minorBidi"/>
          <w:szCs w:val="22"/>
          <w:lang w:bidi="ar-SA"/>
        </w:rPr>
      </w:pPr>
      <w:hyperlink w:anchor="_Toc132876571" w:history="1">
        <w:r w:rsidR="00F530AD" w:rsidRPr="00A53C4A">
          <w:rPr>
            <w:rStyle w:val="Hyperlink"/>
            <w:lang w:val="es-ES"/>
          </w:rPr>
          <w:t>6.5.2</w:t>
        </w:r>
        <w:r w:rsidR="00F530AD">
          <w:rPr>
            <w:rFonts w:asciiTheme="minorHAnsi" w:eastAsiaTheme="minorEastAsia" w:hAnsiTheme="minorHAnsi" w:cstheme="minorBidi"/>
            <w:szCs w:val="22"/>
            <w:lang w:bidi="ar-SA"/>
          </w:rPr>
          <w:tab/>
        </w:r>
        <w:r w:rsidR="00F530AD" w:rsidRPr="00A53C4A">
          <w:rPr>
            <w:rStyle w:val="Hyperlink"/>
            <w:lang w:val="es-ES"/>
          </w:rPr>
          <w:t>eIM Configuration via eIM</w:t>
        </w:r>
        <w:r w:rsidR="00F530AD">
          <w:rPr>
            <w:webHidden/>
          </w:rPr>
          <w:tab/>
        </w:r>
        <w:r w:rsidR="00F530AD">
          <w:rPr>
            <w:webHidden/>
          </w:rPr>
          <w:fldChar w:fldCharType="begin"/>
        </w:r>
        <w:r w:rsidR="00F530AD">
          <w:rPr>
            <w:webHidden/>
          </w:rPr>
          <w:instrText xml:space="preserve"> PAGEREF _Toc132876571 \h </w:instrText>
        </w:r>
        <w:r w:rsidR="00F530AD">
          <w:rPr>
            <w:webHidden/>
          </w:rPr>
        </w:r>
        <w:r w:rsidR="00F530AD">
          <w:rPr>
            <w:webHidden/>
          </w:rPr>
          <w:fldChar w:fldCharType="separate"/>
        </w:r>
        <w:r w:rsidR="00F530AD">
          <w:rPr>
            <w:webHidden/>
          </w:rPr>
          <w:t>40</w:t>
        </w:r>
        <w:r w:rsidR="00F530AD">
          <w:rPr>
            <w:webHidden/>
          </w:rPr>
          <w:fldChar w:fldCharType="end"/>
        </w:r>
      </w:hyperlink>
    </w:p>
    <w:p w14:paraId="726094AE" w14:textId="347E0F04" w:rsidR="00F530AD" w:rsidRDefault="00000000">
      <w:pPr>
        <w:pStyle w:val="TOC3"/>
        <w:rPr>
          <w:rFonts w:asciiTheme="minorHAnsi" w:eastAsiaTheme="minorEastAsia" w:hAnsiTheme="minorHAnsi" w:cstheme="minorBidi"/>
          <w:szCs w:val="22"/>
          <w:lang w:bidi="ar-SA"/>
        </w:rPr>
      </w:pPr>
      <w:hyperlink w:anchor="_Toc132876572" w:history="1">
        <w:r w:rsidR="00F530AD" w:rsidRPr="00A53C4A">
          <w:rPr>
            <w:rStyle w:val="Hyperlink"/>
            <w:lang w:val="es-ES"/>
          </w:rPr>
          <w:t>6.5.3</w:t>
        </w:r>
        <w:r w:rsidR="00F530AD">
          <w:rPr>
            <w:rFonts w:asciiTheme="minorHAnsi" w:eastAsiaTheme="minorEastAsia" w:hAnsiTheme="minorHAnsi" w:cstheme="minorBidi"/>
            <w:szCs w:val="22"/>
            <w:lang w:bidi="ar-SA"/>
          </w:rPr>
          <w:tab/>
        </w:r>
        <w:r w:rsidR="00F530AD" w:rsidRPr="00A53C4A">
          <w:rPr>
            <w:rStyle w:val="Hyperlink"/>
            <w:lang w:val="es-ES"/>
          </w:rPr>
          <w:t>Complete Removal of eIM Configuration Data from the eUICC</w:t>
        </w:r>
        <w:r w:rsidR="00F530AD">
          <w:rPr>
            <w:webHidden/>
          </w:rPr>
          <w:tab/>
        </w:r>
        <w:r w:rsidR="00F530AD">
          <w:rPr>
            <w:webHidden/>
          </w:rPr>
          <w:fldChar w:fldCharType="begin"/>
        </w:r>
        <w:r w:rsidR="00F530AD">
          <w:rPr>
            <w:webHidden/>
          </w:rPr>
          <w:instrText xml:space="preserve"> PAGEREF _Toc132876572 \h </w:instrText>
        </w:r>
        <w:r w:rsidR="00F530AD">
          <w:rPr>
            <w:webHidden/>
          </w:rPr>
        </w:r>
        <w:r w:rsidR="00F530AD">
          <w:rPr>
            <w:webHidden/>
          </w:rPr>
          <w:fldChar w:fldCharType="separate"/>
        </w:r>
        <w:r w:rsidR="00F530AD">
          <w:rPr>
            <w:webHidden/>
          </w:rPr>
          <w:t>41</w:t>
        </w:r>
        <w:r w:rsidR="00F530AD">
          <w:rPr>
            <w:webHidden/>
          </w:rPr>
          <w:fldChar w:fldCharType="end"/>
        </w:r>
      </w:hyperlink>
    </w:p>
    <w:p w14:paraId="7E34BF82" w14:textId="58B8D786" w:rsidR="00F530AD" w:rsidRDefault="00000000">
      <w:pPr>
        <w:pStyle w:val="TOC1"/>
        <w:tabs>
          <w:tab w:val="left" w:pos="1248"/>
        </w:tabs>
        <w:rPr>
          <w:rFonts w:asciiTheme="minorHAnsi" w:eastAsiaTheme="minorEastAsia" w:hAnsiTheme="minorHAnsi" w:cstheme="minorBidi"/>
          <w:b w:val="0"/>
          <w:lang w:eastAsia="en-GB" w:bidi="ar-SA"/>
        </w:rPr>
      </w:pPr>
      <w:hyperlink w:anchor="_Toc132876573" w:history="1">
        <w:r w:rsidR="00F530AD" w:rsidRPr="00A53C4A">
          <w:rPr>
            <w:rStyle w:val="Hyperlink"/>
          </w:rPr>
          <w:t>Annex A</w:t>
        </w:r>
        <w:r w:rsidR="00F530AD">
          <w:rPr>
            <w:rFonts w:asciiTheme="minorHAnsi" w:eastAsiaTheme="minorEastAsia" w:hAnsiTheme="minorHAnsi" w:cstheme="minorBidi"/>
            <w:b w:val="0"/>
            <w:lang w:eastAsia="en-GB" w:bidi="ar-SA"/>
          </w:rPr>
          <w:tab/>
        </w:r>
        <w:r w:rsidR="00F530AD" w:rsidRPr="00A53C4A">
          <w:rPr>
            <w:rStyle w:val="Hyperlink"/>
          </w:rPr>
          <w:t>Threats and Risks (Informative)</w:t>
        </w:r>
        <w:r w:rsidR="00F530AD">
          <w:rPr>
            <w:webHidden/>
          </w:rPr>
          <w:tab/>
        </w:r>
        <w:r w:rsidR="00F530AD">
          <w:rPr>
            <w:webHidden/>
          </w:rPr>
          <w:fldChar w:fldCharType="begin"/>
        </w:r>
        <w:r w:rsidR="00F530AD">
          <w:rPr>
            <w:webHidden/>
          </w:rPr>
          <w:instrText xml:space="preserve"> PAGEREF _Toc132876573 \h </w:instrText>
        </w:r>
        <w:r w:rsidR="00F530AD">
          <w:rPr>
            <w:webHidden/>
          </w:rPr>
        </w:r>
        <w:r w:rsidR="00F530AD">
          <w:rPr>
            <w:webHidden/>
          </w:rPr>
          <w:fldChar w:fldCharType="separate"/>
        </w:r>
        <w:r w:rsidR="00F530AD">
          <w:rPr>
            <w:webHidden/>
          </w:rPr>
          <w:t>43</w:t>
        </w:r>
        <w:r w:rsidR="00F530AD">
          <w:rPr>
            <w:webHidden/>
          </w:rPr>
          <w:fldChar w:fldCharType="end"/>
        </w:r>
      </w:hyperlink>
    </w:p>
    <w:p w14:paraId="48A3D86F" w14:textId="0E286819" w:rsidR="00F530AD" w:rsidRDefault="00000000">
      <w:pPr>
        <w:pStyle w:val="TOC2"/>
        <w:rPr>
          <w:rFonts w:asciiTheme="minorHAnsi" w:eastAsiaTheme="minorEastAsia" w:hAnsiTheme="minorHAnsi" w:cstheme="minorBidi"/>
          <w:szCs w:val="22"/>
          <w:lang w:bidi="ar-SA"/>
        </w:rPr>
      </w:pPr>
      <w:hyperlink w:anchor="_Toc132876574" w:history="1">
        <w:r w:rsidR="00F530AD" w:rsidRPr="00A53C4A">
          <w:rPr>
            <w:rStyle w:val="Hyperlink"/>
            <w:bCs/>
          </w:rPr>
          <w:t>A.1</w:t>
        </w:r>
        <w:r w:rsidR="00F530AD">
          <w:rPr>
            <w:rFonts w:asciiTheme="minorHAnsi" w:eastAsiaTheme="minorEastAsia" w:hAnsiTheme="minorHAnsi" w:cstheme="minorBidi"/>
            <w:szCs w:val="22"/>
            <w:lang w:bidi="ar-SA"/>
          </w:rPr>
          <w:tab/>
        </w:r>
        <w:r w:rsidR="00F530AD" w:rsidRPr="00A53C4A">
          <w:rPr>
            <w:rStyle w:val="Hyperlink"/>
          </w:rPr>
          <w:t>Compromised IoT Device</w:t>
        </w:r>
        <w:r w:rsidR="00F530AD">
          <w:rPr>
            <w:webHidden/>
          </w:rPr>
          <w:tab/>
        </w:r>
        <w:r w:rsidR="00F530AD">
          <w:rPr>
            <w:webHidden/>
          </w:rPr>
          <w:fldChar w:fldCharType="begin"/>
        </w:r>
        <w:r w:rsidR="00F530AD">
          <w:rPr>
            <w:webHidden/>
          </w:rPr>
          <w:instrText xml:space="preserve"> PAGEREF _Toc132876574 \h </w:instrText>
        </w:r>
        <w:r w:rsidR="00F530AD">
          <w:rPr>
            <w:webHidden/>
          </w:rPr>
        </w:r>
        <w:r w:rsidR="00F530AD">
          <w:rPr>
            <w:webHidden/>
          </w:rPr>
          <w:fldChar w:fldCharType="separate"/>
        </w:r>
        <w:r w:rsidR="00F530AD">
          <w:rPr>
            <w:webHidden/>
          </w:rPr>
          <w:t>43</w:t>
        </w:r>
        <w:r w:rsidR="00F530AD">
          <w:rPr>
            <w:webHidden/>
          </w:rPr>
          <w:fldChar w:fldCharType="end"/>
        </w:r>
      </w:hyperlink>
    </w:p>
    <w:p w14:paraId="50B2FE0E" w14:textId="29C59902" w:rsidR="00F530AD" w:rsidRDefault="00000000">
      <w:pPr>
        <w:pStyle w:val="TOC2"/>
        <w:rPr>
          <w:rFonts w:asciiTheme="minorHAnsi" w:eastAsiaTheme="minorEastAsia" w:hAnsiTheme="minorHAnsi" w:cstheme="minorBidi"/>
          <w:szCs w:val="22"/>
          <w:lang w:bidi="ar-SA"/>
        </w:rPr>
      </w:pPr>
      <w:hyperlink w:anchor="_Toc132876575" w:history="1">
        <w:r w:rsidR="00F530AD" w:rsidRPr="00A53C4A">
          <w:rPr>
            <w:rStyle w:val="Hyperlink"/>
          </w:rPr>
          <w:t>A.2</w:t>
        </w:r>
        <w:r w:rsidR="00F530AD">
          <w:rPr>
            <w:rFonts w:asciiTheme="minorHAnsi" w:eastAsiaTheme="minorEastAsia" w:hAnsiTheme="minorHAnsi" w:cstheme="minorBidi"/>
            <w:szCs w:val="22"/>
            <w:lang w:bidi="ar-SA"/>
          </w:rPr>
          <w:tab/>
        </w:r>
        <w:r w:rsidR="00F530AD" w:rsidRPr="00A53C4A">
          <w:rPr>
            <w:rStyle w:val="Hyperlink"/>
          </w:rPr>
          <w:t>Compromised eIM</w:t>
        </w:r>
        <w:r w:rsidR="00F530AD">
          <w:rPr>
            <w:webHidden/>
          </w:rPr>
          <w:tab/>
        </w:r>
        <w:r w:rsidR="00F530AD">
          <w:rPr>
            <w:webHidden/>
          </w:rPr>
          <w:fldChar w:fldCharType="begin"/>
        </w:r>
        <w:r w:rsidR="00F530AD">
          <w:rPr>
            <w:webHidden/>
          </w:rPr>
          <w:instrText xml:space="preserve"> PAGEREF _Toc132876575 \h </w:instrText>
        </w:r>
        <w:r w:rsidR="00F530AD">
          <w:rPr>
            <w:webHidden/>
          </w:rPr>
        </w:r>
        <w:r w:rsidR="00F530AD">
          <w:rPr>
            <w:webHidden/>
          </w:rPr>
          <w:fldChar w:fldCharType="separate"/>
        </w:r>
        <w:r w:rsidR="00F530AD">
          <w:rPr>
            <w:webHidden/>
          </w:rPr>
          <w:t>43</w:t>
        </w:r>
        <w:r w:rsidR="00F530AD">
          <w:rPr>
            <w:webHidden/>
          </w:rPr>
          <w:fldChar w:fldCharType="end"/>
        </w:r>
      </w:hyperlink>
    </w:p>
    <w:p w14:paraId="7DC92FDB" w14:textId="020003F9" w:rsidR="00F530AD" w:rsidRDefault="00000000">
      <w:pPr>
        <w:pStyle w:val="TOC2"/>
        <w:rPr>
          <w:rFonts w:asciiTheme="minorHAnsi" w:eastAsiaTheme="minorEastAsia" w:hAnsiTheme="minorHAnsi" w:cstheme="minorBidi"/>
          <w:szCs w:val="22"/>
          <w:lang w:bidi="ar-SA"/>
        </w:rPr>
      </w:pPr>
      <w:hyperlink w:anchor="_Toc132876576" w:history="1">
        <w:r w:rsidR="00F530AD" w:rsidRPr="00A53C4A">
          <w:rPr>
            <w:rStyle w:val="Hyperlink"/>
          </w:rPr>
          <w:t>A.3</w:t>
        </w:r>
        <w:r w:rsidR="00F530AD">
          <w:rPr>
            <w:rFonts w:asciiTheme="minorHAnsi" w:eastAsiaTheme="minorEastAsia" w:hAnsiTheme="minorHAnsi" w:cstheme="minorBidi"/>
            <w:szCs w:val="22"/>
            <w:lang w:bidi="ar-SA"/>
          </w:rPr>
          <w:tab/>
        </w:r>
        <w:r w:rsidR="00F530AD" w:rsidRPr="00A53C4A">
          <w:rPr>
            <w:rStyle w:val="Hyperlink"/>
          </w:rPr>
          <w:t>Malicious eIM</w:t>
        </w:r>
        <w:r w:rsidR="00F530AD">
          <w:rPr>
            <w:webHidden/>
          </w:rPr>
          <w:tab/>
        </w:r>
        <w:r w:rsidR="00F530AD">
          <w:rPr>
            <w:webHidden/>
          </w:rPr>
          <w:fldChar w:fldCharType="begin"/>
        </w:r>
        <w:r w:rsidR="00F530AD">
          <w:rPr>
            <w:webHidden/>
          </w:rPr>
          <w:instrText xml:space="preserve"> PAGEREF _Toc132876576 \h </w:instrText>
        </w:r>
        <w:r w:rsidR="00F530AD">
          <w:rPr>
            <w:webHidden/>
          </w:rPr>
        </w:r>
        <w:r w:rsidR="00F530AD">
          <w:rPr>
            <w:webHidden/>
          </w:rPr>
          <w:fldChar w:fldCharType="separate"/>
        </w:r>
        <w:r w:rsidR="00F530AD">
          <w:rPr>
            <w:webHidden/>
          </w:rPr>
          <w:t>43</w:t>
        </w:r>
        <w:r w:rsidR="00F530AD">
          <w:rPr>
            <w:webHidden/>
          </w:rPr>
          <w:fldChar w:fldCharType="end"/>
        </w:r>
      </w:hyperlink>
    </w:p>
    <w:p w14:paraId="2A3DDD6B" w14:textId="22D8A1BD" w:rsidR="00F530AD" w:rsidRDefault="00000000">
      <w:pPr>
        <w:pStyle w:val="TOC2"/>
        <w:rPr>
          <w:rFonts w:asciiTheme="minorHAnsi" w:eastAsiaTheme="minorEastAsia" w:hAnsiTheme="minorHAnsi" w:cstheme="minorBidi"/>
          <w:szCs w:val="22"/>
          <w:lang w:bidi="ar-SA"/>
        </w:rPr>
      </w:pPr>
      <w:hyperlink w:anchor="_Toc132876577" w:history="1">
        <w:r w:rsidR="00F530AD" w:rsidRPr="00A53C4A">
          <w:rPr>
            <w:rStyle w:val="Hyperlink"/>
          </w:rPr>
          <w:t>A.4</w:t>
        </w:r>
        <w:r w:rsidR="00F530AD">
          <w:rPr>
            <w:rFonts w:asciiTheme="minorHAnsi" w:eastAsiaTheme="minorEastAsia" w:hAnsiTheme="minorHAnsi" w:cstheme="minorBidi"/>
            <w:szCs w:val="22"/>
            <w:lang w:bidi="ar-SA"/>
          </w:rPr>
          <w:tab/>
        </w:r>
        <w:r w:rsidR="00F530AD" w:rsidRPr="00A53C4A">
          <w:rPr>
            <w:rStyle w:val="Hyperlink"/>
          </w:rPr>
          <w:t>Privacy Leakage</w:t>
        </w:r>
        <w:r w:rsidR="00F530AD">
          <w:rPr>
            <w:webHidden/>
          </w:rPr>
          <w:tab/>
        </w:r>
        <w:r w:rsidR="00F530AD">
          <w:rPr>
            <w:webHidden/>
          </w:rPr>
          <w:fldChar w:fldCharType="begin"/>
        </w:r>
        <w:r w:rsidR="00F530AD">
          <w:rPr>
            <w:webHidden/>
          </w:rPr>
          <w:instrText xml:space="preserve"> PAGEREF _Toc132876577 \h </w:instrText>
        </w:r>
        <w:r w:rsidR="00F530AD">
          <w:rPr>
            <w:webHidden/>
          </w:rPr>
        </w:r>
        <w:r w:rsidR="00F530AD">
          <w:rPr>
            <w:webHidden/>
          </w:rPr>
          <w:fldChar w:fldCharType="separate"/>
        </w:r>
        <w:r w:rsidR="00F530AD">
          <w:rPr>
            <w:webHidden/>
          </w:rPr>
          <w:t>43</w:t>
        </w:r>
        <w:r w:rsidR="00F530AD">
          <w:rPr>
            <w:webHidden/>
          </w:rPr>
          <w:fldChar w:fldCharType="end"/>
        </w:r>
      </w:hyperlink>
    </w:p>
    <w:p w14:paraId="22642B43" w14:textId="6FB02AA4" w:rsidR="00F530AD" w:rsidRDefault="00000000">
      <w:pPr>
        <w:pStyle w:val="TOC2"/>
        <w:rPr>
          <w:rFonts w:asciiTheme="minorHAnsi" w:eastAsiaTheme="minorEastAsia" w:hAnsiTheme="minorHAnsi" w:cstheme="minorBidi"/>
          <w:szCs w:val="22"/>
          <w:lang w:bidi="ar-SA"/>
        </w:rPr>
      </w:pPr>
      <w:hyperlink w:anchor="_Toc132876578" w:history="1">
        <w:r w:rsidR="00F530AD" w:rsidRPr="00A53C4A">
          <w:rPr>
            <w:rStyle w:val="Hyperlink"/>
          </w:rPr>
          <w:t>A.5</w:t>
        </w:r>
        <w:r w:rsidR="00F530AD">
          <w:rPr>
            <w:rFonts w:asciiTheme="minorHAnsi" w:eastAsiaTheme="minorEastAsia" w:hAnsiTheme="minorHAnsi" w:cstheme="minorBidi"/>
            <w:szCs w:val="22"/>
            <w:lang w:bidi="ar-SA"/>
          </w:rPr>
          <w:tab/>
        </w:r>
        <w:r w:rsidR="00F530AD" w:rsidRPr="00A53C4A">
          <w:rPr>
            <w:rStyle w:val="Hyperlink"/>
          </w:rPr>
          <w:t>New Profile on New IoT Device</w:t>
        </w:r>
        <w:r w:rsidR="00F530AD">
          <w:rPr>
            <w:webHidden/>
          </w:rPr>
          <w:tab/>
        </w:r>
        <w:r w:rsidR="00F530AD">
          <w:rPr>
            <w:webHidden/>
          </w:rPr>
          <w:fldChar w:fldCharType="begin"/>
        </w:r>
        <w:r w:rsidR="00F530AD">
          <w:rPr>
            <w:webHidden/>
          </w:rPr>
          <w:instrText xml:space="preserve"> PAGEREF _Toc132876578 \h </w:instrText>
        </w:r>
        <w:r w:rsidR="00F530AD">
          <w:rPr>
            <w:webHidden/>
          </w:rPr>
        </w:r>
        <w:r w:rsidR="00F530AD">
          <w:rPr>
            <w:webHidden/>
          </w:rPr>
          <w:fldChar w:fldCharType="separate"/>
        </w:r>
        <w:r w:rsidR="00F530AD">
          <w:rPr>
            <w:webHidden/>
          </w:rPr>
          <w:t>44</w:t>
        </w:r>
        <w:r w:rsidR="00F530AD">
          <w:rPr>
            <w:webHidden/>
          </w:rPr>
          <w:fldChar w:fldCharType="end"/>
        </w:r>
      </w:hyperlink>
    </w:p>
    <w:p w14:paraId="77DC7790" w14:textId="159E6C77" w:rsidR="00F530AD" w:rsidRDefault="00000000">
      <w:pPr>
        <w:pStyle w:val="TOC2"/>
        <w:rPr>
          <w:rFonts w:asciiTheme="minorHAnsi" w:eastAsiaTheme="minorEastAsia" w:hAnsiTheme="minorHAnsi" w:cstheme="minorBidi"/>
          <w:szCs w:val="22"/>
          <w:lang w:bidi="ar-SA"/>
        </w:rPr>
      </w:pPr>
      <w:hyperlink w:anchor="_Toc132876579" w:history="1">
        <w:r w:rsidR="00F530AD" w:rsidRPr="00A53C4A">
          <w:rPr>
            <w:rStyle w:val="Hyperlink"/>
          </w:rPr>
          <w:t>A.6</w:t>
        </w:r>
        <w:r w:rsidR="00F530AD">
          <w:rPr>
            <w:rFonts w:asciiTheme="minorHAnsi" w:eastAsiaTheme="minorEastAsia" w:hAnsiTheme="minorHAnsi" w:cstheme="minorBidi"/>
            <w:szCs w:val="22"/>
            <w:lang w:bidi="ar-SA"/>
          </w:rPr>
          <w:tab/>
        </w:r>
        <w:r w:rsidR="00F530AD" w:rsidRPr="00A53C4A">
          <w:rPr>
            <w:rStyle w:val="Hyperlink"/>
          </w:rPr>
          <w:t>Profile Disabling / Profile Deletion</w:t>
        </w:r>
        <w:r w:rsidR="00F530AD">
          <w:rPr>
            <w:webHidden/>
          </w:rPr>
          <w:tab/>
        </w:r>
        <w:r w:rsidR="00F530AD">
          <w:rPr>
            <w:webHidden/>
          </w:rPr>
          <w:fldChar w:fldCharType="begin"/>
        </w:r>
        <w:r w:rsidR="00F530AD">
          <w:rPr>
            <w:webHidden/>
          </w:rPr>
          <w:instrText xml:space="preserve"> PAGEREF _Toc132876579 \h </w:instrText>
        </w:r>
        <w:r w:rsidR="00F530AD">
          <w:rPr>
            <w:webHidden/>
          </w:rPr>
        </w:r>
        <w:r w:rsidR="00F530AD">
          <w:rPr>
            <w:webHidden/>
          </w:rPr>
          <w:fldChar w:fldCharType="separate"/>
        </w:r>
        <w:r w:rsidR="00F530AD">
          <w:rPr>
            <w:webHidden/>
          </w:rPr>
          <w:t>44</w:t>
        </w:r>
        <w:r w:rsidR="00F530AD">
          <w:rPr>
            <w:webHidden/>
          </w:rPr>
          <w:fldChar w:fldCharType="end"/>
        </w:r>
      </w:hyperlink>
    </w:p>
    <w:p w14:paraId="5FE3C16D" w14:textId="7FCBFF64" w:rsidR="00F530AD" w:rsidRDefault="00000000">
      <w:pPr>
        <w:pStyle w:val="TOC2"/>
        <w:rPr>
          <w:rFonts w:asciiTheme="minorHAnsi" w:eastAsiaTheme="minorEastAsia" w:hAnsiTheme="minorHAnsi" w:cstheme="minorBidi"/>
          <w:szCs w:val="22"/>
          <w:lang w:bidi="ar-SA"/>
        </w:rPr>
      </w:pPr>
      <w:hyperlink w:anchor="_Toc132876580" w:history="1">
        <w:r w:rsidR="00F530AD" w:rsidRPr="00A53C4A">
          <w:rPr>
            <w:rStyle w:val="Hyperlink"/>
          </w:rPr>
          <w:t>A.7</w:t>
        </w:r>
        <w:r w:rsidR="00F530AD">
          <w:rPr>
            <w:rFonts w:asciiTheme="minorHAnsi" w:eastAsiaTheme="minorEastAsia" w:hAnsiTheme="minorHAnsi" w:cstheme="minorBidi"/>
            <w:szCs w:val="22"/>
            <w:lang w:bidi="ar-SA"/>
          </w:rPr>
          <w:tab/>
        </w:r>
        <w:r w:rsidR="00F530AD" w:rsidRPr="00A53C4A">
          <w:rPr>
            <w:rStyle w:val="Hyperlink"/>
          </w:rPr>
          <w:t>Profile Switch</w:t>
        </w:r>
        <w:r w:rsidR="00F530AD">
          <w:rPr>
            <w:webHidden/>
          </w:rPr>
          <w:tab/>
        </w:r>
        <w:r w:rsidR="00F530AD">
          <w:rPr>
            <w:webHidden/>
          </w:rPr>
          <w:fldChar w:fldCharType="begin"/>
        </w:r>
        <w:r w:rsidR="00F530AD">
          <w:rPr>
            <w:webHidden/>
          </w:rPr>
          <w:instrText xml:space="preserve"> PAGEREF _Toc132876580 \h </w:instrText>
        </w:r>
        <w:r w:rsidR="00F530AD">
          <w:rPr>
            <w:webHidden/>
          </w:rPr>
        </w:r>
        <w:r w:rsidR="00F530AD">
          <w:rPr>
            <w:webHidden/>
          </w:rPr>
          <w:fldChar w:fldCharType="separate"/>
        </w:r>
        <w:r w:rsidR="00F530AD">
          <w:rPr>
            <w:webHidden/>
          </w:rPr>
          <w:t>44</w:t>
        </w:r>
        <w:r w:rsidR="00F530AD">
          <w:rPr>
            <w:webHidden/>
          </w:rPr>
          <w:fldChar w:fldCharType="end"/>
        </w:r>
      </w:hyperlink>
    </w:p>
    <w:p w14:paraId="3F806503" w14:textId="17C5A2BA" w:rsidR="00F530AD" w:rsidRDefault="00000000">
      <w:pPr>
        <w:pStyle w:val="TOC2"/>
        <w:rPr>
          <w:rFonts w:asciiTheme="minorHAnsi" w:eastAsiaTheme="minorEastAsia" w:hAnsiTheme="minorHAnsi" w:cstheme="minorBidi"/>
          <w:szCs w:val="22"/>
          <w:lang w:bidi="ar-SA"/>
        </w:rPr>
      </w:pPr>
      <w:hyperlink w:anchor="_Toc132876581" w:history="1">
        <w:r w:rsidR="00F530AD" w:rsidRPr="00A53C4A">
          <w:rPr>
            <w:rStyle w:val="Hyperlink"/>
          </w:rPr>
          <w:t>A.8</w:t>
        </w:r>
        <w:r w:rsidR="00F530AD">
          <w:rPr>
            <w:rFonts w:asciiTheme="minorHAnsi" w:eastAsiaTheme="minorEastAsia" w:hAnsiTheme="minorHAnsi" w:cstheme="minorBidi"/>
            <w:szCs w:val="22"/>
            <w:lang w:bidi="ar-SA"/>
          </w:rPr>
          <w:tab/>
        </w:r>
        <w:r w:rsidR="00F530AD" w:rsidRPr="00A53C4A">
          <w:rPr>
            <w:rStyle w:val="Hyperlink"/>
          </w:rPr>
          <w:t>Profile Swap</w:t>
        </w:r>
        <w:r w:rsidR="00F530AD">
          <w:rPr>
            <w:webHidden/>
          </w:rPr>
          <w:tab/>
        </w:r>
        <w:r w:rsidR="00F530AD">
          <w:rPr>
            <w:webHidden/>
          </w:rPr>
          <w:fldChar w:fldCharType="begin"/>
        </w:r>
        <w:r w:rsidR="00F530AD">
          <w:rPr>
            <w:webHidden/>
          </w:rPr>
          <w:instrText xml:space="preserve"> PAGEREF _Toc132876581 \h </w:instrText>
        </w:r>
        <w:r w:rsidR="00F530AD">
          <w:rPr>
            <w:webHidden/>
          </w:rPr>
        </w:r>
        <w:r w:rsidR="00F530AD">
          <w:rPr>
            <w:webHidden/>
          </w:rPr>
          <w:fldChar w:fldCharType="separate"/>
        </w:r>
        <w:r w:rsidR="00F530AD">
          <w:rPr>
            <w:webHidden/>
          </w:rPr>
          <w:t>44</w:t>
        </w:r>
        <w:r w:rsidR="00F530AD">
          <w:rPr>
            <w:webHidden/>
          </w:rPr>
          <w:fldChar w:fldCharType="end"/>
        </w:r>
      </w:hyperlink>
    </w:p>
    <w:p w14:paraId="3BB00BF1" w14:textId="6FFE7496" w:rsidR="00F530AD" w:rsidRDefault="00000000">
      <w:pPr>
        <w:pStyle w:val="TOC2"/>
        <w:rPr>
          <w:rFonts w:asciiTheme="minorHAnsi" w:eastAsiaTheme="minorEastAsia" w:hAnsiTheme="minorHAnsi" w:cstheme="minorBidi"/>
          <w:szCs w:val="22"/>
          <w:lang w:bidi="ar-SA"/>
        </w:rPr>
      </w:pPr>
      <w:hyperlink w:anchor="_Toc132876582" w:history="1">
        <w:r w:rsidR="00F530AD" w:rsidRPr="00A53C4A">
          <w:rPr>
            <w:rStyle w:val="Hyperlink"/>
          </w:rPr>
          <w:t>A.9</w:t>
        </w:r>
        <w:r w:rsidR="00F530AD">
          <w:rPr>
            <w:rFonts w:asciiTheme="minorHAnsi" w:eastAsiaTheme="minorEastAsia" w:hAnsiTheme="minorHAnsi" w:cstheme="minorBidi"/>
            <w:szCs w:val="22"/>
            <w:lang w:bidi="ar-SA"/>
          </w:rPr>
          <w:tab/>
        </w:r>
        <w:r w:rsidR="00F530AD" w:rsidRPr="00A53C4A">
          <w:rPr>
            <w:rStyle w:val="Hyperlink"/>
          </w:rPr>
          <w:t>Cryptographic Related Risks</w:t>
        </w:r>
        <w:r w:rsidR="00F530AD">
          <w:rPr>
            <w:webHidden/>
          </w:rPr>
          <w:tab/>
        </w:r>
        <w:r w:rsidR="00F530AD">
          <w:rPr>
            <w:webHidden/>
          </w:rPr>
          <w:fldChar w:fldCharType="begin"/>
        </w:r>
        <w:r w:rsidR="00F530AD">
          <w:rPr>
            <w:webHidden/>
          </w:rPr>
          <w:instrText xml:space="preserve"> PAGEREF _Toc132876582 \h </w:instrText>
        </w:r>
        <w:r w:rsidR="00F530AD">
          <w:rPr>
            <w:webHidden/>
          </w:rPr>
        </w:r>
        <w:r w:rsidR="00F530AD">
          <w:rPr>
            <w:webHidden/>
          </w:rPr>
          <w:fldChar w:fldCharType="separate"/>
        </w:r>
        <w:r w:rsidR="00F530AD">
          <w:rPr>
            <w:webHidden/>
          </w:rPr>
          <w:t>44</w:t>
        </w:r>
        <w:r w:rsidR="00F530AD">
          <w:rPr>
            <w:webHidden/>
          </w:rPr>
          <w:fldChar w:fldCharType="end"/>
        </w:r>
      </w:hyperlink>
    </w:p>
    <w:p w14:paraId="6BC6ECF2" w14:textId="67AF87C1" w:rsidR="00F530AD" w:rsidRDefault="00000000">
      <w:pPr>
        <w:pStyle w:val="TOC2"/>
        <w:rPr>
          <w:rFonts w:asciiTheme="minorHAnsi" w:eastAsiaTheme="minorEastAsia" w:hAnsiTheme="minorHAnsi" w:cstheme="minorBidi"/>
          <w:szCs w:val="22"/>
          <w:lang w:bidi="ar-SA"/>
        </w:rPr>
      </w:pPr>
      <w:hyperlink w:anchor="_Toc132876583" w:history="1">
        <w:r w:rsidR="00F530AD" w:rsidRPr="00A53C4A">
          <w:rPr>
            <w:rStyle w:val="Hyperlink"/>
          </w:rPr>
          <w:t>A.10</w:t>
        </w:r>
        <w:r w:rsidR="00F530AD">
          <w:rPr>
            <w:rFonts w:asciiTheme="minorHAnsi" w:eastAsiaTheme="minorEastAsia" w:hAnsiTheme="minorHAnsi" w:cstheme="minorBidi"/>
            <w:szCs w:val="22"/>
            <w:lang w:bidi="ar-SA"/>
          </w:rPr>
          <w:tab/>
        </w:r>
        <w:r w:rsidR="00F530AD" w:rsidRPr="00A53C4A">
          <w:rPr>
            <w:rStyle w:val="Hyperlink"/>
          </w:rPr>
          <w:t>Quality of Service</w:t>
        </w:r>
        <w:r w:rsidR="00F530AD">
          <w:rPr>
            <w:webHidden/>
          </w:rPr>
          <w:tab/>
        </w:r>
        <w:r w:rsidR="00F530AD">
          <w:rPr>
            <w:webHidden/>
          </w:rPr>
          <w:fldChar w:fldCharType="begin"/>
        </w:r>
        <w:r w:rsidR="00F530AD">
          <w:rPr>
            <w:webHidden/>
          </w:rPr>
          <w:instrText xml:space="preserve"> PAGEREF _Toc132876583 \h </w:instrText>
        </w:r>
        <w:r w:rsidR="00F530AD">
          <w:rPr>
            <w:webHidden/>
          </w:rPr>
        </w:r>
        <w:r w:rsidR="00F530AD">
          <w:rPr>
            <w:webHidden/>
          </w:rPr>
          <w:fldChar w:fldCharType="separate"/>
        </w:r>
        <w:r w:rsidR="00F530AD">
          <w:rPr>
            <w:webHidden/>
          </w:rPr>
          <w:t>45</w:t>
        </w:r>
        <w:r w:rsidR="00F530AD">
          <w:rPr>
            <w:webHidden/>
          </w:rPr>
          <w:fldChar w:fldCharType="end"/>
        </w:r>
      </w:hyperlink>
    </w:p>
    <w:p w14:paraId="497CFC4B" w14:textId="3AFA57AE" w:rsidR="00F530AD" w:rsidRDefault="00000000">
      <w:pPr>
        <w:pStyle w:val="TOC2"/>
        <w:rPr>
          <w:rFonts w:asciiTheme="minorHAnsi" w:eastAsiaTheme="minorEastAsia" w:hAnsiTheme="minorHAnsi" w:cstheme="minorBidi"/>
          <w:szCs w:val="22"/>
          <w:lang w:bidi="ar-SA"/>
        </w:rPr>
      </w:pPr>
      <w:hyperlink w:anchor="_Toc132876584" w:history="1">
        <w:r w:rsidR="00F530AD" w:rsidRPr="00A53C4A">
          <w:rPr>
            <w:rStyle w:val="Hyperlink"/>
          </w:rPr>
          <w:t>A.11</w:t>
        </w:r>
        <w:r w:rsidR="00F530AD">
          <w:rPr>
            <w:rFonts w:asciiTheme="minorHAnsi" w:eastAsiaTheme="minorEastAsia" w:hAnsiTheme="minorHAnsi" w:cstheme="minorBidi"/>
            <w:szCs w:val="22"/>
            <w:lang w:bidi="ar-SA"/>
          </w:rPr>
          <w:tab/>
        </w:r>
        <w:r w:rsidR="00F530AD" w:rsidRPr="00A53C4A">
          <w:rPr>
            <w:rStyle w:val="Hyperlink"/>
          </w:rPr>
          <w:t>Non-human or Unpredictable</w:t>
        </w:r>
        <w:r w:rsidR="00F530AD">
          <w:rPr>
            <w:webHidden/>
          </w:rPr>
          <w:tab/>
        </w:r>
        <w:r w:rsidR="00F530AD">
          <w:rPr>
            <w:webHidden/>
          </w:rPr>
          <w:fldChar w:fldCharType="begin"/>
        </w:r>
        <w:r w:rsidR="00F530AD">
          <w:rPr>
            <w:webHidden/>
          </w:rPr>
          <w:instrText xml:space="preserve"> PAGEREF _Toc132876584 \h </w:instrText>
        </w:r>
        <w:r w:rsidR="00F530AD">
          <w:rPr>
            <w:webHidden/>
          </w:rPr>
        </w:r>
        <w:r w:rsidR="00F530AD">
          <w:rPr>
            <w:webHidden/>
          </w:rPr>
          <w:fldChar w:fldCharType="separate"/>
        </w:r>
        <w:r w:rsidR="00F530AD">
          <w:rPr>
            <w:webHidden/>
          </w:rPr>
          <w:t>45</w:t>
        </w:r>
        <w:r w:rsidR="00F530AD">
          <w:rPr>
            <w:webHidden/>
          </w:rPr>
          <w:fldChar w:fldCharType="end"/>
        </w:r>
      </w:hyperlink>
    </w:p>
    <w:p w14:paraId="5AE7B72A" w14:textId="4CF93F1E" w:rsidR="00F530AD" w:rsidRDefault="00000000">
      <w:pPr>
        <w:pStyle w:val="TOC2"/>
        <w:rPr>
          <w:rFonts w:asciiTheme="minorHAnsi" w:eastAsiaTheme="minorEastAsia" w:hAnsiTheme="minorHAnsi" w:cstheme="minorBidi"/>
          <w:szCs w:val="22"/>
          <w:lang w:bidi="ar-SA"/>
        </w:rPr>
      </w:pPr>
      <w:hyperlink w:anchor="_Toc132876585" w:history="1">
        <w:r w:rsidR="00F530AD" w:rsidRPr="00A53C4A">
          <w:rPr>
            <w:rStyle w:val="Hyperlink"/>
          </w:rPr>
          <w:t>A.12</w:t>
        </w:r>
        <w:r w:rsidR="00F530AD">
          <w:rPr>
            <w:rFonts w:asciiTheme="minorHAnsi" w:eastAsiaTheme="minorEastAsia" w:hAnsiTheme="minorHAnsi" w:cstheme="minorBidi"/>
            <w:szCs w:val="22"/>
            <w:lang w:bidi="ar-SA"/>
          </w:rPr>
          <w:tab/>
        </w:r>
        <w:r w:rsidR="00F530AD" w:rsidRPr="00A53C4A">
          <w:rPr>
            <w:rStyle w:val="Hyperlink"/>
          </w:rPr>
          <w:t>New Profile during Subscriber Journey</w:t>
        </w:r>
        <w:r w:rsidR="00F530AD">
          <w:rPr>
            <w:webHidden/>
          </w:rPr>
          <w:tab/>
        </w:r>
        <w:r w:rsidR="00F530AD">
          <w:rPr>
            <w:webHidden/>
          </w:rPr>
          <w:fldChar w:fldCharType="begin"/>
        </w:r>
        <w:r w:rsidR="00F530AD">
          <w:rPr>
            <w:webHidden/>
          </w:rPr>
          <w:instrText xml:space="preserve"> PAGEREF _Toc132876585 \h </w:instrText>
        </w:r>
        <w:r w:rsidR="00F530AD">
          <w:rPr>
            <w:webHidden/>
          </w:rPr>
        </w:r>
        <w:r w:rsidR="00F530AD">
          <w:rPr>
            <w:webHidden/>
          </w:rPr>
          <w:fldChar w:fldCharType="separate"/>
        </w:r>
        <w:r w:rsidR="00F530AD">
          <w:rPr>
            <w:webHidden/>
          </w:rPr>
          <w:t>45</w:t>
        </w:r>
        <w:r w:rsidR="00F530AD">
          <w:rPr>
            <w:webHidden/>
          </w:rPr>
          <w:fldChar w:fldCharType="end"/>
        </w:r>
      </w:hyperlink>
    </w:p>
    <w:p w14:paraId="066AB202" w14:textId="1AF99B78" w:rsidR="00F530AD" w:rsidRDefault="00000000">
      <w:pPr>
        <w:pStyle w:val="TOC2"/>
        <w:rPr>
          <w:rFonts w:asciiTheme="minorHAnsi" w:eastAsiaTheme="minorEastAsia" w:hAnsiTheme="minorHAnsi" w:cstheme="minorBidi"/>
          <w:szCs w:val="22"/>
          <w:lang w:bidi="ar-SA"/>
        </w:rPr>
      </w:pPr>
      <w:hyperlink w:anchor="_Toc132876586" w:history="1">
        <w:r w:rsidR="00F530AD" w:rsidRPr="00A53C4A">
          <w:rPr>
            <w:rStyle w:val="Hyperlink"/>
          </w:rPr>
          <w:t>A.13</w:t>
        </w:r>
        <w:r w:rsidR="00F530AD">
          <w:rPr>
            <w:rFonts w:asciiTheme="minorHAnsi" w:eastAsiaTheme="minorEastAsia" w:hAnsiTheme="minorHAnsi" w:cstheme="minorBidi"/>
            <w:szCs w:val="22"/>
            <w:lang w:bidi="ar-SA"/>
          </w:rPr>
          <w:tab/>
        </w:r>
        <w:r w:rsidR="00F530AD" w:rsidRPr="00A53C4A">
          <w:rPr>
            <w:rStyle w:val="Hyperlink"/>
          </w:rPr>
          <w:t>Others</w:t>
        </w:r>
        <w:r w:rsidR="00F530AD">
          <w:rPr>
            <w:webHidden/>
          </w:rPr>
          <w:tab/>
        </w:r>
        <w:r w:rsidR="00F530AD">
          <w:rPr>
            <w:webHidden/>
          </w:rPr>
          <w:fldChar w:fldCharType="begin"/>
        </w:r>
        <w:r w:rsidR="00F530AD">
          <w:rPr>
            <w:webHidden/>
          </w:rPr>
          <w:instrText xml:space="preserve"> PAGEREF _Toc132876586 \h </w:instrText>
        </w:r>
        <w:r w:rsidR="00F530AD">
          <w:rPr>
            <w:webHidden/>
          </w:rPr>
        </w:r>
        <w:r w:rsidR="00F530AD">
          <w:rPr>
            <w:webHidden/>
          </w:rPr>
          <w:fldChar w:fldCharType="separate"/>
        </w:r>
        <w:r w:rsidR="00F530AD">
          <w:rPr>
            <w:webHidden/>
          </w:rPr>
          <w:t>46</w:t>
        </w:r>
        <w:r w:rsidR="00F530AD">
          <w:rPr>
            <w:webHidden/>
          </w:rPr>
          <w:fldChar w:fldCharType="end"/>
        </w:r>
      </w:hyperlink>
    </w:p>
    <w:p w14:paraId="463BB1D8" w14:textId="661F26C9" w:rsidR="00F530AD" w:rsidRDefault="00000000">
      <w:pPr>
        <w:pStyle w:val="TOC1"/>
        <w:tabs>
          <w:tab w:val="left" w:pos="1248"/>
        </w:tabs>
        <w:rPr>
          <w:rFonts w:asciiTheme="minorHAnsi" w:eastAsiaTheme="minorEastAsia" w:hAnsiTheme="minorHAnsi" w:cstheme="minorBidi"/>
          <w:b w:val="0"/>
          <w:lang w:eastAsia="en-GB" w:bidi="ar-SA"/>
        </w:rPr>
      </w:pPr>
      <w:hyperlink w:anchor="_Toc132876587" w:history="1">
        <w:r w:rsidR="00F530AD" w:rsidRPr="00A53C4A">
          <w:rPr>
            <w:rStyle w:val="Hyperlink"/>
          </w:rPr>
          <w:t>Annex B</w:t>
        </w:r>
        <w:r w:rsidR="00F530AD">
          <w:rPr>
            <w:rFonts w:asciiTheme="minorHAnsi" w:eastAsiaTheme="minorEastAsia" w:hAnsiTheme="minorHAnsi" w:cstheme="minorBidi"/>
            <w:b w:val="0"/>
            <w:lang w:eastAsia="en-GB" w:bidi="ar-SA"/>
          </w:rPr>
          <w:tab/>
        </w:r>
        <w:r w:rsidR="00F530AD" w:rsidRPr="00A53C4A">
          <w:rPr>
            <w:rStyle w:val="Hyperlink"/>
          </w:rPr>
          <w:t>eIM Configuration Scenarios (Informative)</w:t>
        </w:r>
        <w:r w:rsidR="00F530AD">
          <w:rPr>
            <w:webHidden/>
          </w:rPr>
          <w:tab/>
        </w:r>
        <w:r w:rsidR="00F530AD">
          <w:rPr>
            <w:webHidden/>
          </w:rPr>
          <w:fldChar w:fldCharType="begin"/>
        </w:r>
        <w:r w:rsidR="00F530AD">
          <w:rPr>
            <w:webHidden/>
          </w:rPr>
          <w:instrText xml:space="preserve"> PAGEREF _Toc132876587 \h </w:instrText>
        </w:r>
        <w:r w:rsidR="00F530AD">
          <w:rPr>
            <w:webHidden/>
          </w:rPr>
        </w:r>
        <w:r w:rsidR="00F530AD">
          <w:rPr>
            <w:webHidden/>
          </w:rPr>
          <w:fldChar w:fldCharType="separate"/>
        </w:r>
        <w:r w:rsidR="00F530AD">
          <w:rPr>
            <w:webHidden/>
          </w:rPr>
          <w:t>46</w:t>
        </w:r>
        <w:r w:rsidR="00F530AD">
          <w:rPr>
            <w:webHidden/>
          </w:rPr>
          <w:fldChar w:fldCharType="end"/>
        </w:r>
      </w:hyperlink>
    </w:p>
    <w:p w14:paraId="7B22915E" w14:textId="19ADE97C" w:rsidR="00F530AD" w:rsidRDefault="00000000">
      <w:pPr>
        <w:pStyle w:val="TOC2"/>
        <w:rPr>
          <w:rFonts w:asciiTheme="minorHAnsi" w:eastAsiaTheme="minorEastAsia" w:hAnsiTheme="minorHAnsi" w:cstheme="minorBidi"/>
          <w:szCs w:val="22"/>
          <w:lang w:bidi="ar-SA"/>
        </w:rPr>
      </w:pPr>
      <w:hyperlink w:anchor="_Toc132876588" w:history="1">
        <w:r w:rsidR="00F530AD" w:rsidRPr="00A53C4A">
          <w:rPr>
            <w:rStyle w:val="Hyperlink"/>
          </w:rPr>
          <w:t>B.1</w:t>
        </w:r>
        <w:r w:rsidR="00F530AD">
          <w:rPr>
            <w:rFonts w:asciiTheme="minorHAnsi" w:eastAsiaTheme="minorEastAsia" w:hAnsiTheme="minorHAnsi" w:cstheme="minorBidi"/>
            <w:szCs w:val="22"/>
            <w:lang w:bidi="ar-SA"/>
          </w:rPr>
          <w:tab/>
        </w:r>
        <w:r w:rsidR="00F530AD" w:rsidRPr="00A53C4A">
          <w:rPr>
            <w:rStyle w:val="Hyperlink"/>
          </w:rPr>
          <w:t>eIM Configuration Performed by the EUM</w:t>
        </w:r>
        <w:r w:rsidR="00F530AD">
          <w:rPr>
            <w:webHidden/>
          </w:rPr>
          <w:tab/>
        </w:r>
        <w:r w:rsidR="00F530AD">
          <w:rPr>
            <w:webHidden/>
          </w:rPr>
          <w:fldChar w:fldCharType="begin"/>
        </w:r>
        <w:r w:rsidR="00F530AD">
          <w:rPr>
            <w:webHidden/>
          </w:rPr>
          <w:instrText xml:space="preserve"> PAGEREF _Toc132876588 \h </w:instrText>
        </w:r>
        <w:r w:rsidR="00F530AD">
          <w:rPr>
            <w:webHidden/>
          </w:rPr>
        </w:r>
        <w:r w:rsidR="00F530AD">
          <w:rPr>
            <w:webHidden/>
          </w:rPr>
          <w:fldChar w:fldCharType="separate"/>
        </w:r>
        <w:r w:rsidR="00F530AD">
          <w:rPr>
            <w:webHidden/>
          </w:rPr>
          <w:t>46</w:t>
        </w:r>
        <w:r w:rsidR="00F530AD">
          <w:rPr>
            <w:webHidden/>
          </w:rPr>
          <w:fldChar w:fldCharType="end"/>
        </w:r>
      </w:hyperlink>
    </w:p>
    <w:p w14:paraId="782FC48C" w14:textId="64F28957" w:rsidR="00F530AD" w:rsidRDefault="00000000">
      <w:pPr>
        <w:pStyle w:val="TOC2"/>
        <w:rPr>
          <w:rFonts w:asciiTheme="minorHAnsi" w:eastAsiaTheme="minorEastAsia" w:hAnsiTheme="minorHAnsi" w:cstheme="minorBidi"/>
          <w:szCs w:val="22"/>
          <w:lang w:bidi="ar-SA"/>
        </w:rPr>
      </w:pPr>
      <w:hyperlink w:anchor="_Toc132876589" w:history="1">
        <w:r w:rsidR="00F530AD" w:rsidRPr="00A53C4A">
          <w:rPr>
            <w:rStyle w:val="Hyperlink"/>
            <w:rFonts w:cs="Arial"/>
            <w:bCs/>
          </w:rPr>
          <w:t>B.2</w:t>
        </w:r>
        <w:r w:rsidR="00F530AD">
          <w:rPr>
            <w:rFonts w:asciiTheme="minorHAnsi" w:eastAsiaTheme="minorEastAsia" w:hAnsiTheme="minorHAnsi" w:cstheme="minorBidi"/>
            <w:szCs w:val="22"/>
            <w:lang w:bidi="ar-SA"/>
          </w:rPr>
          <w:tab/>
        </w:r>
        <w:r w:rsidR="00F530AD" w:rsidRPr="00A53C4A">
          <w:rPr>
            <w:rStyle w:val="Hyperlink"/>
          </w:rPr>
          <w:t>eIM Configuration Performed in the IoT Device Production</w:t>
        </w:r>
        <w:r w:rsidR="00F530AD">
          <w:rPr>
            <w:webHidden/>
          </w:rPr>
          <w:tab/>
        </w:r>
        <w:r w:rsidR="00F530AD">
          <w:rPr>
            <w:webHidden/>
          </w:rPr>
          <w:fldChar w:fldCharType="begin"/>
        </w:r>
        <w:r w:rsidR="00F530AD">
          <w:rPr>
            <w:webHidden/>
          </w:rPr>
          <w:instrText xml:space="preserve"> PAGEREF _Toc132876589 \h </w:instrText>
        </w:r>
        <w:r w:rsidR="00F530AD">
          <w:rPr>
            <w:webHidden/>
          </w:rPr>
        </w:r>
        <w:r w:rsidR="00F530AD">
          <w:rPr>
            <w:webHidden/>
          </w:rPr>
          <w:fldChar w:fldCharType="separate"/>
        </w:r>
        <w:r w:rsidR="00F530AD">
          <w:rPr>
            <w:webHidden/>
          </w:rPr>
          <w:t>46</w:t>
        </w:r>
        <w:r w:rsidR="00F530AD">
          <w:rPr>
            <w:webHidden/>
          </w:rPr>
          <w:fldChar w:fldCharType="end"/>
        </w:r>
      </w:hyperlink>
    </w:p>
    <w:p w14:paraId="5B94235F" w14:textId="5B31B0CC" w:rsidR="00F530AD" w:rsidRDefault="00000000">
      <w:pPr>
        <w:pStyle w:val="TOC2"/>
        <w:rPr>
          <w:rFonts w:asciiTheme="minorHAnsi" w:eastAsiaTheme="minorEastAsia" w:hAnsiTheme="minorHAnsi" w:cstheme="minorBidi"/>
          <w:szCs w:val="22"/>
          <w:lang w:bidi="ar-SA"/>
        </w:rPr>
      </w:pPr>
      <w:hyperlink w:anchor="_Toc132876590" w:history="1">
        <w:r w:rsidR="00F530AD" w:rsidRPr="00A53C4A">
          <w:rPr>
            <w:rStyle w:val="Hyperlink"/>
          </w:rPr>
          <w:t>B.3</w:t>
        </w:r>
        <w:r w:rsidR="00F530AD">
          <w:rPr>
            <w:rFonts w:asciiTheme="minorHAnsi" w:eastAsiaTheme="minorEastAsia" w:hAnsiTheme="minorHAnsi" w:cstheme="minorBidi"/>
            <w:szCs w:val="22"/>
            <w:lang w:bidi="ar-SA"/>
          </w:rPr>
          <w:tab/>
        </w:r>
        <w:r w:rsidR="00F530AD" w:rsidRPr="00A53C4A">
          <w:rPr>
            <w:rStyle w:val="Hyperlink"/>
          </w:rPr>
          <w:t>eIM Configuration Performed in the Field by a Backend System</w:t>
        </w:r>
        <w:r w:rsidR="00F530AD">
          <w:rPr>
            <w:webHidden/>
          </w:rPr>
          <w:tab/>
        </w:r>
        <w:r w:rsidR="00F530AD">
          <w:rPr>
            <w:webHidden/>
          </w:rPr>
          <w:fldChar w:fldCharType="begin"/>
        </w:r>
        <w:r w:rsidR="00F530AD">
          <w:rPr>
            <w:webHidden/>
          </w:rPr>
          <w:instrText xml:space="preserve"> PAGEREF _Toc132876590 \h </w:instrText>
        </w:r>
        <w:r w:rsidR="00F530AD">
          <w:rPr>
            <w:webHidden/>
          </w:rPr>
        </w:r>
        <w:r w:rsidR="00F530AD">
          <w:rPr>
            <w:webHidden/>
          </w:rPr>
          <w:fldChar w:fldCharType="separate"/>
        </w:r>
        <w:r w:rsidR="00F530AD">
          <w:rPr>
            <w:webHidden/>
          </w:rPr>
          <w:t>47</w:t>
        </w:r>
        <w:r w:rsidR="00F530AD">
          <w:rPr>
            <w:webHidden/>
          </w:rPr>
          <w:fldChar w:fldCharType="end"/>
        </w:r>
      </w:hyperlink>
    </w:p>
    <w:p w14:paraId="5D1DDEBC" w14:textId="0C23300B" w:rsidR="00F530AD" w:rsidRDefault="00000000">
      <w:pPr>
        <w:pStyle w:val="TOC2"/>
        <w:rPr>
          <w:rFonts w:asciiTheme="minorHAnsi" w:eastAsiaTheme="minorEastAsia" w:hAnsiTheme="minorHAnsi" w:cstheme="minorBidi"/>
          <w:szCs w:val="22"/>
          <w:lang w:bidi="ar-SA"/>
        </w:rPr>
      </w:pPr>
      <w:hyperlink w:anchor="_Toc132876591" w:history="1">
        <w:r w:rsidR="00F530AD" w:rsidRPr="00A53C4A">
          <w:rPr>
            <w:rStyle w:val="Hyperlink"/>
            <w:rFonts w:cs="Arial"/>
            <w:bCs/>
          </w:rPr>
          <w:t>B.4</w:t>
        </w:r>
        <w:r w:rsidR="00F530AD">
          <w:rPr>
            <w:rFonts w:asciiTheme="minorHAnsi" w:eastAsiaTheme="minorEastAsia" w:hAnsiTheme="minorHAnsi" w:cstheme="minorBidi"/>
            <w:szCs w:val="22"/>
            <w:lang w:bidi="ar-SA"/>
          </w:rPr>
          <w:tab/>
        </w:r>
        <w:r w:rsidR="00F530AD" w:rsidRPr="00A53C4A">
          <w:rPr>
            <w:rStyle w:val="Hyperlink"/>
          </w:rPr>
          <w:t>eIM Configuration Performed by an eIM</w:t>
        </w:r>
        <w:r w:rsidR="00F530AD">
          <w:rPr>
            <w:webHidden/>
          </w:rPr>
          <w:tab/>
        </w:r>
        <w:r w:rsidR="00F530AD">
          <w:rPr>
            <w:webHidden/>
          </w:rPr>
          <w:fldChar w:fldCharType="begin"/>
        </w:r>
        <w:r w:rsidR="00F530AD">
          <w:rPr>
            <w:webHidden/>
          </w:rPr>
          <w:instrText xml:space="preserve"> PAGEREF _Toc132876591 \h </w:instrText>
        </w:r>
        <w:r w:rsidR="00F530AD">
          <w:rPr>
            <w:webHidden/>
          </w:rPr>
        </w:r>
        <w:r w:rsidR="00F530AD">
          <w:rPr>
            <w:webHidden/>
          </w:rPr>
          <w:fldChar w:fldCharType="separate"/>
        </w:r>
        <w:r w:rsidR="00F530AD">
          <w:rPr>
            <w:webHidden/>
          </w:rPr>
          <w:t>48</w:t>
        </w:r>
        <w:r w:rsidR="00F530AD">
          <w:rPr>
            <w:webHidden/>
          </w:rPr>
          <w:fldChar w:fldCharType="end"/>
        </w:r>
      </w:hyperlink>
    </w:p>
    <w:p w14:paraId="5DF6A95D" w14:textId="083BD0A5" w:rsidR="00F530AD" w:rsidRDefault="00000000">
      <w:pPr>
        <w:pStyle w:val="TOC2"/>
        <w:rPr>
          <w:rFonts w:asciiTheme="minorHAnsi" w:eastAsiaTheme="minorEastAsia" w:hAnsiTheme="minorHAnsi" w:cstheme="minorBidi"/>
          <w:szCs w:val="22"/>
          <w:lang w:bidi="ar-SA"/>
        </w:rPr>
      </w:pPr>
      <w:hyperlink w:anchor="_Toc132876592" w:history="1">
        <w:r w:rsidR="00F530AD" w:rsidRPr="00A53C4A">
          <w:rPr>
            <w:rStyle w:val="Hyperlink"/>
            <w:rFonts w:cs="Arial"/>
            <w:bCs/>
          </w:rPr>
          <w:t>B.5</w:t>
        </w:r>
        <w:r w:rsidR="00F530AD">
          <w:rPr>
            <w:rFonts w:asciiTheme="minorHAnsi" w:eastAsiaTheme="minorEastAsia" w:hAnsiTheme="minorHAnsi" w:cstheme="minorBidi"/>
            <w:szCs w:val="22"/>
            <w:lang w:bidi="ar-SA"/>
          </w:rPr>
          <w:tab/>
        </w:r>
        <w:r w:rsidR="00F530AD" w:rsidRPr="00A53C4A">
          <w:rPr>
            <w:rStyle w:val="Hyperlink"/>
          </w:rPr>
          <w:t>Removal of eIM Configuration</w:t>
        </w:r>
        <w:r w:rsidR="00F530AD">
          <w:rPr>
            <w:webHidden/>
          </w:rPr>
          <w:tab/>
        </w:r>
        <w:r w:rsidR="00F530AD">
          <w:rPr>
            <w:webHidden/>
          </w:rPr>
          <w:fldChar w:fldCharType="begin"/>
        </w:r>
        <w:r w:rsidR="00F530AD">
          <w:rPr>
            <w:webHidden/>
          </w:rPr>
          <w:instrText xml:space="preserve"> PAGEREF _Toc132876592 \h </w:instrText>
        </w:r>
        <w:r w:rsidR="00F530AD">
          <w:rPr>
            <w:webHidden/>
          </w:rPr>
        </w:r>
        <w:r w:rsidR="00F530AD">
          <w:rPr>
            <w:webHidden/>
          </w:rPr>
          <w:fldChar w:fldCharType="separate"/>
        </w:r>
        <w:r w:rsidR="00F530AD">
          <w:rPr>
            <w:webHidden/>
          </w:rPr>
          <w:t>49</w:t>
        </w:r>
        <w:r w:rsidR="00F530AD">
          <w:rPr>
            <w:webHidden/>
          </w:rPr>
          <w:fldChar w:fldCharType="end"/>
        </w:r>
      </w:hyperlink>
    </w:p>
    <w:p w14:paraId="5ACC312C" w14:textId="2C76C9A9" w:rsidR="00F530AD" w:rsidRDefault="00000000">
      <w:pPr>
        <w:pStyle w:val="TOC1"/>
        <w:tabs>
          <w:tab w:val="left" w:pos="1248"/>
        </w:tabs>
        <w:rPr>
          <w:rFonts w:asciiTheme="minorHAnsi" w:eastAsiaTheme="minorEastAsia" w:hAnsiTheme="minorHAnsi" w:cstheme="minorBidi"/>
          <w:b w:val="0"/>
          <w:lang w:eastAsia="en-GB" w:bidi="ar-SA"/>
        </w:rPr>
      </w:pPr>
      <w:hyperlink w:anchor="_Toc132876593" w:history="1">
        <w:r w:rsidR="00F530AD" w:rsidRPr="00A53C4A">
          <w:rPr>
            <w:rStyle w:val="Hyperlink"/>
          </w:rPr>
          <w:t>Annex C</w:t>
        </w:r>
        <w:r w:rsidR="00F530AD">
          <w:rPr>
            <w:rFonts w:asciiTheme="minorHAnsi" w:eastAsiaTheme="minorEastAsia" w:hAnsiTheme="minorHAnsi" w:cstheme="minorBidi"/>
            <w:b w:val="0"/>
            <w:lang w:eastAsia="en-GB" w:bidi="ar-SA"/>
          </w:rPr>
          <w:tab/>
        </w:r>
        <w:r w:rsidR="00F530AD" w:rsidRPr="00A53C4A">
          <w:rPr>
            <w:rStyle w:val="Hyperlink"/>
          </w:rPr>
          <w:t>Profile Download Deployment Scenarios (Informative)</w:t>
        </w:r>
        <w:r w:rsidR="00F530AD">
          <w:rPr>
            <w:webHidden/>
          </w:rPr>
          <w:tab/>
        </w:r>
        <w:r w:rsidR="00F530AD">
          <w:rPr>
            <w:webHidden/>
          </w:rPr>
          <w:fldChar w:fldCharType="begin"/>
        </w:r>
        <w:r w:rsidR="00F530AD">
          <w:rPr>
            <w:webHidden/>
          </w:rPr>
          <w:instrText xml:space="preserve"> PAGEREF _Toc132876593 \h </w:instrText>
        </w:r>
        <w:r w:rsidR="00F530AD">
          <w:rPr>
            <w:webHidden/>
          </w:rPr>
        </w:r>
        <w:r w:rsidR="00F530AD">
          <w:rPr>
            <w:webHidden/>
          </w:rPr>
          <w:fldChar w:fldCharType="separate"/>
        </w:r>
        <w:r w:rsidR="00F530AD">
          <w:rPr>
            <w:webHidden/>
          </w:rPr>
          <w:t>49</w:t>
        </w:r>
        <w:r w:rsidR="00F530AD">
          <w:rPr>
            <w:webHidden/>
          </w:rPr>
          <w:fldChar w:fldCharType="end"/>
        </w:r>
      </w:hyperlink>
    </w:p>
    <w:p w14:paraId="66873D66" w14:textId="22EBC444" w:rsidR="00F530AD" w:rsidRDefault="00000000">
      <w:pPr>
        <w:pStyle w:val="TOC2"/>
        <w:rPr>
          <w:rFonts w:asciiTheme="minorHAnsi" w:eastAsiaTheme="minorEastAsia" w:hAnsiTheme="minorHAnsi" w:cstheme="minorBidi"/>
          <w:szCs w:val="22"/>
          <w:lang w:bidi="ar-SA"/>
        </w:rPr>
      </w:pPr>
      <w:hyperlink w:anchor="_Toc132876594" w:history="1">
        <w:r w:rsidR="00F530AD" w:rsidRPr="00A53C4A">
          <w:rPr>
            <w:rStyle w:val="Hyperlink"/>
          </w:rPr>
          <w:t>C.1</w:t>
        </w:r>
        <w:r w:rsidR="00F530AD">
          <w:rPr>
            <w:rFonts w:asciiTheme="minorHAnsi" w:eastAsiaTheme="minorEastAsia" w:hAnsiTheme="minorHAnsi" w:cstheme="minorBidi"/>
            <w:szCs w:val="22"/>
            <w:lang w:bidi="ar-SA"/>
          </w:rPr>
          <w:tab/>
        </w:r>
        <w:r w:rsidR="00F530AD" w:rsidRPr="00A53C4A">
          <w:rPr>
            <w:rStyle w:val="Hyperlink"/>
          </w:rPr>
          <w:t>Indirect Profile Download</w:t>
        </w:r>
        <w:r w:rsidR="00F530AD">
          <w:rPr>
            <w:webHidden/>
          </w:rPr>
          <w:tab/>
        </w:r>
        <w:r w:rsidR="00F530AD">
          <w:rPr>
            <w:webHidden/>
          </w:rPr>
          <w:fldChar w:fldCharType="begin"/>
        </w:r>
        <w:r w:rsidR="00F530AD">
          <w:rPr>
            <w:webHidden/>
          </w:rPr>
          <w:instrText xml:space="preserve"> PAGEREF _Toc132876594 \h </w:instrText>
        </w:r>
        <w:r w:rsidR="00F530AD">
          <w:rPr>
            <w:webHidden/>
          </w:rPr>
        </w:r>
        <w:r w:rsidR="00F530AD">
          <w:rPr>
            <w:webHidden/>
          </w:rPr>
          <w:fldChar w:fldCharType="separate"/>
        </w:r>
        <w:r w:rsidR="00F530AD">
          <w:rPr>
            <w:webHidden/>
          </w:rPr>
          <w:t>49</w:t>
        </w:r>
        <w:r w:rsidR="00F530AD">
          <w:rPr>
            <w:webHidden/>
          </w:rPr>
          <w:fldChar w:fldCharType="end"/>
        </w:r>
      </w:hyperlink>
    </w:p>
    <w:p w14:paraId="6D4B58C7" w14:textId="41D5AD71" w:rsidR="00F530AD" w:rsidRDefault="00000000">
      <w:pPr>
        <w:pStyle w:val="TOC3"/>
        <w:rPr>
          <w:rFonts w:asciiTheme="minorHAnsi" w:eastAsiaTheme="minorEastAsia" w:hAnsiTheme="minorHAnsi" w:cstheme="minorBidi"/>
          <w:szCs w:val="22"/>
          <w:lang w:bidi="ar-SA"/>
        </w:rPr>
      </w:pPr>
      <w:hyperlink w:anchor="_Toc132876595" w:history="1">
        <w:r w:rsidR="00F530AD" w:rsidRPr="00A53C4A">
          <w:rPr>
            <w:rStyle w:val="Hyperlink"/>
          </w:rPr>
          <w:t>C.1.1</w:t>
        </w:r>
        <w:r w:rsidR="00F530AD">
          <w:rPr>
            <w:rFonts w:asciiTheme="minorHAnsi" w:eastAsiaTheme="minorEastAsia" w:hAnsiTheme="minorHAnsi" w:cstheme="minorBidi"/>
            <w:szCs w:val="22"/>
            <w:lang w:bidi="ar-SA"/>
          </w:rPr>
          <w:tab/>
        </w:r>
        <w:r w:rsidR="00F530AD" w:rsidRPr="00A53C4A">
          <w:rPr>
            <w:rStyle w:val="Hyperlink"/>
          </w:rPr>
          <w:t>Indirect Profile Download Assisted by eIM Using AC</w:t>
        </w:r>
        <w:r w:rsidR="00F530AD">
          <w:rPr>
            <w:webHidden/>
          </w:rPr>
          <w:tab/>
        </w:r>
        <w:r w:rsidR="00F530AD">
          <w:rPr>
            <w:webHidden/>
          </w:rPr>
          <w:fldChar w:fldCharType="begin"/>
        </w:r>
        <w:r w:rsidR="00F530AD">
          <w:rPr>
            <w:webHidden/>
          </w:rPr>
          <w:instrText xml:space="preserve"> PAGEREF _Toc132876595 \h </w:instrText>
        </w:r>
        <w:r w:rsidR="00F530AD">
          <w:rPr>
            <w:webHidden/>
          </w:rPr>
        </w:r>
        <w:r w:rsidR="00F530AD">
          <w:rPr>
            <w:webHidden/>
          </w:rPr>
          <w:fldChar w:fldCharType="separate"/>
        </w:r>
        <w:r w:rsidR="00F530AD">
          <w:rPr>
            <w:webHidden/>
          </w:rPr>
          <w:t>50</w:t>
        </w:r>
        <w:r w:rsidR="00F530AD">
          <w:rPr>
            <w:webHidden/>
          </w:rPr>
          <w:fldChar w:fldCharType="end"/>
        </w:r>
      </w:hyperlink>
    </w:p>
    <w:p w14:paraId="7E99CB9E" w14:textId="4A74700A" w:rsidR="00F530AD" w:rsidRDefault="00000000">
      <w:pPr>
        <w:pStyle w:val="TOC3"/>
        <w:rPr>
          <w:rFonts w:asciiTheme="minorHAnsi" w:eastAsiaTheme="minorEastAsia" w:hAnsiTheme="minorHAnsi" w:cstheme="minorBidi"/>
          <w:szCs w:val="22"/>
          <w:lang w:bidi="ar-SA"/>
        </w:rPr>
      </w:pPr>
      <w:hyperlink w:anchor="_Toc132876596" w:history="1">
        <w:r w:rsidR="00F530AD" w:rsidRPr="00A53C4A">
          <w:rPr>
            <w:rStyle w:val="Hyperlink"/>
          </w:rPr>
          <w:t>C.1.2</w:t>
        </w:r>
        <w:r w:rsidR="00F530AD">
          <w:rPr>
            <w:rFonts w:asciiTheme="minorHAnsi" w:eastAsiaTheme="minorEastAsia" w:hAnsiTheme="minorHAnsi" w:cstheme="minorBidi"/>
            <w:szCs w:val="22"/>
            <w:lang w:bidi="ar-SA"/>
          </w:rPr>
          <w:tab/>
        </w:r>
        <w:r w:rsidR="00F530AD" w:rsidRPr="00A53C4A">
          <w:rPr>
            <w:rStyle w:val="Hyperlink"/>
          </w:rPr>
          <w:t>Indirect Profile Download Assisted by eIM Using SM-DS</w:t>
        </w:r>
        <w:r w:rsidR="00F530AD">
          <w:rPr>
            <w:webHidden/>
          </w:rPr>
          <w:tab/>
        </w:r>
        <w:r w:rsidR="00F530AD">
          <w:rPr>
            <w:webHidden/>
          </w:rPr>
          <w:fldChar w:fldCharType="begin"/>
        </w:r>
        <w:r w:rsidR="00F530AD">
          <w:rPr>
            <w:webHidden/>
          </w:rPr>
          <w:instrText xml:space="preserve"> PAGEREF _Toc132876596 \h </w:instrText>
        </w:r>
        <w:r w:rsidR="00F530AD">
          <w:rPr>
            <w:webHidden/>
          </w:rPr>
        </w:r>
        <w:r w:rsidR="00F530AD">
          <w:rPr>
            <w:webHidden/>
          </w:rPr>
          <w:fldChar w:fldCharType="separate"/>
        </w:r>
        <w:r w:rsidR="00F530AD">
          <w:rPr>
            <w:webHidden/>
          </w:rPr>
          <w:t>50</w:t>
        </w:r>
        <w:r w:rsidR="00F530AD">
          <w:rPr>
            <w:webHidden/>
          </w:rPr>
          <w:fldChar w:fldCharType="end"/>
        </w:r>
      </w:hyperlink>
    </w:p>
    <w:p w14:paraId="6D255A04" w14:textId="4D58E487" w:rsidR="00F530AD" w:rsidRDefault="00000000">
      <w:pPr>
        <w:pStyle w:val="TOC2"/>
        <w:rPr>
          <w:rFonts w:asciiTheme="minorHAnsi" w:eastAsiaTheme="minorEastAsia" w:hAnsiTheme="minorHAnsi" w:cstheme="minorBidi"/>
          <w:szCs w:val="22"/>
          <w:lang w:bidi="ar-SA"/>
        </w:rPr>
      </w:pPr>
      <w:hyperlink w:anchor="_Toc132876597" w:history="1">
        <w:r w:rsidR="00F530AD" w:rsidRPr="00A53C4A">
          <w:rPr>
            <w:rStyle w:val="Hyperlink"/>
          </w:rPr>
          <w:t>C.2</w:t>
        </w:r>
        <w:r w:rsidR="00F530AD">
          <w:rPr>
            <w:rFonts w:asciiTheme="minorHAnsi" w:eastAsiaTheme="minorEastAsia" w:hAnsiTheme="minorHAnsi" w:cstheme="minorBidi"/>
            <w:szCs w:val="22"/>
            <w:lang w:bidi="ar-SA"/>
          </w:rPr>
          <w:tab/>
        </w:r>
        <w:r w:rsidR="00F530AD" w:rsidRPr="00A53C4A">
          <w:rPr>
            <w:rStyle w:val="Hyperlink"/>
          </w:rPr>
          <w:t>Direct Profile Download</w:t>
        </w:r>
        <w:r w:rsidR="00F530AD">
          <w:rPr>
            <w:webHidden/>
          </w:rPr>
          <w:tab/>
        </w:r>
        <w:r w:rsidR="00F530AD">
          <w:rPr>
            <w:webHidden/>
          </w:rPr>
          <w:fldChar w:fldCharType="begin"/>
        </w:r>
        <w:r w:rsidR="00F530AD">
          <w:rPr>
            <w:webHidden/>
          </w:rPr>
          <w:instrText xml:space="preserve"> PAGEREF _Toc132876597 \h </w:instrText>
        </w:r>
        <w:r w:rsidR="00F530AD">
          <w:rPr>
            <w:webHidden/>
          </w:rPr>
        </w:r>
        <w:r w:rsidR="00F530AD">
          <w:rPr>
            <w:webHidden/>
          </w:rPr>
          <w:fldChar w:fldCharType="separate"/>
        </w:r>
        <w:r w:rsidR="00F530AD">
          <w:rPr>
            <w:webHidden/>
          </w:rPr>
          <w:t>51</w:t>
        </w:r>
        <w:r w:rsidR="00F530AD">
          <w:rPr>
            <w:webHidden/>
          </w:rPr>
          <w:fldChar w:fldCharType="end"/>
        </w:r>
      </w:hyperlink>
    </w:p>
    <w:p w14:paraId="4CFB41C4" w14:textId="276F9090" w:rsidR="00F530AD" w:rsidRDefault="00000000">
      <w:pPr>
        <w:pStyle w:val="TOC3"/>
        <w:rPr>
          <w:rFonts w:asciiTheme="minorHAnsi" w:eastAsiaTheme="minorEastAsia" w:hAnsiTheme="minorHAnsi" w:cstheme="minorBidi"/>
          <w:szCs w:val="22"/>
          <w:lang w:bidi="ar-SA"/>
        </w:rPr>
      </w:pPr>
      <w:hyperlink w:anchor="_Toc132876598" w:history="1">
        <w:r w:rsidR="00F530AD" w:rsidRPr="00A53C4A">
          <w:rPr>
            <w:rStyle w:val="Hyperlink"/>
          </w:rPr>
          <w:t>C.2.1</w:t>
        </w:r>
        <w:r w:rsidR="00F530AD">
          <w:rPr>
            <w:rFonts w:asciiTheme="minorHAnsi" w:eastAsiaTheme="minorEastAsia" w:hAnsiTheme="minorHAnsi" w:cstheme="minorBidi"/>
            <w:szCs w:val="22"/>
            <w:lang w:bidi="ar-SA"/>
          </w:rPr>
          <w:tab/>
        </w:r>
        <w:r w:rsidR="00F530AD" w:rsidRPr="00A53C4A">
          <w:rPr>
            <w:rStyle w:val="Hyperlink"/>
          </w:rPr>
          <w:t>Direct Profile Download Assisted by eIM Using Activation Code</w:t>
        </w:r>
        <w:r w:rsidR="00F530AD">
          <w:rPr>
            <w:webHidden/>
          </w:rPr>
          <w:tab/>
        </w:r>
        <w:r w:rsidR="00F530AD">
          <w:rPr>
            <w:webHidden/>
          </w:rPr>
          <w:fldChar w:fldCharType="begin"/>
        </w:r>
        <w:r w:rsidR="00F530AD">
          <w:rPr>
            <w:webHidden/>
          </w:rPr>
          <w:instrText xml:space="preserve"> PAGEREF _Toc132876598 \h </w:instrText>
        </w:r>
        <w:r w:rsidR="00F530AD">
          <w:rPr>
            <w:webHidden/>
          </w:rPr>
        </w:r>
        <w:r w:rsidR="00F530AD">
          <w:rPr>
            <w:webHidden/>
          </w:rPr>
          <w:fldChar w:fldCharType="separate"/>
        </w:r>
        <w:r w:rsidR="00F530AD">
          <w:rPr>
            <w:webHidden/>
          </w:rPr>
          <w:t>51</w:t>
        </w:r>
        <w:r w:rsidR="00F530AD">
          <w:rPr>
            <w:webHidden/>
          </w:rPr>
          <w:fldChar w:fldCharType="end"/>
        </w:r>
      </w:hyperlink>
    </w:p>
    <w:p w14:paraId="5E16CED9" w14:textId="5C5A88C3" w:rsidR="00F530AD" w:rsidRDefault="00000000">
      <w:pPr>
        <w:pStyle w:val="TOC3"/>
        <w:rPr>
          <w:rFonts w:asciiTheme="minorHAnsi" w:eastAsiaTheme="minorEastAsia" w:hAnsiTheme="minorHAnsi" w:cstheme="minorBidi"/>
          <w:szCs w:val="22"/>
          <w:lang w:bidi="ar-SA"/>
        </w:rPr>
      </w:pPr>
      <w:hyperlink w:anchor="_Toc132876599" w:history="1">
        <w:r w:rsidR="00F530AD" w:rsidRPr="00A53C4A">
          <w:rPr>
            <w:rStyle w:val="Hyperlink"/>
          </w:rPr>
          <w:t>C.2.2</w:t>
        </w:r>
        <w:r w:rsidR="00F530AD">
          <w:rPr>
            <w:rFonts w:asciiTheme="minorHAnsi" w:eastAsiaTheme="minorEastAsia" w:hAnsiTheme="minorHAnsi" w:cstheme="minorBidi"/>
            <w:szCs w:val="22"/>
            <w:lang w:bidi="ar-SA"/>
          </w:rPr>
          <w:tab/>
        </w:r>
        <w:r w:rsidR="00F530AD" w:rsidRPr="00A53C4A">
          <w:rPr>
            <w:rStyle w:val="Hyperlink"/>
          </w:rPr>
          <w:t>Direct Profile Download Assisted by eIM Using SM-DS</w:t>
        </w:r>
        <w:r w:rsidR="00F530AD">
          <w:rPr>
            <w:webHidden/>
          </w:rPr>
          <w:tab/>
        </w:r>
        <w:r w:rsidR="00F530AD">
          <w:rPr>
            <w:webHidden/>
          </w:rPr>
          <w:fldChar w:fldCharType="begin"/>
        </w:r>
        <w:r w:rsidR="00F530AD">
          <w:rPr>
            <w:webHidden/>
          </w:rPr>
          <w:instrText xml:space="preserve"> PAGEREF _Toc132876599 \h </w:instrText>
        </w:r>
        <w:r w:rsidR="00F530AD">
          <w:rPr>
            <w:webHidden/>
          </w:rPr>
        </w:r>
        <w:r w:rsidR="00F530AD">
          <w:rPr>
            <w:webHidden/>
          </w:rPr>
          <w:fldChar w:fldCharType="separate"/>
        </w:r>
        <w:r w:rsidR="00F530AD">
          <w:rPr>
            <w:webHidden/>
          </w:rPr>
          <w:t>52</w:t>
        </w:r>
        <w:r w:rsidR="00F530AD">
          <w:rPr>
            <w:webHidden/>
          </w:rPr>
          <w:fldChar w:fldCharType="end"/>
        </w:r>
      </w:hyperlink>
    </w:p>
    <w:p w14:paraId="2C0A4216" w14:textId="56A02CBB" w:rsidR="00F530AD" w:rsidRDefault="00000000">
      <w:pPr>
        <w:pStyle w:val="TOC3"/>
        <w:rPr>
          <w:rFonts w:asciiTheme="minorHAnsi" w:eastAsiaTheme="minorEastAsia" w:hAnsiTheme="minorHAnsi" w:cstheme="minorBidi"/>
          <w:szCs w:val="22"/>
          <w:lang w:bidi="ar-SA"/>
        </w:rPr>
      </w:pPr>
      <w:hyperlink w:anchor="_Toc132876600" w:history="1">
        <w:r w:rsidR="00F530AD" w:rsidRPr="00A53C4A">
          <w:rPr>
            <w:rStyle w:val="Hyperlink"/>
          </w:rPr>
          <w:t>C.2.3</w:t>
        </w:r>
        <w:r w:rsidR="00F530AD">
          <w:rPr>
            <w:rFonts w:asciiTheme="minorHAnsi" w:eastAsiaTheme="minorEastAsia" w:hAnsiTheme="minorHAnsi" w:cstheme="minorBidi"/>
            <w:szCs w:val="22"/>
            <w:lang w:bidi="ar-SA"/>
          </w:rPr>
          <w:tab/>
        </w:r>
        <w:r w:rsidR="00F530AD" w:rsidRPr="00A53C4A">
          <w:rPr>
            <w:rStyle w:val="Hyperlink"/>
          </w:rPr>
          <w:t>Direct Profile Download Unassisted by eIM Using SM-DS</w:t>
        </w:r>
        <w:r w:rsidR="00F530AD">
          <w:rPr>
            <w:webHidden/>
          </w:rPr>
          <w:tab/>
        </w:r>
        <w:r w:rsidR="00F530AD">
          <w:rPr>
            <w:webHidden/>
          </w:rPr>
          <w:fldChar w:fldCharType="begin"/>
        </w:r>
        <w:r w:rsidR="00F530AD">
          <w:rPr>
            <w:webHidden/>
          </w:rPr>
          <w:instrText xml:space="preserve"> PAGEREF _Toc132876600 \h </w:instrText>
        </w:r>
        <w:r w:rsidR="00F530AD">
          <w:rPr>
            <w:webHidden/>
          </w:rPr>
        </w:r>
        <w:r w:rsidR="00F530AD">
          <w:rPr>
            <w:webHidden/>
          </w:rPr>
          <w:fldChar w:fldCharType="separate"/>
        </w:r>
        <w:r w:rsidR="00F530AD">
          <w:rPr>
            <w:webHidden/>
          </w:rPr>
          <w:t>53</w:t>
        </w:r>
        <w:r w:rsidR="00F530AD">
          <w:rPr>
            <w:webHidden/>
          </w:rPr>
          <w:fldChar w:fldCharType="end"/>
        </w:r>
      </w:hyperlink>
    </w:p>
    <w:p w14:paraId="20960502" w14:textId="328F9876" w:rsidR="00F530AD" w:rsidRDefault="00000000">
      <w:pPr>
        <w:pStyle w:val="TOC3"/>
        <w:rPr>
          <w:rFonts w:asciiTheme="minorHAnsi" w:eastAsiaTheme="minorEastAsia" w:hAnsiTheme="minorHAnsi" w:cstheme="minorBidi"/>
          <w:szCs w:val="22"/>
          <w:lang w:bidi="ar-SA"/>
        </w:rPr>
      </w:pPr>
      <w:hyperlink w:anchor="_Toc132876601" w:history="1">
        <w:r w:rsidR="00F530AD" w:rsidRPr="00A53C4A">
          <w:rPr>
            <w:rStyle w:val="Hyperlink"/>
          </w:rPr>
          <w:t>C.2.4</w:t>
        </w:r>
        <w:r w:rsidR="00F530AD">
          <w:rPr>
            <w:rFonts w:asciiTheme="minorHAnsi" w:eastAsiaTheme="minorEastAsia" w:hAnsiTheme="minorHAnsi" w:cstheme="minorBidi"/>
            <w:szCs w:val="22"/>
            <w:lang w:bidi="ar-SA"/>
          </w:rPr>
          <w:tab/>
        </w:r>
        <w:r w:rsidR="00F530AD" w:rsidRPr="00A53C4A">
          <w:rPr>
            <w:rStyle w:val="Hyperlink"/>
          </w:rPr>
          <w:t>Direct Profile Download Unassisted by eIM Using Default SM -DP+</w:t>
        </w:r>
        <w:r w:rsidR="00F530AD">
          <w:rPr>
            <w:webHidden/>
          </w:rPr>
          <w:tab/>
        </w:r>
        <w:r w:rsidR="00F530AD">
          <w:rPr>
            <w:webHidden/>
          </w:rPr>
          <w:fldChar w:fldCharType="begin"/>
        </w:r>
        <w:r w:rsidR="00F530AD">
          <w:rPr>
            <w:webHidden/>
          </w:rPr>
          <w:instrText xml:space="preserve"> PAGEREF _Toc132876601 \h </w:instrText>
        </w:r>
        <w:r w:rsidR="00F530AD">
          <w:rPr>
            <w:webHidden/>
          </w:rPr>
        </w:r>
        <w:r w:rsidR="00F530AD">
          <w:rPr>
            <w:webHidden/>
          </w:rPr>
          <w:fldChar w:fldCharType="separate"/>
        </w:r>
        <w:r w:rsidR="00F530AD">
          <w:rPr>
            <w:webHidden/>
          </w:rPr>
          <w:t>54</w:t>
        </w:r>
        <w:r w:rsidR="00F530AD">
          <w:rPr>
            <w:webHidden/>
          </w:rPr>
          <w:fldChar w:fldCharType="end"/>
        </w:r>
      </w:hyperlink>
    </w:p>
    <w:p w14:paraId="364AEE5A" w14:textId="1DB2EA90" w:rsidR="00F530AD" w:rsidRDefault="00000000">
      <w:pPr>
        <w:pStyle w:val="TOC1"/>
        <w:tabs>
          <w:tab w:val="left" w:pos="1248"/>
        </w:tabs>
        <w:rPr>
          <w:rFonts w:asciiTheme="minorHAnsi" w:eastAsiaTheme="minorEastAsia" w:hAnsiTheme="minorHAnsi" w:cstheme="minorBidi"/>
          <w:b w:val="0"/>
          <w:lang w:eastAsia="en-GB" w:bidi="ar-SA"/>
        </w:rPr>
      </w:pPr>
      <w:hyperlink w:anchor="_Toc132876602" w:history="1">
        <w:r w:rsidR="00F530AD" w:rsidRPr="00A53C4A">
          <w:rPr>
            <w:rStyle w:val="Hyperlink"/>
            <w:lang w:eastAsia="en-US"/>
          </w:rPr>
          <w:t>Annex D</w:t>
        </w:r>
        <w:r w:rsidR="00F530AD">
          <w:rPr>
            <w:rFonts w:asciiTheme="minorHAnsi" w:eastAsiaTheme="minorEastAsia" w:hAnsiTheme="minorHAnsi" w:cstheme="minorBidi"/>
            <w:b w:val="0"/>
            <w:lang w:eastAsia="en-GB" w:bidi="ar-SA"/>
          </w:rPr>
          <w:tab/>
        </w:r>
        <w:r w:rsidR="00F530AD" w:rsidRPr="00A53C4A">
          <w:rPr>
            <w:rStyle w:val="Hyperlink"/>
          </w:rPr>
          <w:t>Document Management</w:t>
        </w:r>
        <w:r w:rsidR="00F530AD">
          <w:rPr>
            <w:webHidden/>
          </w:rPr>
          <w:tab/>
        </w:r>
        <w:r w:rsidR="00F530AD">
          <w:rPr>
            <w:webHidden/>
          </w:rPr>
          <w:fldChar w:fldCharType="begin"/>
        </w:r>
        <w:r w:rsidR="00F530AD">
          <w:rPr>
            <w:webHidden/>
          </w:rPr>
          <w:instrText xml:space="preserve"> PAGEREF _Toc132876602 \h </w:instrText>
        </w:r>
        <w:r w:rsidR="00F530AD">
          <w:rPr>
            <w:webHidden/>
          </w:rPr>
        </w:r>
        <w:r w:rsidR="00F530AD">
          <w:rPr>
            <w:webHidden/>
          </w:rPr>
          <w:fldChar w:fldCharType="separate"/>
        </w:r>
        <w:r w:rsidR="00F530AD">
          <w:rPr>
            <w:webHidden/>
          </w:rPr>
          <w:t>55</w:t>
        </w:r>
        <w:r w:rsidR="00F530AD">
          <w:rPr>
            <w:webHidden/>
          </w:rPr>
          <w:fldChar w:fldCharType="end"/>
        </w:r>
      </w:hyperlink>
    </w:p>
    <w:p w14:paraId="73A6B740" w14:textId="52A13A54" w:rsidR="00F530AD" w:rsidRDefault="00000000">
      <w:pPr>
        <w:pStyle w:val="TOC2"/>
        <w:rPr>
          <w:rFonts w:asciiTheme="minorHAnsi" w:eastAsiaTheme="minorEastAsia" w:hAnsiTheme="minorHAnsi" w:cstheme="minorBidi"/>
          <w:szCs w:val="22"/>
          <w:lang w:bidi="ar-SA"/>
        </w:rPr>
      </w:pPr>
      <w:hyperlink w:anchor="_Toc132876603" w:history="1">
        <w:r w:rsidR="00F530AD" w:rsidRPr="00A53C4A">
          <w:rPr>
            <w:rStyle w:val="Hyperlink"/>
          </w:rPr>
          <w:t>D.1</w:t>
        </w:r>
        <w:r w:rsidR="00F530AD">
          <w:rPr>
            <w:rFonts w:asciiTheme="minorHAnsi" w:eastAsiaTheme="minorEastAsia" w:hAnsiTheme="minorHAnsi" w:cstheme="minorBidi"/>
            <w:szCs w:val="22"/>
            <w:lang w:bidi="ar-SA"/>
          </w:rPr>
          <w:tab/>
        </w:r>
        <w:r w:rsidR="00F530AD" w:rsidRPr="00A53C4A">
          <w:rPr>
            <w:rStyle w:val="Hyperlink"/>
          </w:rPr>
          <w:t>Document History</w:t>
        </w:r>
        <w:r w:rsidR="00F530AD">
          <w:rPr>
            <w:webHidden/>
          </w:rPr>
          <w:tab/>
        </w:r>
        <w:r w:rsidR="00F530AD">
          <w:rPr>
            <w:webHidden/>
          </w:rPr>
          <w:fldChar w:fldCharType="begin"/>
        </w:r>
        <w:r w:rsidR="00F530AD">
          <w:rPr>
            <w:webHidden/>
          </w:rPr>
          <w:instrText xml:space="preserve"> PAGEREF _Toc132876603 \h </w:instrText>
        </w:r>
        <w:r w:rsidR="00F530AD">
          <w:rPr>
            <w:webHidden/>
          </w:rPr>
        </w:r>
        <w:r w:rsidR="00F530AD">
          <w:rPr>
            <w:webHidden/>
          </w:rPr>
          <w:fldChar w:fldCharType="separate"/>
        </w:r>
        <w:r w:rsidR="00F530AD">
          <w:rPr>
            <w:webHidden/>
          </w:rPr>
          <w:t>55</w:t>
        </w:r>
        <w:r w:rsidR="00F530AD">
          <w:rPr>
            <w:webHidden/>
          </w:rPr>
          <w:fldChar w:fldCharType="end"/>
        </w:r>
      </w:hyperlink>
    </w:p>
    <w:p w14:paraId="5DD11A2B" w14:textId="3A267382" w:rsidR="00F530AD" w:rsidRDefault="00000000">
      <w:pPr>
        <w:pStyle w:val="TOC2"/>
        <w:rPr>
          <w:rFonts w:asciiTheme="minorHAnsi" w:eastAsiaTheme="minorEastAsia" w:hAnsiTheme="minorHAnsi" w:cstheme="minorBidi"/>
          <w:szCs w:val="22"/>
          <w:lang w:bidi="ar-SA"/>
        </w:rPr>
      </w:pPr>
      <w:hyperlink w:anchor="_Toc132876604" w:history="1">
        <w:r w:rsidR="00F530AD" w:rsidRPr="00A53C4A">
          <w:rPr>
            <w:rStyle w:val="Hyperlink"/>
          </w:rPr>
          <w:t>D.2</w:t>
        </w:r>
        <w:r w:rsidR="00F530AD">
          <w:rPr>
            <w:rFonts w:asciiTheme="minorHAnsi" w:eastAsiaTheme="minorEastAsia" w:hAnsiTheme="minorHAnsi" w:cstheme="minorBidi"/>
            <w:szCs w:val="22"/>
            <w:lang w:bidi="ar-SA"/>
          </w:rPr>
          <w:tab/>
        </w:r>
        <w:r w:rsidR="00F530AD" w:rsidRPr="00A53C4A">
          <w:rPr>
            <w:rStyle w:val="Hyperlink"/>
          </w:rPr>
          <w:t>Other Information</w:t>
        </w:r>
        <w:r w:rsidR="00F530AD">
          <w:rPr>
            <w:webHidden/>
          </w:rPr>
          <w:tab/>
        </w:r>
        <w:r w:rsidR="00F530AD">
          <w:rPr>
            <w:webHidden/>
          </w:rPr>
          <w:fldChar w:fldCharType="begin"/>
        </w:r>
        <w:r w:rsidR="00F530AD">
          <w:rPr>
            <w:webHidden/>
          </w:rPr>
          <w:instrText xml:space="preserve"> PAGEREF _Toc132876604 \h </w:instrText>
        </w:r>
        <w:r w:rsidR="00F530AD">
          <w:rPr>
            <w:webHidden/>
          </w:rPr>
        </w:r>
        <w:r w:rsidR="00F530AD">
          <w:rPr>
            <w:webHidden/>
          </w:rPr>
          <w:fldChar w:fldCharType="separate"/>
        </w:r>
        <w:r w:rsidR="00F530AD">
          <w:rPr>
            <w:webHidden/>
          </w:rPr>
          <w:t>58</w:t>
        </w:r>
        <w:r w:rsidR="00F530AD">
          <w:rPr>
            <w:webHidden/>
          </w:rPr>
          <w:fldChar w:fldCharType="end"/>
        </w:r>
      </w:hyperlink>
    </w:p>
    <w:p w14:paraId="0D0B940D" w14:textId="39E5D0A4" w:rsidR="008F14EC" w:rsidRDefault="008F14EC" w:rsidP="00D63074">
      <w:pPr>
        <w:pStyle w:val="NormalParagraph"/>
      </w:pPr>
      <w:r>
        <w:rPr>
          <w:noProof/>
          <w:lang w:eastAsia="zh-CN" w:bidi="bn-BD"/>
        </w:rPr>
        <w:fldChar w:fldCharType="end"/>
      </w:r>
    </w:p>
    <w:p w14:paraId="0E27B00A" w14:textId="77777777" w:rsidR="008F14EC" w:rsidRDefault="008F14EC">
      <w:pPr>
        <w:spacing w:before="0"/>
        <w:jc w:val="left"/>
        <w:rPr>
          <w:rFonts w:eastAsia="Times New Roman" w:cs="Arial"/>
          <w:b/>
          <w:bCs/>
          <w:sz w:val="28"/>
          <w:szCs w:val="32"/>
          <w:lang w:eastAsia="en-US"/>
        </w:rPr>
      </w:pPr>
      <w:r>
        <w:rPr>
          <w:rFonts w:eastAsia="Times New Roman" w:cs="Arial"/>
          <w:b/>
          <w:bCs/>
          <w:sz w:val="28"/>
          <w:szCs w:val="32"/>
          <w:lang w:eastAsia="en-US"/>
        </w:rPr>
        <w:br w:type="page"/>
      </w:r>
    </w:p>
    <w:p w14:paraId="2635E364" w14:textId="5BE8AF37" w:rsidR="009F6165" w:rsidRDefault="00D32674" w:rsidP="00FE0165">
      <w:pPr>
        <w:pStyle w:val="Heading1"/>
        <w:numPr>
          <w:ilvl w:val="0"/>
          <w:numId w:val="5"/>
        </w:numPr>
      </w:pPr>
      <w:bookmarkStart w:id="0" w:name="_Toc132876509"/>
      <w:r>
        <w:lastRenderedPageBreak/>
        <w:t>Introduction</w:t>
      </w:r>
      <w:bookmarkEnd w:id="0"/>
      <w:r>
        <w:t xml:space="preserve"> </w:t>
      </w:r>
    </w:p>
    <w:p w14:paraId="6C0E1DE5" w14:textId="321FECB4" w:rsidR="009F6165" w:rsidRDefault="00D32674" w:rsidP="009F6165">
      <w:pPr>
        <w:pStyle w:val="Heading2"/>
      </w:pPr>
      <w:bookmarkStart w:id="1" w:name="_Toc327548005"/>
      <w:bookmarkStart w:id="2" w:name="_Toc327548205"/>
      <w:bookmarkStart w:id="3" w:name="_Toc330993688"/>
      <w:bookmarkStart w:id="4" w:name="_Toc132876510"/>
      <w:r>
        <w:t>Overview</w:t>
      </w:r>
      <w:bookmarkEnd w:id="1"/>
      <w:bookmarkEnd w:id="2"/>
      <w:bookmarkEnd w:id="3"/>
      <w:bookmarkEnd w:id="4"/>
    </w:p>
    <w:p w14:paraId="1497C84B" w14:textId="207490EB" w:rsidR="7571C5B4" w:rsidRDefault="22588135" w:rsidP="00376F88">
      <w:pPr>
        <w:pStyle w:val="NormalParagraph"/>
        <w:jc w:val="both"/>
        <w:rPr>
          <w:rFonts w:eastAsia="Arial" w:cs="Arial"/>
        </w:rPr>
      </w:pPr>
      <w:r w:rsidRPr="002675F0">
        <w:rPr>
          <w:rFonts w:eastAsia="Arial" w:cs="Arial"/>
        </w:rPr>
        <w:t>This document specifies an architecture and requirements for remote provisioning of eUICCs in Network Constrained and/or U</w:t>
      </w:r>
      <w:r w:rsidR="008F4E22">
        <w:rPr>
          <w:rFonts w:eastAsia="Arial" w:cs="Arial"/>
        </w:rPr>
        <w:t xml:space="preserve">ser </w:t>
      </w:r>
      <w:r w:rsidRPr="002675F0">
        <w:rPr>
          <w:rFonts w:eastAsia="Arial" w:cs="Arial"/>
        </w:rPr>
        <w:t>I</w:t>
      </w:r>
      <w:r w:rsidR="008F4E22">
        <w:rPr>
          <w:rFonts w:eastAsia="Arial" w:cs="Arial"/>
        </w:rPr>
        <w:t>nterface (UI)</w:t>
      </w:r>
      <w:r w:rsidRPr="002675F0">
        <w:rPr>
          <w:rFonts w:eastAsia="Arial" w:cs="Arial"/>
        </w:rPr>
        <w:t xml:space="preserve"> Constrained IoT Devices.</w:t>
      </w:r>
    </w:p>
    <w:p w14:paraId="32683173" w14:textId="6E0C61F7" w:rsidR="002319BA" w:rsidRDefault="002319BA" w:rsidP="002319BA">
      <w:pPr>
        <w:pStyle w:val="NormalParagraph"/>
        <w:jc w:val="both"/>
        <w:rPr>
          <w:rFonts w:eastAsia="Arial" w:cs="Arial"/>
        </w:rPr>
      </w:pPr>
      <w:r>
        <w:rPr>
          <w:rFonts w:eastAsia="Arial" w:cs="Arial"/>
        </w:rPr>
        <w:t xml:space="preserve">NOTE 1: The primary focus of this version of the document is to support IoT Devices that require the use of a remote Profile management entity. Permissive requirements are included to support energy and </w:t>
      </w:r>
      <w:r w:rsidR="004E1BBB">
        <w:rPr>
          <w:rFonts w:eastAsia="Arial" w:cs="Arial"/>
        </w:rPr>
        <w:t>N</w:t>
      </w:r>
      <w:r>
        <w:rPr>
          <w:rFonts w:eastAsia="Arial" w:cs="Arial"/>
        </w:rPr>
        <w:t xml:space="preserve">etwork </w:t>
      </w:r>
      <w:r w:rsidR="004E1BBB">
        <w:rPr>
          <w:rFonts w:eastAsia="Arial" w:cs="Arial"/>
        </w:rPr>
        <w:t>C</w:t>
      </w:r>
      <w:r>
        <w:rPr>
          <w:rFonts w:eastAsia="Arial" w:cs="Arial"/>
        </w:rPr>
        <w:t>onstrained IoT Devices, and for IoT Devices that do not require the use of a remote Profile management entity. T</w:t>
      </w:r>
      <w:r>
        <w:t>he document can be amended by additional requirements for these types of IoT Devices in future releases.</w:t>
      </w:r>
    </w:p>
    <w:p w14:paraId="623DE709" w14:textId="77777777" w:rsidR="002319BA" w:rsidRPr="002675F0" w:rsidRDefault="002319BA" w:rsidP="002319BA">
      <w:pPr>
        <w:pStyle w:val="NormalParagraph"/>
        <w:jc w:val="both"/>
      </w:pPr>
      <w:r>
        <w:rPr>
          <w:rFonts w:eastAsia="Arial" w:cs="Arial"/>
        </w:rPr>
        <w:t xml:space="preserve"> NOTE 2: </w:t>
      </w:r>
      <w:r>
        <w:t xml:space="preserve">A set of basic principles for support of eSIM in </w:t>
      </w:r>
      <w:r>
        <w:rPr>
          <w:rFonts w:eastAsia="Arial" w:cs="Arial"/>
        </w:rPr>
        <w:t xml:space="preserve">IoT Devices </w:t>
      </w:r>
      <w:r>
        <w:t>is also presented, though, as noted, these include items for which specific or complete requirements are not included in this version of the document.</w:t>
      </w:r>
    </w:p>
    <w:p w14:paraId="22B74D23" w14:textId="7B068F16" w:rsidR="0072164C" w:rsidRDefault="00D32674" w:rsidP="0072164C">
      <w:pPr>
        <w:pStyle w:val="Heading2"/>
      </w:pPr>
      <w:bookmarkStart w:id="5" w:name="_Toc132876511"/>
      <w:r>
        <w:t>Scope</w:t>
      </w:r>
      <w:bookmarkEnd w:id="5"/>
    </w:p>
    <w:p w14:paraId="2AFF157E" w14:textId="3FFC4C34" w:rsidR="00A95309" w:rsidRPr="0044736D" w:rsidRDefault="3FCBA6DD" w:rsidP="00376F88">
      <w:pPr>
        <w:pStyle w:val="NormalParagraph"/>
        <w:jc w:val="both"/>
        <w:rPr>
          <w:lang w:eastAsia="en-US" w:bidi="bn-BD"/>
        </w:rPr>
      </w:pPr>
      <w:r w:rsidRPr="002675F0">
        <w:rPr>
          <w:rFonts w:eastAsia="Arial" w:cs="Arial"/>
        </w:rPr>
        <w:t xml:space="preserve">This document defines </w:t>
      </w:r>
      <w:r w:rsidR="002319BA">
        <w:rPr>
          <w:rFonts w:eastAsia="Arial" w:cs="Arial"/>
        </w:rPr>
        <w:t xml:space="preserve">requirements and architectures </w:t>
      </w:r>
      <w:r w:rsidRPr="002675F0">
        <w:rPr>
          <w:rFonts w:eastAsia="Arial" w:cs="Arial"/>
        </w:rPr>
        <w:t xml:space="preserve">to enable the remote provisioning and management of the eUICC in IoT </w:t>
      </w:r>
      <w:r w:rsidR="00D71451">
        <w:rPr>
          <w:rFonts w:eastAsia="Arial" w:cs="Arial"/>
        </w:rPr>
        <w:t>D</w:t>
      </w:r>
      <w:r w:rsidRPr="002675F0">
        <w:rPr>
          <w:rFonts w:eastAsia="Arial" w:cs="Arial"/>
        </w:rPr>
        <w:t xml:space="preserve">evices which are </w:t>
      </w:r>
      <w:r w:rsidR="008F4E22">
        <w:rPr>
          <w:rFonts w:eastAsia="Arial" w:cs="Arial"/>
        </w:rPr>
        <w:t>N</w:t>
      </w:r>
      <w:proofErr w:type="spellStart"/>
      <w:r w:rsidRPr="002675F0">
        <w:rPr>
          <w:rFonts w:eastAsia="Arial" w:cs="Arial"/>
          <w:lang w:val="en-US"/>
        </w:rPr>
        <w:t>etwork</w:t>
      </w:r>
      <w:proofErr w:type="spellEnd"/>
      <w:r w:rsidRPr="002675F0">
        <w:rPr>
          <w:rFonts w:eastAsia="Arial" w:cs="Arial"/>
          <w:lang w:val="en-US"/>
        </w:rPr>
        <w:t xml:space="preserve"> </w:t>
      </w:r>
      <w:r w:rsidR="008F4E22">
        <w:rPr>
          <w:rFonts w:eastAsia="Arial" w:cs="Arial"/>
          <w:lang w:val="en-US"/>
        </w:rPr>
        <w:t>C</w:t>
      </w:r>
      <w:r w:rsidRPr="002675F0">
        <w:rPr>
          <w:rFonts w:eastAsia="Arial" w:cs="Arial"/>
          <w:lang w:val="en-US"/>
        </w:rPr>
        <w:t xml:space="preserve">onstrained and/or UI </w:t>
      </w:r>
      <w:r w:rsidR="008F4E22">
        <w:rPr>
          <w:rFonts w:eastAsia="Arial" w:cs="Arial"/>
          <w:lang w:val="en-US"/>
        </w:rPr>
        <w:t>C</w:t>
      </w:r>
      <w:r w:rsidRPr="002675F0">
        <w:rPr>
          <w:rFonts w:eastAsia="Arial" w:cs="Arial"/>
          <w:lang w:val="en-US"/>
        </w:rPr>
        <w:t>onstrained</w:t>
      </w:r>
      <w:r w:rsidR="008F4E22">
        <w:rPr>
          <w:rFonts w:eastAsia="Arial" w:cs="Arial"/>
          <w:lang w:val="en-US"/>
        </w:rPr>
        <w:t xml:space="preserve"> Devices</w:t>
      </w:r>
      <w:r w:rsidR="002319BA">
        <w:rPr>
          <w:rFonts w:eastAsia="Arial" w:cs="Arial"/>
          <w:lang w:val="en-US"/>
        </w:rPr>
        <w:t xml:space="preserve"> </w:t>
      </w:r>
      <w:r w:rsidR="002319BA">
        <w:rPr>
          <w:rFonts w:eastAsia="Arial" w:cs="Arial"/>
        </w:rPr>
        <w:t>based on the architecture described in SGP.21 [1]</w:t>
      </w:r>
      <w:r w:rsidRPr="002675F0">
        <w:rPr>
          <w:rFonts w:eastAsia="Arial" w:cs="Arial"/>
        </w:rPr>
        <w:t>. This framework aims to provide the basis for global interoperability among actors in IoT deployment scenarios.</w:t>
      </w:r>
    </w:p>
    <w:p w14:paraId="3F241B2A" w14:textId="77777777" w:rsidR="00FD287E" w:rsidRPr="00CE10BE" w:rsidRDefault="00FD287E" w:rsidP="00CE10BE">
      <w:pPr>
        <w:pStyle w:val="Heading2"/>
      </w:pPr>
      <w:bookmarkStart w:id="6" w:name="_Toc330368462"/>
      <w:bookmarkStart w:id="7" w:name="_Toc346908966"/>
      <w:bookmarkStart w:id="8" w:name="_Toc372031157"/>
      <w:bookmarkStart w:id="9" w:name="_Toc375056731"/>
      <w:bookmarkStart w:id="10" w:name="_Toc1975536"/>
      <w:bookmarkStart w:id="11" w:name="_Toc33628970"/>
      <w:bookmarkStart w:id="12" w:name="_Toc45030760"/>
      <w:bookmarkStart w:id="13" w:name="_Toc45204702"/>
      <w:bookmarkStart w:id="14" w:name="_Toc132876512"/>
      <w:bookmarkStart w:id="15" w:name="_Toc327447333"/>
      <w:bookmarkStart w:id="16" w:name="_Toc327548001"/>
      <w:bookmarkStart w:id="17" w:name="_Toc327548201"/>
      <w:r>
        <w:t>Intended Audience</w:t>
      </w:r>
      <w:bookmarkEnd w:id="6"/>
      <w:bookmarkEnd w:id="7"/>
      <w:bookmarkEnd w:id="8"/>
      <w:bookmarkEnd w:id="9"/>
      <w:bookmarkEnd w:id="10"/>
      <w:bookmarkEnd w:id="11"/>
      <w:bookmarkEnd w:id="12"/>
      <w:bookmarkEnd w:id="13"/>
      <w:bookmarkEnd w:id="14"/>
    </w:p>
    <w:p w14:paraId="652F8ABC" w14:textId="053AD933" w:rsidR="7B5ABC51" w:rsidRDefault="008F4E22" w:rsidP="00376F88">
      <w:pPr>
        <w:pStyle w:val="NormalParagraph"/>
        <w:jc w:val="both"/>
        <w:rPr>
          <w:rFonts w:eastAsia="Arial" w:cs="Arial"/>
        </w:rPr>
      </w:pPr>
      <w:r>
        <w:rPr>
          <w:rFonts w:eastAsia="Arial" w:cs="Arial"/>
        </w:rPr>
        <w:t xml:space="preserve">Technical experts within </w:t>
      </w:r>
      <w:r w:rsidR="7B5ABC51" w:rsidRPr="002675F0">
        <w:rPr>
          <w:rFonts w:eastAsia="Arial" w:cs="Arial"/>
        </w:rPr>
        <w:t xml:space="preserve">Operators, eUICC solution providers, </w:t>
      </w:r>
      <w:r w:rsidR="00580B9F">
        <w:rPr>
          <w:rFonts w:eastAsia="Arial" w:cs="Arial"/>
        </w:rPr>
        <w:t>S</w:t>
      </w:r>
      <w:r w:rsidR="7B5ABC51" w:rsidRPr="002675F0">
        <w:rPr>
          <w:rFonts w:eastAsia="Arial" w:cs="Arial"/>
        </w:rPr>
        <w:t xml:space="preserve">ubscription management providers, </w:t>
      </w:r>
      <w:r w:rsidR="00E826BF">
        <w:rPr>
          <w:rFonts w:eastAsia="Arial" w:cs="Arial"/>
        </w:rPr>
        <w:t>IoT D</w:t>
      </w:r>
      <w:r w:rsidR="7B5ABC51" w:rsidRPr="002675F0">
        <w:rPr>
          <w:rFonts w:eastAsia="Arial" w:cs="Arial"/>
        </w:rPr>
        <w:t xml:space="preserve">evice vendors, standards organisations, solution providers, network infrastructure vendors, </w:t>
      </w:r>
      <w:r w:rsidR="00490086">
        <w:rPr>
          <w:rFonts w:eastAsia="Arial" w:cs="Arial"/>
        </w:rPr>
        <w:t>Mobile Service Providers and IoT</w:t>
      </w:r>
      <w:r w:rsidR="00490086" w:rsidRPr="002675F0">
        <w:rPr>
          <w:rFonts w:eastAsia="Arial" w:cs="Arial"/>
        </w:rPr>
        <w:t xml:space="preserve"> </w:t>
      </w:r>
      <w:r w:rsidR="7B5ABC51" w:rsidRPr="002675F0">
        <w:rPr>
          <w:rFonts w:eastAsia="Arial" w:cs="Arial"/>
        </w:rPr>
        <w:t>service providers and other impacted industry bodies.</w:t>
      </w:r>
    </w:p>
    <w:p w14:paraId="7D71731D" w14:textId="77777777" w:rsidR="00B1642F" w:rsidRPr="00DE0BE8" w:rsidRDefault="00B1642F" w:rsidP="00B1642F">
      <w:pPr>
        <w:pStyle w:val="Heading2"/>
      </w:pPr>
      <w:bookmarkStart w:id="18" w:name="_Toc96593559"/>
      <w:bookmarkStart w:id="19" w:name="_Toc132876513"/>
      <w:bookmarkStart w:id="20" w:name="_Hlk127264273"/>
      <w:r>
        <w:t>Definition of Terms</w:t>
      </w:r>
      <w:bookmarkEnd w:id="18"/>
      <w:bookmarkEnd w:id="19"/>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6878"/>
      </w:tblGrid>
      <w:tr w:rsidR="00E56F00" w:rsidRPr="007365FF" w14:paraId="1B041CFC" w14:textId="77777777" w:rsidTr="00946272">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DE002B"/>
            <w:hideMark/>
          </w:tcPr>
          <w:bookmarkEnd w:id="20"/>
          <w:p w14:paraId="77114ED5" w14:textId="77777777" w:rsidR="00E56F00" w:rsidRPr="007365FF" w:rsidRDefault="00E56F00" w:rsidP="00946272">
            <w:pPr>
              <w:pStyle w:val="TableHeader"/>
            </w:pPr>
            <w:r w:rsidRPr="007365FF">
              <w:t xml:space="preserve">Term </w:t>
            </w:r>
          </w:p>
        </w:tc>
        <w:tc>
          <w:tcPr>
            <w:tcW w:w="0" w:type="auto"/>
            <w:tcBorders>
              <w:top w:val="single" w:sz="4" w:space="0" w:color="auto"/>
              <w:left w:val="single" w:sz="4" w:space="0" w:color="auto"/>
              <w:bottom w:val="single" w:sz="4" w:space="0" w:color="auto"/>
              <w:right w:val="single" w:sz="4" w:space="0" w:color="auto"/>
            </w:tcBorders>
            <w:shd w:val="clear" w:color="auto" w:fill="DE002B"/>
            <w:hideMark/>
          </w:tcPr>
          <w:p w14:paraId="6E0A44F3" w14:textId="77777777" w:rsidR="00E56F00" w:rsidRPr="007365FF" w:rsidRDefault="00E56F00" w:rsidP="00946272">
            <w:pPr>
              <w:pStyle w:val="TableHeader"/>
            </w:pPr>
            <w:r w:rsidRPr="007365FF">
              <w:t>Description</w:t>
            </w:r>
          </w:p>
        </w:tc>
      </w:tr>
      <w:tr w:rsidR="00E56F00" w:rsidRPr="007365FF" w14:paraId="24C311D7" w14:textId="77777777" w:rsidTr="00946272">
        <w:tc>
          <w:tcPr>
            <w:tcW w:w="0" w:type="auto"/>
            <w:tcBorders>
              <w:top w:val="single" w:sz="4" w:space="0" w:color="auto"/>
              <w:left w:val="single" w:sz="4" w:space="0" w:color="auto"/>
              <w:bottom w:val="single" w:sz="4" w:space="0" w:color="auto"/>
              <w:right w:val="single" w:sz="4" w:space="0" w:color="auto"/>
            </w:tcBorders>
          </w:tcPr>
          <w:p w14:paraId="07D8A905" w14:textId="77777777" w:rsidR="00E56F00" w:rsidRPr="007365FF" w:rsidRDefault="00E56F00" w:rsidP="00946272">
            <w:pPr>
              <w:pStyle w:val="TableText"/>
              <w:keepNext/>
              <w:rPr>
                <w:rFonts w:eastAsia="Times New Roman" w:cs="Arial"/>
                <w:szCs w:val="20"/>
                <w:lang w:eastAsia="en-GB"/>
              </w:rPr>
            </w:pPr>
            <w:r w:rsidRPr="007365FF">
              <w:rPr>
                <w:rFonts w:cs="Arial"/>
                <w:szCs w:val="20"/>
              </w:rPr>
              <w:t>Activation Code</w:t>
            </w:r>
          </w:p>
        </w:tc>
        <w:tc>
          <w:tcPr>
            <w:tcW w:w="0" w:type="auto"/>
            <w:tcBorders>
              <w:top w:val="single" w:sz="4" w:space="0" w:color="auto"/>
              <w:left w:val="single" w:sz="4" w:space="0" w:color="auto"/>
              <w:bottom w:val="single" w:sz="4" w:space="0" w:color="auto"/>
              <w:right w:val="single" w:sz="4" w:space="0" w:color="auto"/>
            </w:tcBorders>
          </w:tcPr>
          <w:p w14:paraId="1DD8E482" w14:textId="77777777" w:rsidR="00E56F00" w:rsidRPr="007365FF" w:rsidRDefault="00E56F00" w:rsidP="00946272">
            <w:pPr>
              <w:spacing w:before="40" w:after="40"/>
              <w:jc w:val="left"/>
              <w:rPr>
                <w:rStyle w:val="normaltextrun"/>
                <w:rFonts w:cs="Arial"/>
                <w:sz w:val="20"/>
                <w:lang w:eastAsia="de-DE" w:bidi="ar-SA"/>
              </w:rPr>
            </w:pPr>
            <w:r w:rsidRPr="007365FF">
              <w:rPr>
                <w:rFonts w:eastAsia="Arial" w:cs="Arial"/>
                <w:sz w:val="20"/>
                <w:lang w:eastAsia="de-DE"/>
              </w:rPr>
              <w:t>Information issued by an Operator to request the download and installation of a Profile.</w:t>
            </w:r>
          </w:p>
        </w:tc>
      </w:tr>
      <w:tr w:rsidR="00E56F00" w:rsidRPr="007365FF" w14:paraId="2CAC3213" w14:textId="77777777" w:rsidTr="00946272">
        <w:tc>
          <w:tcPr>
            <w:tcW w:w="0" w:type="auto"/>
            <w:tcBorders>
              <w:top w:val="single" w:sz="4" w:space="0" w:color="auto"/>
              <w:left w:val="single" w:sz="4" w:space="0" w:color="auto"/>
              <w:bottom w:val="single" w:sz="4" w:space="0" w:color="auto"/>
              <w:right w:val="single" w:sz="4" w:space="0" w:color="auto"/>
            </w:tcBorders>
          </w:tcPr>
          <w:p w14:paraId="6A902AF0" w14:textId="77777777" w:rsidR="00E56F00" w:rsidRPr="007365FF" w:rsidRDefault="00E56F00" w:rsidP="00946272">
            <w:pPr>
              <w:pStyle w:val="TableText"/>
              <w:keepNext/>
              <w:rPr>
                <w:rFonts w:cs="Arial"/>
                <w:szCs w:val="20"/>
              </w:rPr>
            </w:pPr>
            <w:r w:rsidRPr="007365FF">
              <w:rPr>
                <w:rFonts w:cs="Arial"/>
                <w:szCs w:val="20"/>
              </w:rPr>
              <w:t>Associated eIM</w:t>
            </w:r>
          </w:p>
        </w:tc>
        <w:tc>
          <w:tcPr>
            <w:tcW w:w="0" w:type="auto"/>
            <w:tcBorders>
              <w:top w:val="single" w:sz="4" w:space="0" w:color="auto"/>
              <w:left w:val="single" w:sz="4" w:space="0" w:color="auto"/>
              <w:bottom w:val="single" w:sz="4" w:space="0" w:color="auto"/>
              <w:right w:val="single" w:sz="4" w:space="0" w:color="auto"/>
            </w:tcBorders>
          </w:tcPr>
          <w:p w14:paraId="37CC1E1E" w14:textId="77777777" w:rsidR="00E56F00" w:rsidRPr="007365FF" w:rsidRDefault="00E56F00" w:rsidP="00946272">
            <w:pPr>
              <w:spacing w:before="40" w:after="40"/>
              <w:jc w:val="left"/>
              <w:rPr>
                <w:rFonts w:eastAsia="Arial" w:cs="Arial"/>
                <w:sz w:val="20"/>
                <w:lang w:eastAsia="de-DE"/>
              </w:rPr>
            </w:pPr>
            <w:r w:rsidRPr="007365FF">
              <w:rPr>
                <w:rFonts w:cs="Arial"/>
                <w:sz w:val="20"/>
              </w:rPr>
              <w:t>An eIM whose eIM Configuration Data is available within the eUICC and used by the eUICC for verification of an eIM Configuration Operation or PSMO.</w:t>
            </w:r>
          </w:p>
        </w:tc>
      </w:tr>
      <w:tr w:rsidR="00E56F00" w:rsidRPr="007365FF" w14:paraId="2AF42B07" w14:textId="77777777" w:rsidTr="00946272">
        <w:tc>
          <w:tcPr>
            <w:tcW w:w="0" w:type="auto"/>
            <w:tcBorders>
              <w:top w:val="single" w:sz="4" w:space="0" w:color="auto"/>
              <w:left w:val="single" w:sz="4" w:space="0" w:color="auto"/>
              <w:bottom w:val="single" w:sz="4" w:space="0" w:color="auto"/>
              <w:right w:val="single" w:sz="4" w:space="0" w:color="auto"/>
            </w:tcBorders>
          </w:tcPr>
          <w:p w14:paraId="6509E030" w14:textId="77777777" w:rsidR="00E56F00" w:rsidRPr="007365FF" w:rsidRDefault="00E56F00" w:rsidP="00946272">
            <w:pPr>
              <w:pStyle w:val="TableText"/>
              <w:keepNext/>
              <w:rPr>
                <w:rStyle w:val="normaltextrun"/>
                <w:rFonts w:cs="Arial"/>
                <w:szCs w:val="20"/>
                <w:lang w:eastAsia="zh-CN" w:bidi="bn-BD"/>
              </w:rPr>
            </w:pPr>
            <w:r w:rsidRPr="007365FF">
              <w:rPr>
                <w:rFonts w:eastAsia="Times New Roman" w:cs="Arial"/>
                <w:szCs w:val="20"/>
                <w:lang w:eastAsia="en-GB"/>
              </w:rPr>
              <w:t>Bound Profile Package</w:t>
            </w:r>
          </w:p>
        </w:tc>
        <w:tc>
          <w:tcPr>
            <w:tcW w:w="0" w:type="auto"/>
            <w:tcBorders>
              <w:top w:val="single" w:sz="4" w:space="0" w:color="auto"/>
              <w:left w:val="single" w:sz="4" w:space="0" w:color="auto"/>
              <w:bottom w:val="single" w:sz="4" w:space="0" w:color="auto"/>
              <w:right w:val="single" w:sz="4" w:space="0" w:color="auto"/>
            </w:tcBorders>
          </w:tcPr>
          <w:p w14:paraId="46EA70BF"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As defined in SGP.21 [1].</w:t>
            </w:r>
          </w:p>
        </w:tc>
      </w:tr>
      <w:tr w:rsidR="00E56F00" w:rsidRPr="007365FF" w14:paraId="6F1CDEAC" w14:textId="77777777" w:rsidTr="00946272">
        <w:tc>
          <w:tcPr>
            <w:tcW w:w="0" w:type="auto"/>
            <w:tcBorders>
              <w:top w:val="single" w:sz="4" w:space="0" w:color="auto"/>
              <w:left w:val="single" w:sz="4" w:space="0" w:color="auto"/>
              <w:bottom w:val="single" w:sz="4" w:space="0" w:color="auto"/>
              <w:right w:val="single" w:sz="4" w:space="0" w:color="auto"/>
            </w:tcBorders>
          </w:tcPr>
          <w:p w14:paraId="742364A3" w14:textId="77777777" w:rsidR="00E56F00" w:rsidRPr="007365FF" w:rsidRDefault="00E56F00" w:rsidP="00946272">
            <w:pPr>
              <w:pStyle w:val="TableText"/>
              <w:keepNext/>
              <w:rPr>
                <w:rStyle w:val="normaltextrun"/>
                <w:rFonts w:cs="Arial"/>
                <w:szCs w:val="20"/>
              </w:rPr>
            </w:pPr>
            <w:r w:rsidRPr="007365FF">
              <w:rPr>
                <w:rFonts w:cs="Arial"/>
                <w:szCs w:val="20"/>
              </w:rPr>
              <w:t>eIM Configuration Data</w:t>
            </w:r>
          </w:p>
        </w:tc>
        <w:tc>
          <w:tcPr>
            <w:tcW w:w="0" w:type="auto"/>
            <w:tcBorders>
              <w:top w:val="single" w:sz="4" w:space="0" w:color="auto"/>
              <w:left w:val="single" w:sz="4" w:space="0" w:color="auto"/>
              <w:bottom w:val="single" w:sz="4" w:space="0" w:color="auto"/>
              <w:right w:val="single" w:sz="4" w:space="0" w:color="auto"/>
            </w:tcBorders>
          </w:tcPr>
          <w:p w14:paraId="0CD8AACB" w14:textId="77777777" w:rsidR="00E56F00" w:rsidRPr="007365FF" w:rsidRDefault="00E56F00" w:rsidP="00946272">
            <w:pPr>
              <w:spacing w:before="40" w:after="40"/>
              <w:jc w:val="left"/>
              <w:rPr>
                <w:rStyle w:val="normaltextrun"/>
                <w:rFonts w:cs="Arial"/>
                <w:sz w:val="20"/>
              </w:rPr>
            </w:pPr>
            <w:r w:rsidRPr="007365FF">
              <w:rPr>
                <w:rFonts w:cs="Arial"/>
                <w:sz w:val="20"/>
              </w:rPr>
              <w:t>The data to be used by the eUICC to authenticate the eIM commands.</w:t>
            </w:r>
          </w:p>
        </w:tc>
      </w:tr>
      <w:tr w:rsidR="00E56F00" w:rsidRPr="007365FF" w14:paraId="6F8A82D1" w14:textId="77777777" w:rsidTr="00946272">
        <w:tc>
          <w:tcPr>
            <w:tcW w:w="0" w:type="auto"/>
            <w:tcBorders>
              <w:top w:val="single" w:sz="4" w:space="0" w:color="auto"/>
              <w:left w:val="single" w:sz="4" w:space="0" w:color="auto"/>
              <w:bottom w:val="single" w:sz="4" w:space="0" w:color="auto"/>
              <w:right w:val="single" w:sz="4" w:space="0" w:color="auto"/>
            </w:tcBorders>
          </w:tcPr>
          <w:p w14:paraId="41975DC7" w14:textId="77777777" w:rsidR="00E56F00" w:rsidRPr="007365FF" w:rsidRDefault="00E56F00" w:rsidP="00946272">
            <w:pPr>
              <w:pStyle w:val="TableText"/>
              <w:keepNext/>
              <w:rPr>
                <w:rStyle w:val="normaltextrun"/>
                <w:rFonts w:cs="Arial"/>
                <w:szCs w:val="20"/>
              </w:rPr>
            </w:pPr>
            <w:r w:rsidRPr="007365FF">
              <w:rPr>
                <w:rFonts w:cs="Arial"/>
                <w:szCs w:val="20"/>
              </w:rPr>
              <w:t>eIM Configuration Operation (eCO)</w:t>
            </w:r>
          </w:p>
        </w:tc>
        <w:tc>
          <w:tcPr>
            <w:tcW w:w="0" w:type="auto"/>
            <w:tcBorders>
              <w:top w:val="single" w:sz="4" w:space="0" w:color="auto"/>
              <w:left w:val="single" w:sz="4" w:space="0" w:color="auto"/>
              <w:bottom w:val="single" w:sz="4" w:space="0" w:color="auto"/>
              <w:right w:val="single" w:sz="4" w:space="0" w:color="auto"/>
            </w:tcBorders>
          </w:tcPr>
          <w:p w14:paraId="66F56758" w14:textId="77777777" w:rsidR="00E56F00" w:rsidRPr="007365FF" w:rsidRDefault="00E56F00" w:rsidP="00946272">
            <w:pPr>
              <w:spacing w:before="40" w:after="40"/>
              <w:jc w:val="left"/>
              <w:rPr>
                <w:rStyle w:val="normaltextrun"/>
                <w:rFonts w:cs="Arial"/>
                <w:sz w:val="20"/>
              </w:rPr>
            </w:pPr>
            <w:r w:rsidRPr="007365FF">
              <w:rPr>
                <w:rFonts w:cs="Arial"/>
                <w:sz w:val="20"/>
              </w:rPr>
              <w:t>An operation related to eIM Configuration Data (</w:t>
            </w:r>
            <w:proofErr w:type="gramStart"/>
            <w:r w:rsidRPr="007365FF">
              <w:rPr>
                <w:rFonts w:cs="Arial"/>
                <w:sz w:val="20"/>
              </w:rPr>
              <w:t>e.g.</w:t>
            </w:r>
            <w:proofErr w:type="gramEnd"/>
            <w:r w:rsidRPr="007365FF">
              <w:rPr>
                <w:rFonts w:cs="Arial"/>
                <w:sz w:val="20"/>
              </w:rPr>
              <w:t xml:space="preserve"> add eIM Configuration Data, read/remove eIM Configuration Data in the eUICC) through the IPA.</w:t>
            </w:r>
          </w:p>
        </w:tc>
      </w:tr>
      <w:tr w:rsidR="00E56F00" w:rsidRPr="007365FF" w14:paraId="1281B16F" w14:textId="77777777" w:rsidTr="00946272">
        <w:tc>
          <w:tcPr>
            <w:tcW w:w="0" w:type="auto"/>
            <w:tcBorders>
              <w:top w:val="single" w:sz="4" w:space="0" w:color="auto"/>
              <w:left w:val="single" w:sz="4" w:space="0" w:color="auto"/>
              <w:bottom w:val="single" w:sz="4" w:space="0" w:color="auto"/>
              <w:right w:val="single" w:sz="4" w:space="0" w:color="auto"/>
            </w:tcBorders>
          </w:tcPr>
          <w:p w14:paraId="2FC982B0" w14:textId="77777777" w:rsidR="00E56F00" w:rsidRPr="007365FF" w:rsidRDefault="00E56F00" w:rsidP="005C18F0">
            <w:pPr>
              <w:pStyle w:val="TableText"/>
              <w:keepNext/>
              <w:rPr>
                <w:rFonts w:cs="Arial"/>
                <w:szCs w:val="20"/>
              </w:rPr>
            </w:pPr>
            <w:r w:rsidRPr="00FA3ABC">
              <w:rPr>
                <w:rFonts w:eastAsia="Times New Roman" w:cs="Arial"/>
                <w:lang w:eastAsia="en-GB"/>
              </w:rPr>
              <w:t>Eligibility Check Information</w:t>
            </w:r>
          </w:p>
        </w:tc>
        <w:tc>
          <w:tcPr>
            <w:tcW w:w="0" w:type="auto"/>
            <w:tcBorders>
              <w:top w:val="single" w:sz="4" w:space="0" w:color="auto"/>
              <w:left w:val="single" w:sz="4" w:space="0" w:color="auto"/>
              <w:bottom w:val="single" w:sz="4" w:space="0" w:color="auto"/>
              <w:right w:val="single" w:sz="4" w:space="0" w:color="auto"/>
            </w:tcBorders>
          </w:tcPr>
          <w:p w14:paraId="60A77007" w14:textId="77777777" w:rsidR="00E56F00" w:rsidRPr="007365FF" w:rsidRDefault="00E56F00" w:rsidP="005C18F0">
            <w:pPr>
              <w:spacing w:before="40" w:after="40"/>
              <w:jc w:val="left"/>
              <w:rPr>
                <w:rFonts w:cs="Arial"/>
                <w:sz w:val="20"/>
              </w:rPr>
            </w:pPr>
            <w:r w:rsidRPr="00FA3ABC">
              <w:rPr>
                <w:rFonts w:eastAsia="Times New Roman" w:cs="Arial"/>
                <w:sz w:val="20"/>
                <w:lang w:eastAsia="en-GB" w:bidi="ar-SA"/>
              </w:rPr>
              <w:t>As defined in SGP.21 [1].</w:t>
            </w:r>
          </w:p>
        </w:tc>
      </w:tr>
      <w:tr w:rsidR="00E56F00" w:rsidRPr="007365FF" w14:paraId="2194D4B7" w14:textId="77777777" w:rsidTr="00946272">
        <w:tc>
          <w:tcPr>
            <w:tcW w:w="0" w:type="auto"/>
            <w:tcBorders>
              <w:top w:val="single" w:sz="4" w:space="0" w:color="auto"/>
              <w:left w:val="single" w:sz="4" w:space="0" w:color="auto"/>
              <w:bottom w:val="single" w:sz="4" w:space="0" w:color="auto"/>
              <w:right w:val="single" w:sz="4" w:space="0" w:color="auto"/>
            </w:tcBorders>
            <w:vAlign w:val="center"/>
          </w:tcPr>
          <w:p w14:paraId="1480B097" w14:textId="77777777" w:rsidR="00E56F00" w:rsidRPr="007365FF" w:rsidRDefault="00E56F00" w:rsidP="00946272">
            <w:pPr>
              <w:pStyle w:val="TableText"/>
              <w:keepNext/>
              <w:rPr>
                <w:rFonts w:cs="Arial"/>
                <w:szCs w:val="20"/>
              </w:rPr>
            </w:pPr>
            <w:r w:rsidRPr="007365FF">
              <w:rPr>
                <w:rFonts w:cs="Arial"/>
              </w:rPr>
              <w:t>eUICC</w:t>
            </w:r>
          </w:p>
        </w:tc>
        <w:tc>
          <w:tcPr>
            <w:tcW w:w="0" w:type="auto"/>
            <w:tcBorders>
              <w:top w:val="single" w:sz="4" w:space="0" w:color="auto"/>
              <w:left w:val="single" w:sz="4" w:space="0" w:color="auto"/>
              <w:bottom w:val="single" w:sz="4" w:space="0" w:color="auto"/>
              <w:right w:val="single" w:sz="4" w:space="0" w:color="auto"/>
            </w:tcBorders>
            <w:vAlign w:val="center"/>
          </w:tcPr>
          <w:p w14:paraId="28034C5A" w14:textId="77777777" w:rsidR="00E56F00" w:rsidRPr="007365FF" w:rsidRDefault="00E56F00" w:rsidP="00946272">
            <w:pPr>
              <w:spacing w:before="40" w:after="40"/>
              <w:jc w:val="left"/>
              <w:rPr>
                <w:rFonts w:cs="Arial"/>
                <w:sz w:val="20"/>
              </w:rPr>
            </w:pPr>
            <w:r w:rsidRPr="007365FF">
              <w:rPr>
                <w:rStyle w:val="normaltextrun"/>
                <w:rFonts w:cs="Arial"/>
                <w:szCs w:val="22"/>
              </w:rPr>
              <w:t>As defined in SGP.21 [1]</w:t>
            </w:r>
            <w:r w:rsidRPr="007365FF">
              <w:rPr>
                <w:rStyle w:val="eop"/>
                <w:rFonts w:cs="Arial"/>
                <w:szCs w:val="22"/>
              </w:rPr>
              <w:t> </w:t>
            </w:r>
          </w:p>
        </w:tc>
      </w:tr>
      <w:tr w:rsidR="00E56F00" w:rsidRPr="007365FF" w14:paraId="0DD74F94" w14:textId="77777777" w:rsidTr="00946272">
        <w:tc>
          <w:tcPr>
            <w:tcW w:w="0" w:type="auto"/>
            <w:tcBorders>
              <w:top w:val="single" w:sz="4" w:space="0" w:color="auto"/>
              <w:left w:val="single" w:sz="4" w:space="0" w:color="auto"/>
              <w:bottom w:val="single" w:sz="4" w:space="0" w:color="auto"/>
              <w:right w:val="single" w:sz="4" w:space="0" w:color="auto"/>
            </w:tcBorders>
            <w:vAlign w:val="center"/>
          </w:tcPr>
          <w:p w14:paraId="65B136E9" w14:textId="77777777" w:rsidR="00E56F00" w:rsidRPr="007365FF" w:rsidRDefault="00E56F00" w:rsidP="000C7EB9">
            <w:pPr>
              <w:pStyle w:val="TableText"/>
              <w:keepNext/>
              <w:rPr>
                <w:rFonts w:cs="Arial"/>
              </w:rPr>
            </w:pPr>
            <w:r w:rsidRPr="007365FF">
              <w:rPr>
                <w:rFonts w:cs="Arial"/>
              </w:rPr>
              <w:t>eUICC Package</w:t>
            </w:r>
          </w:p>
        </w:tc>
        <w:tc>
          <w:tcPr>
            <w:tcW w:w="0" w:type="auto"/>
            <w:tcBorders>
              <w:top w:val="single" w:sz="4" w:space="0" w:color="auto"/>
              <w:left w:val="single" w:sz="4" w:space="0" w:color="auto"/>
              <w:bottom w:val="single" w:sz="4" w:space="0" w:color="auto"/>
              <w:right w:val="single" w:sz="4" w:space="0" w:color="auto"/>
            </w:tcBorders>
            <w:vAlign w:val="center"/>
          </w:tcPr>
          <w:p w14:paraId="5A947EF4" w14:textId="77777777" w:rsidR="00E56F00" w:rsidRPr="007365FF" w:rsidRDefault="00E56F00" w:rsidP="000C7EB9">
            <w:pPr>
              <w:spacing w:before="40" w:after="40"/>
              <w:jc w:val="left"/>
              <w:rPr>
                <w:rStyle w:val="normaltextrun"/>
                <w:rFonts w:cs="Arial"/>
                <w:szCs w:val="22"/>
              </w:rPr>
            </w:pPr>
            <w:r w:rsidRPr="007365FF">
              <w:rPr>
                <w:rStyle w:val="ui-provider"/>
                <w:rFonts w:cs="Arial"/>
              </w:rPr>
              <w:t>A signed package prepared by the eIM that contains either PSMO(s) or eCO(s). The package is verified and executed by the eUICC.</w:t>
            </w:r>
          </w:p>
        </w:tc>
      </w:tr>
      <w:tr w:rsidR="00E56F00" w:rsidRPr="007365FF" w14:paraId="4B584A26" w14:textId="77777777" w:rsidTr="00946272">
        <w:tc>
          <w:tcPr>
            <w:tcW w:w="0" w:type="auto"/>
            <w:tcBorders>
              <w:top w:val="single" w:sz="4" w:space="0" w:color="auto"/>
              <w:left w:val="single" w:sz="4" w:space="0" w:color="auto"/>
              <w:bottom w:val="single" w:sz="4" w:space="0" w:color="auto"/>
              <w:right w:val="single" w:sz="4" w:space="0" w:color="auto"/>
            </w:tcBorders>
          </w:tcPr>
          <w:p w14:paraId="18149AB0" w14:textId="77777777" w:rsidR="00E56F00" w:rsidRPr="007365FF" w:rsidRDefault="00E56F00" w:rsidP="00946272">
            <w:pPr>
              <w:pStyle w:val="TableText"/>
              <w:keepNext/>
              <w:rPr>
                <w:rStyle w:val="normaltextrun"/>
                <w:rFonts w:cs="Arial"/>
                <w:szCs w:val="20"/>
                <w:lang w:eastAsia="zh-CN" w:bidi="bn-BD"/>
              </w:rPr>
            </w:pPr>
            <w:r w:rsidRPr="007365FF">
              <w:rPr>
                <w:rStyle w:val="normaltextrun"/>
                <w:rFonts w:cs="Arial"/>
                <w:szCs w:val="20"/>
              </w:rPr>
              <w:lastRenderedPageBreak/>
              <w:t>Event</w:t>
            </w:r>
          </w:p>
        </w:tc>
        <w:tc>
          <w:tcPr>
            <w:tcW w:w="0" w:type="auto"/>
            <w:tcBorders>
              <w:top w:val="single" w:sz="4" w:space="0" w:color="auto"/>
              <w:left w:val="single" w:sz="4" w:space="0" w:color="auto"/>
              <w:bottom w:val="single" w:sz="4" w:space="0" w:color="auto"/>
              <w:right w:val="single" w:sz="4" w:space="0" w:color="auto"/>
            </w:tcBorders>
          </w:tcPr>
          <w:p w14:paraId="697F1512"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As defined in SGP.21 [1].</w:t>
            </w:r>
          </w:p>
        </w:tc>
      </w:tr>
      <w:tr w:rsidR="00E56F00" w:rsidRPr="007365FF" w14:paraId="17C5345C" w14:textId="77777777" w:rsidTr="00946272">
        <w:tc>
          <w:tcPr>
            <w:tcW w:w="0" w:type="auto"/>
            <w:tcBorders>
              <w:top w:val="single" w:sz="4" w:space="0" w:color="auto"/>
              <w:left w:val="single" w:sz="4" w:space="0" w:color="auto"/>
              <w:bottom w:val="single" w:sz="4" w:space="0" w:color="auto"/>
              <w:right w:val="single" w:sz="4" w:space="0" w:color="auto"/>
            </w:tcBorders>
          </w:tcPr>
          <w:p w14:paraId="15218240" w14:textId="77777777" w:rsidR="00E56F00" w:rsidRPr="007365FF" w:rsidRDefault="00E56F00" w:rsidP="00946272">
            <w:pPr>
              <w:pStyle w:val="TableText"/>
              <w:keepNext/>
              <w:rPr>
                <w:rFonts w:eastAsia="Arial" w:cs="Arial"/>
                <w:szCs w:val="20"/>
              </w:rPr>
            </w:pPr>
            <w:r w:rsidRPr="007365FF">
              <w:rPr>
                <w:rStyle w:val="normaltextrun"/>
                <w:rFonts w:cs="Arial"/>
                <w:szCs w:val="20"/>
              </w:rPr>
              <w:t>Event Record</w:t>
            </w:r>
          </w:p>
        </w:tc>
        <w:tc>
          <w:tcPr>
            <w:tcW w:w="0" w:type="auto"/>
            <w:tcBorders>
              <w:top w:val="single" w:sz="4" w:space="0" w:color="auto"/>
              <w:left w:val="single" w:sz="4" w:space="0" w:color="auto"/>
              <w:bottom w:val="single" w:sz="4" w:space="0" w:color="auto"/>
              <w:right w:val="single" w:sz="4" w:space="0" w:color="auto"/>
            </w:tcBorders>
          </w:tcPr>
          <w:p w14:paraId="418EA10D" w14:textId="77777777" w:rsidR="00E56F00" w:rsidRPr="007365FF" w:rsidRDefault="00E56F00" w:rsidP="00946272">
            <w:pPr>
              <w:spacing w:before="40" w:after="40"/>
              <w:jc w:val="left"/>
              <w:rPr>
                <w:rFonts w:eastAsia="Arial" w:cs="Arial"/>
                <w:sz w:val="20"/>
                <w:highlight w:val="cyan"/>
              </w:rPr>
            </w:pPr>
            <w:r w:rsidRPr="007365FF">
              <w:rPr>
                <w:rStyle w:val="normaltextrun"/>
                <w:rFonts w:cs="Arial"/>
                <w:sz w:val="20"/>
              </w:rPr>
              <w:t>As defined in SGP.21 [1].</w:t>
            </w:r>
          </w:p>
        </w:tc>
      </w:tr>
      <w:tr w:rsidR="00E56F00" w:rsidRPr="007365FF" w14:paraId="2AD38208" w14:textId="77777777" w:rsidTr="00946272">
        <w:tc>
          <w:tcPr>
            <w:tcW w:w="0" w:type="auto"/>
            <w:tcBorders>
              <w:top w:val="single" w:sz="4" w:space="0" w:color="auto"/>
              <w:left w:val="single" w:sz="4" w:space="0" w:color="auto"/>
              <w:bottom w:val="single" w:sz="4" w:space="0" w:color="auto"/>
              <w:right w:val="single" w:sz="4" w:space="0" w:color="auto"/>
            </w:tcBorders>
          </w:tcPr>
          <w:p w14:paraId="03766F96" w14:textId="77777777" w:rsidR="00E56F00" w:rsidRPr="007365FF" w:rsidRDefault="00E56F00" w:rsidP="0027184B">
            <w:pPr>
              <w:pStyle w:val="TableText"/>
              <w:keepNext/>
              <w:rPr>
                <w:rStyle w:val="normaltextrun"/>
                <w:rFonts w:cs="Arial"/>
                <w:szCs w:val="20"/>
              </w:rPr>
            </w:pPr>
            <w:r w:rsidRPr="007365FF">
              <w:rPr>
                <w:rStyle w:val="normaltextrun"/>
                <w:rFonts w:cs="Arial"/>
                <w:szCs w:val="20"/>
              </w:rPr>
              <w:t>Event Registration</w:t>
            </w:r>
          </w:p>
        </w:tc>
        <w:tc>
          <w:tcPr>
            <w:tcW w:w="0" w:type="auto"/>
            <w:tcBorders>
              <w:top w:val="single" w:sz="4" w:space="0" w:color="auto"/>
              <w:left w:val="single" w:sz="4" w:space="0" w:color="auto"/>
              <w:bottom w:val="single" w:sz="4" w:space="0" w:color="auto"/>
              <w:right w:val="single" w:sz="4" w:space="0" w:color="auto"/>
            </w:tcBorders>
          </w:tcPr>
          <w:p w14:paraId="71A38FE0" w14:textId="77777777" w:rsidR="00E56F00" w:rsidRPr="007365FF" w:rsidRDefault="00E56F00" w:rsidP="0027184B">
            <w:pPr>
              <w:spacing w:before="40" w:after="40"/>
              <w:jc w:val="left"/>
              <w:rPr>
                <w:rStyle w:val="normaltextrun"/>
                <w:rFonts w:cs="Arial"/>
                <w:sz w:val="20"/>
              </w:rPr>
            </w:pPr>
            <w:r w:rsidRPr="007365FF">
              <w:rPr>
                <w:rStyle w:val="normaltextrun"/>
                <w:rFonts w:cs="Arial"/>
                <w:sz w:val="20"/>
              </w:rPr>
              <w:t>As defined in SGP.21 [1].</w:t>
            </w:r>
          </w:p>
        </w:tc>
      </w:tr>
      <w:tr w:rsidR="00E56F00" w:rsidRPr="007365FF" w14:paraId="2002357D" w14:textId="77777777" w:rsidTr="00FA3ABC">
        <w:tc>
          <w:tcPr>
            <w:tcW w:w="0" w:type="auto"/>
            <w:tcBorders>
              <w:top w:val="single" w:sz="4" w:space="0" w:color="auto"/>
              <w:left w:val="single" w:sz="4" w:space="0" w:color="auto"/>
              <w:bottom w:val="single" w:sz="4" w:space="0" w:color="auto"/>
              <w:right w:val="single" w:sz="4" w:space="0" w:color="auto"/>
            </w:tcBorders>
            <w:vAlign w:val="center"/>
          </w:tcPr>
          <w:p w14:paraId="0F3037EA" w14:textId="77777777" w:rsidR="00E56F00" w:rsidRPr="007365FF" w:rsidRDefault="00E56F00" w:rsidP="00C86DCB">
            <w:pPr>
              <w:pStyle w:val="TableText"/>
              <w:keepNext/>
              <w:rPr>
                <w:rStyle w:val="normaltextrun"/>
                <w:rFonts w:cs="Arial"/>
                <w:szCs w:val="20"/>
              </w:rPr>
            </w:pPr>
            <w:r w:rsidRPr="007365FF">
              <w:rPr>
                <w:rFonts w:eastAsia="Times New Roman" w:cs="Arial"/>
                <w:lang w:eastAsia="en-GB"/>
              </w:rPr>
              <w:t>Event Retrieval</w:t>
            </w:r>
          </w:p>
        </w:tc>
        <w:tc>
          <w:tcPr>
            <w:tcW w:w="0" w:type="auto"/>
            <w:tcBorders>
              <w:top w:val="single" w:sz="4" w:space="0" w:color="auto"/>
              <w:left w:val="single" w:sz="4" w:space="0" w:color="auto"/>
              <w:bottom w:val="single" w:sz="4" w:space="0" w:color="auto"/>
              <w:right w:val="single" w:sz="4" w:space="0" w:color="auto"/>
            </w:tcBorders>
            <w:vAlign w:val="center"/>
          </w:tcPr>
          <w:p w14:paraId="47DDB8AA" w14:textId="77777777" w:rsidR="00E56F00" w:rsidRPr="007365FF" w:rsidRDefault="00E56F00" w:rsidP="00C86DCB">
            <w:pPr>
              <w:spacing w:before="40" w:after="40"/>
              <w:jc w:val="left"/>
              <w:rPr>
                <w:rStyle w:val="normaltextrun"/>
                <w:rFonts w:cs="Arial"/>
                <w:sz w:val="20"/>
              </w:rPr>
            </w:pPr>
            <w:r w:rsidRPr="007365FF">
              <w:rPr>
                <w:rFonts w:eastAsia="Times New Roman" w:cs="Arial"/>
                <w:sz w:val="20"/>
                <w:lang w:eastAsia="en-GB" w:bidi="ar-SA"/>
              </w:rPr>
              <w:t>A process for the IPA or eIM to retrieve Event Records for an eUICC from an SM-DS.</w:t>
            </w:r>
          </w:p>
        </w:tc>
      </w:tr>
      <w:tr w:rsidR="00E56F00" w:rsidRPr="007365FF" w14:paraId="76BBF85A" w14:textId="77777777" w:rsidTr="00946272">
        <w:tc>
          <w:tcPr>
            <w:tcW w:w="0" w:type="auto"/>
            <w:tcBorders>
              <w:top w:val="single" w:sz="4" w:space="0" w:color="auto"/>
              <w:left w:val="single" w:sz="4" w:space="0" w:color="auto"/>
              <w:bottom w:val="single" w:sz="4" w:space="0" w:color="auto"/>
              <w:right w:val="single" w:sz="4" w:space="0" w:color="auto"/>
            </w:tcBorders>
            <w:vAlign w:val="center"/>
          </w:tcPr>
          <w:p w14:paraId="0FCACD30" w14:textId="77777777" w:rsidR="00E56F00" w:rsidRPr="007365FF" w:rsidRDefault="00E56F00" w:rsidP="00946272">
            <w:pPr>
              <w:pStyle w:val="TableText"/>
              <w:keepNext/>
              <w:rPr>
                <w:rStyle w:val="normaltextrun"/>
                <w:rFonts w:cs="Arial"/>
                <w:szCs w:val="20"/>
              </w:rPr>
            </w:pPr>
            <w:r w:rsidRPr="007365FF">
              <w:rPr>
                <w:rFonts w:eastAsia="Arial" w:cs="Arial"/>
                <w:szCs w:val="20"/>
              </w:rPr>
              <w:t>IoT</w:t>
            </w:r>
          </w:p>
        </w:tc>
        <w:tc>
          <w:tcPr>
            <w:tcW w:w="0" w:type="auto"/>
            <w:tcBorders>
              <w:top w:val="single" w:sz="4" w:space="0" w:color="auto"/>
              <w:left w:val="single" w:sz="4" w:space="0" w:color="auto"/>
              <w:bottom w:val="single" w:sz="4" w:space="0" w:color="auto"/>
              <w:right w:val="single" w:sz="4" w:space="0" w:color="auto"/>
            </w:tcBorders>
            <w:vAlign w:val="center"/>
          </w:tcPr>
          <w:p w14:paraId="722E5691" w14:textId="77777777" w:rsidR="00E56F00" w:rsidRPr="007365FF" w:rsidRDefault="00E56F00" w:rsidP="00946272">
            <w:pPr>
              <w:spacing w:before="40" w:after="40"/>
              <w:jc w:val="left"/>
              <w:rPr>
                <w:rStyle w:val="normaltextrun"/>
                <w:rFonts w:cs="Arial"/>
                <w:sz w:val="20"/>
              </w:rPr>
            </w:pPr>
            <w:r w:rsidRPr="007365FF">
              <w:rPr>
                <w:rFonts w:eastAsia="Arial" w:cs="Arial"/>
                <w:sz w:val="20"/>
              </w:rPr>
              <w:t>As defined in TS.34[3].</w:t>
            </w:r>
          </w:p>
        </w:tc>
      </w:tr>
      <w:tr w:rsidR="00E56F00" w:rsidRPr="007365FF" w14:paraId="18A88E73" w14:textId="77777777" w:rsidTr="00946272">
        <w:tc>
          <w:tcPr>
            <w:tcW w:w="0" w:type="auto"/>
            <w:tcBorders>
              <w:top w:val="single" w:sz="4" w:space="0" w:color="auto"/>
              <w:left w:val="single" w:sz="4" w:space="0" w:color="auto"/>
              <w:bottom w:val="single" w:sz="4" w:space="0" w:color="auto"/>
              <w:right w:val="single" w:sz="4" w:space="0" w:color="auto"/>
            </w:tcBorders>
          </w:tcPr>
          <w:p w14:paraId="24338251" w14:textId="77777777" w:rsidR="00E56F00" w:rsidRPr="007365FF" w:rsidRDefault="00E56F00" w:rsidP="00946272">
            <w:pPr>
              <w:pStyle w:val="TableText"/>
              <w:keepNext/>
              <w:rPr>
                <w:rFonts w:eastAsia="Arial" w:cs="Arial"/>
                <w:szCs w:val="20"/>
              </w:rPr>
            </w:pPr>
            <w:r w:rsidRPr="007365FF">
              <w:rPr>
                <w:rFonts w:eastAsia="Arial" w:cs="Arial"/>
                <w:szCs w:val="20"/>
              </w:rPr>
              <w:t>IoT Device</w:t>
            </w:r>
          </w:p>
        </w:tc>
        <w:tc>
          <w:tcPr>
            <w:tcW w:w="0" w:type="auto"/>
            <w:tcBorders>
              <w:top w:val="single" w:sz="4" w:space="0" w:color="auto"/>
              <w:left w:val="single" w:sz="4" w:space="0" w:color="auto"/>
              <w:bottom w:val="single" w:sz="4" w:space="0" w:color="auto"/>
              <w:right w:val="single" w:sz="4" w:space="0" w:color="auto"/>
            </w:tcBorders>
          </w:tcPr>
          <w:p w14:paraId="671B2D5F" w14:textId="77777777" w:rsidR="00E56F00" w:rsidRPr="007365FF" w:rsidRDefault="00E56F00" w:rsidP="00946272">
            <w:pPr>
              <w:spacing w:before="40" w:after="40"/>
              <w:jc w:val="left"/>
              <w:rPr>
                <w:rFonts w:eastAsia="Arial" w:cs="Arial"/>
                <w:sz w:val="20"/>
              </w:rPr>
            </w:pPr>
            <w:r w:rsidRPr="007365FF">
              <w:rPr>
                <w:rFonts w:eastAsia="Arial" w:cs="Arial"/>
                <w:sz w:val="20"/>
              </w:rPr>
              <w:t>As defined in TS.34 [3].</w:t>
            </w:r>
          </w:p>
        </w:tc>
      </w:tr>
      <w:tr w:rsidR="00E56F00" w:rsidRPr="007365FF" w14:paraId="4059BC82" w14:textId="77777777" w:rsidTr="00953716">
        <w:tc>
          <w:tcPr>
            <w:tcW w:w="0" w:type="auto"/>
            <w:tcBorders>
              <w:top w:val="single" w:sz="4" w:space="0" w:color="auto"/>
              <w:left w:val="single" w:sz="4" w:space="0" w:color="auto"/>
              <w:bottom w:val="single" w:sz="4" w:space="0" w:color="auto"/>
              <w:right w:val="single" w:sz="4" w:space="0" w:color="auto"/>
            </w:tcBorders>
            <w:vAlign w:val="center"/>
          </w:tcPr>
          <w:p w14:paraId="156D8BB3" w14:textId="77777777" w:rsidR="00E56F00" w:rsidRPr="007365FF" w:rsidRDefault="00E56F00" w:rsidP="00953716">
            <w:pPr>
              <w:pStyle w:val="TableText"/>
              <w:keepNext/>
              <w:rPr>
                <w:rFonts w:eastAsia="Arial" w:cs="Arial"/>
                <w:szCs w:val="20"/>
              </w:rPr>
            </w:pPr>
            <w:r w:rsidRPr="007365FF">
              <w:rPr>
                <w:rStyle w:val="normaltextrun"/>
                <w:rFonts w:cs="Arial"/>
              </w:rPr>
              <w:t>IPA Capabilities</w:t>
            </w:r>
          </w:p>
        </w:tc>
        <w:tc>
          <w:tcPr>
            <w:tcW w:w="0" w:type="auto"/>
            <w:tcBorders>
              <w:top w:val="single" w:sz="4" w:space="0" w:color="auto"/>
              <w:left w:val="single" w:sz="4" w:space="0" w:color="auto"/>
              <w:bottom w:val="single" w:sz="4" w:space="0" w:color="auto"/>
              <w:right w:val="single" w:sz="4" w:space="0" w:color="auto"/>
            </w:tcBorders>
            <w:vAlign w:val="center"/>
          </w:tcPr>
          <w:p w14:paraId="2695152A" w14:textId="77777777" w:rsidR="00E56F00" w:rsidRPr="007365FF" w:rsidRDefault="00E56F00" w:rsidP="00953716">
            <w:pPr>
              <w:spacing w:before="40" w:after="40"/>
              <w:jc w:val="left"/>
              <w:rPr>
                <w:rFonts w:eastAsia="Arial" w:cs="Arial"/>
                <w:sz w:val="20"/>
              </w:rPr>
            </w:pPr>
            <w:r w:rsidRPr="007365FF">
              <w:rPr>
                <w:rStyle w:val="normaltextrun"/>
                <w:rFonts w:cs="Arial"/>
              </w:rPr>
              <w:t>List of functionalities supported by the IPA.</w:t>
            </w:r>
          </w:p>
        </w:tc>
      </w:tr>
      <w:tr w:rsidR="00E56F00" w:rsidRPr="007365FF" w14:paraId="07248823" w14:textId="77777777" w:rsidTr="00946272">
        <w:tc>
          <w:tcPr>
            <w:tcW w:w="0" w:type="auto"/>
            <w:tcBorders>
              <w:top w:val="single" w:sz="4" w:space="0" w:color="auto"/>
              <w:left w:val="single" w:sz="4" w:space="0" w:color="auto"/>
              <w:bottom w:val="single" w:sz="4" w:space="0" w:color="auto"/>
              <w:right w:val="single" w:sz="4" w:space="0" w:color="auto"/>
            </w:tcBorders>
          </w:tcPr>
          <w:p w14:paraId="4DA18F4F" w14:textId="77777777" w:rsidR="00E56F00" w:rsidRPr="007365FF" w:rsidRDefault="00E56F00" w:rsidP="00946272">
            <w:pPr>
              <w:pStyle w:val="TableText"/>
              <w:keepNext/>
              <w:rPr>
                <w:rFonts w:eastAsia="Arial" w:cs="Arial"/>
                <w:szCs w:val="20"/>
              </w:rPr>
            </w:pPr>
            <w:r w:rsidRPr="007365FF">
              <w:rPr>
                <w:rFonts w:eastAsia="Times New Roman" w:cs="Arial"/>
                <w:szCs w:val="20"/>
                <w:lang w:eastAsia="en-GB"/>
              </w:rPr>
              <w:t>Mobile Service Provider</w:t>
            </w:r>
          </w:p>
        </w:tc>
        <w:tc>
          <w:tcPr>
            <w:tcW w:w="0" w:type="auto"/>
            <w:tcBorders>
              <w:top w:val="single" w:sz="4" w:space="0" w:color="auto"/>
              <w:left w:val="single" w:sz="4" w:space="0" w:color="auto"/>
              <w:bottom w:val="single" w:sz="4" w:space="0" w:color="auto"/>
              <w:right w:val="single" w:sz="4" w:space="0" w:color="auto"/>
            </w:tcBorders>
          </w:tcPr>
          <w:p w14:paraId="4A03997F" w14:textId="77777777" w:rsidR="00E56F00" w:rsidRPr="007365FF" w:rsidRDefault="00E56F00" w:rsidP="00946272">
            <w:pPr>
              <w:spacing w:before="40" w:after="40"/>
              <w:jc w:val="left"/>
              <w:rPr>
                <w:rFonts w:eastAsia="Arial" w:cs="Arial"/>
                <w:sz w:val="20"/>
              </w:rPr>
            </w:pPr>
            <w:r w:rsidRPr="007365FF">
              <w:rPr>
                <w:rStyle w:val="normaltextrun"/>
                <w:rFonts w:cs="Arial"/>
                <w:sz w:val="20"/>
              </w:rPr>
              <w:t>The Mobile Service Provider provides Subscriptions to Subscribers either as part of an Operator or as a party with a wholesale agreement with an Operator. The Mobile Service Provider could also be the Operator.</w:t>
            </w:r>
          </w:p>
        </w:tc>
      </w:tr>
      <w:tr w:rsidR="00E56F00" w:rsidRPr="007365FF" w14:paraId="32289CEB" w14:textId="77777777" w:rsidTr="00946272">
        <w:tc>
          <w:tcPr>
            <w:tcW w:w="0" w:type="auto"/>
            <w:tcBorders>
              <w:top w:val="single" w:sz="4" w:space="0" w:color="auto"/>
              <w:left w:val="single" w:sz="4" w:space="0" w:color="auto"/>
              <w:bottom w:val="single" w:sz="4" w:space="0" w:color="auto"/>
              <w:right w:val="single" w:sz="4" w:space="0" w:color="auto"/>
            </w:tcBorders>
            <w:hideMark/>
          </w:tcPr>
          <w:p w14:paraId="1F8768E1" w14:textId="77777777" w:rsidR="00E56F00" w:rsidRPr="007365FF" w:rsidRDefault="00E56F00" w:rsidP="00946272">
            <w:pPr>
              <w:pStyle w:val="TableText"/>
              <w:keepNext/>
              <w:rPr>
                <w:rFonts w:eastAsia="Arial" w:cs="Arial"/>
                <w:szCs w:val="20"/>
              </w:rPr>
            </w:pPr>
            <w:r w:rsidRPr="007365FF">
              <w:rPr>
                <w:rFonts w:eastAsia="Arial" w:cs="Arial"/>
                <w:szCs w:val="20"/>
              </w:rPr>
              <w:t>Network Constrained Device (NCD)</w:t>
            </w:r>
          </w:p>
        </w:tc>
        <w:tc>
          <w:tcPr>
            <w:tcW w:w="0" w:type="auto"/>
            <w:tcBorders>
              <w:top w:val="single" w:sz="4" w:space="0" w:color="auto"/>
              <w:left w:val="single" w:sz="4" w:space="0" w:color="auto"/>
              <w:bottom w:val="single" w:sz="4" w:space="0" w:color="auto"/>
              <w:right w:val="single" w:sz="4" w:space="0" w:color="auto"/>
            </w:tcBorders>
            <w:hideMark/>
          </w:tcPr>
          <w:p w14:paraId="28CF4220" w14:textId="77777777" w:rsidR="00E56F00" w:rsidRPr="007365FF" w:rsidRDefault="00E56F00" w:rsidP="00946272">
            <w:pPr>
              <w:spacing w:before="40" w:after="40"/>
              <w:jc w:val="left"/>
              <w:rPr>
                <w:rFonts w:eastAsia="Arial" w:cs="Arial"/>
                <w:sz w:val="20"/>
              </w:rPr>
            </w:pPr>
            <w:r w:rsidRPr="007365FF">
              <w:rPr>
                <w:rFonts w:eastAsia="Arial" w:cs="Arial"/>
                <w:sz w:val="20"/>
              </w:rPr>
              <w:t>An IoT Device where communications resources are limited in bandwidth and/or available protocol alternatives. E.g., the bandwidth is typically limited to relatively low data rates, and may allow asynchronous data exchange with a platform, and device may not support TCP (or even IP) protocols.</w:t>
            </w:r>
          </w:p>
        </w:tc>
      </w:tr>
      <w:tr w:rsidR="00E56F00" w:rsidRPr="007365FF" w14:paraId="5CAAC54E" w14:textId="77777777" w:rsidTr="00946272">
        <w:tc>
          <w:tcPr>
            <w:tcW w:w="0" w:type="auto"/>
            <w:tcBorders>
              <w:top w:val="single" w:sz="4" w:space="0" w:color="auto"/>
              <w:left w:val="single" w:sz="4" w:space="0" w:color="auto"/>
              <w:bottom w:val="single" w:sz="4" w:space="0" w:color="auto"/>
              <w:right w:val="single" w:sz="4" w:space="0" w:color="auto"/>
            </w:tcBorders>
          </w:tcPr>
          <w:p w14:paraId="5B18AE4C" w14:textId="77777777" w:rsidR="00E56F00" w:rsidRPr="007365FF" w:rsidRDefault="00E56F00" w:rsidP="00946272">
            <w:pPr>
              <w:pStyle w:val="TableText"/>
              <w:keepNext/>
              <w:rPr>
                <w:rFonts w:eastAsia="Arial" w:cs="Arial"/>
                <w:szCs w:val="20"/>
              </w:rPr>
            </w:pPr>
            <w:proofErr w:type="spellStart"/>
            <w:r w:rsidRPr="007365FF">
              <w:rPr>
                <w:rFonts w:eastAsia="Calibri" w:cs="Arial"/>
                <w:color w:val="000000"/>
                <w:szCs w:val="20"/>
                <w:lang w:val="de-DE" w:eastAsia="en-GB"/>
              </w:rPr>
              <w:t>Notification</w:t>
            </w:r>
            <w:proofErr w:type="spellEnd"/>
          </w:p>
        </w:tc>
        <w:tc>
          <w:tcPr>
            <w:tcW w:w="0" w:type="auto"/>
            <w:tcBorders>
              <w:top w:val="single" w:sz="4" w:space="0" w:color="auto"/>
              <w:left w:val="single" w:sz="4" w:space="0" w:color="auto"/>
              <w:bottom w:val="single" w:sz="4" w:space="0" w:color="auto"/>
              <w:right w:val="single" w:sz="4" w:space="0" w:color="auto"/>
            </w:tcBorders>
          </w:tcPr>
          <w:p w14:paraId="5CE38C06" w14:textId="77777777" w:rsidR="00E56F00" w:rsidRPr="007365FF" w:rsidRDefault="00E56F00" w:rsidP="00946272">
            <w:pPr>
              <w:spacing w:before="40" w:after="40"/>
              <w:jc w:val="left"/>
              <w:rPr>
                <w:rFonts w:cs="Arial"/>
                <w:sz w:val="20"/>
              </w:rPr>
            </w:pPr>
            <w:r w:rsidRPr="007365FF">
              <w:rPr>
                <w:rFonts w:cs="Arial"/>
                <w:sz w:val="20"/>
              </w:rPr>
              <w:t xml:space="preserve">A report about a Profile Download or PSMO processed by the eUICC. </w:t>
            </w:r>
          </w:p>
          <w:p w14:paraId="207FAA08" w14:textId="77777777" w:rsidR="00E56F00" w:rsidRPr="007365FF" w:rsidRDefault="00E56F00" w:rsidP="00946272">
            <w:pPr>
              <w:spacing w:before="40" w:after="40"/>
              <w:jc w:val="left"/>
              <w:rPr>
                <w:rFonts w:eastAsia="Arial" w:cs="Arial"/>
                <w:sz w:val="20"/>
              </w:rPr>
            </w:pPr>
            <w:r w:rsidRPr="007365FF">
              <w:rPr>
                <w:rFonts w:cs="Arial"/>
                <w:sz w:val="20"/>
                <w:lang w:eastAsia="de-DE"/>
              </w:rPr>
              <w:t>NOTE: This also applies for implicit changes of a Profile status,</w:t>
            </w:r>
            <w:r w:rsidRPr="007365FF">
              <w:rPr>
                <w:rFonts w:cs="Arial"/>
                <w:sz w:val="20"/>
              </w:rPr>
              <w:t xml:space="preserve"> </w:t>
            </w:r>
            <w:proofErr w:type="gramStart"/>
            <w:r w:rsidRPr="007365FF">
              <w:rPr>
                <w:rFonts w:cs="Arial"/>
                <w:sz w:val="20"/>
                <w:lang w:eastAsia="de-DE"/>
              </w:rPr>
              <w:t>e.g.</w:t>
            </w:r>
            <w:proofErr w:type="gramEnd"/>
            <w:r w:rsidRPr="007365FF">
              <w:rPr>
                <w:rFonts w:cs="Arial"/>
                <w:sz w:val="20"/>
                <w:lang w:eastAsia="de-DE"/>
              </w:rPr>
              <w:t xml:space="preserve"> as a result of enabling another Profile.</w:t>
            </w:r>
          </w:p>
        </w:tc>
      </w:tr>
      <w:tr w:rsidR="00E56F00" w:rsidRPr="007365FF" w14:paraId="52E603C8" w14:textId="77777777" w:rsidTr="00946272">
        <w:tc>
          <w:tcPr>
            <w:tcW w:w="0" w:type="auto"/>
            <w:tcBorders>
              <w:top w:val="single" w:sz="4" w:space="0" w:color="auto"/>
              <w:left w:val="single" w:sz="4" w:space="0" w:color="auto"/>
              <w:bottom w:val="single" w:sz="4" w:space="0" w:color="auto"/>
              <w:right w:val="single" w:sz="4" w:space="0" w:color="auto"/>
            </w:tcBorders>
          </w:tcPr>
          <w:p w14:paraId="1E60175B" w14:textId="77777777" w:rsidR="00E56F00" w:rsidRPr="007365FF" w:rsidRDefault="00E56F00" w:rsidP="00946272">
            <w:pPr>
              <w:pStyle w:val="TableText"/>
              <w:keepNext/>
              <w:rPr>
                <w:rFonts w:eastAsia="Calibri" w:cs="Arial"/>
                <w:color w:val="000000"/>
                <w:szCs w:val="20"/>
                <w:lang w:val="de-DE" w:eastAsia="en-GB"/>
              </w:rPr>
            </w:pPr>
            <w:r w:rsidRPr="007365FF">
              <w:rPr>
                <w:rFonts w:cs="Arial"/>
                <w:szCs w:val="20"/>
              </w:rPr>
              <w:t>Notification Receivers</w:t>
            </w:r>
          </w:p>
        </w:tc>
        <w:tc>
          <w:tcPr>
            <w:tcW w:w="0" w:type="auto"/>
            <w:tcBorders>
              <w:top w:val="single" w:sz="4" w:space="0" w:color="auto"/>
              <w:left w:val="single" w:sz="4" w:space="0" w:color="auto"/>
              <w:bottom w:val="single" w:sz="4" w:space="0" w:color="auto"/>
              <w:right w:val="single" w:sz="4" w:space="0" w:color="auto"/>
            </w:tcBorders>
          </w:tcPr>
          <w:p w14:paraId="676CC59D" w14:textId="77777777" w:rsidR="00E56F00" w:rsidRPr="007365FF" w:rsidRDefault="00E56F00" w:rsidP="00946272">
            <w:pPr>
              <w:spacing w:before="40" w:after="40"/>
              <w:jc w:val="left"/>
              <w:rPr>
                <w:rFonts w:cs="Arial"/>
                <w:sz w:val="20"/>
              </w:rPr>
            </w:pPr>
            <w:r w:rsidRPr="007365FF">
              <w:rPr>
                <w:rFonts w:cs="Arial"/>
                <w:sz w:val="20"/>
                <w:lang w:eastAsia="de-DE"/>
              </w:rPr>
              <w:t>A list defined in the Profile containing SM-DP+s that are to receive Notifications concerning that Profile.</w:t>
            </w:r>
          </w:p>
        </w:tc>
      </w:tr>
      <w:tr w:rsidR="00E56F00" w:rsidRPr="007365FF" w14:paraId="0980D571" w14:textId="77777777" w:rsidTr="00946272">
        <w:tc>
          <w:tcPr>
            <w:tcW w:w="0" w:type="auto"/>
            <w:tcBorders>
              <w:top w:val="single" w:sz="4" w:space="0" w:color="auto"/>
              <w:left w:val="single" w:sz="4" w:space="0" w:color="auto"/>
              <w:bottom w:val="single" w:sz="4" w:space="0" w:color="auto"/>
              <w:right w:val="single" w:sz="4" w:space="0" w:color="auto"/>
            </w:tcBorders>
          </w:tcPr>
          <w:p w14:paraId="5D2BF123" w14:textId="77777777" w:rsidR="00E56F00" w:rsidRPr="007365FF" w:rsidRDefault="00E56F00" w:rsidP="00946272">
            <w:pPr>
              <w:pStyle w:val="TableText"/>
              <w:keepNext/>
              <w:rPr>
                <w:rFonts w:cs="Arial"/>
                <w:szCs w:val="20"/>
              </w:rPr>
            </w:pPr>
            <w:r w:rsidRPr="007365FF">
              <w:rPr>
                <w:rFonts w:eastAsia="Times New Roman" w:cs="Arial"/>
                <w:szCs w:val="20"/>
                <w:lang w:eastAsia="en-GB"/>
              </w:rPr>
              <w:t>Operator</w:t>
            </w:r>
          </w:p>
        </w:tc>
        <w:tc>
          <w:tcPr>
            <w:tcW w:w="0" w:type="auto"/>
            <w:tcBorders>
              <w:top w:val="single" w:sz="4" w:space="0" w:color="auto"/>
              <w:left w:val="single" w:sz="4" w:space="0" w:color="auto"/>
              <w:bottom w:val="single" w:sz="4" w:space="0" w:color="auto"/>
              <w:right w:val="single" w:sz="4" w:space="0" w:color="auto"/>
            </w:tcBorders>
          </w:tcPr>
          <w:p w14:paraId="79CEB19D" w14:textId="77777777" w:rsidR="00E56F00" w:rsidRPr="007365FF" w:rsidRDefault="00E56F00" w:rsidP="00946272">
            <w:pPr>
              <w:spacing w:before="40" w:after="40"/>
              <w:jc w:val="left"/>
              <w:rPr>
                <w:rFonts w:cs="Arial"/>
                <w:sz w:val="20"/>
                <w:lang w:eastAsia="de-DE"/>
              </w:rPr>
            </w:pPr>
            <w:r w:rsidRPr="007365FF">
              <w:rPr>
                <w:rStyle w:val="normaltextrun"/>
                <w:rFonts w:cs="Arial"/>
                <w:sz w:val="20"/>
              </w:rPr>
              <w:t>As defined in SGP.21 [1].</w:t>
            </w:r>
          </w:p>
        </w:tc>
      </w:tr>
      <w:tr w:rsidR="00E56F00" w:rsidRPr="007365FF" w14:paraId="18D375EE" w14:textId="77777777" w:rsidTr="00946272">
        <w:tc>
          <w:tcPr>
            <w:tcW w:w="0" w:type="auto"/>
            <w:tcBorders>
              <w:top w:val="single" w:sz="4" w:space="0" w:color="auto"/>
              <w:left w:val="single" w:sz="4" w:space="0" w:color="auto"/>
              <w:bottom w:val="single" w:sz="4" w:space="0" w:color="auto"/>
              <w:right w:val="single" w:sz="4" w:space="0" w:color="auto"/>
            </w:tcBorders>
          </w:tcPr>
          <w:p w14:paraId="2E88F7D7" w14:textId="77777777" w:rsidR="00E56F00" w:rsidRPr="007365FF" w:rsidRDefault="00E56F00" w:rsidP="00946272">
            <w:pPr>
              <w:pStyle w:val="TableText"/>
              <w:keepNext/>
              <w:rPr>
                <w:rFonts w:eastAsia="Arial" w:cs="Arial"/>
                <w:szCs w:val="20"/>
              </w:rPr>
            </w:pPr>
            <w:r w:rsidRPr="007365FF">
              <w:rPr>
                <w:rStyle w:val="normaltextrun"/>
                <w:rFonts w:cs="Arial"/>
                <w:szCs w:val="20"/>
              </w:rPr>
              <w:t>Profile</w:t>
            </w:r>
          </w:p>
        </w:tc>
        <w:tc>
          <w:tcPr>
            <w:tcW w:w="0" w:type="auto"/>
            <w:tcBorders>
              <w:top w:val="single" w:sz="4" w:space="0" w:color="auto"/>
              <w:left w:val="single" w:sz="4" w:space="0" w:color="auto"/>
              <w:bottom w:val="single" w:sz="4" w:space="0" w:color="auto"/>
              <w:right w:val="single" w:sz="4" w:space="0" w:color="auto"/>
            </w:tcBorders>
          </w:tcPr>
          <w:p w14:paraId="5798B7E3"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w:t>
            </w:r>
          </w:p>
        </w:tc>
      </w:tr>
      <w:tr w:rsidR="00E56F00" w:rsidRPr="007365FF" w14:paraId="1F3C9795" w14:textId="77777777" w:rsidTr="00946272">
        <w:tc>
          <w:tcPr>
            <w:tcW w:w="0" w:type="auto"/>
            <w:tcBorders>
              <w:top w:val="single" w:sz="4" w:space="0" w:color="auto"/>
              <w:left w:val="single" w:sz="4" w:space="0" w:color="auto"/>
              <w:bottom w:val="single" w:sz="4" w:space="0" w:color="auto"/>
              <w:right w:val="single" w:sz="4" w:space="0" w:color="auto"/>
            </w:tcBorders>
          </w:tcPr>
          <w:p w14:paraId="035FE59C" w14:textId="77777777" w:rsidR="00E56F00" w:rsidRPr="007365FF" w:rsidRDefault="00E56F00" w:rsidP="00946272">
            <w:pPr>
              <w:pStyle w:val="TableText"/>
              <w:keepNext/>
              <w:rPr>
                <w:rFonts w:eastAsia="Arial" w:cs="Arial"/>
                <w:szCs w:val="20"/>
              </w:rPr>
            </w:pPr>
            <w:r w:rsidRPr="007365FF">
              <w:rPr>
                <w:rStyle w:val="normaltextrun"/>
                <w:rFonts w:cs="Arial"/>
                <w:szCs w:val="20"/>
              </w:rPr>
              <w:t>Profile Package</w:t>
            </w:r>
          </w:p>
        </w:tc>
        <w:tc>
          <w:tcPr>
            <w:tcW w:w="0" w:type="auto"/>
            <w:tcBorders>
              <w:top w:val="single" w:sz="4" w:space="0" w:color="auto"/>
              <w:left w:val="single" w:sz="4" w:space="0" w:color="auto"/>
              <w:bottom w:val="single" w:sz="4" w:space="0" w:color="auto"/>
              <w:right w:val="single" w:sz="4" w:space="0" w:color="auto"/>
            </w:tcBorders>
          </w:tcPr>
          <w:p w14:paraId="10F8435A"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w:t>
            </w:r>
          </w:p>
        </w:tc>
      </w:tr>
      <w:tr w:rsidR="00E56F00" w:rsidRPr="007365FF" w:rsidDel="00D97002" w14:paraId="42399B6E" w14:textId="77777777" w:rsidTr="00946272">
        <w:tc>
          <w:tcPr>
            <w:tcW w:w="0" w:type="auto"/>
            <w:tcBorders>
              <w:top w:val="single" w:sz="4" w:space="0" w:color="auto"/>
              <w:left w:val="single" w:sz="4" w:space="0" w:color="auto"/>
              <w:bottom w:val="single" w:sz="4" w:space="0" w:color="auto"/>
              <w:right w:val="single" w:sz="4" w:space="0" w:color="auto"/>
            </w:tcBorders>
          </w:tcPr>
          <w:p w14:paraId="728FF855" w14:textId="77777777" w:rsidR="00E56F00" w:rsidRPr="007365FF" w:rsidRDefault="00E56F00" w:rsidP="00946272">
            <w:pPr>
              <w:pStyle w:val="TableText"/>
              <w:keepNext/>
              <w:rPr>
                <w:rFonts w:eastAsia="Arial" w:cs="Arial"/>
                <w:szCs w:val="20"/>
              </w:rPr>
            </w:pPr>
            <w:r w:rsidRPr="007365FF">
              <w:rPr>
                <w:rFonts w:eastAsia="Arial" w:cs="Arial"/>
                <w:szCs w:val="20"/>
              </w:rPr>
              <w:t>Profile State Management Operation (PSMO)</w:t>
            </w:r>
          </w:p>
        </w:tc>
        <w:tc>
          <w:tcPr>
            <w:tcW w:w="0" w:type="auto"/>
            <w:tcBorders>
              <w:top w:val="single" w:sz="4" w:space="0" w:color="auto"/>
              <w:left w:val="single" w:sz="4" w:space="0" w:color="auto"/>
              <w:bottom w:val="single" w:sz="4" w:space="0" w:color="auto"/>
              <w:right w:val="single" w:sz="4" w:space="0" w:color="auto"/>
            </w:tcBorders>
          </w:tcPr>
          <w:p w14:paraId="1836C07B" w14:textId="77777777" w:rsidR="00E56F00" w:rsidRPr="007365FF" w:rsidRDefault="00E56F00" w:rsidP="00946272">
            <w:pPr>
              <w:spacing w:before="40" w:after="40"/>
              <w:jc w:val="left"/>
              <w:rPr>
                <w:rFonts w:eastAsia="Arial" w:cs="Arial"/>
                <w:sz w:val="20"/>
              </w:rPr>
            </w:pPr>
            <w:r w:rsidRPr="007365FF">
              <w:rPr>
                <w:rFonts w:eastAsia="Arial" w:cs="Arial"/>
                <w:sz w:val="20"/>
              </w:rPr>
              <w:t>An operation related to the state update of a Profile in a dedicated ISD-P on the eUICC (</w:t>
            </w:r>
            <w:proofErr w:type="spellStart"/>
            <w:r w:rsidRPr="007365FF">
              <w:rPr>
                <w:rFonts w:eastAsia="Arial" w:cs="Arial"/>
                <w:sz w:val="20"/>
              </w:rPr>
              <w:t>e.g</w:t>
            </w:r>
            <w:proofErr w:type="spellEnd"/>
            <w:r w:rsidRPr="007365FF">
              <w:rPr>
                <w:rFonts w:eastAsia="Arial" w:cs="Arial"/>
                <w:sz w:val="20"/>
              </w:rPr>
              <w:t>: enable Profile, disable Profile, delete Profile, list Profile information, and query Profile metadata, update Profile metadata).</w:t>
            </w:r>
          </w:p>
          <w:p w14:paraId="0782DBDE" w14:textId="77777777" w:rsidR="00E56F00" w:rsidRPr="007365FF" w:rsidDel="00D97002" w:rsidRDefault="00E56F00" w:rsidP="00946272">
            <w:pPr>
              <w:spacing w:before="40" w:after="40"/>
              <w:jc w:val="left"/>
              <w:rPr>
                <w:rFonts w:eastAsia="Arial" w:cs="Arial"/>
                <w:sz w:val="20"/>
                <w:lang w:eastAsia="de-DE" w:bidi="ar-SA"/>
              </w:rPr>
            </w:pPr>
            <w:r w:rsidRPr="007365FF">
              <w:rPr>
                <w:rFonts w:eastAsia="Arial" w:cs="Arial"/>
                <w:sz w:val="20"/>
              </w:rPr>
              <w:t>NOTE: in SGP.21 [1], the corresponding term is Profile Management</w:t>
            </w:r>
            <w:r w:rsidRPr="007365FF">
              <w:rPr>
                <w:rFonts w:eastAsia="Arial" w:cs="Arial"/>
                <w:sz w:val="20"/>
                <w:lang w:eastAsia="de-DE" w:bidi="ar-SA"/>
              </w:rPr>
              <w:t>.</w:t>
            </w:r>
          </w:p>
        </w:tc>
      </w:tr>
      <w:tr w:rsidR="00E56F00" w:rsidRPr="007365FF" w14:paraId="7006C62C" w14:textId="77777777" w:rsidTr="00946272">
        <w:tc>
          <w:tcPr>
            <w:tcW w:w="0" w:type="auto"/>
            <w:tcBorders>
              <w:top w:val="single" w:sz="4" w:space="0" w:color="auto"/>
              <w:left w:val="single" w:sz="4" w:space="0" w:color="auto"/>
              <w:bottom w:val="single" w:sz="4" w:space="0" w:color="auto"/>
              <w:right w:val="single" w:sz="4" w:space="0" w:color="auto"/>
            </w:tcBorders>
          </w:tcPr>
          <w:p w14:paraId="370CA540" w14:textId="3459BA79" w:rsidR="00E56F00" w:rsidRPr="007365FF" w:rsidRDefault="00E56F00" w:rsidP="00946272">
            <w:pPr>
              <w:pStyle w:val="TableText"/>
              <w:keepNext/>
              <w:rPr>
                <w:rStyle w:val="normaltextrun"/>
                <w:rFonts w:cs="Arial"/>
                <w:szCs w:val="20"/>
                <w:lang w:eastAsia="zh-CN" w:bidi="bn-BD"/>
              </w:rPr>
            </w:pPr>
            <w:r w:rsidRPr="007365FF">
              <w:rPr>
                <w:rFonts w:cs="Arial"/>
                <w:szCs w:val="20"/>
              </w:rPr>
              <w:t>Rollback Mechanism</w:t>
            </w:r>
          </w:p>
        </w:tc>
        <w:tc>
          <w:tcPr>
            <w:tcW w:w="0" w:type="auto"/>
            <w:tcBorders>
              <w:top w:val="single" w:sz="4" w:space="0" w:color="auto"/>
              <w:left w:val="single" w:sz="4" w:space="0" w:color="auto"/>
              <w:bottom w:val="single" w:sz="4" w:space="0" w:color="auto"/>
              <w:right w:val="single" w:sz="4" w:space="0" w:color="auto"/>
            </w:tcBorders>
          </w:tcPr>
          <w:p w14:paraId="7B2C5D5E"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Mechanism of enabling the previously enabled Profile in case no communication between the eIM and IPA can be established using the recently enabled Profile.</w:t>
            </w:r>
          </w:p>
        </w:tc>
      </w:tr>
      <w:tr w:rsidR="00E56F00" w:rsidRPr="007365FF" w14:paraId="4E1BEDFD" w14:textId="77777777" w:rsidTr="00946272">
        <w:tc>
          <w:tcPr>
            <w:tcW w:w="0" w:type="auto"/>
            <w:tcBorders>
              <w:top w:val="single" w:sz="4" w:space="0" w:color="auto"/>
              <w:left w:val="single" w:sz="4" w:space="0" w:color="auto"/>
              <w:bottom w:val="single" w:sz="4" w:space="0" w:color="auto"/>
              <w:right w:val="single" w:sz="4" w:space="0" w:color="auto"/>
            </w:tcBorders>
          </w:tcPr>
          <w:p w14:paraId="4EED7CE5" w14:textId="77777777" w:rsidR="00E56F00" w:rsidRPr="007365FF" w:rsidRDefault="00E56F00" w:rsidP="00946272">
            <w:pPr>
              <w:pStyle w:val="TableText"/>
              <w:keepNext/>
              <w:rPr>
                <w:rFonts w:eastAsia="Arial" w:cs="Arial"/>
                <w:szCs w:val="20"/>
              </w:rPr>
            </w:pPr>
            <w:r w:rsidRPr="007365FF">
              <w:rPr>
                <w:rStyle w:val="normaltextrun"/>
                <w:rFonts w:cs="Arial"/>
                <w:szCs w:val="20"/>
              </w:rPr>
              <w:t>Root SM-DS</w:t>
            </w:r>
          </w:p>
        </w:tc>
        <w:tc>
          <w:tcPr>
            <w:tcW w:w="0" w:type="auto"/>
            <w:tcBorders>
              <w:top w:val="single" w:sz="4" w:space="0" w:color="auto"/>
              <w:left w:val="single" w:sz="4" w:space="0" w:color="auto"/>
              <w:bottom w:val="single" w:sz="4" w:space="0" w:color="auto"/>
              <w:right w:val="single" w:sz="4" w:space="0" w:color="auto"/>
            </w:tcBorders>
          </w:tcPr>
          <w:p w14:paraId="07DD4139"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w:t>
            </w:r>
          </w:p>
        </w:tc>
      </w:tr>
      <w:tr w:rsidR="00E56F00" w:rsidRPr="007365FF" w14:paraId="3784DE6A" w14:textId="77777777" w:rsidTr="00946272">
        <w:tc>
          <w:tcPr>
            <w:tcW w:w="0" w:type="auto"/>
            <w:tcBorders>
              <w:top w:val="single" w:sz="4" w:space="0" w:color="auto"/>
              <w:left w:val="single" w:sz="4" w:space="0" w:color="auto"/>
              <w:bottom w:val="single" w:sz="4" w:space="0" w:color="auto"/>
              <w:right w:val="single" w:sz="4" w:space="0" w:color="auto"/>
            </w:tcBorders>
          </w:tcPr>
          <w:p w14:paraId="2085EB4A" w14:textId="77777777" w:rsidR="00E56F00" w:rsidRPr="007365FF" w:rsidRDefault="00E56F00" w:rsidP="00946272">
            <w:pPr>
              <w:pStyle w:val="TableText"/>
              <w:keepNext/>
              <w:rPr>
                <w:rStyle w:val="normaltextrun"/>
                <w:rFonts w:cs="Arial"/>
                <w:szCs w:val="20"/>
                <w:lang w:eastAsia="zh-CN" w:bidi="bn-BD"/>
              </w:rPr>
            </w:pPr>
            <w:r w:rsidRPr="007365FF">
              <w:rPr>
                <w:rFonts w:eastAsia="Times New Roman" w:cs="Arial"/>
                <w:szCs w:val="20"/>
                <w:lang w:eastAsia="en-GB"/>
              </w:rPr>
              <w:t>Subscriber</w:t>
            </w:r>
          </w:p>
        </w:tc>
        <w:tc>
          <w:tcPr>
            <w:tcW w:w="0" w:type="auto"/>
            <w:tcBorders>
              <w:top w:val="single" w:sz="4" w:space="0" w:color="auto"/>
              <w:left w:val="single" w:sz="4" w:space="0" w:color="auto"/>
              <w:bottom w:val="single" w:sz="4" w:space="0" w:color="auto"/>
              <w:right w:val="single" w:sz="4" w:space="0" w:color="auto"/>
            </w:tcBorders>
          </w:tcPr>
          <w:p w14:paraId="4CA02A55"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As defined in SGP.21 [1].</w:t>
            </w:r>
          </w:p>
        </w:tc>
      </w:tr>
      <w:tr w:rsidR="00E56F00" w:rsidRPr="007365FF" w14:paraId="6F6506AD" w14:textId="77777777" w:rsidTr="00946272">
        <w:tc>
          <w:tcPr>
            <w:tcW w:w="0" w:type="auto"/>
            <w:tcBorders>
              <w:top w:val="single" w:sz="4" w:space="0" w:color="auto"/>
              <w:left w:val="single" w:sz="4" w:space="0" w:color="auto"/>
              <w:bottom w:val="single" w:sz="4" w:space="0" w:color="auto"/>
              <w:right w:val="single" w:sz="4" w:space="0" w:color="auto"/>
            </w:tcBorders>
          </w:tcPr>
          <w:p w14:paraId="7F5552AF" w14:textId="77777777" w:rsidR="00E56F00" w:rsidRPr="007365FF" w:rsidRDefault="00E56F00" w:rsidP="00946272">
            <w:pPr>
              <w:pStyle w:val="TableText"/>
              <w:keepNext/>
              <w:rPr>
                <w:rStyle w:val="normaltextrun"/>
                <w:rFonts w:cs="Arial"/>
                <w:szCs w:val="20"/>
                <w:lang w:eastAsia="zh-CN" w:bidi="bn-BD"/>
              </w:rPr>
            </w:pPr>
            <w:r w:rsidRPr="007365FF">
              <w:rPr>
                <w:rFonts w:eastAsia="Times New Roman" w:cs="Arial"/>
                <w:szCs w:val="20"/>
                <w:lang w:eastAsia="en-GB"/>
              </w:rPr>
              <w:t>Subscription</w:t>
            </w:r>
          </w:p>
        </w:tc>
        <w:tc>
          <w:tcPr>
            <w:tcW w:w="0" w:type="auto"/>
            <w:tcBorders>
              <w:top w:val="single" w:sz="4" w:space="0" w:color="auto"/>
              <w:left w:val="single" w:sz="4" w:space="0" w:color="auto"/>
              <w:bottom w:val="single" w:sz="4" w:space="0" w:color="auto"/>
              <w:right w:val="single" w:sz="4" w:space="0" w:color="auto"/>
            </w:tcBorders>
          </w:tcPr>
          <w:p w14:paraId="0751FD09"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As defined in SGP.21 [1].</w:t>
            </w:r>
          </w:p>
        </w:tc>
      </w:tr>
      <w:tr w:rsidR="00E56F00" w:rsidRPr="007365FF" w14:paraId="4CEF0E28" w14:textId="77777777" w:rsidTr="00946272">
        <w:tc>
          <w:tcPr>
            <w:tcW w:w="0" w:type="auto"/>
            <w:tcBorders>
              <w:top w:val="single" w:sz="4" w:space="0" w:color="auto"/>
              <w:left w:val="single" w:sz="4" w:space="0" w:color="auto"/>
              <w:bottom w:val="single" w:sz="4" w:space="0" w:color="auto"/>
              <w:right w:val="single" w:sz="4" w:space="0" w:color="auto"/>
            </w:tcBorders>
          </w:tcPr>
          <w:p w14:paraId="11BE14D6" w14:textId="77777777" w:rsidR="00E56F00" w:rsidRPr="007365FF" w:rsidRDefault="00E56F00" w:rsidP="00946272">
            <w:pPr>
              <w:pStyle w:val="TableText"/>
              <w:keepNext/>
              <w:rPr>
                <w:rFonts w:eastAsia="Arial" w:cs="Arial"/>
                <w:szCs w:val="20"/>
              </w:rPr>
            </w:pPr>
            <w:r w:rsidRPr="007365FF">
              <w:rPr>
                <w:rStyle w:val="normaltextrun"/>
                <w:rFonts w:cs="Arial"/>
                <w:szCs w:val="20"/>
              </w:rPr>
              <w:t>Subscription Manager Data Preparation + (SM-DP+)</w:t>
            </w:r>
          </w:p>
        </w:tc>
        <w:tc>
          <w:tcPr>
            <w:tcW w:w="0" w:type="auto"/>
            <w:tcBorders>
              <w:top w:val="single" w:sz="4" w:space="0" w:color="auto"/>
              <w:left w:val="single" w:sz="4" w:space="0" w:color="auto"/>
              <w:bottom w:val="single" w:sz="4" w:space="0" w:color="auto"/>
              <w:right w:val="single" w:sz="4" w:space="0" w:color="auto"/>
            </w:tcBorders>
          </w:tcPr>
          <w:p w14:paraId="4431FE21"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 with the difference that LPA is IPA in the context of this document.</w:t>
            </w:r>
          </w:p>
        </w:tc>
      </w:tr>
      <w:tr w:rsidR="00E56F00" w:rsidRPr="007365FF" w14:paraId="1CE6DACF" w14:textId="77777777" w:rsidTr="00946272">
        <w:tc>
          <w:tcPr>
            <w:tcW w:w="0" w:type="auto"/>
            <w:tcBorders>
              <w:top w:val="single" w:sz="4" w:space="0" w:color="auto"/>
              <w:left w:val="single" w:sz="4" w:space="0" w:color="auto"/>
              <w:bottom w:val="single" w:sz="4" w:space="0" w:color="auto"/>
              <w:right w:val="single" w:sz="4" w:space="0" w:color="auto"/>
            </w:tcBorders>
          </w:tcPr>
          <w:p w14:paraId="09FEEA07" w14:textId="77777777" w:rsidR="00E56F00" w:rsidRPr="007365FF" w:rsidRDefault="00E56F00" w:rsidP="00946272">
            <w:pPr>
              <w:pStyle w:val="TableText"/>
              <w:keepNext/>
              <w:rPr>
                <w:rFonts w:eastAsia="Arial" w:cs="Arial"/>
              </w:rPr>
            </w:pPr>
            <w:r w:rsidRPr="007365FF">
              <w:rPr>
                <w:rStyle w:val="normaltextrun"/>
                <w:rFonts w:cs="Arial"/>
                <w:szCs w:val="20"/>
              </w:rPr>
              <w:t>Subscription Manager Discovery Server (SM-DS) </w:t>
            </w:r>
          </w:p>
        </w:tc>
        <w:tc>
          <w:tcPr>
            <w:tcW w:w="0" w:type="auto"/>
            <w:tcBorders>
              <w:top w:val="single" w:sz="4" w:space="0" w:color="auto"/>
              <w:left w:val="single" w:sz="4" w:space="0" w:color="auto"/>
              <w:bottom w:val="single" w:sz="4" w:space="0" w:color="auto"/>
              <w:right w:val="single" w:sz="4" w:space="0" w:color="auto"/>
            </w:tcBorders>
          </w:tcPr>
          <w:p w14:paraId="1364CBB0"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w:t>
            </w:r>
          </w:p>
        </w:tc>
      </w:tr>
      <w:tr w:rsidR="00E56F00" w:rsidRPr="007365FF" w14:paraId="11D33E62" w14:textId="77777777" w:rsidTr="00946272">
        <w:tc>
          <w:tcPr>
            <w:tcW w:w="0" w:type="auto"/>
            <w:tcBorders>
              <w:top w:val="single" w:sz="4" w:space="0" w:color="auto"/>
              <w:left w:val="single" w:sz="4" w:space="0" w:color="auto"/>
              <w:bottom w:val="single" w:sz="4" w:space="0" w:color="auto"/>
              <w:right w:val="single" w:sz="4" w:space="0" w:color="auto"/>
            </w:tcBorders>
            <w:hideMark/>
          </w:tcPr>
          <w:p w14:paraId="5F64EFB2" w14:textId="77777777" w:rsidR="00E56F00" w:rsidRPr="007365FF" w:rsidRDefault="00E56F00" w:rsidP="00946272">
            <w:pPr>
              <w:pStyle w:val="TableText"/>
              <w:rPr>
                <w:rFonts w:eastAsia="Arial" w:cs="Arial"/>
              </w:rPr>
            </w:pPr>
            <w:r w:rsidRPr="007365FF">
              <w:rPr>
                <w:rFonts w:eastAsia="Arial" w:cs="Arial"/>
                <w:szCs w:val="20"/>
              </w:rPr>
              <w:t xml:space="preserve">User Interface Constrained Device </w:t>
            </w:r>
            <w:r w:rsidRPr="007365FF">
              <w:rPr>
                <w:rFonts w:eastAsia="Arial" w:cs="Arial"/>
              </w:rPr>
              <w:t>(UICD)</w:t>
            </w:r>
          </w:p>
        </w:tc>
        <w:tc>
          <w:tcPr>
            <w:tcW w:w="0" w:type="auto"/>
            <w:tcBorders>
              <w:top w:val="single" w:sz="4" w:space="0" w:color="auto"/>
              <w:left w:val="single" w:sz="4" w:space="0" w:color="auto"/>
              <w:bottom w:val="single" w:sz="4" w:space="0" w:color="auto"/>
              <w:right w:val="single" w:sz="4" w:space="0" w:color="auto"/>
            </w:tcBorders>
            <w:hideMark/>
          </w:tcPr>
          <w:p w14:paraId="3E4C57DB" w14:textId="77777777" w:rsidR="00E56F00" w:rsidRPr="007365FF" w:rsidRDefault="00E56F00" w:rsidP="00946272">
            <w:pPr>
              <w:spacing w:before="40" w:after="40"/>
              <w:jc w:val="left"/>
              <w:rPr>
                <w:rFonts w:eastAsia="Arial" w:cs="Arial"/>
                <w:sz w:val="20"/>
              </w:rPr>
            </w:pPr>
            <w:r w:rsidRPr="007365FF">
              <w:rPr>
                <w:rFonts w:eastAsia="Arial" w:cs="Arial"/>
                <w:sz w:val="20"/>
              </w:rPr>
              <w:t>An IoT Device with limited, or without, a UI for RSP management functions.</w:t>
            </w:r>
          </w:p>
        </w:tc>
      </w:tr>
    </w:tbl>
    <w:p w14:paraId="4D95ECC3" w14:textId="77777777" w:rsidR="00A770B4" w:rsidRDefault="00A770B4" w:rsidP="00376F88">
      <w:pPr>
        <w:pStyle w:val="NormalParagraph"/>
        <w:jc w:val="both"/>
        <w:rPr>
          <w:rFonts w:eastAsia="Arial" w:cs="Arial"/>
        </w:rPr>
      </w:pPr>
    </w:p>
    <w:p w14:paraId="09D94A9D" w14:textId="2159A651" w:rsidR="00D32674" w:rsidRDefault="00D32674" w:rsidP="00D32674">
      <w:pPr>
        <w:pStyle w:val="Heading2"/>
      </w:pPr>
      <w:bookmarkStart w:id="21" w:name="_Toc327447334"/>
      <w:bookmarkStart w:id="22" w:name="_Toc327548002"/>
      <w:bookmarkStart w:id="23" w:name="_Toc327548202"/>
      <w:bookmarkStart w:id="24" w:name="_Toc132876514"/>
      <w:bookmarkEnd w:id="15"/>
      <w:bookmarkEnd w:id="16"/>
      <w:bookmarkEnd w:id="17"/>
      <w:r>
        <w:lastRenderedPageBreak/>
        <w:t>Abbreviations</w:t>
      </w:r>
      <w:bookmarkEnd w:id="21"/>
      <w:bookmarkEnd w:id="22"/>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DF4718" w:rsidRPr="007365FF" w14:paraId="4AD8218C" w14:textId="77777777" w:rsidTr="00DF4718">
        <w:trPr>
          <w:cantSplit/>
          <w:tblHeader/>
        </w:trPr>
        <w:tc>
          <w:tcPr>
            <w:tcW w:w="1230" w:type="dxa"/>
            <w:tcBorders>
              <w:top w:val="single" w:sz="4" w:space="0" w:color="auto"/>
              <w:left w:val="single" w:sz="4" w:space="0" w:color="auto"/>
              <w:bottom w:val="single" w:sz="4" w:space="0" w:color="auto"/>
              <w:right w:val="single" w:sz="4" w:space="0" w:color="auto"/>
            </w:tcBorders>
            <w:shd w:val="clear" w:color="auto" w:fill="DE002B"/>
            <w:hideMark/>
          </w:tcPr>
          <w:p w14:paraId="0DE276D7" w14:textId="77777777" w:rsidR="00DF4718" w:rsidRPr="007365FF" w:rsidRDefault="00DF4718" w:rsidP="00DF4718">
            <w:pPr>
              <w:pStyle w:val="TableHeader"/>
            </w:pPr>
            <w:r w:rsidRPr="007365FF">
              <w:t xml:space="preserve">Term </w:t>
            </w:r>
          </w:p>
        </w:tc>
        <w:tc>
          <w:tcPr>
            <w:tcW w:w="7786" w:type="dxa"/>
            <w:tcBorders>
              <w:top w:val="single" w:sz="4" w:space="0" w:color="auto"/>
              <w:left w:val="single" w:sz="4" w:space="0" w:color="auto"/>
              <w:bottom w:val="single" w:sz="4" w:space="0" w:color="auto"/>
              <w:right w:val="single" w:sz="4" w:space="0" w:color="auto"/>
            </w:tcBorders>
            <w:shd w:val="clear" w:color="auto" w:fill="DE002B"/>
            <w:hideMark/>
          </w:tcPr>
          <w:p w14:paraId="43F5E17C" w14:textId="77777777" w:rsidR="00DF4718" w:rsidRPr="007365FF" w:rsidRDefault="00DF4718" w:rsidP="00DF4718">
            <w:pPr>
              <w:pStyle w:val="TableHeader"/>
            </w:pPr>
            <w:r w:rsidRPr="007365FF">
              <w:t>Description</w:t>
            </w:r>
          </w:p>
        </w:tc>
      </w:tr>
      <w:tr w:rsidR="000876FA" w:rsidRPr="007365FF" w14:paraId="6990F5D3"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432B96F" w14:textId="6BA38512" w:rsidR="000876FA" w:rsidRPr="007365FF" w:rsidRDefault="000876FA" w:rsidP="000876FA">
            <w:pPr>
              <w:pStyle w:val="TableText"/>
              <w:rPr>
                <w:rFonts w:eastAsia="Arial" w:cs="Arial"/>
                <w:szCs w:val="20"/>
              </w:rPr>
            </w:pPr>
            <w:r w:rsidRPr="007365FF">
              <w:rPr>
                <w:rFonts w:eastAsia="Arial" w:cs="Arial"/>
                <w:szCs w:val="20"/>
              </w:rPr>
              <w:t>AC</w:t>
            </w:r>
          </w:p>
        </w:tc>
        <w:tc>
          <w:tcPr>
            <w:tcW w:w="7786" w:type="dxa"/>
            <w:tcBorders>
              <w:top w:val="single" w:sz="4" w:space="0" w:color="auto"/>
              <w:left w:val="single" w:sz="4" w:space="0" w:color="auto"/>
              <w:bottom w:val="single" w:sz="4" w:space="0" w:color="auto"/>
              <w:right w:val="single" w:sz="4" w:space="0" w:color="auto"/>
            </w:tcBorders>
            <w:vAlign w:val="center"/>
          </w:tcPr>
          <w:p w14:paraId="3900AA45" w14:textId="7B350097" w:rsidR="000876FA" w:rsidRPr="007365FF" w:rsidRDefault="000876FA" w:rsidP="000876FA">
            <w:pPr>
              <w:pStyle w:val="TableText"/>
              <w:rPr>
                <w:rFonts w:cs="Arial"/>
                <w:szCs w:val="20"/>
                <w:lang w:val="en-US"/>
              </w:rPr>
            </w:pPr>
            <w:r w:rsidRPr="007365FF">
              <w:rPr>
                <w:rFonts w:eastAsia="Arial" w:cs="Arial"/>
                <w:szCs w:val="20"/>
              </w:rPr>
              <w:t>Activation Code</w:t>
            </w:r>
          </w:p>
        </w:tc>
      </w:tr>
      <w:tr w:rsidR="0082754B" w:rsidRPr="007365FF" w14:paraId="3AEAE2EA"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7B0C7844" w14:textId="356B8954" w:rsidR="0082754B" w:rsidRPr="007365FF" w:rsidRDefault="0082754B" w:rsidP="0082754B">
            <w:pPr>
              <w:pStyle w:val="TableText"/>
              <w:rPr>
                <w:rFonts w:eastAsia="Arial" w:cs="Arial"/>
                <w:szCs w:val="20"/>
              </w:rPr>
            </w:pPr>
            <w:r w:rsidRPr="007365FF">
              <w:rPr>
                <w:rFonts w:eastAsia="Arial" w:cs="Arial"/>
                <w:szCs w:val="20"/>
              </w:rPr>
              <w:t>CASD</w:t>
            </w:r>
          </w:p>
        </w:tc>
        <w:tc>
          <w:tcPr>
            <w:tcW w:w="7786" w:type="dxa"/>
            <w:tcBorders>
              <w:top w:val="single" w:sz="4" w:space="0" w:color="auto"/>
              <w:left w:val="single" w:sz="4" w:space="0" w:color="auto"/>
              <w:bottom w:val="single" w:sz="4" w:space="0" w:color="auto"/>
              <w:right w:val="single" w:sz="4" w:space="0" w:color="auto"/>
            </w:tcBorders>
            <w:vAlign w:val="center"/>
          </w:tcPr>
          <w:p w14:paraId="286EBA39" w14:textId="79802F95" w:rsidR="0082754B" w:rsidRPr="007365FF" w:rsidRDefault="0082754B" w:rsidP="0082754B">
            <w:pPr>
              <w:pStyle w:val="TableText"/>
              <w:rPr>
                <w:rFonts w:cs="Arial"/>
                <w:szCs w:val="20"/>
                <w:lang w:val="en-US"/>
              </w:rPr>
            </w:pPr>
            <w:r w:rsidRPr="007365FF">
              <w:rPr>
                <w:rFonts w:eastAsia="Arial" w:cs="Arial"/>
                <w:szCs w:val="20"/>
              </w:rPr>
              <w:t>Controlling Authority Security Domain</w:t>
            </w:r>
          </w:p>
        </w:tc>
      </w:tr>
      <w:tr w:rsidR="009C2405" w:rsidRPr="007365FF" w14:paraId="37A5330E" w14:textId="77777777" w:rsidTr="00DF4718">
        <w:tc>
          <w:tcPr>
            <w:tcW w:w="1230" w:type="dxa"/>
            <w:tcBorders>
              <w:top w:val="single" w:sz="4" w:space="0" w:color="auto"/>
              <w:left w:val="single" w:sz="4" w:space="0" w:color="auto"/>
              <w:bottom w:val="single" w:sz="4" w:space="0" w:color="auto"/>
              <w:right w:val="single" w:sz="4" w:space="0" w:color="auto"/>
            </w:tcBorders>
            <w:vAlign w:val="center"/>
            <w:hideMark/>
          </w:tcPr>
          <w:p w14:paraId="608BC6FB" w14:textId="796758E5" w:rsidR="009C2405" w:rsidRPr="007365FF" w:rsidRDefault="009C2405" w:rsidP="009C2405">
            <w:pPr>
              <w:pStyle w:val="TableText"/>
              <w:rPr>
                <w:rFonts w:cs="Arial"/>
                <w:szCs w:val="20"/>
                <w:lang w:val="en-US"/>
              </w:rPr>
            </w:pPr>
            <w:r w:rsidRPr="007365FF">
              <w:rPr>
                <w:rFonts w:eastAsia="Arial" w:cs="Arial"/>
                <w:szCs w:val="20"/>
              </w:rPr>
              <w:t>CoAP</w:t>
            </w:r>
          </w:p>
        </w:tc>
        <w:tc>
          <w:tcPr>
            <w:tcW w:w="7786" w:type="dxa"/>
            <w:tcBorders>
              <w:top w:val="single" w:sz="4" w:space="0" w:color="auto"/>
              <w:left w:val="single" w:sz="4" w:space="0" w:color="auto"/>
              <w:bottom w:val="single" w:sz="4" w:space="0" w:color="auto"/>
              <w:right w:val="single" w:sz="4" w:space="0" w:color="auto"/>
            </w:tcBorders>
            <w:vAlign w:val="center"/>
            <w:hideMark/>
          </w:tcPr>
          <w:p w14:paraId="6D5D8431" w14:textId="5C5173EF" w:rsidR="009C2405" w:rsidRPr="007365FF" w:rsidRDefault="009C2405" w:rsidP="009C2405">
            <w:pPr>
              <w:pStyle w:val="TableText"/>
              <w:rPr>
                <w:rFonts w:cs="Arial"/>
                <w:szCs w:val="20"/>
                <w:lang w:val="en-US"/>
              </w:rPr>
            </w:pPr>
            <w:r w:rsidRPr="007365FF">
              <w:rPr>
                <w:rFonts w:cs="Arial"/>
                <w:szCs w:val="20"/>
                <w:lang w:val="en-US"/>
              </w:rPr>
              <w:t>Constrained Application Protocol</w:t>
            </w:r>
          </w:p>
        </w:tc>
      </w:tr>
      <w:tr w:rsidR="009C2405" w:rsidRPr="007365FF" w14:paraId="08063BB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8A72B5D" w14:textId="3BD98A3E" w:rsidR="009C2405" w:rsidRPr="007365FF" w:rsidRDefault="009C2405" w:rsidP="009C2405">
            <w:pPr>
              <w:pStyle w:val="TableText"/>
              <w:rPr>
                <w:rFonts w:cs="Arial"/>
                <w:szCs w:val="20"/>
                <w:lang w:val="en-US"/>
              </w:rPr>
            </w:pPr>
            <w:r w:rsidRPr="007365FF">
              <w:rPr>
                <w:rFonts w:eastAsia="Arial" w:cs="Arial"/>
                <w:szCs w:val="20"/>
              </w:rPr>
              <w:t>DTLS</w:t>
            </w:r>
          </w:p>
        </w:tc>
        <w:tc>
          <w:tcPr>
            <w:tcW w:w="7786" w:type="dxa"/>
            <w:tcBorders>
              <w:top w:val="single" w:sz="4" w:space="0" w:color="auto"/>
              <w:left w:val="single" w:sz="4" w:space="0" w:color="auto"/>
              <w:bottom w:val="single" w:sz="4" w:space="0" w:color="auto"/>
              <w:right w:val="single" w:sz="4" w:space="0" w:color="auto"/>
            </w:tcBorders>
            <w:vAlign w:val="center"/>
          </w:tcPr>
          <w:p w14:paraId="2037640E" w14:textId="23992E03" w:rsidR="009C2405" w:rsidRPr="007365FF" w:rsidRDefault="009C2405" w:rsidP="009C2405">
            <w:pPr>
              <w:pStyle w:val="TableText"/>
              <w:rPr>
                <w:rFonts w:cs="Arial"/>
                <w:szCs w:val="20"/>
                <w:lang w:val="en-US"/>
              </w:rPr>
            </w:pPr>
            <w:r w:rsidRPr="007365FF">
              <w:rPr>
                <w:rFonts w:cs="Arial"/>
                <w:szCs w:val="20"/>
                <w:lang w:val="en-US"/>
              </w:rPr>
              <w:t>Datagram Transport Layer Security</w:t>
            </w:r>
          </w:p>
        </w:tc>
      </w:tr>
      <w:tr w:rsidR="0082754B" w:rsidRPr="007365FF" w14:paraId="6EFB94D3"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E73B41F" w14:textId="50BED724" w:rsidR="0082754B" w:rsidRPr="007365FF" w:rsidRDefault="0082754B" w:rsidP="0082754B">
            <w:pPr>
              <w:pStyle w:val="TableText"/>
              <w:rPr>
                <w:rFonts w:eastAsia="Arial" w:cs="Arial"/>
                <w:szCs w:val="20"/>
              </w:rPr>
            </w:pPr>
            <w:r w:rsidRPr="007365FF">
              <w:rPr>
                <w:rFonts w:eastAsia="Arial" w:cs="Arial"/>
                <w:szCs w:val="20"/>
              </w:rPr>
              <w:t>ECASD</w:t>
            </w:r>
          </w:p>
        </w:tc>
        <w:tc>
          <w:tcPr>
            <w:tcW w:w="7786" w:type="dxa"/>
            <w:tcBorders>
              <w:top w:val="single" w:sz="4" w:space="0" w:color="auto"/>
              <w:left w:val="single" w:sz="4" w:space="0" w:color="auto"/>
              <w:bottom w:val="single" w:sz="4" w:space="0" w:color="auto"/>
              <w:right w:val="single" w:sz="4" w:space="0" w:color="auto"/>
            </w:tcBorders>
            <w:vAlign w:val="center"/>
          </w:tcPr>
          <w:p w14:paraId="17D2044C" w14:textId="445053A0" w:rsidR="0082754B" w:rsidRPr="007365FF" w:rsidRDefault="0082754B" w:rsidP="0082754B">
            <w:pPr>
              <w:pStyle w:val="TableText"/>
              <w:rPr>
                <w:rFonts w:cs="Arial"/>
                <w:szCs w:val="20"/>
                <w:lang w:val="en-US"/>
              </w:rPr>
            </w:pPr>
            <w:r w:rsidRPr="007365FF">
              <w:rPr>
                <w:rFonts w:eastAsia="Arial" w:cs="Arial"/>
                <w:szCs w:val="20"/>
              </w:rPr>
              <w:t>eUICC Controlling Authority Security Domain</w:t>
            </w:r>
          </w:p>
        </w:tc>
      </w:tr>
      <w:tr w:rsidR="000C7EB9" w:rsidRPr="007365FF" w14:paraId="0E69FCFB"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1BC82F2F" w14:textId="13AEDA65" w:rsidR="000C7EB9" w:rsidRPr="007365FF" w:rsidRDefault="000C7EB9" w:rsidP="0082754B">
            <w:pPr>
              <w:pStyle w:val="TableText"/>
              <w:rPr>
                <w:rFonts w:eastAsia="Arial" w:cs="Arial"/>
                <w:szCs w:val="20"/>
              </w:rPr>
            </w:pPr>
            <w:r w:rsidRPr="007365FF">
              <w:rPr>
                <w:rFonts w:eastAsia="Arial" w:cs="Arial"/>
                <w:szCs w:val="20"/>
              </w:rPr>
              <w:t>eCO</w:t>
            </w:r>
          </w:p>
        </w:tc>
        <w:tc>
          <w:tcPr>
            <w:tcW w:w="7786" w:type="dxa"/>
            <w:tcBorders>
              <w:top w:val="single" w:sz="4" w:space="0" w:color="auto"/>
              <w:left w:val="single" w:sz="4" w:space="0" w:color="auto"/>
              <w:bottom w:val="single" w:sz="4" w:space="0" w:color="auto"/>
              <w:right w:val="single" w:sz="4" w:space="0" w:color="auto"/>
            </w:tcBorders>
            <w:vAlign w:val="center"/>
          </w:tcPr>
          <w:p w14:paraId="69C6E5C7" w14:textId="3BB3DE18" w:rsidR="000C7EB9" w:rsidRPr="007365FF" w:rsidRDefault="000C7EB9" w:rsidP="0082754B">
            <w:pPr>
              <w:pStyle w:val="TableText"/>
              <w:rPr>
                <w:rFonts w:eastAsia="Arial" w:cs="Arial"/>
                <w:szCs w:val="20"/>
              </w:rPr>
            </w:pPr>
            <w:r w:rsidRPr="007365FF">
              <w:rPr>
                <w:rFonts w:cs="Arial"/>
                <w:szCs w:val="20"/>
                <w:lang w:val="en-US"/>
              </w:rPr>
              <w:t>eIM Configuration Operation</w:t>
            </w:r>
          </w:p>
        </w:tc>
      </w:tr>
      <w:tr w:rsidR="009C2405" w:rsidRPr="007365FF" w14:paraId="4E859F3E"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948A6C0" w14:textId="4686F97D" w:rsidR="009C2405" w:rsidRPr="007365FF" w:rsidRDefault="009C2405" w:rsidP="009C2405">
            <w:pPr>
              <w:pStyle w:val="TableText"/>
              <w:rPr>
                <w:rFonts w:cs="Arial"/>
                <w:szCs w:val="20"/>
                <w:lang w:val="en-US"/>
              </w:rPr>
            </w:pPr>
            <w:proofErr w:type="spellStart"/>
            <w:r w:rsidRPr="007365FF">
              <w:rPr>
                <w:rFonts w:eastAsia="Arial" w:cs="Arial"/>
                <w:szCs w:val="20"/>
              </w:rPr>
              <w:t>eDRX</w:t>
            </w:r>
            <w:proofErr w:type="spellEnd"/>
          </w:p>
        </w:tc>
        <w:tc>
          <w:tcPr>
            <w:tcW w:w="7786" w:type="dxa"/>
            <w:tcBorders>
              <w:top w:val="single" w:sz="4" w:space="0" w:color="auto"/>
              <w:left w:val="single" w:sz="4" w:space="0" w:color="auto"/>
              <w:bottom w:val="single" w:sz="4" w:space="0" w:color="auto"/>
              <w:right w:val="single" w:sz="4" w:space="0" w:color="auto"/>
            </w:tcBorders>
            <w:vAlign w:val="center"/>
          </w:tcPr>
          <w:p w14:paraId="2331F4B6" w14:textId="431E066E" w:rsidR="009C2405" w:rsidRPr="007365FF" w:rsidRDefault="009C2405" w:rsidP="009C2405">
            <w:pPr>
              <w:pStyle w:val="TableText"/>
              <w:rPr>
                <w:rFonts w:cs="Arial"/>
                <w:szCs w:val="20"/>
                <w:lang w:val="en-US"/>
              </w:rPr>
            </w:pPr>
            <w:r w:rsidRPr="007365FF">
              <w:rPr>
                <w:rFonts w:cs="Arial"/>
                <w:szCs w:val="20"/>
                <w:lang w:val="en-US"/>
              </w:rPr>
              <w:t>Extended Discontinuous Reception</w:t>
            </w:r>
          </w:p>
        </w:tc>
      </w:tr>
      <w:tr w:rsidR="009543D2" w:rsidRPr="007365FF" w14:paraId="66CB196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497E0F31" w14:textId="66EBBCC7" w:rsidR="009543D2" w:rsidRPr="007365FF" w:rsidRDefault="009543D2" w:rsidP="009543D2">
            <w:pPr>
              <w:pStyle w:val="TableText"/>
              <w:rPr>
                <w:rFonts w:eastAsia="Arial" w:cs="Arial"/>
                <w:szCs w:val="20"/>
              </w:rPr>
            </w:pPr>
            <w:r w:rsidRPr="007365FF">
              <w:rPr>
                <w:rFonts w:eastAsia="Arial" w:cs="Arial"/>
                <w:szCs w:val="20"/>
              </w:rPr>
              <w:t>eIM</w:t>
            </w:r>
          </w:p>
        </w:tc>
        <w:tc>
          <w:tcPr>
            <w:tcW w:w="7786" w:type="dxa"/>
            <w:tcBorders>
              <w:top w:val="single" w:sz="4" w:space="0" w:color="auto"/>
              <w:left w:val="single" w:sz="4" w:space="0" w:color="auto"/>
              <w:bottom w:val="single" w:sz="4" w:space="0" w:color="auto"/>
              <w:right w:val="single" w:sz="4" w:space="0" w:color="auto"/>
            </w:tcBorders>
            <w:vAlign w:val="center"/>
          </w:tcPr>
          <w:p w14:paraId="0419A492" w14:textId="34316B3C" w:rsidR="009543D2" w:rsidRPr="007365FF" w:rsidRDefault="009543D2" w:rsidP="009543D2">
            <w:pPr>
              <w:pStyle w:val="TableText"/>
              <w:rPr>
                <w:rFonts w:cs="Arial"/>
                <w:szCs w:val="20"/>
                <w:lang w:val="en-US"/>
              </w:rPr>
            </w:pPr>
            <w:r w:rsidRPr="007365FF">
              <w:rPr>
                <w:rFonts w:cs="Arial"/>
                <w:szCs w:val="20"/>
                <w:lang w:val="en-US"/>
              </w:rPr>
              <w:t>eSIM IoT Remote Manager</w:t>
            </w:r>
          </w:p>
        </w:tc>
      </w:tr>
      <w:tr w:rsidR="002319BA" w:rsidRPr="007365FF" w14:paraId="09EA363E"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4A55347" w14:textId="43EE9FAE" w:rsidR="002319BA" w:rsidRPr="007365FF" w:rsidRDefault="002319BA" w:rsidP="002319BA">
            <w:pPr>
              <w:pStyle w:val="TableText"/>
              <w:rPr>
                <w:rFonts w:eastAsia="Arial" w:cs="Arial"/>
                <w:szCs w:val="20"/>
              </w:rPr>
            </w:pPr>
            <w:r w:rsidRPr="007365FF">
              <w:rPr>
                <w:rFonts w:eastAsia="Arial" w:cs="Arial"/>
                <w:szCs w:val="20"/>
              </w:rPr>
              <w:t>FFS</w:t>
            </w:r>
          </w:p>
        </w:tc>
        <w:tc>
          <w:tcPr>
            <w:tcW w:w="7786" w:type="dxa"/>
            <w:tcBorders>
              <w:top w:val="single" w:sz="4" w:space="0" w:color="auto"/>
              <w:left w:val="single" w:sz="4" w:space="0" w:color="auto"/>
              <w:bottom w:val="single" w:sz="4" w:space="0" w:color="auto"/>
              <w:right w:val="single" w:sz="4" w:space="0" w:color="auto"/>
            </w:tcBorders>
            <w:vAlign w:val="center"/>
          </w:tcPr>
          <w:p w14:paraId="557879EC" w14:textId="34709EAB" w:rsidR="002319BA" w:rsidRPr="007365FF" w:rsidRDefault="002319BA" w:rsidP="002319BA">
            <w:pPr>
              <w:pStyle w:val="TableText"/>
              <w:rPr>
                <w:rFonts w:cs="Arial"/>
                <w:szCs w:val="20"/>
                <w:lang w:val="en-US"/>
              </w:rPr>
            </w:pPr>
            <w:r w:rsidRPr="007365FF">
              <w:rPr>
                <w:rFonts w:cs="Arial"/>
                <w:szCs w:val="20"/>
                <w:lang w:val="en-US"/>
              </w:rPr>
              <w:t>For Further Study</w:t>
            </w:r>
          </w:p>
        </w:tc>
      </w:tr>
      <w:tr w:rsidR="009C2405" w:rsidRPr="007365FF" w14:paraId="13F13567"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073AA2B" w14:textId="71E97184" w:rsidR="009C2405" w:rsidRPr="007365FF" w:rsidRDefault="009C2405" w:rsidP="009C2405">
            <w:pPr>
              <w:pStyle w:val="TableText"/>
              <w:rPr>
                <w:rFonts w:cs="Arial"/>
                <w:szCs w:val="20"/>
                <w:lang w:val="en-US"/>
              </w:rPr>
            </w:pPr>
            <w:r w:rsidRPr="007365FF">
              <w:rPr>
                <w:rFonts w:eastAsia="Arial" w:cs="Arial"/>
                <w:szCs w:val="20"/>
              </w:rPr>
              <w:t>IoT</w:t>
            </w:r>
          </w:p>
        </w:tc>
        <w:tc>
          <w:tcPr>
            <w:tcW w:w="7786" w:type="dxa"/>
            <w:tcBorders>
              <w:top w:val="single" w:sz="4" w:space="0" w:color="auto"/>
              <w:left w:val="single" w:sz="4" w:space="0" w:color="auto"/>
              <w:bottom w:val="single" w:sz="4" w:space="0" w:color="auto"/>
              <w:right w:val="single" w:sz="4" w:space="0" w:color="auto"/>
            </w:tcBorders>
            <w:vAlign w:val="center"/>
          </w:tcPr>
          <w:p w14:paraId="60540FDB" w14:textId="23B4C0B4" w:rsidR="009C2405" w:rsidRPr="007365FF" w:rsidRDefault="009C2405" w:rsidP="009C2405">
            <w:pPr>
              <w:pStyle w:val="TableText"/>
              <w:rPr>
                <w:rFonts w:cs="Arial"/>
                <w:szCs w:val="20"/>
                <w:lang w:val="en-US"/>
              </w:rPr>
            </w:pPr>
            <w:r w:rsidRPr="007365FF">
              <w:rPr>
                <w:rFonts w:cs="Arial"/>
                <w:szCs w:val="20"/>
                <w:lang w:val="en-US"/>
              </w:rPr>
              <w:t>Internet of Things</w:t>
            </w:r>
          </w:p>
        </w:tc>
      </w:tr>
      <w:tr w:rsidR="009C2405" w:rsidRPr="007365FF" w14:paraId="6C04008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6D094C5" w14:textId="685174A8" w:rsidR="009C2405" w:rsidRPr="007365FF" w:rsidRDefault="009C2405" w:rsidP="009C2405">
            <w:pPr>
              <w:pStyle w:val="TableText"/>
              <w:rPr>
                <w:rFonts w:cs="Arial"/>
                <w:szCs w:val="20"/>
                <w:lang w:val="en-US"/>
              </w:rPr>
            </w:pPr>
            <w:r w:rsidRPr="007365FF">
              <w:rPr>
                <w:rFonts w:eastAsia="Arial" w:cs="Arial"/>
                <w:szCs w:val="20"/>
              </w:rPr>
              <w:t>IP</w:t>
            </w:r>
          </w:p>
        </w:tc>
        <w:tc>
          <w:tcPr>
            <w:tcW w:w="7786" w:type="dxa"/>
            <w:tcBorders>
              <w:top w:val="single" w:sz="4" w:space="0" w:color="auto"/>
              <w:left w:val="single" w:sz="4" w:space="0" w:color="auto"/>
              <w:bottom w:val="single" w:sz="4" w:space="0" w:color="auto"/>
              <w:right w:val="single" w:sz="4" w:space="0" w:color="auto"/>
            </w:tcBorders>
            <w:vAlign w:val="center"/>
          </w:tcPr>
          <w:p w14:paraId="6AE8474B" w14:textId="17F544E0" w:rsidR="009C2405" w:rsidRPr="007365FF" w:rsidRDefault="009C2405" w:rsidP="009C2405">
            <w:pPr>
              <w:pStyle w:val="TableText"/>
              <w:rPr>
                <w:rFonts w:cs="Arial"/>
                <w:szCs w:val="20"/>
                <w:lang w:val="en-US"/>
              </w:rPr>
            </w:pPr>
            <w:r w:rsidRPr="007365FF">
              <w:rPr>
                <w:rFonts w:cs="Arial"/>
                <w:szCs w:val="20"/>
                <w:lang w:val="en-US"/>
              </w:rPr>
              <w:t>Internet Protocol</w:t>
            </w:r>
          </w:p>
        </w:tc>
      </w:tr>
      <w:tr w:rsidR="009C2405" w:rsidRPr="007365FF" w14:paraId="501EE5D3"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7FA7278F" w14:textId="375FF1CF" w:rsidR="009C2405" w:rsidRPr="007365FF" w:rsidRDefault="009C2405" w:rsidP="009C2405">
            <w:pPr>
              <w:pStyle w:val="TableText"/>
              <w:rPr>
                <w:rFonts w:cs="Arial"/>
                <w:szCs w:val="20"/>
                <w:lang w:val="en-US"/>
              </w:rPr>
            </w:pPr>
            <w:r w:rsidRPr="007365FF">
              <w:rPr>
                <w:rFonts w:eastAsia="Arial" w:cs="Arial"/>
                <w:szCs w:val="20"/>
              </w:rPr>
              <w:t>ISD-P</w:t>
            </w:r>
          </w:p>
        </w:tc>
        <w:tc>
          <w:tcPr>
            <w:tcW w:w="7786" w:type="dxa"/>
            <w:tcBorders>
              <w:top w:val="single" w:sz="4" w:space="0" w:color="auto"/>
              <w:left w:val="single" w:sz="4" w:space="0" w:color="auto"/>
              <w:bottom w:val="single" w:sz="4" w:space="0" w:color="auto"/>
              <w:right w:val="single" w:sz="4" w:space="0" w:color="auto"/>
            </w:tcBorders>
            <w:vAlign w:val="center"/>
          </w:tcPr>
          <w:p w14:paraId="4AA5A7B0" w14:textId="76CC6105" w:rsidR="009C2405" w:rsidRPr="007365FF" w:rsidRDefault="009C2405" w:rsidP="009C2405">
            <w:pPr>
              <w:pStyle w:val="TableText"/>
              <w:rPr>
                <w:rFonts w:cs="Arial"/>
                <w:szCs w:val="20"/>
                <w:lang w:val="en-US"/>
              </w:rPr>
            </w:pPr>
            <w:r w:rsidRPr="007365FF">
              <w:rPr>
                <w:rFonts w:cs="Arial"/>
                <w:szCs w:val="20"/>
                <w:lang w:val="en-US"/>
              </w:rPr>
              <w:t xml:space="preserve">Issuer Security Domain – Profile </w:t>
            </w:r>
          </w:p>
        </w:tc>
      </w:tr>
      <w:tr w:rsidR="0082754B" w:rsidRPr="007365FF" w14:paraId="2B7C75BC"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543669A" w14:textId="7F854E23" w:rsidR="0082754B" w:rsidRPr="007365FF" w:rsidRDefault="0082754B" w:rsidP="0082754B">
            <w:pPr>
              <w:pStyle w:val="TableText"/>
              <w:rPr>
                <w:rFonts w:eastAsia="Arial" w:cs="Arial"/>
                <w:szCs w:val="20"/>
              </w:rPr>
            </w:pPr>
            <w:r w:rsidRPr="007365FF">
              <w:rPr>
                <w:rFonts w:eastAsia="Arial" w:cs="Arial"/>
                <w:szCs w:val="20"/>
              </w:rPr>
              <w:t>ISD-R</w:t>
            </w:r>
          </w:p>
        </w:tc>
        <w:tc>
          <w:tcPr>
            <w:tcW w:w="7786" w:type="dxa"/>
            <w:tcBorders>
              <w:top w:val="single" w:sz="4" w:space="0" w:color="auto"/>
              <w:left w:val="single" w:sz="4" w:space="0" w:color="auto"/>
              <w:bottom w:val="single" w:sz="4" w:space="0" w:color="auto"/>
              <w:right w:val="single" w:sz="4" w:space="0" w:color="auto"/>
            </w:tcBorders>
            <w:vAlign w:val="center"/>
          </w:tcPr>
          <w:p w14:paraId="65C4018D" w14:textId="381396B7" w:rsidR="0082754B" w:rsidRPr="007365FF" w:rsidRDefault="0082754B" w:rsidP="0082754B">
            <w:pPr>
              <w:pStyle w:val="TableText"/>
              <w:rPr>
                <w:rFonts w:cs="Arial"/>
                <w:szCs w:val="20"/>
                <w:lang w:val="en-US"/>
              </w:rPr>
            </w:pPr>
            <w:r w:rsidRPr="007365FF">
              <w:rPr>
                <w:rFonts w:cs="Arial"/>
                <w:szCs w:val="20"/>
                <w:lang w:val="en-US"/>
              </w:rPr>
              <w:t>Issuer Security Domain – Root</w:t>
            </w:r>
          </w:p>
        </w:tc>
      </w:tr>
      <w:tr w:rsidR="009C2405" w:rsidRPr="007365FF" w14:paraId="21451A89"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D91411A" w14:textId="4AC9805F" w:rsidR="009C2405" w:rsidRPr="007365FF" w:rsidRDefault="00AC7B60" w:rsidP="009C2405">
            <w:pPr>
              <w:pStyle w:val="TableText"/>
              <w:rPr>
                <w:rFonts w:cs="Arial"/>
                <w:szCs w:val="20"/>
                <w:lang w:val="en-US"/>
              </w:rPr>
            </w:pPr>
            <w:r w:rsidRPr="007365FF">
              <w:rPr>
                <w:rFonts w:eastAsia="Arial" w:cs="Arial"/>
                <w:szCs w:val="20"/>
              </w:rPr>
              <w:t>I</w:t>
            </w:r>
            <w:r w:rsidR="009C2405" w:rsidRPr="007365FF">
              <w:rPr>
                <w:rFonts w:eastAsia="Arial" w:cs="Arial"/>
                <w:szCs w:val="20"/>
              </w:rPr>
              <w:t>PA</w:t>
            </w:r>
          </w:p>
        </w:tc>
        <w:tc>
          <w:tcPr>
            <w:tcW w:w="7786" w:type="dxa"/>
            <w:tcBorders>
              <w:top w:val="single" w:sz="4" w:space="0" w:color="auto"/>
              <w:left w:val="single" w:sz="4" w:space="0" w:color="auto"/>
              <w:bottom w:val="single" w:sz="4" w:space="0" w:color="auto"/>
              <w:right w:val="single" w:sz="4" w:space="0" w:color="auto"/>
            </w:tcBorders>
            <w:vAlign w:val="center"/>
          </w:tcPr>
          <w:p w14:paraId="287B67AD" w14:textId="2F4EA4E3" w:rsidR="009C2405" w:rsidRPr="007365FF" w:rsidRDefault="00AC7B60" w:rsidP="009C2405">
            <w:pPr>
              <w:pStyle w:val="TableText"/>
              <w:rPr>
                <w:rFonts w:cs="Arial"/>
                <w:szCs w:val="20"/>
                <w:lang w:val="en-US"/>
              </w:rPr>
            </w:pPr>
            <w:r w:rsidRPr="007365FF">
              <w:rPr>
                <w:rFonts w:cs="Arial"/>
                <w:szCs w:val="20"/>
                <w:lang w:val="en-US"/>
              </w:rPr>
              <w:t xml:space="preserve">IoT </w:t>
            </w:r>
            <w:r w:rsidR="009C2405" w:rsidRPr="007365FF">
              <w:rPr>
                <w:rFonts w:cs="Arial"/>
                <w:szCs w:val="20"/>
                <w:lang w:val="en-US"/>
              </w:rPr>
              <w:t xml:space="preserve">Profile Assistant </w:t>
            </w:r>
          </w:p>
        </w:tc>
      </w:tr>
      <w:tr w:rsidR="00C75203" w:rsidRPr="007365FF" w14:paraId="09ED8E5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DAFB1B2" w14:textId="676995E8" w:rsidR="00C75203" w:rsidRPr="007365FF" w:rsidRDefault="00C75203" w:rsidP="00C75203">
            <w:pPr>
              <w:pStyle w:val="TableText"/>
              <w:rPr>
                <w:rFonts w:eastAsia="Arial" w:cs="Arial"/>
                <w:szCs w:val="20"/>
              </w:rPr>
            </w:pPr>
            <w:r w:rsidRPr="007365FF">
              <w:rPr>
                <w:rFonts w:cs="Arial"/>
                <w:szCs w:val="20"/>
                <w:lang w:val="en-US"/>
              </w:rPr>
              <w:t>IPAe</w:t>
            </w:r>
          </w:p>
        </w:tc>
        <w:tc>
          <w:tcPr>
            <w:tcW w:w="7786" w:type="dxa"/>
            <w:tcBorders>
              <w:top w:val="single" w:sz="4" w:space="0" w:color="auto"/>
              <w:left w:val="single" w:sz="4" w:space="0" w:color="auto"/>
              <w:bottom w:val="single" w:sz="4" w:space="0" w:color="auto"/>
              <w:right w:val="single" w:sz="4" w:space="0" w:color="auto"/>
            </w:tcBorders>
            <w:vAlign w:val="center"/>
          </w:tcPr>
          <w:p w14:paraId="1840D30E" w14:textId="58A8C2A4" w:rsidR="00C75203" w:rsidRPr="007365FF" w:rsidRDefault="00C75203" w:rsidP="00C75203">
            <w:pPr>
              <w:pStyle w:val="TableText"/>
              <w:rPr>
                <w:rFonts w:cs="Arial"/>
                <w:szCs w:val="20"/>
                <w:lang w:val="en-US"/>
              </w:rPr>
            </w:pPr>
            <w:r w:rsidRPr="007365FF">
              <w:rPr>
                <w:rFonts w:cs="Arial"/>
                <w:szCs w:val="20"/>
                <w:lang w:val="en-US"/>
              </w:rPr>
              <w:t>IoT Profile Assistant located in the eUICC</w:t>
            </w:r>
          </w:p>
        </w:tc>
      </w:tr>
      <w:tr w:rsidR="00C75203" w:rsidRPr="007365FF" w14:paraId="2E8AE806"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331EC82" w14:textId="5D3FF3DB" w:rsidR="00C75203" w:rsidRPr="007365FF" w:rsidRDefault="00C75203" w:rsidP="00C75203">
            <w:pPr>
              <w:pStyle w:val="TableText"/>
              <w:rPr>
                <w:rFonts w:eastAsia="Arial" w:cs="Arial"/>
                <w:szCs w:val="20"/>
              </w:rPr>
            </w:pPr>
            <w:r w:rsidRPr="007365FF">
              <w:rPr>
                <w:rFonts w:cs="Arial"/>
                <w:szCs w:val="20"/>
                <w:lang w:val="en-US"/>
              </w:rPr>
              <w:t>IPAd</w:t>
            </w:r>
          </w:p>
        </w:tc>
        <w:tc>
          <w:tcPr>
            <w:tcW w:w="7786" w:type="dxa"/>
            <w:tcBorders>
              <w:top w:val="single" w:sz="4" w:space="0" w:color="auto"/>
              <w:left w:val="single" w:sz="4" w:space="0" w:color="auto"/>
              <w:bottom w:val="single" w:sz="4" w:space="0" w:color="auto"/>
              <w:right w:val="single" w:sz="4" w:space="0" w:color="auto"/>
            </w:tcBorders>
            <w:vAlign w:val="center"/>
          </w:tcPr>
          <w:p w14:paraId="2D4AEDA0" w14:textId="797AF012" w:rsidR="00C75203" w:rsidRPr="007365FF" w:rsidRDefault="00C75203" w:rsidP="00C75203">
            <w:pPr>
              <w:pStyle w:val="TableText"/>
              <w:rPr>
                <w:rFonts w:cs="Arial"/>
                <w:szCs w:val="20"/>
                <w:lang w:val="en-US"/>
              </w:rPr>
            </w:pPr>
            <w:r w:rsidRPr="007365FF">
              <w:rPr>
                <w:rFonts w:cs="Arial"/>
                <w:szCs w:val="20"/>
                <w:lang w:val="en-US"/>
              </w:rPr>
              <w:t>IoT Profile Assistant located in the IoT Device</w:t>
            </w:r>
          </w:p>
        </w:tc>
      </w:tr>
      <w:tr w:rsidR="009C2405" w:rsidRPr="007365FF" w14:paraId="755C3365"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9210862" w14:textId="7C01F9DB" w:rsidR="009C2405" w:rsidRPr="007365FF" w:rsidRDefault="009C2405" w:rsidP="009C2405">
            <w:pPr>
              <w:pStyle w:val="TableText"/>
              <w:rPr>
                <w:rFonts w:cs="Arial"/>
                <w:szCs w:val="20"/>
                <w:lang w:val="en-US"/>
              </w:rPr>
            </w:pPr>
            <w:r w:rsidRPr="007365FF">
              <w:rPr>
                <w:rFonts w:eastAsia="Arial" w:cs="Arial"/>
                <w:szCs w:val="20"/>
              </w:rPr>
              <w:t>LPWA</w:t>
            </w:r>
          </w:p>
        </w:tc>
        <w:tc>
          <w:tcPr>
            <w:tcW w:w="7786" w:type="dxa"/>
            <w:tcBorders>
              <w:top w:val="single" w:sz="4" w:space="0" w:color="auto"/>
              <w:left w:val="single" w:sz="4" w:space="0" w:color="auto"/>
              <w:bottom w:val="single" w:sz="4" w:space="0" w:color="auto"/>
              <w:right w:val="single" w:sz="4" w:space="0" w:color="auto"/>
            </w:tcBorders>
            <w:vAlign w:val="center"/>
          </w:tcPr>
          <w:p w14:paraId="334B933C" w14:textId="72DB4782" w:rsidR="009C2405" w:rsidRPr="007365FF" w:rsidRDefault="009C2405" w:rsidP="009C2405">
            <w:pPr>
              <w:pStyle w:val="TableText"/>
              <w:rPr>
                <w:rFonts w:cs="Arial"/>
                <w:szCs w:val="20"/>
                <w:lang w:val="en-US"/>
              </w:rPr>
            </w:pPr>
            <w:r w:rsidRPr="007365FF">
              <w:rPr>
                <w:rFonts w:cs="Arial"/>
                <w:szCs w:val="20"/>
                <w:lang w:val="en-US"/>
              </w:rPr>
              <w:t>Low-Power Wide Area</w:t>
            </w:r>
          </w:p>
        </w:tc>
      </w:tr>
      <w:tr w:rsidR="0082754B" w:rsidRPr="007365FF" w14:paraId="058B2DEA"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27768CD" w14:textId="03B84244" w:rsidR="0082754B" w:rsidRPr="007365FF" w:rsidRDefault="0082754B" w:rsidP="0082754B">
            <w:pPr>
              <w:pStyle w:val="TableText"/>
              <w:rPr>
                <w:rFonts w:eastAsia="Arial" w:cs="Arial"/>
                <w:szCs w:val="20"/>
              </w:rPr>
            </w:pPr>
            <w:r w:rsidRPr="007365FF">
              <w:rPr>
                <w:rFonts w:eastAsia="Arial" w:cs="Arial"/>
                <w:szCs w:val="20"/>
              </w:rPr>
              <w:t>MNO-SD</w:t>
            </w:r>
          </w:p>
        </w:tc>
        <w:tc>
          <w:tcPr>
            <w:tcW w:w="7786" w:type="dxa"/>
            <w:tcBorders>
              <w:top w:val="single" w:sz="4" w:space="0" w:color="auto"/>
              <w:left w:val="single" w:sz="4" w:space="0" w:color="auto"/>
              <w:bottom w:val="single" w:sz="4" w:space="0" w:color="auto"/>
              <w:right w:val="single" w:sz="4" w:space="0" w:color="auto"/>
            </w:tcBorders>
            <w:vAlign w:val="center"/>
          </w:tcPr>
          <w:p w14:paraId="19FC77C3" w14:textId="4ED2D1D1" w:rsidR="0082754B" w:rsidRPr="007365FF" w:rsidRDefault="0082754B" w:rsidP="0082754B">
            <w:pPr>
              <w:pStyle w:val="TableText"/>
              <w:rPr>
                <w:rFonts w:cs="Arial"/>
                <w:szCs w:val="20"/>
                <w:lang w:val="en-US"/>
              </w:rPr>
            </w:pPr>
            <w:r w:rsidRPr="007365FF">
              <w:rPr>
                <w:rFonts w:cs="Arial"/>
                <w:szCs w:val="20"/>
                <w:lang w:val="en-US"/>
              </w:rPr>
              <w:t>Mobile Network Operator – Security Domain</w:t>
            </w:r>
          </w:p>
        </w:tc>
      </w:tr>
      <w:tr w:rsidR="0082754B" w:rsidRPr="007365FF" w14:paraId="12D2C06F"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1CA6412D" w14:textId="08C811BA" w:rsidR="0082754B" w:rsidRPr="007365FF" w:rsidRDefault="0082754B" w:rsidP="0082754B">
            <w:pPr>
              <w:pStyle w:val="TableText"/>
              <w:rPr>
                <w:rFonts w:eastAsia="Arial" w:cs="Arial"/>
                <w:szCs w:val="20"/>
              </w:rPr>
            </w:pPr>
            <w:r w:rsidRPr="007365FF">
              <w:rPr>
                <w:rFonts w:eastAsia="Arial" w:cs="Arial"/>
                <w:szCs w:val="20"/>
              </w:rPr>
              <w:t>NAA</w:t>
            </w:r>
          </w:p>
        </w:tc>
        <w:tc>
          <w:tcPr>
            <w:tcW w:w="7786" w:type="dxa"/>
            <w:tcBorders>
              <w:top w:val="single" w:sz="4" w:space="0" w:color="auto"/>
              <w:left w:val="single" w:sz="4" w:space="0" w:color="auto"/>
              <w:bottom w:val="single" w:sz="4" w:space="0" w:color="auto"/>
              <w:right w:val="single" w:sz="4" w:space="0" w:color="auto"/>
            </w:tcBorders>
            <w:vAlign w:val="center"/>
          </w:tcPr>
          <w:p w14:paraId="311F24C7" w14:textId="7E5CB507" w:rsidR="0082754B" w:rsidRPr="007365FF" w:rsidRDefault="0082754B" w:rsidP="0082754B">
            <w:pPr>
              <w:pStyle w:val="TableText"/>
              <w:rPr>
                <w:rFonts w:cs="Arial"/>
                <w:szCs w:val="20"/>
                <w:lang w:val="en-US"/>
              </w:rPr>
            </w:pPr>
            <w:r w:rsidRPr="007365FF">
              <w:rPr>
                <w:rFonts w:cs="Arial"/>
                <w:szCs w:val="20"/>
                <w:lang w:val="en-US"/>
              </w:rPr>
              <w:t>Network Access Application</w:t>
            </w:r>
          </w:p>
        </w:tc>
      </w:tr>
      <w:tr w:rsidR="009C2405" w:rsidRPr="007365FF" w14:paraId="34CEE3C6"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17AF2A32" w14:textId="61534E38" w:rsidR="009C2405" w:rsidRPr="007365FF" w:rsidRDefault="009C2405" w:rsidP="009C2405">
            <w:pPr>
              <w:pStyle w:val="TableText"/>
              <w:rPr>
                <w:rFonts w:cs="Arial"/>
                <w:szCs w:val="20"/>
                <w:lang w:val="en-US"/>
              </w:rPr>
            </w:pPr>
            <w:r w:rsidRPr="007365FF">
              <w:rPr>
                <w:rFonts w:eastAsia="Arial" w:cs="Arial"/>
                <w:szCs w:val="20"/>
              </w:rPr>
              <w:t>NB-IoT</w:t>
            </w:r>
          </w:p>
        </w:tc>
        <w:tc>
          <w:tcPr>
            <w:tcW w:w="7786" w:type="dxa"/>
            <w:tcBorders>
              <w:top w:val="single" w:sz="4" w:space="0" w:color="auto"/>
              <w:left w:val="single" w:sz="4" w:space="0" w:color="auto"/>
              <w:bottom w:val="single" w:sz="4" w:space="0" w:color="auto"/>
              <w:right w:val="single" w:sz="4" w:space="0" w:color="auto"/>
            </w:tcBorders>
            <w:vAlign w:val="center"/>
          </w:tcPr>
          <w:p w14:paraId="35F28B18" w14:textId="53ECAE42" w:rsidR="009C2405" w:rsidRPr="007365FF" w:rsidRDefault="009C2405" w:rsidP="009C2405">
            <w:pPr>
              <w:pStyle w:val="TableText"/>
              <w:rPr>
                <w:rFonts w:cs="Arial"/>
                <w:szCs w:val="20"/>
                <w:lang w:val="en-US"/>
              </w:rPr>
            </w:pPr>
            <w:r w:rsidRPr="007365FF">
              <w:rPr>
                <w:rFonts w:cs="Arial"/>
                <w:szCs w:val="20"/>
                <w:lang w:val="en-US"/>
              </w:rPr>
              <w:t>Narrow Band Internet of Things</w:t>
            </w:r>
          </w:p>
        </w:tc>
      </w:tr>
      <w:tr w:rsidR="009C2405" w:rsidRPr="007365FF" w14:paraId="6BF0A71E"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052017F" w14:textId="39E5F3BE" w:rsidR="009C2405" w:rsidRPr="007365FF" w:rsidRDefault="009C2405" w:rsidP="009C2405">
            <w:pPr>
              <w:pStyle w:val="TableText"/>
              <w:rPr>
                <w:rFonts w:cs="Arial"/>
                <w:szCs w:val="20"/>
                <w:lang w:val="en-US"/>
              </w:rPr>
            </w:pPr>
            <w:r w:rsidRPr="007365FF">
              <w:rPr>
                <w:rFonts w:eastAsia="Arial" w:cs="Arial"/>
                <w:szCs w:val="20"/>
              </w:rPr>
              <w:t>NCD</w:t>
            </w:r>
          </w:p>
        </w:tc>
        <w:tc>
          <w:tcPr>
            <w:tcW w:w="7786" w:type="dxa"/>
            <w:tcBorders>
              <w:top w:val="single" w:sz="4" w:space="0" w:color="auto"/>
              <w:left w:val="single" w:sz="4" w:space="0" w:color="auto"/>
              <w:bottom w:val="single" w:sz="4" w:space="0" w:color="auto"/>
              <w:right w:val="single" w:sz="4" w:space="0" w:color="auto"/>
            </w:tcBorders>
            <w:vAlign w:val="center"/>
          </w:tcPr>
          <w:p w14:paraId="5510433F" w14:textId="45C48ABA" w:rsidR="009C2405" w:rsidRPr="007365FF" w:rsidRDefault="009C2405" w:rsidP="009C2405">
            <w:pPr>
              <w:pStyle w:val="TableText"/>
              <w:rPr>
                <w:rFonts w:cs="Arial"/>
                <w:szCs w:val="20"/>
                <w:lang w:val="en-US"/>
              </w:rPr>
            </w:pPr>
            <w:r w:rsidRPr="007365FF">
              <w:rPr>
                <w:rFonts w:cs="Arial"/>
                <w:szCs w:val="20"/>
                <w:lang w:val="en-US"/>
              </w:rPr>
              <w:t>Network Constrained Device</w:t>
            </w:r>
          </w:p>
        </w:tc>
      </w:tr>
      <w:tr w:rsidR="009C2405" w:rsidRPr="007365FF" w14:paraId="7CEBE86B"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12D114E4" w14:textId="200ADF15" w:rsidR="009C2405" w:rsidRPr="007365FF" w:rsidRDefault="009C2405" w:rsidP="009C2405">
            <w:pPr>
              <w:pStyle w:val="TableText"/>
              <w:rPr>
                <w:rFonts w:cs="Arial"/>
                <w:szCs w:val="20"/>
                <w:lang w:val="en-US"/>
              </w:rPr>
            </w:pPr>
            <w:r w:rsidRPr="007365FF">
              <w:rPr>
                <w:rFonts w:eastAsia="Arial" w:cs="Arial"/>
                <w:szCs w:val="20"/>
              </w:rPr>
              <w:t>NIDD</w:t>
            </w:r>
          </w:p>
        </w:tc>
        <w:tc>
          <w:tcPr>
            <w:tcW w:w="7786" w:type="dxa"/>
            <w:tcBorders>
              <w:top w:val="single" w:sz="4" w:space="0" w:color="auto"/>
              <w:left w:val="single" w:sz="4" w:space="0" w:color="auto"/>
              <w:bottom w:val="single" w:sz="4" w:space="0" w:color="auto"/>
              <w:right w:val="single" w:sz="4" w:space="0" w:color="auto"/>
            </w:tcBorders>
            <w:vAlign w:val="center"/>
          </w:tcPr>
          <w:p w14:paraId="7A1B1B1C" w14:textId="5C1CF67A" w:rsidR="009C2405" w:rsidRPr="007365FF" w:rsidRDefault="009C2405" w:rsidP="009C2405">
            <w:pPr>
              <w:pStyle w:val="TableText"/>
              <w:rPr>
                <w:rFonts w:cs="Arial"/>
                <w:szCs w:val="20"/>
                <w:lang w:val="en-US"/>
              </w:rPr>
            </w:pPr>
            <w:r w:rsidRPr="007365FF">
              <w:rPr>
                <w:rFonts w:cs="Arial"/>
                <w:szCs w:val="20"/>
                <w:lang w:val="en-US"/>
              </w:rPr>
              <w:t>Non-IP Data Delivery</w:t>
            </w:r>
          </w:p>
        </w:tc>
      </w:tr>
      <w:tr w:rsidR="009C2405" w:rsidRPr="007365FF" w14:paraId="5EF7F1D9"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54345CC" w14:textId="5E289BF5" w:rsidR="009C2405" w:rsidRPr="007365FF" w:rsidRDefault="009C2405" w:rsidP="009C2405">
            <w:pPr>
              <w:pStyle w:val="TableText"/>
              <w:rPr>
                <w:rFonts w:cs="Arial"/>
                <w:szCs w:val="20"/>
                <w:lang w:val="en-US"/>
              </w:rPr>
            </w:pPr>
            <w:r w:rsidRPr="007365FF">
              <w:rPr>
                <w:rFonts w:eastAsia="Arial" w:cs="Arial"/>
                <w:szCs w:val="20"/>
              </w:rPr>
              <w:t>PSM</w:t>
            </w:r>
          </w:p>
        </w:tc>
        <w:tc>
          <w:tcPr>
            <w:tcW w:w="7786" w:type="dxa"/>
            <w:tcBorders>
              <w:top w:val="single" w:sz="4" w:space="0" w:color="auto"/>
              <w:left w:val="single" w:sz="4" w:space="0" w:color="auto"/>
              <w:bottom w:val="single" w:sz="4" w:space="0" w:color="auto"/>
              <w:right w:val="single" w:sz="4" w:space="0" w:color="auto"/>
            </w:tcBorders>
            <w:vAlign w:val="center"/>
          </w:tcPr>
          <w:p w14:paraId="70D964AB" w14:textId="56F3E696" w:rsidR="009C2405" w:rsidRPr="007365FF" w:rsidRDefault="009C2405" w:rsidP="009C2405">
            <w:pPr>
              <w:pStyle w:val="TableText"/>
              <w:rPr>
                <w:rFonts w:cs="Arial"/>
                <w:szCs w:val="20"/>
                <w:lang w:val="en-US"/>
              </w:rPr>
            </w:pPr>
            <w:r w:rsidRPr="007365FF">
              <w:rPr>
                <w:rFonts w:cs="Arial"/>
                <w:szCs w:val="20"/>
                <w:lang w:val="en-US"/>
              </w:rPr>
              <w:t>Power Saving Mode</w:t>
            </w:r>
          </w:p>
        </w:tc>
      </w:tr>
      <w:tr w:rsidR="009543D2" w:rsidRPr="007365FF" w14:paraId="6B2FD12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779AC0CF" w14:textId="4F460206" w:rsidR="009543D2" w:rsidRPr="007365FF" w:rsidRDefault="009543D2" w:rsidP="009543D2">
            <w:pPr>
              <w:pStyle w:val="TableText"/>
              <w:rPr>
                <w:rFonts w:eastAsia="Arial" w:cs="Arial"/>
                <w:szCs w:val="20"/>
              </w:rPr>
            </w:pPr>
            <w:r w:rsidRPr="007365FF">
              <w:rPr>
                <w:rFonts w:eastAsia="Arial" w:cs="Arial"/>
                <w:szCs w:val="20"/>
              </w:rPr>
              <w:t>PSMO</w:t>
            </w:r>
          </w:p>
        </w:tc>
        <w:tc>
          <w:tcPr>
            <w:tcW w:w="7786" w:type="dxa"/>
            <w:tcBorders>
              <w:top w:val="single" w:sz="4" w:space="0" w:color="auto"/>
              <w:left w:val="single" w:sz="4" w:space="0" w:color="auto"/>
              <w:bottom w:val="single" w:sz="4" w:space="0" w:color="auto"/>
              <w:right w:val="single" w:sz="4" w:space="0" w:color="auto"/>
            </w:tcBorders>
            <w:vAlign w:val="center"/>
          </w:tcPr>
          <w:p w14:paraId="06E3C601" w14:textId="6E9E7045" w:rsidR="009543D2" w:rsidRPr="007365FF" w:rsidRDefault="009543D2" w:rsidP="009543D2">
            <w:pPr>
              <w:pStyle w:val="TableText"/>
              <w:rPr>
                <w:rFonts w:cs="Arial"/>
                <w:szCs w:val="20"/>
                <w:lang w:val="en-US"/>
              </w:rPr>
            </w:pPr>
            <w:r w:rsidRPr="007365FF">
              <w:rPr>
                <w:rFonts w:cs="Arial"/>
                <w:szCs w:val="20"/>
                <w:lang w:val="en-US"/>
              </w:rPr>
              <w:t>Profile State Management Operation</w:t>
            </w:r>
          </w:p>
        </w:tc>
      </w:tr>
      <w:tr w:rsidR="009C2405" w:rsidRPr="007365FF" w14:paraId="104EF987"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F0BEB6D" w14:textId="65E1E780" w:rsidR="009C2405" w:rsidRPr="007365FF" w:rsidRDefault="009C2405" w:rsidP="009C2405">
            <w:pPr>
              <w:pStyle w:val="TableText"/>
              <w:rPr>
                <w:rFonts w:cs="Arial"/>
                <w:szCs w:val="20"/>
                <w:lang w:val="en-US"/>
              </w:rPr>
            </w:pPr>
            <w:r w:rsidRPr="007365FF">
              <w:rPr>
                <w:rFonts w:eastAsia="Arial" w:cs="Arial"/>
                <w:szCs w:val="20"/>
              </w:rPr>
              <w:t>RSP</w:t>
            </w:r>
          </w:p>
        </w:tc>
        <w:tc>
          <w:tcPr>
            <w:tcW w:w="7786" w:type="dxa"/>
            <w:tcBorders>
              <w:top w:val="single" w:sz="4" w:space="0" w:color="auto"/>
              <w:left w:val="single" w:sz="4" w:space="0" w:color="auto"/>
              <w:bottom w:val="single" w:sz="4" w:space="0" w:color="auto"/>
              <w:right w:val="single" w:sz="4" w:space="0" w:color="auto"/>
            </w:tcBorders>
            <w:vAlign w:val="center"/>
          </w:tcPr>
          <w:p w14:paraId="6753AE34" w14:textId="267AFFA1" w:rsidR="009C2405" w:rsidRPr="007365FF" w:rsidRDefault="009C2405" w:rsidP="009C2405">
            <w:pPr>
              <w:pStyle w:val="TableText"/>
              <w:rPr>
                <w:rFonts w:cs="Arial"/>
                <w:szCs w:val="20"/>
                <w:lang w:val="en-US"/>
              </w:rPr>
            </w:pPr>
            <w:r w:rsidRPr="007365FF">
              <w:rPr>
                <w:rFonts w:cs="Arial"/>
                <w:szCs w:val="20"/>
                <w:lang w:val="en-US"/>
              </w:rPr>
              <w:t>Remote SIM Provisioning</w:t>
            </w:r>
          </w:p>
        </w:tc>
      </w:tr>
      <w:tr w:rsidR="0082754B" w:rsidRPr="007365FF" w14:paraId="08921D55"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27E127CB" w14:textId="39621510" w:rsidR="0082754B" w:rsidRPr="007365FF" w:rsidRDefault="0082754B" w:rsidP="0082754B">
            <w:pPr>
              <w:pStyle w:val="TableText"/>
              <w:rPr>
                <w:rFonts w:eastAsia="Arial" w:cs="Arial"/>
                <w:szCs w:val="20"/>
              </w:rPr>
            </w:pPr>
            <w:r w:rsidRPr="007365FF">
              <w:rPr>
                <w:rFonts w:eastAsia="Arial" w:cs="Arial"/>
                <w:szCs w:val="20"/>
              </w:rPr>
              <w:t>SD</w:t>
            </w:r>
          </w:p>
        </w:tc>
        <w:tc>
          <w:tcPr>
            <w:tcW w:w="7786" w:type="dxa"/>
            <w:tcBorders>
              <w:top w:val="single" w:sz="4" w:space="0" w:color="auto"/>
              <w:left w:val="single" w:sz="4" w:space="0" w:color="auto"/>
              <w:bottom w:val="single" w:sz="4" w:space="0" w:color="auto"/>
              <w:right w:val="single" w:sz="4" w:space="0" w:color="auto"/>
            </w:tcBorders>
            <w:vAlign w:val="center"/>
          </w:tcPr>
          <w:p w14:paraId="03C06FEA" w14:textId="02CEEC32" w:rsidR="0082754B" w:rsidRPr="007365FF" w:rsidRDefault="0082754B" w:rsidP="0082754B">
            <w:pPr>
              <w:pStyle w:val="TableText"/>
              <w:rPr>
                <w:rFonts w:cs="Arial"/>
                <w:szCs w:val="20"/>
                <w:lang w:val="en-US"/>
              </w:rPr>
            </w:pPr>
            <w:r w:rsidRPr="007365FF">
              <w:rPr>
                <w:rFonts w:cs="Arial"/>
                <w:szCs w:val="20"/>
                <w:lang w:val="en-US"/>
              </w:rPr>
              <w:t>Security Domain</w:t>
            </w:r>
          </w:p>
        </w:tc>
      </w:tr>
      <w:tr w:rsidR="00300022" w:rsidRPr="007365FF" w14:paraId="0959D4EC"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9142C41" w14:textId="0CCA4188" w:rsidR="00300022" w:rsidRPr="007365FF" w:rsidRDefault="00300022" w:rsidP="00300022">
            <w:pPr>
              <w:pStyle w:val="TableText"/>
              <w:rPr>
                <w:rFonts w:eastAsia="Arial" w:cs="Arial"/>
                <w:szCs w:val="20"/>
              </w:rPr>
            </w:pPr>
            <w:r w:rsidRPr="007365FF">
              <w:rPr>
                <w:rStyle w:val="normaltextrun"/>
                <w:rFonts w:cs="Arial"/>
                <w:szCs w:val="20"/>
              </w:rPr>
              <w:t>SM-DP+</w:t>
            </w:r>
          </w:p>
        </w:tc>
        <w:tc>
          <w:tcPr>
            <w:tcW w:w="7786" w:type="dxa"/>
            <w:tcBorders>
              <w:top w:val="single" w:sz="4" w:space="0" w:color="auto"/>
              <w:left w:val="single" w:sz="4" w:space="0" w:color="auto"/>
              <w:bottom w:val="single" w:sz="4" w:space="0" w:color="auto"/>
              <w:right w:val="single" w:sz="4" w:space="0" w:color="auto"/>
            </w:tcBorders>
            <w:vAlign w:val="center"/>
          </w:tcPr>
          <w:p w14:paraId="45F2A968" w14:textId="3CC6A7D3" w:rsidR="00300022" w:rsidRPr="007365FF" w:rsidRDefault="00300022" w:rsidP="00300022">
            <w:pPr>
              <w:pStyle w:val="TableText"/>
              <w:rPr>
                <w:rFonts w:cs="Arial"/>
                <w:szCs w:val="20"/>
                <w:lang w:val="en-US"/>
              </w:rPr>
            </w:pPr>
            <w:r w:rsidRPr="007365FF">
              <w:rPr>
                <w:rFonts w:cs="Arial"/>
                <w:szCs w:val="20"/>
                <w:lang w:val="en-US"/>
              </w:rPr>
              <w:t>Subscription Manager Data Preparation +</w:t>
            </w:r>
          </w:p>
        </w:tc>
      </w:tr>
      <w:tr w:rsidR="00300022" w:rsidRPr="007365FF" w14:paraId="2FD10FE2"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7F0CD09" w14:textId="0BFA05DE" w:rsidR="00300022" w:rsidRPr="007365FF" w:rsidRDefault="00300022" w:rsidP="00300022">
            <w:pPr>
              <w:pStyle w:val="TableText"/>
              <w:rPr>
                <w:rFonts w:eastAsia="Arial" w:cs="Arial"/>
                <w:szCs w:val="20"/>
              </w:rPr>
            </w:pPr>
            <w:r w:rsidRPr="007365FF">
              <w:rPr>
                <w:rStyle w:val="normaltextrun"/>
                <w:rFonts w:cs="Arial"/>
                <w:szCs w:val="20"/>
              </w:rPr>
              <w:t>SM-DS</w:t>
            </w:r>
          </w:p>
        </w:tc>
        <w:tc>
          <w:tcPr>
            <w:tcW w:w="7786" w:type="dxa"/>
            <w:tcBorders>
              <w:top w:val="single" w:sz="4" w:space="0" w:color="auto"/>
              <w:left w:val="single" w:sz="4" w:space="0" w:color="auto"/>
              <w:bottom w:val="single" w:sz="4" w:space="0" w:color="auto"/>
              <w:right w:val="single" w:sz="4" w:space="0" w:color="auto"/>
            </w:tcBorders>
            <w:vAlign w:val="center"/>
          </w:tcPr>
          <w:p w14:paraId="2BF6A2D2" w14:textId="0434F214" w:rsidR="00300022" w:rsidRPr="007365FF" w:rsidRDefault="00300022" w:rsidP="00300022">
            <w:pPr>
              <w:pStyle w:val="TableText"/>
              <w:rPr>
                <w:rFonts w:cs="Arial"/>
                <w:szCs w:val="20"/>
                <w:lang w:val="en-US"/>
              </w:rPr>
            </w:pPr>
            <w:r w:rsidRPr="007365FF">
              <w:rPr>
                <w:rFonts w:cs="Arial"/>
                <w:szCs w:val="20"/>
                <w:lang w:val="en-US"/>
              </w:rPr>
              <w:t>Subscription Manager Discovery Server</w:t>
            </w:r>
          </w:p>
        </w:tc>
      </w:tr>
      <w:tr w:rsidR="0082754B" w:rsidRPr="007365FF" w14:paraId="2B5B0432"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8460665" w14:textId="323507E1" w:rsidR="0082754B" w:rsidRPr="007365FF" w:rsidRDefault="0082754B" w:rsidP="0082754B">
            <w:pPr>
              <w:pStyle w:val="TableText"/>
              <w:rPr>
                <w:rStyle w:val="normaltextrun"/>
                <w:rFonts w:cs="Arial"/>
                <w:szCs w:val="20"/>
              </w:rPr>
            </w:pPr>
            <w:r w:rsidRPr="007365FF">
              <w:rPr>
                <w:rStyle w:val="normaltextrun"/>
                <w:rFonts w:cs="Arial"/>
                <w:szCs w:val="20"/>
              </w:rPr>
              <w:t>SSD</w:t>
            </w:r>
          </w:p>
        </w:tc>
        <w:tc>
          <w:tcPr>
            <w:tcW w:w="7786" w:type="dxa"/>
            <w:tcBorders>
              <w:top w:val="single" w:sz="4" w:space="0" w:color="auto"/>
              <w:left w:val="single" w:sz="4" w:space="0" w:color="auto"/>
              <w:bottom w:val="single" w:sz="4" w:space="0" w:color="auto"/>
              <w:right w:val="single" w:sz="4" w:space="0" w:color="auto"/>
            </w:tcBorders>
            <w:vAlign w:val="center"/>
          </w:tcPr>
          <w:p w14:paraId="617046DA" w14:textId="377C1469" w:rsidR="0082754B" w:rsidRPr="007365FF" w:rsidRDefault="0082754B" w:rsidP="0082754B">
            <w:pPr>
              <w:pStyle w:val="TableText"/>
              <w:rPr>
                <w:rFonts w:cs="Arial"/>
                <w:szCs w:val="20"/>
                <w:lang w:val="en-US"/>
              </w:rPr>
            </w:pPr>
            <w:r w:rsidRPr="007365FF">
              <w:rPr>
                <w:rFonts w:cs="Arial"/>
                <w:szCs w:val="20"/>
                <w:lang w:val="en-US"/>
              </w:rPr>
              <w:t>Supplementary Security Domain</w:t>
            </w:r>
          </w:p>
        </w:tc>
      </w:tr>
      <w:tr w:rsidR="009C2405" w:rsidRPr="007365FF" w14:paraId="01BDF304"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E234451" w14:textId="57AD8D11" w:rsidR="009C2405" w:rsidRPr="007365FF" w:rsidRDefault="009C2405" w:rsidP="009C2405">
            <w:pPr>
              <w:pStyle w:val="TableText"/>
              <w:rPr>
                <w:rFonts w:cs="Arial"/>
                <w:szCs w:val="20"/>
                <w:lang w:val="en-US"/>
              </w:rPr>
            </w:pPr>
            <w:r w:rsidRPr="007365FF">
              <w:rPr>
                <w:rFonts w:eastAsia="Arial" w:cs="Arial"/>
                <w:szCs w:val="20"/>
              </w:rPr>
              <w:t>TCP</w:t>
            </w:r>
          </w:p>
        </w:tc>
        <w:tc>
          <w:tcPr>
            <w:tcW w:w="7786" w:type="dxa"/>
            <w:tcBorders>
              <w:top w:val="single" w:sz="4" w:space="0" w:color="auto"/>
              <w:left w:val="single" w:sz="4" w:space="0" w:color="auto"/>
              <w:bottom w:val="single" w:sz="4" w:space="0" w:color="auto"/>
              <w:right w:val="single" w:sz="4" w:space="0" w:color="auto"/>
            </w:tcBorders>
            <w:vAlign w:val="center"/>
          </w:tcPr>
          <w:p w14:paraId="7A008A13" w14:textId="3809AD41" w:rsidR="009C2405" w:rsidRPr="007365FF" w:rsidRDefault="009C2405" w:rsidP="009C2405">
            <w:pPr>
              <w:pStyle w:val="TableText"/>
              <w:rPr>
                <w:rFonts w:cs="Arial"/>
                <w:szCs w:val="20"/>
                <w:lang w:val="en-US"/>
              </w:rPr>
            </w:pPr>
            <w:r w:rsidRPr="007365FF">
              <w:rPr>
                <w:rFonts w:cs="Arial"/>
                <w:szCs w:val="20"/>
                <w:lang w:val="en-US"/>
              </w:rPr>
              <w:t>Transmission Control Protocol</w:t>
            </w:r>
          </w:p>
        </w:tc>
      </w:tr>
      <w:tr w:rsidR="009C2405" w:rsidRPr="007365FF" w14:paraId="0DDD85B3"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2247D21B" w14:textId="6648558D" w:rsidR="009C2405" w:rsidRPr="007365FF" w:rsidRDefault="009C2405" w:rsidP="009C2405">
            <w:pPr>
              <w:pStyle w:val="TableText"/>
              <w:rPr>
                <w:rFonts w:cs="Arial"/>
                <w:szCs w:val="20"/>
                <w:lang w:val="en-US"/>
              </w:rPr>
            </w:pPr>
            <w:r w:rsidRPr="007365FF">
              <w:rPr>
                <w:rFonts w:eastAsia="Arial" w:cs="Arial"/>
                <w:szCs w:val="20"/>
              </w:rPr>
              <w:t>UDP</w:t>
            </w:r>
          </w:p>
        </w:tc>
        <w:tc>
          <w:tcPr>
            <w:tcW w:w="7786" w:type="dxa"/>
            <w:tcBorders>
              <w:top w:val="single" w:sz="4" w:space="0" w:color="auto"/>
              <w:left w:val="single" w:sz="4" w:space="0" w:color="auto"/>
              <w:bottom w:val="single" w:sz="4" w:space="0" w:color="auto"/>
              <w:right w:val="single" w:sz="4" w:space="0" w:color="auto"/>
            </w:tcBorders>
            <w:vAlign w:val="center"/>
          </w:tcPr>
          <w:p w14:paraId="38541CB1" w14:textId="0006F23F" w:rsidR="009C2405" w:rsidRPr="007365FF" w:rsidRDefault="009C2405" w:rsidP="009C2405">
            <w:pPr>
              <w:pStyle w:val="TableText"/>
              <w:rPr>
                <w:rFonts w:cs="Arial"/>
                <w:szCs w:val="20"/>
                <w:lang w:val="en-US"/>
              </w:rPr>
            </w:pPr>
            <w:r w:rsidRPr="007365FF">
              <w:rPr>
                <w:rFonts w:cs="Arial"/>
                <w:szCs w:val="20"/>
                <w:lang w:val="en-US"/>
              </w:rPr>
              <w:t>User Datagram Protocol</w:t>
            </w:r>
          </w:p>
        </w:tc>
      </w:tr>
      <w:tr w:rsidR="009C2405" w:rsidRPr="007365FF" w14:paraId="4878DC3B"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73A1C16" w14:textId="2587FD35" w:rsidR="009C2405" w:rsidRPr="007365FF" w:rsidRDefault="009C2405" w:rsidP="009C2405">
            <w:pPr>
              <w:pStyle w:val="TableText"/>
              <w:rPr>
                <w:rFonts w:cs="Arial"/>
                <w:szCs w:val="20"/>
                <w:lang w:val="en-US"/>
              </w:rPr>
            </w:pPr>
            <w:r w:rsidRPr="007365FF">
              <w:rPr>
                <w:rFonts w:eastAsia="Arial" w:cs="Arial"/>
                <w:szCs w:val="20"/>
              </w:rPr>
              <w:t>UI</w:t>
            </w:r>
          </w:p>
        </w:tc>
        <w:tc>
          <w:tcPr>
            <w:tcW w:w="7786" w:type="dxa"/>
            <w:tcBorders>
              <w:top w:val="single" w:sz="4" w:space="0" w:color="auto"/>
              <w:left w:val="single" w:sz="4" w:space="0" w:color="auto"/>
              <w:bottom w:val="single" w:sz="4" w:space="0" w:color="auto"/>
              <w:right w:val="single" w:sz="4" w:space="0" w:color="auto"/>
            </w:tcBorders>
            <w:vAlign w:val="center"/>
          </w:tcPr>
          <w:p w14:paraId="5B5434C2" w14:textId="6D099512" w:rsidR="009C2405" w:rsidRPr="007365FF" w:rsidRDefault="009C2405" w:rsidP="009C2405">
            <w:pPr>
              <w:pStyle w:val="TableText"/>
              <w:rPr>
                <w:rFonts w:cs="Arial"/>
                <w:szCs w:val="20"/>
                <w:lang w:val="en-US"/>
              </w:rPr>
            </w:pPr>
            <w:r w:rsidRPr="007365FF">
              <w:rPr>
                <w:rFonts w:cs="Arial"/>
                <w:szCs w:val="20"/>
                <w:lang w:val="en-US"/>
              </w:rPr>
              <w:t>User Interface</w:t>
            </w:r>
          </w:p>
        </w:tc>
      </w:tr>
      <w:tr w:rsidR="009C2405" w:rsidRPr="007365FF" w14:paraId="24ACE2ED"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6AD70F4" w14:textId="23A8D192" w:rsidR="009C2405" w:rsidRPr="007365FF" w:rsidRDefault="009C2405" w:rsidP="009C2405">
            <w:pPr>
              <w:pStyle w:val="TableText"/>
              <w:rPr>
                <w:rFonts w:cs="Arial"/>
                <w:szCs w:val="20"/>
                <w:lang w:val="en-US"/>
              </w:rPr>
            </w:pPr>
            <w:r w:rsidRPr="007365FF">
              <w:rPr>
                <w:rFonts w:eastAsia="Arial" w:cs="Arial"/>
                <w:szCs w:val="20"/>
              </w:rPr>
              <w:t>UICD</w:t>
            </w:r>
          </w:p>
        </w:tc>
        <w:tc>
          <w:tcPr>
            <w:tcW w:w="7786" w:type="dxa"/>
            <w:tcBorders>
              <w:top w:val="single" w:sz="4" w:space="0" w:color="auto"/>
              <w:left w:val="single" w:sz="4" w:space="0" w:color="auto"/>
              <w:bottom w:val="single" w:sz="4" w:space="0" w:color="auto"/>
              <w:right w:val="single" w:sz="4" w:space="0" w:color="auto"/>
            </w:tcBorders>
            <w:vAlign w:val="center"/>
          </w:tcPr>
          <w:p w14:paraId="46D2EBCD" w14:textId="1E7C9599" w:rsidR="009C2405" w:rsidRPr="007365FF" w:rsidRDefault="009C2405" w:rsidP="009C2405">
            <w:pPr>
              <w:pStyle w:val="TableText"/>
              <w:rPr>
                <w:rFonts w:cs="Arial"/>
                <w:szCs w:val="20"/>
                <w:lang w:val="en-US"/>
              </w:rPr>
            </w:pPr>
            <w:r w:rsidRPr="007365FF">
              <w:rPr>
                <w:rFonts w:cs="Arial"/>
                <w:szCs w:val="20"/>
                <w:lang w:val="en-US"/>
              </w:rPr>
              <w:t>UI Constrained Device</w:t>
            </w:r>
          </w:p>
        </w:tc>
      </w:tr>
    </w:tbl>
    <w:p w14:paraId="459C7026" w14:textId="1A2D02B1" w:rsidR="00D32674" w:rsidRDefault="00D32674" w:rsidP="00D32674">
      <w:pPr>
        <w:pStyle w:val="Heading2"/>
      </w:pPr>
      <w:bookmarkStart w:id="25" w:name="_Toc132876515"/>
      <w:bookmarkStart w:id="26" w:name="_Toc327447332"/>
      <w:bookmarkStart w:id="27" w:name="_Toc327547999"/>
      <w:bookmarkStart w:id="28" w:name="_Toc327548199"/>
      <w:r>
        <w:t>References</w:t>
      </w:r>
      <w:bookmarkEnd w:id="25"/>
      <w:r>
        <w:t xml:space="preserve"> </w:t>
      </w:r>
      <w:bookmarkEnd w:id="26"/>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928"/>
        <w:gridCol w:w="6044"/>
      </w:tblGrid>
      <w:tr w:rsidR="00DF4718" w14:paraId="5E8CB070" w14:textId="77777777" w:rsidTr="00376F88">
        <w:trPr>
          <w:cantSplit/>
          <w:tblHeader/>
        </w:trPr>
        <w:tc>
          <w:tcPr>
            <w:tcW w:w="936"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17B77A24" w14:textId="77777777" w:rsidR="00DF4718" w:rsidRDefault="00DF4718" w:rsidP="00DF4718">
            <w:pPr>
              <w:pStyle w:val="TableHeader"/>
            </w:pPr>
            <w:r>
              <w:t>Ref</w:t>
            </w:r>
          </w:p>
        </w:tc>
        <w:tc>
          <w:tcPr>
            <w:tcW w:w="1928"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74D581DB" w14:textId="77777777" w:rsidR="00DF4718" w:rsidRDefault="00DF4718" w:rsidP="00DF4718">
            <w:pPr>
              <w:pStyle w:val="TableHeader"/>
            </w:pPr>
            <w:r>
              <w:t>Doc Number</w:t>
            </w:r>
          </w:p>
        </w:tc>
        <w:tc>
          <w:tcPr>
            <w:tcW w:w="6044"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3DE3930A" w14:textId="77777777" w:rsidR="00DF4718" w:rsidRDefault="00DF4718" w:rsidP="00DF4718">
            <w:pPr>
              <w:pStyle w:val="TableHeader"/>
            </w:pPr>
            <w:r>
              <w:t>Title</w:t>
            </w:r>
          </w:p>
        </w:tc>
      </w:tr>
      <w:tr w:rsidR="00E07477" w:rsidRPr="0014731A" w14:paraId="0BDA1785"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56598F4E" w14:textId="77777777" w:rsidR="00E07477" w:rsidRDefault="00E07477" w:rsidP="009F45E2">
            <w:pPr>
              <w:pStyle w:val="TableReferencenumber"/>
              <w:numPr>
                <w:ilvl w:val="0"/>
                <w:numId w:val="17"/>
              </w:numPr>
              <w:tabs>
                <w:tab w:val="left" w:pos="708"/>
              </w:tabs>
              <w:rPr>
                <w:color w:val="000000" w:themeColor="text1"/>
                <w:szCs w:val="20"/>
              </w:rPr>
            </w:pPr>
            <w:bookmarkStart w:id="29" w:name="_Ref325119390" w:colFirst="0" w:colLast="0"/>
          </w:p>
        </w:tc>
        <w:tc>
          <w:tcPr>
            <w:tcW w:w="1928" w:type="dxa"/>
            <w:tcBorders>
              <w:top w:val="single" w:sz="4" w:space="0" w:color="auto"/>
              <w:left w:val="single" w:sz="4" w:space="0" w:color="auto"/>
              <w:bottom w:val="single" w:sz="4" w:space="0" w:color="auto"/>
              <w:right w:val="single" w:sz="4" w:space="0" w:color="auto"/>
            </w:tcBorders>
            <w:vAlign w:val="center"/>
          </w:tcPr>
          <w:p w14:paraId="44DB7C47" w14:textId="5BB8DC6C" w:rsidR="00E07477" w:rsidRPr="00ED6D3E" w:rsidRDefault="00E07477" w:rsidP="007901F2">
            <w:pPr>
              <w:pStyle w:val="TableText"/>
              <w:rPr>
                <w:rFonts w:eastAsia="Arial" w:cs="Arial"/>
                <w:szCs w:val="20"/>
              </w:rPr>
            </w:pPr>
            <w:r w:rsidRPr="00ED6D3E">
              <w:rPr>
                <w:rFonts w:eastAsia="Arial" w:cs="Arial"/>
                <w:szCs w:val="20"/>
              </w:rPr>
              <w:t>SGP.21 V2.</w:t>
            </w:r>
            <w:r w:rsidR="008E0B0D" w:rsidRPr="00ED6D3E">
              <w:rPr>
                <w:rFonts w:eastAsia="Arial" w:cs="Arial"/>
                <w:szCs w:val="20"/>
              </w:rPr>
              <w:t>5</w:t>
            </w:r>
          </w:p>
        </w:tc>
        <w:tc>
          <w:tcPr>
            <w:tcW w:w="6044" w:type="dxa"/>
            <w:tcBorders>
              <w:top w:val="single" w:sz="4" w:space="0" w:color="auto"/>
              <w:left w:val="single" w:sz="4" w:space="0" w:color="auto"/>
              <w:bottom w:val="single" w:sz="4" w:space="0" w:color="auto"/>
              <w:right w:val="single" w:sz="4" w:space="0" w:color="auto"/>
            </w:tcBorders>
            <w:vAlign w:val="center"/>
          </w:tcPr>
          <w:p w14:paraId="333B7A93" w14:textId="47212EC8" w:rsidR="00E07477" w:rsidRPr="00ED6D3E" w:rsidRDefault="00E07477" w:rsidP="0003026A">
            <w:pPr>
              <w:pStyle w:val="TableText"/>
              <w:rPr>
                <w:rFonts w:eastAsia="Arial" w:cs="Arial"/>
                <w:szCs w:val="20"/>
              </w:rPr>
            </w:pPr>
            <w:r w:rsidRPr="00ED6D3E">
              <w:rPr>
                <w:rFonts w:eastAsia="Arial" w:cs="Arial"/>
                <w:szCs w:val="20"/>
              </w:rPr>
              <w:t>eSIM Architecture Specification</w:t>
            </w:r>
          </w:p>
        </w:tc>
      </w:tr>
      <w:bookmarkEnd w:id="29"/>
      <w:tr w:rsidR="00DF4718" w14:paraId="4BBB197E"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2B52CAFC" w14:textId="77777777" w:rsidR="00DF4718" w:rsidRDefault="00DF4718" w:rsidP="009F45E2">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2241FAAB" w14:textId="618F491E" w:rsidR="00DF4718" w:rsidRPr="00ED6D3E" w:rsidRDefault="00E07477" w:rsidP="005D3CB5">
            <w:pPr>
              <w:pStyle w:val="TableText"/>
              <w:rPr>
                <w:rFonts w:cs="Arial"/>
                <w:szCs w:val="20"/>
              </w:rPr>
            </w:pPr>
            <w:r w:rsidRPr="00ED6D3E">
              <w:rPr>
                <w:rFonts w:cs="Arial"/>
                <w:szCs w:val="20"/>
              </w:rPr>
              <w:t>TCA</w:t>
            </w:r>
            <w:r w:rsidRPr="00ED6D3E">
              <w:rPr>
                <w:rFonts w:eastAsia="Times New Roman" w:cs="Arial"/>
                <w:lang w:eastAsia="en-GB"/>
              </w:rPr>
              <w:t xml:space="preserve"> eUICC Profile Package</w:t>
            </w:r>
            <w:r w:rsidR="003F385E" w:rsidRPr="00ED6D3E">
              <w:rPr>
                <w:rFonts w:eastAsia="Times New Roman" w:cs="Arial"/>
                <w:lang w:eastAsia="en-GB"/>
              </w:rPr>
              <w:t xml:space="preserve"> </w:t>
            </w:r>
          </w:p>
        </w:tc>
        <w:tc>
          <w:tcPr>
            <w:tcW w:w="6044" w:type="dxa"/>
            <w:tcBorders>
              <w:top w:val="single" w:sz="4" w:space="0" w:color="auto"/>
              <w:left w:val="single" w:sz="4" w:space="0" w:color="auto"/>
              <w:bottom w:val="single" w:sz="4" w:space="0" w:color="auto"/>
              <w:right w:val="single" w:sz="4" w:space="0" w:color="auto"/>
            </w:tcBorders>
            <w:vAlign w:val="center"/>
            <w:hideMark/>
          </w:tcPr>
          <w:p w14:paraId="583A32C8" w14:textId="1F28C268" w:rsidR="00DF4718" w:rsidRPr="00ED6D3E" w:rsidRDefault="003F385E" w:rsidP="009F45E2">
            <w:pPr>
              <w:pStyle w:val="TableText"/>
              <w:rPr>
                <w:rFonts w:eastAsia="Arial" w:cs="Arial"/>
                <w:szCs w:val="20"/>
              </w:rPr>
            </w:pPr>
            <w:r w:rsidRPr="00ED6D3E">
              <w:rPr>
                <w:rFonts w:eastAsia="Times New Roman" w:cs="Arial"/>
                <w:lang w:eastAsia="en-GB"/>
              </w:rPr>
              <w:t xml:space="preserve">eUICC Profile Package: </w:t>
            </w:r>
            <w:r w:rsidR="00E07477" w:rsidRPr="00ED6D3E">
              <w:rPr>
                <w:rFonts w:eastAsia="Times New Roman" w:cs="Arial"/>
                <w:lang w:eastAsia="en-GB"/>
              </w:rPr>
              <w:t>Interoperable Format Technical Specification</w:t>
            </w:r>
          </w:p>
        </w:tc>
      </w:tr>
      <w:tr w:rsidR="00DF4718" w14:paraId="6C191F2E"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63CDD3C2" w14:textId="77777777" w:rsidR="00DF4718" w:rsidRDefault="00DF4718" w:rsidP="009F45E2">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6A41A346" w14:textId="5D2AAA7C" w:rsidR="00DF4718" w:rsidRPr="00ED6D3E" w:rsidRDefault="009C2405" w:rsidP="007901F2">
            <w:pPr>
              <w:pStyle w:val="TableText"/>
              <w:rPr>
                <w:rFonts w:eastAsia="Arial" w:cs="Arial"/>
                <w:lang w:val="en-US"/>
              </w:rPr>
            </w:pPr>
            <w:r w:rsidRPr="00ED6D3E">
              <w:rPr>
                <w:rFonts w:eastAsia="Arial" w:cs="Arial"/>
                <w:lang w:val="en-US"/>
              </w:rPr>
              <w:t>TS.34 V</w:t>
            </w:r>
            <w:r w:rsidR="008E0B0D" w:rsidRPr="00ED6D3E">
              <w:rPr>
                <w:rFonts w:eastAsia="Arial" w:cs="Arial"/>
                <w:lang w:val="en-US"/>
              </w:rPr>
              <w:t>8</w:t>
            </w:r>
            <w:r w:rsidRPr="00ED6D3E">
              <w:rPr>
                <w:rFonts w:eastAsia="Arial" w:cs="Arial"/>
                <w:lang w:val="en-US"/>
              </w:rPr>
              <w:t>.</w:t>
            </w:r>
            <w:r w:rsidR="008E0B0D" w:rsidRPr="00ED6D3E">
              <w:rPr>
                <w:rFonts w:eastAsia="Arial" w:cs="Arial"/>
                <w:lang w:val="en-US"/>
              </w:rPr>
              <w:t>0</w:t>
            </w:r>
          </w:p>
        </w:tc>
        <w:tc>
          <w:tcPr>
            <w:tcW w:w="6044" w:type="dxa"/>
            <w:tcBorders>
              <w:top w:val="single" w:sz="4" w:space="0" w:color="auto"/>
              <w:left w:val="single" w:sz="4" w:space="0" w:color="auto"/>
              <w:bottom w:val="single" w:sz="4" w:space="0" w:color="auto"/>
              <w:right w:val="single" w:sz="4" w:space="0" w:color="auto"/>
            </w:tcBorders>
            <w:vAlign w:val="center"/>
            <w:hideMark/>
          </w:tcPr>
          <w:p w14:paraId="7321A08C" w14:textId="0FD5676D" w:rsidR="00DF4718" w:rsidRPr="00ED6D3E" w:rsidRDefault="009C2405" w:rsidP="00376F88">
            <w:pPr>
              <w:spacing w:before="40" w:after="40"/>
              <w:rPr>
                <w:rFonts w:eastAsia="Arial" w:cs="Arial"/>
                <w:sz w:val="20"/>
                <w:lang w:val="en-US"/>
              </w:rPr>
            </w:pPr>
            <w:r w:rsidRPr="00ED6D3E">
              <w:rPr>
                <w:rFonts w:cs="Arial"/>
                <w:sz w:val="20"/>
              </w:rPr>
              <w:t>IoT Device Connection Efficiency Guidelines</w:t>
            </w:r>
          </w:p>
        </w:tc>
      </w:tr>
      <w:tr w:rsidR="00624BB0" w14:paraId="7A748207"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2381E96C" w14:textId="77777777" w:rsidR="00624BB0" w:rsidRDefault="00624BB0" w:rsidP="00624BB0">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49E4974B" w14:textId="185943BC" w:rsidR="00624BB0" w:rsidRPr="009C2405" w:rsidRDefault="00624BB0" w:rsidP="00624BB0">
            <w:pPr>
              <w:pStyle w:val="TableText"/>
              <w:rPr>
                <w:rFonts w:eastAsia="Arial" w:cs="Arial"/>
                <w:lang w:val="en-US"/>
              </w:rPr>
            </w:pPr>
            <w:r>
              <w:rPr>
                <w:rFonts w:eastAsia="Arial" w:cs="Arial"/>
                <w:lang w:val="en-US"/>
              </w:rPr>
              <w:t>RFC 2119</w:t>
            </w:r>
          </w:p>
        </w:tc>
        <w:tc>
          <w:tcPr>
            <w:tcW w:w="6044" w:type="dxa"/>
            <w:tcBorders>
              <w:top w:val="single" w:sz="4" w:space="0" w:color="auto"/>
              <w:left w:val="single" w:sz="4" w:space="0" w:color="auto"/>
              <w:bottom w:val="single" w:sz="4" w:space="0" w:color="auto"/>
              <w:right w:val="single" w:sz="4" w:space="0" w:color="auto"/>
            </w:tcBorders>
            <w:vAlign w:val="center"/>
          </w:tcPr>
          <w:p w14:paraId="33884A68" w14:textId="77777777" w:rsidR="00624BB0" w:rsidRPr="00AE3D54" w:rsidRDefault="00624BB0" w:rsidP="00624BB0">
            <w:pPr>
              <w:jc w:val="left"/>
              <w:rPr>
                <w:rFonts w:eastAsia="Arial" w:cs="Arial"/>
                <w:sz w:val="20"/>
                <w:lang w:val="en-US"/>
              </w:rPr>
            </w:pPr>
            <w:r w:rsidRPr="00AE3D54">
              <w:rPr>
                <w:rFonts w:eastAsia="Arial" w:cs="Arial"/>
                <w:sz w:val="20"/>
                <w:lang w:val="en-US"/>
              </w:rPr>
              <w:t xml:space="preserve">“Key words for use in RFCs to Indicate Requirement Levels”, S. Bradner </w:t>
            </w:r>
          </w:p>
          <w:p w14:paraId="618D07E3" w14:textId="48DB48DD" w:rsidR="00624BB0" w:rsidRPr="009B4E15" w:rsidRDefault="00624BB0" w:rsidP="00624BB0">
            <w:pPr>
              <w:spacing w:before="40" w:after="40"/>
              <w:rPr>
                <w:rFonts w:cs="Arial"/>
                <w:sz w:val="20"/>
              </w:rPr>
            </w:pPr>
          </w:p>
        </w:tc>
      </w:tr>
      <w:tr w:rsidR="00624BB0" w14:paraId="2B30E82D"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14A3E925" w14:textId="77777777" w:rsidR="00624BB0" w:rsidRDefault="00624BB0" w:rsidP="00624BB0">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6F33FEE4" w14:textId="74021BB0" w:rsidR="00624BB0" w:rsidRPr="009C2405" w:rsidRDefault="00624BB0" w:rsidP="00624BB0">
            <w:pPr>
              <w:pStyle w:val="TableText"/>
              <w:rPr>
                <w:rFonts w:eastAsia="Arial" w:cs="Arial"/>
                <w:lang w:val="en-US"/>
              </w:rPr>
            </w:pPr>
            <w:r w:rsidRPr="00465A80">
              <w:t>RFC</w:t>
            </w:r>
            <w:r>
              <w:t xml:space="preserve"> </w:t>
            </w:r>
            <w:r w:rsidRPr="00465A80">
              <w:t>8174</w:t>
            </w:r>
          </w:p>
        </w:tc>
        <w:tc>
          <w:tcPr>
            <w:tcW w:w="6044" w:type="dxa"/>
            <w:tcBorders>
              <w:top w:val="single" w:sz="4" w:space="0" w:color="auto"/>
              <w:left w:val="single" w:sz="4" w:space="0" w:color="auto"/>
              <w:bottom w:val="single" w:sz="4" w:space="0" w:color="auto"/>
              <w:right w:val="single" w:sz="4" w:space="0" w:color="auto"/>
            </w:tcBorders>
            <w:vAlign w:val="center"/>
          </w:tcPr>
          <w:p w14:paraId="0FED1298" w14:textId="77777777" w:rsidR="00624BB0" w:rsidRPr="00BE7CBA" w:rsidRDefault="00624BB0" w:rsidP="00624BB0">
            <w:pPr>
              <w:jc w:val="left"/>
              <w:rPr>
                <w:rFonts w:eastAsia="Arial" w:cs="Arial"/>
                <w:sz w:val="20"/>
                <w:lang w:val="en-US"/>
              </w:rPr>
            </w:pPr>
            <w:r w:rsidRPr="00BE7CBA">
              <w:rPr>
                <w:rFonts w:eastAsia="Arial" w:cs="Arial"/>
                <w:sz w:val="20"/>
                <w:lang w:val="en-US"/>
              </w:rPr>
              <w:t>Ambiguity of Uppercase vs Lowercase in RFC 2119 Key Words</w:t>
            </w:r>
          </w:p>
          <w:p w14:paraId="38C6517D" w14:textId="1F871CC1" w:rsidR="00624BB0" w:rsidRPr="009B4E15" w:rsidRDefault="00624BB0" w:rsidP="00624BB0">
            <w:pPr>
              <w:spacing w:before="40" w:after="40"/>
              <w:rPr>
                <w:rFonts w:cs="Arial"/>
                <w:sz w:val="20"/>
              </w:rPr>
            </w:pPr>
          </w:p>
        </w:tc>
      </w:tr>
      <w:tr w:rsidR="00D64264" w14:paraId="5FB31114"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04F8F93D" w14:textId="77777777" w:rsidR="00D64264" w:rsidRDefault="00D64264" w:rsidP="00D64264">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5E7E39FA" w14:textId="17D2167F" w:rsidR="00D64264" w:rsidRPr="00465A80" w:rsidRDefault="00D64264" w:rsidP="00D64264">
            <w:pPr>
              <w:pStyle w:val="TableText"/>
            </w:pPr>
            <w:r w:rsidRPr="00491CD2">
              <w:t>ISO/IEC 27001:2022</w:t>
            </w:r>
          </w:p>
        </w:tc>
        <w:tc>
          <w:tcPr>
            <w:tcW w:w="6044" w:type="dxa"/>
            <w:tcBorders>
              <w:top w:val="single" w:sz="4" w:space="0" w:color="auto"/>
              <w:left w:val="single" w:sz="4" w:space="0" w:color="auto"/>
              <w:bottom w:val="single" w:sz="4" w:space="0" w:color="auto"/>
              <w:right w:val="single" w:sz="4" w:space="0" w:color="auto"/>
            </w:tcBorders>
            <w:vAlign w:val="center"/>
          </w:tcPr>
          <w:p w14:paraId="71B5C9CB" w14:textId="77777777" w:rsidR="00D64264" w:rsidRPr="00491CD2" w:rsidRDefault="00D64264" w:rsidP="00D64264">
            <w:pPr>
              <w:jc w:val="left"/>
              <w:rPr>
                <w:rFonts w:eastAsia="Arial" w:cs="Arial"/>
                <w:sz w:val="20"/>
                <w:lang w:val="en-US"/>
              </w:rPr>
            </w:pPr>
            <w:r w:rsidRPr="00491CD2">
              <w:rPr>
                <w:rFonts w:eastAsia="Arial" w:cs="Arial"/>
                <w:sz w:val="20"/>
                <w:lang w:val="en-US"/>
              </w:rPr>
              <w:t xml:space="preserve">Information security, </w:t>
            </w:r>
            <w:proofErr w:type="gramStart"/>
            <w:r w:rsidRPr="00491CD2">
              <w:rPr>
                <w:rFonts w:eastAsia="Arial" w:cs="Arial"/>
                <w:sz w:val="20"/>
                <w:lang w:val="en-US"/>
              </w:rPr>
              <w:t>cybersecurity</w:t>
            </w:r>
            <w:proofErr w:type="gramEnd"/>
            <w:r w:rsidRPr="00491CD2">
              <w:rPr>
                <w:rFonts w:eastAsia="Arial" w:cs="Arial"/>
                <w:sz w:val="20"/>
                <w:lang w:val="en-US"/>
              </w:rPr>
              <w:t xml:space="preserve"> and privacy protection — Information security management systems — Requirements</w:t>
            </w:r>
          </w:p>
          <w:p w14:paraId="2B831B17" w14:textId="77777777" w:rsidR="00D64264" w:rsidRPr="00BE7CBA" w:rsidRDefault="00D64264" w:rsidP="00D64264">
            <w:pPr>
              <w:jc w:val="left"/>
              <w:rPr>
                <w:rFonts w:eastAsia="Arial" w:cs="Arial"/>
                <w:sz w:val="20"/>
                <w:lang w:val="en-US"/>
              </w:rPr>
            </w:pPr>
          </w:p>
        </w:tc>
      </w:tr>
    </w:tbl>
    <w:p w14:paraId="52ACD762" w14:textId="77777777" w:rsidR="00D32674" w:rsidRDefault="00D32674" w:rsidP="00D32674">
      <w:pPr>
        <w:pStyle w:val="Heading2"/>
      </w:pPr>
      <w:bookmarkStart w:id="30" w:name="_Toc132876516"/>
      <w:r>
        <w:t>Conventions</w:t>
      </w:r>
      <w:bookmarkEnd w:id="30"/>
    </w:p>
    <w:p w14:paraId="3931B150" w14:textId="1B2E875D" w:rsidR="00624BB0" w:rsidRPr="004E0E5F" w:rsidRDefault="00624BB0" w:rsidP="00376F88">
      <w:pPr>
        <w:pStyle w:val="NormalParagraph"/>
        <w:jc w:val="both"/>
      </w:pPr>
      <w:r w:rsidRPr="00C334AD">
        <w:t xml:space="preserve">“The key words “MUST”, “MUST NOT”, “REQUIRED”, “SHALL”, “SHALL NOT”, “SHOULD”, “SHOULD </w:t>
      </w:r>
      <w:r w:rsidRPr="004E0E5F">
        <w:t>NOT”, “RECOMMENDED”, “MAY”, and “OPTIONAL” in this document are to be interpreted as described in RFC 2119 [</w:t>
      </w:r>
      <w:r w:rsidR="00F07F6E" w:rsidRPr="00950CB3">
        <w:t>4</w:t>
      </w:r>
      <w:r w:rsidRPr="000727CC">
        <w:t xml:space="preserve">] and clarified by RFC 8174 </w:t>
      </w:r>
      <w:r w:rsidRPr="00C334AD">
        <w:fldChar w:fldCharType="begin"/>
      </w:r>
      <w:r w:rsidRPr="00C334AD">
        <w:instrText xml:space="preserve"> REF RFC8174 \h </w:instrText>
      </w:r>
      <w:r w:rsidR="00C334AD">
        <w:instrText xml:space="preserve"> \* MERGEFORMAT </w:instrText>
      </w:r>
      <w:r w:rsidRPr="00C334AD">
        <w:fldChar w:fldCharType="separate"/>
      </w:r>
      <w:r w:rsidRPr="00C334AD">
        <w:t>[</w:t>
      </w:r>
      <w:r w:rsidR="00CA406A" w:rsidRPr="00C334AD">
        <w:t>5</w:t>
      </w:r>
      <w:r w:rsidRPr="00C334AD">
        <w:t>]</w:t>
      </w:r>
      <w:r w:rsidRPr="00C334AD">
        <w:fldChar w:fldCharType="end"/>
      </w:r>
      <w:r w:rsidRPr="00C334AD">
        <w:fldChar w:fldCharType="begin"/>
      </w:r>
      <w:r w:rsidRPr="00C334AD">
        <w:instrText xml:space="preserve"> REF RFC8174 \h </w:instrText>
      </w:r>
      <w:r w:rsidR="00C334AD">
        <w:instrText xml:space="preserve"> \* MERGEFORMAT </w:instrText>
      </w:r>
      <w:r w:rsidRPr="00C334AD">
        <w:fldChar w:fldCharType="end"/>
      </w:r>
      <w:r w:rsidRPr="00C334AD">
        <w:t>, when, and only when, they appear in all capitals, as shown here</w:t>
      </w:r>
      <w:r w:rsidRPr="004E0E5F">
        <w:t>.”</w:t>
      </w:r>
    </w:p>
    <w:p w14:paraId="2511F6DE" w14:textId="50611B19" w:rsidR="00FD287E" w:rsidRDefault="00FD287E" w:rsidP="00DF4718">
      <w:pPr>
        <w:pStyle w:val="Heading1"/>
        <w:numPr>
          <w:ilvl w:val="0"/>
          <w:numId w:val="5"/>
        </w:numPr>
      </w:pPr>
      <w:bookmarkStart w:id="31" w:name="_Toc132876517"/>
      <w:bookmarkStart w:id="32" w:name="_Toc44411362"/>
      <w:r>
        <w:t>Principles</w:t>
      </w:r>
      <w:bookmarkEnd w:id="31"/>
      <w:r>
        <w:t xml:space="preserve"> </w:t>
      </w:r>
    </w:p>
    <w:p w14:paraId="3859606E" w14:textId="52F6FCA9" w:rsidR="00E07477" w:rsidRPr="00FF08B0" w:rsidRDefault="00E07477" w:rsidP="00376F88">
      <w:pPr>
        <w:pStyle w:val="NormalParagraph"/>
        <w:jc w:val="both"/>
        <w:rPr>
          <w:lang w:eastAsia="en-US" w:bidi="bn-BD"/>
        </w:rPr>
      </w:pPr>
      <w:r w:rsidRPr="00FF08B0">
        <w:rPr>
          <w:rStyle w:val="normaltextrun"/>
          <w:shd w:val="clear" w:color="auto" w:fill="FFFFFF"/>
        </w:rPr>
        <w:t>This specification will be based on the SGP.21 [1</w:t>
      </w:r>
      <w:r w:rsidR="005D3CB5" w:rsidRPr="00FF08B0">
        <w:rPr>
          <w:rStyle w:val="normaltextrun"/>
          <w:shd w:val="clear" w:color="auto" w:fill="FFFFFF"/>
        </w:rPr>
        <w:t>]</w:t>
      </w:r>
      <w:r w:rsidR="005D3CB5">
        <w:rPr>
          <w:rStyle w:val="normaltextrun"/>
          <w:shd w:val="clear" w:color="auto" w:fill="FFFFFF"/>
        </w:rPr>
        <w:t xml:space="preserve"> </w:t>
      </w:r>
      <w:r w:rsidRPr="00FF08B0">
        <w:rPr>
          <w:rStyle w:val="normaltextrun"/>
          <w:shd w:val="clear" w:color="auto" w:fill="FFFFFF"/>
        </w:rPr>
        <w:t>architecture and define features related to the scope of the current document. The specification will refer to SGP.21 [1</w:t>
      </w:r>
      <w:r w:rsidR="005D3CB5" w:rsidRPr="00FF08B0">
        <w:rPr>
          <w:rStyle w:val="normaltextrun"/>
          <w:shd w:val="clear" w:color="auto" w:fill="FFFFFF"/>
        </w:rPr>
        <w:t>]</w:t>
      </w:r>
      <w:r w:rsidR="005D3CB5">
        <w:rPr>
          <w:rStyle w:val="normaltextrun"/>
          <w:shd w:val="clear" w:color="auto" w:fill="FFFFFF"/>
        </w:rPr>
        <w:t xml:space="preserve"> </w:t>
      </w:r>
      <w:r w:rsidRPr="00FF08B0">
        <w:rPr>
          <w:rStyle w:val="normaltextrun"/>
          <w:shd w:val="clear" w:color="auto" w:fill="FFFFFF"/>
        </w:rPr>
        <w:t>where appropriate. This implies that to cover the whole range of</w:t>
      </w:r>
      <w:r w:rsidR="005D3CB5">
        <w:rPr>
          <w:rStyle w:val="normaltextrun"/>
          <w:shd w:val="clear" w:color="auto" w:fill="FFFFFF"/>
        </w:rPr>
        <w:t xml:space="preserve"> </w:t>
      </w:r>
      <w:r w:rsidRPr="00FF08B0">
        <w:rPr>
          <w:rStyle w:val="normaltextrun"/>
          <w:shd w:val="clear" w:color="auto" w:fill="FFFFFF"/>
        </w:rPr>
        <w:t>eSIM</w:t>
      </w:r>
      <w:r w:rsidR="005D3CB5">
        <w:rPr>
          <w:rStyle w:val="normaltextrun"/>
          <w:shd w:val="clear" w:color="auto" w:fill="FFFFFF"/>
        </w:rPr>
        <w:t xml:space="preserve"> </w:t>
      </w:r>
      <w:r w:rsidRPr="00FF08B0">
        <w:rPr>
          <w:rStyle w:val="normaltextrun"/>
          <w:shd w:val="clear" w:color="auto" w:fill="FFFFFF"/>
        </w:rPr>
        <w:t xml:space="preserve">provisioning for IoT </w:t>
      </w:r>
      <w:r w:rsidR="00D71451">
        <w:rPr>
          <w:rStyle w:val="normaltextrun"/>
          <w:shd w:val="clear" w:color="auto" w:fill="FFFFFF"/>
        </w:rPr>
        <w:t>D</w:t>
      </w:r>
      <w:r w:rsidRPr="00FF08B0">
        <w:rPr>
          <w:rStyle w:val="normaltextrun"/>
          <w:shd w:val="clear" w:color="auto" w:fill="FFFFFF"/>
        </w:rPr>
        <w:t xml:space="preserve">evices SGP.31 </w:t>
      </w:r>
      <w:r w:rsidR="00FE4F65">
        <w:rPr>
          <w:rStyle w:val="normaltextrun"/>
          <w:shd w:val="clear" w:color="auto" w:fill="FFFFFF"/>
        </w:rPr>
        <w:t>MUST</w:t>
      </w:r>
      <w:r w:rsidRPr="00FF08B0">
        <w:rPr>
          <w:rStyle w:val="normaltextrun"/>
          <w:shd w:val="clear" w:color="auto" w:fill="FFFFFF"/>
        </w:rPr>
        <w:t xml:space="preserve"> be used together with SGP.21 [1].</w:t>
      </w:r>
    </w:p>
    <w:p w14:paraId="3AB269F5" w14:textId="29D7A757" w:rsidR="00174190" w:rsidRDefault="00174190" w:rsidP="00174190">
      <w:pPr>
        <w:pStyle w:val="Heading2"/>
      </w:pPr>
      <w:bookmarkStart w:id="33" w:name="_Toc132876518"/>
      <w:r>
        <w:t>Basic Principles</w:t>
      </w:r>
      <w:bookmarkEnd w:id="33"/>
    </w:p>
    <w:p w14:paraId="513B89F3" w14:textId="06202090" w:rsidR="00D97002" w:rsidRPr="00880620" w:rsidRDefault="00D97002" w:rsidP="00D97002">
      <w:pPr>
        <w:pStyle w:val="NormalParagraph"/>
        <w:rPr>
          <w:rStyle w:val="eop"/>
          <w:shd w:val="clear" w:color="auto" w:fill="FFFFFF"/>
        </w:rPr>
      </w:pPr>
      <w:r w:rsidRPr="00880620">
        <w:rPr>
          <w:rStyle w:val="normaltextrun"/>
          <w:shd w:val="clear" w:color="auto" w:fill="FFFFFF"/>
        </w:rPr>
        <w:t>This section describes</w:t>
      </w:r>
      <w:r w:rsidR="005D3CB5">
        <w:rPr>
          <w:rStyle w:val="normaltextrun"/>
          <w:shd w:val="clear" w:color="auto" w:fill="FFFFFF"/>
        </w:rPr>
        <w:t xml:space="preserve"> </w:t>
      </w:r>
      <w:r w:rsidRPr="00880620">
        <w:rPr>
          <w:rStyle w:val="normaltextrun"/>
          <w:shd w:val="clear" w:color="auto" w:fill="FFFFFF"/>
        </w:rPr>
        <w:t>basic</w:t>
      </w:r>
      <w:r w:rsidR="005D3CB5">
        <w:rPr>
          <w:rStyle w:val="normaltextrun"/>
          <w:shd w:val="clear" w:color="auto" w:fill="FFFFFF"/>
        </w:rPr>
        <w:t xml:space="preserve"> </w:t>
      </w:r>
      <w:r w:rsidRPr="00880620">
        <w:rPr>
          <w:rStyle w:val="normaltextrun"/>
          <w:shd w:val="clear" w:color="auto" w:fill="FFFFFF"/>
        </w:rPr>
        <w:t>principles</w:t>
      </w:r>
      <w:r w:rsidR="005D3CB5">
        <w:rPr>
          <w:rStyle w:val="normaltextrun"/>
          <w:shd w:val="clear" w:color="auto" w:fill="FFFFFF"/>
        </w:rPr>
        <w:t xml:space="preserve"> </w:t>
      </w:r>
      <w:r w:rsidRPr="00880620">
        <w:rPr>
          <w:rStyle w:val="normaltextrun"/>
          <w:shd w:val="clear" w:color="auto" w:fill="FFFFFF"/>
        </w:rPr>
        <w:t>on</w:t>
      </w:r>
      <w:r w:rsidR="005D3CB5">
        <w:rPr>
          <w:rStyle w:val="normaltextrun"/>
          <w:shd w:val="clear" w:color="auto" w:fill="FFFFFF"/>
        </w:rPr>
        <w:t xml:space="preserve"> </w:t>
      </w:r>
      <w:r w:rsidRPr="00880620">
        <w:rPr>
          <w:rStyle w:val="normaltextrun"/>
          <w:shd w:val="clear" w:color="auto" w:fill="FFFFFF"/>
        </w:rPr>
        <w:t>what is expected from</w:t>
      </w:r>
      <w:r w:rsidR="005D3CB5">
        <w:rPr>
          <w:rStyle w:val="normaltextrun"/>
          <w:shd w:val="clear" w:color="auto" w:fill="FFFFFF"/>
        </w:rPr>
        <w:t xml:space="preserve"> </w:t>
      </w:r>
      <w:r w:rsidRPr="00880620">
        <w:rPr>
          <w:rStyle w:val="normaltextrun"/>
          <w:shd w:val="clear" w:color="auto" w:fill="FFFFFF"/>
        </w:rPr>
        <w:t>the</w:t>
      </w:r>
      <w:r w:rsidR="005D3CB5">
        <w:rPr>
          <w:rStyle w:val="normaltextrun"/>
          <w:shd w:val="clear" w:color="auto" w:fill="FFFFFF"/>
        </w:rPr>
        <w:t xml:space="preserve"> </w:t>
      </w:r>
      <w:r w:rsidRPr="00880620">
        <w:rPr>
          <w:rStyle w:val="normaltextrun"/>
          <w:shd w:val="clear" w:color="auto" w:fill="FFFFFF"/>
        </w:rPr>
        <w:t>architecture.</w:t>
      </w:r>
      <w:r w:rsidR="00387D07" w:rsidRPr="00387D07">
        <w:rPr>
          <w:rStyle w:val="normaltextrun"/>
          <w:shd w:val="clear" w:color="auto" w:fill="FFFFFF"/>
        </w:rPr>
        <w:t xml:space="preserve"> They are used to create the adequate normative requirements in this document.</w:t>
      </w:r>
    </w:p>
    <w:tbl>
      <w:tblPr>
        <w:tblStyle w:val="TableGrid"/>
        <w:tblW w:w="0" w:type="auto"/>
        <w:tblLook w:val="04A0" w:firstRow="1" w:lastRow="0" w:firstColumn="1" w:lastColumn="0" w:noHBand="0" w:noVBand="1"/>
      </w:tblPr>
      <w:tblGrid>
        <w:gridCol w:w="1838"/>
        <w:gridCol w:w="7178"/>
      </w:tblGrid>
      <w:tr w:rsidR="00D97002" w14:paraId="59942E2A" w14:textId="77777777" w:rsidTr="00376F88">
        <w:trPr>
          <w:cantSplit/>
        </w:trPr>
        <w:tc>
          <w:tcPr>
            <w:tcW w:w="1838" w:type="dxa"/>
            <w:shd w:val="clear" w:color="auto" w:fill="C00000"/>
          </w:tcPr>
          <w:p w14:paraId="7FF146E7" w14:textId="400671B9" w:rsidR="00D97002" w:rsidRPr="00C334AD" w:rsidRDefault="00D97002" w:rsidP="00376F88">
            <w:pPr>
              <w:pStyle w:val="NormalParagraph"/>
              <w:spacing w:before="40" w:after="40"/>
              <w:jc w:val="both"/>
              <w:rPr>
                <w:color w:val="FFFFFF" w:themeColor="background1"/>
                <w:lang w:eastAsia="en-US" w:bidi="bn-BD"/>
              </w:rPr>
            </w:pPr>
            <w:r w:rsidRPr="00C334AD">
              <w:rPr>
                <w:rFonts w:eastAsia="Times New Roman" w:cs="Arial"/>
                <w:b/>
                <w:bCs/>
                <w:color w:val="FFFFFF" w:themeColor="background1"/>
              </w:rPr>
              <w:t>Principle no.</w:t>
            </w:r>
          </w:p>
        </w:tc>
        <w:tc>
          <w:tcPr>
            <w:tcW w:w="7178" w:type="dxa"/>
            <w:shd w:val="clear" w:color="auto" w:fill="C00000"/>
          </w:tcPr>
          <w:p w14:paraId="6639FC62" w14:textId="5245AF08" w:rsidR="00D97002" w:rsidRPr="00C334AD" w:rsidRDefault="00D97002" w:rsidP="00376F88">
            <w:pPr>
              <w:pStyle w:val="NormalParagraph"/>
              <w:spacing w:before="40" w:after="40"/>
              <w:jc w:val="both"/>
              <w:rPr>
                <w:color w:val="FFFFFF" w:themeColor="background1"/>
                <w:lang w:eastAsia="en-US" w:bidi="bn-BD"/>
              </w:rPr>
            </w:pPr>
            <w:r w:rsidRPr="00C334AD">
              <w:rPr>
                <w:rFonts w:eastAsia="Times New Roman" w:cs="Arial"/>
                <w:b/>
                <w:bCs/>
                <w:color w:val="FFFFFF" w:themeColor="background1"/>
              </w:rPr>
              <w:t>Description</w:t>
            </w:r>
          </w:p>
        </w:tc>
      </w:tr>
      <w:tr w:rsidR="00D97002" w14:paraId="7F5451B7" w14:textId="77777777" w:rsidTr="00376F88">
        <w:trPr>
          <w:cantSplit/>
        </w:trPr>
        <w:tc>
          <w:tcPr>
            <w:tcW w:w="1838" w:type="dxa"/>
            <w:vAlign w:val="center"/>
          </w:tcPr>
          <w:p w14:paraId="24BBF70C" w14:textId="5658A42A"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BP01</w:t>
            </w:r>
          </w:p>
        </w:tc>
        <w:tc>
          <w:tcPr>
            <w:tcW w:w="7178" w:type="dxa"/>
            <w:vAlign w:val="center"/>
          </w:tcPr>
          <w:p w14:paraId="5A014F84" w14:textId="69688266" w:rsidR="00D97002" w:rsidRPr="007365FF" w:rsidRDefault="00D97002" w:rsidP="00376F88">
            <w:pPr>
              <w:pStyle w:val="paragraph"/>
              <w:spacing w:before="40" w:beforeAutospacing="0" w:after="40" w:afterAutospacing="0"/>
              <w:jc w:val="both"/>
              <w:textAlignment w:val="baseline"/>
              <w:divId w:val="399907941"/>
              <w:rPr>
                <w:rFonts w:ascii="Arial" w:hAnsi="Arial" w:cs="Arial"/>
                <w:sz w:val="20"/>
                <w:szCs w:val="20"/>
              </w:rPr>
            </w:pPr>
            <w:r w:rsidRPr="007365FF">
              <w:rPr>
                <w:rStyle w:val="normaltextrun"/>
                <w:rFonts w:ascii="Arial" w:hAnsi="Arial" w:cs="Arial"/>
                <w:sz w:val="20"/>
                <w:szCs w:val="20"/>
              </w:rPr>
              <w:t>It</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should</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be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possible to</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 xml:space="preserve">securely perform all supported Profile State Management Operations remotely on a given </w:t>
            </w:r>
            <w:r w:rsidR="00E826BF" w:rsidRPr="007365FF">
              <w:rPr>
                <w:rStyle w:val="normaltextrun"/>
                <w:rFonts w:ascii="Arial" w:hAnsi="Arial" w:cs="Arial"/>
                <w:sz w:val="20"/>
                <w:szCs w:val="20"/>
              </w:rPr>
              <w:t>IoT D</w:t>
            </w:r>
            <w:r w:rsidRPr="007365FF">
              <w:rPr>
                <w:rStyle w:val="normaltextrun"/>
                <w:rFonts w:ascii="Arial" w:hAnsi="Arial" w:cs="Arial"/>
                <w:sz w:val="20"/>
                <w:szCs w:val="20"/>
              </w:rPr>
              <w:t>evice containing an</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eUICC.</w:t>
            </w:r>
          </w:p>
        </w:tc>
      </w:tr>
      <w:tr w:rsidR="00D97002" w14:paraId="152C8320" w14:textId="77777777" w:rsidTr="00376F88">
        <w:trPr>
          <w:cantSplit/>
        </w:trPr>
        <w:tc>
          <w:tcPr>
            <w:tcW w:w="1838" w:type="dxa"/>
            <w:vAlign w:val="center"/>
          </w:tcPr>
          <w:p w14:paraId="60CFE6B8" w14:textId="6D5ADCFC" w:rsidR="00D97002" w:rsidRPr="007365FF" w:rsidRDefault="00D97002" w:rsidP="00376F88">
            <w:pPr>
              <w:pStyle w:val="paragraph"/>
              <w:spacing w:before="40" w:beforeAutospacing="0" w:after="40" w:afterAutospacing="0"/>
              <w:jc w:val="both"/>
              <w:textAlignment w:val="baseline"/>
              <w:divId w:val="842091597"/>
              <w:rPr>
                <w:rFonts w:ascii="Arial" w:hAnsi="Arial" w:cs="Arial"/>
                <w:b/>
                <w:bCs/>
                <w:sz w:val="20"/>
                <w:szCs w:val="20"/>
              </w:rPr>
            </w:pPr>
            <w:r w:rsidRPr="007365FF">
              <w:rPr>
                <w:rStyle w:val="normaltextrun"/>
                <w:rFonts w:ascii="Arial" w:hAnsi="Arial" w:cs="Arial"/>
                <w:b/>
                <w:bCs/>
                <w:sz w:val="20"/>
                <w:szCs w:val="20"/>
              </w:rPr>
              <w:t>BP02</w:t>
            </w:r>
          </w:p>
        </w:tc>
        <w:tc>
          <w:tcPr>
            <w:tcW w:w="7178" w:type="dxa"/>
            <w:vAlign w:val="center"/>
          </w:tcPr>
          <w:p w14:paraId="2603DB6B" w14:textId="695F68BB" w:rsidR="00D97002" w:rsidRPr="007365FF" w:rsidRDefault="00D97002" w:rsidP="00376F88">
            <w:pPr>
              <w:pStyle w:val="paragraph"/>
              <w:spacing w:before="40" w:beforeAutospacing="0" w:after="40" w:afterAutospacing="0"/>
              <w:jc w:val="both"/>
              <w:textAlignment w:val="baseline"/>
              <w:divId w:val="369115615"/>
              <w:rPr>
                <w:rFonts w:ascii="Arial" w:hAnsi="Arial" w:cs="Arial"/>
                <w:sz w:val="20"/>
                <w:szCs w:val="20"/>
              </w:rPr>
            </w:pPr>
            <w:r w:rsidRPr="007365FF">
              <w:rPr>
                <w:rStyle w:val="normaltextrun"/>
                <w:rFonts w:ascii="Arial" w:hAnsi="Arial" w:cs="Arial"/>
                <w:sz w:val="20"/>
                <w:szCs w:val="20"/>
              </w:rPr>
              <w:t>It</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should</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 xml:space="preserve">be possible for a </w:t>
            </w:r>
            <w:r w:rsidR="00E826BF" w:rsidRPr="007365FF">
              <w:rPr>
                <w:rStyle w:val="normaltextrun"/>
                <w:rFonts w:ascii="Arial" w:hAnsi="Arial" w:cs="Arial"/>
                <w:sz w:val="20"/>
                <w:szCs w:val="20"/>
              </w:rPr>
              <w:t>IoT D</w:t>
            </w:r>
            <w:r w:rsidRPr="007365FF">
              <w:rPr>
                <w:rStyle w:val="normaltextrun"/>
                <w:rFonts w:ascii="Arial" w:hAnsi="Arial" w:cs="Arial"/>
                <w:sz w:val="20"/>
                <w:szCs w:val="20"/>
              </w:rPr>
              <w:t>evice containing an</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eUICC</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to establish a secure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connection with an entity performing</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Profile State Management Operations.</w:t>
            </w:r>
          </w:p>
          <w:p w14:paraId="22D309D2" w14:textId="04D26FFE" w:rsidR="00D97002" w:rsidRPr="007365FF" w:rsidRDefault="008F4E22" w:rsidP="00376F88">
            <w:pPr>
              <w:pStyle w:val="NormalParagraph"/>
              <w:spacing w:before="40" w:after="40"/>
              <w:jc w:val="both"/>
              <w:rPr>
                <w:rFonts w:cs="Arial"/>
                <w:sz w:val="20"/>
                <w:szCs w:val="20"/>
                <w:lang w:eastAsia="en-US" w:bidi="bn-BD"/>
              </w:rPr>
            </w:pPr>
            <w:r w:rsidRPr="007365FF">
              <w:rPr>
                <w:rFonts w:cs="Arial"/>
                <w:sz w:val="20"/>
                <w:szCs w:val="20"/>
                <w:lang w:eastAsia="de-DE"/>
              </w:rPr>
              <w:t>NOTE</w:t>
            </w:r>
            <w:r w:rsidR="00D97002" w:rsidRPr="007365FF">
              <w:rPr>
                <w:rStyle w:val="normaltextrun"/>
                <w:rFonts w:cs="Arial"/>
                <w:sz w:val="20"/>
                <w:szCs w:val="20"/>
              </w:rPr>
              <w:t>:</w:t>
            </w:r>
            <w:r w:rsidR="005D3CB5" w:rsidRPr="007365FF">
              <w:rPr>
                <w:rStyle w:val="normaltextrun"/>
                <w:rFonts w:cs="Arial"/>
                <w:sz w:val="20"/>
                <w:szCs w:val="20"/>
              </w:rPr>
              <w:t xml:space="preserve"> </w:t>
            </w:r>
            <w:r w:rsidR="00D97002" w:rsidRPr="007365FF">
              <w:rPr>
                <w:rStyle w:val="normaltextrun"/>
                <w:rFonts w:cs="Arial"/>
                <w:sz w:val="20"/>
                <w:szCs w:val="20"/>
              </w:rPr>
              <w:t>a</w:t>
            </w:r>
            <w:r w:rsidR="005D3CB5" w:rsidRPr="007365FF">
              <w:rPr>
                <w:rStyle w:val="normaltextrun"/>
                <w:rFonts w:cs="Arial"/>
                <w:sz w:val="20"/>
                <w:szCs w:val="20"/>
              </w:rPr>
              <w:t xml:space="preserve"> </w:t>
            </w:r>
            <w:r w:rsidR="00D97002" w:rsidRPr="007365FF">
              <w:rPr>
                <w:rStyle w:val="normaltextrun"/>
                <w:rFonts w:cs="Arial"/>
                <w:sz w:val="20"/>
                <w:szCs w:val="20"/>
              </w:rPr>
              <w:t xml:space="preserve">secure connection is a connection that provides </w:t>
            </w:r>
            <w:r w:rsidR="00387D07" w:rsidRPr="007365FF">
              <w:rPr>
                <w:rStyle w:val="normaltextrun"/>
                <w:rFonts w:cs="Arial"/>
                <w:sz w:val="20"/>
                <w:szCs w:val="20"/>
              </w:rPr>
              <w:t>a</w:t>
            </w:r>
            <w:r w:rsidR="00387D07" w:rsidRPr="00FA3ABC">
              <w:rPr>
                <w:rStyle w:val="normaltextrun"/>
                <w:rFonts w:cs="Arial"/>
                <w:sz w:val="20"/>
                <w:szCs w:val="20"/>
              </w:rPr>
              <w:t xml:space="preserve">t least </w:t>
            </w:r>
            <w:r w:rsidR="00D97002" w:rsidRPr="007365FF">
              <w:rPr>
                <w:rStyle w:val="normaltextrun"/>
                <w:rFonts w:cs="Arial"/>
                <w:sz w:val="20"/>
                <w:szCs w:val="20"/>
              </w:rPr>
              <w:t xml:space="preserve">confidentiality, </w:t>
            </w:r>
            <w:proofErr w:type="gramStart"/>
            <w:r w:rsidR="00D97002" w:rsidRPr="007365FF">
              <w:rPr>
                <w:rStyle w:val="normaltextrun"/>
                <w:rFonts w:cs="Arial"/>
                <w:sz w:val="20"/>
                <w:szCs w:val="20"/>
              </w:rPr>
              <w:t>integrity</w:t>
            </w:r>
            <w:proofErr w:type="gramEnd"/>
            <w:r w:rsidR="00D97002" w:rsidRPr="007365FF">
              <w:rPr>
                <w:rStyle w:val="normaltextrun"/>
                <w:rFonts w:cs="Arial"/>
                <w:sz w:val="20"/>
                <w:szCs w:val="20"/>
              </w:rPr>
              <w:t xml:space="preserve"> and </w:t>
            </w:r>
            <w:r w:rsidR="00387D07" w:rsidRPr="007365FF">
              <w:rPr>
                <w:rStyle w:val="normaltextrun"/>
                <w:rFonts w:cs="Arial"/>
                <w:sz w:val="20"/>
                <w:szCs w:val="20"/>
              </w:rPr>
              <w:t>a</w:t>
            </w:r>
            <w:r w:rsidR="00387D07" w:rsidRPr="00FA3ABC">
              <w:rPr>
                <w:rStyle w:val="normaltextrun"/>
                <w:rFonts w:cs="Arial"/>
                <w:sz w:val="20"/>
                <w:szCs w:val="20"/>
              </w:rPr>
              <w:t>uthenticity</w:t>
            </w:r>
            <w:r w:rsidR="00D97002" w:rsidRPr="007365FF">
              <w:rPr>
                <w:rStyle w:val="normaltextrun"/>
                <w:rFonts w:cs="Arial"/>
                <w:sz w:val="20"/>
                <w:szCs w:val="20"/>
              </w:rPr>
              <w:t>.</w:t>
            </w:r>
          </w:p>
        </w:tc>
      </w:tr>
      <w:tr w:rsidR="00D97002" w14:paraId="41B9511B" w14:textId="77777777" w:rsidTr="00376F88">
        <w:trPr>
          <w:cantSplit/>
        </w:trPr>
        <w:tc>
          <w:tcPr>
            <w:tcW w:w="1838" w:type="dxa"/>
            <w:vAlign w:val="center"/>
          </w:tcPr>
          <w:p w14:paraId="67AF2130" w14:textId="28C8C8EE"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BP03</w:t>
            </w:r>
          </w:p>
        </w:tc>
        <w:tc>
          <w:tcPr>
            <w:tcW w:w="7178" w:type="dxa"/>
            <w:vAlign w:val="center"/>
          </w:tcPr>
          <w:p w14:paraId="449921FA" w14:textId="0C41BA6F"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to provision</w:t>
            </w:r>
            <w:r w:rsidR="005D3CB5" w:rsidRPr="007365FF">
              <w:rPr>
                <w:rStyle w:val="normaltextrun"/>
                <w:rFonts w:cs="Arial"/>
                <w:sz w:val="20"/>
                <w:szCs w:val="20"/>
              </w:rPr>
              <w:t xml:space="preserve"> </w:t>
            </w:r>
            <w:r w:rsidRPr="007365FF">
              <w:rPr>
                <w:rStyle w:val="normaltextrun"/>
                <w:rFonts w:cs="Arial"/>
                <w:sz w:val="20"/>
                <w:szCs w:val="20"/>
              </w:rPr>
              <w:t>eUICCs</w:t>
            </w:r>
            <w:r w:rsidR="005D3CB5" w:rsidRPr="007365FF">
              <w:rPr>
                <w:rStyle w:val="normaltextrun"/>
                <w:rFonts w:cs="Arial"/>
                <w:sz w:val="20"/>
                <w:szCs w:val="20"/>
              </w:rPr>
              <w:t xml:space="preserve"> </w:t>
            </w:r>
            <w:r w:rsidRPr="007365FF">
              <w:rPr>
                <w:rStyle w:val="normaltextrun"/>
                <w:rFonts w:cs="Arial"/>
                <w:sz w:val="20"/>
                <w:szCs w:val="20"/>
              </w:rPr>
              <w:t xml:space="preserve">in </w:t>
            </w:r>
            <w:r w:rsidR="00E826BF" w:rsidRPr="007365FF">
              <w:rPr>
                <w:rStyle w:val="normaltextrun"/>
                <w:rFonts w:cs="Arial"/>
                <w:sz w:val="20"/>
                <w:szCs w:val="20"/>
              </w:rPr>
              <w:t>IoT D</w:t>
            </w:r>
            <w:r w:rsidRPr="007365FF">
              <w:rPr>
                <w:rStyle w:val="normaltextrun"/>
                <w:rFonts w:cs="Arial"/>
                <w:sz w:val="20"/>
                <w:szCs w:val="20"/>
              </w:rPr>
              <w:t>evices where SMS is not available.</w:t>
            </w:r>
          </w:p>
        </w:tc>
      </w:tr>
      <w:tr w:rsidR="00D97002" w14:paraId="6979314D" w14:textId="77777777" w:rsidTr="00376F88">
        <w:trPr>
          <w:cantSplit/>
        </w:trPr>
        <w:tc>
          <w:tcPr>
            <w:tcW w:w="1838" w:type="dxa"/>
            <w:vAlign w:val="center"/>
          </w:tcPr>
          <w:p w14:paraId="7D69581D" w14:textId="5F4F45C4"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BP04</w:t>
            </w:r>
          </w:p>
        </w:tc>
        <w:tc>
          <w:tcPr>
            <w:tcW w:w="7178" w:type="dxa"/>
            <w:vAlign w:val="center"/>
          </w:tcPr>
          <w:p w14:paraId="4D665289" w14:textId="4D81B77B"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It should</w:t>
            </w:r>
            <w:r w:rsidR="005D3CB5" w:rsidRPr="007365FF">
              <w:rPr>
                <w:rStyle w:val="normaltextrun"/>
                <w:rFonts w:cs="Arial"/>
                <w:sz w:val="20"/>
                <w:szCs w:val="20"/>
              </w:rPr>
              <w:t xml:space="preserve"> </w:t>
            </w:r>
            <w:r w:rsidRPr="007365FF">
              <w:rPr>
                <w:rStyle w:val="normaltextrun"/>
                <w:rFonts w:cs="Arial"/>
                <w:sz w:val="20"/>
                <w:szCs w:val="20"/>
              </w:rPr>
              <w:t>be possible to provision</w:t>
            </w:r>
            <w:r w:rsidR="005D3CB5" w:rsidRPr="007365FF">
              <w:rPr>
                <w:rStyle w:val="normaltextrun"/>
                <w:rFonts w:cs="Arial"/>
                <w:sz w:val="20"/>
                <w:szCs w:val="20"/>
              </w:rPr>
              <w:t xml:space="preserve"> </w:t>
            </w:r>
            <w:r w:rsidRPr="007365FF">
              <w:rPr>
                <w:rStyle w:val="normaltextrun"/>
                <w:rFonts w:cs="Arial"/>
                <w:sz w:val="20"/>
                <w:szCs w:val="20"/>
              </w:rPr>
              <w:t>eUICCs</w:t>
            </w:r>
            <w:r w:rsidR="005D3CB5" w:rsidRPr="007365FF">
              <w:rPr>
                <w:rStyle w:val="normaltextrun"/>
                <w:rFonts w:cs="Arial"/>
                <w:sz w:val="20"/>
                <w:szCs w:val="20"/>
              </w:rPr>
              <w:t xml:space="preserve"> </w:t>
            </w:r>
            <w:r w:rsidRPr="007365FF">
              <w:rPr>
                <w:rStyle w:val="normaltextrun"/>
                <w:rFonts w:cs="Arial"/>
                <w:sz w:val="20"/>
                <w:szCs w:val="20"/>
              </w:rPr>
              <w:t>in</w:t>
            </w:r>
            <w:r w:rsidR="005D3CB5" w:rsidRPr="007365FF">
              <w:rPr>
                <w:rStyle w:val="normaltextrun"/>
                <w:rFonts w:cs="Arial"/>
                <w:sz w:val="20"/>
                <w:szCs w:val="20"/>
              </w:rPr>
              <w:t xml:space="preserve"> </w:t>
            </w:r>
            <w:r w:rsidR="00E826BF" w:rsidRPr="007365FF">
              <w:rPr>
                <w:rStyle w:val="normaltextrun"/>
                <w:rFonts w:cs="Arial"/>
                <w:sz w:val="20"/>
                <w:szCs w:val="20"/>
              </w:rPr>
              <w:t>IoT D</w:t>
            </w:r>
            <w:r w:rsidRPr="007365FF">
              <w:rPr>
                <w:rStyle w:val="normaltextrun"/>
                <w:rFonts w:cs="Arial"/>
                <w:sz w:val="20"/>
                <w:szCs w:val="20"/>
              </w:rPr>
              <w:t>evices</w:t>
            </w:r>
            <w:r w:rsidR="005D3CB5" w:rsidRPr="007365FF">
              <w:rPr>
                <w:rStyle w:val="normaltextrun"/>
                <w:rFonts w:cs="Arial"/>
                <w:sz w:val="20"/>
                <w:szCs w:val="20"/>
              </w:rPr>
              <w:t xml:space="preserve"> </w:t>
            </w:r>
            <w:r w:rsidRPr="007365FF">
              <w:rPr>
                <w:rStyle w:val="normaltextrun"/>
                <w:rFonts w:cs="Arial"/>
                <w:sz w:val="20"/>
                <w:szCs w:val="20"/>
              </w:rPr>
              <w:t>where connection-oriented protocols (</w:t>
            </w:r>
            <w:proofErr w:type="spellStart"/>
            <w:r w:rsidRPr="007365FF">
              <w:rPr>
                <w:rStyle w:val="normaltextrun"/>
                <w:rFonts w:cs="Arial"/>
                <w:sz w:val="20"/>
                <w:szCs w:val="20"/>
              </w:rPr>
              <w:t>e.g</w:t>
            </w:r>
            <w:proofErr w:type="spellEnd"/>
            <w:r w:rsidRPr="007365FF">
              <w:rPr>
                <w:rStyle w:val="normaltextrun"/>
                <w:rFonts w:cs="Arial"/>
                <w:sz w:val="20"/>
                <w:szCs w:val="20"/>
              </w:rPr>
              <w:t>: TCP/IP) are not</w:t>
            </w:r>
            <w:r w:rsidR="005D3CB5" w:rsidRPr="007365FF">
              <w:rPr>
                <w:rStyle w:val="normaltextrun"/>
                <w:rFonts w:cs="Arial"/>
                <w:sz w:val="20"/>
                <w:szCs w:val="20"/>
              </w:rPr>
              <w:t xml:space="preserve"> </w:t>
            </w:r>
            <w:r w:rsidR="00672E56" w:rsidRPr="007365FF">
              <w:rPr>
                <w:rStyle w:val="normaltextrun"/>
                <w:rFonts w:cs="Arial"/>
                <w:sz w:val="20"/>
                <w:szCs w:val="20"/>
              </w:rPr>
              <w:t>s</w:t>
            </w:r>
            <w:r w:rsidRPr="007365FF">
              <w:rPr>
                <w:rStyle w:val="normaltextrun"/>
                <w:rFonts w:cs="Arial"/>
                <w:sz w:val="20"/>
                <w:szCs w:val="20"/>
              </w:rPr>
              <w:t>upported.</w:t>
            </w:r>
          </w:p>
        </w:tc>
      </w:tr>
      <w:tr w:rsidR="00D97002" w14:paraId="4BD8C50F" w14:textId="77777777" w:rsidTr="00376F88">
        <w:trPr>
          <w:cantSplit/>
        </w:trPr>
        <w:tc>
          <w:tcPr>
            <w:tcW w:w="1838" w:type="dxa"/>
            <w:vAlign w:val="center"/>
          </w:tcPr>
          <w:p w14:paraId="69654783" w14:textId="0E31C36C"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BP05</w:t>
            </w:r>
          </w:p>
        </w:tc>
        <w:tc>
          <w:tcPr>
            <w:tcW w:w="7178" w:type="dxa"/>
            <w:vAlign w:val="center"/>
          </w:tcPr>
          <w:p w14:paraId="6D75660C" w14:textId="64714592"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to use a lightweight protocol based on</w:t>
            </w:r>
            <w:r w:rsidR="005D3CB5" w:rsidRPr="007365FF">
              <w:rPr>
                <w:rStyle w:val="normaltextrun"/>
                <w:rFonts w:cs="Arial"/>
                <w:sz w:val="20"/>
                <w:szCs w:val="20"/>
              </w:rPr>
              <w:t xml:space="preserve"> </w:t>
            </w:r>
            <w:r w:rsidRPr="007365FF">
              <w:rPr>
                <w:rStyle w:val="normaltextrun"/>
                <w:rFonts w:cs="Arial"/>
                <w:sz w:val="20"/>
                <w:szCs w:val="20"/>
              </w:rPr>
              <w:t>CoAP</w:t>
            </w:r>
            <w:r w:rsidR="005D3CB5" w:rsidRPr="007365FF">
              <w:rPr>
                <w:rStyle w:val="normaltextrun"/>
                <w:rFonts w:cs="Arial"/>
                <w:sz w:val="20"/>
                <w:szCs w:val="20"/>
              </w:rPr>
              <w:t xml:space="preserve"> </w:t>
            </w:r>
            <w:r w:rsidRPr="007365FF">
              <w:rPr>
                <w:rStyle w:val="normaltextrun"/>
                <w:rFonts w:cs="Arial"/>
                <w:sz w:val="20"/>
                <w:szCs w:val="20"/>
              </w:rPr>
              <w:t>(</w:t>
            </w:r>
            <w:proofErr w:type="gramStart"/>
            <w:r w:rsidRPr="007365FF">
              <w:rPr>
                <w:rStyle w:val="normaltextrun"/>
                <w:rFonts w:cs="Arial"/>
                <w:sz w:val="20"/>
                <w:szCs w:val="20"/>
              </w:rPr>
              <w:t>e.g.</w:t>
            </w:r>
            <w:proofErr w:type="gramEnd"/>
            <w:r w:rsidRPr="007365FF">
              <w:rPr>
                <w:rStyle w:val="normaltextrun"/>
                <w:rFonts w:cs="Arial"/>
                <w:sz w:val="20"/>
                <w:szCs w:val="20"/>
              </w:rPr>
              <w:t xml:space="preserve"> LwM2M) for transfer of </w:t>
            </w:r>
            <w:r w:rsidR="006F763E" w:rsidRPr="007365FF">
              <w:rPr>
                <w:rStyle w:val="normaltextrun"/>
                <w:rFonts w:cs="Arial"/>
                <w:sz w:val="20"/>
                <w:szCs w:val="20"/>
              </w:rPr>
              <w:t>P</w:t>
            </w:r>
            <w:r w:rsidRPr="007365FF">
              <w:rPr>
                <w:rStyle w:val="normaltextrun"/>
                <w:rFonts w:cs="Arial"/>
                <w:sz w:val="20"/>
                <w:szCs w:val="20"/>
              </w:rPr>
              <w:t>rofile download and</w:t>
            </w:r>
            <w:r w:rsidR="005D3CB5" w:rsidRPr="007365FF">
              <w:rPr>
                <w:rStyle w:val="normaltextrun"/>
                <w:rFonts w:cs="Arial"/>
                <w:sz w:val="20"/>
                <w:szCs w:val="20"/>
              </w:rPr>
              <w:t xml:space="preserve"> </w:t>
            </w:r>
            <w:r w:rsidRPr="007365FF">
              <w:rPr>
                <w:rStyle w:val="normaltextrun"/>
                <w:rFonts w:cs="Arial"/>
                <w:sz w:val="20"/>
                <w:szCs w:val="20"/>
              </w:rPr>
              <w:t>Profile State Management Operation related messages (e.g. ES8+ messages) over LPWA networks in a secure way.</w:t>
            </w:r>
          </w:p>
        </w:tc>
      </w:tr>
      <w:tr w:rsidR="00D97002" w14:paraId="6E4C1637" w14:textId="77777777" w:rsidTr="00376F88">
        <w:trPr>
          <w:cantSplit/>
        </w:trPr>
        <w:tc>
          <w:tcPr>
            <w:tcW w:w="1838" w:type="dxa"/>
            <w:vAlign w:val="center"/>
          </w:tcPr>
          <w:p w14:paraId="560C9D1A" w14:textId="7945E022"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lastRenderedPageBreak/>
              <w:t>BP06</w:t>
            </w:r>
          </w:p>
        </w:tc>
        <w:tc>
          <w:tcPr>
            <w:tcW w:w="7178" w:type="dxa"/>
            <w:vAlign w:val="center"/>
          </w:tcPr>
          <w:p w14:paraId="0D395A31" w14:textId="3B75741C" w:rsidR="00D97002" w:rsidRPr="007365FF" w:rsidRDefault="00D97002" w:rsidP="00376F88">
            <w:pPr>
              <w:pStyle w:val="paragraph"/>
              <w:spacing w:before="40" w:beforeAutospacing="0" w:after="40" w:afterAutospacing="0"/>
              <w:jc w:val="both"/>
              <w:textAlignment w:val="baseline"/>
              <w:divId w:val="359552567"/>
              <w:rPr>
                <w:rFonts w:ascii="Arial" w:hAnsi="Arial" w:cs="Arial"/>
                <w:sz w:val="20"/>
                <w:szCs w:val="20"/>
              </w:rPr>
            </w:pPr>
            <w:r w:rsidRPr="007365FF">
              <w:rPr>
                <w:rStyle w:val="normaltextrun"/>
                <w:rFonts w:ascii="Arial" w:hAnsi="Arial" w:cs="Arial"/>
                <w:sz w:val="20"/>
                <w:szCs w:val="20"/>
              </w:rPr>
              <w:t>The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architecture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should</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 xml:space="preserve">support </w:t>
            </w:r>
            <w:r w:rsidR="006F763E" w:rsidRPr="007365FF">
              <w:rPr>
                <w:rStyle w:val="normaltextrun"/>
                <w:rFonts w:ascii="Arial" w:hAnsi="Arial" w:cs="Arial"/>
                <w:sz w:val="20"/>
                <w:szCs w:val="20"/>
              </w:rPr>
              <w:t>P</w:t>
            </w:r>
            <w:r w:rsidRPr="007365FF">
              <w:rPr>
                <w:rStyle w:val="normaltextrun"/>
                <w:rFonts w:ascii="Arial" w:hAnsi="Arial" w:cs="Arial"/>
                <w:sz w:val="20"/>
                <w:szCs w:val="20"/>
              </w:rPr>
              <w:t xml:space="preserve">rofile download and Profile State Management Operations in an asynchronous way with execution on a </w:t>
            </w:r>
            <w:r w:rsidR="00E826BF" w:rsidRPr="007365FF">
              <w:rPr>
                <w:rStyle w:val="normaltextrun"/>
                <w:rFonts w:ascii="Arial" w:hAnsi="Arial" w:cs="Arial"/>
                <w:sz w:val="20"/>
                <w:szCs w:val="20"/>
              </w:rPr>
              <w:t>IoT D</w:t>
            </w:r>
            <w:r w:rsidRPr="007365FF">
              <w:rPr>
                <w:rStyle w:val="normaltextrun"/>
                <w:rFonts w:ascii="Arial" w:hAnsi="Arial" w:cs="Arial"/>
                <w:sz w:val="20"/>
                <w:szCs w:val="20"/>
              </w:rPr>
              <w:t>evice happening after an extended</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period of time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w:t>
            </w:r>
            <w:proofErr w:type="gramStart"/>
            <w:r w:rsidRPr="007365FF">
              <w:rPr>
                <w:rStyle w:val="normaltextrun"/>
                <w:rFonts w:ascii="Arial" w:hAnsi="Arial" w:cs="Arial"/>
                <w:sz w:val="20"/>
                <w:szCs w:val="20"/>
              </w:rPr>
              <w:t>e.g.</w:t>
            </w:r>
            <w:proofErr w:type="gramEnd"/>
            <w:r w:rsidRPr="007365FF">
              <w:rPr>
                <w:rStyle w:val="normaltextrun"/>
                <w:rFonts w:ascii="Arial" w:hAnsi="Arial" w:cs="Arial"/>
                <w:sz w:val="20"/>
                <w:szCs w:val="20"/>
              </w:rPr>
              <w:t> due to</w:t>
            </w:r>
            <w:r w:rsidR="005D3CB5" w:rsidRPr="007365FF">
              <w:rPr>
                <w:rStyle w:val="normaltextrun"/>
                <w:rFonts w:ascii="Arial" w:hAnsi="Arial" w:cs="Arial"/>
                <w:sz w:val="20"/>
                <w:szCs w:val="20"/>
              </w:rPr>
              <w:t xml:space="preserve"> </w:t>
            </w:r>
            <w:proofErr w:type="spellStart"/>
            <w:r w:rsidRPr="007365FF">
              <w:rPr>
                <w:rStyle w:val="normaltextrun"/>
                <w:rFonts w:ascii="Arial" w:hAnsi="Arial" w:cs="Arial"/>
                <w:sz w:val="20"/>
                <w:szCs w:val="20"/>
              </w:rPr>
              <w:t>eDRX</w:t>
            </w:r>
            <w:proofErr w:type="spellEnd"/>
            <w:r w:rsidRPr="007365FF">
              <w:rPr>
                <w:rStyle w:val="normaltextrun"/>
                <w:rFonts w:ascii="Arial" w:hAnsi="Arial" w:cs="Arial"/>
                <w:sz w:val="20"/>
                <w:szCs w:val="20"/>
              </w:rPr>
              <w:t>, PSM cycles).</w:t>
            </w:r>
          </w:p>
          <w:p w14:paraId="3CF3C151" w14:textId="23F434F5"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NOTE: It may be necessary to store</w:t>
            </w:r>
            <w:r w:rsidR="005D3CB5" w:rsidRPr="007365FF">
              <w:rPr>
                <w:rStyle w:val="normaltextrun"/>
                <w:rFonts w:cs="Arial"/>
                <w:sz w:val="20"/>
                <w:szCs w:val="20"/>
              </w:rPr>
              <w:t xml:space="preserve"> </w:t>
            </w:r>
            <w:r w:rsidRPr="007365FF">
              <w:rPr>
                <w:rStyle w:val="normaltextrun"/>
                <w:rFonts w:cs="Arial"/>
                <w:sz w:val="20"/>
                <w:szCs w:val="20"/>
              </w:rPr>
              <w:t>the information</w:t>
            </w:r>
            <w:r w:rsidR="005D3CB5" w:rsidRPr="007365FF">
              <w:rPr>
                <w:rStyle w:val="normaltextrun"/>
                <w:rFonts w:cs="Arial"/>
                <w:sz w:val="20"/>
                <w:szCs w:val="20"/>
              </w:rPr>
              <w:t xml:space="preserve"> </w:t>
            </w:r>
            <w:r w:rsidRPr="007365FF">
              <w:rPr>
                <w:rStyle w:val="normaltextrun"/>
                <w:rFonts w:cs="Arial"/>
                <w:sz w:val="20"/>
                <w:szCs w:val="20"/>
              </w:rPr>
              <w:t>about the request for a longer</w:t>
            </w:r>
            <w:r w:rsidR="005D3CB5" w:rsidRPr="007365FF">
              <w:rPr>
                <w:rStyle w:val="normaltextrun"/>
                <w:rFonts w:cs="Arial"/>
                <w:sz w:val="20"/>
                <w:szCs w:val="20"/>
              </w:rPr>
              <w:t xml:space="preserve"> </w:t>
            </w:r>
            <w:r w:rsidRPr="007365FF">
              <w:rPr>
                <w:rStyle w:val="normaltextrun"/>
                <w:rFonts w:cs="Arial"/>
                <w:sz w:val="20"/>
                <w:szCs w:val="20"/>
              </w:rPr>
              <w:t>period of time</w:t>
            </w:r>
            <w:r w:rsidR="005D3CB5" w:rsidRPr="007365FF">
              <w:rPr>
                <w:rStyle w:val="normaltextrun"/>
                <w:rFonts w:cs="Arial"/>
                <w:sz w:val="20"/>
                <w:szCs w:val="20"/>
              </w:rPr>
              <w:t xml:space="preserve"> </w:t>
            </w:r>
            <w:r w:rsidRPr="007365FF">
              <w:rPr>
                <w:rStyle w:val="normaltextrun"/>
                <w:rFonts w:cs="Arial"/>
                <w:sz w:val="20"/>
                <w:szCs w:val="20"/>
              </w:rPr>
              <w:t xml:space="preserve">until the </w:t>
            </w:r>
            <w:r w:rsidR="00E826BF" w:rsidRPr="007365FF">
              <w:rPr>
                <w:rStyle w:val="normaltextrun"/>
                <w:rFonts w:cs="Arial"/>
                <w:sz w:val="20"/>
                <w:szCs w:val="20"/>
              </w:rPr>
              <w:t>IoT D</w:t>
            </w:r>
            <w:r w:rsidRPr="007365FF">
              <w:rPr>
                <w:rStyle w:val="normaltextrun"/>
                <w:rFonts w:cs="Arial"/>
                <w:sz w:val="20"/>
                <w:szCs w:val="20"/>
              </w:rPr>
              <w:t>evice is connected</w:t>
            </w:r>
            <w:r w:rsidR="00C334AD" w:rsidRPr="007365FF">
              <w:rPr>
                <w:rStyle w:val="normaltextrun"/>
                <w:rFonts w:cs="Arial"/>
                <w:sz w:val="20"/>
                <w:szCs w:val="20"/>
              </w:rPr>
              <w:t>.</w:t>
            </w:r>
          </w:p>
        </w:tc>
      </w:tr>
      <w:tr w:rsidR="00D97002" w14:paraId="1621F40F" w14:textId="77777777" w:rsidTr="00376F88">
        <w:trPr>
          <w:cantSplit/>
        </w:trPr>
        <w:tc>
          <w:tcPr>
            <w:tcW w:w="1838" w:type="dxa"/>
            <w:vAlign w:val="center"/>
          </w:tcPr>
          <w:p w14:paraId="77FD3B5B" w14:textId="7134B7C7"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BP07</w:t>
            </w:r>
          </w:p>
        </w:tc>
        <w:tc>
          <w:tcPr>
            <w:tcW w:w="7178" w:type="dxa"/>
            <w:vAlign w:val="center"/>
          </w:tcPr>
          <w:p w14:paraId="48DB0A2B" w14:textId="6AA06C39"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principle</w:t>
            </w:r>
            <w:r w:rsidR="005D3CB5" w:rsidRPr="007365FF">
              <w:rPr>
                <w:rStyle w:val="normaltextrun"/>
                <w:rFonts w:cs="Arial"/>
                <w:sz w:val="20"/>
                <w:szCs w:val="20"/>
              </w:rPr>
              <w:t xml:space="preserve"> </w:t>
            </w:r>
            <w:r w:rsidRPr="007365FF">
              <w:rPr>
                <w:rStyle w:val="normaltextrun"/>
                <w:rFonts w:cs="Arial"/>
                <w:sz w:val="20"/>
                <w:szCs w:val="20"/>
              </w:rPr>
              <w:t>BP06 should</w:t>
            </w:r>
            <w:r w:rsidR="005D3CB5" w:rsidRPr="007365FF">
              <w:rPr>
                <w:rStyle w:val="normaltextrun"/>
                <w:rFonts w:cs="Arial"/>
                <w:sz w:val="20"/>
                <w:szCs w:val="20"/>
              </w:rPr>
              <w:t xml:space="preserve"> </w:t>
            </w:r>
            <w:r w:rsidRPr="007365FF">
              <w:rPr>
                <w:rStyle w:val="normaltextrun"/>
                <w:rFonts w:cs="Arial"/>
                <w:sz w:val="20"/>
                <w:szCs w:val="20"/>
              </w:rPr>
              <w:t xml:space="preserve">also be applicable for automated </w:t>
            </w:r>
            <w:r w:rsidR="006F763E" w:rsidRPr="007365FF">
              <w:rPr>
                <w:rStyle w:val="normaltextrun"/>
                <w:rFonts w:cs="Arial"/>
                <w:sz w:val="20"/>
                <w:szCs w:val="20"/>
              </w:rPr>
              <w:t>P</w:t>
            </w:r>
            <w:r w:rsidRPr="007365FF">
              <w:rPr>
                <w:rStyle w:val="normaltextrun"/>
                <w:rFonts w:cs="Arial"/>
                <w:sz w:val="20"/>
                <w:szCs w:val="20"/>
              </w:rPr>
              <w:t xml:space="preserve">rofile download and Profile State Management Operations on a large number of </w:t>
            </w:r>
            <w:r w:rsidR="00E826BF" w:rsidRPr="007365FF">
              <w:rPr>
                <w:rStyle w:val="normaltextrun"/>
                <w:rFonts w:cs="Arial"/>
                <w:sz w:val="20"/>
                <w:szCs w:val="20"/>
              </w:rPr>
              <w:t>IoT D</w:t>
            </w:r>
            <w:r w:rsidRPr="007365FF">
              <w:rPr>
                <w:rStyle w:val="normaltextrun"/>
                <w:rFonts w:cs="Arial"/>
                <w:sz w:val="20"/>
                <w:szCs w:val="20"/>
              </w:rPr>
              <w:t>evices</w:t>
            </w:r>
            <w:r w:rsidR="00C334AD" w:rsidRPr="007365FF">
              <w:rPr>
                <w:rStyle w:val="normaltextrun"/>
                <w:rFonts w:cs="Arial"/>
                <w:sz w:val="20"/>
                <w:szCs w:val="20"/>
              </w:rPr>
              <w:t>.</w:t>
            </w:r>
          </w:p>
        </w:tc>
      </w:tr>
      <w:tr w:rsidR="00D97002" w14:paraId="566B9F46" w14:textId="77777777" w:rsidTr="00376F88">
        <w:trPr>
          <w:cantSplit/>
        </w:trPr>
        <w:tc>
          <w:tcPr>
            <w:tcW w:w="1838" w:type="dxa"/>
            <w:vAlign w:val="center"/>
          </w:tcPr>
          <w:p w14:paraId="18F19B3F" w14:textId="2D3B50C0"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BP08</w:t>
            </w:r>
          </w:p>
        </w:tc>
        <w:tc>
          <w:tcPr>
            <w:tcW w:w="7178" w:type="dxa"/>
            <w:vAlign w:val="center"/>
          </w:tcPr>
          <w:p w14:paraId="07DD78B0" w14:textId="39583C80" w:rsidR="00D97002" w:rsidRPr="007365FF" w:rsidRDefault="00D97002" w:rsidP="003F385E">
            <w:pPr>
              <w:pStyle w:val="NormalParagraph"/>
              <w:spacing w:before="40" w:after="40"/>
              <w:jc w:val="both"/>
              <w:rPr>
                <w:rFonts w:cs="Arial"/>
                <w:sz w:val="20"/>
                <w:szCs w:val="20"/>
                <w:lang w:eastAsia="en-US" w:bidi="bn-BD"/>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architecture should</w:t>
            </w:r>
            <w:r w:rsidR="005D3CB5" w:rsidRPr="007365FF">
              <w:rPr>
                <w:rStyle w:val="normaltextrun"/>
                <w:rFonts w:cs="Arial"/>
                <w:sz w:val="20"/>
                <w:szCs w:val="20"/>
              </w:rPr>
              <w:t xml:space="preserve"> </w:t>
            </w:r>
            <w:r w:rsidRPr="007365FF">
              <w:rPr>
                <w:rStyle w:val="normaltextrun"/>
                <w:rFonts w:cs="Arial"/>
                <w:sz w:val="20"/>
                <w:szCs w:val="20"/>
              </w:rPr>
              <w:t xml:space="preserve">allow push </w:t>
            </w:r>
            <w:r w:rsidR="003F385E" w:rsidRPr="007365FF">
              <w:rPr>
                <w:rStyle w:val="normaltextrun"/>
                <w:rFonts w:cs="Arial"/>
                <w:sz w:val="20"/>
                <w:szCs w:val="20"/>
              </w:rPr>
              <w:t xml:space="preserve">mechanism </w:t>
            </w:r>
            <w:r w:rsidRPr="007365FF">
              <w:rPr>
                <w:rStyle w:val="normaltextrun"/>
                <w:rFonts w:cs="Arial"/>
                <w:sz w:val="20"/>
                <w:szCs w:val="20"/>
              </w:rPr>
              <w:t xml:space="preserve">to the </w:t>
            </w:r>
            <w:r w:rsidR="00E826BF" w:rsidRPr="007365FF">
              <w:rPr>
                <w:rStyle w:val="normaltextrun"/>
                <w:rFonts w:cs="Arial"/>
                <w:sz w:val="20"/>
                <w:szCs w:val="20"/>
              </w:rPr>
              <w:t>IoT D</w:t>
            </w:r>
            <w:r w:rsidRPr="007365FF">
              <w:rPr>
                <w:rStyle w:val="normaltextrun"/>
                <w:rFonts w:cs="Arial"/>
                <w:sz w:val="20"/>
                <w:szCs w:val="20"/>
              </w:rPr>
              <w:t>evice to initiate a</w:t>
            </w:r>
            <w:r w:rsidR="005D3CB5" w:rsidRPr="007365FF">
              <w:rPr>
                <w:rStyle w:val="normaltextrun"/>
                <w:rFonts w:cs="Arial"/>
                <w:sz w:val="20"/>
                <w:szCs w:val="20"/>
              </w:rPr>
              <w:t xml:space="preserve"> </w:t>
            </w:r>
            <w:r w:rsidRPr="007365FF">
              <w:rPr>
                <w:rStyle w:val="normaltextrun"/>
                <w:rFonts w:cs="Arial"/>
                <w:sz w:val="20"/>
                <w:szCs w:val="20"/>
              </w:rPr>
              <w:t>Profile</w:t>
            </w:r>
            <w:r w:rsidR="005D3CB5" w:rsidRPr="007365FF">
              <w:rPr>
                <w:rStyle w:val="normaltextrun"/>
                <w:rFonts w:cs="Arial"/>
                <w:sz w:val="20"/>
                <w:szCs w:val="20"/>
              </w:rPr>
              <w:t xml:space="preserve"> </w:t>
            </w:r>
            <w:r w:rsidRPr="007365FF">
              <w:rPr>
                <w:rStyle w:val="normaltextrun"/>
                <w:rFonts w:cs="Arial"/>
                <w:sz w:val="20"/>
                <w:szCs w:val="20"/>
              </w:rPr>
              <w:t>provisioning or management</w:t>
            </w:r>
            <w:r w:rsidR="005D3CB5" w:rsidRPr="007365FF">
              <w:rPr>
                <w:rStyle w:val="normaltextrun"/>
                <w:rFonts w:cs="Arial"/>
                <w:sz w:val="20"/>
                <w:szCs w:val="20"/>
              </w:rPr>
              <w:t xml:space="preserve"> </w:t>
            </w:r>
            <w:r w:rsidRPr="007365FF">
              <w:rPr>
                <w:rStyle w:val="normaltextrun"/>
                <w:rFonts w:cs="Arial"/>
                <w:sz w:val="20"/>
                <w:szCs w:val="20"/>
              </w:rPr>
              <w:t>transaction.</w:t>
            </w:r>
          </w:p>
        </w:tc>
      </w:tr>
      <w:tr w:rsidR="00D97002" w14:paraId="1F835293" w14:textId="77777777" w:rsidTr="00376F88">
        <w:trPr>
          <w:cantSplit/>
        </w:trPr>
        <w:tc>
          <w:tcPr>
            <w:tcW w:w="1838" w:type="dxa"/>
            <w:vAlign w:val="center"/>
          </w:tcPr>
          <w:p w14:paraId="60605CED" w14:textId="07FD9CEA"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BP09</w:t>
            </w:r>
          </w:p>
        </w:tc>
        <w:tc>
          <w:tcPr>
            <w:tcW w:w="7178" w:type="dxa"/>
            <w:vAlign w:val="center"/>
          </w:tcPr>
          <w:p w14:paraId="6BD9D9BF" w14:textId="21FC8B2C"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architecture should</w:t>
            </w:r>
            <w:r w:rsidR="005D3CB5" w:rsidRPr="007365FF">
              <w:rPr>
                <w:rStyle w:val="normaltextrun"/>
                <w:rFonts w:cs="Arial"/>
                <w:sz w:val="20"/>
                <w:szCs w:val="20"/>
              </w:rPr>
              <w:t xml:space="preserve"> </w:t>
            </w:r>
            <w:r w:rsidRPr="007365FF">
              <w:rPr>
                <w:rStyle w:val="normaltextrun"/>
                <w:rFonts w:cs="Arial"/>
                <w:sz w:val="20"/>
                <w:szCs w:val="20"/>
              </w:rPr>
              <w:t xml:space="preserve">allow polling by the </w:t>
            </w:r>
            <w:r w:rsidR="00E826BF" w:rsidRPr="007365FF">
              <w:rPr>
                <w:rStyle w:val="normaltextrun"/>
                <w:rFonts w:cs="Arial"/>
                <w:sz w:val="20"/>
                <w:szCs w:val="20"/>
              </w:rPr>
              <w:t>IoT D</w:t>
            </w:r>
            <w:r w:rsidRPr="007365FF">
              <w:rPr>
                <w:rStyle w:val="normaltextrun"/>
                <w:rFonts w:cs="Arial"/>
                <w:sz w:val="20"/>
                <w:szCs w:val="20"/>
              </w:rPr>
              <w:t>evice to check whether there is a</w:t>
            </w:r>
            <w:r w:rsidR="005D3CB5" w:rsidRPr="007365FF">
              <w:rPr>
                <w:rStyle w:val="normaltextrun"/>
                <w:rFonts w:cs="Arial"/>
                <w:sz w:val="20"/>
                <w:szCs w:val="20"/>
              </w:rPr>
              <w:t xml:space="preserve"> </w:t>
            </w:r>
            <w:r w:rsidRPr="007365FF">
              <w:rPr>
                <w:rStyle w:val="normaltextrun"/>
                <w:rFonts w:cs="Arial"/>
                <w:sz w:val="20"/>
                <w:szCs w:val="20"/>
              </w:rPr>
              <w:t>Profile</w:t>
            </w:r>
            <w:r w:rsidRPr="007365FF">
              <w:rPr>
                <w:rStyle w:val="normaltextrun"/>
                <w:rFonts w:cs="Arial"/>
                <w:strike/>
                <w:sz w:val="20"/>
                <w:szCs w:val="20"/>
              </w:rPr>
              <w:t xml:space="preserve"> </w:t>
            </w:r>
            <w:r w:rsidRPr="007365FF">
              <w:rPr>
                <w:rStyle w:val="normaltextrun"/>
                <w:rFonts w:cs="Arial"/>
                <w:sz w:val="20"/>
                <w:szCs w:val="20"/>
              </w:rPr>
              <w:t>provisioning or management transaction waiting.</w:t>
            </w:r>
          </w:p>
        </w:tc>
      </w:tr>
      <w:tr w:rsidR="00D97002" w14:paraId="3906DEA3" w14:textId="77777777" w:rsidTr="00376F88">
        <w:trPr>
          <w:cantSplit/>
        </w:trPr>
        <w:tc>
          <w:tcPr>
            <w:tcW w:w="1838" w:type="dxa"/>
            <w:vAlign w:val="center"/>
          </w:tcPr>
          <w:p w14:paraId="3791F309" w14:textId="6E538AAA"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BP10</w:t>
            </w:r>
          </w:p>
        </w:tc>
        <w:tc>
          <w:tcPr>
            <w:tcW w:w="7178" w:type="dxa"/>
            <w:vAlign w:val="center"/>
          </w:tcPr>
          <w:p w14:paraId="75257503" w14:textId="62EDC606" w:rsidR="00D97002" w:rsidRPr="007365FF" w:rsidRDefault="00D97002" w:rsidP="008F4E22">
            <w:pPr>
              <w:pStyle w:val="NormalParagraph"/>
              <w:spacing w:before="40" w:after="40"/>
              <w:jc w:val="both"/>
              <w:rPr>
                <w:rFonts w:cs="Arial"/>
                <w:sz w:val="20"/>
                <w:szCs w:val="20"/>
                <w:lang w:eastAsia="en-US" w:bidi="bn-BD"/>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architecture</w:t>
            </w:r>
            <w:r w:rsidRPr="00FA3ABC">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 xml:space="preserve">avoid ongoing and frequent polling between the </w:t>
            </w:r>
            <w:r w:rsidR="00E826BF" w:rsidRPr="007365FF">
              <w:rPr>
                <w:rStyle w:val="normaltextrun"/>
                <w:rFonts w:cs="Arial"/>
                <w:sz w:val="20"/>
                <w:szCs w:val="20"/>
              </w:rPr>
              <w:t>IoT D</w:t>
            </w:r>
            <w:r w:rsidRPr="007365FF">
              <w:rPr>
                <w:rStyle w:val="normaltextrun"/>
                <w:rFonts w:cs="Arial"/>
                <w:sz w:val="20"/>
                <w:szCs w:val="20"/>
              </w:rPr>
              <w:t>evice and the RSP system.</w:t>
            </w:r>
          </w:p>
        </w:tc>
      </w:tr>
      <w:tr w:rsidR="00D97002" w14:paraId="4BBF66A0" w14:textId="77777777" w:rsidTr="00376F88">
        <w:trPr>
          <w:cantSplit/>
        </w:trPr>
        <w:tc>
          <w:tcPr>
            <w:tcW w:w="1838" w:type="dxa"/>
            <w:vAlign w:val="center"/>
          </w:tcPr>
          <w:p w14:paraId="162EEF73" w14:textId="4870F984"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BP11</w:t>
            </w:r>
          </w:p>
        </w:tc>
        <w:tc>
          <w:tcPr>
            <w:tcW w:w="7178" w:type="dxa"/>
            <w:vAlign w:val="center"/>
          </w:tcPr>
          <w:p w14:paraId="21A4D656" w14:textId="6C595CC0" w:rsidR="00D97002" w:rsidRPr="007365FF" w:rsidRDefault="00D97002" w:rsidP="008F4E22">
            <w:pPr>
              <w:pStyle w:val="NormalParagraph"/>
              <w:spacing w:before="40" w:after="40"/>
              <w:jc w:val="both"/>
              <w:rPr>
                <w:rStyle w:val="normaltextrun"/>
                <w:rFonts w:cs="Arial"/>
                <w:sz w:val="20"/>
                <w:szCs w:val="20"/>
              </w:rPr>
            </w:pPr>
            <w:r w:rsidRPr="007365FF">
              <w:rPr>
                <w:rStyle w:val="normaltextrun"/>
                <w:rFonts w:cs="Arial"/>
                <w:sz w:val="20"/>
                <w:szCs w:val="20"/>
              </w:rPr>
              <w:t xml:space="preserve">The </w:t>
            </w:r>
            <w:r w:rsidR="008455C0" w:rsidRPr="007365FF">
              <w:rPr>
                <w:rStyle w:val="normaltextrun"/>
                <w:rFonts w:cs="Arial"/>
                <w:sz w:val="20"/>
                <w:szCs w:val="20"/>
              </w:rPr>
              <w:t>N</w:t>
            </w:r>
            <w:r w:rsidRPr="007365FF">
              <w:rPr>
                <w:rStyle w:val="normaltextrun"/>
                <w:rFonts w:cs="Arial"/>
                <w:sz w:val="20"/>
                <w:szCs w:val="20"/>
              </w:rPr>
              <w:t>otification mechanism</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proofErr w:type="gramStart"/>
            <w:r w:rsidRPr="007365FF">
              <w:rPr>
                <w:rStyle w:val="normaltextrun"/>
                <w:rFonts w:cs="Arial"/>
                <w:sz w:val="20"/>
                <w:szCs w:val="20"/>
              </w:rPr>
              <w:t>take into account</w:t>
            </w:r>
            <w:proofErr w:type="gramEnd"/>
            <w:r w:rsidR="005D3CB5" w:rsidRPr="007365FF">
              <w:rPr>
                <w:rStyle w:val="normaltextrun"/>
                <w:rFonts w:cs="Arial"/>
                <w:sz w:val="20"/>
                <w:szCs w:val="20"/>
              </w:rPr>
              <w:t xml:space="preserve"> </w:t>
            </w:r>
            <w:r w:rsidRPr="007365FF">
              <w:rPr>
                <w:rStyle w:val="normaltextrun"/>
                <w:rFonts w:cs="Arial"/>
                <w:sz w:val="20"/>
                <w:szCs w:val="20"/>
              </w:rPr>
              <w:t xml:space="preserve">the </w:t>
            </w:r>
            <w:r w:rsidR="008F4E22" w:rsidRPr="007365FF">
              <w:rPr>
                <w:rStyle w:val="normaltextrun"/>
                <w:rFonts w:cs="Arial"/>
                <w:sz w:val="20"/>
                <w:szCs w:val="20"/>
              </w:rPr>
              <w:t xml:space="preserve">possibly </w:t>
            </w:r>
            <w:r w:rsidRPr="007365FF">
              <w:rPr>
                <w:rStyle w:val="normaltextrun"/>
                <w:rFonts w:cs="Arial"/>
                <w:sz w:val="20"/>
                <w:szCs w:val="20"/>
              </w:rPr>
              <w:t xml:space="preserve">limited availability of the </w:t>
            </w:r>
            <w:r w:rsidR="00E826BF" w:rsidRPr="007365FF">
              <w:rPr>
                <w:rStyle w:val="normaltextrun"/>
                <w:rFonts w:cs="Arial"/>
                <w:sz w:val="20"/>
                <w:szCs w:val="20"/>
              </w:rPr>
              <w:t>IoT D</w:t>
            </w:r>
            <w:r w:rsidRPr="007365FF">
              <w:rPr>
                <w:rStyle w:val="normaltextrun"/>
                <w:rFonts w:cs="Arial"/>
                <w:sz w:val="20"/>
                <w:szCs w:val="20"/>
              </w:rPr>
              <w:t>evice</w:t>
            </w:r>
            <w:r w:rsidR="005D3CB5" w:rsidRPr="007365FF">
              <w:rPr>
                <w:rStyle w:val="normaltextrun"/>
                <w:rFonts w:cs="Arial"/>
                <w:sz w:val="20"/>
                <w:szCs w:val="20"/>
              </w:rPr>
              <w:t xml:space="preserve"> </w:t>
            </w:r>
            <w:r w:rsidRPr="007365FF">
              <w:rPr>
                <w:rStyle w:val="normaltextrun"/>
                <w:rFonts w:cs="Arial"/>
                <w:sz w:val="20"/>
                <w:szCs w:val="20"/>
              </w:rPr>
              <w:t>in</w:t>
            </w:r>
            <w:r w:rsidR="005D3CB5" w:rsidRPr="007365FF">
              <w:rPr>
                <w:rStyle w:val="normaltextrun"/>
                <w:rFonts w:cs="Arial"/>
                <w:sz w:val="20"/>
                <w:szCs w:val="20"/>
              </w:rPr>
              <w:t xml:space="preserve"> </w:t>
            </w:r>
            <w:r w:rsidRPr="007365FF">
              <w:rPr>
                <w:rStyle w:val="normaltextrun"/>
                <w:rFonts w:cs="Arial"/>
                <w:sz w:val="20"/>
                <w:szCs w:val="20"/>
              </w:rPr>
              <w:t>the network as well as being adapted to the use</w:t>
            </w:r>
            <w:r w:rsidR="005D3CB5" w:rsidRPr="007365FF">
              <w:rPr>
                <w:rStyle w:val="normaltextrun"/>
                <w:rFonts w:cs="Arial"/>
                <w:sz w:val="20"/>
                <w:szCs w:val="20"/>
              </w:rPr>
              <w:t xml:space="preserve"> </w:t>
            </w:r>
            <w:r w:rsidRPr="007365FF">
              <w:rPr>
                <w:rStyle w:val="normaltextrun"/>
                <w:rFonts w:cs="Arial"/>
                <w:sz w:val="20"/>
                <w:szCs w:val="20"/>
              </w:rPr>
              <w:t>in</w:t>
            </w:r>
            <w:r w:rsidR="005D3CB5" w:rsidRPr="007365FF">
              <w:rPr>
                <w:rStyle w:val="normaltextrun"/>
                <w:rFonts w:cs="Arial"/>
                <w:sz w:val="20"/>
                <w:szCs w:val="20"/>
              </w:rPr>
              <w:t xml:space="preserve"> </w:t>
            </w:r>
            <w:r w:rsidRPr="007365FF">
              <w:rPr>
                <w:rStyle w:val="normaltextrun"/>
                <w:rFonts w:cs="Arial"/>
                <w:sz w:val="20"/>
                <w:szCs w:val="20"/>
              </w:rPr>
              <w:t>constrained networks, such as LPWA networks.</w:t>
            </w:r>
          </w:p>
        </w:tc>
      </w:tr>
      <w:tr w:rsidR="00D97002" w14:paraId="5938BD44" w14:textId="77777777" w:rsidTr="00376F88">
        <w:trPr>
          <w:cantSplit/>
        </w:trPr>
        <w:tc>
          <w:tcPr>
            <w:tcW w:w="1838" w:type="dxa"/>
            <w:vAlign w:val="center"/>
          </w:tcPr>
          <w:p w14:paraId="191012F7" w14:textId="026C1DBE"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BP12</w:t>
            </w:r>
          </w:p>
        </w:tc>
        <w:tc>
          <w:tcPr>
            <w:tcW w:w="7178" w:type="dxa"/>
            <w:vAlign w:val="center"/>
          </w:tcPr>
          <w:p w14:paraId="18B4554A" w14:textId="2765A758"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for an entity</w:t>
            </w:r>
            <w:r w:rsidR="005D3CB5" w:rsidRPr="007365FF">
              <w:rPr>
                <w:rStyle w:val="normaltextrun"/>
                <w:rFonts w:cs="Arial"/>
                <w:sz w:val="20"/>
                <w:szCs w:val="20"/>
              </w:rPr>
              <w:t xml:space="preserve"> </w:t>
            </w:r>
            <w:r w:rsidRPr="007365FF">
              <w:rPr>
                <w:rStyle w:val="normaltextrun"/>
                <w:rFonts w:cs="Arial"/>
                <w:sz w:val="20"/>
                <w:szCs w:val="20"/>
              </w:rPr>
              <w:t>managing</w:t>
            </w:r>
            <w:r w:rsidR="005D3CB5" w:rsidRPr="007365FF">
              <w:rPr>
                <w:rStyle w:val="normaltextrun"/>
                <w:rFonts w:cs="Arial"/>
                <w:sz w:val="20"/>
                <w:szCs w:val="20"/>
              </w:rPr>
              <w:t xml:space="preserve"> </w:t>
            </w:r>
            <w:r w:rsidRPr="007365FF">
              <w:rPr>
                <w:rStyle w:val="normaltextrun"/>
                <w:rFonts w:cs="Arial"/>
                <w:sz w:val="20"/>
                <w:szCs w:val="20"/>
              </w:rPr>
              <w:t xml:space="preserve">a </w:t>
            </w:r>
            <w:r w:rsidR="00E826BF" w:rsidRPr="007365FF">
              <w:rPr>
                <w:rStyle w:val="normaltextrun"/>
                <w:rFonts w:cs="Arial"/>
                <w:sz w:val="20"/>
                <w:szCs w:val="20"/>
              </w:rPr>
              <w:t>IoT D</w:t>
            </w:r>
            <w:r w:rsidRPr="007365FF">
              <w:rPr>
                <w:rStyle w:val="normaltextrun"/>
                <w:rFonts w:cs="Arial"/>
                <w:sz w:val="20"/>
                <w:szCs w:val="20"/>
              </w:rPr>
              <w:t>evice (</w:t>
            </w:r>
            <w:proofErr w:type="gramStart"/>
            <w:r w:rsidRPr="007365FF">
              <w:rPr>
                <w:rStyle w:val="normaltextrun"/>
                <w:rFonts w:cs="Arial"/>
                <w:sz w:val="20"/>
                <w:szCs w:val="20"/>
              </w:rPr>
              <w:t>e.g.</w:t>
            </w:r>
            <w:proofErr w:type="gramEnd"/>
            <w:r w:rsidRPr="007365FF">
              <w:rPr>
                <w:rStyle w:val="normaltextrun"/>
                <w:rFonts w:cs="Arial"/>
                <w:sz w:val="20"/>
                <w:szCs w:val="20"/>
              </w:rPr>
              <w:t> </w:t>
            </w:r>
            <w:r w:rsidR="00490086" w:rsidRPr="007365FF">
              <w:rPr>
                <w:rStyle w:val="normaltextrun"/>
                <w:rFonts w:cs="Arial"/>
                <w:sz w:val="20"/>
                <w:szCs w:val="20"/>
              </w:rPr>
              <w:t>Mobile S</w:t>
            </w:r>
            <w:r w:rsidRPr="007365FF">
              <w:rPr>
                <w:rStyle w:val="normaltextrun"/>
                <w:rFonts w:cs="Arial"/>
                <w:sz w:val="20"/>
                <w:szCs w:val="20"/>
              </w:rPr>
              <w:t xml:space="preserve">ervice </w:t>
            </w:r>
            <w:r w:rsidR="00490086" w:rsidRPr="007365FF">
              <w:rPr>
                <w:rStyle w:val="normaltextrun"/>
                <w:rFonts w:cs="Arial"/>
                <w:sz w:val="20"/>
                <w:szCs w:val="20"/>
              </w:rPr>
              <w:t>P</w:t>
            </w:r>
            <w:r w:rsidRPr="007365FF">
              <w:rPr>
                <w:rStyle w:val="normaltextrun"/>
                <w:rFonts w:cs="Arial"/>
                <w:sz w:val="20"/>
                <w:szCs w:val="20"/>
              </w:rPr>
              <w:t xml:space="preserve">rovider, </w:t>
            </w:r>
            <w:r w:rsidR="00E826BF" w:rsidRPr="007365FF">
              <w:rPr>
                <w:rStyle w:val="normaltextrun"/>
                <w:rFonts w:cs="Arial"/>
                <w:sz w:val="20"/>
                <w:szCs w:val="20"/>
              </w:rPr>
              <w:t>IoT D</w:t>
            </w:r>
            <w:r w:rsidRPr="007365FF">
              <w:rPr>
                <w:rStyle w:val="normaltextrun"/>
                <w:rFonts w:cs="Arial"/>
                <w:sz w:val="20"/>
                <w:szCs w:val="20"/>
              </w:rPr>
              <w:t>evice owner/user, enterprise or IoT service provider) to remotely enable,</w:t>
            </w:r>
            <w:r w:rsidR="005D3CB5" w:rsidRPr="007365FF">
              <w:rPr>
                <w:rStyle w:val="normaltextrun"/>
                <w:rFonts w:cs="Arial"/>
                <w:sz w:val="20"/>
                <w:szCs w:val="20"/>
              </w:rPr>
              <w:t xml:space="preserve"> </w:t>
            </w:r>
            <w:r w:rsidRPr="007365FF">
              <w:rPr>
                <w:rStyle w:val="normaltextrun"/>
                <w:rFonts w:cs="Arial"/>
                <w:sz w:val="20"/>
                <w:szCs w:val="20"/>
              </w:rPr>
              <w:t>disable</w:t>
            </w:r>
            <w:r w:rsidR="005D3CB5" w:rsidRPr="007365FF">
              <w:rPr>
                <w:rStyle w:val="normaltextrun"/>
                <w:rFonts w:cs="Arial"/>
                <w:sz w:val="20"/>
                <w:szCs w:val="20"/>
              </w:rPr>
              <w:t xml:space="preserve"> </w:t>
            </w:r>
            <w:r w:rsidRPr="007365FF">
              <w:rPr>
                <w:rStyle w:val="normaltextrun"/>
                <w:rFonts w:cs="Arial"/>
                <w:sz w:val="20"/>
                <w:szCs w:val="20"/>
              </w:rPr>
              <w:t xml:space="preserve">and delete a </w:t>
            </w:r>
            <w:r w:rsidR="006F763E" w:rsidRPr="007365FF">
              <w:rPr>
                <w:rStyle w:val="normaltextrun"/>
                <w:rFonts w:cs="Arial"/>
                <w:sz w:val="20"/>
                <w:szCs w:val="20"/>
              </w:rPr>
              <w:t>P</w:t>
            </w:r>
            <w:r w:rsidRPr="007365FF">
              <w:rPr>
                <w:rStyle w:val="normaltextrun"/>
                <w:rFonts w:cs="Arial"/>
                <w:sz w:val="20"/>
                <w:szCs w:val="20"/>
              </w:rPr>
              <w:t>rofile in a secure way</w:t>
            </w:r>
            <w:r w:rsidR="005D3CB5" w:rsidRPr="007365FF">
              <w:rPr>
                <w:rStyle w:val="eop"/>
                <w:rFonts w:cs="Arial"/>
                <w:sz w:val="20"/>
                <w:szCs w:val="20"/>
              </w:rPr>
              <w:t>.</w:t>
            </w:r>
          </w:p>
        </w:tc>
      </w:tr>
      <w:tr w:rsidR="00D97002" w14:paraId="12C9373D" w14:textId="77777777" w:rsidTr="00376F88">
        <w:trPr>
          <w:cantSplit/>
        </w:trPr>
        <w:tc>
          <w:tcPr>
            <w:tcW w:w="1838" w:type="dxa"/>
            <w:vAlign w:val="center"/>
          </w:tcPr>
          <w:p w14:paraId="52B3F706" w14:textId="42D88CE3"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BP13</w:t>
            </w:r>
          </w:p>
        </w:tc>
        <w:tc>
          <w:tcPr>
            <w:tcW w:w="7178" w:type="dxa"/>
            <w:vAlign w:val="center"/>
          </w:tcPr>
          <w:p w14:paraId="5D1892EB" w14:textId="2D01A0E7"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for an entity</w:t>
            </w:r>
            <w:r w:rsidR="005D3CB5" w:rsidRPr="007365FF">
              <w:rPr>
                <w:rStyle w:val="normaltextrun"/>
                <w:rFonts w:cs="Arial"/>
                <w:sz w:val="20"/>
                <w:szCs w:val="20"/>
              </w:rPr>
              <w:t xml:space="preserve"> </w:t>
            </w:r>
            <w:r w:rsidRPr="007365FF">
              <w:rPr>
                <w:rStyle w:val="normaltextrun"/>
                <w:rFonts w:cs="Arial"/>
                <w:sz w:val="20"/>
                <w:szCs w:val="20"/>
              </w:rPr>
              <w:t>managing</w:t>
            </w:r>
            <w:r w:rsidR="005D3CB5" w:rsidRPr="007365FF">
              <w:rPr>
                <w:rStyle w:val="normaltextrun"/>
                <w:rFonts w:cs="Arial"/>
                <w:sz w:val="20"/>
                <w:szCs w:val="20"/>
              </w:rPr>
              <w:t xml:space="preserve"> </w:t>
            </w:r>
            <w:r w:rsidRPr="007365FF">
              <w:rPr>
                <w:rStyle w:val="normaltextrun"/>
                <w:rFonts w:cs="Arial"/>
                <w:sz w:val="20"/>
                <w:szCs w:val="20"/>
              </w:rPr>
              <w:t xml:space="preserve">a fleet of </w:t>
            </w:r>
            <w:r w:rsidR="00E826BF" w:rsidRPr="007365FF">
              <w:rPr>
                <w:rStyle w:val="normaltextrun"/>
                <w:rFonts w:cs="Arial"/>
                <w:sz w:val="20"/>
                <w:szCs w:val="20"/>
              </w:rPr>
              <w:t>IoT D</w:t>
            </w:r>
            <w:r w:rsidRPr="007365FF">
              <w:rPr>
                <w:rStyle w:val="normaltextrun"/>
                <w:rFonts w:cs="Arial"/>
                <w:sz w:val="20"/>
                <w:szCs w:val="20"/>
              </w:rPr>
              <w:t>evices (</w:t>
            </w:r>
            <w:proofErr w:type="gramStart"/>
            <w:r w:rsidRPr="007365FF">
              <w:rPr>
                <w:rStyle w:val="normaltextrun"/>
                <w:rFonts w:cs="Arial"/>
                <w:sz w:val="20"/>
                <w:szCs w:val="20"/>
              </w:rPr>
              <w:t>e.g.</w:t>
            </w:r>
            <w:proofErr w:type="gramEnd"/>
            <w:r w:rsidRPr="007365FF">
              <w:rPr>
                <w:rStyle w:val="normaltextrun"/>
                <w:rFonts w:cs="Arial"/>
                <w:sz w:val="20"/>
                <w:szCs w:val="20"/>
              </w:rPr>
              <w:t> </w:t>
            </w:r>
            <w:r w:rsidR="00E826BF" w:rsidRPr="007365FF">
              <w:rPr>
                <w:rStyle w:val="normaltextrun"/>
                <w:rFonts w:cs="Arial"/>
                <w:sz w:val="20"/>
                <w:szCs w:val="20"/>
              </w:rPr>
              <w:t>IoT D</w:t>
            </w:r>
            <w:r w:rsidRPr="007365FF">
              <w:rPr>
                <w:rStyle w:val="normaltextrun"/>
                <w:rFonts w:cs="Arial"/>
                <w:sz w:val="20"/>
                <w:szCs w:val="20"/>
              </w:rPr>
              <w:t xml:space="preserve">evice owner/user, enterprise, </w:t>
            </w:r>
            <w:r w:rsidR="00490086" w:rsidRPr="007365FF">
              <w:rPr>
                <w:rStyle w:val="normaltextrun"/>
                <w:rFonts w:cs="Arial"/>
                <w:sz w:val="20"/>
                <w:szCs w:val="20"/>
              </w:rPr>
              <w:t>Mobile S</w:t>
            </w:r>
            <w:r w:rsidRPr="007365FF">
              <w:rPr>
                <w:rStyle w:val="normaltextrun"/>
                <w:rFonts w:cs="Arial"/>
                <w:sz w:val="20"/>
                <w:szCs w:val="20"/>
              </w:rPr>
              <w:t xml:space="preserve">ervice </w:t>
            </w:r>
            <w:r w:rsidR="00490086" w:rsidRPr="007365FF">
              <w:rPr>
                <w:rStyle w:val="normaltextrun"/>
                <w:rFonts w:cs="Arial"/>
                <w:sz w:val="20"/>
                <w:szCs w:val="20"/>
              </w:rPr>
              <w:t>P</w:t>
            </w:r>
            <w:r w:rsidRPr="007365FF">
              <w:rPr>
                <w:rStyle w:val="normaltextrun"/>
                <w:rFonts w:cs="Arial"/>
                <w:sz w:val="20"/>
                <w:szCs w:val="20"/>
              </w:rPr>
              <w:t>rovider, or</w:t>
            </w:r>
            <w:r w:rsidR="005D3CB5" w:rsidRPr="007365FF">
              <w:rPr>
                <w:rStyle w:val="normaltextrun"/>
                <w:rFonts w:cs="Arial"/>
                <w:sz w:val="20"/>
                <w:szCs w:val="20"/>
              </w:rPr>
              <w:t xml:space="preserve"> </w:t>
            </w:r>
            <w:r w:rsidRPr="007365FF">
              <w:rPr>
                <w:rStyle w:val="normaltextrun"/>
                <w:rFonts w:cs="Arial"/>
                <w:sz w:val="20"/>
                <w:szCs w:val="20"/>
              </w:rPr>
              <w:t xml:space="preserve">IoT service provider) to automate </w:t>
            </w:r>
            <w:r w:rsidR="006F763E" w:rsidRPr="007365FF">
              <w:rPr>
                <w:rStyle w:val="normaltextrun"/>
                <w:rFonts w:cs="Arial"/>
                <w:sz w:val="20"/>
                <w:szCs w:val="20"/>
              </w:rPr>
              <w:t>P</w:t>
            </w:r>
            <w:r w:rsidRPr="007365FF">
              <w:rPr>
                <w:rStyle w:val="normaltextrun"/>
                <w:rFonts w:cs="Arial"/>
                <w:sz w:val="20"/>
                <w:szCs w:val="20"/>
              </w:rPr>
              <w:t xml:space="preserve">rofile download triggering and Profile State Management Operations for its </w:t>
            </w:r>
            <w:r w:rsidR="00E826BF" w:rsidRPr="007365FF">
              <w:rPr>
                <w:rStyle w:val="normaltextrun"/>
                <w:rFonts w:cs="Arial"/>
                <w:sz w:val="20"/>
                <w:szCs w:val="20"/>
              </w:rPr>
              <w:t>IoT D</w:t>
            </w:r>
            <w:r w:rsidRPr="007365FF">
              <w:rPr>
                <w:rStyle w:val="normaltextrun"/>
                <w:rFonts w:cs="Arial"/>
                <w:sz w:val="20"/>
                <w:szCs w:val="20"/>
              </w:rPr>
              <w:t>evices</w:t>
            </w:r>
            <w:r w:rsidR="005D3CB5" w:rsidRPr="007365FF">
              <w:rPr>
                <w:rStyle w:val="eop"/>
                <w:rFonts w:cs="Arial"/>
                <w:sz w:val="20"/>
                <w:szCs w:val="20"/>
              </w:rPr>
              <w:t>.</w:t>
            </w:r>
          </w:p>
        </w:tc>
      </w:tr>
      <w:tr w:rsidR="00D97002" w14:paraId="5B409D72" w14:textId="77777777" w:rsidTr="00376F88">
        <w:trPr>
          <w:cantSplit/>
        </w:trPr>
        <w:tc>
          <w:tcPr>
            <w:tcW w:w="1838" w:type="dxa"/>
            <w:vAlign w:val="center"/>
          </w:tcPr>
          <w:p w14:paraId="584A0B67" w14:textId="31756349"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BP14</w:t>
            </w:r>
          </w:p>
        </w:tc>
        <w:tc>
          <w:tcPr>
            <w:tcW w:w="7178" w:type="dxa"/>
            <w:vAlign w:val="center"/>
          </w:tcPr>
          <w:p w14:paraId="2BA45AEA" w14:textId="1912420F"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 xml:space="preserve">be possible to leverage the </w:t>
            </w:r>
            <w:r w:rsidR="00E826BF" w:rsidRPr="007365FF">
              <w:rPr>
                <w:rStyle w:val="normaltextrun"/>
                <w:rFonts w:cs="Arial"/>
                <w:sz w:val="20"/>
                <w:szCs w:val="20"/>
              </w:rPr>
              <w:t>IoT D</w:t>
            </w:r>
            <w:r w:rsidRPr="007365FF">
              <w:rPr>
                <w:rStyle w:val="normaltextrun"/>
                <w:rFonts w:cs="Arial"/>
                <w:sz w:val="20"/>
                <w:szCs w:val="20"/>
              </w:rPr>
              <w:t xml:space="preserve">evice’s existing protocol stack for </w:t>
            </w:r>
            <w:r w:rsidR="00E826BF" w:rsidRPr="007365FF">
              <w:rPr>
                <w:rStyle w:val="normaltextrun"/>
                <w:rFonts w:cs="Arial"/>
                <w:sz w:val="20"/>
                <w:szCs w:val="20"/>
              </w:rPr>
              <w:t>IoT D</w:t>
            </w:r>
            <w:r w:rsidRPr="007365FF">
              <w:rPr>
                <w:rStyle w:val="normaltextrun"/>
                <w:rFonts w:cs="Arial"/>
                <w:sz w:val="20"/>
                <w:szCs w:val="20"/>
              </w:rPr>
              <w:t>evice and data management (</w:t>
            </w:r>
            <w:proofErr w:type="gramStart"/>
            <w:r w:rsidRPr="007365FF">
              <w:rPr>
                <w:rStyle w:val="normaltextrun"/>
                <w:rFonts w:cs="Arial"/>
                <w:sz w:val="20"/>
                <w:szCs w:val="20"/>
              </w:rPr>
              <w:t>e.g.</w:t>
            </w:r>
            <w:proofErr w:type="gramEnd"/>
            <w:r w:rsidRPr="007365FF">
              <w:rPr>
                <w:rStyle w:val="normaltextrun"/>
                <w:rFonts w:cs="Arial"/>
                <w:sz w:val="20"/>
                <w:szCs w:val="20"/>
              </w:rPr>
              <w:t> CoAP</w:t>
            </w:r>
            <w:r w:rsidR="005D3CB5" w:rsidRPr="007365FF">
              <w:rPr>
                <w:rStyle w:val="normaltextrun"/>
                <w:rFonts w:cs="Arial"/>
                <w:sz w:val="20"/>
                <w:szCs w:val="20"/>
              </w:rPr>
              <w:t xml:space="preserve"> </w:t>
            </w:r>
            <w:r w:rsidRPr="007365FF">
              <w:rPr>
                <w:rStyle w:val="normaltextrun"/>
                <w:rFonts w:cs="Arial"/>
                <w:sz w:val="20"/>
                <w:szCs w:val="20"/>
              </w:rPr>
              <w:t xml:space="preserve">over DTLS) for secure transfer of </w:t>
            </w:r>
            <w:r w:rsidR="006F763E" w:rsidRPr="007365FF">
              <w:rPr>
                <w:rStyle w:val="normaltextrun"/>
                <w:rFonts w:cs="Arial"/>
                <w:sz w:val="20"/>
                <w:szCs w:val="20"/>
              </w:rPr>
              <w:t>P</w:t>
            </w:r>
            <w:r w:rsidRPr="007365FF">
              <w:rPr>
                <w:rStyle w:val="normaltextrun"/>
                <w:rFonts w:cs="Arial"/>
                <w:sz w:val="20"/>
                <w:szCs w:val="20"/>
              </w:rPr>
              <w:t xml:space="preserve">rofile downloads and Profile State Management Operation related messages (e.g. ES8+ messages) to and from the </w:t>
            </w:r>
            <w:r w:rsidR="00E826BF" w:rsidRPr="007365FF">
              <w:rPr>
                <w:rStyle w:val="normaltextrun"/>
                <w:rFonts w:cs="Arial"/>
                <w:sz w:val="20"/>
                <w:szCs w:val="20"/>
              </w:rPr>
              <w:t>IoT D</w:t>
            </w:r>
            <w:r w:rsidRPr="007365FF">
              <w:rPr>
                <w:rStyle w:val="normaltextrun"/>
                <w:rFonts w:cs="Arial"/>
                <w:sz w:val="20"/>
                <w:szCs w:val="20"/>
              </w:rPr>
              <w:t>evice.</w:t>
            </w:r>
          </w:p>
        </w:tc>
      </w:tr>
      <w:tr w:rsidR="00D97002" w14:paraId="2A9040C9" w14:textId="77777777" w:rsidTr="00376F88">
        <w:trPr>
          <w:cantSplit/>
        </w:trPr>
        <w:tc>
          <w:tcPr>
            <w:tcW w:w="1838" w:type="dxa"/>
            <w:vAlign w:val="center"/>
          </w:tcPr>
          <w:p w14:paraId="0E11F600" w14:textId="63114AFA"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BP15</w:t>
            </w:r>
          </w:p>
        </w:tc>
        <w:tc>
          <w:tcPr>
            <w:tcW w:w="7178" w:type="dxa"/>
            <w:vAlign w:val="center"/>
          </w:tcPr>
          <w:p w14:paraId="62171512" w14:textId="7EFECF6A" w:rsidR="00D97002" w:rsidRPr="007365FF" w:rsidRDefault="00D700DF" w:rsidP="00376F88">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D700DF" w14:paraId="502F2485" w14:textId="77777777" w:rsidTr="00FA3ABC">
        <w:trPr>
          <w:cantSplit/>
        </w:trPr>
        <w:tc>
          <w:tcPr>
            <w:tcW w:w="1838" w:type="dxa"/>
            <w:vAlign w:val="center"/>
          </w:tcPr>
          <w:p w14:paraId="1833CA71" w14:textId="53C8D652" w:rsidR="00D700DF" w:rsidRPr="007365FF" w:rsidRDefault="00D700DF" w:rsidP="00D700DF">
            <w:pPr>
              <w:pStyle w:val="NormalParagraph"/>
              <w:spacing w:before="40" w:after="40"/>
              <w:rPr>
                <w:rStyle w:val="normaltextrun"/>
                <w:rFonts w:cs="Arial"/>
                <w:b/>
                <w:bCs/>
                <w:sz w:val="20"/>
                <w:szCs w:val="20"/>
              </w:rPr>
            </w:pPr>
            <w:r w:rsidRPr="007365FF">
              <w:rPr>
                <w:rStyle w:val="normaltextrun"/>
                <w:rFonts w:cs="Arial"/>
                <w:b/>
                <w:bCs/>
                <w:sz w:val="20"/>
                <w:szCs w:val="20"/>
              </w:rPr>
              <w:t>BP16</w:t>
            </w:r>
          </w:p>
        </w:tc>
        <w:tc>
          <w:tcPr>
            <w:tcW w:w="7178" w:type="dxa"/>
          </w:tcPr>
          <w:p w14:paraId="15EA14DD" w14:textId="023B6E48" w:rsidR="00D700DF" w:rsidRPr="007365FF" w:rsidRDefault="00D700DF" w:rsidP="00D700DF">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D700DF" w14:paraId="596C1F6D" w14:textId="77777777" w:rsidTr="00FA3ABC">
        <w:trPr>
          <w:cantSplit/>
        </w:trPr>
        <w:tc>
          <w:tcPr>
            <w:tcW w:w="1838" w:type="dxa"/>
            <w:vAlign w:val="center"/>
          </w:tcPr>
          <w:p w14:paraId="2000770C" w14:textId="62985A9E" w:rsidR="00D700DF" w:rsidRPr="007365FF" w:rsidRDefault="00D700DF" w:rsidP="00D700DF">
            <w:pPr>
              <w:pStyle w:val="NormalParagraph"/>
              <w:spacing w:before="40" w:after="40"/>
              <w:rPr>
                <w:rStyle w:val="normaltextrun"/>
                <w:rFonts w:cs="Arial"/>
                <w:b/>
                <w:bCs/>
                <w:sz w:val="20"/>
                <w:szCs w:val="20"/>
              </w:rPr>
            </w:pPr>
            <w:r w:rsidRPr="007365FF">
              <w:rPr>
                <w:rStyle w:val="normaltextrun"/>
                <w:rFonts w:cs="Arial"/>
                <w:b/>
                <w:bCs/>
                <w:sz w:val="20"/>
                <w:szCs w:val="20"/>
              </w:rPr>
              <w:t>BP17</w:t>
            </w:r>
          </w:p>
        </w:tc>
        <w:tc>
          <w:tcPr>
            <w:tcW w:w="7178" w:type="dxa"/>
          </w:tcPr>
          <w:p w14:paraId="4CE3C793" w14:textId="3D02768E" w:rsidR="00D700DF" w:rsidRPr="007365FF" w:rsidRDefault="00D700DF" w:rsidP="00D700DF">
            <w:pPr>
              <w:pStyle w:val="paragraph"/>
              <w:spacing w:before="40" w:beforeAutospacing="0" w:after="40" w:afterAutospacing="0"/>
              <w:jc w:val="both"/>
              <w:textAlignment w:val="baseline"/>
              <w:rPr>
                <w:rStyle w:val="normaltextrun"/>
                <w:rFonts w:ascii="Arial" w:hAnsi="Arial" w:cs="Arial"/>
                <w:sz w:val="20"/>
                <w:szCs w:val="20"/>
                <w:lang w:eastAsia="zh-CN" w:bidi="bn-BD"/>
              </w:rPr>
            </w:pPr>
            <w:r w:rsidRPr="00FA3ABC">
              <w:rPr>
                <w:rStyle w:val="normaltextrun"/>
                <w:rFonts w:ascii="Arial" w:hAnsi="Arial" w:cs="Arial"/>
                <w:sz w:val="20"/>
                <w:szCs w:val="20"/>
              </w:rPr>
              <w:t>Void</w:t>
            </w:r>
          </w:p>
        </w:tc>
      </w:tr>
      <w:tr w:rsidR="00D700DF" w14:paraId="5648D89D" w14:textId="77777777" w:rsidTr="00FA3ABC">
        <w:trPr>
          <w:cantSplit/>
        </w:trPr>
        <w:tc>
          <w:tcPr>
            <w:tcW w:w="1838" w:type="dxa"/>
            <w:vAlign w:val="center"/>
          </w:tcPr>
          <w:p w14:paraId="616CA561" w14:textId="5C316F57" w:rsidR="00D700DF" w:rsidRPr="007365FF" w:rsidRDefault="00D700DF" w:rsidP="00D700DF">
            <w:pPr>
              <w:pStyle w:val="NormalParagraph"/>
              <w:spacing w:before="40" w:after="40"/>
              <w:rPr>
                <w:rStyle w:val="normaltextrun"/>
                <w:rFonts w:cs="Arial"/>
                <w:b/>
                <w:bCs/>
                <w:sz w:val="20"/>
                <w:szCs w:val="20"/>
              </w:rPr>
            </w:pPr>
            <w:r w:rsidRPr="007365FF">
              <w:rPr>
                <w:rStyle w:val="normaltextrun"/>
                <w:rFonts w:cs="Arial"/>
                <w:b/>
                <w:bCs/>
                <w:sz w:val="20"/>
                <w:szCs w:val="20"/>
              </w:rPr>
              <w:t>BP18</w:t>
            </w:r>
          </w:p>
        </w:tc>
        <w:tc>
          <w:tcPr>
            <w:tcW w:w="7178" w:type="dxa"/>
          </w:tcPr>
          <w:p w14:paraId="2011647D" w14:textId="5C28BDF8" w:rsidR="00D700DF" w:rsidRPr="007365FF" w:rsidRDefault="00D700DF" w:rsidP="00D700DF">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D700DF" w14:paraId="74900E01" w14:textId="77777777" w:rsidTr="00FA3ABC">
        <w:trPr>
          <w:cantSplit/>
        </w:trPr>
        <w:tc>
          <w:tcPr>
            <w:tcW w:w="1838" w:type="dxa"/>
            <w:vAlign w:val="center"/>
          </w:tcPr>
          <w:p w14:paraId="139EA84E" w14:textId="4555F056" w:rsidR="00D700DF" w:rsidRPr="007365FF" w:rsidRDefault="00D700DF" w:rsidP="00D700DF">
            <w:pPr>
              <w:pStyle w:val="NormalParagraph"/>
              <w:spacing w:before="40" w:after="40"/>
              <w:rPr>
                <w:rStyle w:val="normaltextrun"/>
                <w:rFonts w:cs="Arial"/>
                <w:b/>
                <w:bCs/>
                <w:sz w:val="20"/>
                <w:szCs w:val="20"/>
              </w:rPr>
            </w:pPr>
            <w:r w:rsidRPr="007365FF">
              <w:rPr>
                <w:rStyle w:val="normaltextrun"/>
                <w:rFonts w:cs="Arial"/>
                <w:b/>
                <w:bCs/>
                <w:sz w:val="20"/>
                <w:szCs w:val="20"/>
              </w:rPr>
              <w:t>BP19</w:t>
            </w:r>
          </w:p>
        </w:tc>
        <w:tc>
          <w:tcPr>
            <w:tcW w:w="7178" w:type="dxa"/>
          </w:tcPr>
          <w:p w14:paraId="48AB740E" w14:textId="5BC05995" w:rsidR="00D700DF" w:rsidRPr="007365FF" w:rsidRDefault="00D700DF" w:rsidP="00D700DF">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D97002" w14:paraId="10B19C2A" w14:textId="77777777" w:rsidTr="00376F88">
        <w:trPr>
          <w:cantSplit/>
        </w:trPr>
        <w:tc>
          <w:tcPr>
            <w:tcW w:w="1838" w:type="dxa"/>
            <w:vAlign w:val="center"/>
          </w:tcPr>
          <w:p w14:paraId="1FD2DD1F" w14:textId="34DCBE04"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BP20</w:t>
            </w:r>
          </w:p>
        </w:tc>
        <w:tc>
          <w:tcPr>
            <w:tcW w:w="7178" w:type="dxa"/>
            <w:vAlign w:val="center"/>
          </w:tcPr>
          <w:p w14:paraId="7779A4BB" w14:textId="4BFC9CFA"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The specification</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provide a formula for the calculation of Profile Package sizes.</w:t>
            </w:r>
          </w:p>
        </w:tc>
      </w:tr>
      <w:tr w:rsidR="00D97002" w14:paraId="5121FFBB" w14:textId="77777777" w:rsidTr="00376F88">
        <w:trPr>
          <w:cantSplit/>
        </w:trPr>
        <w:tc>
          <w:tcPr>
            <w:tcW w:w="1838" w:type="dxa"/>
            <w:vAlign w:val="center"/>
          </w:tcPr>
          <w:p w14:paraId="091E843B" w14:textId="351F038E"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BP21</w:t>
            </w:r>
          </w:p>
        </w:tc>
        <w:tc>
          <w:tcPr>
            <w:tcW w:w="7178" w:type="dxa"/>
            <w:vAlign w:val="center"/>
          </w:tcPr>
          <w:p w14:paraId="72C38068" w14:textId="4DD4D58B"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to provision</w:t>
            </w:r>
            <w:r w:rsidR="005D3CB5" w:rsidRPr="007365FF">
              <w:rPr>
                <w:rStyle w:val="normaltextrun"/>
                <w:rFonts w:cs="Arial"/>
                <w:sz w:val="20"/>
                <w:szCs w:val="20"/>
              </w:rPr>
              <w:t xml:space="preserve"> </w:t>
            </w:r>
            <w:r w:rsidRPr="007365FF">
              <w:rPr>
                <w:rStyle w:val="normaltextrun"/>
                <w:rFonts w:cs="Arial"/>
                <w:sz w:val="20"/>
                <w:szCs w:val="20"/>
              </w:rPr>
              <w:t>eUICCs</w:t>
            </w:r>
            <w:r w:rsidR="005D3CB5" w:rsidRPr="007365FF">
              <w:rPr>
                <w:rStyle w:val="normaltextrun"/>
                <w:rFonts w:cs="Arial"/>
                <w:sz w:val="20"/>
                <w:szCs w:val="20"/>
              </w:rPr>
              <w:t xml:space="preserve"> </w:t>
            </w:r>
            <w:r w:rsidRPr="007365FF">
              <w:rPr>
                <w:rStyle w:val="normaltextrun"/>
                <w:rFonts w:cs="Arial"/>
                <w:sz w:val="20"/>
                <w:szCs w:val="20"/>
              </w:rPr>
              <w:t xml:space="preserve">in </w:t>
            </w:r>
            <w:r w:rsidR="00E826BF" w:rsidRPr="007365FF">
              <w:rPr>
                <w:rStyle w:val="normaltextrun"/>
                <w:rFonts w:cs="Arial"/>
                <w:sz w:val="20"/>
                <w:szCs w:val="20"/>
              </w:rPr>
              <w:t xml:space="preserve">IoT </w:t>
            </w:r>
            <w:r w:rsidRPr="007365FF">
              <w:rPr>
                <w:rStyle w:val="normaltextrun"/>
                <w:rFonts w:cs="Arial"/>
                <w:sz w:val="20"/>
                <w:szCs w:val="20"/>
              </w:rPr>
              <w:t>Devices using</w:t>
            </w:r>
            <w:r w:rsidR="005D3CB5" w:rsidRPr="007365FF">
              <w:rPr>
                <w:rStyle w:val="normaltextrun"/>
                <w:rFonts w:cs="Arial"/>
                <w:sz w:val="20"/>
                <w:szCs w:val="20"/>
              </w:rPr>
              <w:t xml:space="preserve"> </w:t>
            </w:r>
            <w:r w:rsidRPr="007365FF">
              <w:rPr>
                <w:rStyle w:val="normaltextrun"/>
                <w:rFonts w:cs="Arial"/>
                <w:sz w:val="20"/>
                <w:szCs w:val="20"/>
              </w:rPr>
              <w:t>an IP</w:t>
            </w:r>
            <w:r w:rsidR="005D3CB5" w:rsidRPr="007365FF">
              <w:rPr>
                <w:rStyle w:val="normaltextrun"/>
                <w:rFonts w:cs="Arial"/>
                <w:sz w:val="20"/>
                <w:szCs w:val="20"/>
              </w:rPr>
              <w:t xml:space="preserve"> </w:t>
            </w:r>
            <w:r w:rsidRPr="007365FF">
              <w:rPr>
                <w:rStyle w:val="normaltextrun"/>
                <w:rFonts w:cs="Arial"/>
                <w:sz w:val="20"/>
                <w:szCs w:val="20"/>
              </w:rPr>
              <w:t>transport (e.g.: CoAP</w:t>
            </w:r>
            <w:r w:rsidR="005D3CB5" w:rsidRPr="007365FF">
              <w:rPr>
                <w:rStyle w:val="normaltextrun"/>
                <w:rFonts w:cs="Arial"/>
                <w:sz w:val="20"/>
                <w:szCs w:val="20"/>
              </w:rPr>
              <w:t xml:space="preserve"> </w:t>
            </w:r>
            <w:r w:rsidRPr="007365FF">
              <w:rPr>
                <w:rStyle w:val="normaltextrun"/>
                <w:rFonts w:cs="Arial"/>
                <w:sz w:val="20"/>
                <w:szCs w:val="20"/>
              </w:rPr>
              <w:t>over UDP).</w:t>
            </w:r>
          </w:p>
        </w:tc>
      </w:tr>
      <w:tr w:rsidR="00D97002" w14:paraId="305B9678" w14:textId="77777777" w:rsidTr="00376F88">
        <w:trPr>
          <w:cantSplit/>
        </w:trPr>
        <w:tc>
          <w:tcPr>
            <w:tcW w:w="1838" w:type="dxa"/>
            <w:vAlign w:val="center"/>
          </w:tcPr>
          <w:p w14:paraId="0B7174CC" w14:textId="1EB825AD"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BP22</w:t>
            </w:r>
          </w:p>
        </w:tc>
        <w:tc>
          <w:tcPr>
            <w:tcW w:w="7178" w:type="dxa"/>
            <w:vAlign w:val="center"/>
          </w:tcPr>
          <w:p w14:paraId="1A9A6684" w14:textId="77D9E276"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to provision</w:t>
            </w:r>
            <w:r w:rsidR="005D3CB5" w:rsidRPr="007365FF">
              <w:rPr>
                <w:rStyle w:val="normaltextrun"/>
                <w:rFonts w:cs="Arial"/>
                <w:sz w:val="20"/>
                <w:szCs w:val="20"/>
              </w:rPr>
              <w:t xml:space="preserve"> </w:t>
            </w:r>
            <w:r w:rsidRPr="007365FF">
              <w:rPr>
                <w:rStyle w:val="normaltextrun"/>
                <w:rFonts w:cs="Arial"/>
                <w:sz w:val="20"/>
                <w:szCs w:val="20"/>
              </w:rPr>
              <w:t>eUICCs</w:t>
            </w:r>
            <w:r w:rsidR="005D3CB5" w:rsidRPr="007365FF">
              <w:rPr>
                <w:rStyle w:val="normaltextrun"/>
                <w:rFonts w:cs="Arial"/>
                <w:sz w:val="20"/>
                <w:szCs w:val="20"/>
              </w:rPr>
              <w:t xml:space="preserve"> </w:t>
            </w:r>
            <w:r w:rsidRPr="007365FF">
              <w:rPr>
                <w:rStyle w:val="normaltextrun"/>
                <w:rFonts w:cs="Arial"/>
                <w:sz w:val="20"/>
                <w:szCs w:val="20"/>
              </w:rPr>
              <w:t xml:space="preserve">in </w:t>
            </w:r>
            <w:r w:rsidR="00E826BF" w:rsidRPr="007365FF">
              <w:rPr>
                <w:rStyle w:val="normaltextrun"/>
                <w:rFonts w:cs="Arial"/>
                <w:sz w:val="20"/>
                <w:szCs w:val="20"/>
              </w:rPr>
              <w:t xml:space="preserve">IoT </w:t>
            </w:r>
            <w:r w:rsidRPr="007365FF">
              <w:rPr>
                <w:rStyle w:val="normaltextrun"/>
                <w:rFonts w:cs="Arial"/>
                <w:sz w:val="20"/>
                <w:szCs w:val="20"/>
              </w:rPr>
              <w:t>Devices using</w:t>
            </w:r>
            <w:r w:rsidR="005D3CB5" w:rsidRPr="007365FF">
              <w:rPr>
                <w:rStyle w:val="normaltextrun"/>
                <w:rFonts w:cs="Arial"/>
                <w:sz w:val="20"/>
                <w:szCs w:val="20"/>
              </w:rPr>
              <w:t xml:space="preserve"> </w:t>
            </w:r>
            <w:r w:rsidRPr="007365FF">
              <w:rPr>
                <w:rStyle w:val="normaltextrun"/>
                <w:rFonts w:cs="Arial"/>
                <w:sz w:val="20"/>
                <w:szCs w:val="20"/>
              </w:rPr>
              <w:t>a non-IP transport (e.g.: CoAP</w:t>
            </w:r>
            <w:r w:rsidR="005D3CB5" w:rsidRPr="007365FF">
              <w:rPr>
                <w:rStyle w:val="normaltextrun"/>
                <w:rFonts w:cs="Arial"/>
                <w:sz w:val="20"/>
                <w:szCs w:val="20"/>
              </w:rPr>
              <w:t xml:space="preserve"> </w:t>
            </w:r>
            <w:r w:rsidRPr="007365FF">
              <w:rPr>
                <w:rStyle w:val="normaltextrun"/>
                <w:rFonts w:cs="Arial"/>
                <w:sz w:val="20"/>
                <w:szCs w:val="20"/>
              </w:rPr>
              <w:t>over NIDD).</w:t>
            </w:r>
          </w:p>
        </w:tc>
      </w:tr>
      <w:tr w:rsidR="00D97002" w14:paraId="6F796E15" w14:textId="77777777" w:rsidTr="00376F88">
        <w:trPr>
          <w:cantSplit/>
        </w:trPr>
        <w:tc>
          <w:tcPr>
            <w:tcW w:w="1838" w:type="dxa"/>
            <w:vAlign w:val="center"/>
          </w:tcPr>
          <w:p w14:paraId="119602E2" w14:textId="3EB9DA89"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BP23</w:t>
            </w:r>
          </w:p>
        </w:tc>
        <w:tc>
          <w:tcPr>
            <w:tcW w:w="7178" w:type="dxa"/>
            <w:vAlign w:val="center"/>
          </w:tcPr>
          <w:p w14:paraId="42F94283" w14:textId="31F3C2A2" w:rsidR="00D97002" w:rsidRPr="007365FF" w:rsidRDefault="00D700DF" w:rsidP="00376F88">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r w:rsidRPr="007365FF" w:rsidDel="00D700DF">
              <w:rPr>
                <w:rStyle w:val="normaltextrun"/>
                <w:rFonts w:cs="Arial"/>
                <w:sz w:val="20"/>
                <w:szCs w:val="20"/>
              </w:rPr>
              <w:t xml:space="preserve"> </w:t>
            </w:r>
          </w:p>
        </w:tc>
      </w:tr>
      <w:tr w:rsidR="00D97002" w14:paraId="7F4BCF44" w14:textId="77777777" w:rsidTr="00376F88">
        <w:trPr>
          <w:cantSplit/>
        </w:trPr>
        <w:tc>
          <w:tcPr>
            <w:tcW w:w="1838" w:type="dxa"/>
            <w:vAlign w:val="center"/>
          </w:tcPr>
          <w:p w14:paraId="2D0E7E30" w14:textId="5A8232D5"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BP24</w:t>
            </w:r>
          </w:p>
        </w:tc>
        <w:tc>
          <w:tcPr>
            <w:tcW w:w="7178" w:type="dxa"/>
            <w:vAlign w:val="center"/>
          </w:tcPr>
          <w:p w14:paraId="200BC9DC" w14:textId="26E3A216"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architecture</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support a single-round trip key management protocol to establish</w:t>
            </w:r>
            <w:r w:rsidR="005D3CB5" w:rsidRPr="007365FF">
              <w:rPr>
                <w:rStyle w:val="normaltextrun"/>
                <w:rFonts w:cs="Arial"/>
                <w:sz w:val="20"/>
                <w:szCs w:val="20"/>
              </w:rPr>
              <w:t xml:space="preserve"> </w:t>
            </w: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secure channel between the</w:t>
            </w:r>
            <w:r w:rsidR="005D3CB5" w:rsidRPr="007365FF">
              <w:rPr>
                <w:rStyle w:val="normaltextrun"/>
                <w:rFonts w:cs="Arial"/>
                <w:sz w:val="20"/>
                <w:szCs w:val="20"/>
              </w:rPr>
              <w:t xml:space="preserve"> </w:t>
            </w:r>
            <w:r w:rsidRPr="007365FF">
              <w:rPr>
                <w:rStyle w:val="normaltextrun"/>
                <w:rFonts w:cs="Arial"/>
                <w:sz w:val="20"/>
                <w:szCs w:val="20"/>
              </w:rPr>
              <w:t>eUICC</w:t>
            </w:r>
            <w:r w:rsidR="005D3CB5" w:rsidRPr="007365FF">
              <w:rPr>
                <w:rStyle w:val="normaltextrun"/>
                <w:rFonts w:cs="Arial"/>
                <w:sz w:val="20"/>
                <w:szCs w:val="20"/>
              </w:rPr>
              <w:t xml:space="preserve"> </w:t>
            </w:r>
            <w:r w:rsidRPr="007365FF">
              <w:rPr>
                <w:rStyle w:val="normaltextrun"/>
                <w:rFonts w:cs="Arial"/>
                <w:sz w:val="20"/>
                <w:szCs w:val="20"/>
              </w:rPr>
              <w:t>and the server.</w:t>
            </w:r>
          </w:p>
        </w:tc>
      </w:tr>
      <w:tr w:rsidR="009B4E15" w14:paraId="2D70F806" w14:textId="77777777" w:rsidTr="00376F88">
        <w:trPr>
          <w:cantSplit/>
        </w:trPr>
        <w:tc>
          <w:tcPr>
            <w:tcW w:w="1838" w:type="dxa"/>
          </w:tcPr>
          <w:p w14:paraId="4B588373" w14:textId="54573545" w:rsidR="009B4E15" w:rsidRPr="007365FF" w:rsidRDefault="009B4E15" w:rsidP="00376F88">
            <w:pPr>
              <w:pStyle w:val="NormalParagraph"/>
              <w:spacing w:before="40" w:after="40"/>
              <w:rPr>
                <w:rStyle w:val="normaltextrun"/>
                <w:rFonts w:cs="Arial"/>
                <w:b/>
                <w:bCs/>
                <w:sz w:val="20"/>
                <w:szCs w:val="20"/>
              </w:rPr>
            </w:pPr>
            <w:r w:rsidRPr="007365FF">
              <w:rPr>
                <w:rFonts w:cs="Arial"/>
                <w:b/>
                <w:bCs/>
                <w:kern w:val="24"/>
                <w:sz w:val="20"/>
                <w:szCs w:val="20"/>
              </w:rPr>
              <w:t>BP25</w:t>
            </w:r>
          </w:p>
        </w:tc>
        <w:tc>
          <w:tcPr>
            <w:tcW w:w="7178" w:type="dxa"/>
          </w:tcPr>
          <w:p w14:paraId="1DB7C0ED" w14:textId="36C597BC" w:rsidR="009B4E15" w:rsidRPr="007365FF" w:rsidRDefault="009B4E15" w:rsidP="00376F88">
            <w:pPr>
              <w:pStyle w:val="NormalParagraph"/>
              <w:spacing w:before="40" w:after="40"/>
              <w:jc w:val="both"/>
              <w:rPr>
                <w:rStyle w:val="normaltextrun"/>
                <w:rFonts w:cs="Arial"/>
                <w:sz w:val="20"/>
                <w:szCs w:val="20"/>
              </w:rPr>
            </w:pPr>
            <w:r w:rsidRPr="007365FF">
              <w:rPr>
                <w:rFonts w:cs="Arial"/>
                <w:kern w:val="24"/>
                <w:sz w:val="20"/>
                <w:szCs w:val="20"/>
              </w:rPr>
              <w:t xml:space="preserve">The specifications should aim to describe protocols for the support and security of </w:t>
            </w:r>
            <w:r w:rsidR="006F763E" w:rsidRPr="007365FF">
              <w:rPr>
                <w:rFonts w:cs="Arial"/>
                <w:kern w:val="24"/>
                <w:sz w:val="20"/>
                <w:szCs w:val="20"/>
              </w:rPr>
              <w:t>P</w:t>
            </w:r>
            <w:r w:rsidRPr="007365FF">
              <w:rPr>
                <w:rFonts w:cs="Arial"/>
                <w:kern w:val="24"/>
                <w:sz w:val="20"/>
                <w:szCs w:val="20"/>
              </w:rPr>
              <w:t>rofile download or Profile State Management Operation</w:t>
            </w:r>
            <w:r w:rsidRPr="007365FF" w:rsidDel="00795110">
              <w:rPr>
                <w:rFonts w:cs="Arial"/>
                <w:kern w:val="24"/>
                <w:sz w:val="20"/>
                <w:szCs w:val="20"/>
              </w:rPr>
              <w:t xml:space="preserve"> </w:t>
            </w:r>
            <w:r w:rsidRPr="007365FF">
              <w:rPr>
                <w:rFonts w:cs="Arial"/>
                <w:kern w:val="24"/>
                <w:sz w:val="20"/>
                <w:szCs w:val="20"/>
              </w:rPr>
              <w:t>to</w:t>
            </w:r>
            <w:r w:rsidR="00E106FD" w:rsidRPr="007365FF">
              <w:rPr>
                <w:rFonts w:cs="Arial"/>
                <w:kern w:val="24"/>
                <w:sz w:val="20"/>
                <w:szCs w:val="20"/>
              </w:rPr>
              <w:t xml:space="preserve"> </w:t>
            </w:r>
            <w:r w:rsidRPr="007365FF">
              <w:rPr>
                <w:rFonts w:cs="Arial"/>
                <w:kern w:val="24"/>
                <w:sz w:val="20"/>
                <w:szCs w:val="20"/>
              </w:rPr>
              <w:t xml:space="preserve">minimise the number of transactions required over the lifetime of the </w:t>
            </w:r>
            <w:r w:rsidR="00E826BF" w:rsidRPr="007365FF">
              <w:rPr>
                <w:rStyle w:val="normaltextrun"/>
                <w:rFonts w:cs="Arial"/>
                <w:sz w:val="20"/>
                <w:szCs w:val="20"/>
              </w:rPr>
              <w:t>IoT D</w:t>
            </w:r>
            <w:r w:rsidRPr="007365FF">
              <w:rPr>
                <w:rFonts w:cs="Arial"/>
                <w:kern w:val="24"/>
                <w:sz w:val="20"/>
                <w:szCs w:val="20"/>
              </w:rPr>
              <w:t>evice.  </w:t>
            </w:r>
          </w:p>
        </w:tc>
      </w:tr>
      <w:tr w:rsidR="009B4E15" w14:paraId="40A51F4C" w14:textId="77777777" w:rsidTr="00376F88">
        <w:trPr>
          <w:cantSplit/>
        </w:trPr>
        <w:tc>
          <w:tcPr>
            <w:tcW w:w="1838" w:type="dxa"/>
          </w:tcPr>
          <w:p w14:paraId="3CDD7194" w14:textId="73F17DE9" w:rsidR="009B4E15" w:rsidRPr="007365FF" w:rsidRDefault="009B4E15" w:rsidP="00376F88">
            <w:pPr>
              <w:pStyle w:val="NormalParagraph"/>
              <w:spacing w:before="40" w:after="40"/>
              <w:rPr>
                <w:rStyle w:val="normaltextrun"/>
                <w:rFonts w:cs="Arial"/>
                <w:b/>
                <w:bCs/>
                <w:sz w:val="20"/>
                <w:szCs w:val="20"/>
              </w:rPr>
            </w:pPr>
            <w:r w:rsidRPr="007365FF">
              <w:rPr>
                <w:rFonts w:cs="Arial"/>
                <w:b/>
                <w:bCs/>
                <w:kern w:val="24"/>
                <w:sz w:val="20"/>
                <w:szCs w:val="20"/>
              </w:rPr>
              <w:lastRenderedPageBreak/>
              <w:t>BP26</w:t>
            </w:r>
          </w:p>
        </w:tc>
        <w:tc>
          <w:tcPr>
            <w:tcW w:w="7178" w:type="dxa"/>
          </w:tcPr>
          <w:p w14:paraId="165B1E46" w14:textId="5C875AD6" w:rsidR="009B4E15" w:rsidRPr="007365FF" w:rsidRDefault="009B4E15" w:rsidP="00376F88">
            <w:pPr>
              <w:pStyle w:val="NormalParagraph"/>
              <w:spacing w:before="40" w:after="40"/>
              <w:jc w:val="both"/>
              <w:rPr>
                <w:rStyle w:val="normaltextrun"/>
                <w:rFonts w:cs="Arial"/>
                <w:sz w:val="20"/>
                <w:szCs w:val="20"/>
              </w:rPr>
            </w:pPr>
            <w:r w:rsidRPr="007365FF">
              <w:rPr>
                <w:rFonts w:cs="Arial"/>
                <w:kern w:val="24"/>
                <w:sz w:val="20"/>
                <w:szCs w:val="20"/>
              </w:rPr>
              <w:t>The architecture</w:t>
            </w:r>
            <w:r w:rsidR="008F4E22" w:rsidRPr="007365FF">
              <w:rPr>
                <w:rFonts w:cs="Arial"/>
                <w:kern w:val="24"/>
                <w:sz w:val="20"/>
                <w:szCs w:val="20"/>
              </w:rPr>
              <w:t xml:space="preserve"> </w:t>
            </w:r>
            <w:r w:rsidRPr="007365FF">
              <w:rPr>
                <w:rFonts w:cs="Arial"/>
                <w:kern w:val="24"/>
                <w:sz w:val="20"/>
                <w:szCs w:val="20"/>
              </w:rPr>
              <w:t xml:space="preserve">should support Profile State Management Operation and </w:t>
            </w:r>
            <w:r w:rsidR="006F763E" w:rsidRPr="007365FF">
              <w:rPr>
                <w:rFonts w:cs="Arial"/>
                <w:kern w:val="24"/>
                <w:sz w:val="20"/>
                <w:szCs w:val="20"/>
              </w:rPr>
              <w:t>P</w:t>
            </w:r>
            <w:r w:rsidRPr="007365FF">
              <w:rPr>
                <w:rFonts w:cs="Arial"/>
                <w:kern w:val="24"/>
                <w:sz w:val="20"/>
                <w:szCs w:val="20"/>
              </w:rPr>
              <w:t>rofile download operations with minimal integration between different components and/or different entities. </w:t>
            </w:r>
          </w:p>
        </w:tc>
      </w:tr>
      <w:tr w:rsidR="009B4E15" w14:paraId="38B0C7A0" w14:textId="77777777" w:rsidTr="00AE17BB">
        <w:trPr>
          <w:cantSplit/>
        </w:trPr>
        <w:tc>
          <w:tcPr>
            <w:tcW w:w="1838" w:type="dxa"/>
          </w:tcPr>
          <w:p w14:paraId="7389AE61" w14:textId="4547C053" w:rsidR="009B4E15" w:rsidRPr="007365FF" w:rsidRDefault="009B4E15" w:rsidP="0059634E">
            <w:pPr>
              <w:pStyle w:val="NormalParagraph"/>
              <w:rPr>
                <w:rStyle w:val="normaltextrun"/>
                <w:rFonts w:cs="Arial"/>
                <w:b/>
                <w:bCs/>
                <w:sz w:val="20"/>
                <w:szCs w:val="20"/>
              </w:rPr>
            </w:pPr>
            <w:r w:rsidRPr="007365FF">
              <w:rPr>
                <w:rFonts w:cs="Arial"/>
                <w:b/>
                <w:bCs/>
                <w:kern w:val="24"/>
                <w:sz w:val="20"/>
                <w:szCs w:val="20"/>
              </w:rPr>
              <w:t>B</w:t>
            </w:r>
            <w:r w:rsidR="0059634E" w:rsidRPr="007365FF">
              <w:rPr>
                <w:rFonts w:cs="Arial"/>
                <w:b/>
                <w:bCs/>
                <w:kern w:val="24"/>
                <w:sz w:val="20"/>
                <w:szCs w:val="20"/>
              </w:rPr>
              <w:t>P</w:t>
            </w:r>
            <w:r w:rsidRPr="007365FF">
              <w:rPr>
                <w:rFonts w:cs="Arial"/>
                <w:b/>
                <w:bCs/>
                <w:kern w:val="24"/>
                <w:sz w:val="20"/>
                <w:szCs w:val="20"/>
              </w:rPr>
              <w:t>27</w:t>
            </w:r>
          </w:p>
        </w:tc>
        <w:tc>
          <w:tcPr>
            <w:tcW w:w="7178" w:type="dxa"/>
          </w:tcPr>
          <w:p w14:paraId="03F3BD46" w14:textId="6DC3D15F" w:rsidR="009B4E15" w:rsidRPr="007365FF" w:rsidRDefault="009B4E15" w:rsidP="00AE17BB">
            <w:pPr>
              <w:pStyle w:val="NormalParagraph"/>
              <w:spacing w:before="40" w:after="40"/>
              <w:jc w:val="both"/>
              <w:rPr>
                <w:rStyle w:val="normaltextrun"/>
                <w:rFonts w:cs="Arial"/>
                <w:sz w:val="20"/>
                <w:szCs w:val="20"/>
              </w:rPr>
            </w:pPr>
            <w:r w:rsidRPr="007365FF">
              <w:rPr>
                <w:rFonts w:cs="Arial"/>
                <w:sz w:val="20"/>
                <w:szCs w:val="20"/>
              </w:rPr>
              <w:t>The architecture should optimize the traffic (</w:t>
            </w:r>
            <w:proofErr w:type="gramStart"/>
            <w:r w:rsidRPr="007365FF">
              <w:rPr>
                <w:rFonts w:cs="Arial"/>
                <w:sz w:val="20"/>
                <w:szCs w:val="20"/>
              </w:rPr>
              <w:t>e.g.</w:t>
            </w:r>
            <w:proofErr w:type="gramEnd"/>
            <w:r w:rsidRPr="007365FF">
              <w:rPr>
                <w:rFonts w:cs="Arial"/>
                <w:sz w:val="20"/>
                <w:szCs w:val="20"/>
              </w:rPr>
              <w:t xml:space="preserve"> avoid excessive polling) between the network and the IoT </w:t>
            </w:r>
            <w:r w:rsidR="00D71451" w:rsidRPr="007365FF">
              <w:rPr>
                <w:rFonts w:cs="Arial"/>
                <w:sz w:val="20"/>
                <w:szCs w:val="20"/>
              </w:rPr>
              <w:t>D</w:t>
            </w:r>
            <w:r w:rsidRPr="007365FF">
              <w:rPr>
                <w:rFonts w:cs="Arial"/>
                <w:sz w:val="20"/>
                <w:szCs w:val="20"/>
              </w:rPr>
              <w:t>evice to enable mass IoT deployment. “</w:t>
            </w:r>
            <w:r w:rsidR="00E106FD" w:rsidRPr="007365FF">
              <w:rPr>
                <w:rFonts w:cs="Arial"/>
                <w:sz w:val="20"/>
                <w:szCs w:val="20"/>
              </w:rPr>
              <w:t>TS</w:t>
            </w:r>
            <w:r w:rsidR="00672E56" w:rsidRPr="007365FF">
              <w:rPr>
                <w:rFonts w:cs="Arial"/>
                <w:sz w:val="20"/>
                <w:szCs w:val="20"/>
              </w:rPr>
              <w:t>.</w:t>
            </w:r>
            <w:r w:rsidR="00E106FD" w:rsidRPr="007365FF">
              <w:rPr>
                <w:rFonts w:cs="Arial"/>
                <w:sz w:val="20"/>
                <w:szCs w:val="20"/>
              </w:rPr>
              <w:t>34 – IoT Device Connection Efficiency </w:t>
            </w:r>
            <w:r w:rsidRPr="007365FF">
              <w:rPr>
                <w:rFonts w:cs="Arial"/>
                <w:sz w:val="20"/>
                <w:szCs w:val="20"/>
              </w:rPr>
              <w:t xml:space="preserve">Guidelines” of the </w:t>
            </w:r>
            <w:r w:rsidR="00E106FD" w:rsidRPr="007365FF">
              <w:rPr>
                <w:rFonts w:cs="Arial"/>
                <w:sz w:val="20"/>
                <w:szCs w:val="20"/>
              </w:rPr>
              <w:t>GSMA </w:t>
            </w:r>
            <w:r w:rsidRPr="007365FF">
              <w:rPr>
                <w:rFonts w:cs="Arial"/>
                <w:sz w:val="20"/>
                <w:szCs w:val="20"/>
              </w:rPr>
              <w:t>[</w:t>
            </w:r>
            <w:r w:rsidR="009C2405" w:rsidRPr="007365FF">
              <w:rPr>
                <w:rFonts w:cs="Arial"/>
                <w:sz w:val="20"/>
                <w:szCs w:val="20"/>
              </w:rPr>
              <w:t>3</w:t>
            </w:r>
            <w:r w:rsidRPr="007365FF">
              <w:rPr>
                <w:rFonts w:cs="Arial"/>
                <w:sz w:val="20"/>
                <w:szCs w:val="20"/>
              </w:rPr>
              <w:t>] should be followed.</w:t>
            </w:r>
          </w:p>
        </w:tc>
      </w:tr>
      <w:tr w:rsidR="009B4E15" w14:paraId="53EEF905" w14:textId="77777777" w:rsidTr="00376F88">
        <w:trPr>
          <w:cantSplit/>
        </w:trPr>
        <w:tc>
          <w:tcPr>
            <w:tcW w:w="1838" w:type="dxa"/>
            <w:vAlign w:val="center"/>
          </w:tcPr>
          <w:p w14:paraId="5C9ABB9D" w14:textId="081EB578" w:rsidR="009B4E15" w:rsidRPr="007365FF" w:rsidRDefault="009C2405" w:rsidP="00376F88">
            <w:pPr>
              <w:pStyle w:val="NormalParagraph"/>
              <w:spacing w:before="40" w:after="40"/>
              <w:rPr>
                <w:rStyle w:val="normaltextrun"/>
                <w:rFonts w:cs="Arial"/>
                <w:b/>
                <w:bCs/>
                <w:sz w:val="20"/>
                <w:szCs w:val="20"/>
              </w:rPr>
            </w:pPr>
            <w:r w:rsidRPr="007365FF">
              <w:rPr>
                <w:rFonts w:cs="Arial"/>
                <w:b/>
                <w:bCs/>
                <w:kern w:val="24"/>
                <w:sz w:val="20"/>
                <w:szCs w:val="20"/>
              </w:rPr>
              <w:t>BP</w:t>
            </w:r>
            <w:r w:rsidR="009B4E15" w:rsidRPr="007365FF">
              <w:rPr>
                <w:rFonts w:cs="Arial"/>
                <w:b/>
                <w:bCs/>
                <w:kern w:val="24"/>
                <w:sz w:val="20"/>
                <w:szCs w:val="20"/>
              </w:rPr>
              <w:t>28</w:t>
            </w:r>
          </w:p>
        </w:tc>
        <w:tc>
          <w:tcPr>
            <w:tcW w:w="7178" w:type="dxa"/>
            <w:vAlign w:val="center"/>
          </w:tcPr>
          <w:p w14:paraId="371C4E27" w14:textId="279E3769" w:rsidR="009B4E15" w:rsidRPr="007365FF" w:rsidRDefault="009B4E15" w:rsidP="008F4E22">
            <w:pPr>
              <w:pStyle w:val="NormalParagraph"/>
              <w:spacing w:before="40" w:after="40"/>
              <w:jc w:val="both"/>
              <w:rPr>
                <w:rStyle w:val="normaltextrun"/>
                <w:rFonts w:cs="Arial"/>
                <w:sz w:val="20"/>
                <w:szCs w:val="20"/>
              </w:rPr>
            </w:pPr>
            <w:r w:rsidRPr="007365FF">
              <w:rPr>
                <w:rFonts w:cs="Arial"/>
                <w:sz w:val="20"/>
                <w:szCs w:val="20"/>
              </w:rPr>
              <w:t>T</w:t>
            </w:r>
            <w:r w:rsidRPr="007365FF">
              <w:rPr>
                <w:rFonts w:cs="Arial"/>
                <w:kern w:val="24"/>
                <w:sz w:val="20"/>
                <w:szCs w:val="20"/>
              </w:rPr>
              <w:t xml:space="preserve">he architecture should minimise the number of operations at </w:t>
            </w:r>
            <w:r w:rsidR="00E826BF" w:rsidRPr="007365FF">
              <w:rPr>
                <w:rStyle w:val="normaltextrun"/>
                <w:rFonts w:cs="Arial"/>
                <w:sz w:val="20"/>
                <w:szCs w:val="20"/>
              </w:rPr>
              <w:t>IoT D</w:t>
            </w:r>
            <w:r w:rsidRPr="007365FF">
              <w:rPr>
                <w:rFonts w:cs="Arial"/>
                <w:kern w:val="24"/>
                <w:sz w:val="20"/>
                <w:szCs w:val="20"/>
              </w:rPr>
              <w:t>evice/eUICC</w:t>
            </w:r>
            <w:r w:rsidR="00E106FD" w:rsidRPr="007365FF">
              <w:rPr>
                <w:rFonts w:cs="Arial"/>
                <w:kern w:val="24"/>
                <w:sz w:val="20"/>
                <w:szCs w:val="20"/>
              </w:rPr>
              <w:t xml:space="preserve"> </w:t>
            </w:r>
            <w:r w:rsidRPr="007365FF">
              <w:rPr>
                <w:rFonts w:cs="Arial"/>
                <w:kern w:val="24"/>
                <w:sz w:val="20"/>
                <w:szCs w:val="20"/>
              </w:rPr>
              <w:t>side</w:t>
            </w:r>
            <w:r w:rsidRPr="007365FF">
              <w:rPr>
                <w:rFonts w:cs="Arial"/>
                <w:sz w:val="20"/>
                <w:szCs w:val="20"/>
              </w:rPr>
              <w:t xml:space="preserve"> to avoid </w:t>
            </w:r>
            <w:r w:rsidR="00E826BF" w:rsidRPr="007365FF">
              <w:rPr>
                <w:rStyle w:val="normaltextrun"/>
                <w:rFonts w:cs="Arial"/>
                <w:sz w:val="20"/>
                <w:szCs w:val="20"/>
              </w:rPr>
              <w:t>IoT D</w:t>
            </w:r>
            <w:r w:rsidRPr="007365FF">
              <w:rPr>
                <w:rFonts w:cs="Arial"/>
                <w:sz w:val="20"/>
                <w:szCs w:val="20"/>
              </w:rPr>
              <w:t xml:space="preserve">evices </w:t>
            </w:r>
            <w:r w:rsidR="008F4E22" w:rsidRPr="007365FF">
              <w:rPr>
                <w:rFonts w:cs="Arial"/>
                <w:sz w:val="20"/>
                <w:szCs w:val="20"/>
              </w:rPr>
              <w:t xml:space="preserve">having </w:t>
            </w:r>
            <w:r w:rsidRPr="007365FF">
              <w:rPr>
                <w:rFonts w:cs="Arial"/>
                <w:sz w:val="20"/>
                <w:szCs w:val="20"/>
              </w:rPr>
              <w:t xml:space="preserve">very long operational </w:t>
            </w:r>
            <w:r w:rsidR="008F4E22" w:rsidRPr="007365FF">
              <w:rPr>
                <w:rFonts w:cs="Arial"/>
                <w:sz w:val="20"/>
                <w:szCs w:val="20"/>
              </w:rPr>
              <w:t>life</w:t>
            </w:r>
            <w:r w:rsidRPr="007365FF">
              <w:rPr>
                <w:rFonts w:cs="Arial"/>
                <w:sz w:val="20"/>
                <w:szCs w:val="20"/>
              </w:rPr>
              <w:t>time wear</w:t>
            </w:r>
            <w:r w:rsidR="008F4E22" w:rsidRPr="007365FF">
              <w:rPr>
                <w:rFonts w:cs="Arial"/>
                <w:sz w:val="20"/>
                <w:szCs w:val="20"/>
              </w:rPr>
              <w:t>ing</w:t>
            </w:r>
            <w:r w:rsidRPr="007365FF">
              <w:rPr>
                <w:rFonts w:cs="Arial"/>
                <w:sz w:val="20"/>
                <w:szCs w:val="20"/>
              </w:rPr>
              <w:t xml:space="preserve"> out sensitive memory</w:t>
            </w:r>
            <w:r w:rsidRPr="007365FF">
              <w:rPr>
                <w:rFonts w:cs="Arial"/>
                <w:kern w:val="24"/>
                <w:sz w:val="20"/>
                <w:szCs w:val="20"/>
              </w:rPr>
              <w:t>.</w:t>
            </w:r>
          </w:p>
        </w:tc>
      </w:tr>
      <w:tr w:rsidR="009C2405" w14:paraId="2B5372C0" w14:textId="77777777" w:rsidTr="00376F88">
        <w:trPr>
          <w:cantSplit/>
        </w:trPr>
        <w:tc>
          <w:tcPr>
            <w:tcW w:w="1838" w:type="dxa"/>
            <w:vAlign w:val="center"/>
          </w:tcPr>
          <w:p w14:paraId="628928AB" w14:textId="1C65C0FA"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t>BP29</w:t>
            </w:r>
          </w:p>
        </w:tc>
        <w:tc>
          <w:tcPr>
            <w:tcW w:w="7178" w:type="dxa"/>
            <w:vAlign w:val="center"/>
          </w:tcPr>
          <w:p w14:paraId="42EA2327" w14:textId="563E629F" w:rsidR="009C2405" w:rsidRPr="007365FF" w:rsidRDefault="009C2405" w:rsidP="005134D6">
            <w:pPr>
              <w:pStyle w:val="NormalParagraph"/>
              <w:spacing w:before="40" w:after="40"/>
              <w:jc w:val="both"/>
              <w:rPr>
                <w:rFonts w:cs="Arial"/>
                <w:sz w:val="20"/>
                <w:szCs w:val="20"/>
              </w:rPr>
            </w:pPr>
            <w:r w:rsidRPr="007365FF">
              <w:rPr>
                <w:rFonts w:eastAsia="Arial" w:cs="Arial"/>
                <w:sz w:val="20"/>
                <w:szCs w:val="20"/>
              </w:rPr>
              <w:t xml:space="preserve">The architecture should be able to cope with the </w:t>
            </w:r>
            <w:r w:rsidR="00E826BF" w:rsidRPr="007365FF">
              <w:rPr>
                <w:rStyle w:val="normaltextrun"/>
                <w:rFonts w:cs="Arial"/>
                <w:sz w:val="20"/>
                <w:szCs w:val="20"/>
              </w:rPr>
              <w:t>IoT D</w:t>
            </w:r>
            <w:r w:rsidRPr="007365FF">
              <w:rPr>
                <w:rFonts w:eastAsia="Arial" w:cs="Arial"/>
                <w:sz w:val="20"/>
                <w:szCs w:val="20"/>
              </w:rPr>
              <w:t>evice being unreachable for prolonged periods of time.</w:t>
            </w:r>
          </w:p>
        </w:tc>
      </w:tr>
      <w:tr w:rsidR="009C2405" w14:paraId="4218F6CD" w14:textId="77777777" w:rsidTr="00376F88">
        <w:trPr>
          <w:cantSplit/>
        </w:trPr>
        <w:tc>
          <w:tcPr>
            <w:tcW w:w="1838" w:type="dxa"/>
            <w:vAlign w:val="center"/>
          </w:tcPr>
          <w:p w14:paraId="30C6B954" w14:textId="6ADC1CF4"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t>BP30</w:t>
            </w:r>
          </w:p>
        </w:tc>
        <w:tc>
          <w:tcPr>
            <w:tcW w:w="7178" w:type="dxa"/>
            <w:vAlign w:val="center"/>
          </w:tcPr>
          <w:p w14:paraId="52C09B77" w14:textId="325A5251" w:rsidR="009C2405" w:rsidRPr="007365FF" w:rsidRDefault="009C2405" w:rsidP="00376F88">
            <w:pPr>
              <w:pStyle w:val="NormalParagraph"/>
              <w:spacing w:before="40" w:after="40"/>
              <w:jc w:val="both"/>
              <w:rPr>
                <w:rFonts w:cs="Arial"/>
                <w:sz w:val="20"/>
                <w:szCs w:val="20"/>
              </w:rPr>
            </w:pPr>
            <w:r w:rsidRPr="007365FF">
              <w:rPr>
                <w:rFonts w:eastAsia="Arial" w:cs="Arial"/>
                <w:sz w:val="20"/>
                <w:szCs w:val="20"/>
              </w:rPr>
              <w:t xml:space="preserve">The transmission of </w:t>
            </w:r>
            <w:r w:rsidR="008455C0" w:rsidRPr="007365FF">
              <w:rPr>
                <w:rFonts w:eastAsia="Arial" w:cs="Arial"/>
                <w:sz w:val="20"/>
                <w:szCs w:val="20"/>
              </w:rPr>
              <w:t>N</w:t>
            </w:r>
            <w:r w:rsidRPr="007365FF">
              <w:rPr>
                <w:rFonts w:eastAsia="Arial" w:cs="Arial"/>
                <w:sz w:val="20"/>
                <w:szCs w:val="20"/>
              </w:rPr>
              <w:t xml:space="preserve">otifications should be highly reliable when connectivity is available and the </w:t>
            </w:r>
            <w:r w:rsidR="00E826BF" w:rsidRPr="007365FF">
              <w:rPr>
                <w:rStyle w:val="normaltextrun"/>
                <w:rFonts w:cs="Arial"/>
                <w:sz w:val="20"/>
                <w:szCs w:val="20"/>
              </w:rPr>
              <w:t>IoT D</w:t>
            </w:r>
            <w:r w:rsidRPr="007365FF">
              <w:rPr>
                <w:rFonts w:eastAsia="Arial" w:cs="Arial"/>
                <w:sz w:val="20"/>
                <w:szCs w:val="20"/>
              </w:rPr>
              <w:t>evice can process the task,</w:t>
            </w:r>
            <w:r w:rsidR="00E106FD" w:rsidRPr="007365FF">
              <w:rPr>
                <w:rFonts w:eastAsia="Arial" w:cs="Arial"/>
                <w:sz w:val="20"/>
                <w:szCs w:val="20"/>
              </w:rPr>
              <w:t xml:space="preserve"> </w:t>
            </w:r>
            <w:proofErr w:type="gramStart"/>
            <w:r w:rsidRPr="007365FF">
              <w:rPr>
                <w:rFonts w:eastAsia="Arial" w:cs="Arial"/>
                <w:sz w:val="20"/>
                <w:szCs w:val="20"/>
              </w:rPr>
              <w:t>taking into account</w:t>
            </w:r>
            <w:proofErr w:type="gramEnd"/>
            <w:r w:rsidR="00E106FD" w:rsidRPr="007365FF">
              <w:rPr>
                <w:rFonts w:eastAsia="Arial" w:cs="Arial"/>
                <w:sz w:val="20"/>
                <w:szCs w:val="20"/>
              </w:rPr>
              <w:t xml:space="preserve"> </w:t>
            </w:r>
            <w:r w:rsidRPr="007365FF">
              <w:rPr>
                <w:rFonts w:eastAsia="Arial" w:cs="Arial"/>
                <w:sz w:val="20"/>
                <w:szCs w:val="20"/>
              </w:rPr>
              <w:t xml:space="preserve">limited memory to store </w:t>
            </w:r>
            <w:r w:rsidR="008455C0" w:rsidRPr="007365FF">
              <w:rPr>
                <w:rFonts w:eastAsia="Arial" w:cs="Arial"/>
                <w:sz w:val="20"/>
                <w:szCs w:val="20"/>
              </w:rPr>
              <w:t>N</w:t>
            </w:r>
            <w:r w:rsidRPr="007365FF">
              <w:rPr>
                <w:rFonts w:eastAsia="Arial" w:cs="Arial"/>
                <w:sz w:val="20"/>
                <w:szCs w:val="20"/>
              </w:rPr>
              <w:t>otifications until they can be sent.</w:t>
            </w:r>
          </w:p>
        </w:tc>
      </w:tr>
      <w:tr w:rsidR="009C2405" w14:paraId="365A67E7" w14:textId="77777777" w:rsidTr="00376F88">
        <w:trPr>
          <w:cantSplit/>
        </w:trPr>
        <w:tc>
          <w:tcPr>
            <w:tcW w:w="1838" w:type="dxa"/>
            <w:vAlign w:val="center"/>
          </w:tcPr>
          <w:p w14:paraId="04C84A2F" w14:textId="6AA05F15"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t>BP31</w:t>
            </w:r>
          </w:p>
        </w:tc>
        <w:tc>
          <w:tcPr>
            <w:tcW w:w="7178" w:type="dxa"/>
            <w:vAlign w:val="center"/>
          </w:tcPr>
          <w:p w14:paraId="12D2A6EC" w14:textId="4E14BE1F" w:rsidR="009C2405" w:rsidRPr="007365FF" w:rsidRDefault="009C2405" w:rsidP="00506AC5">
            <w:pPr>
              <w:pStyle w:val="TableText"/>
              <w:jc w:val="both"/>
              <w:rPr>
                <w:rFonts w:cs="Arial"/>
                <w:szCs w:val="20"/>
              </w:rPr>
            </w:pPr>
            <w:r w:rsidRPr="007365FF">
              <w:rPr>
                <w:rFonts w:eastAsia="Arial" w:cs="Arial"/>
                <w:szCs w:val="20"/>
              </w:rPr>
              <w:t xml:space="preserve">It should be possible to remotely trigger the </w:t>
            </w:r>
            <w:r w:rsidR="00E826BF" w:rsidRPr="007365FF">
              <w:rPr>
                <w:rStyle w:val="normaltextrun"/>
                <w:rFonts w:cs="Arial"/>
                <w:szCs w:val="20"/>
              </w:rPr>
              <w:t>IoT D</w:t>
            </w:r>
            <w:r w:rsidRPr="007365FF">
              <w:rPr>
                <w:rFonts w:eastAsia="Arial" w:cs="Arial"/>
                <w:szCs w:val="20"/>
              </w:rPr>
              <w:t xml:space="preserve">evice, in a secure way, to start the download of a </w:t>
            </w:r>
            <w:r w:rsidR="006F763E" w:rsidRPr="007365FF">
              <w:rPr>
                <w:rFonts w:eastAsia="Arial" w:cs="Arial"/>
                <w:szCs w:val="20"/>
              </w:rPr>
              <w:t>P</w:t>
            </w:r>
            <w:r w:rsidRPr="007365FF">
              <w:rPr>
                <w:rFonts w:eastAsia="Arial" w:cs="Arial"/>
                <w:szCs w:val="20"/>
              </w:rPr>
              <w:t xml:space="preserve">rofile. </w:t>
            </w:r>
          </w:p>
        </w:tc>
      </w:tr>
      <w:tr w:rsidR="009C2405" w14:paraId="68EAEE3C" w14:textId="77777777" w:rsidTr="00376F88">
        <w:trPr>
          <w:cantSplit/>
        </w:trPr>
        <w:tc>
          <w:tcPr>
            <w:tcW w:w="1838" w:type="dxa"/>
            <w:vAlign w:val="center"/>
          </w:tcPr>
          <w:p w14:paraId="5D2AD33D" w14:textId="14A286D5"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t>BP32</w:t>
            </w:r>
          </w:p>
        </w:tc>
        <w:tc>
          <w:tcPr>
            <w:tcW w:w="7178" w:type="dxa"/>
            <w:vAlign w:val="center"/>
          </w:tcPr>
          <w:p w14:paraId="4EF6B0D6" w14:textId="6F7E827C" w:rsidR="009C2405" w:rsidRPr="007365FF" w:rsidRDefault="009C2405" w:rsidP="00376F88">
            <w:pPr>
              <w:pStyle w:val="NormalParagraph"/>
              <w:spacing w:before="40" w:after="40"/>
              <w:jc w:val="both"/>
              <w:rPr>
                <w:rFonts w:cs="Arial"/>
                <w:sz w:val="20"/>
                <w:szCs w:val="20"/>
              </w:rPr>
            </w:pPr>
            <w:r w:rsidRPr="007365FF">
              <w:rPr>
                <w:rFonts w:eastAsia="Arial" w:cs="Arial"/>
                <w:sz w:val="20"/>
                <w:szCs w:val="20"/>
              </w:rPr>
              <w:t xml:space="preserve">It should be possible to perform remote operations described in </w:t>
            </w:r>
            <w:r w:rsidRPr="007365FF">
              <w:rPr>
                <w:rFonts w:cs="Arial"/>
                <w:sz w:val="20"/>
                <w:szCs w:val="20"/>
              </w:rPr>
              <w:t>BP31</w:t>
            </w:r>
            <w:r w:rsidRPr="007365FF">
              <w:rPr>
                <w:rFonts w:eastAsia="Arial" w:cs="Arial"/>
                <w:sz w:val="20"/>
                <w:szCs w:val="20"/>
              </w:rPr>
              <w:t xml:space="preserve">, BP15 and BP16 without requiring local interaction with a given </w:t>
            </w:r>
            <w:r w:rsidR="00E826BF" w:rsidRPr="007365FF">
              <w:rPr>
                <w:rStyle w:val="normaltextrun"/>
                <w:rFonts w:cs="Arial"/>
                <w:sz w:val="20"/>
                <w:szCs w:val="20"/>
              </w:rPr>
              <w:t>IoT D</w:t>
            </w:r>
            <w:r w:rsidRPr="007365FF">
              <w:rPr>
                <w:rFonts w:eastAsia="Arial" w:cs="Arial"/>
                <w:sz w:val="20"/>
                <w:szCs w:val="20"/>
              </w:rPr>
              <w:t>evice</w:t>
            </w:r>
            <w:r w:rsidR="00E106FD" w:rsidRPr="007365FF">
              <w:rPr>
                <w:rFonts w:eastAsia="Arial" w:cs="Arial"/>
                <w:sz w:val="20"/>
                <w:szCs w:val="20"/>
              </w:rPr>
              <w:t>.</w:t>
            </w:r>
          </w:p>
        </w:tc>
      </w:tr>
      <w:tr w:rsidR="009C2405" w14:paraId="5FAC7676" w14:textId="77777777" w:rsidTr="00376F88">
        <w:trPr>
          <w:cantSplit/>
        </w:trPr>
        <w:tc>
          <w:tcPr>
            <w:tcW w:w="1838" w:type="dxa"/>
            <w:vAlign w:val="center"/>
          </w:tcPr>
          <w:p w14:paraId="7F579D4C" w14:textId="22AAD328"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t>BP33</w:t>
            </w:r>
          </w:p>
        </w:tc>
        <w:tc>
          <w:tcPr>
            <w:tcW w:w="7178" w:type="dxa"/>
            <w:vAlign w:val="center"/>
          </w:tcPr>
          <w:p w14:paraId="5F3A6E75" w14:textId="4EBF0C4A" w:rsidR="009C2405" w:rsidRPr="007365FF" w:rsidRDefault="00D700DF" w:rsidP="00376F88">
            <w:pPr>
              <w:pStyle w:val="NormalParagraph"/>
              <w:spacing w:before="40" w:after="40"/>
              <w:jc w:val="both"/>
              <w:rPr>
                <w:rFonts w:eastAsia="Arial"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C75203" w14:paraId="078E73A1" w14:textId="77777777" w:rsidTr="00376F88">
        <w:trPr>
          <w:cantSplit/>
        </w:trPr>
        <w:tc>
          <w:tcPr>
            <w:tcW w:w="1838" w:type="dxa"/>
            <w:vAlign w:val="center"/>
          </w:tcPr>
          <w:p w14:paraId="6F41F568" w14:textId="36DAF3C7" w:rsidR="00C75203" w:rsidRPr="007365FF" w:rsidRDefault="00C75203" w:rsidP="00C75203">
            <w:pPr>
              <w:pStyle w:val="NormalParagraph"/>
              <w:spacing w:before="40" w:after="40"/>
              <w:rPr>
                <w:rFonts w:cs="Arial"/>
                <w:b/>
                <w:bCs/>
                <w:kern w:val="24"/>
                <w:sz w:val="20"/>
                <w:szCs w:val="20"/>
              </w:rPr>
            </w:pPr>
            <w:r w:rsidRPr="007365FF">
              <w:rPr>
                <w:rFonts w:cs="Arial"/>
                <w:b/>
                <w:sz w:val="20"/>
                <w:szCs w:val="20"/>
                <w:lang w:eastAsia="en-US" w:bidi="bn-BD"/>
              </w:rPr>
              <w:t>BP34</w:t>
            </w:r>
          </w:p>
        </w:tc>
        <w:tc>
          <w:tcPr>
            <w:tcW w:w="7178" w:type="dxa"/>
            <w:vAlign w:val="center"/>
          </w:tcPr>
          <w:p w14:paraId="50708440" w14:textId="7BC06CDD" w:rsidR="00C75203" w:rsidRPr="007365FF" w:rsidRDefault="00C75203" w:rsidP="008F4E22">
            <w:pPr>
              <w:pStyle w:val="NormalParagraph"/>
              <w:spacing w:before="40" w:after="40"/>
              <w:jc w:val="both"/>
              <w:rPr>
                <w:rFonts w:eastAsia="Arial" w:cs="Arial"/>
                <w:sz w:val="20"/>
                <w:szCs w:val="20"/>
              </w:rPr>
            </w:pPr>
            <w:r w:rsidRPr="007365FF">
              <w:rPr>
                <w:rFonts w:eastAsia="Arial" w:cs="Arial"/>
                <w:sz w:val="20"/>
                <w:szCs w:val="20"/>
              </w:rPr>
              <w:t xml:space="preserve">Computational complexity of processes </w:t>
            </w:r>
            <w:r w:rsidR="00FE4F65" w:rsidRPr="007365FF">
              <w:rPr>
                <w:rFonts w:eastAsia="Arial" w:cs="Arial"/>
                <w:sz w:val="20"/>
                <w:szCs w:val="20"/>
              </w:rPr>
              <w:t xml:space="preserve">should </w:t>
            </w:r>
            <w:r w:rsidRPr="007365FF">
              <w:rPr>
                <w:rFonts w:eastAsia="Arial" w:cs="Arial"/>
                <w:sz w:val="20"/>
                <w:szCs w:val="20"/>
              </w:rPr>
              <w:t xml:space="preserve">be consistent with process transaction latency for </w:t>
            </w:r>
            <w:r w:rsidR="00E826BF" w:rsidRPr="007365FF">
              <w:rPr>
                <w:rStyle w:val="normaltextrun"/>
                <w:rFonts w:cs="Arial"/>
                <w:sz w:val="20"/>
                <w:szCs w:val="20"/>
              </w:rPr>
              <w:t>IoT D</w:t>
            </w:r>
            <w:r w:rsidRPr="007365FF">
              <w:rPr>
                <w:rFonts w:eastAsia="Arial" w:cs="Arial"/>
                <w:sz w:val="20"/>
                <w:szCs w:val="20"/>
              </w:rPr>
              <w:t>evices having limited power and/or total lifetime energy resources, without impacting the security level.</w:t>
            </w:r>
          </w:p>
        </w:tc>
      </w:tr>
    </w:tbl>
    <w:p w14:paraId="625E6DEE" w14:textId="3F51AB01" w:rsidR="003F385E" w:rsidRDefault="003F385E" w:rsidP="003F385E">
      <w:pPr>
        <w:pStyle w:val="NormalParagraph"/>
      </w:pPr>
    </w:p>
    <w:p w14:paraId="115750CB" w14:textId="562FEAC4" w:rsidR="002319BA" w:rsidRDefault="002319BA" w:rsidP="003F385E">
      <w:pPr>
        <w:pStyle w:val="NormalParagraph"/>
      </w:pPr>
    </w:p>
    <w:p w14:paraId="382162A5" w14:textId="327FD1F2" w:rsidR="003F385E" w:rsidRDefault="002319BA" w:rsidP="003F385E">
      <w:pPr>
        <w:pStyle w:val="NormalParagraph"/>
      </w:pPr>
      <w:r>
        <w:t>NOTE:</w:t>
      </w:r>
      <w:r w:rsidR="003F385E">
        <w:t xml:space="preserve"> </w:t>
      </w:r>
      <w:r>
        <w:t>T</w:t>
      </w:r>
      <w:r w:rsidR="003F385E">
        <w:t xml:space="preserve">he following basic principles </w:t>
      </w:r>
      <w:r>
        <w:t>have been highlighted as principles that require further study</w:t>
      </w:r>
      <w:r w:rsidR="00D700DF">
        <w:t xml:space="preserve"> in the future</w:t>
      </w:r>
      <w:r w:rsidR="003F385E">
        <w:t xml:space="preserve">: </w:t>
      </w:r>
      <w:r w:rsidRPr="000E3483">
        <w:t>BP09,</w:t>
      </w:r>
      <w:r>
        <w:t xml:space="preserve"> </w:t>
      </w:r>
      <w:r w:rsidR="003F385E" w:rsidRPr="006726A7">
        <w:t>BP10</w:t>
      </w:r>
      <w:r w:rsidR="003F385E">
        <w:t xml:space="preserve">, </w:t>
      </w:r>
      <w:r w:rsidRPr="000E3483">
        <w:t>BP13,</w:t>
      </w:r>
      <w:r>
        <w:t xml:space="preserve"> </w:t>
      </w:r>
      <w:r w:rsidR="003F385E">
        <w:t xml:space="preserve">BP20, BP23, </w:t>
      </w:r>
      <w:r w:rsidR="003F385E" w:rsidRPr="006726A7">
        <w:t>BP24</w:t>
      </w:r>
      <w:r w:rsidR="003F385E">
        <w:t xml:space="preserve">, BP25, BP27, </w:t>
      </w:r>
      <w:r w:rsidRPr="000E3483">
        <w:t>BP29</w:t>
      </w:r>
      <w:r w:rsidR="003F385E">
        <w:t>.</w:t>
      </w:r>
    </w:p>
    <w:p w14:paraId="05C660F2" w14:textId="3852FA70" w:rsidR="00174190" w:rsidRDefault="00174190" w:rsidP="00174190">
      <w:pPr>
        <w:pStyle w:val="Heading2"/>
      </w:pPr>
      <w:bookmarkStart w:id="34" w:name="_Toc132876519"/>
      <w:r>
        <w:t>IoT Device principles</w:t>
      </w:r>
      <w:bookmarkEnd w:id="34"/>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590"/>
      </w:tblGrid>
      <w:tr w:rsidR="00E07477" w:rsidRPr="00E07477" w14:paraId="2F3684C7" w14:textId="77777777" w:rsidTr="00376F88">
        <w:trPr>
          <w:cantSplit/>
        </w:trPr>
        <w:tc>
          <w:tcPr>
            <w:tcW w:w="1410" w:type="dxa"/>
            <w:tcBorders>
              <w:top w:val="single" w:sz="6" w:space="0" w:color="auto"/>
              <w:left w:val="single" w:sz="6" w:space="0" w:color="auto"/>
              <w:bottom w:val="single" w:sz="6" w:space="0" w:color="auto"/>
              <w:right w:val="single" w:sz="6" w:space="0" w:color="auto"/>
            </w:tcBorders>
            <w:shd w:val="clear" w:color="auto" w:fill="C00000"/>
            <w:hideMark/>
          </w:tcPr>
          <w:p w14:paraId="1BDBFA45" w14:textId="7AC359EC" w:rsidR="00E07477" w:rsidRPr="00C334AD" w:rsidRDefault="00E07477" w:rsidP="00376F88">
            <w:pPr>
              <w:spacing w:before="40" w:after="40"/>
              <w:textAlignment w:val="baseline"/>
              <w:rPr>
                <w:rFonts w:eastAsia="Times New Roman" w:cs="Arial"/>
                <w:lang w:eastAsia="en-GB" w:bidi="ar-SA"/>
              </w:rPr>
            </w:pPr>
            <w:r w:rsidRPr="00C334AD">
              <w:rPr>
                <w:rFonts w:eastAsia="Times New Roman" w:cs="Arial"/>
                <w:b/>
                <w:bCs/>
                <w:color w:val="FFFFFF"/>
                <w:lang w:eastAsia="en-GB" w:bidi="ar-SA"/>
              </w:rPr>
              <w:t>Principle no.</w:t>
            </w:r>
          </w:p>
        </w:tc>
        <w:tc>
          <w:tcPr>
            <w:tcW w:w="7590" w:type="dxa"/>
            <w:tcBorders>
              <w:top w:val="single" w:sz="6" w:space="0" w:color="auto"/>
              <w:left w:val="outset" w:sz="6" w:space="0" w:color="auto"/>
              <w:bottom w:val="single" w:sz="6" w:space="0" w:color="auto"/>
              <w:right w:val="single" w:sz="6" w:space="0" w:color="auto"/>
            </w:tcBorders>
            <w:shd w:val="clear" w:color="auto" w:fill="C00000"/>
            <w:hideMark/>
          </w:tcPr>
          <w:p w14:paraId="611CF6D7" w14:textId="335DA42D" w:rsidR="00E07477" w:rsidRPr="00C334AD" w:rsidRDefault="00E07477" w:rsidP="00376F88">
            <w:pPr>
              <w:spacing w:before="40" w:after="40"/>
              <w:textAlignment w:val="baseline"/>
              <w:rPr>
                <w:rFonts w:eastAsia="Times New Roman" w:cs="Arial"/>
                <w:lang w:eastAsia="en-GB" w:bidi="ar-SA"/>
              </w:rPr>
            </w:pPr>
            <w:r w:rsidRPr="00C334AD">
              <w:rPr>
                <w:rFonts w:eastAsia="Times New Roman" w:cs="Arial"/>
                <w:b/>
                <w:bCs/>
                <w:color w:val="FFFFFF"/>
                <w:lang w:eastAsia="en-GB" w:bidi="ar-SA"/>
              </w:rPr>
              <w:t>Description</w:t>
            </w:r>
          </w:p>
        </w:tc>
      </w:tr>
      <w:tr w:rsidR="00E07477" w:rsidRPr="00E07477" w14:paraId="7B0793B1" w14:textId="77777777" w:rsidTr="00376F88">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hideMark/>
          </w:tcPr>
          <w:p w14:paraId="599084A2" w14:textId="2A702C7D"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DEVP1</w:t>
            </w:r>
          </w:p>
        </w:tc>
        <w:tc>
          <w:tcPr>
            <w:tcW w:w="7590" w:type="dxa"/>
            <w:tcBorders>
              <w:top w:val="outset" w:sz="6" w:space="0" w:color="auto"/>
              <w:left w:val="outset" w:sz="6" w:space="0" w:color="auto"/>
              <w:bottom w:val="single" w:sz="6" w:space="0" w:color="auto"/>
              <w:right w:val="single" w:sz="6" w:space="0" w:color="auto"/>
            </w:tcBorders>
            <w:shd w:val="clear" w:color="auto" w:fill="auto"/>
            <w:hideMark/>
          </w:tcPr>
          <w:p w14:paraId="183D197D" w14:textId="1C12452A" w:rsidR="00E07477" w:rsidRPr="00C334AD" w:rsidRDefault="00E07477" w:rsidP="00376F88">
            <w:pPr>
              <w:spacing w:before="40" w:after="40"/>
              <w:textAlignment w:val="baseline"/>
              <w:rPr>
                <w:rFonts w:eastAsia="Times New Roman" w:cs="Arial"/>
                <w:sz w:val="20"/>
                <w:lang w:eastAsia="en-GB" w:bidi="ar-SA"/>
              </w:rPr>
            </w:pPr>
            <w:r w:rsidRPr="00C334AD">
              <w:rPr>
                <w:rFonts w:eastAsia="Times New Roman" w:cs="Arial"/>
                <w:sz w:val="20"/>
                <w:lang w:eastAsia="en-GB" w:bidi="ar-SA"/>
              </w:rPr>
              <w:t>Impact of Profile constraints on</w:t>
            </w:r>
            <w:r w:rsidR="00E106FD" w:rsidRPr="00C334AD">
              <w:rPr>
                <w:rFonts w:eastAsia="Times New Roman" w:cs="Arial"/>
                <w:sz w:val="20"/>
                <w:lang w:eastAsia="en-GB" w:bidi="ar-SA"/>
              </w:rPr>
              <w:t xml:space="preserve"> </w:t>
            </w:r>
            <w:r w:rsidR="00E826BF">
              <w:rPr>
                <w:rFonts w:eastAsia="Times New Roman" w:cs="Arial"/>
                <w:sz w:val="20"/>
                <w:lang w:eastAsia="en-GB" w:bidi="ar-SA"/>
              </w:rPr>
              <w:t xml:space="preserve">IoT </w:t>
            </w:r>
            <w:r w:rsidRPr="00C334AD">
              <w:rPr>
                <w:rFonts w:eastAsia="Times New Roman" w:cs="Arial"/>
                <w:sz w:val="20"/>
                <w:lang w:eastAsia="en-GB" w:bidi="ar-SA"/>
              </w:rPr>
              <w:t>Device functionality is out of scope of this specification.</w:t>
            </w:r>
          </w:p>
        </w:tc>
      </w:tr>
      <w:tr w:rsidR="00E07477" w:rsidRPr="00E07477" w14:paraId="32421CA5" w14:textId="77777777" w:rsidTr="00376F88">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hideMark/>
          </w:tcPr>
          <w:p w14:paraId="6CB9F1D9" w14:textId="05A4D95A"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DEVP2</w:t>
            </w:r>
          </w:p>
        </w:tc>
        <w:tc>
          <w:tcPr>
            <w:tcW w:w="7590" w:type="dxa"/>
            <w:tcBorders>
              <w:top w:val="outset" w:sz="6" w:space="0" w:color="auto"/>
              <w:left w:val="outset" w:sz="6" w:space="0" w:color="auto"/>
              <w:bottom w:val="single" w:sz="6" w:space="0" w:color="auto"/>
              <w:right w:val="single" w:sz="6" w:space="0" w:color="auto"/>
            </w:tcBorders>
            <w:shd w:val="clear" w:color="auto" w:fill="auto"/>
            <w:hideMark/>
          </w:tcPr>
          <w:p w14:paraId="2C5E21C4" w14:textId="1C703C31" w:rsidR="00E07477" w:rsidRPr="00C334AD" w:rsidRDefault="00E07477" w:rsidP="005134D6">
            <w:pPr>
              <w:spacing w:before="40" w:after="40"/>
              <w:textAlignment w:val="baseline"/>
              <w:rPr>
                <w:rFonts w:eastAsia="Times New Roman" w:cs="Arial"/>
                <w:sz w:val="20"/>
                <w:lang w:eastAsia="en-GB" w:bidi="ar-SA"/>
              </w:rPr>
            </w:pPr>
            <w:r w:rsidRPr="00C334AD">
              <w:rPr>
                <w:rFonts w:eastAsia="Times New Roman" w:cs="Arial"/>
                <w:sz w:val="20"/>
                <w:lang w:eastAsia="en-GB" w:bidi="ar-SA"/>
              </w:rPr>
              <w:t xml:space="preserve">Profile handling related code on the </w:t>
            </w:r>
            <w:r w:rsidR="00E826BF">
              <w:rPr>
                <w:rStyle w:val="normaltextrun"/>
                <w:rFonts w:cs="Arial"/>
                <w:sz w:val="20"/>
              </w:rPr>
              <w:t>IoT D</w:t>
            </w:r>
            <w:r w:rsidRPr="00C334AD">
              <w:rPr>
                <w:rFonts w:eastAsia="Times New Roman" w:cs="Arial"/>
                <w:sz w:val="20"/>
                <w:lang w:eastAsia="en-GB" w:bidi="ar-SA"/>
              </w:rPr>
              <w:t xml:space="preserve">evice </w:t>
            </w:r>
            <w:r w:rsidR="00FE4F65" w:rsidRPr="00C334AD">
              <w:rPr>
                <w:sz w:val="20"/>
              </w:rPr>
              <w:t>SHOULD</w:t>
            </w:r>
            <w:r w:rsidR="00FE4F65" w:rsidRPr="00C334AD" w:rsidDel="00FE4F65">
              <w:rPr>
                <w:rFonts w:eastAsia="Times New Roman" w:cs="Arial"/>
                <w:sz w:val="20"/>
                <w:lang w:eastAsia="en-GB" w:bidi="ar-SA"/>
              </w:rPr>
              <w:t xml:space="preserve"> </w:t>
            </w:r>
            <w:r w:rsidRPr="00C334AD">
              <w:rPr>
                <w:rFonts w:eastAsia="Times New Roman" w:cs="Arial"/>
                <w:sz w:val="20"/>
                <w:lang w:eastAsia="en-GB" w:bidi="ar-SA"/>
              </w:rPr>
              <w:t xml:space="preserve">be kept to a minimum for memory constrained </w:t>
            </w:r>
            <w:r w:rsidR="00E826BF">
              <w:rPr>
                <w:rStyle w:val="normaltextrun"/>
                <w:rFonts w:cs="Arial"/>
                <w:sz w:val="20"/>
              </w:rPr>
              <w:t>IoT D</w:t>
            </w:r>
            <w:r w:rsidRPr="00C334AD">
              <w:rPr>
                <w:rFonts w:eastAsia="Times New Roman" w:cs="Arial"/>
                <w:sz w:val="20"/>
                <w:lang w:eastAsia="en-GB" w:bidi="ar-SA"/>
              </w:rPr>
              <w:t>evices.</w:t>
            </w:r>
          </w:p>
        </w:tc>
      </w:tr>
    </w:tbl>
    <w:p w14:paraId="652A8AC4" w14:textId="2A2D5594" w:rsidR="00174190" w:rsidRDefault="00174190" w:rsidP="00174190">
      <w:pPr>
        <w:pStyle w:val="Heading2"/>
      </w:pPr>
      <w:bookmarkStart w:id="35" w:name="_Toc132876520"/>
      <w:r>
        <w:t>IoT Profile Principles</w:t>
      </w:r>
      <w:bookmarkEnd w:id="35"/>
    </w:p>
    <w:p w14:paraId="1F645A98" w14:textId="58E076B8" w:rsidR="00E07477" w:rsidRPr="00E07477" w:rsidRDefault="00E07477" w:rsidP="00376F88">
      <w:pPr>
        <w:spacing w:before="0" w:after="200"/>
        <w:textAlignment w:val="baseline"/>
        <w:rPr>
          <w:rFonts w:eastAsia="Times New Roman" w:cs="Arial"/>
          <w:szCs w:val="22"/>
          <w:lang w:eastAsia="en-GB" w:bidi="ar-SA"/>
        </w:rPr>
      </w:pPr>
      <w:r w:rsidRPr="00E07477">
        <w:rPr>
          <w:rFonts w:eastAsia="Times New Roman" w:cs="Arial"/>
          <w:szCs w:val="22"/>
          <w:lang w:eastAsia="en-GB" w:bidi="ar-SA"/>
        </w:rPr>
        <w:t>All Profile principles</w:t>
      </w:r>
      <w:r w:rsidR="00E106FD">
        <w:rPr>
          <w:rFonts w:eastAsia="Times New Roman" w:cs="Arial"/>
          <w:szCs w:val="22"/>
          <w:lang w:eastAsia="en-GB" w:bidi="ar-SA"/>
        </w:rPr>
        <w:t xml:space="preserve"> </w:t>
      </w:r>
      <w:r w:rsidRPr="00E07477">
        <w:rPr>
          <w:rFonts w:eastAsia="Times New Roman" w:cs="Arial"/>
          <w:szCs w:val="22"/>
          <w:lang w:eastAsia="en-GB" w:bidi="ar-SA"/>
        </w:rPr>
        <w:t>in</w:t>
      </w:r>
      <w:r w:rsidR="00E106FD">
        <w:rPr>
          <w:rFonts w:eastAsia="Times New Roman" w:cs="Arial"/>
          <w:szCs w:val="22"/>
          <w:lang w:eastAsia="en-GB" w:bidi="ar-SA"/>
        </w:rPr>
        <w:t xml:space="preserve"> </w:t>
      </w:r>
      <w:r w:rsidRPr="00E07477">
        <w:rPr>
          <w:rFonts w:eastAsia="Times New Roman" w:cs="Arial"/>
          <w:szCs w:val="22"/>
          <w:lang w:eastAsia="en-GB" w:bidi="ar-SA"/>
        </w:rPr>
        <w:t>SGP.21 [</w:t>
      </w:r>
      <w:r>
        <w:rPr>
          <w:rFonts w:eastAsia="Times New Roman" w:cs="Arial"/>
          <w:szCs w:val="22"/>
          <w:lang w:eastAsia="en-GB" w:bidi="ar-SA"/>
        </w:rPr>
        <w:t>1</w:t>
      </w:r>
      <w:r w:rsidRPr="00E07477">
        <w:rPr>
          <w:rFonts w:eastAsia="Times New Roman" w:cs="Arial"/>
          <w:szCs w:val="22"/>
          <w:lang w:eastAsia="en-GB" w:bidi="ar-SA"/>
        </w:rPr>
        <w:t>]</w:t>
      </w:r>
      <w:r w:rsidR="00E106FD">
        <w:rPr>
          <w:rFonts w:eastAsia="Times New Roman" w:cs="Arial"/>
          <w:szCs w:val="22"/>
          <w:lang w:eastAsia="en-GB" w:bidi="ar-SA"/>
        </w:rPr>
        <w:t xml:space="preserve"> </w:t>
      </w:r>
      <w:r w:rsidRPr="00E07477">
        <w:rPr>
          <w:rFonts w:eastAsia="Times New Roman" w:cs="Arial"/>
          <w:szCs w:val="22"/>
          <w:lang w:eastAsia="en-GB" w:bidi="ar-SA"/>
        </w:rPr>
        <w:t>apply</w:t>
      </w:r>
      <w:r w:rsidR="00E106FD">
        <w:rPr>
          <w:rFonts w:eastAsia="Times New Roman" w:cs="Arial"/>
          <w:szCs w:val="22"/>
          <w:lang w:eastAsia="en-GB" w:bidi="ar-SA"/>
        </w:rPr>
        <w:t xml:space="preserve"> </w:t>
      </w:r>
      <w:r w:rsidRPr="00E07477">
        <w:rPr>
          <w:rFonts w:eastAsia="Times New Roman" w:cs="Arial"/>
          <w:szCs w:val="22"/>
          <w:lang w:eastAsia="en-GB" w:bidi="ar-SA"/>
        </w:rPr>
        <w:t>for</w:t>
      </w:r>
      <w:r w:rsidR="00E106FD">
        <w:rPr>
          <w:rFonts w:eastAsia="Times New Roman" w:cs="Arial"/>
          <w:szCs w:val="22"/>
          <w:lang w:eastAsia="en-GB" w:bidi="ar-SA"/>
        </w:rPr>
        <w:t xml:space="preserve"> </w:t>
      </w:r>
      <w:r w:rsidRPr="00E07477">
        <w:rPr>
          <w:rFonts w:eastAsia="Times New Roman" w:cs="Arial"/>
          <w:szCs w:val="22"/>
          <w:lang w:eastAsia="en-GB" w:bidi="ar-SA"/>
        </w:rPr>
        <w:t>this specification.</w:t>
      </w:r>
      <w:r w:rsidR="00E106FD">
        <w:rPr>
          <w:rFonts w:eastAsia="Times New Roman" w:cs="Arial"/>
          <w:szCs w:val="22"/>
          <w:lang w:eastAsia="en-GB" w:bidi="ar-SA"/>
        </w:rPr>
        <w:t xml:space="preserve"> </w:t>
      </w:r>
      <w:r w:rsidRPr="00E07477">
        <w:rPr>
          <w:rFonts w:eastAsia="Times New Roman" w:cs="Arial"/>
          <w:szCs w:val="22"/>
          <w:lang w:eastAsia="en-GB" w:bidi="ar-SA"/>
        </w:rPr>
        <w:t>The below</w:t>
      </w:r>
      <w:r w:rsidR="00E106FD">
        <w:rPr>
          <w:rFonts w:eastAsia="Times New Roman" w:cs="Arial"/>
          <w:szCs w:val="22"/>
          <w:lang w:eastAsia="en-GB" w:bidi="ar-SA"/>
        </w:rPr>
        <w:t xml:space="preserve"> </w:t>
      </w:r>
      <w:r w:rsidRPr="00E07477">
        <w:rPr>
          <w:rFonts w:eastAsia="Times New Roman" w:cs="Arial"/>
          <w:szCs w:val="22"/>
          <w:lang w:eastAsia="en-GB" w:bidi="ar-SA"/>
        </w:rPr>
        <w:t>are</w:t>
      </w:r>
      <w:r w:rsidR="00E106FD">
        <w:rPr>
          <w:rFonts w:eastAsia="Times New Roman" w:cs="Arial"/>
          <w:szCs w:val="22"/>
          <w:lang w:eastAsia="en-GB" w:bidi="ar-SA"/>
        </w:rPr>
        <w:t xml:space="preserve"> </w:t>
      </w:r>
      <w:r w:rsidRPr="00E07477">
        <w:rPr>
          <w:rFonts w:eastAsia="Times New Roman" w:cs="Arial"/>
          <w:szCs w:val="22"/>
          <w:lang w:eastAsia="en-GB" w:bidi="ar-SA"/>
        </w:rPr>
        <w:t>additional</w:t>
      </w:r>
      <w:r w:rsidR="00E106FD">
        <w:rPr>
          <w:rFonts w:eastAsia="Times New Roman" w:cs="Arial"/>
          <w:szCs w:val="22"/>
          <w:lang w:eastAsia="en-GB" w:bidi="ar-SA"/>
        </w:rPr>
        <w:t xml:space="preserve"> </w:t>
      </w:r>
      <w:r w:rsidRPr="00E07477">
        <w:rPr>
          <w:rFonts w:eastAsia="Times New Roman" w:cs="Arial"/>
          <w:szCs w:val="22"/>
          <w:lang w:eastAsia="en-GB" w:bidi="ar-SA"/>
        </w:rPr>
        <w:t>principles: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590"/>
      </w:tblGrid>
      <w:tr w:rsidR="00E07477" w:rsidRPr="00E07477" w14:paraId="62768794" w14:textId="77777777" w:rsidTr="00376F88">
        <w:trPr>
          <w:cantSplit/>
        </w:trPr>
        <w:tc>
          <w:tcPr>
            <w:tcW w:w="1410" w:type="dxa"/>
            <w:tcBorders>
              <w:top w:val="single" w:sz="6" w:space="0" w:color="auto"/>
              <w:left w:val="single" w:sz="6" w:space="0" w:color="auto"/>
              <w:bottom w:val="single" w:sz="6" w:space="0" w:color="auto"/>
              <w:right w:val="single" w:sz="6" w:space="0" w:color="auto"/>
            </w:tcBorders>
            <w:shd w:val="clear" w:color="auto" w:fill="C00000"/>
            <w:hideMark/>
          </w:tcPr>
          <w:p w14:paraId="67F441F9" w14:textId="77777777" w:rsidR="00E07477" w:rsidRPr="00C334AD" w:rsidRDefault="00E07477" w:rsidP="00376F88">
            <w:pPr>
              <w:spacing w:before="40" w:after="40"/>
              <w:textAlignment w:val="baseline"/>
              <w:rPr>
                <w:rFonts w:eastAsia="Times New Roman" w:cs="Arial"/>
                <w:szCs w:val="22"/>
                <w:lang w:eastAsia="en-GB" w:bidi="ar-SA"/>
              </w:rPr>
            </w:pPr>
            <w:r w:rsidRPr="00C334AD">
              <w:rPr>
                <w:rFonts w:eastAsia="Times New Roman" w:cs="Arial"/>
                <w:b/>
                <w:bCs/>
                <w:color w:val="FFFFFF"/>
                <w:szCs w:val="22"/>
                <w:lang w:eastAsia="en-GB" w:bidi="ar-SA"/>
              </w:rPr>
              <w:t>Principle no.</w:t>
            </w:r>
            <w:r w:rsidRPr="00C334AD">
              <w:rPr>
                <w:rFonts w:eastAsia="Times New Roman" w:cs="Arial"/>
                <w:color w:val="FFFFFF"/>
                <w:szCs w:val="22"/>
                <w:lang w:eastAsia="en-GB" w:bidi="ar-SA"/>
              </w:rPr>
              <w:t> </w:t>
            </w:r>
          </w:p>
        </w:tc>
        <w:tc>
          <w:tcPr>
            <w:tcW w:w="7590" w:type="dxa"/>
            <w:tcBorders>
              <w:top w:val="single" w:sz="6" w:space="0" w:color="auto"/>
              <w:left w:val="outset" w:sz="6" w:space="0" w:color="auto"/>
              <w:bottom w:val="single" w:sz="6" w:space="0" w:color="auto"/>
              <w:right w:val="single" w:sz="6" w:space="0" w:color="auto"/>
            </w:tcBorders>
            <w:shd w:val="clear" w:color="auto" w:fill="C00000"/>
            <w:hideMark/>
          </w:tcPr>
          <w:p w14:paraId="2093D59C" w14:textId="77777777" w:rsidR="00E07477" w:rsidRPr="00C334AD" w:rsidRDefault="00E07477" w:rsidP="00376F88">
            <w:pPr>
              <w:spacing w:before="40" w:after="40"/>
              <w:textAlignment w:val="baseline"/>
              <w:rPr>
                <w:rFonts w:eastAsia="Times New Roman" w:cs="Arial"/>
                <w:szCs w:val="22"/>
                <w:lang w:eastAsia="en-GB" w:bidi="ar-SA"/>
              </w:rPr>
            </w:pPr>
            <w:r w:rsidRPr="00C334AD">
              <w:rPr>
                <w:rFonts w:eastAsia="Times New Roman" w:cs="Arial"/>
                <w:b/>
                <w:bCs/>
                <w:color w:val="FFFFFF"/>
                <w:szCs w:val="22"/>
                <w:lang w:eastAsia="en-GB" w:bidi="ar-SA"/>
              </w:rPr>
              <w:t>Description</w:t>
            </w:r>
            <w:r w:rsidRPr="00C334AD">
              <w:rPr>
                <w:rFonts w:eastAsia="Times New Roman" w:cs="Arial"/>
                <w:color w:val="FFFFFF"/>
                <w:szCs w:val="22"/>
                <w:lang w:eastAsia="en-GB" w:bidi="ar-SA"/>
              </w:rPr>
              <w:t> </w:t>
            </w:r>
          </w:p>
        </w:tc>
      </w:tr>
      <w:tr w:rsidR="00E07477" w:rsidRPr="00E07477" w14:paraId="4FAA474C" w14:textId="77777777" w:rsidTr="00376F88">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hideMark/>
          </w:tcPr>
          <w:p w14:paraId="783C24A9" w14:textId="363749DC"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PROF1</w:t>
            </w:r>
          </w:p>
        </w:tc>
        <w:tc>
          <w:tcPr>
            <w:tcW w:w="7590" w:type="dxa"/>
            <w:tcBorders>
              <w:top w:val="outset" w:sz="6" w:space="0" w:color="auto"/>
              <w:left w:val="outset" w:sz="6" w:space="0" w:color="auto"/>
              <w:bottom w:val="single" w:sz="6" w:space="0" w:color="auto"/>
              <w:right w:val="single" w:sz="6" w:space="0" w:color="auto"/>
            </w:tcBorders>
            <w:shd w:val="clear" w:color="auto" w:fill="auto"/>
            <w:hideMark/>
          </w:tcPr>
          <w:p w14:paraId="365756D0" w14:textId="6614205E" w:rsidR="00E07477" w:rsidRPr="00C334AD" w:rsidRDefault="00E07477" w:rsidP="00376F88">
            <w:pPr>
              <w:spacing w:before="40" w:after="40"/>
              <w:textAlignment w:val="baseline"/>
              <w:rPr>
                <w:rFonts w:eastAsia="Times New Roman" w:cs="Arial"/>
                <w:sz w:val="20"/>
                <w:lang w:eastAsia="en-GB" w:bidi="ar-SA"/>
              </w:rPr>
            </w:pPr>
            <w:r w:rsidRPr="00C334AD">
              <w:rPr>
                <w:rFonts w:eastAsia="Times New Roman" w:cs="Arial"/>
                <w:sz w:val="20"/>
                <w:lang w:eastAsia="en-GB" w:bidi="ar-SA"/>
              </w:rPr>
              <w:t>This document uses the term Profile as defined by SGP.21</w:t>
            </w:r>
            <w:r w:rsidR="00E106FD" w:rsidRPr="00C334AD">
              <w:rPr>
                <w:rFonts w:eastAsia="Times New Roman" w:cs="Arial"/>
                <w:sz w:val="20"/>
                <w:lang w:eastAsia="en-GB" w:bidi="ar-SA"/>
              </w:rPr>
              <w:t> </w:t>
            </w:r>
            <w:r w:rsidRPr="00C334AD">
              <w:rPr>
                <w:rFonts w:eastAsia="Times New Roman" w:cs="Arial"/>
                <w:sz w:val="20"/>
                <w:lang w:eastAsia="en-GB" w:bidi="ar-SA"/>
              </w:rPr>
              <w:t>[1]</w:t>
            </w:r>
            <w:r w:rsidR="00C334AD" w:rsidRPr="00C334AD">
              <w:rPr>
                <w:rFonts w:eastAsia="Times New Roman" w:cs="Arial"/>
                <w:sz w:val="20"/>
                <w:lang w:eastAsia="en-GB" w:bidi="ar-SA"/>
              </w:rPr>
              <w:t>.</w:t>
            </w:r>
          </w:p>
        </w:tc>
      </w:tr>
      <w:tr w:rsidR="00E07477" w:rsidRPr="00E07477" w14:paraId="768E4F27" w14:textId="77777777" w:rsidTr="00AE17BB">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hideMark/>
          </w:tcPr>
          <w:p w14:paraId="527E115D" w14:textId="1FEBD67B"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PROF2</w:t>
            </w:r>
          </w:p>
        </w:tc>
        <w:tc>
          <w:tcPr>
            <w:tcW w:w="7590" w:type="dxa"/>
            <w:tcBorders>
              <w:top w:val="outset" w:sz="6" w:space="0" w:color="auto"/>
              <w:left w:val="outset" w:sz="6" w:space="0" w:color="auto"/>
              <w:bottom w:val="single" w:sz="6" w:space="0" w:color="auto"/>
              <w:right w:val="single" w:sz="6" w:space="0" w:color="auto"/>
            </w:tcBorders>
            <w:shd w:val="clear" w:color="auto" w:fill="auto"/>
            <w:hideMark/>
          </w:tcPr>
          <w:p w14:paraId="496D060F" w14:textId="191C9EC6" w:rsidR="00E07477" w:rsidRPr="00C334AD" w:rsidRDefault="00E07477" w:rsidP="00AE17BB">
            <w:pPr>
              <w:spacing w:before="40" w:after="40"/>
              <w:textAlignment w:val="baseline"/>
              <w:rPr>
                <w:rFonts w:eastAsia="Times New Roman" w:cs="Arial"/>
                <w:sz w:val="20"/>
                <w:lang w:eastAsia="en-GB" w:bidi="ar-SA"/>
              </w:rPr>
            </w:pPr>
            <w:r w:rsidRPr="00C334AD">
              <w:rPr>
                <w:rFonts w:eastAsia="Times New Roman" w:cs="Arial"/>
                <w:sz w:val="20"/>
                <w:lang w:eastAsia="en-GB" w:bidi="ar-SA"/>
              </w:rPr>
              <w:t>Profile description is defined</w:t>
            </w:r>
            <w:r w:rsidR="00E106FD" w:rsidRPr="00C334AD">
              <w:rPr>
                <w:rFonts w:eastAsia="Times New Roman" w:cs="Arial"/>
                <w:sz w:val="20"/>
                <w:lang w:eastAsia="en-GB" w:bidi="ar-SA"/>
              </w:rPr>
              <w:t xml:space="preserve"> </w:t>
            </w:r>
            <w:r w:rsidRPr="00C334AD">
              <w:rPr>
                <w:rFonts w:eastAsia="Times New Roman" w:cs="Arial"/>
                <w:sz w:val="20"/>
                <w:lang w:eastAsia="en-GB" w:bidi="ar-SA"/>
              </w:rPr>
              <w:t>by</w:t>
            </w:r>
            <w:r w:rsidR="00E106FD" w:rsidRPr="00C334AD">
              <w:rPr>
                <w:rFonts w:eastAsia="Times New Roman" w:cs="Arial"/>
                <w:sz w:val="20"/>
                <w:lang w:eastAsia="en-GB" w:bidi="ar-SA"/>
              </w:rPr>
              <w:t xml:space="preserve"> </w:t>
            </w:r>
            <w:r w:rsidRPr="00C334AD">
              <w:rPr>
                <w:rFonts w:eastAsia="Times New Roman" w:cs="Arial"/>
                <w:sz w:val="20"/>
                <w:lang w:eastAsia="en-GB" w:bidi="ar-SA"/>
              </w:rPr>
              <w:t>Trusted</w:t>
            </w:r>
            <w:r w:rsidR="00E106FD" w:rsidRPr="00C334AD">
              <w:rPr>
                <w:rFonts w:eastAsia="Times New Roman" w:cs="Arial"/>
                <w:sz w:val="20"/>
                <w:lang w:eastAsia="en-GB" w:bidi="ar-SA"/>
              </w:rPr>
              <w:t> Connectivity </w:t>
            </w:r>
            <w:r w:rsidRPr="00C334AD">
              <w:rPr>
                <w:rFonts w:eastAsia="Times New Roman" w:cs="Arial"/>
                <w:sz w:val="20"/>
                <w:lang w:eastAsia="en-GB" w:bidi="ar-SA"/>
              </w:rPr>
              <w:t>Alliance (formerly</w:t>
            </w:r>
            <w:r w:rsidR="00E106FD" w:rsidRPr="00C334AD">
              <w:rPr>
                <w:rFonts w:eastAsia="Times New Roman" w:cs="Arial"/>
                <w:sz w:val="20"/>
                <w:lang w:eastAsia="en-GB" w:bidi="ar-SA"/>
              </w:rPr>
              <w:t xml:space="preserve"> </w:t>
            </w:r>
            <w:r w:rsidRPr="00C334AD">
              <w:rPr>
                <w:rFonts w:eastAsia="Times New Roman" w:cs="Arial"/>
                <w:sz w:val="20"/>
                <w:lang w:eastAsia="en-GB" w:bidi="ar-SA"/>
              </w:rPr>
              <w:t>SIMalliance)</w:t>
            </w:r>
            <w:r w:rsidR="00E106FD" w:rsidRPr="00C334AD">
              <w:rPr>
                <w:rFonts w:eastAsia="Times New Roman" w:cs="Arial"/>
                <w:sz w:val="20"/>
                <w:lang w:eastAsia="en-GB" w:bidi="ar-SA"/>
              </w:rPr>
              <w:t xml:space="preserve"> </w:t>
            </w:r>
            <w:r w:rsidRPr="00C334AD">
              <w:rPr>
                <w:rFonts w:eastAsia="Times New Roman" w:cs="Arial"/>
                <w:sz w:val="20"/>
                <w:lang w:eastAsia="en-GB" w:bidi="ar-SA"/>
              </w:rPr>
              <w:t>eUICC </w:t>
            </w:r>
            <w:r w:rsidR="00E106FD" w:rsidRPr="00C334AD">
              <w:rPr>
                <w:rFonts w:eastAsia="Times New Roman" w:cs="Arial"/>
                <w:sz w:val="20"/>
                <w:lang w:eastAsia="en-GB" w:bidi="ar-SA"/>
              </w:rPr>
              <w:t>Profile </w:t>
            </w:r>
            <w:r w:rsidRPr="00C334AD">
              <w:rPr>
                <w:rFonts w:eastAsia="Times New Roman" w:cs="Arial"/>
                <w:sz w:val="20"/>
                <w:lang w:eastAsia="en-GB" w:bidi="ar-SA"/>
              </w:rPr>
              <w:t>Package: Interoperable Format Technical Specification [2].</w:t>
            </w:r>
          </w:p>
        </w:tc>
      </w:tr>
      <w:tr w:rsidR="00E07477" w:rsidRPr="00E07477" w14:paraId="62F43534" w14:textId="77777777" w:rsidTr="00376F88">
        <w:trPr>
          <w:cantSplit/>
        </w:trPr>
        <w:tc>
          <w:tcPr>
            <w:tcW w:w="1410" w:type="dxa"/>
            <w:tcBorders>
              <w:top w:val="outset" w:sz="6" w:space="0" w:color="auto"/>
              <w:left w:val="single" w:sz="6" w:space="0" w:color="auto"/>
              <w:bottom w:val="outset" w:sz="6" w:space="0" w:color="auto"/>
              <w:right w:val="single" w:sz="6" w:space="0" w:color="auto"/>
            </w:tcBorders>
            <w:shd w:val="clear" w:color="auto" w:fill="auto"/>
            <w:hideMark/>
          </w:tcPr>
          <w:p w14:paraId="4C7F85FA" w14:textId="7A03C7A6"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PROF3</w:t>
            </w:r>
          </w:p>
        </w:tc>
        <w:tc>
          <w:tcPr>
            <w:tcW w:w="7590" w:type="dxa"/>
            <w:tcBorders>
              <w:top w:val="outset" w:sz="6" w:space="0" w:color="auto"/>
              <w:left w:val="outset" w:sz="6" w:space="0" w:color="auto"/>
              <w:bottom w:val="outset" w:sz="6" w:space="0" w:color="auto"/>
              <w:right w:val="single" w:sz="6" w:space="0" w:color="auto"/>
            </w:tcBorders>
            <w:shd w:val="clear" w:color="auto" w:fill="auto"/>
            <w:hideMark/>
          </w:tcPr>
          <w:p w14:paraId="53439692" w14:textId="23F00269" w:rsidR="00E07477" w:rsidRPr="00C334AD" w:rsidRDefault="00E07477" w:rsidP="00376F88">
            <w:pPr>
              <w:spacing w:before="40" w:after="40"/>
              <w:textAlignment w:val="baseline"/>
              <w:rPr>
                <w:rFonts w:eastAsia="Times New Roman" w:cs="Arial"/>
                <w:sz w:val="20"/>
                <w:lang w:eastAsia="en-GB" w:bidi="ar-SA"/>
              </w:rPr>
            </w:pPr>
            <w:r w:rsidRPr="00C334AD">
              <w:rPr>
                <w:rFonts w:eastAsia="Times New Roman" w:cs="Arial"/>
                <w:sz w:val="20"/>
                <w:lang w:eastAsia="en-GB" w:bidi="ar-SA"/>
              </w:rPr>
              <w:t>Description of a</w:t>
            </w:r>
            <w:r w:rsidR="00E106FD" w:rsidRPr="00C334AD">
              <w:rPr>
                <w:rFonts w:eastAsia="Times New Roman" w:cs="Arial"/>
                <w:sz w:val="20"/>
                <w:lang w:eastAsia="en-GB" w:bidi="ar-SA"/>
              </w:rPr>
              <w:t xml:space="preserve"> </w:t>
            </w:r>
            <w:r w:rsidRPr="00C334AD">
              <w:rPr>
                <w:rFonts w:eastAsia="Times New Roman" w:cs="Arial"/>
                <w:sz w:val="20"/>
                <w:lang w:eastAsia="en-GB" w:bidi="ar-SA"/>
              </w:rPr>
              <w:t xml:space="preserve">Profile intended for use with IoT services and </w:t>
            </w:r>
            <w:r w:rsidR="00580B9F" w:rsidRPr="00C334AD">
              <w:rPr>
                <w:rFonts w:eastAsia="Times New Roman" w:cs="Arial"/>
                <w:sz w:val="20"/>
                <w:lang w:eastAsia="en-GB" w:bidi="ar-SA"/>
              </w:rPr>
              <w:t>S</w:t>
            </w:r>
            <w:r w:rsidRPr="00C334AD">
              <w:rPr>
                <w:rFonts w:eastAsia="Times New Roman" w:cs="Arial"/>
                <w:sz w:val="20"/>
                <w:lang w:eastAsia="en-GB" w:bidi="ar-SA"/>
              </w:rPr>
              <w:t xml:space="preserve">ubscriptions will be done by the issuing </w:t>
            </w:r>
            <w:r w:rsidR="00490086" w:rsidRPr="00C334AD">
              <w:rPr>
                <w:rFonts w:eastAsia="Times New Roman" w:cs="Arial"/>
                <w:sz w:val="20"/>
                <w:lang w:eastAsia="en-GB" w:bidi="ar-SA"/>
              </w:rPr>
              <w:t xml:space="preserve">Mobile </w:t>
            </w:r>
            <w:r w:rsidRPr="00C334AD">
              <w:rPr>
                <w:rFonts w:eastAsia="Times New Roman" w:cs="Arial"/>
                <w:sz w:val="20"/>
                <w:lang w:eastAsia="en-GB" w:bidi="ar-SA"/>
              </w:rPr>
              <w:t>Service Provider and is out of scope of this document.</w:t>
            </w:r>
          </w:p>
        </w:tc>
      </w:tr>
      <w:tr w:rsidR="00E07477" w:rsidRPr="00E07477" w14:paraId="53AFBE9B" w14:textId="77777777" w:rsidTr="00376F88">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tcPr>
          <w:p w14:paraId="00292D12" w14:textId="2222BCCB"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lastRenderedPageBreak/>
              <w:t>PROF4</w:t>
            </w:r>
          </w:p>
        </w:tc>
        <w:tc>
          <w:tcPr>
            <w:tcW w:w="7590" w:type="dxa"/>
            <w:tcBorders>
              <w:top w:val="outset" w:sz="6" w:space="0" w:color="auto"/>
              <w:left w:val="outset" w:sz="6" w:space="0" w:color="auto"/>
              <w:bottom w:val="single" w:sz="6" w:space="0" w:color="auto"/>
              <w:right w:val="single" w:sz="6" w:space="0" w:color="auto"/>
            </w:tcBorders>
            <w:shd w:val="clear" w:color="auto" w:fill="auto"/>
          </w:tcPr>
          <w:p w14:paraId="46B2C802" w14:textId="3E50C299" w:rsidR="00E07477" w:rsidRPr="00C334AD" w:rsidRDefault="00E07477" w:rsidP="00376F88">
            <w:pPr>
              <w:spacing w:before="40" w:after="40"/>
              <w:textAlignment w:val="baseline"/>
              <w:rPr>
                <w:rFonts w:eastAsia="Times New Roman" w:cs="Arial"/>
                <w:sz w:val="20"/>
                <w:lang w:eastAsia="en-GB" w:bidi="ar-SA"/>
              </w:rPr>
            </w:pPr>
            <w:r w:rsidRPr="00C334AD">
              <w:rPr>
                <w:rFonts w:eastAsia="Times New Roman" w:cs="Arial"/>
                <w:sz w:val="20"/>
                <w:lang w:eastAsia="en-GB" w:bidi="ar-SA"/>
              </w:rPr>
              <w:t xml:space="preserve">Profile package size </w:t>
            </w:r>
            <w:r w:rsidR="00FE4F65" w:rsidRPr="00C334AD">
              <w:rPr>
                <w:sz w:val="20"/>
              </w:rPr>
              <w:t>SHOULD</w:t>
            </w:r>
            <w:r w:rsidR="00FE4F65" w:rsidRPr="00C334AD" w:rsidDel="00FE4F65">
              <w:rPr>
                <w:rFonts w:eastAsia="Times New Roman" w:cs="Arial"/>
                <w:sz w:val="20"/>
                <w:lang w:eastAsia="en-GB" w:bidi="ar-SA"/>
              </w:rPr>
              <w:t xml:space="preserve"> </w:t>
            </w:r>
            <w:r w:rsidRPr="00C334AD">
              <w:rPr>
                <w:rFonts w:eastAsia="Times New Roman" w:cs="Arial"/>
                <w:sz w:val="20"/>
                <w:lang w:eastAsia="en-GB" w:bidi="ar-SA"/>
              </w:rPr>
              <w:t>be kept to a minimum for Network Constrained Devices.</w:t>
            </w:r>
          </w:p>
        </w:tc>
      </w:tr>
    </w:tbl>
    <w:p w14:paraId="0D030D40" w14:textId="0362B02A" w:rsidR="00174190" w:rsidRDefault="00347A11" w:rsidP="00174190">
      <w:pPr>
        <w:pStyle w:val="Heading1"/>
        <w:numPr>
          <w:ilvl w:val="0"/>
          <w:numId w:val="5"/>
        </w:numPr>
      </w:pPr>
      <w:bookmarkStart w:id="36" w:name="_Toc132876521"/>
      <w:r>
        <w:t>Roles</w:t>
      </w:r>
      <w:bookmarkEnd w:id="36"/>
      <w:r>
        <w:t xml:space="preserve"> </w:t>
      </w:r>
    </w:p>
    <w:p w14:paraId="701B8BB0" w14:textId="18C1DEC6" w:rsidR="00E07477" w:rsidRPr="00E07477" w:rsidRDefault="00490086" w:rsidP="00E07477">
      <w:pPr>
        <w:pStyle w:val="Heading2"/>
      </w:pPr>
      <w:bookmarkStart w:id="37" w:name="_Toc132876522"/>
      <w:r>
        <w:t xml:space="preserve">Mobile </w:t>
      </w:r>
      <w:r w:rsidR="00E07477" w:rsidRPr="00E07477">
        <w:t>Service Provider, Operator</w:t>
      </w:r>
      <w:bookmarkEnd w:id="37"/>
    </w:p>
    <w:p w14:paraId="6BCAC882" w14:textId="76705BAF" w:rsidR="00E07477" w:rsidRPr="007365FF" w:rsidRDefault="00E07477" w:rsidP="00AE17BB">
      <w:pPr>
        <w:spacing w:before="0" w:after="200"/>
        <w:textAlignment w:val="baseline"/>
        <w:rPr>
          <w:rFonts w:eastAsia="Times New Roman" w:cs="Arial"/>
          <w:szCs w:val="22"/>
          <w:lang w:eastAsia="en-GB" w:bidi="ar-SA"/>
        </w:rPr>
      </w:pPr>
      <w:r w:rsidRPr="007365FF">
        <w:rPr>
          <w:rFonts w:eastAsia="Times New Roman" w:cs="Arial"/>
          <w:szCs w:val="22"/>
          <w:lang w:eastAsia="en-GB" w:bidi="ar-SA"/>
        </w:rPr>
        <w:t>This</w:t>
      </w:r>
      <w:r w:rsidR="00E106FD" w:rsidRPr="007365FF">
        <w:rPr>
          <w:rFonts w:eastAsia="Times New Roman" w:cs="Arial"/>
          <w:szCs w:val="22"/>
          <w:lang w:eastAsia="en-GB" w:bidi="ar-SA"/>
        </w:rPr>
        <w:t xml:space="preserve"> </w:t>
      </w:r>
      <w:r w:rsidRPr="007365FF">
        <w:rPr>
          <w:rFonts w:eastAsia="Times New Roman" w:cs="Arial"/>
          <w:szCs w:val="22"/>
          <w:lang w:eastAsia="en-GB" w:bidi="ar-SA"/>
        </w:rPr>
        <w:t>document adopts the definitions of SGP.</w:t>
      </w:r>
      <w:r w:rsidR="00E106FD" w:rsidRPr="007365FF">
        <w:rPr>
          <w:rFonts w:eastAsia="Times New Roman" w:cs="Arial"/>
          <w:szCs w:val="22"/>
          <w:lang w:eastAsia="en-GB" w:bidi="ar-SA"/>
        </w:rPr>
        <w:t>21 </w:t>
      </w:r>
      <w:r w:rsidRPr="007365FF">
        <w:rPr>
          <w:rFonts w:eastAsia="Times New Roman" w:cs="Arial"/>
          <w:szCs w:val="22"/>
          <w:lang w:eastAsia="en-GB" w:bidi="ar-SA"/>
        </w:rPr>
        <w:t>[1] for the</w:t>
      </w:r>
      <w:r w:rsidR="00E106FD" w:rsidRPr="007365FF">
        <w:rPr>
          <w:rFonts w:eastAsia="Times New Roman" w:cs="Arial"/>
          <w:szCs w:val="22"/>
          <w:lang w:eastAsia="en-GB" w:bidi="ar-SA"/>
        </w:rPr>
        <w:t xml:space="preserve"> </w:t>
      </w:r>
      <w:r w:rsidRPr="007365FF">
        <w:rPr>
          <w:rFonts w:eastAsia="Times New Roman" w:cs="Arial"/>
          <w:szCs w:val="22"/>
          <w:lang w:eastAsia="en-GB" w:bidi="ar-SA"/>
        </w:rPr>
        <w:t>roles</w:t>
      </w:r>
      <w:r w:rsidR="00E106FD" w:rsidRPr="007365FF">
        <w:rPr>
          <w:rFonts w:eastAsia="Times New Roman" w:cs="Arial"/>
          <w:szCs w:val="22"/>
          <w:lang w:eastAsia="en-GB" w:bidi="ar-SA"/>
        </w:rPr>
        <w:t xml:space="preserve"> </w:t>
      </w:r>
      <w:r w:rsidRPr="007365FF">
        <w:rPr>
          <w:rFonts w:eastAsia="Times New Roman" w:cs="Arial"/>
          <w:szCs w:val="22"/>
          <w:lang w:eastAsia="en-GB" w:bidi="ar-SA"/>
        </w:rPr>
        <w:t>‘</w:t>
      </w:r>
      <w:r w:rsidR="00490086" w:rsidRPr="007365FF">
        <w:rPr>
          <w:rFonts w:eastAsia="Times New Roman" w:cs="Arial"/>
          <w:szCs w:val="22"/>
          <w:lang w:eastAsia="en-GB" w:bidi="ar-SA"/>
        </w:rPr>
        <w:t xml:space="preserve">Mobile </w:t>
      </w:r>
      <w:r w:rsidRPr="007365FF">
        <w:rPr>
          <w:rFonts w:eastAsia="Times New Roman" w:cs="Arial"/>
          <w:szCs w:val="22"/>
          <w:lang w:eastAsia="en-GB" w:bidi="ar-SA"/>
        </w:rPr>
        <w:t>Service Provider’ and ‘Operator’.</w:t>
      </w:r>
    </w:p>
    <w:p w14:paraId="5D7B20E1" w14:textId="4F7A3C43" w:rsidR="00E07477" w:rsidRPr="007365FF" w:rsidRDefault="00E07477" w:rsidP="00376F88">
      <w:pPr>
        <w:spacing w:before="0" w:after="200"/>
        <w:textAlignment w:val="baseline"/>
        <w:rPr>
          <w:rFonts w:eastAsia="Times New Roman" w:cs="Arial"/>
          <w:szCs w:val="22"/>
          <w:lang w:eastAsia="en-GB" w:bidi="ar-SA"/>
        </w:rPr>
      </w:pPr>
      <w:r w:rsidRPr="007365FF">
        <w:rPr>
          <w:rFonts w:eastAsia="Times New Roman" w:cs="Arial"/>
          <w:szCs w:val="22"/>
          <w:lang w:eastAsia="en-GB" w:bidi="ar-SA"/>
        </w:rPr>
        <w:t xml:space="preserve">Subscriptions used by </w:t>
      </w:r>
      <w:r w:rsidR="00E826BF" w:rsidRPr="00FA3ABC">
        <w:rPr>
          <w:rStyle w:val="normaltextrun"/>
          <w:rFonts w:cs="Arial"/>
          <w:szCs w:val="22"/>
        </w:rPr>
        <w:t>IoT D</w:t>
      </w:r>
      <w:r w:rsidRPr="007365FF">
        <w:rPr>
          <w:rFonts w:eastAsia="Times New Roman" w:cs="Arial"/>
          <w:szCs w:val="22"/>
          <w:lang w:eastAsia="en-GB" w:bidi="ar-SA"/>
        </w:rPr>
        <w:t xml:space="preserve">evices in the scope of solutions described by this document are defined through the </w:t>
      </w:r>
      <w:r w:rsidR="00580B9F" w:rsidRPr="007365FF">
        <w:rPr>
          <w:rFonts w:eastAsia="Times New Roman" w:cs="Arial"/>
          <w:szCs w:val="22"/>
          <w:lang w:eastAsia="en-GB" w:bidi="ar-SA"/>
        </w:rPr>
        <w:t>S</w:t>
      </w:r>
      <w:r w:rsidRPr="007365FF">
        <w:rPr>
          <w:rFonts w:eastAsia="Times New Roman" w:cs="Arial"/>
          <w:szCs w:val="22"/>
          <w:lang w:eastAsia="en-GB" w:bidi="ar-SA"/>
        </w:rPr>
        <w:t>ubscription products/contracts</w:t>
      </w:r>
      <w:r w:rsidR="00E106FD" w:rsidRPr="007365FF">
        <w:rPr>
          <w:rFonts w:eastAsia="Times New Roman" w:cs="Arial"/>
          <w:szCs w:val="22"/>
          <w:lang w:eastAsia="en-GB" w:bidi="ar-SA"/>
        </w:rPr>
        <w:t xml:space="preserve"> </w:t>
      </w:r>
      <w:r w:rsidRPr="007365FF">
        <w:rPr>
          <w:rFonts w:eastAsia="Times New Roman" w:cs="Arial"/>
          <w:szCs w:val="22"/>
          <w:lang w:eastAsia="en-GB" w:bidi="ar-SA"/>
        </w:rPr>
        <w:t>and</w:t>
      </w:r>
      <w:r w:rsidR="00E106FD" w:rsidRPr="007365FF">
        <w:rPr>
          <w:rFonts w:eastAsia="Times New Roman" w:cs="Arial"/>
          <w:szCs w:val="22"/>
          <w:lang w:eastAsia="en-GB" w:bidi="ar-SA"/>
        </w:rPr>
        <w:t xml:space="preserve"> </w:t>
      </w:r>
      <w:r w:rsidRPr="007365FF">
        <w:rPr>
          <w:rFonts w:eastAsia="Times New Roman" w:cs="Arial"/>
          <w:szCs w:val="22"/>
          <w:lang w:eastAsia="en-GB" w:bidi="ar-SA"/>
        </w:rPr>
        <w:t>eSIM</w:t>
      </w:r>
      <w:r w:rsidR="00E106FD" w:rsidRPr="007365FF">
        <w:rPr>
          <w:rFonts w:eastAsia="Times New Roman" w:cs="Arial"/>
          <w:szCs w:val="22"/>
          <w:lang w:eastAsia="en-GB" w:bidi="ar-SA"/>
        </w:rPr>
        <w:t xml:space="preserve"> </w:t>
      </w:r>
      <w:r w:rsidRPr="007365FF">
        <w:rPr>
          <w:rFonts w:eastAsia="Times New Roman" w:cs="Arial"/>
          <w:szCs w:val="22"/>
          <w:lang w:eastAsia="en-GB" w:bidi="ar-SA"/>
        </w:rPr>
        <w:t>Profiles</w:t>
      </w:r>
      <w:r w:rsidR="00E106FD" w:rsidRPr="007365FF">
        <w:rPr>
          <w:rFonts w:eastAsia="Times New Roman" w:cs="Arial"/>
          <w:szCs w:val="22"/>
          <w:lang w:eastAsia="en-GB" w:bidi="ar-SA"/>
        </w:rPr>
        <w:t xml:space="preserve"> </w:t>
      </w:r>
      <w:r w:rsidRPr="007365FF">
        <w:rPr>
          <w:rFonts w:eastAsia="Times New Roman" w:cs="Arial"/>
          <w:szCs w:val="22"/>
          <w:lang w:eastAsia="en-GB" w:bidi="ar-SA"/>
        </w:rPr>
        <w:t>supplied by</w:t>
      </w:r>
      <w:r w:rsidR="00E106FD" w:rsidRPr="007365FF">
        <w:rPr>
          <w:rFonts w:eastAsia="Times New Roman" w:cs="Arial"/>
          <w:szCs w:val="22"/>
          <w:lang w:eastAsia="en-GB" w:bidi="ar-SA"/>
        </w:rPr>
        <w:t xml:space="preserve"> </w:t>
      </w:r>
      <w:r w:rsidRPr="007365FF">
        <w:rPr>
          <w:rFonts w:eastAsia="Times New Roman" w:cs="Arial"/>
          <w:szCs w:val="22"/>
          <w:lang w:eastAsia="en-GB" w:bidi="ar-SA"/>
        </w:rPr>
        <w:t xml:space="preserve">the </w:t>
      </w:r>
      <w:r w:rsidR="00490086" w:rsidRPr="007365FF">
        <w:rPr>
          <w:rFonts w:eastAsia="Times New Roman" w:cs="Arial"/>
          <w:szCs w:val="22"/>
          <w:lang w:eastAsia="en-GB" w:bidi="ar-SA"/>
        </w:rPr>
        <w:t xml:space="preserve">Mobile </w:t>
      </w:r>
      <w:r w:rsidRPr="007365FF">
        <w:rPr>
          <w:rFonts w:eastAsia="Times New Roman" w:cs="Arial"/>
          <w:szCs w:val="22"/>
          <w:lang w:eastAsia="en-GB" w:bidi="ar-SA"/>
        </w:rPr>
        <w:t>Service Provider and their description</w:t>
      </w:r>
      <w:r w:rsidR="00E106FD" w:rsidRPr="007365FF">
        <w:rPr>
          <w:rFonts w:eastAsia="Times New Roman" w:cs="Arial"/>
          <w:szCs w:val="22"/>
          <w:lang w:eastAsia="en-GB" w:bidi="ar-SA"/>
        </w:rPr>
        <w:t xml:space="preserve"> </w:t>
      </w:r>
      <w:r w:rsidRPr="007365FF">
        <w:rPr>
          <w:rFonts w:eastAsia="Times New Roman" w:cs="Arial"/>
          <w:szCs w:val="22"/>
          <w:lang w:eastAsia="en-GB" w:bidi="ar-SA"/>
        </w:rPr>
        <w:t>or usage</w:t>
      </w:r>
      <w:r w:rsidR="00E106FD" w:rsidRPr="007365FF">
        <w:rPr>
          <w:rFonts w:eastAsia="Times New Roman" w:cs="Arial"/>
          <w:szCs w:val="22"/>
          <w:lang w:eastAsia="en-GB" w:bidi="ar-SA"/>
        </w:rPr>
        <w:t xml:space="preserve"> </w:t>
      </w:r>
      <w:r w:rsidRPr="007365FF">
        <w:rPr>
          <w:rFonts w:eastAsia="Times New Roman" w:cs="Arial"/>
          <w:szCs w:val="22"/>
          <w:lang w:eastAsia="en-GB" w:bidi="ar-SA"/>
        </w:rPr>
        <w:t>are</w:t>
      </w:r>
      <w:r w:rsidR="00E106FD" w:rsidRPr="007365FF">
        <w:rPr>
          <w:rFonts w:eastAsia="Times New Roman" w:cs="Arial"/>
          <w:szCs w:val="22"/>
          <w:lang w:eastAsia="en-GB" w:bidi="ar-SA"/>
        </w:rPr>
        <w:t xml:space="preserve"> </w:t>
      </w:r>
      <w:r w:rsidRPr="007365FF">
        <w:rPr>
          <w:rFonts w:eastAsia="Times New Roman" w:cs="Arial"/>
          <w:szCs w:val="22"/>
          <w:lang w:eastAsia="en-GB" w:bidi="ar-SA"/>
        </w:rPr>
        <w:t>not in scope</w:t>
      </w:r>
      <w:r w:rsidR="00E106FD" w:rsidRPr="007365FF">
        <w:rPr>
          <w:rFonts w:eastAsia="Times New Roman" w:cs="Arial"/>
          <w:szCs w:val="22"/>
          <w:lang w:eastAsia="en-GB" w:bidi="ar-SA"/>
        </w:rPr>
        <w:t xml:space="preserve"> </w:t>
      </w:r>
      <w:r w:rsidRPr="007365FF">
        <w:rPr>
          <w:rFonts w:eastAsia="Times New Roman" w:cs="Arial"/>
          <w:szCs w:val="22"/>
          <w:lang w:eastAsia="en-GB" w:bidi="ar-SA"/>
        </w:rPr>
        <w:t>of this document.</w:t>
      </w:r>
    </w:p>
    <w:p w14:paraId="37109FBF" w14:textId="201D638E" w:rsidR="00E07477" w:rsidRPr="007365FF" w:rsidRDefault="008F4E22" w:rsidP="00376F88">
      <w:pPr>
        <w:spacing w:before="0" w:after="200"/>
        <w:textAlignment w:val="baseline"/>
        <w:rPr>
          <w:rFonts w:eastAsia="Times New Roman" w:cs="Arial"/>
          <w:szCs w:val="22"/>
          <w:lang w:eastAsia="en-GB" w:bidi="ar-SA"/>
        </w:rPr>
      </w:pPr>
      <w:r w:rsidRPr="00FA3ABC">
        <w:rPr>
          <w:szCs w:val="22"/>
          <w:lang w:eastAsia="de-DE"/>
        </w:rPr>
        <w:t>NOTE</w:t>
      </w:r>
      <w:r w:rsidR="00E07477" w:rsidRPr="007365FF">
        <w:rPr>
          <w:rFonts w:eastAsia="Times New Roman" w:cs="Arial"/>
          <w:szCs w:val="22"/>
          <w:lang w:eastAsia="en-GB" w:bidi="ar-SA"/>
        </w:rPr>
        <w:t xml:space="preserve">: A </w:t>
      </w:r>
      <w:r w:rsidR="00490086" w:rsidRPr="007365FF">
        <w:rPr>
          <w:rFonts w:eastAsia="Times New Roman" w:cs="Arial"/>
          <w:szCs w:val="22"/>
          <w:lang w:eastAsia="en-GB" w:bidi="ar-SA"/>
        </w:rPr>
        <w:t xml:space="preserve">Mobile </w:t>
      </w:r>
      <w:r w:rsidR="00E07477" w:rsidRPr="007365FF">
        <w:rPr>
          <w:rFonts w:eastAsia="Times New Roman" w:cs="Arial"/>
          <w:szCs w:val="22"/>
          <w:lang w:eastAsia="en-GB" w:bidi="ar-SA"/>
        </w:rPr>
        <w:t xml:space="preserve">Service Provider issues </w:t>
      </w:r>
      <w:r w:rsidR="00580B9F" w:rsidRPr="007365FF">
        <w:rPr>
          <w:rFonts w:eastAsia="Times New Roman" w:cs="Arial"/>
          <w:szCs w:val="22"/>
          <w:lang w:eastAsia="en-GB" w:bidi="ar-SA"/>
        </w:rPr>
        <w:t>S</w:t>
      </w:r>
      <w:r w:rsidR="00E07477" w:rsidRPr="007365FF">
        <w:rPr>
          <w:rFonts w:eastAsia="Times New Roman" w:cs="Arial"/>
          <w:szCs w:val="22"/>
          <w:lang w:eastAsia="en-GB" w:bidi="ar-SA"/>
        </w:rPr>
        <w:t>ubscription contracts for network access and has the commercial customer</w:t>
      </w:r>
      <w:r w:rsidR="00E106FD" w:rsidRPr="007365FF">
        <w:rPr>
          <w:rFonts w:eastAsia="Times New Roman" w:cs="Arial"/>
          <w:szCs w:val="22"/>
          <w:lang w:eastAsia="en-GB" w:bidi="ar-SA"/>
        </w:rPr>
        <w:t xml:space="preserve"> </w:t>
      </w:r>
      <w:r w:rsidR="00E07477" w:rsidRPr="007365FF">
        <w:rPr>
          <w:rFonts w:eastAsia="Times New Roman" w:cs="Arial"/>
          <w:szCs w:val="22"/>
          <w:lang w:eastAsia="en-GB" w:bidi="ar-SA"/>
        </w:rPr>
        <w:t>relationship.</w:t>
      </w:r>
      <w:r w:rsidR="00E106FD" w:rsidRPr="007365FF">
        <w:rPr>
          <w:rFonts w:eastAsia="Times New Roman" w:cs="Arial"/>
          <w:szCs w:val="22"/>
          <w:lang w:eastAsia="en-GB" w:bidi="ar-SA"/>
        </w:rPr>
        <w:t xml:space="preserve"> </w:t>
      </w:r>
      <w:r w:rsidR="00E07477" w:rsidRPr="007365FF">
        <w:rPr>
          <w:rFonts w:eastAsia="Times New Roman" w:cs="Arial"/>
          <w:szCs w:val="22"/>
          <w:lang w:eastAsia="en-GB" w:bidi="ar-SA"/>
        </w:rPr>
        <w:t xml:space="preserve">This document does not separate between service providers for specialised market segments. These are all considered as providers of </w:t>
      </w:r>
      <w:r w:rsidR="00580B9F" w:rsidRPr="007365FF">
        <w:rPr>
          <w:rFonts w:eastAsia="Times New Roman" w:cs="Arial"/>
          <w:szCs w:val="22"/>
          <w:lang w:eastAsia="en-GB" w:bidi="ar-SA"/>
        </w:rPr>
        <w:t>S</w:t>
      </w:r>
      <w:r w:rsidR="00E07477" w:rsidRPr="007365FF">
        <w:rPr>
          <w:rFonts w:eastAsia="Times New Roman" w:cs="Arial"/>
          <w:szCs w:val="22"/>
          <w:lang w:eastAsia="en-GB" w:bidi="ar-SA"/>
        </w:rPr>
        <w:t>ubscriptions for mobile network access</w:t>
      </w:r>
      <w:r w:rsidR="00A050BB" w:rsidRPr="007365FF">
        <w:rPr>
          <w:rFonts w:eastAsia="Times New Roman" w:cs="Arial"/>
          <w:szCs w:val="22"/>
          <w:lang w:eastAsia="en-GB" w:bidi="ar-SA"/>
        </w:rPr>
        <w:t>.</w:t>
      </w:r>
    </w:p>
    <w:p w14:paraId="13CD332A" w14:textId="2C0BCD0E" w:rsidR="00E07477" w:rsidRPr="00E07477" w:rsidRDefault="00E07477" w:rsidP="00E07477">
      <w:pPr>
        <w:pStyle w:val="Heading2"/>
        <w:rPr>
          <w:sz w:val="22"/>
          <w:szCs w:val="22"/>
        </w:rPr>
      </w:pPr>
      <w:bookmarkStart w:id="38" w:name="_Toc132876523"/>
      <w:r w:rsidRPr="00E07477">
        <w:rPr>
          <w:sz w:val="22"/>
          <w:szCs w:val="22"/>
        </w:rPr>
        <w:t>Subscriber, End User,</w:t>
      </w:r>
      <w:r w:rsidR="00A050BB">
        <w:rPr>
          <w:sz w:val="22"/>
          <w:szCs w:val="22"/>
        </w:rPr>
        <w:t xml:space="preserve"> </w:t>
      </w:r>
      <w:r w:rsidRPr="00E07477">
        <w:rPr>
          <w:sz w:val="22"/>
          <w:szCs w:val="22"/>
        </w:rPr>
        <w:t>eUICC</w:t>
      </w:r>
      <w:r w:rsidR="00A050BB">
        <w:rPr>
          <w:sz w:val="22"/>
          <w:szCs w:val="22"/>
        </w:rPr>
        <w:t xml:space="preserve"> </w:t>
      </w:r>
      <w:r w:rsidRPr="00E07477">
        <w:rPr>
          <w:sz w:val="22"/>
          <w:szCs w:val="22"/>
        </w:rPr>
        <w:t>Manufacturer, Device Manufacturer</w:t>
      </w:r>
      <w:bookmarkEnd w:id="38"/>
    </w:p>
    <w:p w14:paraId="5469D7A2" w14:textId="72AA0405" w:rsidR="00E07477" w:rsidRPr="00E07477" w:rsidRDefault="00E07477" w:rsidP="00376F88">
      <w:pPr>
        <w:spacing w:before="0" w:after="200"/>
        <w:textAlignment w:val="baseline"/>
        <w:rPr>
          <w:lang w:eastAsia="en-US"/>
        </w:rPr>
      </w:pPr>
      <w:r w:rsidRPr="00E07477">
        <w:rPr>
          <w:rFonts w:eastAsia="Times New Roman" w:cs="Arial"/>
          <w:szCs w:val="22"/>
          <w:lang w:eastAsia="en-GB" w:bidi="ar-SA"/>
        </w:rPr>
        <w:t>The roles</w:t>
      </w:r>
      <w:r w:rsidR="00A050BB">
        <w:rPr>
          <w:rFonts w:eastAsia="Times New Roman" w:cs="Arial"/>
          <w:szCs w:val="22"/>
          <w:lang w:eastAsia="en-GB" w:bidi="ar-SA"/>
        </w:rPr>
        <w:t xml:space="preserve"> </w:t>
      </w:r>
      <w:r w:rsidRPr="00E07477">
        <w:rPr>
          <w:rFonts w:eastAsia="Times New Roman" w:cs="Arial"/>
          <w:szCs w:val="22"/>
          <w:lang w:eastAsia="en-GB" w:bidi="ar-SA"/>
        </w:rPr>
        <w:t>eUICC</w:t>
      </w:r>
      <w:r w:rsidR="00A050BB">
        <w:rPr>
          <w:rFonts w:eastAsia="Times New Roman" w:cs="Arial"/>
          <w:szCs w:val="22"/>
          <w:lang w:eastAsia="en-GB" w:bidi="ar-SA"/>
        </w:rPr>
        <w:t xml:space="preserve"> </w:t>
      </w:r>
      <w:r w:rsidRPr="00E07477">
        <w:rPr>
          <w:rFonts w:eastAsia="Times New Roman" w:cs="Arial"/>
          <w:szCs w:val="22"/>
          <w:lang w:eastAsia="en-GB" w:bidi="ar-SA"/>
        </w:rPr>
        <w:t>Manufacturer, Device Manufacturer, Subscriber and End User are used as defined in SGP.21</w:t>
      </w:r>
      <w:r w:rsidR="00A050BB">
        <w:rPr>
          <w:rFonts w:eastAsia="Times New Roman" w:cs="Arial"/>
          <w:szCs w:val="22"/>
          <w:lang w:eastAsia="en-GB" w:bidi="ar-SA"/>
        </w:rPr>
        <w:t> </w:t>
      </w:r>
      <w:r w:rsidRPr="00E07477">
        <w:rPr>
          <w:rFonts w:eastAsia="Times New Roman" w:cs="Arial"/>
          <w:szCs w:val="22"/>
          <w:lang w:eastAsia="en-GB" w:bidi="ar-SA"/>
        </w:rPr>
        <w:t>[</w:t>
      </w:r>
      <w:r>
        <w:rPr>
          <w:rFonts w:eastAsia="Times New Roman" w:cs="Arial"/>
          <w:szCs w:val="22"/>
          <w:lang w:eastAsia="en-GB" w:bidi="ar-SA"/>
        </w:rPr>
        <w:t>1</w:t>
      </w:r>
      <w:r w:rsidRPr="00E07477">
        <w:rPr>
          <w:rFonts w:eastAsia="Times New Roman" w:cs="Arial"/>
          <w:szCs w:val="22"/>
          <w:lang w:eastAsia="en-GB" w:bidi="ar-SA"/>
        </w:rPr>
        <w:t>].</w:t>
      </w:r>
    </w:p>
    <w:p w14:paraId="393B3CCB" w14:textId="527BB210" w:rsidR="00496B6B" w:rsidRDefault="00496B6B" w:rsidP="00DF4718">
      <w:pPr>
        <w:pStyle w:val="Heading1"/>
        <w:numPr>
          <w:ilvl w:val="0"/>
          <w:numId w:val="5"/>
        </w:numPr>
      </w:pPr>
      <w:bookmarkStart w:id="39" w:name="_Toc132876524"/>
      <w:r>
        <w:t>Archi</w:t>
      </w:r>
      <w:r w:rsidR="66ED056B">
        <w:t>t</w:t>
      </w:r>
      <w:r>
        <w:t>ecture</w:t>
      </w:r>
      <w:bookmarkEnd w:id="39"/>
      <w:r>
        <w:t xml:space="preserve"> </w:t>
      </w:r>
    </w:p>
    <w:p w14:paraId="6E6AE41B" w14:textId="70640FC3" w:rsidR="00AC7B60" w:rsidRDefault="00AC7B60" w:rsidP="00376F88">
      <w:pPr>
        <w:pStyle w:val="NormalParagraph"/>
        <w:jc w:val="both"/>
        <w:rPr>
          <w:rStyle w:val="normaltextrun"/>
        </w:rPr>
      </w:pPr>
      <w:r w:rsidRPr="00880620">
        <w:rPr>
          <w:rStyle w:val="normaltextrun"/>
        </w:rPr>
        <w:t>This section contains</w:t>
      </w:r>
      <w:r w:rsidR="00A050BB">
        <w:rPr>
          <w:rStyle w:val="normaltextrun"/>
        </w:rPr>
        <w:t xml:space="preserve"> </w:t>
      </w:r>
      <w:r w:rsidRPr="00880620">
        <w:rPr>
          <w:rStyle w:val="normaltextrun"/>
        </w:rPr>
        <w:t>the</w:t>
      </w:r>
      <w:r w:rsidR="00A050BB">
        <w:rPr>
          <w:rStyle w:val="normaltextrun"/>
        </w:rPr>
        <w:t xml:space="preserve"> </w:t>
      </w:r>
      <w:r w:rsidRPr="00880620">
        <w:rPr>
          <w:rStyle w:val="normaltextrun"/>
        </w:rPr>
        <w:t>functional description of the system architecture for the eSIM IoT.</w:t>
      </w:r>
      <w:r w:rsidR="00C75203" w:rsidRPr="00C75203">
        <w:t xml:space="preserve"> </w:t>
      </w:r>
      <w:r w:rsidR="00C75203">
        <w:rPr>
          <w:rStyle w:val="normaltextrun"/>
        </w:rPr>
        <w:t>Architecture elements include eUICC, SM-DP+, eIM, IPA, SM-DS and Operator. The IPA is located either in the IoT Device (IPAd) or in the eUICC (IPAe).</w:t>
      </w:r>
    </w:p>
    <w:p w14:paraId="47A3F36E" w14:textId="77777777" w:rsidR="008F4E22" w:rsidRPr="00376F88" w:rsidRDefault="008F4E22" w:rsidP="008F4E22">
      <w:pPr>
        <w:spacing w:before="0" w:after="200"/>
        <w:textAlignment w:val="baseline"/>
        <w:rPr>
          <w:rFonts w:eastAsia="Times New Roman" w:cs="Arial"/>
          <w:szCs w:val="22"/>
          <w:lang w:eastAsia="en-GB" w:bidi="ar-SA"/>
        </w:rPr>
      </w:pPr>
      <w:r>
        <w:rPr>
          <w:rStyle w:val="normaltextrun"/>
        </w:rPr>
        <w:t xml:space="preserve">NOTE: The interaction between a Subscriber and the Mobile Service Provider is not shown on this architecture but is expected to be similar to the interactions described in SGP.21 [1]. </w:t>
      </w:r>
    </w:p>
    <w:p w14:paraId="02963704" w14:textId="4E2B9738" w:rsidR="00174190" w:rsidRDefault="00174190" w:rsidP="00174190">
      <w:pPr>
        <w:pStyle w:val="Heading2"/>
        <w:numPr>
          <w:ilvl w:val="1"/>
          <w:numId w:val="5"/>
        </w:numPr>
      </w:pPr>
      <w:bookmarkStart w:id="40" w:name="_Toc42680258"/>
      <w:bookmarkStart w:id="41" w:name="_Toc42680325"/>
      <w:bookmarkStart w:id="42" w:name="_Toc42680339"/>
      <w:bookmarkStart w:id="43" w:name="_Toc42680353"/>
      <w:bookmarkStart w:id="44" w:name="_Toc42680223"/>
      <w:bookmarkStart w:id="45" w:name="_Toc42680239"/>
      <w:bookmarkStart w:id="46" w:name="_Toc42680259"/>
      <w:bookmarkStart w:id="47" w:name="_Toc42680326"/>
      <w:bookmarkStart w:id="48" w:name="_Toc42680340"/>
      <w:bookmarkStart w:id="49" w:name="_Toc42680354"/>
      <w:bookmarkStart w:id="50" w:name="_Toc42680224"/>
      <w:bookmarkStart w:id="51" w:name="_Toc42680240"/>
      <w:bookmarkStart w:id="52" w:name="_Toc42680260"/>
      <w:bookmarkStart w:id="53" w:name="_Toc42680327"/>
      <w:bookmarkStart w:id="54" w:name="_Toc42680341"/>
      <w:bookmarkStart w:id="55" w:name="_Toc42680355"/>
      <w:bookmarkStart w:id="56" w:name="_Toc42680225"/>
      <w:bookmarkStart w:id="57" w:name="_Toc42680241"/>
      <w:bookmarkStart w:id="58" w:name="_Toc42680261"/>
      <w:bookmarkStart w:id="59" w:name="_Toc42680328"/>
      <w:bookmarkStart w:id="60" w:name="_Toc42680342"/>
      <w:bookmarkStart w:id="61" w:name="_Toc42680356"/>
      <w:bookmarkStart w:id="62" w:name="_Toc132876525"/>
      <w:bookmarkStart w:id="63" w:name="_Toc44411364"/>
      <w:bookmarkEnd w:id="3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Architecture Diagram</w:t>
      </w:r>
      <w:bookmarkEnd w:id="62"/>
    </w:p>
    <w:p w14:paraId="65942A64" w14:textId="6CA5FB8A" w:rsidR="00644863" w:rsidRDefault="00AC7B60" w:rsidP="00FA3ABC">
      <w:pPr>
        <w:pStyle w:val="NormalParagraph"/>
        <w:jc w:val="both"/>
        <w:rPr>
          <w:rStyle w:val="normaltextrun"/>
          <w:b/>
          <w:szCs w:val="20"/>
          <w:lang w:eastAsia="zh-CN" w:bidi="bn-BD"/>
        </w:rPr>
      </w:pPr>
      <w:r w:rsidRPr="00880620">
        <w:rPr>
          <w:rStyle w:val="normaltextrun"/>
          <w:shd w:val="clear" w:color="auto" w:fill="FFFFFF"/>
        </w:rPr>
        <w:t xml:space="preserve">The following architecture diagrams describe the roles and interfaces (Figure </w:t>
      </w:r>
      <w:r w:rsidR="008A516A">
        <w:rPr>
          <w:rStyle w:val="normaltextrun"/>
          <w:shd w:val="clear" w:color="auto" w:fill="FFFFFF"/>
        </w:rPr>
        <w:t>1</w:t>
      </w:r>
      <w:r w:rsidRPr="00880620">
        <w:rPr>
          <w:rStyle w:val="normaltextrun"/>
          <w:shd w:val="clear" w:color="auto" w:fill="FFFFFF"/>
        </w:rPr>
        <w:t>).</w:t>
      </w:r>
    </w:p>
    <w:p w14:paraId="52B01690" w14:textId="55D34494" w:rsidR="005E5CB1" w:rsidRDefault="005E5CB1" w:rsidP="007064A8">
      <w:pPr>
        <w:pStyle w:val="Figurecaption"/>
        <w:spacing w:before="240"/>
        <w:ind w:left="360" w:hanging="360"/>
        <w:rPr>
          <w:rStyle w:val="normaltextrun"/>
          <w:b w:val="0"/>
        </w:rPr>
      </w:pPr>
      <w:r>
        <w:rPr>
          <w:rStyle w:val="normaltextrun"/>
          <w:b w:val="0"/>
        </w:rPr>
        <w:object w:dxaOrig="9597" w:dyaOrig="5380" w14:anchorId="09FD9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4pt;height:320.4pt" o:ole="">
            <v:imagedata r:id="rId13" o:title=""/>
          </v:shape>
          <o:OLEObject Type="Embed" ProgID="PowerPoint.Slide.12" ShapeID="_x0000_i1025" DrawAspect="Content" ObjectID="_1746952745" r:id="rId14"/>
        </w:object>
      </w:r>
    </w:p>
    <w:p w14:paraId="48B4B2CF" w14:textId="36AFDA0A" w:rsidR="00C45744" w:rsidRDefault="007064A8" w:rsidP="005E5CB1">
      <w:pPr>
        <w:pStyle w:val="Figurecaption"/>
        <w:rPr>
          <w:rStyle w:val="normaltextrun"/>
        </w:rPr>
      </w:pPr>
      <w:r w:rsidRPr="00E36D86">
        <w:rPr>
          <w:rStyle w:val="normaltextrun"/>
        </w:rPr>
        <w:t>Figure 1:</w:t>
      </w:r>
      <w:r w:rsidR="00A050BB" w:rsidRPr="00E36D86">
        <w:rPr>
          <w:rStyle w:val="normaltextrun"/>
        </w:rPr>
        <w:t xml:space="preserve"> </w:t>
      </w:r>
      <w:r w:rsidRPr="00E36D86">
        <w:rPr>
          <w:rStyle w:val="normaltextrun"/>
        </w:rPr>
        <w:t>eSIM IoT Functional Architecture</w:t>
      </w:r>
      <w:r w:rsidR="00C75203">
        <w:rPr>
          <w:rStyle w:val="normaltextrun"/>
        </w:rPr>
        <w:t xml:space="preserve"> </w:t>
      </w:r>
      <w:r w:rsidR="00C75203" w:rsidRPr="00C75203">
        <w:rPr>
          <w:rStyle w:val="normaltextrun"/>
        </w:rPr>
        <w:t>(IPA in the IoT Device)</w:t>
      </w:r>
    </w:p>
    <w:p w14:paraId="4C62675D" w14:textId="77777777" w:rsidR="00C75203" w:rsidRDefault="00C75203" w:rsidP="00C75203">
      <w:pPr>
        <w:pStyle w:val="Heading2"/>
        <w:numPr>
          <w:ilvl w:val="2"/>
          <w:numId w:val="61"/>
        </w:numPr>
      </w:pPr>
      <w:bookmarkStart w:id="64" w:name="_Toc132876526"/>
      <w:r>
        <w:t>IPA in the eUICC</w:t>
      </w:r>
      <w:bookmarkEnd w:id="64"/>
    </w:p>
    <w:p w14:paraId="762429D5" w14:textId="72F9FF5D" w:rsidR="00C75203" w:rsidRPr="00880620" w:rsidRDefault="00C75203" w:rsidP="00C75203">
      <w:pPr>
        <w:pStyle w:val="NormalParagraph"/>
        <w:jc w:val="both"/>
        <w:rPr>
          <w:rStyle w:val="normaltextrun"/>
          <w:rFonts w:cs="Arial"/>
          <w:b/>
          <w:bCs/>
          <w:iCs/>
          <w:sz w:val="24"/>
          <w:szCs w:val="28"/>
          <w:shd w:val="clear" w:color="auto" w:fill="FFFFFF"/>
          <w:lang w:eastAsia="en-US" w:bidi="bn-BD"/>
        </w:rPr>
      </w:pPr>
      <w:r w:rsidRPr="00880620">
        <w:rPr>
          <w:rStyle w:val="normaltextrun"/>
          <w:shd w:val="clear" w:color="auto" w:fill="FFFFFF"/>
        </w:rPr>
        <w:t xml:space="preserve">The following architecture diagrams describe the </w:t>
      </w:r>
      <w:r>
        <w:rPr>
          <w:rStyle w:val="normaltextrun"/>
          <w:shd w:val="clear" w:color="auto" w:fill="FFFFFF"/>
        </w:rPr>
        <w:t xml:space="preserve">architecture model </w:t>
      </w:r>
      <w:r w:rsidRPr="00880620">
        <w:rPr>
          <w:rStyle w:val="normaltextrun"/>
          <w:shd w:val="clear" w:color="auto" w:fill="FFFFFF"/>
        </w:rPr>
        <w:t xml:space="preserve">(Figure </w:t>
      </w:r>
      <w:r>
        <w:rPr>
          <w:rStyle w:val="normaltextrun"/>
          <w:shd w:val="clear" w:color="auto" w:fill="FFFFFF"/>
        </w:rPr>
        <w:t>2</w:t>
      </w:r>
      <w:r w:rsidRPr="00880620">
        <w:rPr>
          <w:rStyle w:val="normaltextrun"/>
          <w:shd w:val="clear" w:color="auto" w:fill="FFFFFF"/>
        </w:rPr>
        <w:t>)</w:t>
      </w:r>
      <w:r>
        <w:rPr>
          <w:rStyle w:val="normaltextrun"/>
          <w:shd w:val="clear" w:color="auto" w:fill="FFFFFF"/>
        </w:rPr>
        <w:t xml:space="preserve"> where the IPA is located in the eUICC.</w:t>
      </w:r>
    </w:p>
    <w:p w14:paraId="71FB6856" w14:textId="0E82FB4C" w:rsidR="005E5CB1" w:rsidRDefault="005E5CB1" w:rsidP="00C75203">
      <w:pPr>
        <w:pStyle w:val="Figurecaption"/>
      </w:pPr>
      <w:r>
        <w:object w:dxaOrig="9597" w:dyaOrig="5380" w14:anchorId="79F4A5C3">
          <v:shape id="_x0000_i1026" type="#_x0000_t75" style="width:538.8pt;height:301.8pt" o:ole="">
            <v:imagedata r:id="rId15" o:title=""/>
          </v:shape>
          <o:OLEObject Type="Embed" ProgID="PowerPoint.Slide.12" ShapeID="_x0000_i1026" DrawAspect="Content" ObjectID="_1746952746" r:id="rId16"/>
        </w:object>
      </w:r>
    </w:p>
    <w:p w14:paraId="72F7E544" w14:textId="563944F0" w:rsidR="00C75203" w:rsidRPr="00C75203" w:rsidRDefault="00C75203" w:rsidP="00C75203">
      <w:pPr>
        <w:pStyle w:val="Figurecaption"/>
        <w:rPr>
          <w:rStyle w:val="normaltextrun"/>
        </w:rPr>
      </w:pPr>
      <w:r w:rsidRPr="00C75203">
        <w:rPr>
          <w:rStyle w:val="normaltextrun"/>
        </w:rPr>
        <w:t xml:space="preserve">Figure </w:t>
      </w:r>
      <w:r>
        <w:rPr>
          <w:rStyle w:val="normaltextrun"/>
        </w:rPr>
        <w:t>2</w:t>
      </w:r>
      <w:r w:rsidRPr="00C75203">
        <w:rPr>
          <w:rStyle w:val="normaltextrun"/>
        </w:rPr>
        <w:t>: eSIM IoT Functional Architecture (IPA in the eUICC)</w:t>
      </w:r>
    </w:p>
    <w:p w14:paraId="17F51CD5" w14:textId="70E91978" w:rsidR="007064A8" w:rsidRDefault="007064A8" w:rsidP="00AC7B60">
      <w:pPr>
        <w:pStyle w:val="Heading2"/>
        <w:numPr>
          <w:ilvl w:val="1"/>
          <w:numId w:val="5"/>
        </w:numPr>
      </w:pPr>
      <w:bookmarkStart w:id="65" w:name="_Toc132876527"/>
      <w:r>
        <w:t>Architecture Elements</w:t>
      </w:r>
      <w:bookmarkEnd w:id="65"/>
    </w:p>
    <w:p w14:paraId="2F0F70A4" w14:textId="6C9B2D43" w:rsidR="00AC7B60" w:rsidRPr="00AC7B60" w:rsidRDefault="00AC7B60" w:rsidP="007064A8">
      <w:pPr>
        <w:pStyle w:val="Heading3"/>
        <w:numPr>
          <w:ilvl w:val="2"/>
          <w:numId w:val="5"/>
        </w:numPr>
      </w:pPr>
      <w:bookmarkStart w:id="66" w:name="_Toc132876528"/>
      <w:r>
        <w:t>eSIM IoT</w:t>
      </w:r>
      <w:r w:rsidR="00A050BB">
        <w:t> </w:t>
      </w:r>
      <w:r w:rsidR="572B6AC5">
        <w:t>Remote</w:t>
      </w:r>
      <w:r w:rsidR="00A050BB">
        <w:t> </w:t>
      </w:r>
      <w:r>
        <w:t>Manager</w:t>
      </w:r>
      <w:bookmarkEnd w:id="66"/>
    </w:p>
    <w:p w14:paraId="04BE5E1B" w14:textId="19E5971E" w:rsidR="009543D2" w:rsidRPr="009543D2" w:rsidRDefault="00AC7B60" w:rsidP="00AE17BB">
      <w:pPr>
        <w:spacing w:before="0" w:after="200"/>
        <w:jc w:val="left"/>
        <w:textAlignment w:val="baseline"/>
        <w:rPr>
          <w:rFonts w:eastAsia="Times New Roman" w:cs="Arial"/>
          <w:lang w:eastAsia="en-GB" w:bidi="ar-SA"/>
        </w:rPr>
      </w:pPr>
      <w:r w:rsidRPr="77431AF3">
        <w:rPr>
          <w:rFonts w:eastAsia="Times New Roman" w:cs="Arial"/>
          <w:lang w:eastAsia="en-GB" w:bidi="ar-SA"/>
        </w:rPr>
        <w:t>The</w:t>
      </w:r>
      <w:r w:rsidR="00A050BB">
        <w:rPr>
          <w:rFonts w:eastAsia="Times New Roman" w:cs="Arial"/>
          <w:lang w:eastAsia="en-GB" w:bidi="ar-SA"/>
        </w:rPr>
        <w:t xml:space="preserve"> </w:t>
      </w:r>
      <w:r w:rsidRPr="77431AF3">
        <w:rPr>
          <w:rFonts w:eastAsia="Times New Roman" w:cs="Arial"/>
          <w:lang w:eastAsia="en-GB" w:bidi="ar-SA"/>
        </w:rPr>
        <w:t>eSIM IoT </w:t>
      </w:r>
      <w:r w:rsidR="00A050BB" w:rsidRPr="77431AF3">
        <w:rPr>
          <w:rFonts w:eastAsia="Times New Roman" w:cs="Arial"/>
          <w:lang w:eastAsia="en-GB" w:bidi="ar-SA"/>
        </w:rPr>
        <w:t>Remote</w:t>
      </w:r>
      <w:r w:rsidR="00A050BB">
        <w:rPr>
          <w:rFonts w:eastAsia="Times New Roman" w:cs="Arial"/>
          <w:lang w:eastAsia="en-GB" w:bidi="ar-SA"/>
        </w:rPr>
        <w:t> </w:t>
      </w:r>
      <w:r w:rsidRPr="77431AF3">
        <w:rPr>
          <w:rFonts w:eastAsia="Times New Roman" w:cs="Arial"/>
          <w:lang w:eastAsia="en-GB" w:bidi="ar-SA"/>
        </w:rPr>
        <w:t>Manager is responsible</w:t>
      </w:r>
      <w:r w:rsidR="00A050BB">
        <w:rPr>
          <w:rFonts w:eastAsia="Times New Roman" w:cs="Arial"/>
          <w:lang w:eastAsia="en-GB" w:bidi="ar-SA"/>
        </w:rPr>
        <w:t xml:space="preserve"> </w:t>
      </w:r>
      <w:r w:rsidRPr="77431AF3">
        <w:rPr>
          <w:rFonts w:eastAsia="Times New Roman" w:cs="Arial"/>
          <w:lang w:eastAsia="en-GB" w:bidi="ar-SA"/>
        </w:rPr>
        <w:t>for</w:t>
      </w:r>
      <w:r w:rsidR="00A050BB">
        <w:rPr>
          <w:rFonts w:eastAsia="Times New Roman" w:cs="Arial"/>
          <w:lang w:eastAsia="en-GB" w:bidi="ar-SA"/>
        </w:rPr>
        <w:t xml:space="preserve"> </w:t>
      </w:r>
      <w:r w:rsidRPr="77431AF3">
        <w:rPr>
          <w:rFonts w:eastAsia="Times New Roman" w:cs="Arial"/>
          <w:lang w:eastAsia="en-GB" w:bidi="ar-SA"/>
        </w:rPr>
        <w:t>remote</w:t>
      </w:r>
      <w:r w:rsidR="00A050BB">
        <w:rPr>
          <w:rFonts w:eastAsia="Times New Roman" w:cs="Arial"/>
          <w:lang w:eastAsia="en-GB" w:bidi="ar-SA"/>
        </w:rPr>
        <w:t xml:space="preserve"> </w:t>
      </w:r>
      <w:r w:rsidRPr="77431AF3">
        <w:rPr>
          <w:rFonts w:eastAsia="Times New Roman" w:cs="Arial"/>
          <w:lang w:eastAsia="en-GB" w:bidi="ar-SA"/>
        </w:rPr>
        <w:t xml:space="preserve">Profile State Management </w:t>
      </w:r>
      <w:r w:rsidR="008455C0">
        <w:rPr>
          <w:rFonts w:eastAsia="Times New Roman" w:cs="Arial"/>
          <w:lang w:eastAsia="en-GB" w:bidi="ar-SA"/>
        </w:rPr>
        <w:t>O</w:t>
      </w:r>
      <w:r w:rsidRPr="77431AF3">
        <w:rPr>
          <w:rFonts w:eastAsia="Times New Roman" w:cs="Arial"/>
          <w:lang w:eastAsia="en-GB" w:bidi="ar-SA"/>
        </w:rPr>
        <w:t>perations</w:t>
      </w:r>
      <w:r w:rsidR="009543D2" w:rsidRPr="77431AF3">
        <w:rPr>
          <w:rFonts w:eastAsia="Times New Roman" w:cs="Arial"/>
          <w:lang w:eastAsia="en-GB" w:bidi="ar-SA"/>
        </w:rPr>
        <w:t xml:space="preserve"> </w:t>
      </w:r>
      <w:r w:rsidR="000C7EB9">
        <w:rPr>
          <w:rFonts w:eastAsia="Times New Roman" w:cs="Arial"/>
          <w:lang w:eastAsia="en-GB" w:bidi="ar-SA"/>
        </w:rPr>
        <w:t xml:space="preserve">(PSMO) </w:t>
      </w:r>
      <w:r w:rsidR="009543D2" w:rsidRPr="77431AF3">
        <w:rPr>
          <w:rFonts w:eastAsia="Times New Roman" w:cs="Arial"/>
          <w:lang w:eastAsia="en-GB" w:bidi="ar-SA"/>
        </w:rPr>
        <w:t>on a single IoT Device or a fleet of IoT Devices.</w:t>
      </w:r>
      <w:r w:rsidR="000C7EB9">
        <w:rPr>
          <w:rFonts w:eastAsia="Times New Roman" w:cs="Arial"/>
          <w:lang w:eastAsia="en-GB" w:bidi="ar-SA"/>
        </w:rPr>
        <w:t xml:space="preserve"> </w:t>
      </w:r>
      <w:r w:rsidR="000C7EB9" w:rsidRPr="77431AF3">
        <w:rPr>
          <w:rFonts w:eastAsia="Times New Roman" w:cs="Arial"/>
          <w:lang w:eastAsia="en-GB" w:bidi="ar-SA"/>
        </w:rPr>
        <w:t>.</w:t>
      </w:r>
      <w:r w:rsidR="000C7EB9">
        <w:rPr>
          <w:rFonts w:eastAsia="Times New Roman" w:cs="Arial"/>
          <w:lang w:eastAsia="en-GB" w:bidi="ar-SA"/>
        </w:rPr>
        <w:t xml:space="preserve"> </w:t>
      </w:r>
      <w:r w:rsidR="000C7EB9" w:rsidRPr="0013559B">
        <w:rPr>
          <w:rFonts w:eastAsia="Times New Roman" w:cs="Arial"/>
          <w:lang w:eastAsia="en-GB" w:bidi="ar-SA"/>
        </w:rPr>
        <w:t xml:space="preserve">If supported by the eIM, the eIM can also be used to perform eIM </w:t>
      </w:r>
      <w:r w:rsidR="000C7EB9">
        <w:rPr>
          <w:rFonts w:eastAsia="Times New Roman" w:cs="Arial"/>
          <w:lang w:eastAsia="en-GB" w:bidi="ar-SA"/>
        </w:rPr>
        <w:t>C</w:t>
      </w:r>
      <w:r w:rsidR="000C7EB9" w:rsidRPr="0013559B">
        <w:rPr>
          <w:rFonts w:eastAsia="Times New Roman" w:cs="Arial"/>
          <w:lang w:eastAsia="en-GB" w:bidi="ar-SA"/>
        </w:rPr>
        <w:t xml:space="preserve">onfiguration </w:t>
      </w:r>
      <w:r w:rsidR="000C7EB9">
        <w:rPr>
          <w:rFonts w:eastAsia="Times New Roman" w:cs="Arial"/>
          <w:lang w:eastAsia="en-GB" w:bidi="ar-SA"/>
        </w:rPr>
        <w:t>O</w:t>
      </w:r>
      <w:r w:rsidR="000C7EB9" w:rsidRPr="0013559B">
        <w:rPr>
          <w:rFonts w:eastAsia="Times New Roman" w:cs="Arial"/>
          <w:lang w:eastAsia="en-GB" w:bidi="ar-SA"/>
        </w:rPr>
        <w:t xml:space="preserve">perations </w:t>
      </w:r>
      <w:r w:rsidR="000C7EB9">
        <w:rPr>
          <w:rFonts w:eastAsia="Times New Roman" w:cs="Arial"/>
          <w:lang w:eastAsia="en-GB" w:bidi="ar-SA"/>
        </w:rPr>
        <w:t xml:space="preserve">(eCO) </w:t>
      </w:r>
      <w:r w:rsidR="000C7EB9" w:rsidRPr="0013559B">
        <w:rPr>
          <w:rFonts w:eastAsia="Times New Roman" w:cs="Arial"/>
          <w:lang w:eastAsia="en-GB" w:bidi="ar-SA"/>
        </w:rPr>
        <w:t xml:space="preserve">on the eUICC when it is </w:t>
      </w:r>
      <w:r w:rsidR="000C7EB9">
        <w:rPr>
          <w:rFonts w:eastAsia="Times New Roman" w:cs="Arial"/>
          <w:lang w:eastAsia="en-GB" w:bidi="ar-SA"/>
        </w:rPr>
        <w:t>associated</w:t>
      </w:r>
      <w:r w:rsidR="000C7EB9" w:rsidRPr="0013559B">
        <w:rPr>
          <w:rFonts w:eastAsia="Times New Roman" w:cs="Arial"/>
          <w:lang w:eastAsia="en-GB" w:bidi="ar-SA"/>
        </w:rPr>
        <w:t xml:space="preserve"> </w:t>
      </w:r>
      <w:r w:rsidR="000C7EB9">
        <w:rPr>
          <w:rFonts w:eastAsia="Times New Roman" w:cs="Arial"/>
          <w:lang w:eastAsia="en-GB" w:bidi="ar-SA"/>
        </w:rPr>
        <w:t>with</w:t>
      </w:r>
      <w:r w:rsidR="000C7EB9" w:rsidRPr="0013559B">
        <w:rPr>
          <w:rFonts w:eastAsia="Times New Roman" w:cs="Arial"/>
          <w:lang w:eastAsia="en-GB" w:bidi="ar-SA"/>
        </w:rPr>
        <w:t xml:space="preserve"> the e</w:t>
      </w:r>
      <w:r w:rsidR="000C7EB9">
        <w:rPr>
          <w:rFonts w:eastAsia="Times New Roman" w:cs="Arial"/>
          <w:lang w:eastAsia="en-GB" w:bidi="ar-SA"/>
        </w:rPr>
        <w:t>U</w:t>
      </w:r>
      <w:r w:rsidR="000C7EB9" w:rsidRPr="0013559B">
        <w:rPr>
          <w:rFonts w:eastAsia="Times New Roman" w:cs="Arial"/>
          <w:lang w:eastAsia="en-GB" w:bidi="ar-SA"/>
        </w:rPr>
        <w:t>ICC.</w:t>
      </w:r>
    </w:p>
    <w:p w14:paraId="162CF446" w14:textId="4EA67F83" w:rsidR="009543D2" w:rsidRPr="009543D2" w:rsidRDefault="009543D2" w:rsidP="00376F88">
      <w:pPr>
        <w:spacing w:before="0" w:after="200" w:line="276" w:lineRule="auto"/>
        <w:jc w:val="left"/>
        <w:rPr>
          <w:szCs w:val="22"/>
          <w:lang w:eastAsia="de-DE" w:bidi="ar-SA"/>
        </w:rPr>
      </w:pPr>
      <w:r w:rsidRPr="009543D2">
        <w:rPr>
          <w:szCs w:val="22"/>
          <w:lang w:eastAsia="de-DE" w:bidi="ar-SA"/>
        </w:rPr>
        <w:t xml:space="preserve">The </w:t>
      </w:r>
      <w:r w:rsidR="000C7EB9" w:rsidRPr="009543D2">
        <w:rPr>
          <w:szCs w:val="22"/>
          <w:lang w:eastAsia="de-DE" w:bidi="ar-SA"/>
        </w:rPr>
        <w:t>Eim</w:t>
      </w:r>
      <w:r w:rsidRPr="009543D2">
        <w:rPr>
          <w:szCs w:val="22"/>
          <w:lang w:eastAsia="de-DE" w:bidi="ar-SA"/>
        </w:rPr>
        <w:t xml:space="preserve"> can either be a stand-alone component or a component of a higher-level functional system (</w:t>
      </w:r>
      <w:proofErr w:type="gramStart"/>
      <w:r w:rsidRPr="009543D2">
        <w:rPr>
          <w:szCs w:val="22"/>
          <w:lang w:eastAsia="de-DE" w:bidi="ar-SA"/>
        </w:rPr>
        <w:t>e.g.</w:t>
      </w:r>
      <w:proofErr w:type="gramEnd"/>
      <w:r w:rsidRPr="009543D2">
        <w:rPr>
          <w:szCs w:val="22"/>
          <w:lang w:eastAsia="de-DE" w:bidi="ar-SA"/>
        </w:rPr>
        <w:t xml:space="preserve"> device management platform).</w:t>
      </w:r>
    </w:p>
    <w:p w14:paraId="09D53254" w14:textId="33DCC853" w:rsidR="009543D2" w:rsidRPr="009543D2" w:rsidRDefault="009543D2" w:rsidP="00376F88">
      <w:pPr>
        <w:spacing w:before="0" w:after="200" w:line="276" w:lineRule="auto"/>
        <w:jc w:val="left"/>
        <w:rPr>
          <w:szCs w:val="22"/>
          <w:lang w:eastAsia="de-DE" w:bidi="ar-SA"/>
        </w:rPr>
      </w:pPr>
      <w:r w:rsidRPr="00B230B2">
        <w:rPr>
          <w:szCs w:val="22"/>
          <w:lang w:eastAsia="de-DE" w:bidi="ar-SA"/>
        </w:rPr>
        <w:t>NOTE:</w:t>
      </w:r>
      <w:r w:rsidRPr="009543D2">
        <w:rPr>
          <w:szCs w:val="22"/>
          <w:lang w:eastAsia="de-DE" w:bidi="ar-SA"/>
        </w:rPr>
        <w:t xml:space="preserve"> Apart from the necessary functional and security requirements, this specification will not further describe the implementation of the </w:t>
      </w:r>
      <w:r w:rsidR="000C7EB9" w:rsidRPr="009543D2">
        <w:rPr>
          <w:szCs w:val="22"/>
          <w:lang w:eastAsia="de-DE" w:bidi="ar-SA"/>
        </w:rPr>
        <w:t>Eim</w:t>
      </w:r>
      <w:r w:rsidR="008F4E22">
        <w:rPr>
          <w:lang w:eastAsia="de-DE"/>
        </w:rPr>
        <w:t xml:space="preserve">, neither is the </w:t>
      </w:r>
      <w:r w:rsidR="008F4E22">
        <w:rPr>
          <w:rStyle w:val="normaltextrun"/>
        </w:rPr>
        <w:t>interaction between a Subscriber and the Mobile Service Provider which is expected to be similar to the interactions described in SGP.21 [1]</w:t>
      </w:r>
      <w:r w:rsidRPr="009543D2">
        <w:rPr>
          <w:szCs w:val="22"/>
          <w:lang w:eastAsia="de-DE" w:bidi="ar-SA"/>
        </w:rPr>
        <w:t>.</w:t>
      </w:r>
    </w:p>
    <w:p w14:paraId="73FA3402" w14:textId="0071B593" w:rsidR="007064A8" w:rsidRPr="007064A8" w:rsidRDefault="007064A8" w:rsidP="007064A8">
      <w:pPr>
        <w:pStyle w:val="Heading3"/>
        <w:numPr>
          <w:ilvl w:val="2"/>
          <w:numId w:val="5"/>
        </w:numPr>
        <w:rPr>
          <w:szCs w:val="28"/>
        </w:rPr>
      </w:pPr>
      <w:bookmarkStart w:id="67" w:name="_Toc132876529"/>
      <w:r w:rsidRPr="007064A8">
        <w:t>IoT</w:t>
      </w:r>
      <w:r w:rsidR="00A050BB">
        <w:t> </w:t>
      </w:r>
      <w:r w:rsidRPr="007064A8">
        <w:t>Profile</w:t>
      </w:r>
      <w:r w:rsidR="00A050BB">
        <w:t> </w:t>
      </w:r>
      <w:r w:rsidRPr="007064A8">
        <w:t>Assistant</w:t>
      </w:r>
      <w:bookmarkEnd w:id="67"/>
    </w:p>
    <w:p w14:paraId="60AA3892" w14:textId="253C234F" w:rsidR="007064A8" w:rsidRPr="007365FF" w:rsidRDefault="007064A8" w:rsidP="00376F88">
      <w:pPr>
        <w:spacing w:before="0" w:after="200"/>
        <w:jc w:val="left"/>
        <w:textAlignment w:val="baseline"/>
        <w:rPr>
          <w:rFonts w:eastAsia="Times New Roman" w:cs="Arial"/>
          <w:szCs w:val="22"/>
          <w:lang w:eastAsia="en-GB" w:bidi="ar-SA"/>
        </w:rPr>
      </w:pPr>
      <w:r w:rsidRPr="007365FF">
        <w:rPr>
          <w:rFonts w:eastAsia="Times New Roman" w:cs="Arial"/>
          <w:szCs w:val="22"/>
          <w:lang w:eastAsia="en-GB" w:bidi="ar-SA"/>
        </w:rPr>
        <w:t>The IoT</w:t>
      </w:r>
      <w:r w:rsidR="00A050BB" w:rsidRPr="007365FF">
        <w:rPr>
          <w:rFonts w:eastAsia="Times New Roman" w:cs="Arial"/>
          <w:szCs w:val="22"/>
          <w:lang w:eastAsia="en-GB" w:bidi="ar-SA"/>
        </w:rPr>
        <w:t> </w:t>
      </w:r>
      <w:r w:rsidRPr="007365FF">
        <w:rPr>
          <w:rFonts w:eastAsia="Times New Roman" w:cs="Arial"/>
          <w:szCs w:val="22"/>
          <w:lang w:eastAsia="en-GB" w:bidi="ar-SA"/>
        </w:rPr>
        <w:t>Profile</w:t>
      </w:r>
      <w:r w:rsidR="00A050BB" w:rsidRPr="007365FF">
        <w:rPr>
          <w:rFonts w:eastAsia="Times New Roman" w:cs="Arial"/>
          <w:szCs w:val="22"/>
          <w:lang w:eastAsia="en-GB" w:bidi="ar-SA"/>
        </w:rPr>
        <w:t> </w:t>
      </w:r>
      <w:r w:rsidRPr="007365FF">
        <w:rPr>
          <w:rFonts w:eastAsia="Times New Roman" w:cs="Arial"/>
          <w:szCs w:val="22"/>
          <w:lang w:eastAsia="en-GB" w:bidi="ar-SA"/>
        </w:rPr>
        <w:t>Assistant</w:t>
      </w:r>
      <w:r w:rsidR="00A050BB" w:rsidRPr="007365FF">
        <w:rPr>
          <w:rFonts w:eastAsia="Times New Roman" w:cs="Arial"/>
          <w:szCs w:val="22"/>
          <w:lang w:eastAsia="en-GB" w:bidi="ar-SA"/>
        </w:rPr>
        <w:t> </w:t>
      </w:r>
      <w:r w:rsidRPr="007365FF">
        <w:rPr>
          <w:rFonts w:eastAsia="Times New Roman" w:cs="Arial"/>
          <w:szCs w:val="22"/>
          <w:lang w:eastAsia="en-GB" w:bidi="ar-SA"/>
        </w:rPr>
        <w:t>(IPA) provides functions that enable the</w:t>
      </w:r>
      <w:r w:rsidR="00A050BB" w:rsidRPr="007365FF">
        <w:rPr>
          <w:rFonts w:eastAsia="Times New Roman" w:cs="Arial"/>
          <w:szCs w:val="22"/>
          <w:lang w:eastAsia="en-GB" w:bidi="ar-SA"/>
        </w:rPr>
        <w:t xml:space="preserve"> </w:t>
      </w:r>
      <w:proofErr w:type="spellStart"/>
      <w:r w:rsidR="000C7EB9" w:rsidRPr="007365FF">
        <w:rPr>
          <w:rFonts w:eastAsia="Times New Roman" w:cs="Arial"/>
          <w:szCs w:val="22"/>
          <w:lang w:eastAsia="en-GB" w:bidi="ar-SA"/>
        </w:rPr>
        <w:t>Euicc</w:t>
      </w:r>
      <w:proofErr w:type="spellEnd"/>
      <w:r w:rsidR="00A050BB" w:rsidRPr="007365FF">
        <w:rPr>
          <w:rFonts w:eastAsia="Times New Roman" w:cs="Arial"/>
          <w:szCs w:val="22"/>
          <w:lang w:eastAsia="en-GB" w:bidi="ar-SA"/>
        </w:rPr>
        <w:t xml:space="preserve"> </w:t>
      </w:r>
      <w:r w:rsidRPr="007365FF">
        <w:rPr>
          <w:rFonts w:eastAsia="Times New Roman" w:cs="Arial"/>
          <w:szCs w:val="22"/>
          <w:lang w:eastAsia="en-GB" w:bidi="ar-SA"/>
        </w:rPr>
        <w:t xml:space="preserve">in the </w:t>
      </w:r>
      <w:r w:rsidR="00E826BF" w:rsidRPr="00FA3ABC">
        <w:rPr>
          <w:rStyle w:val="normaltextrun"/>
          <w:rFonts w:cs="Arial"/>
          <w:szCs w:val="22"/>
        </w:rPr>
        <w:t>IoT D</w:t>
      </w:r>
      <w:r w:rsidRPr="007365FF">
        <w:rPr>
          <w:rFonts w:eastAsia="Times New Roman" w:cs="Arial"/>
          <w:szCs w:val="22"/>
          <w:lang w:eastAsia="en-GB" w:bidi="ar-SA"/>
        </w:rPr>
        <w:t>evice to be provisioned</w:t>
      </w:r>
      <w:r w:rsidR="00A050BB" w:rsidRPr="007365FF">
        <w:rPr>
          <w:rFonts w:eastAsia="Times New Roman" w:cs="Arial"/>
          <w:szCs w:val="22"/>
          <w:lang w:eastAsia="en-GB" w:bidi="ar-SA"/>
        </w:rPr>
        <w:t xml:space="preserve"> </w:t>
      </w:r>
      <w:r w:rsidRPr="007365FF">
        <w:rPr>
          <w:rFonts w:eastAsia="Times New Roman" w:cs="Arial"/>
          <w:szCs w:val="22"/>
          <w:lang w:eastAsia="en-GB" w:bidi="ar-SA"/>
        </w:rPr>
        <w:t>by the SM-DP+.</w:t>
      </w:r>
    </w:p>
    <w:p w14:paraId="629F5E16" w14:textId="77777777" w:rsidR="00590ABB" w:rsidRPr="007365FF" w:rsidRDefault="00590ABB" w:rsidP="00590ABB">
      <w:pPr>
        <w:spacing w:before="0" w:after="200" w:line="276" w:lineRule="auto"/>
        <w:jc w:val="left"/>
        <w:rPr>
          <w:rFonts w:eastAsia="Times New Roman" w:cs="Arial"/>
          <w:szCs w:val="22"/>
          <w:lang w:eastAsia="en-GB" w:bidi="ar-SA"/>
        </w:rPr>
      </w:pPr>
      <w:r w:rsidRPr="007365FF">
        <w:rPr>
          <w:szCs w:val="22"/>
          <w:lang w:eastAsia="de-DE" w:bidi="ar-SA"/>
        </w:rPr>
        <w:t>The IPA can either be a stand-alone component or a component of a higher-level functional software in the IoT Device (</w:t>
      </w:r>
      <w:proofErr w:type="gramStart"/>
      <w:r w:rsidRPr="007365FF">
        <w:rPr>
          <w:szCs w:val="22"/>
          <w:lang w:eastAsia="de-DE" w:bidi="ar-SA"/>
        </w:rPr>
        <w:t>e.g.</w:t>
      </w:r>
      <w:proofErr w:type="gramEnd"/>
      <w:r w:rsidRPr="007365FF">
        <w:rPr>
          <w:szCs w:val="22"/>
          <w:lang w:eastAsia="de-DE" w:bidi="ar-SA"/>
        </w:rPr>
        <w:t xml:space="preserve"> device management client).</w:t>
      </w:r>
    </w:p>
    <w:p w14:paraId="66AA1B61" w14:textId="1EC407E9" w:rsidR="0023261F" w:rsidRPr="007365FF" w:rsidRDefault="0023261F" w:rsidP="00376F88">
      <w:pPr>
        <w:spacing w:before="0" w:after="200"/>
        <w:jc w:val="left"/>
        <w:textAlignment w:val="baseline"/>
        <w:rPr>
          <w:rFonts w:eastAsia="Times New Roman" w:cs="Arial"/>
          <w:szCs w:val="22"/>
          <w:lang w:eastAsia="en-GB" w:bidi="ar-SA"/>
        </w:rPr>
      </w:pPr>
      <w:r w:rsidRPr="007365FF">
        <w:rPr>
          <w:rFonts w:eastAsia="Times New Roman" w:cs="Arial"/>
          <w:szCs w:val="22"/>
          <w:lang w:eastAsia="en-GB" w:bidi="ar-SA"/>
        </w:rPr>
        <w:t>The IPA</w:t>
      </w:r>
      <w:r w:rsidR="00A050BB" w:rsidRPr="007365FF">
        <w:rPr>
          <w:rFonts w:eastAsia="Times New Roman" w:cs="Arial"/>
          <w:szCs w:val="22"/>
          <w:lang w:eastAsia="en-GB" w:bidi="ar-SA"/>
        </w:rPr>
        <w:t xml:space="preserve"> </w:t>
      </w:r>
      <w:r w:rsidRPr="007365FF">
        <w:rPr>
          <w:rFonts w:eastAsia="Times New Roman" w:cs="Arial"/>
          <w:szCs w:val="22"/>
          <w:lang w:eastAsia="en-GB" w:bidi="ar-SA"/>
        </w:rPr>
        <w:t>provides</w:t>
      </w:r>
      <w:r w:rsidR="00A050BB" w:rsidRPr="007365FF">
        <w:rPr>
          <w:rFonts w:eastAsia="Times New Roman" w:cs="Arial"/>
          <w:szCs w:val="22"/>
          <w:lang w:eastAsia="en-GB" w:bidi="ar-SA"/>
        </w:rPr>
        <w:t xml:space="preserve"> </w:t>
      </w:r>
      <w:r w:rsidR="00590ABB" w:rsidRPr="007365FF">
        <w:rPr>
          <w:rFonts w:eastAsia="Times New Roman" w:cs="Arial"/>
          <w:szCs w:val="22"/>
          <w:lang w:eastAsia="en-GB" w:bidi="ar-SA"/>
        </w:rPr>
        <w:t xml:space="preserve">multiple </w:t>
      </w:r>
      <w:r w:rsidRPr="007365FF">
        <w:rPr>
          <w:rFonts w:eastAsia="Times New Roman" w:cs="Arial"/>
          <w:szCs w:val="22"/>
          <w:lang w:eastAsia="en-GB" w:bidi="ar-SA"/>
        </w:rPr>
        <w:t xml:space="preserve">distinct functions, the Profile </w:t>
      </w:r>
      <w:proofErr w:type="spellStart"/>
      <w:r w:rsidRPr="007365FF">
        <w:rPr>
          <w:rFonts w:eastAsia="Times New Roman" w:cs="Arial"/>
          <w:szCs w:val="22"/>
          <w:lang w:eastAsia="en-GB" w:bidi="ar-SA"/>
        </w:rPr>
        <w:t>Download</w:t>
      </w:r>
      <w:r w:rsidR="00590ABB" w:rsidRPr="007365FF">
        <w:rPr>
          <w:rFonts w:eastAsia="Times New Roman" w:cs="Arial"/>
          <w:szCs w:val="22"/>
          <w:lang w:eastAsia="en-GB" w:bidi="ar-SA"/>
        </w:rPr>
        <w:t>,</w:t>
      </w:r>
      <w:r w:rsidRPr="007365FF">
        <w:rPr>
          <w:rFonts w:eastAsia="Times New Roman" w:cs="Arial"/>
          <w:szCs w:val="22"/>
          <w:lang w:eastAsia="en-GB" w:bidi="ar-SA"/>
        </w:rPr>
        <w:t>the</w:t>
      </w:r>
      <w:proofErr w:type="spellEnd"/>
      <w:r w:rsidRPr="007365FF">
        <w:rPr>
          <w:rFonts w:eastAsia="Times New Roman" w:cs="Arial"/>
          <w:szCs w:val="22"/>
          <w:lang w:eastAsia="en-GB" w:bidi="ar-SA"/>
        </w:rPr>
        <w:t xml:space="preserve"> Discovery Service</w:t>
      </w:r>
      <w:r w:rsidR="00590ABB" w:rsidRPr="007365FF">
        <w:rPr>
          <w:rFonts w:eastAsia="Times New Roman" w:cs="Arial"/>
          <w:szCs w:val="22"/>
          <w:lang w:eastAsia="en-GB" w:bidi="ar-SA"/>
        </w:rPr>
        <w:t>, the Notification Handling, Conveying PSMO</w:t>
      </w:r>
      <w:r w:rsidR="000C7EB9" w:rsidRPr="007365FF">
        <w:rPr>
          <w:rFonts w:eastAsia="Times New Roman" w:cs="Arial"/>
          <w:szCs w:val="22"/>
          <w:lang w:eastAsia="en-GB" w:bidi="ar-SA"/>
        </w:rPr>
        <w:t>, eCO</w:t>
      </w:r>
      <w:r w:rsidR="00590ABB" w:rsidRPr="007365FF">
        <w:rPr>
          <w:rFonts w:eastAsia="Times New Roman" w:cs="Arial"/>
          <w:szCs w:val="22"/>
          <w:lang w:eastAsia="en-GB" w:bidi="ar-SA"/>
        </w:rPr>
        <w:t xml:space="preserve"> and related results</w:t>
      </w:r>
      <w:r w:rsidRPr="007365FF">
        <w:rPr>
          <w:rFonts w:eastAsia="Times New Roman" w:cs="Arial"/>
          <w:szCs w:val="22"/>
          <w:lang w:eastAsia="en-GB" w:bidi="ar-SA"/>
        </w:rPr>
        <w:t xml:space="preserve"> as described below.</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23261F" w:rsidRPr="009F45E2" w14:paraId="4D744B41" w14:textId="77777777" w:rsidTr="00590ABB">
        <w:trPr>
          <w:cantSplit/>
        </w:trPr>
        <w:tc>
          <w:tcPr>
            <w:tcW w:w="2400" w:type="dxa"/>
            <w:tcBorders>
              <w:top w:val="single" w:sz="6" w:space="0" w:color="auto"/>
              <w:left w:val="single" w:sz="6" w:space="0" w:color="auto"/>
              <w:bottom w:val="single" w:sz="6" w:space="0" w:color="auto"/>
              <w:right w:val="single" w:sz="6" w:space="0" w:color="auto"/>
            </w:tcBorders>
            <w:shd w:val="clear" w:color="auto" w:fill="C00000"/>
            <w:hideMark/>
          </w:tcPr>
          <w:p w14:paraId="26E940B1" w14:textId="662FA634" w:rsidR="0023261F" w:rsidRPr="00C334AD" w:rsidRDefault="0023261F" w:rsidP="00376F88">
            <w:pPr>
              <w:spacing w:before="40" w:after="40"/>
              <w:jc w:val="left"/>
              <w:textAlignment w:val="baseline"/>
              <w:rPr>
                <w:rFonts w:ascii="Times New Roman" w:eastAsia="Times New Roman" w:hAnsi="Times New Roman"/>
                <w:b/>
                <w:bCs/>
                <w:lang w:eastAsia="en-GB" w:bidi="ar-SA"/>
              </w:rPr>
            </w:pPr>
            <w:r w:rsidRPr="00C334AD">
              <w:rPr>
                <w:rFonts w:eastAsia="Times New Roman" w:cs="Arial"/>
                <w:b/>
                <w:bCs/>
                <w:lang w:val="en-US" w:eastAsia="en-GB" w:bidi="ar-SA"/>
              </w:rPr>
              <w:lastRenderedPageBreak/>
              <w:t>Function name</w:t>
            </w:r>
          </w:p>
        </w:tc>
        <w:tc>
          <w:tcPr>
            <w:tcW w:w="6600" w:type="dxa"/>
            <w:tcBorders>
              <w:top w:val="single" w:sz="6" w:space="0" w:color="auto"/>
              <w:left w:val="nil"/>
              <w:bottom w:val="single" w:sz="6" w:space="0" w:color="auto"/>
              <w:right w:val="single" w:sz="6" w:space="0" w:color="auto"/>
            </w:tcBorders>
            <w:shd w:val="clear" w:color="auto" w:fill="C00000"/>
            <w:hideMark/>
          </w:tcPr>
          <w:p w14:paraId="5D6381B8" w14:textId="4D07FD72" w:rsidR="0023261F" w:rsidRPr="00C334AD" w:rsidRDefault="0023261F" w:rsidP="00376F88">
            <w:pPr>
              <w:spacing w:before="40" w:after="40"/>
              <w:jc w:val="left"/>
              <w:textAlignment w:val="baseline"/>
              <w:rPr>
                <w:rFonts w:ascii="Times New Roman" w:eastAsia="Times New Roman" w:hAnsi="Times New Roman"/>
                <w:b/>
                <w:bCs/>
                <w:lang w:eastAsia="en-GB" w:bidi="ar-SA"/>
              </w:rPr>
            </w:pPr>
            <w:r w:rsidRPr="00C334AD">
              <w:rPr>
                <w:rFonts w:eastAsia="Times New Roman" w:cs="Arial"/>
                <w:b/>
                <w:bCs/>
                <w:lang w:val="en-US" w:eastAsia="en-GB" w:bidi="ar-SA"/>
              </w:rPr>
              <w:t>Description</w:t>
            </w:r>
          </w:p>
        </w:tc>
      </w:tr>
      <w:tr w:rsidR="0023261F" w:rsidRPr="009F45E2" w14:paraId="267B95EF" w14:textId="77777777" w:rsidTr="00590ABB">
        <w:trPr>
          <w:cantSplit/>
        </w:trPr>
        <w:tc>
          <w:tcPr>
            <w:tcW w:w="2400" w:type="dxa"/>
            <w:tcBorders>
              <w:top w:val="nil"/>
              <w:left w:val="single" w:sz="6" w:space="0" w:color="auto"/>
              <w:bottom w:val="single" w:sz="4" w:space="0" w:color="auto"/>
              <w:right w:val="single" w:sz="6" w:space="0" w:color="auto"/>
            </w:tcBorders>
            <w:shd w:val="clear" w:color="auto" w:fill="auto"/>
            <w:hideMark/>
          </w:tcPr>
          <w:p w14:paraId="70E049FA" w14:textId="09205711"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9F45E2">
              <w:rPr>
                <w:rFonts w:eastAsia="Times New Roman" w:cs="Arial"/>
                <w:b/>
                <w:bCs/>
                <w:sz w:val="20"/>
                <w:lang w:eastAsia="en-GB" w:bidi="ar-SA"/>
              </w:rPr>
              <w:t>Discovery Service</w:t>
            </w:r>
          </w:p>
        </w:tc>
        <w:tc>
          <w:tcPr>
            <w:tcW w:w="6600" w:type="dxa"/>
            <w:tcBorders>
              <w:top w:val="nil"/>
              <w:left w:val="nil"/>
              <w:bottom w:val="single" w:sz="4" w:space="0" w:color="auto"/>
              <w:right w:val="single" w:sz="6" w:space="0" w:color="auto"/>
            </w:tcBorders>
            <w:shd w:val="clear" w:color="auto" w:fill="auto"/>
            <w:vAlign w:val="center"/>
            <w:hideMark/>
          </w:tcPr>
          <w:p w14:paraId="6782F846" w14:textId="35466E53" w:rsidR="0023261F" w:rsidRPr="00376F88" w:rsidRDefault="00E36D86" w:rsidP="00376F88">
            <w:pPr>
              <w:spacing w:before="40" w:after="40"/>
              <w:jc w:val="left"/>
              <w:textAlignment w:val="baseline"/>
              <w:rPr>
                <w:rFonts w:ascii="Times New Roman" w:eastAsia="Times New Roman" w:hAnsi="Times New Roman"/>
                <w:sz w:val="20"/>
                <w:lang w:eastAsia="en-GB" w:bidi="ar-SA"/>
              </w:rPr>
            </w:pPr>
            <w:r>
              <w:rPr>
                <w:rFonts w:eastAsia="Times New Roman" w:cs="Arial"/>
                <w:sz w:val="20"/>
                <w:szCs w:val="22"/>
                <w:lang w:eastAsia="en-GB" w:bidi="ar-SA"/>
              </w:rPr>
              <w:t xml:space="preserve">When </w:t>
            </w:r>
            <w:r w:rsidR="00FE4F65">
              <w:rPr>
                <w:rFonts w:eastAsia="Times New Roman" w:cs="Arial"/>
                <w:sz w:val="20"/>
                <w:szCs w:val="22"/>
                <w:lang w:eastAsia="en-GB" w:bidi="ar-SA"/>
              </w:rPr>
              <w:t>REQUIRED</w:t>
            </w:r>
            <w:r>
              <w:rPr>
                <w:rFonts w:eastAsia="Times New Roman" w:cs="Arial"/>
                <w:sz w:val="20"/>
                <w:szCs w:val="22"/>
                <w:lang w:eastAsia="en-GB" w:bidi="ar-SA"/>
              </w:rPr>
              <w:t>, t</w:t>
            </w:r>
            <w:r w:rsidR="0023261F" w:rsidRPr="00376F88">
              <w:rPr>
                <w:rFonts w:eastAsia="Times New Roman" w:cs="Arial"/>
                <w:sz w:val="20"/>
                <w:lang w:eastAsia="en-GB" w:bidi="ar-SA"/>
              </w:rPr>
              <w:t>h</w:t>
            </w:r>
            <w:r w:rsidR="00194C9B" w:rsidRPr="00376F88">
              <w:rPr>
                <w:rFonts w:eastAsia="Times New Roman" w:cs="Arial"/>
                <w:sz w:val="20"/>
                <w:lang w:eastAsia="en-GB" w:bidi="ar-SA"/>
              </w:rPr>
              <w:t>is</w:t>
            </w:r>
            <w:r w:rsidR="00194C9B" w:rsidRPr="00376F88" w:rsidDel="00194C9B">
              <w:rPr>
                <w:rFonts w:eastAsia="Times New Roman" w:cs="Arial"/>
                <w:sz w:val="20"/>
                <w:lang w:eastAsia="en-GB" w:bidi="ar-SA"/>
              </w:rPr>
              <w:t xml:space="preserve"> </w:t>
            </w:r>
            <w:r>
              <w:rPr>
                <w:rFonts w:eastAsia="Times New Roman" w:cs="Arial"/>
                <w:sz w:val="20"/>
                <w:szCs w:val="22"/>
                <w:lang w:eastAsia="en-GB" w:bidi="ar-SA"/>
              </w:rPr>
              <w:t>service</w:t>
            </w:r>
            <w:r w:rsidRPr="00454331" w:rsidDel="00194C9B">
              <w:rPr>
                <w:rFonts w:eastAsia="Times New Roman" w:cs="Arial"/>
                <w:sz w:val="20"/>
                <w:szCs w:val="22"/>
                <w:lang w:eastAsia="en-GB" w:bidi="ar-SA"/>
              </w:rPr>
              <w:t xml:space="preserve"> </w:t>
            </w:r>
            <w:r w:rsidR="0023261F" w:rsidRPr="00376F88">
              <w:rPr>
                <w:rFonts w:eastAsia="Times New Roman" w:cs="Arial"/>
                <w:sz w:val="20"/>
                <w:lang w:eastAsia="en-GB" w:bidi="ar-SA"/>
              </w:rPr>
              <w:t>is responsible for retrieving pending</w:t>
            </w:r>
            <w:r w:rsidR="00A050BB" w:rsidRPr="00376F88">
              <w:rPr>
                <w:rFonts w:eastAsia="Times New Roman" w:cs="Arial"/>
                <w:sz w:val="20"/>
                <w:lang w:eastAsia="en-GB" w:bidi="ar-SA"/>
              </w:rPr>
              <w:t xml:space="preserve"> </w:t>
            </w:r>
            <w:r w:rsidR="0023261F" w:rsidRPr="00376F88">
              <w:rPr>
                <w:rFonts w:eastAsia="Times New Roman" w:cs="Arial"/>
                <w:sz w:val="20"/>
                <w:lang w:eastAsia="en-GB" w:bidi="ar-SA"/>
              </w:rPr>
              <w:t>Event Records from the SM-DS.</w:t>
            </w:r>
          </w:p>
        </w:tc>
      </w:tr>
      <w:tr w:rsidR="0023261F" w:rsidRPr="009F45E2" w14:paraId="25A3E980" w14:textId="77777777" w:rsidTr="00590ABB">
        <w:trPr>
          <w:cantSplit/>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D4AA2" w14:textId="38BF911F"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9F45E2">
              <w:rPr>
                <w:rFonts w:eastAsia="Times New Roman" w:cs="Arial"/>
                <w:b/>
                <w:bCs/>
                <w:sz w:val="20"/>
                <w:lang w:eastAsia="en-GB" w:bidi="ar-SA"/>
              </w:rPr>
              <w:t xml:space="preserve">Profile </w:t>
            </w:r>
            <w:r w:rsidRPr="00A050BB">
              <w:rPr>
                <w:rFonts w:eastAsia="Times New Roman" w:cs="Arial"/>
                <w:b/>
                <w:bCs/>
                <w:sz w:val="20"/>
                <w:lang w:eastAsia="en-GB" w:bidi="ar-SA"/>
              </w:rPr>
              <w:t>Download</w:t>
            </w:r>
          </w:p>
        </w:tc>
        <w:tc>
          <w:tcPr>
            <w:tcW w:w="6600" w:type="dxa"/>
            <w:tcBorders>
              <w:top w:val="single" w:sz="4" w:space="0" w:color="auto"/>
              <w:left w:val="single" w:sz="4" w:space="0" w:color="auto"/>
              <w:bottom w:val="single" w:sz="4" w:space="0" w:color="auto"/>
              <w:right w:val="single" w:sz="4" w:space="0" w:color="auto"/>
            </w:tcBorders>
            <w:shd w:val="clear" w:color="auto" w:fill="auto"/>
            <w:hideMark/>
          </w:tcPr>
          <w:p w14:paraId="1D34F8A7" w14:textId="6CD79709"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376F88">
              <w:rPr>
                <w:rFonts w:eastAsia="Times New Roman" w:cs="Arial"/>
                <w:sz w:val="20"/>
                <w:lang w:eastAsia="en-GB" w:bidi="ar-SA"/>
              </w:rPr>
              <w:t xml:space="preserve">This plays a proxy role for the efficient download of a Bound Profile Package in two stages: </w:t>
            </w:r>
            <w:r w:rsidRPr="00A050BB">
              <w:rPr>
                <w:rFonts w:eastAsia="Times New Roman" w:cs="Arial"/>
                <w:sz w:val="20"/>
                <w:lang w:eastAsia="en-GB" w:bidi="ar-SA"/>
              </w:rPr>
              <w:t>(i) the download of a Bound Profile Package from the SM-DP+</w:t>
            </w:r>
            <w:r w:rsidR="00A050BB" w:rsidRPr="009F45E2">
              <w:rPr>
                <w:rFonts w:eastAsia="Times New Roman" w:cs="Arial"/>
                <w:sz w:val="20"/>
                <w:lang w:eastAsia="en-GB" w:bidi="ar-SA"/>
              </w:rPr>
              <w:t xml:space="preserve"> </w:t>
            </w:r>
            <w:r w:rsidRPr="00376F88">
              <w:rPr>
                <w:rFonts w:eastAsia="Times New Roman" w:cs="Arial"/>
                <w:sz w:val="20"/>
                <w:lang w:eastAsia="en-GB" w:bidi="ar-SA"/>
              </w:rPr>
              <w:t xml:space="preserve">to the </w:t>
            </w:r>
            <w:r w:rsidR="00194C9B" w:rsidRPr="00A050BB">
              <w:rPr>
                <w:rFonts w:eastAsia="Times New Roman" w:cs="Arial"/>
                <w:sz w:val="20"/>
                <w:lang w:eastAsia="en-GB" w:bidi="ar-SA"/>
              </w:rPr>
              <w:t xml:space="preserve">IPA </w:t>
            </w:r>
            <w:r w:rsidRPr="009F45E2">
              <w:rPr>
                <w:rFonts w:eastAsia="Times New Roman" w:cs="Arial"/>
                <w:sz w:val="20"/>
                <w:lang w:eastAsia="en-GB" w:bidi="ar-SA"/>
              </w:rPr>
              <w:t>in a single transaction, and (ii) the onward transfer o</w:t>
            </w:r>
            <w:r w:rsidRPr="007901F2">
              <w:rPr>
                <w:rFonts w:eastAsia="Times New Roman" w:cs="Arial"/>
                <w:sz w:val="20"/>
                <w:lang w:eastAsia="en-GB" w:bidi="ar-SA"/>
              </w:rPr>
              <w:t>f the Bound Profile Package into the</w:t>
            </w:r>
            <w:r w:rsidR="00A050BB" w:rsidRPr="0003026A">
              <w:rPr>
                <w:rFonts w:eastAsia="Times New Roman" w:cs="Arial"/>
                <w:sz w:val="20"/>
                <w:lang w:eastAsia="en-GB" w:bidi="ar-SA"/>
              </w:rPr>
              <w:t xml:space="preserve"> </w:t>
            </w:r>
            <w:r w:rsidRPr="00376F88">
              <w:rPr>
                <w:rFonts w:eastAsia="Times New Roman" w:cs="Arial"/>
                <w:sz w:val="20"/>
                <w:lang w:eastAsia="en-GB" w:bidi="ar-SA"/>
              </w:rPr>
              <w:t>eUICC</w:t>
            </w:r>
            <w:r w:rsidR="00A050BB" w:rsidRPr="00376F88">
              <w:rPr>
                <w:rFonts w:eastAsia="Times New Roman" w:cs="Arial"/>
                <w:sz w:val="20"/>
                <w:lang w:eastAsia="en-GB" w:bidi="ar-SA"/>
              </w:rPr>
              <w:t xml:space="preserve"> </w:t>
            </w:r>
            <w:r w:rsidRPr="00376F88">
              <w:rPr>
                <w:rFonts w:eastAsia="Times New Roman" w:cs="Arial"/>
                <w:sz w:val="20"/>
                <w:lang w:eastAsia="en-GB" w:bidi="ar-SA"/>
              </w:rPr>
              <w:t>in segments.</w:t>
            </w:r>
          </w:p>
          <w:p w14:paraId="1433E34E" w14:textId="777085E7"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376F88">
              <w:rPr>
                <w:rFonts w:eastAsia="Times New Roman" w:cs="Arial"/>
                <w:sz w:val="20"/>
                <w:lang w:eastAsia="en-GB" w:bidi="ar-SA"/>
              </w:rPr>
              <w:t>This function will depend on</w:t>
            </w:r>
            <w:r w:rsidR="00A050BB" w:rsidRPr="00376F88">
              <w:rPr>
                <w:rFonts w:eastAsia="Times New Roman" w:cs="Arial"/>
                <w:sz w:val="20"/>
                <w:lang w:eastAsia="en-GB" w:bidi="ar-SA"/>
              </w:rPr>
              <w:t xml:space="preserve"> </w:t>
            </w:r>
            <w:r w:rsidRPr="00376F88">
              <w:rPr>
                <w:rFonts w:eastAsia="Times New Roman" w:cs="Arial"/>
                <w:sz w:val="20"/>
                <w:lang w:eastAsia="en-GB" w:bidi="ar-SA"/>
              </w:rPr>
              <w:t>network,</w:t>
            </w:r>
            <w:r w:rsidR="00A050BB" w:rsidRPr="00376F88">
              <w:rPr>
                <w:rFonts w:eastAsia="Times New Roman" w:cs="Arial"/>
                <w:sz w:val="20"/>
                <w:lang w:eastAsia="en-GB" w:bidi="ar-SA"/>
              </w:rPr>
              <w:t xml:space="preserve"> </w:t>
            </w:r>
            <w:r w:rsidRPr="00376F88">
              <w:rPr>
                <w:rFonts w:eastAsia="Times New Roman" w:cs="Arial"/>
                <w:sz w:val="20"/>
                <w:lang w:eastAsia="en-GB" w:bidi="ar-SA"/>
              </w:rPr>
              <w:t>IoT Device, and</w:t>
            </w:r>
            <w:r w:rsidR="00A050BB" w:rsidRPr="00376F88">
              <w:rPr>
                <w:rFonts w:eastAsia="Times New Roman" w:cs="Arial"/>
                <w:sz w:val="20"/>
                <w:lang w:eastAsia="en-GB" w:bidi="ar-SA"/>
              </w:rPr>
              <w:t xml:space="preserve"> </w:t>
            </w:r>
            <w:r w:rsidRPr="00376F88">
              <w:rPr>
                <w:rFonts w:eastAsia="Times New Roman" w:cs="Arial"/>
                <w:sz w:val="20"/>
                <w:lang w:eastAsia="en-GB" w:bidi="ar-SA"/>
              </w:rPr>
              <w:t>eUICC</w:t>
            </w:r>
            <w:r w:rsidR="00A050BB" w:rsidRPr="00376F88">
              <w:rPr>
                <w:rFonts w:eastAsia="Times New Roman" w:cs="Arial"/>
                <w:sz w:val="20"/>
                <w:lang w:eastAsia="en-GB" w:bidi="ar-SA"/>
              </w:rPr>
              <w:t xml:space="preserve"> </w:t>
            </w:r>
            <w:r w:rsidRPr="00376F88">
              <w:rPr>
                <w:rFonts w:eastAsia="Times New Roman" w:cs="Arial"/>
                <w:sz w:val="20"/>
                <w:lang w:eastAsia="en-GB" w:bidi="ar-SA"/>
              </w:rPr>
              <w:t>capabilities.</w:t>
            </w:r>
          </w:p>
        </w:tc>
      </w:tr>
      <w:tr w:rsidR="00590ABB" w:rsidRPr="009F45E2" w14:paraId="0A96A4A5" w14:textId="77777777" w:rsidTr="00590ABB">
        <w:trPr>
          <w:cantSplit/>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207E8F89" w14:textId="0ABEE315" w:rsidR="00590ABB" w:rsidRPr="009F45E2" w:rsidRDefault="00590ABB" w:rsidP="00590ABB">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 xml:space="preserve">PSMO </w:t>
            </w:r>
            <w:r w:rsidR="009C71EC">
              <w:rPr>
                <w:rFonts w:eastAsia="Times New Roman" w:cs="Arial"/>
                <w:b/>
                <w:bCs/>
                <w:sz w:val="20"/>
                <w:lang w:eastAsia="en-GB" w:bidi="ar-SA"/>
              </w:rPr>
              <w:t xml:space="preserve">/ eCO </w:t>
            </w:r>
            <w:r>
              <w:rPr>
                <w:rFonts w:eastAsia="Times New Roman" w:cs="Arial"/>
                <w:b/>
                <w:bCs/>
                <w:sz w:val="20"/>
                <w:lang w:eastAsia="en-GB" w:bidi="ar-SA"/>
              </w:rPr>
              <w:t>Conveying</w:t>
            </w:r>
          </w:p>
        </w:tc>
        <w:tc>
          <w:tcPr>
            <w:tcW w:w="6600" w:type="dxa"/>
            <w:tcBorders>
              <w:top w:val="single" w:sz="4" w:space="0" w:color="auto"/>
              <w:left w:val="single" w:sz="4" w:space="0" w:color="auto"/>
              <w:bottom w:val="single" w:sz="4" w:space="0" w:color="auto"/>
              <w:right w:val="single" w:sz="4" w:space="0" w:color="auto"/>
            </w:tcBorders>
            <w:shd w:val="clear" w:color="auto" w:fill="auto"/>
          </w:tcPr>
          <w:p w14:paraId="325539C9" w14:textId="2FC102F5" w:rsidR="00590ABB" w:rsidRPr="00376F88" w:rsidRDefault="00590ABB" w:rsidP="00590ABB">
            <w:pPr>
              <w:spacing w:before="40" w:after="40"/>
              <w:jc w:val="left"/>
              <w:textAlignment w:val="baseline"/>
              <w:rPr>
                <w:rFonts w:eastAsia="Times New Roman" w:cs="Arial"/>
                <w:sz w:val="20"/>
                <w:lang w:eastAsia="en-GB" w:bidi="ar-SA"/>
              </w:rPr>
            </w:pPr>
            <w:r>
              <w:rPr>
                <w:rFonts w:eastAsia="Times New Roman" w:cs="Arial"/>
                <w:sz w:val="20"/>
                <w:lang w:eastAsia="en-GB" w:bidi="ar-SA"/>
              </w:rPr>
              <w:t>This is responsible for conveying PSMOs</w:t>
            </w:r>
            <w:r w:rsidR="009C71EC">
              <w:rPr>
                <w:rFonts w:eastAsia="Times New Roman" w:cs="Arial"/>
                <w:sz w:val="20"/>
                <w:lang w:eastAsia="en-GB" w:bidi="ar-SA"/>
              </w:rPr>
              <w:t>, eCO</w:t>
            </w:r>
            <w:r>
              <w:rPr>
                <w:rFonts w:eastAsia="Times New Roman" w:cs="Arial"/>
                <w:sz w:val="20"/>
                <w:lang w:eastAsia="en-GB" w:bidi="ar-SA"/>
              </w:rPr>
              <w:t xml:space="preserve"> and related results between eIM and eUICC</w:t>
            </w:r>
            <w:r w:rsidR="00C334AD">
              <w:rPr>
                <w:rFonts w:eastAsia="Times New Roman" w:cs="Arial"/>
                <w:sz w:val="20"/>
                <w:lang w:eastAsia="en-GB" w:bidi="ar-SA"/>
              </w:rPr>
              <w:t>.</w:t>
            </w:r>
          </w:p>
        </w:tc>
      </w:tr>
      <w:tr w:rsidR="00590ABB" w:rsidRPr="009F45E2" w14:paraId="68674314" w14:textId="77777777" w:rsidTr="00590ABB">
        <w:trPr>
          <w:cantSplit/>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2DE630D" w14:textId="4A0A0AEF" w:rsidR="00590ABB" w:rsidRPr="009F45E2" w:rsidRDefault="00590ABB" w:rsidP="00590ABB">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Notification Handling</w:t>
            </w:r>
          </w:p>
        </w:tc>
        <w:tc>
          <w:tcPr>
            <w:tcW w:w="6600" w:type="dxa"/>
            <w:tcBorders>
              <w:top w:val="single" w:sz="4" w:space="0" w:color="auto"/>
              <w:left w:val="single" w:sz="4" w:space="0" w:color="auto"/>
              <w:bottom w:val="single" w:sz="4" w:space="0" w:color="auto"/>
              <w:right w:val="single" w:sz="4" w:space="0" w:color="auto"/>
            </w:tcBorders>
            <w:shd w:val="clear" w:color="auto" w:fill="auto"/>
          </w:tcPr>
          <w:p w14:paraId="288A9AF4" w14:textId="7E525401" w:rsidR="00590ABB" w:rsidRPr="00376F88" w:rsidRDefault="00590ABB" w:rsidP="00590ABB">
            <w:pPr>
              <w:spacing w:before="40" w:after="40"/>
              <w:jc w:val="left"/>
              <w:textAlignment w:val="baseline"/>
              <w:rPr>
                <w:rFonts w:eastAsia="Times New Roman" w:cs="Arial"/>
                <w:sz w:val="20"/>
                <w:lang w:eastAsia="en-GB" w:bidi="ar-SA"/>
              </w:rPr>
            </w:pPr>
            <w:r>
              <w:rPr>
                <w:rFonts w:eastAsia="Times New Roman" w:cs="Arial"/>
                <w:sz w:val="20"/>
                <w:lang w:eastAsia="en-GB" w:bidi="ar-SA"/>
              </w:rPr>
              <w:t xml:space="preserve">This is responsible for forwarding notifications to the eIM and/or the SM-DP+. </w:t>
            </w:r>
          </w:p>
        </w:tc>
      </w:tr>
    </w:tbl>
    <w:p w14:paraId="1C4195E4" w14:textId="1DBC30C9" w:rsidR="0023261F" w:rsidRDefault="002950DF" w:rsidP="00376F88">
      <w:pPr>
        <w:pStyle w:val="TableCaption"/>
      </w:pPr>
      <w:r w:rsidRPr="00376F88">
        <w:t xml:space="preserve"> </w:t>
      </w:r>
      <w:r w:rsidR="0023261F" w:rsidRPr="00376F88">
        <w:t>IPA Function Descriptions</w:t>
      </w:r>
    </w:p>
    <w:p w14:paraId="5177EF51" w14:textId="398BF7DA" w:rsidR="00174190" w:rsidRDefault="00174190" w:rsidP="00174190">
      <w:pPr>
        <w:pStyle w:val="Heading2"/>
      </w:pPr>
      <w:bookmarkStart w:id="68" w:name="_Toc90974929"/>
      <w:bookmarkStart w:id="69" w:name="_Toc90974930"/>
      <w:bookmarkStart w:id="70" w:name="_Toc132876530"/>
      <w:bookmarkEnd w:id="68"/>
      <w:bookmarkEnd w:id="69"/>
      <w:r>
        <w:t>eUICC Architecture</w:t>
      </w:r>
      <w:bookmarkEnd w:id="70"/>
    </w:p>
    <w:p w14:paraId="6AFF0782" w14:textId="77777777" w:rsidR="00624BB0" w:rsidRPr="00624BB0" w:rsidRDefault="00624BB0" w:rsidP="00624BB0">
      <w:pPr>
        <w:pStyle w:val="Heading3"/>
        <w:numPr>
          <w:ilvl w:val="2"/>
          <w:numId w:val="5"/>
        </w:numPr>
      </w:pPr>
      <w:bookmarkStart w:id="71" w:name="_Toc132876531"/>
      <w:r w:rsidRPr="003E5014">
        <w:t>eUICC Architecture Overview</w:t>
      </w:r>
      <w:bookmarkEnd w:id="71"/>
    </w:p>
    <w:p w14:paraId="54D00707" w14:textId="77777777" w:rsidR="00624BB0" w:rsidRDefault="00624BB0" w:rsidP="00624BB0">
      <w:pPr>
        <w:spacing w:before="0" w:after="200"/>
        <w:textAlignment w:val="baseline"/>
        <w:rPr>
          <w:rFonts w:cs="Arial"/>
        </w:rPr>
      </w:pPr>
      <w:r w:rsidRPr="003E5014">
        <w:rPr>
          <w:rFonts w:cs="Arial"/>
        </w:rPr>
        <w:t xml:space="preserve">This section describes the internal high-level architecture of the eUICC. The eUICC architecture is similar to </w:t>
      </w:r>
      <w:r>
        <w:rPr>
          <w:rFonts w:cs="Arial"/>
        </w:rPr>
        <w:t>the one</w:t>
      </w:r>
      <w:r w:rsidRPr="003E5014">
        <w:rPr>
          <w:rFonts w:cs="Arial"/>
        </w:rPr>
        <w:t xml:space="preserve"> used in [</w:t>
      </w:r>
      <w:r>
        <w:rPr>
          <w:rFonts w:cs="Arial"/>
        </w:rPr>
        <w:t>1</w:t>
      </w:r>
      <w:r w:rsidRPr="003E5014">
        <w:rPr>
          <w:rFonts w:cs="Arial"/>
        </w:rPr>
        <w:t xml:space="preserve">]. </w:t>
      </w:r>
    </w:p>
    <w:p w14:paraId="2F1DE5CD" w14:textId="1BA5F1BE" w:rsidR="005E5CB1" w:rsidRDefault="005E5CB1" w:rsidP="005E5CB1">
      <w:pPr>
        <w:pStyle w:val="Figurecaption"/>
        <w:rPr>
          <w:rStyle w:val="normaltextrun"/>
        </w:rPr>
      </w:pPr>
      <w:r>
        <w:rPr>
          <w:rStyle w:val="normaltextrun"/>
        </w:rPr>
        <w:object w:dxaOrig="9597" w:dyaOrig="5380" w14:anchorId="23D88208">
          <v:shape id="_x0000_i1027" type="#_x0000_t75" style="width:583.8pt;height:327pt" o:ole="">
            <v:imagedata r:id="rId17" o:title=""/>
          </v:shape>
          <o:OLEObject Type="Embed" ProgID="PowerPoint.Slide.12" ShapeID="_x0000_i1027" DrawAspect="Content" ObjectID="_1746952747" r:id="rId18"/>
        </w:object>
      </w:r>
    </w:p>
    <w:p w14:paraId="49B02EBA" w14:textId="40569A91" w:rsidR="00624BB0" w:rsidRDefault="00624BB0" w:rsidP="00E36D86">
      <w:pPr>
        <w:pStyle w:val="Figurecaption"/>
        <w:rPr>
          <w:rStyle w:val="normaltextrun"/>
        </w:rPr>
      </w:pPr>
      <w:r w:rsidRPr="00E36D86">
        <w:rPr>
          <w:rStyle w:val="normaltextrun"/>
        </w:rPr>
        <w:t xml:space="preserve">Figure </w:t>
      </w:r>
      <w:r w:rsidR="00C75203">
        <w:rPr>
          <w:rStyle w:val="normaltextrun"/>
        </w:rPr>
        <w:t>3</w:t>
      </w:r>
      <w:r w:rsidRPr="00E36D86">
        <w:rPr>
          <w:rStyle w:val="normaltextrun"/>
        </w:rPr>
        <w:t>: eUICC Architecture</w:t>
      </w:r>
      <w:r w:rsidR="005E5CB1">
        <w:rPr>
          <w:rStyle w:val="normaltextrun"/>
        </w:rPr>
        <w:t xml:space="preserve"> (IPA in eUICC)</w:t>
      </w:r>
    </w:p>
    <w:p w14:paraId="52AEF20B" w14:textId="084A6B9E" w:rsidR="00174190" w:rsidRPr="00174190" w:rsidRDefault="00174190" w:rsidP="00174190">
      <w:pPr>
        <w:pStyle w:val="Heading2"/>
      </w:pPr>
      <w:bookmarkStart w:id="72" w:name="_Toc132876532"/>
      <w:r>
        <w:t>Interfaces</w:t>
      </w:r>
      <w:bookmarkEnd w:id="72"/>
    </w:p>
    <w:bookmarkEnd w:id="63"/>
    <w:p w14:paraId="49217E15" w14:textId="2A2662EE" w:rsidR="00AC7B60" w:rsidRPr="00880620" w:rsidRDefault="00AC7B60" w:rsidP="00376F88">
      <w:pPr>
        <w:spacing w:before="0" w:after="200"/>
        <w:textAlignment w:val="baseline"/>
        <w:rPr>
          <w:rFonts w:eastAsia="Times New Roman" w:cs="Arial"/>
          <w:szCs w:val="22"/>
          <w:u w:val="single"/>
          <w:lang w:eastAsia="en-GB" w:bidi="ar-SA"/>
        </w:rPr>
      </w:pPr>
      <w:r w:rsidRPr="00880620">
        <w:rPr>
          <w:rFonts w:eastAsia="Times New Roman" w:cs="Arial"/>
          <w:lang w:eastAsia="en-GB" w:bidi="ar-SA"/>
        </w:rPr>
        <w:t>In this section we define the interfaces used in this</w:t>
      </w:r>
      <w:r w:rsidR="00A050BB">
        <w:rPr>
          <w:rFonts w:eastAsia="Times New Roman" w:cs="Arial"/>
          <w:lang w:eastAsia="en-GB" w:bidi="ar-SA"/>
        </w:rPr>
        <w:t xml:space="preserve"> </w:t>
      </w:r>
      <w:r w:rsidRPr="00880620">
        <w:rPr>
          <w:rFonts w:eastAsia="Times New Roman" w:cs="Arial"/>
          <w:lang w:eastAsia="en-GB" w:bidi="ar-SA"/>
        </w:rPr>
        <w:t>specification. Interfaces as defined in SGP.21</w:t>
      </w:r>
      <w:r w:rsidR="00A050BB">
        <w:rPr>
          <w:rFonts w:eastAsia="Times New Roman" w:cs="Arial"/>
          <w:lang w:eastAsia="en-GB" w:bidi="ar-SA"/>
        </w:rPr>
        <w:t> [1]</w:t>
      </w:r>
      <w:r w:rsidRPr="00880620">
        <w:rPr>
          <w:rFonts w:eastAsia="Times New Roman" w:cs="Arial"/>
          <w:lang w:eastAsia="en-GB" w:bidi="ar-SA"/>
        </w:rPr>
        <w:t xml:space="preserve"> will be referenced as appropriate.</w:t>
      </w:r>
    </w:p>
    <w:p w14:paraId="24EED85A" w14:textId="00158691" w:rsidR="00AC7B60" w:rsidRPr="00AC7B60" w:rsidRDefault="00AC7B60" w:rsidP="00AC7B60">
      <w:pPr>
        <w:pStyle w:val="Heading3"/>
        <w:rPr>
          <w:szCs w:val="28"/>
        </w:rPr>
      </w:pPr>
      <w:bookmarkStart w:id="73" w:name="_Toc132876533"/>
      <w:r w:rsidRPr="00AC7B60">
        <w:lastRenderedPageBreak/>
        <w:t>Operator – SM-DP+ (ES2+)</w:t>
      </w:r>
      <w:bookmarkEnd w:id="73"/>
    </w:p>
    <w:p w14:paraId="79EEBDAC" w14:textId="431CB020" w:rsidR="00AC7B60" w:rsidRPr="00376F88" w:rsidRDefault="00AC7B60" w:rsidP="00376F88">
      <w:pPr>
        <w:spacing w:before="0" w:after="200"/>
        <w:textAlignment w:val="baseline"/>
        <w:rPr>
          <w:rFonts w:cs="Arial"/>
        </w:rPr>
      </w:pPr>
      <w:r w:rsidRPr="00376F88">
        <w:rPr>
          <w:rFonts w:cs="Arial"/>
        </w:rPr>
        <w:t>The ES2+ interface is used by the Operator to order Profiles for specific</w:t>
      </w:r>
      <w:r w:rsidR="00A050BB" w:rsidRPr="00376F88">
        <w:rPr>
          <w:rFonts w:cs="Arial"/>
        </w:rPr>
        <w:t xml:space="preserve"> </w:t>
      </w:r>
      <w:r w:rsidRPr="00376F88">
        <w:rPr>
          <w:rFonts w:cs="Arial"/>
        </w:rPr>
        <w:t>eUICCs</w:t>
      </w:r>
      <w:r w:rsidR="00A050BB" w:rsidRPr="00376F88">
        <w:rPr>
          <w:rFonts w:cs="Arial"/>
        </w:rPr>
        <w:t xml:space="preserve"> </w:t>
      </w:r>
      <w:r w:rsidRPr="00376F88">
        <w:rPr>
          <w:rFonts w:cs="Arial"/>
        </w:rPr>
        <w:t>as well as other administrative functions</w:t>
      </w:r>
      <w:r w:rsidR="00A050BB" w:rsidRPr="00376F88">
        <w:rPr>
          <w:rFonts w:cs="Arial"/>
        </w:rPr>
        <w:t xml:space="preserve"> </w:t>
      </w:r>
      <w:r w:rsidRPr="00376F88">
        <w:rPr>
          <w:rFonts w:cs="Arial"/>
        </w:rPr>
        <w:t>as defined in SGP.21[1].</w:t>
      </w:r>
    </w:p>
    <w:p w14:paraId="56EF6C8A" w14:textId="0675E9B4" w:rsidR="00AC7B60" w:rsidRPr="00AC7B60" w:rsidRDefault="00AC7B60" w:rsidP="00AC7B60">
      <w:pPr>
        <w:pStyle w:val="Heading3"/>
      </w:pPr>
      <w:bookmarkStart w:id="74" w:name="_Toc132876534"/>
      <w:r w:rsidRPr="00AC7B60">
        <w:t>Operator –</w:t>
      </w:r>
      <w:r w:rsidR="009F45E2">
        <w:t xml:space="preserve"> </w:t>
      </w:r>
      <w:r w:rsidRPr="00AC7B60">
        <w:t>eUICC</w:t>
      </w:r>
      <w:r w:rsidR="009F45E2">
        <w:t xml:space="preserve"> </w:t>
      </w:r>
      <w:r w:rsidRPr="00AC7B60">
        <w:t>(ES6)</w:t>
      </w:r>
      <w:bookmarkEnd w:id="74"/>
    </w:p>
    <w:p w14:paraId="3A23CA1E" w14:textId="20A1336F" w:rsidR="00AC7B60" w:rsidRPr="00376F88" w:rsidRDefault="00AC7B60" w:rsidP="00376F88">
      <w:pPr>
        <w:spacing w:before="0" w:after="200"/>
        <w:textAlignment w:val="baseline"/>
        <w:rPr>
          <w:rFonts w:cs="Arial"/>
        </w:rPr>
      </w:pPr>
      <w:r w:rsidRPr="00376F88">
        <w:rPr>
          <w:rFonts w:cs="Arial"/>
        </w:rPr>
        <w:t>The ES6 interface is used by the Operator</w:t>
      </w:r>
      <w:r w:rsidR="00A050BB" w:rsidRPr="00376F88">
        <w:rPr>
          <w:rFonts w:cs="Arial"/>
        </w:rPr>
        <w:t xml:space="preserve"> </w:t>
      </w:r>
      <w:r w:rsidRPr="00376F88">
        <w:rPr>
          <w:rFonts w:cs="Arial"/>
        </w:rPr>
        <w:t>for the</w:t>
      </w:r>
      <w:r w:rsidR="00A050BB" w:rsidRPr="00376F88">
        <w:rPr>
          <w:rFonts w:cs="Arial"/>
        </w:rPr>
        <w:t xml:space="preserve"> </w:t>
      </w:r>
      <w:r w:rsidRPr="00376F88">
        <w:rPr>
          <w:rFonts w:cs="Arial"/>
        </w:rPr>
        <w:t>management of Operator services</w:t>
      </w:r>
      <w:r w:rsidR="00A050BB" w:rsidRPr="00376F88">
        <w:rPr>
          <w:rFonts w:cs="Arial"/>
        </w:rPr>
        <w:t xml:space="preserve"> </w:t>
      </w:r>
      <w:r w:rsidRPr="00376F88">
        <w:rPr>
          <w:rFonts w:cs="Arial"/>
        </w:rPr>
        <w:t>via OTA services. It’s used for Profile Content Management operations. This interface is defined in SGP.21[1].</w:t>
      </w:r>
    </w:p>
    <w:p w14:paraId="0A0DAE87" w14:textId="168E8F6D" w:rsidR="00AC7B60" w:rsidRPr="00AC7B60" w:rsidRDefault="00AC7B60" w:rsidP="00AC7B60">
      <w:pPr>
        <w:pStyle w:val="Heading3"/>
      </w:pPr>
      <w:bookmarkStart w:id="75" w:name="_Toc132876535"/>
      <w:r w:rsidRPr="00AC7B60">
        <w:t>SM-DP+ –</w:t>
      </w:r>
      <w:r w:rsidR="009F45E2">
        <w:t xml:space="preserve"> </w:t>
      </w:r>
      <w:r w:rsidRPr="00AC7B60">
        <w:t>eUICC</w:t>
      </w:r>
      <w:r w:rsidR="009F45E2">
        <w:t xml:space="preserve"> </w:t>
      </w:r>
      <w:r w:rsidRPr="00AC7B60">
        <w:t>(ES8+)</w:t>
      </w:r>
      <w:bookmarkEnd w:id="75"/>
    </w:p>
    <w:p w14:paraId="49ED2B69" w14:textId="6DF4C6B1" w:rsidR="00AC7B60" w:rsidRPr="00376F88" w:rsidRDefault="00AC7B60" w:rsidP="00376F88">
      <w:pPr>
        <w:spacing w:before="0" w:after="200"/>
        <w:textAlignment w:val="baseline"/>
        <w:rPr>
          <w:lang w:eastAsia="en-GB" w:bidi="ar-SA"/>
        </w:rPr>
      </w:pPr>
      <w:r w:rsidRPr="00376F88">
        <w:rPr>
          <w:rFonts w:cs="Arial"/>
        </w:rPr>
        <w:t>The ES8+</w:t>
      </w:r>
      <w:r w:rsidR="00A050BB" w:rsidRPr="00376F88">
        <w:rPr>
          <w:rFonts w:cs="Arial"/>
        </w:rPr>
        <w:t xml:space="preserve"> </w:t>
      </w:r>
      <w:r w:rsidRPr="00376F88">
        <w:rPr>
          <w:rFonts w:cs="Arial"/>
        </w:rPr>
        <w:t>is a logical</w:t>
      </w:r>
      <w:r w:rsidR="00A050BB" w:rsidRPr="00376F88">
        <w:rPr>
          <w:rFonts w:cs="Arial"/>
        </w:rPr>
        <w:t xml:space="preserve"> </w:t>
      </w:r>
      <w:r w:rsidRPr="00376F88">
        <w:rPr>
          <w:rFonts w:cs="Arial"/>
        </w:rPr>
        <w:t>interface</w:t>
      </w:r>
      <w:r w:rsidR="00A050BB" w:rsidRPr="00376F88">
        <w:rPr>
          <w:rFonts w:cs="Arial"/>
        </w:rPr>
        <w:t xml:space="preserve"> </w:t>
      </w:r>
      <w:r w:rsidRPr="00376F88">
        <w:rPr>
          <w:rFonts w:cs="Arial"/>
        </w:rPr>
        <w:t>which</w:t>
      </w:r>
      <w:r w:rsidR="00A050BB" w:rsidRPr="00376F88">
        <w:rPr>
          <w:rFonts w:cs="Arial"/>
        </w:rPr>
        <w:t xml:space="preserve"> </w:t>
      </w:r>
      <w:r w:rsidRPr="00376F88">
        <w:rPr>
          <w:rFonts w:cs="Arial"/>
        </w:rPr>
        <w:t>provides a secure end-to-end channel between the SM-DP+ and the</w:t>
      </w:r>
      <w:r w:rsidR="00A050BB" w:rsidRPr="00376F88">
        <w:rPr>
          <w:rFonts w:cs="Arial"/>
        </w:rPr>
        <w:t xml:space="preserve"> </w:t>
      </w:r>
      <w:r w:rsidRPr="00376F88">
        <w:rPr>
          <w:rFonts w:cs="Arial"/>
        </w:rPr>
        <w:t>eUICC</w:t>
      </w:r>
      <w:r w:rsidR="00A050BB" w:rsidRPr="00376F88">
        <w:rPr>
          <w:rFonts w:cs="Arial"/>
        </w:rPr>
        <w:t xml:space="preserve"> </w:t>
      </w:r>
      <w:r w:rsidRPr="00376F88">
        <w:rPr>
          <w:rFonts w:cs="Arial"/>
        </w:rPr>
        <w:t>for the administration of the ISD-P and the associated Profile during download and installation.</w:t>
      </w:r>
      <w:r w:rsidR="00A050BB" w:rsidRPr="00376F88">
        <w:rPr>
          <w:rFonts w:cs="Arial"/>
        </w:rPr>
        <w:t xml:space="preserve"> </w:t>
      </w:r>
      <w:r w:rsidRPr="00376F88">
        <w:rPr>
          <w:rFonts w:cs="Arial"/>
        </w:rPr>
        <w:t>This interface is defined in SGP.21</w:t>
      </w:r>
      <w:r w:rsidR="00A050BB" w:rsidRPr="00376F88">
        <w:rPr>
          <w:rFonts w:cs="Arial"/>
        </w:rPr>
        <w:t> </w:t>
      </w:r>
      <w:r w:rsidRPr="00376F88">
        <w:rPr>
          <w:rFonts w:cs="Arial"/>
        </w:rPr>
        <w:t>[1].</w:t>
      </w:r>
    </w:p>
    <w:p w14:paraId="3A4F3B8F" w14:textId="2BCF69E5" w:rsidR="00300022" w:rsidRPr="00300022" w:rsidRDefault="00300022" w:rsidP="00300022">
      <w:pPr>
        <w:pStyle w:val="Heading3"/>
      </w:pPr>
      <w:bookmarkStart w:id="76" w:name="_Toc132876536"/>
      <w:r w:rsidRPr="00300022">
        <w:t>SM-DP+</w:t>
      </w:r>
      <w:r w:rsidR="009F45E2">
        <w:t xml:space="preserve"> </w:t>
      </w:r>
      <w:r w:rsidRPr="00300022">
        <w:t xml:space="preserve">– </w:t>
      </w:r>
      <w:r w:rsidR="00194C9B">
        <w:t>IPA</w:t>
      </w:r>
      <w:r w:rsidR="00194C9B" w:rsidRPr="00300022">
        <w:t xml:space="preserve"> </w:t>
      </w:r>
      <w:r w:rsidRPr="00300022">
        <w:t>(ES9+)</w:t>
      </w:r>
      <w:bookmarkEnd w:id="76"/>
    </w:p>
    <w:p w14:paraId="65C64530" w14:textId="54288BAC" w:rsidR="00300022" w:rsidRPr="00376F88" w:rsidRDefault="00300022" w:rsidP="00AE17BB">
      <w:pPr>
        <w:spacing w:before="0" w:after="200"/>
        <w:textAlignment w:val="baseline"/>
        <w:rPr>
          <w:lang w:eastAsia="en-GB" w:bidi="ar-SA"/>
        </w:rPr>
      </w:pPr>
      <w:r w:rsidRPr="00376F88">
        <w:rPr>
          <w:rFonts w:cs="Arial"/>
        </w:rPr>
        <w:t>The ES9+ interface is used to provide a secure transport for the delivery of the</w:t>
      </w:r>
      <w:r w:rsidR="009F45E2" w:rsidRPr="00376F88">
        <w:rPr>
          <w:rFonts w:cs="Arial"/>
        </w:rPr>
        <w:t xml:space="preserve"> </w:t>
      </w:r>
      <w:r w:rsidR="009F45E2" w:rsidRPr="00AE17BB">
        <w:rPr>
          <w:rFonts w:cs="Arial"/>
        </w:rPr>
        <w:t>Bound Profile</w:t>
      </w:r>
      <w:r w:rsidR="009F45E2" w:rsidRPr="00376F88">
        <w:rPr>
          <w:rFonts w:cs="Arial"/>
        </w:rPr>
        <w:t> </w:t>
      </w:r>
      <w:r w:rsidRPr="00376F88">
        <w:rPr>
          <w:rFonts w:cs="Arial"/>
        </w:rPr>
        <w:t xml:space="preserve">Package between the SM-DP+ and the </w:t>
      </w:r>
      <w:r w:rsidR="00194C9B" w:rsidRPr="00376F88">
        <w:rPr>
          <w:rFonts w:cs="Arial"/>
        </w:rPr>
        <w:t>IPA</w:t>
      </w:r>
      <w:r w:rsidRPr="00376F88">
        <w:rPr>
          <w:rFonts w:cs="Arial"/>
        </w:rPr>
        <w:t>. This interface is defined in SGP.21</w:t>
      </w:r>
      <w:r w:rsidR="009F45E2" w:rsidRPr="00376F88">
        <w:rPr>
          <w:rFonts w:cs="Arial"/>
        </w:rPr>
        <w:t> </w:t>
      </w:r>
      <w:r w:rsidRPr="00376F88">
        <w:rPr>
          <w:rFonts w:cs="Arial"/>
        </w:rPr>
        <w:t>[1].</w:t>
      </w:r>
    </w:p>
    <w:p w14:paraId="1A693E15" w14:textId="6205E60E" w:rsidR="000656D0" w:rsidRPr="00FA3ABC" w:rsidRDefault="000656D0" w:rsidP="000656D0">
      <w:pPr>
        <w:pStyle w:val="Heading3"/>
        <w:rPr>
          <w:lang w:val="de-DE"/>
        </w:rPr>
      </w:pPr>
      <w:bookmarkStart w:id="77" w:name="_Toc90974937"/>
      <w:bookmarkStart w:id="78" w:name="_Toc132876537"/>
      <w:bookmarkEnd w:id="77"/>
      <w:r w:rsidRPr="00FA3ABC">
        <w:rPr>
          <w:lang w:val="de-DE"/>
        </w:rPr>
        <w:t>SM-DP+</w:t>
      </w:r>
      <w:r w:rsidR="009F45E2" w:rsidRPr="00FA3ABC">
        <w:rPr>
          <w:lang w:val="de-DE"/>
        </w:rPr>
        <w:t xml:space="preserve"> </w:t>
      </w:r>
      <w:r w:rsidRPr="00FA3ABC">
        <w:rPr>
          <w:lang w:val="de-DE"/>
        </w:rPr>
        <w:t>– eIM (ES9+’)</w:t>
      </w:r>
      <w:bookmarkEnd w:id="78"/>
    </w:p>
    <w:p w14:paraId="527F6B3E" w14:textId="7F976323" w:rsidR="000656D0" w:rsidRPr="00376F88" w:rsidRDefault="000656D0" w:rsidP="00376F88">
      <w:pPr>
        <w:spacing w:before="0" w:after="200"/>
        <w:textAlignment w:val="baseline"/>
        <w:rPr>
          <w:lang w:eastAsia="en-GB" w:bidi="ar-SA"/>
        </w:rPr>
      </w:pPr>
      <w:r w:rsidRPr="00376F88">
        <w:rPr>
          <w:rFonts w:cs="Arial"/>
        </w:rPr>
        <w:t>The ES9+’ interface is used to provide a secure transport for the delivery of the</w:t>
      </w:r>
      <w:r w:rsidR="009F45E2" w:rsidRPr="00376F88">
        <w:rPr>
          <w:rFonts w:cs="Arial"/>
        </w:rPr>
        <w:t xml:space="preserve"> </w:t>
      </w:r>
      <w:r w:rsidRPr="00376F88">
        <w:rPr>
          <w:rFonts w:cs="Arial"/>
        </w:rPr>
        <w:t>Bound</w:t>
      </w:r>
      <w:r w:rsidR="009F45E2" w:rsidRPr="00376F88">
        <w:rPr>
          <w:rFonts w:cs="Arial"/>
        </w:rPr>
        <w:t> </w:t>
      </w:r>
      <w:r w:rsidRPr="00376F88">
        <w:rPr>
          <w:rFonts w:cs="Arial"/>
        </w:rPr>
        <w:t>Profile</w:t>
      </w:r>
      <w:r w:rsidR="009F45E2" w:rsidRPr="00376F88">
        <w:rPr>
          <w:rFonts w:cs="Arial"/>
        </w:rPr>
        <w:t> </w:t>
      </w:r>
      <w:r w:rsidRPr="00376F88">
        <w:rPr>
          <w:rFonts w:cs="Arial"/>
        </w:rPr>
        <w:t xml:space="preserve">Package between the SM-DP+ and the eIM. The eIM is acting on behalf </w:t>
      </w:r>
      <w:r w:rsidR="008F4E22">
        <w:rPr>
          <w:rFonts w:cs="Arial"/>
        </w:rPr>
        <w:t xml:space="preserve">of </w:t>
      </w:r>
      <w:r w:rsidRPr="00376F88">
        <w:rPr>
          <w:rFonts w:cs="Arial"/>
        </w:rPr>
        <w:t xml:space="preserve">the IPA. This interface is </w:t>
      </w:r>
      <w:proofErr w:type="gramStart"/>
      <w:r w:rsidR="002319BA">
        <w:rPr>
          <w:rFonts w:cs="Arial"/>
        </w:rPr>
        <w:t>implements</w:t>
      </w:r>
      <w:proofErr w:type="gramEnd"/>
      <w:r w:rsidR="002319BA">
        <w:rPr>
          <w:rFonts w:cs="Arial"/>
        </w:rPr>
        <w:t xml:space="preserve"> the same procedures as </w:t>
      </w:r>
      <w:r w:rsidRPr="00376F88">
        <w:rPr>
          <w:rFonts w:cs="Arial"/>
        </w:rPr>
        <w:t>ES9+ defined in SGP.21</w:t>
      </w:r>
      <w:r w:rsidR="009F45E2" w:rsidRPr="00376F88">
        <w:rPr>
          <w:rFonts w:cs="Arial"/>
        </w:rPr>
        <w:t> </w:t>
      </w:r>
      <w:r w:rsidRPr="00376F88">
        <w:rPr>
          <w:rFonts w:cs="Arial"/>
        </w:rPr>
        <w:t>[1].</w:t>
      </w:r>
    </w:p>
    <w:p w14:paraId="77C88112" w14:textId="260B9C20" w:rsidR="00300022" w:rsidRPr="00300022" w:rsidRDefault="00194C9B" w:rsidP="00300022">
      <w:pPr>
        <w:pStyle w:val="Heading3"/>
      </w:pPr>
      <w:bookmarkStart w:id="79" w:name="_Toc90974939"/>
      <w:bookmarkStart w:id="80" w:name="_Toc132876538"/>
      <w:bookmarkEnd w:id="79"/>
      <w:r>
        <w:t>IPA</w:t>
      </w:r>
      <w:r w:rsidRPr="00300022">
        <w:t xml:space="preserve"> </w:t>
      </w:r>
      <w:r w:rsidR="00300022" w:rsidRPr="00300022">
        <w:t>–</w:t>
      </w:r>
      <w:r w:rsidR="009F45E2">
        <w:t xml:space="preserve"> </w:t>
      </w:r>
      <w:r>
        <w:t>eUICC</w:t>
      </w:r>
      <w:r w:rsidR="00300022" w:rsidRPr="00300022">
        <w:t xml:space="preserve"> (ES10a)</w:t>
      </w:r>
      <w:bookmarkEnd w:id="80"/>
    </w:p>
    <w:p w14:paraId="12DFCCA5" w14:textId="58E3C60B" w:rsidR="00300022" w:rsidRPr="00376F88" w:rsidRDefault="00300022" w:rsidP="00376F88">
      <w:pPr>
        <w:spacing w:before="0" w:after="200"/>
        <w:textAlignment w:val="baseline"/>
        <w:rPr>
          <w:rFonts w:eastAsia="Times New Roman" w:cs="Arial"/>
          <w:lang w:eastAsia="en-GB" w:bidi="ar-SA"/>
        </w:rPr>
      </w:pPr>
      <w:r w:rsidRPr="00376F88">
        <w:rPr>
          <w:rFonts w:eastAsia="Times New Roman" w:cs="Arial"/>
          <w:lang w:eastAsia="en-GB" w:bidi="ar-SA"/>
        </w:rPr>
        <w:t xml:space="preserve">The ES10a interface is used by the IPA in the </w:t>
      </w:r>
      <w:r w:rsidR="00194C9B" w:rsidRPr="00376F88">
        <w:rPr>
          <w:rFonts w:eastAsia="Times New Roman" w:cs="Arial"/>
          <w:lang w:eastAsia="en-GB" w:bidi="ar-SA"/>
        </w:rPr>
        <w:t xml:space="preserve">IoT </w:t>
      </w:r>
      <w:r w:rsidRPr="00376F88">
        <w:rPr>
          <w:rFonts w:eastAsia="Times New Roman" w:cs="Arial"/>
          <w:lang w:eastAsia="en-GB" w:bidi="ar-SA"/>
        </w:rPr>
        <w:t>Device to get the configured addresses from the eUICC for</w:t>
      </w:r>
      <w:r w:rsidR="009F45E2" w:rsidRPr="00376F88">
        <w:rPr>
          <w:rFonts w:eastAsia="Times New Roman" w:cs="Arial"/>
          <w:lang w:eastAsia="en-GB" w:bidi="ar-SA"/>
        </w:rPr>
        <w:t xml:space="preserve"> </w:t>
      </w:r>
      <w:r w:rsidRPr="00376F88">
        <w:rPr>
          <w:rFonts w:eastAsia="Times New Roman" w:cs="Arial"/>
          <w:lang w:eastAsia="en-GB" w:bidi="ar-SA"/>
        </w:rPr>
        <w:t>Root SM-DS,</w:t>
      </w:r>
      <w:r w:rsidR="009F45E2" w:rsidRPr="00376F88">
        <w:rPr>
          <w:rFonts w:eastAsia="Times New Roman" w:cs="Arial"/>
          <w:lang w:eastAsia="en-GB" w:bidi="ar-SA"/>
        </w:rPr>
        <w:t xml:space="preserve"> </w:t>
      </w:r>
      <w:r w:rsidRPr="00376F88">
        <w:rPr>
          <w:rFonts w:eastAsia="Times New Roman" w:cs="Arial"/>
          <w:lang w:eastAsia="en-GB" w:bidi="ar-SA"/>
        </w:rPr>
        <w:t>and optionally the default SM-DP+. This interface is defined in SGP.21</w:t>
      </w:r>
      <w:r w:rsidR="009F45E2" w:rsidRPr="00376F88">
        <w:rPr>
          <w:rFonts w:eastAsia="Times New Roman" w:cs="Arial"/>
          <w:lang w:eastAsia="en-GB" w:bidi="ar-SA"/>
        </w:rPr>
        <w:t> </w:t>
      </w:r>
      <w:r w:rsidRPr="00376F88">
        <w:rPr>
          <w:rFonts w:eastAsia="Times New Roman" w:cs="Arial"/>
          <w:lang w:eastAsia="en-GB" w:bidi="ar-SA"/>
        </w:rPr>
        <w:t>[1].</w:t>
      </w:r>
    </w:p>
    <w:p w14:paraId="2EBA88BF" w14:textId="49C6329F" w:rsidR="00300022" w:rsidRPr="00300022" w:rsidRDefault="00A45019" w:rsidP="00300022">
      <w:pPr>
        <w:pStyle w:val="Heading3"/>
      </w:pPr>
      <w:bookmarkStart w:id="81" w:name="_Toc132876539"/>
      <w:r>
        <w:t>IPA</w:t>
      </w:r>
      <w:r w:rsidRPr="00300022">
        <w:t xml:space="preserve"> </w:t>
      </w:r>
      <w:r w:rsidR="00300022" w:rsidRPr="00300022">
        <w:t>– </w:t>
      </w:r>
      <w:r>
        <w:t>eUICC</w:t>
      </w:r>
      <w:r w:rsidR="009F45E2" w:rsidRPr="00300022" w:rsidDel="009F45E2">
        <w:t xml:space="preserve"> </w:t>
      </w:r>
      <w:r w:rsidR="00300022" w:rsidRPr="00300022">
        <w:t>(ES10b)</w:t>
      </w:r>
      <w:bookmarkEnd w:id="81"/>
    </w:p>
    <w:p w14:paraId="32A460E7" w14:textId="780CA383" w:rsidR="00300022" w:rsidRPr="00C334AD" w:rsidRDefault="00300022" w:rsidP="00376F88">
      <w:pPr>
        <w:spacing w:before="0" w:after="200"/>
        <w:textAlignment w:val="baseline"/>
        <w:rPr>
          <w:rFonts w:eastAsia="Times New Roman" w:cs="Arial"/>
          <w:szCs w:val="22"/>
          <w:lang w:eastAsia="en-GB" w:bidi="ar-SA"/>
        </w:rPr>
      </w:pPr>
      <w:r w:rsidRPr="00C334AD">
        <w:rPr>
          <w:rFonts w:eastAsia="Times New Roman" w:cs="Arial"/>
          <w:szCs w:val="22"/>
          <w:lang w:eastAsia="en-GB" w:bidi="ar-SA"/>
        </w:rPr>
        <w:t>The</w:t>
      </w:r>
      <w:r w:rsidR="009F45E2" w:rsidRPr="00C334AD">
        <w:rPr>
          <w:rFonts w:eastAsia="Times New Roman" w:cs="Arial"/>
          <w:szCs w:val="22"/>
          <w:lang w:eastAsia="en-GB" w:bidi="ar-SA"/>
        </w:rPr>
        <w:t xml:space="preserve"> </w:t>
      </w:r>
      <w:r w:rsidRPr="00C334AD">
        <w:rPr>
          <w:rFonts w:eastAsia="Times New Roman" w:cs="Arial"/>
          <w:szCs w:val="22"/>
          <w:lang w:eastAsia="en-GB" w:bidi="ar-SA"/>
        </w:rPr>
        <w:t xml:space="preserve">ES10b interface is used by the </w:t>
      </w:r>
      <w:r w:rsidR="00A45019" w:rsidRPr="00C334AD">
        <w:rPr>
          <w:rFonts w:eastAsia="Times New Roman" w:cs="Arial"/>
          <w:szCs w:val="22"/>
          <w:lang w:eastAsia="en-GB" w:bidi="ar-SA"/>
        </w:rPr>
        <w:t xml:space="preserve">IPA </w:t>
      </w:r>
      <w:r w:rsidRPr="00C334AD">
        <w:rPr>
          <w:rFonts w:eastAsia="Times New Roman" w:cs="Arial"/>
          <w:szCs w:val="22"/>
          <w:lang w:eastAsia="en-GB" w:bidi="ar-SA"/>
        </w:rPr>
        <w:t xml:space="preserve">in the </w:t>
      </w:r>
      <w:r w:rsidR="00A45019" w:rsidRPr="00C334AD">
        <w:rPr>
          <w:rFonts w:eastAsia="Times New Roman" w:cs="Arial"/>
          <w:szCs w:val="22"/>
          <w:lang w:eastAsia="en-GB" w:bidi="ar-SA"/>
        </w:rPr>
        <w:t xml:space="preserve">IoT </w:t>
      </w:r>
      <w:r w:rsidRPr="00C334AD">
        <w:rPr>
          <w:rFonts w:eastAsia="Times New Roman" w:cs="Arial"/>
          <w:szCs w:val="22"/>
          <w:lang w:eastAsia="en-GB" w:bidi="ar-SA"/>
        </w:rPr>
        <w:t>Device and the IPA services </w:t>
      </w:r>
      <w:r w:rsidR="00194C9B" w:rsidRPr="00C334AD">
        <w:rPr>
          <w:rFonts w:eastAsia="Times New Roman" w:cs="Arial"/>
          <w:szCs w:val="22"/>
          <w:lang w:eastAsia="en-GB" w:bidi="ar-SA"/>
        </w:rPr>
        <w:t xml:space="preserve"> in the eUICC </w:t>
      </w:r>
      <w:r w:rsidRPr="00C334AD">
        <w:rPr>
          <w:rFonts w:eastAsia="Times New Roman" w:cs="Arial"/>
          <w:szCs w:val="22"/>
          <w:lang w:eastAsia="en-GB" w:bidi="ar-SA"/>
        </w:rPr>
        <w:t>to transfer a Bound</w:t>
      </w:r>
      <w:r w:rsidR="009F45E2" w:rsidRPr="00C334AD">
        <w:rPr>
          <w:rFonts w:eastAsia="Times New Roman" w:cs="Arial"/>
          <w:szCs w:val="22"/>
          <w:lang w:eastAsia="en-GB" w:bidi="ar-SA"/>
        </w:rPr>
        <w:t> </w:t>
      </w:r>
      <w:r w:rsidRPr="00C334AD">
        <w:rPr>
          <w:rFonts w:eastAsia="Times New Roman" w:cs="Arial"/>
          <w:szCs w:val="22"/>
          <w:lang w:eastAsia="en-GB" w:bidi="ar-SA"/>
        </w:rPr>
        <w:t>Profile</w:t>
      </w:r>
      <w:r w:rsidR="009F45E2" w:rsidRPr="00C334AD">
        <w:rPr>
          <w:rFonts w:eastAsia="Times New Roman" w:cs="Arial"/>
          <w:szCs w:val="22"/>
          <w:lang w:eastAsia="en-GB" w:bidi="ar-SA"/>
        </w:rPr>
        <w:t> </w:t>
      </w:r>
      <w:r w:rsidRPr="00C334AD">
        <w:rPr>
          <w:rFonts w:eastAsia="Times New Roman" w:cs="Arial"/>
          <w:szCs w:val="22"/>
          <w:lang w:eastAsia="en-GB" w:bidi="ar-SA"/>
        </w:rPr>
        <w:t>Package</w:t>
      </w:r>
      <w:r w:rsidR="009F45E2" w:rsidRPr="00C334AD">
        <w:rPr>
          <w:rFonts w:eastAsia="Times New Roman" w:cs="Arial"/>
          <w:szCs w:val="22"/>
          <w:lang w:eastAsia="en-GB" w:bidi="ar-SA"/>
        </w:rPr>
        <w:t xml:space="preserve"> </w:t>
      </w:r>
      <w:r w:rsidRPr="00C334AD">
        <w:rPr>
          <w:rFonts w:eastAsia="Times New Roman" w:cs="Arial"/>
          <w:szCs w:val="22"/>
          <w:lang w:eastAsia="en-GB" w:bidi="ar-SA"/>
        </w:rPr>
        <w:t>to the eUICC</w:t>
      </w:r>
      <w:r w:rsidR="003C6161" w:rsidRPr="00C334AD">
        <w:rPr>
          <w:rFonts w:eastAsia="Times New Roman" w:cs="Arial"/>
          <w:szCs w:val="22"/>
          <w:lang w:eastAsia="en-GB" w:bidi="ar-SA"/>
        </w:rPr>
        <w:t xml:space="preserve"> as defined in SGP.21[1]</w:t>
      </w:r>
      <w:r w:rsidRPr="00C334AD">
        <w:rPr>
          <w:rFonts w:eastAsia="Times New Roman" w:cs="Arial"/>
          <w:szCs w:val="22"/>
          <w:lang w:eastAsia="en-GB" w:bidi="ar-SA"/>
        </w:rPr>
        <w:t>. </w:t>
      </w:r>
      <w:r w:rsidR="00194C9B" w:rsidRPr="00C334AD">
        <w:rPr>
          <w:rFonts w:eastAsia="Times New Roman" w:cs="Arial"/>
          <w:szCs w:val="22"/>
          <w:lang w:eastAsia="en-GB" w:bidi="ar-SA"/>
        </w:rPr>
        <w:t xml:space="preserve">The ES10b is also used by the IPA to transfer PSMO </w:t>
      </w:r>
      <w:r w:rsidR="009C71EC">
        <w:rPr>
          <w:rFonts w:eastAsia="Times New Roman" w:cs="Arial"/>
          <w:szCs w:val="22"/>
          <w:lang w:eastAsia="en-GB" w:bidi="ar-SA"/>
        </w:rPr>
        <w:t xml:space="preserve">and eCO </w:t>
      </w:r>
      <w:r w:rsidR="00194C9B" w:rsidRPr="00C334AD">
        <w:rPr>
          <w:rFonts w:eastAsia="Times New Roman" w:cs="Arial"/>
          <w:szCs w:val="22"/>
          <w:lang w:eastAsia="en-GB" w:bidi="ar-SA"/>
        </w:rPr>
        <w:t>to the eUICC.</w:t>
      </w:r>
      <w:r w:rsidR="00194C9B" w:rsidRPr="00C334AD" w:rsidDel="00D5530E">
        <w:rPr>
          <w:rFonts w:eastAsia="Times New Roman" w:cs="Arial"/>
          <w:szCs w:val="22"/>
          <w:lang w:eastAsia="en-GB" w:bidi="ar-SA"/>
        </w:rPr>
        <w:t xml:space="preserve"> </w:t>
      </w:r>
    </w:p>
    <w:p w14:paraId="08652832" w14:textId="76E7A941" w:rsidR="002644CF" w:rsidRPr="002644CF" w:rsidRDefault="00A45019" w:rsidP="002644CF">
      <w:pPr>
        <w:pStyle w:val="Heading3"/>
      </w:pPr>
      <w:bookmarkStart w:id="82" w:name="_Toc132876540"/>
      <w:r>
        <w:t>IPA</w:t>
      </w:r>
      <w:r w:rsidRPr="002644CF">
        <w:t xml:space="preserve"> </w:t>
      </w:r>
      <w:r w:rsidR="002644CF" w:rsidRPr="002644CF">
        <w:t>– SM-DS (ES11)</w:t>
      </w:r>
      <w:bookmarkEnd w:id="82"/>
    </w:p>
    <w:p w14:paraId="2BC3C63B" w14:textId="3AA00D3D" w:rsidR="002644CF" w:rsidRPr="00376F88" w:rsidRDefault="002644CF" w:rsidP="00376F88">
      <w:pPr>
        <w:spacing w:before="0" w:after="200"/>
        <w:textAlignment w:val="baseline"/>
        <w:rPr>
          <w:lang w:eastAsia="en-GB" w:bidi="ar-SA"/>
        </w:rPr>
      </w:pPr>
      <w:r w:rsidRPr="00376F88">
        <w:rPr>
          <w:rFonts w:cs="Arial"/>
        </w:rPr>
        <w:t xml:space="preserve">The ES11 interface allows the </w:t>
      </w:r>
      <w:r w:rsidR="00A45019" w:rsidRPr="00376F88">
        <w:rPr>
          <w:rFonts w:cs="Arial"/>
        </w:rPr>
        <w:t xml:space="preserve">IPA </w:t>
      </w:r>
      <w:r w:rsidRPr="00376F88">
        <w:rPr>
          <w:rFonts w:cs="Arial"/>
        </w:rPr>
        <w:t>to retrieve Event Records for the respective eUICC. This interface is defined in SGP.21</w:t>
      </w:r>
      <w:r w:rsidR="009F45E2" w:rsidRPr="00376F88">
        <w:rPr>
          <w:rFonts w:cs="Arial"/>
        </w:rPr>
        <w:t> </w:t>
      </w:r>
      <w:r w:rsidRPr="00376F88">
        <w:rPr>
          <w:rFonts w:cs="Arial"/>
        </w:rPr>
        <w:t>[1].</w:t>
      </w:r>
    </w:p>
    <w:p w14:paraId="27227EAD" w14:textId="7BC1C251" w:rsidR="000656D0" w:rsidRPr="00300022" w:rsidRDefault="000656D0" w:rsidP="000656D0">
      <w:pPr>
        <w:pStyle w:val="Heading3"/>
      </w:pPr>
      <w:bookmarkStart w:id="83" w:name="_Toc90974943"/>
      <w:bookmarkStart w:id="84" w:name="_Toc132876541"/>
      <w:bookmarkEnd w:id="83"/>
      <w:r>
        <w:t xml:space="preserve">eIM </w:t>
      </w:r>
      <w:r w:rsidRPr="00300022">
        <w:t>–</w:t>
      </w:r>
      <w:r>
        <w:t xml:space="preserve"> </w:t>
      </w:r>
      <w:r w:rsidRPr="00300022">
        <w:t>SM-D</w:t>
      </w:r>
      <w:r>
        <w:t>S</w:t>
      </w:r>
      <w:r w:rsidRPr="00300022">
        <w:t xml:space="preserve"> (ES</w:t>
      </w:r>
      <w:r>
        <w:t>11’</w:t>
      </w:r>
      <w:r w:rsidRPr="00300022">
        <w:t>)</w:t>
      </w:r>
      <w:bookmarkEnd w:id="84"/>
    </w:p>
    <w:p w14:paraId="716279F4" w14:textId="6DC33A43" w:rsidR="000656D0" w:rsidRPr="00376F88" w:rsidRDefault="000656D0" w:rsidP="00376F88">
      <w:pPr>
        <w:spacing w:before="0" w:after="200"/>
        <w:textAlignment w:val="baseline"/>
        <w:rPr>
          <w:lang w:eastAsia="en-GB" w:bidi="ar-SA"/>
        </w:rPr>
      </w:pPr>
      <w:r w:rsidRPr="00376F88">
        <w:rPr>
          <w:rFonts w:cs="Arial"/>
        </w:rPr>
        <w:t xml:space="preserve">The ES11’ interface allows the eIM to retrieve Event Records for the respective eUICC. The eIM is acting on behalf </w:t>
      </w:r>
      <w:r w:rsidR="008F4E22">
        <w:rPr>
          <w:rFonts w:cs="Arial"/>
        </w:rPr>
        <w:t xml:space="preserve">of </w:t>
      </w:r>
      <w:r w:rsidRPr="00376F88">
        <w:rPr>
          <w:rFonts w:cs="Arial"/>
        </w:rPr>
        <w:t xml:space="preserve">the IPA. This interface is </w:t>
      </w:r>
      <w:proofErr w:type="gramStart"/>
      <w:r w:rsidR="002319BA">
        <w:rPr>
          <w:rFonts w:cs="Arial"/>
        </w:rPr>
        <w:t>implements</w:t>
      </w:r>
      <w:proofErr w:type="gramEnd"/>
      <w:r w:rsidR="002319BA">
        <w:rPr>
          <w:rFonts w:cs="Arial"/>
        </w:rPr>
        <w:t xml:space="preserve"> the same procedures as </w:t>
      </w:r>
      <w:r w:rsidRPr="00376F88">
        <w:rPr>
          <w:rFonts w:cs="Arial"/>
        </w:rPr>
        <w:t>ES11 defined in SGP.21</w:t>
      </w:r>
      <w:r w:rsidR="009F45E2" w:rsidRPr="00376F88">
        <w:rPr>
          <w:rFonts w:cs="Arial"/>
        </w:rPr>
        <w:t> </w:t>
      </w:r>
      <w:r w:rsidRPr="00376F88">
        <w:rPr>
          <w:rFonts w:cs="Arial"/>
        </w:rPr>
        <w:t>[1].</w:t>
      </w:r>
    </w:p>
    <w:p w14:paraId="40F254FB" w14:textId="7BECA765" w:rsidR="002644CF" w:rsidRPr="00FA3ABC" w:rsidRDefault="002644CF" w:rsidP="002644CF">
      <w:pPr>
        <w:pStyle w:val="Heading3"/>
        <w:rPr>
          <w:lang w:val="de-DE"/>
        </w:rPr>
      </w:pPr>
      <w:bookmarkStart w:id="85" w:name="_Toc90974945"/>
      <w:bookmarkStart w:id="86" w:name="_Toc132876542"/>
      <w:bookmarkEnd w:id="85"/>
      <w:r w:rsidRPr="00FA3ABC">
        <w:rPr>
          <w:lang w:val="de-DE"/>
        </w:rPr>
        <w:t>SM-DP+ – SM-DS (ES12)</w:t>
      </w:r>
      <w:bookmarkEnd w:id="86"/>
    </w:p>
    <w:p w14:paraId="2BB2F5C7" w14:textId="17862FC9" w:rsidR="002644CF" w:rsidRPr="00376F88" w:rsidRDefault="002644CF" w:rsidP="00376F88">
      <w:pPr>
        <w:spacing w:before="0" w:after="200"/>
        <w:textAlignment w:val="baseline"/>
        <w:rPr>
          <w:lang w:eastAsia="en-GB" w:bidi="ar-SA"/>
        </w:rPr>
      </w:pPr>
      <w:r w:rsidRPr="00376F88">
        <w:rPr>
          <w:rFonts w:cs="Arial"/>
        </w:rPr>
        <w:t>The ES12 interface allows any SM-DP+ to issue or remove Event Registrations on the SM-DS. This interface is defined in SGP.21</w:t>
      </w:r>
      <w:r w:rsidR="009F45E2" w:rsidRPr="00376F88">
        <w:rPr>
          <w:rFonts w:cs="Arial"/>
        </w:rPr>
        <w:t> </w:t>
      </w:r>
      <w:r w:rsidRPr="00376F88">
        <w:rPr>
          <w:rFonts w:cs="Arial"/>
        </w:rPr>
        <w:t>[1].</w:t>
      </w:r>
    </w:p>
    <w:p w14:paraId="51DECD5A" w14:textId="4D5CE7F3" w:rsidR="00CE338C" w:rsidRPr="00CE338C" w:rsidRDefault="00B958C7" w:rsidP="00CE338C">
      <w:pPr>
        <w:pStyle w:val="Heading3"/>
      </w:pPr>
      <w:bookmarkStart w:id="87" w:name="_Toc90974947"/>
      <w:bookmarkStart w:id="88" w:name="_Toc90974948"/>
      <w:bookmarkStart w:id="89" w:name="_Toc90974949"/>
      <w:bookmarkStart w:id="90" w:name="_Toc132876543"/>
      <w:bookmarkEnd w:id="87"/>
      <w:bookmarkEnd w:id="88"/>
      <w:bookmarkEnd w:id="89"/>
      <w:r>
        <w:t>eIM</w:t>
      </w:r>
      <w:r w:rsidR="009F45E2">
        <w:t xml:space="preserve"> </w:t>
      </w:r>
      <w:r w:rsidR="00CE338C" w:rsidRPr="00CE338C">
        <w:t>–</w:t>
      </w:r>
      <w:r w:rsidR="009F45E2">
        <w:t xml:space="preserve"> </w:t>
      </w:r>
      <w:r w:rsidR="00CE338C" w:rsidRPr="00CE338C">
        <w:t>eUICC</w:t>
      </w:r>
      <w:r w:rsidR="009F45E2">
        <w:t xml:space="preserve"> </w:t>
      </w:r>
      <w:r w:rsidR="00CE338C" w:rsidRPr="00CE338C">
        <w:t>(ES</w:t>
      </w:r>
      <w:r w:rsidR="009C71EC">
        <w:t>ep</w:t>
      </w:r>
      <w:r w:rsidR="00CE338C" w:rsidRPr="00CE338C">
        <w:t>)</w:t>
      </w:r>
      <w:bookmarkEnd w:id="90"/>
    </w:p>
    <w:p w14:paraId="18258542" w14:textId="35DA607A" w:rsidR="00CE338C" w:rsidRPr="00376F88" w:rsidRDefault="00CE338C" w:rsidP="00376F88">
      <w:pPr>
        <w:spacing w:before="0" w:after="200"/>
        <w:textAlignment w:val="baseline"/>
        <w:rPr>
          <w:rFonts w:eastAsia="Times New Roman" w:cs="Arial"/>
          <w:lang w:eastAsia="en-GB" w:bidi="ar-SA"/>
        </w:rPr>
      </w:pPr>
      <w:r w:rsidRPr="00376F88">
        <w:rPr>
          <w:rFonts w:eastAsia="Times New Roman" w:cs="Arial"/>
          <w:lang w:eastAsia="en-GB" w:bidi="ar-SA"/>
        </w:rPr>
        <w:t>The</w:t>
      </w:r>
      <w:r w:rsidR="009F45E2" w:rsidRPr="00376F88">
        <w:rPr>
          <w:rFonts w:eastAsia="Times New Roman" w:cs="Arial"/>
          <w:lang w:eastAsia="en-GB" w:bidi="ar-SA"/>
        </w:rPr>
        <w:t xml:space="preserve"> </w:t>
      </w:r>
      <w:r w:rsidRPr="00376F88">
        <w:rPr>
          <w:rFonts w:eastAsia="Times New Roman" w:cs="Arial"/>
          <w:lang w:eastAsia="en-GB" w:bidi="ar-SA"/>
        </w:rPr>
        <w:t>ES</w:t>
      </w:r>
      <w:r w:rsidR="009C71EC">
        <w:rPr>
          <w:rFonts w:eastAsia="Times New Roman" w:cs="Arial"/>
          <w:lang w:eastAsia="en-GB" w:bidi="ar-SA"/>
        </w:rPr>
        <w:t>ep</w:t>
      </w:r>
      <w:r w:rsidR="009F45E2" w:rsidRPr="00376F88">
        <w:rPr>
          <w:rFonts w:eastAsia="Times New Roman" w:cs="Arial"/>
          <w:lang w:eastAsia="en-GB" w:bidi="ar-SA"/>
        </w:rPr>
        <w:t xml:space="preserve"> </w:t>
      </w:r>
      <w:r w:rsidRPr="00376F88">
        <w:rPr>
          <w:rFonts w:eastAsia="Times New Roman" w:cs="Arial"/>
          <w:lang w:eastAsia="en-GB" w:bidi="ar-SA"/>
        </w:rPr>
        <w:t>is</w:t>
      </w:r>
      <w:r w:rsidR="009F45E2" w:rsidRPr="00376F88">
        <w:rPr>
          <w:rFonts w:eastAsia="Times New Roman" w:cs="Arial"/>
          <w:lang w:eastAsia="en-GB" w:bidi="ar-SA"/>
        </w:rPr>
        <w:t xml:space="preserve"> </w:t>
      </w:r>
      <w:r w:rsidRPr="00376F88">
        <w:rPr>
          <w:rFonts w:eastAsia="Times New Roman" w:cs="Arial"/>
          <w:lang w:eastAsia="en-GB" w:bidi="ar-SA"/>
        </w:rPr>
        <w:t>a</w:t>
      </w:r>
      <w:r w:rsidR="009F45E2" w:rsidRPr="00376F88">
        <w:rPr>
          <w:rFonts w:eastAsia="Times New Roman" w:cs="Arial"/>
          <w:lang w:eastAsia="en-GB" w:bidi="ar-SA"/>
        </w:rPr>
        <w:t xml:space="preserve"> </w:t>
      </w:r>
      <w:r w:rsidRPr="00376F88">
        <w:rPr>
          <w:rFonts w:eastAsia="Times New Roman" w:cs="Arial"/>
          <w:lang w:eastAsia="en-GB" w:bidi="ar-SA"/>
        </w:rPr>
        <w:t>logical</w:t>
      </w:r>
      <w:r w:rsidR="009F45E2" w:rsidRPr="00376F88">
        <w:rPr>
          <w:rFonts w:eastAsia="Times New Roman" w:cs="Arial"/>
          <w:lang w:eastAsia="en-GB" w:bidi="ar-SA"/>
        </w:rPr>
        <w:t xml:space="preserve"> </w:t>
      </w:r>
      <w:r w:rsidRPr="00376F88">
        <w:rPr>
          <w:rFonts w:eastAsia="Times New Roman" w:cs="Arial"/>
          <w:lang w:eastAsia="en-GB" w:bidi="ar-SA"/>
        </w:rPr>
        <w:t>end-to-end interface between the</w:t>
      </w:r>
      <w:r w:rsidR="009F45E2" w:rsidRPr="00376F88">
        <w:rPr>
          <w:rFonts w:eastAsia="Times New Roman" w:cs="Arial"/>
          <w:lang w:eastAsia="en-GB" w:bidi="ar-SA"/>
        </w:rPr>
        <w:t xml:space="preserve"> </w:t>
      </w:r>
      <w:r w:rsidR="00B958C7">
        <w:rPr>
          <w:rFonts w:eastAsia="Times New Roman" w:cs="Arial"/>
          <w:lang w:eastAsia="en-GB" w:bidi="ar-SA"/>
        </w:rPr>
        <w:t>eIM</w:t>
      </w:r>
      <w:r w:rsidRPr="00376F88">
        <w:rPr>
          <w:rFonts w:eastAsia="Times New Roman" w:cs="Arial"/>
          <w:lang w:eastAsia="en-GB" w:bidi="ar-SA"/>
        </w:rPr>
        <w:t xml:space="preserve"> and the</w:t>
      </w:r>
      <w:r w:rsidR="009F45E2" w:rsidRPr="00376F88">
        <w:rPr>
          <w:rFonts w:eastAsia="Times New Roman" w:cs="Arial"/>
          <w:lang w:eastAsia="en-GB" w:bidi="ar-SA"/>
        </w:rPr>
        <w:t xml:space="preserve"> </w:t>
      </w:r>
      <w:r w:rsidRPr="00376F88">
        <w:rPr>
          <w:rFonts w:eastAsia="Times New Roman" w:cs="Arial"/>
          <w:lang w:eastAsia="en-GB" w:bidi="ar-SA"/>
        </w:rPr>
        <w:t>eUICC</w:t>
      </w:r>
      <w:r w:rsidR="009C71EC">
        <w:rPr>
          <w:rFonts w:eastAsia="Times New Roman" w:cs="Arial"/>
          <w:lang w:eastAsia="en-GB" w:bidi="ar-SA"/>
        </w:rPr>
        <w:t xml:space="preserve"> used for eUICC Package (PSMO and eCO)</w:t>
      </w:r>
      <w:r w:rsidRPr="00376F88">
        <w:rPr>
          <w:rFonts w:eastAsia="Times New Roman" w:cs="Arial"/>
          <w:lang w:eastAsia="en-GB" w:bidi="ar-SA"/>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5"/>
        <w:gridCol w:w="7455"/>
      </w:tblGrid>
      <w:tr w:rsidR="00CE338C" w:rsidRPr="00CE338C" w14:paraId="4DBB2F3E" w14:textId="77777777" w:rsidTr="00376F88">
        <w:trPr>
          <w:cantSplit/>
        </w:trPr>
        <w:tc>
          <w:tcPr>
            <w:tcW w:w="1555" w:type="dxa"/>
            <w:tcBorders>
              <w:top w:val="single" w:sz="6" w:space="0" w:color="auto"/>
              <w:left w:val="single" w:sz="6" w:space="0" w:color="auto"/>
              <w:bottom w:val="single" w:sz="4" w:space="0" w:color="auto"/>
              <w:right w:val="single" w:sz="6" w:space="0" w:color="auto"/>
            </w:tcBorders>
            <w:shd w:val="clear" w:color="auto" w:fill="C00000"/>
            <w:hideMark/>
          </w:tcPr>
          <w:p w14:paraId="7275F962" w14:textId="78539D54" w:rsidR="00CE338C" w:rsidRPr="00C334AD" w:rsidRDefault="00CE338C" w:rsidP="00376F88">
            <w:pPr>
              <w:spacing w:before="40" w:after="40"/>
              <w:jc w:val="left"/>
              <w:textAlignment w:val="baseline"/>
              <w:rPr>
                <w:rFonts w:ascii="Times New Roman" w:eastAsia="Times New Roman" w:hAnsi="Times New Roman"/>
                <w:b/>
                <w:bCs/>
                <w:color w:val="FFFFFF" w:themeColor="background1"/>
                <w:szCs w:val="24"/>
                <w:lang w:eastAsia="en-GB" w:bidi="ar-SA"/>
              </w:rPr>
            </w:pPr>
            <w:r w:rsidRPr="00C334AD">
              <w:rPr>
                <w:rFonts w:eastAsia="Times New Roman" w:cs="Arial"/>
                <w:b/>
                <w:bCs/>
                <w:color w:val="FFFFFF" w:themeColor="background1"/>
                <w:szCs w:val="22"/>
                <w:lang w:val="en-US" w:eastAsia="en-GB" w:bidi="ar-SA"/>
              </w:rPr>
              <w:lastRenderedPageBreak/>
              <w:t>Req no.</w:t>
            </w:r>
          </w:p>
        </w:tc>
        <w:tc>
          <w:tcPr>
            <w:tcW w:w="7455" w:type="dxa"/>
            <w:tcBorders>
              <w:top w:val="single" w:sz="6" w:space="0" w:color="auto"/>
              <w:left w:val="nil"/>
              <w:bottom w:val="single" w:sz="4" w:space="0" w:color="auto"/>
              <w:right w:val="single" w:sz="6" w:space="0" w:color="auto"/>
            </w:tcBorders>
            <w:shd w:val="clear" w:color="auto" w:fill="C00000"/>
            <w:hideMark/>
          </w:tcPr>
          <w:p w14:paraId="32ED1E96" w14:textId="3AC794EE" w:rsidR="00CE338C" w:rsidRPr="00C334AD" w:rsidRDefault="00CE338C" w:rsidP="00376F88">
            <w:pPr>
              <w:spacing w:before="40" w:after="40"/>
              <w:jc w:val="left"/>
              <w:textAlignment w:val="baseline"/>
              <w:rPr>
                <w:rFonts w:ascii="Times New Roman" w:eastAsia="Times New Roman" w:hAnsi="Times New Roman"/>
                <w:b/>
                <w:bCs/>
                <w:color w:val="FFFFFF" w:themeColor="background1"/>
                <w:szCs w:val="24"/>
                <w:lang w:eastAsia="en-GB" w:bidi="ar-SA"/>
              </w:rPr>
            </w:pPr>
            <w:r w:rsidRPr="00C334AD">
              <w:rPr>
                <w:rFonts w:eastAsia="Times New Roman" w:cs="Arial"/>
                <w:b/>
                <w:bCs/>
                <w:color w:val="FFFFFF" w:themeColor="background1"/>
                <w:szCs w:val="22"/>
                <w:lang w:val="en-US" w:eastAsia="en-GB" w:bidi="ar-SA"/>
              </w:rPr>
              <w:t>Description</w:t>
            </w:r>
          </w:p>
        </w:tc>
      </w:tr>
      <w:tr w:rsidR="00CE338C" w:rsidRPr="00CE338C" w14:paraId="48586940" w14:textId="77777777" w:rsidTr="00376F88">
        <w:trPr>
          <w:cantSplit/>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033B1" w14:textId="364ACA7D" w:rsidR="00CE338C" w:rsidRPr="00CE338C" w:rsidRDefault="00CE338C" w:rsidP="00376F88">
            <w:pPr>
              <w:spacing w:before="40" w:after="40"/>
              <w:jc w:val="left"/>
              <w:textAlignment w:val="baseline"/>
              <w:rPr>
                <w:rFonts w:ascii="Times New Roman" w:eastAsia="Times New Roman" w:hAnsi="Times New Roman"/>
                <w:sz w:val="20"/>
                <w:lang w:eastAsia="en-GB" w:bidi="ar-SA"/>
              </w:rPr>
            </w:pPr>
            <w:r w:rsidRPr="00CE338C">
              <w:rPr>
                <w:rStyle w:val="normaltextrun"/>
                <w:b/>
                <w:bCs/>
                <w:sz w:val="20"/>
              </w:rPr>
              <w:t>ES</w:t>
            </w:r>
            <w:r w:rsidR="009C71EC">
              <w:rPr>
                <w:rStyle w:val="normaltextrun"/>
                <w:b/>
                <w:bCs/>
                <w:sz w:val="20"/>
              </w:rPr>
              <w:t>EP</w:t>
            </w:r>
            <w:r w:rsidRPr="00CE338C">
              <w:rPr>
                <w:rStyle w:val="normaltextrun"/>
                <w:b/>
                <w:bCs/>
                <w:sz w:val="20"/>
              </w:rPr>
              <w:t>1</w:t>
            </w:r>
            <w:r w:rsidR="009C71EC">
              <w:rPr>
                <w:rStyle w:val="normaltextrun"/>
                <w:b/>
                <w:bCs/>
                <w:sz w:val="20"/>
              </w:rPr>
              <w:t xml:space="preserve"> </w:t>
            </w:r>
          </w:p>
        </w:tc>
        <w:tc>
          <w:tcPr>
            <w:tcW w:w="7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6364A" w14:textId="332F07EF" w:rsidR="00CE338C" w:rsidRPr="00CE338C" w:rsidRDefault="00CE338C" w:rsidP="00376F88">
            <w:pPr>
              <w:pStyle w:val="paragraph"/>
              <w:spacing w:before="40" w:beforeAutospacing="0" w:after="40" w:afterAutospacing="0"/>
              <w:textAlignment w:val="baseline"/>
              <w:divId w:val="1396204101"/>
              <w:rPr>
                <w:rFonts w:ascii="Segoe UI" w:hAnsi="Segoe UI" w:cs="Segoe UI"/>
                <w:sz w:val="20"/>
                <w:szCs w:val="20"/>
              </w:rPr>
            </w:pPr>
            <w:r w:rsidRPr="00CE338C">
              <w:rPr>
                <w:rStyle w:val="normaltextrun"/>
                <w:rFonts w:ascii="Arial" w:hAnsi="Arial"/>
                <w:sz w:val="20"/>
                <w:szCs w:val="20"/>
              </w:rPr>
              <w:t>The</w:t>
            </w:r>
            <w:r w:rsidR="00192D05">
              <w:rPr>
                <w:rStyle w:val="normaltextrun"/>
                <w:rFonts w:ascii="Arial" w:hAnsi="Arial"/>
                <w:sz w:val="20"/>
                <w:szCs w:val="20"/>
              </w:rPr>
              <w:t xml:space="preserve"> </w:t>
            </w:r>
            <w:r w:rsidR="0049543D" w:rsidRPr="0055761D">
              <w:rPr>
                <w:rStyle w:val="normaltextrun"/>
                <w:rFonts w:ascii="Arial" w:hAnsi="Arial"/>
                <w:sz w:val="20"/>
                <w:szCs w:val="20"/>
              </w:rPr>
              <w:t xml:space="preserve">PSMO </w:t>
            </w:r>
            <w:r w:rsidR="009C71EC">
              <w:rPr>
                <w:rStyle w:val="normaltextrun"/>
                <w:rFonts w:ascii="Arial" w:hAnsi="Arial"/>
                <w:sz w:val="20"/>
                <w:szCs w:val="20"/>
              </w:rPr>
              <w:t xml:space="preserve">and eCO </w:t>
            </w:r>
            <w:r w:rsidRPr="00CE338C">
              <w:rPr>
                <w:rStyle w:val="normaltextrun"/>
                <w:rFonts w:ascii="Arial" w:hAnsi="Arial"/>
                <w:sz w:val="20"/>
                <w:szCs w:val="20"/>
              </w:rPr>
              <w:t>SHALL</w:t>
            </w:r>
            <w:r w:rsidR="00192D05">
              <w:rPr>
                <w:rStyle w:val="normaltextrun"/>
                <w:rFonts w:ascii="Arial" w:hAnsi="Arial"/>
                <w:sz w:val="20"/>
                <w:szCs w:val="20"/>
              </w:rPr>
              <w:t xml:space="preserve"> </w:t>
            </w:r>
            <w:r w:rsidRPr="00CE338C">
              <w:rPr>
                <w:rStyle w:val="normaltextrun"/>
                <w:rFonts w:ascii="Arial" w:hAnsi="Arial"/>
                <w:sz w:val="20"/>
                <w:szCs w:val="20"/>
              </w:rPr>
              <w:t>be integrity protected over</w:t>
            </w:r>
            <w:r w:rsidR="00192D05">
              <w:rPr>
                <w:rStyle w:val="normaltextrun"/>
                <w:rFonts w:ascii="Arial" w:hAnsi="Arial"/>
                <w:sz w:val="20"/>
                <w:szCs w:val="20"/>
              </w:rPr>
              <w:t xml:space="preserve"> </w:t>
            </w:r>
            <w:r w:rsidRPr="00CE338C">
              <w:rPr>
                <w:rStyle w:val="normaltextrun"/>
                <w:rFonts w:ascii="Arial" w:hAnsi="Arial"/>
                <w:sz w:val="20"/>
                <w:szCs w:val="20"/>
              </w:rPr>
              <w:t>ES</w:t>
            </w:r>
            <w:r w:rsidR="009C71EC">
              <w:rPr>
                <w:rStyle w:val="normaltextrun"/>
                <w:rFonts w:ascii="Arial" w:hAnsi="Arial"/>
                <w:sz w:val="20"/>
                <w:szCs w:val="20"/>
              </w:rPr>
              <w:t>ep</w:t>
            </w:r>
            <w:r w:rsidRPr="00CE338C">
              <w:rPr>
                <w:rStyle w:val="normaltextrun"/>
                <w:rFonts w:ascii="Arial" w:hAnsi="Arial"/>
                <w:sz w:val="20"/>
                <w:szCs w:val="20"/>
              </w:rPr>
              <w:t>.</w:t>
            </w:r>
          </w:p>
          <w:p w14:paraId="3135A3AC" w14:textId="1D482669" w:rsidR="00CE338C" w:rsidRPr="00CE338C" w:rsidRDefault="008F4E22" w:rsidP="00376F88">
            <w:pPr>
              <w:pStyle w:val="paragraph"/>
              <w:spacing w:before="40" w:beforeAutospacing="0" w:after="40" w:afterAutospacing="0"/>
              <w:textAlignment w:val="baseline"/>
              <w:divId w:val="264581389"/>
              <w:rPr>
                <w:rFonts w:ascii="Segoe UI" w:hAnsi="Segoe UI" w:cs="Segoe UI"/>
                <w:sz w:val="20"/>
                <w:szCs w:val="20"/>
              </w:rPr>
            </w:pPr>
            <w:r>
              <w:rPr>
                <w:rStyle w:val="normaltextrun"/>
                <w:rFonts w:ascii="Arial" w:hAnsi="Arial"/>
                <w:sz w:val="20"/>
                <w:szCs w:val="20"/>
              </w:rPr>
              <w:t>NOTE</w:t>
            </w:r>
            <w:r w:rsidR="00CE338C" w:rsidRPr="00CE338C">
              <w:rPr>
                <w:rStyle w:val="normaltextrun"/>
                <w:rFonts w:ascii="Arial" w:hAnsi="Arial"/>
                <w:sz w:val="20"/>
                <w:szCs w:val="20"/>
              </w:rPr>
              <w:t>: The solution shall not require</w:t>
            </w:r>
            <w:r w:rsidR="00192D05">
              <w:rPr>
                <w:rStyle w:val="normaltextrun"/>
                <w:rFonts w:ascii="Arial" w:hAnsi="Arial"/>
                <w:sz w:val="20"/>
                <w:szCs w:val="20"/>
              </w:rPr>
              <w:t xml:space="preserve"> </w:t>
            </w:r>
            <w:r w:rsidR="00CE338C" w:rsidRPr="00CE338C">
              <w:rPr>
                <w:rStyle w:val="normaltextrun"/>
                <w:rFonts w:ascii="Arial" w:hAnsi="Arial"/>
                <w:sz w:val="20"/>
                <w:szCs w:val="20"/>
              </w:rPr>
              <w:t>associating</w:t>
            </w:r>
            <w:r w:rsidR="00192D05">
              <w:rPr>
                <w:rStyle w:val="normaltextrun"/>
                <w:rFonts w:ascii="Arial" w:hAnsi="Arial"/>
                <w:sz w:val="20"/>
                <w:szCs w:val="20"/>
              </w:rPr>
              <w:t xml:space="preserve"> </w:t>
            </w:r>
            <w:r w:rsidR="00CE338C" w:rsidRPr="00CE338C">
              <w:rPr>
                <w:rStyle w:val="normaltextrun"/>
                <w:rFonts w:ascii="Arial" w:hAnsi="Arial"/>
                <w:sz w:val="20"/>
                <w:szCs w:val="20"/>
              </w:rPr>
              <w:t>at</w:t>
            </w:r>
            <w:r w:rsidR="00192D05">
              <w:rPr>
                <w:rStyle w:val="normaltextrun"/>
                <w:rFonts w:ascii="Arial" w:hAnsi="Arial"/>
                <w:sz w:val="20"/>
                <w:szCs w:val="20"/>
              </w:rPr>
              <w:t xml:space="preserve"> </w:t>
            </w:r>
            <w:r w:rsidR="00CE338C" w:rsidRPr="00CE338C">
              <w:rPr>
                <w:rStyle w:val="normaltextrun"/>
                <w:rFonts w:ascii="Arial" w:hAnsi="Arial"/>
                <w:sz w:val="20"/>
                <w:szCs w:val="20"/>
              </w:rPr>
              <w:t>eUICC</w:t>
            </w:r>
            <w:r w:rsidR="00192D05">
              <w:rPr>
                <w:rStyle w:val="normaltextrun"/>
                <w:rFonts w:ascii="Arial" w:hAnsi="Arial"/>
                <w:sz w:val="20"/>
                <w:szCs w:val="20"/>
              </w:rPr>
              <w:t xml:space="preserve"> </w:t>
            </w:r>
            <w:r w:rsidR="00CE338C" w:rsidRPr="00CE338C">
              <w:rPr>
                <w:rStyle w:val="normaltextrun"/>
                <w:rFonts w:ascii="Arial" w:hAnsi="Arial"/>
                <w:sz w:val="20"/>
                <w:szCs w:val="20"/>
              </w:rPr>
              <w:t>manufacturing the</w:t>
            </w:r>
            <w:r w:rsidR="00192D05">
              <w:rPr>
                <w:rStyle w:val="normaltextrun"/>
                <w:rFonts w:ascii="Arial" w:hAnsi="Arial"/>
                <w:sz w:val="20"/>
                <w:szCs w:val="20"/>
              </w:rPr>
              <w:t xml:space="preserve"> </w:t>
            </w:r>
            <w:r w:rsidR="00CE338C" w:rsidRPr="00CE338C">
              <w:rPr>
                <w:rStyle w:val="normaltextrun"/>
                <w:rFonts w:ascii="Arial" w:hAnsi="Arial"/>
                <w:sz w:val="20"/>
                <w:szCs w:val="20"/>
              </w:rPr>
              <w:t>eUICC</w:t>
            </w:r>
            <w:r w:rsidR="00192D05">
              <w:rPr>
                <w:rStyle w:val="normaltextrun"/>
                <w:rFonts w:ascii="Arial" w:hAnsi="Arial"/>
                <w:sz w:val="20"/>
                <w:szCs w:val="20"/>
              </w:rPr>
              <w:t xml:space="preserve"> </w:t>
            </w:r>
            <w:r w:rsidR="009F0255">
              <w:rPr>
                <w:rStyle w:val="normaltextrun"/>
                <w:rFonts w:ascii="Arial" w:hAnsi="Arial"/>
                <w:sz w:val="20"/>
                <w:szCs w:val="20"/>
              </w:rPr>
              <w:t>with</w:t>
            </w:r>
            <w:r w:rsidR="00CE338C" w:rsidRPr="00CE338C">
              <w:rPr>
                <w:rStyle w:val="normaltextrun"/>
                <w:rFonts w:ascii="Arial" w:hAnsi="Arial"/>
                <w:sz w:val="20"/>
                <w:szCs w:val="20"/>
              </w:rPr>
              <w:t xml:space="preserve"> a specific</w:t>
            </w:r>
            <w:r w:rsidR="00192D05">
              <w:rPr>
                <w:rStyle w:val="normaltextrun"/>
                <w:rFonts w:ascii="Arial" w:hAnsi="Arial"/>
                <w:sz w:val="20"/>
                <w:szCs w:val="20"/>
              </w:rPr>
              <w:t xml:space="preserve"> </w:t>
            </w:r>
            <w:r w:rsidR="00CE338C" w:rsidRPr="00CE338C">
              <w:rPr>
                <w:rStyle w:val="normaltextrun"/>
                <w:rFonts w:ascii="Arial" w:hAnsi="Arial"/>
                <w:sz w:val="20"/>
                <w:szCs w:val="20"/>
              </w:rPr>
              <w:t>eIM.</w:t>
            </w:r>
          </w:p>
          <w:p w14:paraId="059BE2CC" w14:textId="5337C4E3" w:rsidR="00CE338C" w:rsidRPr="00CE338C" w:rsidRDefault="00CE338C" w:rsidP="00376F88">
            <w:pPr>
              <w:spacing w:before="40" w:after="40"/>
              <w:jc w:val="left"/>
              <w:textAlignment w:val="baseline"/>
              <w:rPr>
                <w:rFonts w:ascii="Times New Roman" w:eastAsia="Times New Roman" w:hAnsi="Times New Roman"/>
                <w:sz w:val="20"/>
                <w:lang w:eastAsia="en-GB" w:bidi="ar-SA"/>
              </w:rPr>
            </w:pPr>
          </w:p>
        </w:tc>
      </w:tr>
      <w:tr w:rsidR="009F0255" w:rsidRPr="00CE338C" w14:paraId="47932ED9" w14:textId="77777777" w:rsidTr="00376F88">
        <w:trPr>
          <w:cantSplit/>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CE37E" w14:textId="523F396F" w:rsidR="009F0255" w:rsidRPr="00CE338C" w:rsidRDefault="009F0255" w:rsidP="00376F88">
            <w:pPr>
              <w:spacing w:before="40" w:after="40"/>
              <w:jc w:val="left"/>
              <w:textAlignment w:val="baseline"/>
              <w:rPr>
                <w:rStyle w:val="normaltextrun"/>
                <w:b/>
                <w:bCs/>
                <w:sz w:val="20"/>
              </w:rPr>
            </w:pPr>
            <w:r>
              <w:rPr>
                <w:b/>
                <w:sz w:val="20"/>
              </w:rPr>
              <w:t>ES</w:t>
            </w:r>
            <w:r w:rsidR="009C71EC">
              <w:rPr>
                <w:rStyle w:val="normaltextrun"/>
                <w:b/>
                <w:bCs/>
                <w:sz w:val="20"/>
              </w:rPr>
              <w:t>EP</w:t>
            </w:r>
            <w:r>
              <w:rPr>
                <w:b/>
                <w:sz w:val="20"/>
              </w:rPr>
              <w:t>2</w:t>
            </w:r>
          </w:p>
        </w:tc>
        <w:tc>
          <w:tcPr>
            <w:tcW w:w="74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3050A9" w14:textId="646C3220" w:rsidR="009F0255" w:rsidRPr="009F0255" w:rsidRDefault="009F0255" w:rsidP="003C6161">
            <w:pPr>
              <w:pStyle w:val="paragraph"/>
              <w:spacing w:before="40" w:beforeAutospacing="0" w:after="40" w:afterAutospacing="0"/>
              <w:textAlignment w:val="baseline"/>
              <w:rPr>
                <w:rStyle w:val="normaltextrun"/>
                <w:rFonts w:ascii="Arial" w:eastAsia="SimSun" w:hAnsi="Arial"/>
                <w:sz w:val="20"/>
                <w:szCs w:val="20"/>
                <w:lang w:eastAsia="zh-CN" w:bidi="bn-BD"/>
              </w:rPr>
            </w:pPr>
            <w:r w:rsidRPr="009F0255">
              <w:rPr>
                <w:rStyle w:val="normaltextrun"/>
                <w:rFonts w:ascii="Arial" w:hAnsi="Arial"/>
                <w:sz w:val="20"/>
                <w:szCs w:val="20"/>
              </w:rPr>
              <w:t xml:space="preserve">The PSMO </w:t>
            </w:r>
            <w:r w:rsidR="009C71EC">
              <w:rPr>
                <w:rStyle w:val="normaltextrun"/>
                <w:rFonts w:ascii="Arial" w:hAnsi="Arial"/>
                <w:sz w:val="20"/>
                <w:szCs w:val="20"/>
              </w:rPr>
              <w:t xml:space="preserve">and eCO </w:t>
            </w:r>
            <w:r w:rsidRPr="009F0255">
              <w:rPr>
                <w:rStyle w:val="normaltextrun"/>
                <w:rFonts w:ascii="Arial" w:hAnsi="Arial"/>
                <w:sz w:val="20"/>
                <w:szCs w:val="20"/>
              </w:rPr>
              <w:t>SHALL be protected against replay attacks.</w:t>
            </w:r>
          </w:p>
        </w:tc>
      </w:tr>
      <w:tr w:rsidR="003F385E" w:rsidRPr="00CE338C" w14:paraId="3C8AC4CA" w14:textId="77777777" w:rsidTr="00376F88">
        <w:trPr>
          <w:cantSplit/>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5CF57" w14:textId="5E8B3F66" w:rsidR="003F385E" w:rsidRDefault="003F385E" w:rsidP="003F385E">
            <w:pPr>
              <w:spacing w:before="40" w:after="40"/>
              <w:jc w:val="left"/>
              <w:textAlignment w:val="baseline"/>
              <w:rPr>
                <w:b/>
                <w:sz w:val="20"/>
              </w:rPr>
            </w:pPr>
            <w:r>
              <w:rPr>
                <w:b/>
                <w:sz w:val="20"/>
              </w:rPr>
              <w:t>ES</w:t>
            </w:r>
            <w:r w:rsidR="009C71EC">
              <w:rPr>
                <w:rStyle w:val="normaltextrun"/>
                <w:b/>
                <w:bCs/>
                <w:sz w:val="20"/>
              </w:rPr>
              <w:t>EP</w:t>
            </w:r>
            <w:r>
              <w:rPr>
                <w:b/>
                <w:sz w:val="20"/>
              </w:rPr>
              <w:t>3</w:t>
            </w:r>
          </w:p>
        </w:tc>
        <w:tc>
          <w:tcPr>
            <w:tcW w:w="7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92FDEFF" w14:textId="71F897BF" w:rsidR="003F385E" w:rsidRPr="009F0255" w:rsidRDefault="003F385E" w:rsidP="003F385E">
            <w:pPr>
              <w:pStyle w:val="paragraph"/>
              <w:spacing w:before="40" w:beforeAutospacing="0" w:after="40" w:afterAutospacing="0"/>
              <w:textAlignment w:val="baseline"/>
              <w:rPr>
                <w:rStyle w:val="normaltextrun"/>
                <w:rFonts w:ascii="Arial" w:hAnsi="Arial"/>
                <w:sz w:val="20"/>
                <w:szCs w:val="20"/>
              </w:rPr>
            </w:pPr>
            <w:r w:rsidRPr="009F0255">
              <w:rPr>
                <w:rStyle w:val="normaltextrun"/>
                <w:rFonts w:ascii="Arial" w:eastAsiaTheme="majorEastAsia" w:hAnsi="Arial"/>
                <w:sz w:val="20"/>
                <w:szCs w:val="20"/>
              </w:rPr>
              <w:t xml:space="preserve">The PSMO </w:t>
            </w:r>
            <w:r w:rsidR="009C71EC">
              <w:rPr>
                <w:rStyle w:val="normaltextrun"/>
                <w:rFonts w:ascii="Arial" w:eastAsiaTheme="majorEastAsia" w:hAnsi="Arial"/>
                <w:sz w:val="20"/>
                <w:szCs w:val="20"/>
              </w:rPr>
              <w:t xml:space="preserve">and eCO </w:t>
            </w:r>
            <w:r w:rsidRPr="009F0255">
              <w:rPr>
                <w:rStyle w:val="normaltextrun"/>
                <w:rFonts w:ascii="Arial" w:eastAsiaTheme="majorEastAsia" w:hAnsi="Arial"/>
                <w:sz w:val="20"/>
                <w:szCs w:val="20"/>
              </w:rPr>
              <w:t>SHALL be protected</w:t>
            </w:r>
            <w:r>
              <w:rPr>
                <w:rStyle w:val="normaltextrun"/>
                <w:rFonts w:ascii="Arial" w:eastAsiaTheme="majorEastAsia" w:hAnsi="Arial"/>
                <w:sz w:val="20"/>
                <w:szCs w:val="20"/>
              </w:rPr>
              <w:t xml:space="preserve"> in terms of integrity and authenticity.</w:t>
            </w:r>
          </w:p>
        </w:tc>
      </w:tr>
    </w:tbl>
    <w:p w14:paraId="02CA9E7C" w14:textId="2D02C014" w:rsidR="00CE338C" w:rsidRDefault="00CE338C" w:rsidP="005A16D5">
      <w:pPr>
        <w:pStyle w:val="TableCaption"/>
      </w:pPr>
      <w:r w:rsidRPr="00376F88">
        <w:t>:</w:t>
      </w:r>
      <w:r w:rsidR="002950DF" w:rsidRPr="00376F88">
        <w:t xml:space="preserve"> </w:t>
      </w:r>
      <w:r w:rsidRPr="00376F88">
        <w:t>eIM</w:t>
      </w:r>
      <w:r w:rsidR="002950DF" w:rsidRPr="00376F88">
        <w:t xml:space="preserve"> </w:t>
      </w:r>
      <w:r w:rsidRPr="00376F88">
        <w:t>–</w:t>
      </w:r>
      <w:r w:rsidR="002950DF" w:rsidRPr="00376F88">
        <w:t xml:space="preserve"> </w:t>
      </w:r>
      <w:r w:rsidRPr="00376F88">
        <w:t>eUICC</w:t>
      </w:r>
      <w:r w:rsidR="002950DF" w:rsidRPr="00376F88">
        <w:t xml:space="preserve"> </w:t>
      </w:r>
      <w:r w:rsidRPr="00376F88">
        <w:t>(ES</w:t>
      </w:r>
      <w:r w:rsidR="009C71EC">
        <w:t>ep</w:t>
      </w:r>
      <w:r w:rsidRPr="00376F88">
        <w:t>)</w:t>
      </w:r>
      <w:r w:rsidR="002950DF" w:rsidRPr="00376F88">
        <w:t xml:space="preserve"> </w:t>
      </w:r>
      <w:r w:rsidRPr="00376F88">
        <w:t>Interface Requirements</w:t>
      </w:r>
    </w:p>
    <w:p w14:paraId="4B02F334" w14:textId="7A590102" w:rsidR="001C5B19" w:rsidRPr="00FA53ED" w:rsidRDefault="001C5B19" w:rsidP="00FA53ED">
      <w:pPr>
        <w:pStyle w:val="Heading3"/>
      </w:pPr>
      <w:bookmarkStart w:id="91" w:name="_Toc90974951"/>
      <w:bookmarkStart w:id="92" w:name="_Toc90974952"/>
      <w:bookmarkStart w:id="93" w:name="_Toc132876544"/>
      <w:bookmarkEnd w:id="91"/>
      <w:bookmarkEnd w:id="92"/>
      <w:r w:rsidRPr="00FA53ED">
        <w:t>eIM – IPA (ESipa)</w:t>
      </w:r>
      <w:bookmarkEnd w:id="93"/>
    </w:p>
    <w:p w14:paraId="4B38F7F1" w14:textId="00165F82" w:rsidR="001C5B19" w:rsidRDefault="001C5B19" w:rsidP="00376F88">
      <w:pPr>
        <w:spacing w:before="0" w:after="200"/>
        <w:textAlignment w:val="baseline"/>
        <w:rPr>
          <w:rFonts w:eastAsia="Times New Roman" w:cs="Arial"/>
          <w:lang w:eastAsia="en-GB" w:bidi="ar-SA"/>
        </w:rPr>
      </w:pPr>
      <w:r w:rsidRPr="00376F88">
        <w:rPr>
          <w:rFonts w:eastAsia="Times New Roman" w:cs="Arial"/>
          <w:lang w:eastAsia="en-GB" w:bidi="ar-SA"/>
        </w:rPr>
        <w:t xml:space="preserve">The ESipa is a logical interface between an eIM and an IPA. It could be used to trigger a </w:t>
      </w:r>
      <w:r w:rsidR="006F763E">
        <w:rPr>
          <w:rFonts w:eastAsia="Times New Roman" w:cs="Arial"/>
          <w:lang w:eastAsia="en-GB" w:bidi="ar-SA"/>
        </w:rPr>
        <w:t>P</w:t>
      </w:r>
      <w:r w:rsidRPr="00376F88">
        <w:rPr>
          <w:rFonts w:eastAsia="Times New Roman" w:cs="Arial"/>
          <w:lang w:eastAsia="en-GB" w:bidi="ar-SA"/>
        </w:rPr>
        <w:t xml:space="preserve">rofile download at the IPA. It is also used to provide a secure transport for the delivery of PSMO </w:t>
      </w:r>
      <w:r w:rsidR="009C71EC">
        <w:rPr>
          <w:rFonts w:eastAsia="Times New Roman" w:cs="Arial"/>
          <w:lang w:eastAsia="en-GB" w:bidi="ar-SA"/>
        </w:rPr>
        <w:t xml:space="preserve">and eCO </w:t>
      </w:r>
      <w:r w:rsidRPr="00376F88">
        <w:rPr>
          <w:rFonts w:eastAsia="Times New Roman" w:cs="Arial"/>
          <w:lang w:eastAsia="en-GB" w:bidi="ar-SA"/>
        </w:rPr>
        <w:t xml:space="preserve">between an eIM and an </w:t>
      </w:r>
      <w:proofErr w:type="gramStart"/>
      <w:r w:rsidRPr="00376F88">
        <w:rPr>
          <w:rFonts w:eastAsia="Times New Roman" w:cs="Arial"/>
          <w:lang w:eastAsia="en-GB" w:bidi="ar-SA"/>
        </w:rPr>
        <w:t>IPA, unless</w:t>
      </w:r>
      <w:proofErr w:type="gramEnd"/>
      <w:r w:rsidRPr="00376F88">
        <w:rPr>
          <w:rFonts w:eastAsia="Times New Roman" w:cs="Arial"/>
          <w:lang w:eastAsia="en-GB" w:bidi="ar-SA"/>
        </w:rPr>
        <w:t xml:space="preserve"> the underlying transport provides necessary security.</w:t>
      </w:r>
    </w:p>
    <w:p w14:paraId="557D79AF" w14:textId="3C52900D" w:rsidR="00F61C51" w:rsidRPr="00376F88" w:rsidRDefault="00F61C51" w:rsidP="00376F88">
      <w:pPr>
        <w:spacing w:before="0" w:after="200"/>
        <w:textAlignment w:val="baseline"/>
        <w:rPr>
          <w:rFonts w:eastAsia="Times New Roman" w:cs="Arial"/>
          <w:lang w:eastAsia="en-GB" w:bidi="ar-SA"/>
        </w:rPr>
      </w:pPr>
      <w:r>
        <w:t>NOTE :</w:t>
      </w:r>
      <w:r>
        <w:tab/>
        <w:t>The underlying transport layer can provide transport for other functions (</w:t>
      </w:r>
      <w:proofErr w:type="gramStart"/>
      <w:r>
        <w:t>e.g.</w:t>
      </w:r>
      <w:proofErr w:type="gramEnd"/>
      <w:r>
        <w:t xml:space="preserve"> device management) and should allow multiplexing of these functions in parallel with the ESipa.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462"/>
      </w:tblGrid>
      <w:tr w:rsidR="001C5B19" w:rsidRPr="004F7738" w14:paraId="0E6226FF" w14:textId="77777777" w:rsidTr="00376F88">
        <w:trPr>
          <w:cantSplit/>
        </w:trPr>
        <w:tc>
          <w:tcPr>
            <w:tcW w:w="862" w:type="pct"/>
            <w:shd w:val="clear" w:color="auto" w:fill="DE002B"/>
          </w:tcPr>
          <w:p w14:paraId="1B621F07" w14:textId="77777777" w:rsidR="001C5B19" w:rsidRPr="00C334AD" w:rsidRDefault="001C5B19" w:rsidP="00376F88">
            <w:pPr>
              <w:pStyle w:val="TableHeader"/>
              <w:spacing w:before="40" w:after="40"/>
              <w:rPr>
                <w:b w:val="0"/>
                <w:color w:val="FFFFFF" w:themeColor="background1"/>
                <w:szCs w:val="20"/>
              </w:rPr>
            </w:pPr>
            <w:r w:rsidRPr="00C334AD">
              <w:rPr>
                <w:color w:val="FFFFFF" w:themeColor="background1"/>
                <w:szCs w:val="20"/>
              </w:rPr>
              <w:t>Req no.</w:t>
            </w:r>
          </w:p>
        </w:tc>
        <w:tc>
          <w:tcPr>
            <w:tcW w:w="4138" w:type="pct"/>
            <w:shd w:val="clear" w:color="auto" w:fill="DE002B"/>
          </w:tcPr>
          <w:p w14:paraId="1E4D166D" w14:textId="77777777" w:rsidR="001C5B19" w:rsidRPr="00C334AD" w:rsidRDefault="001C5B19" w:rsidP="00376F88">
            <w:pPr>
              <w:pStyle w:val="TableHeader"/>
              <w:spacing w:before="40" w:after="40"/>
              <w:rPr>
                <w:b w:val="0"/>
                <w:color w:val="FFFFFF" w:themeColor="background1"/>
                <w:szCs w:val="20"/>
              </w:rPr>
            </w:pPr>
            <w:r w:rsidRPr="00C334AD">
              <w:rPr>
                <w:color w:val="FFFFFF" w:themeColor="background1"/>
                <w:szCs w:val="20"/>
              </w:rPr>
              <w:t>Description</w:t>
            </w:r>
          </w:p>
        </w:tc>
      </w:tr>
      <w:tr w:rsidR="001C5B19" w:rsidRPr="00B97097" w14:paraId="6944AD59" w14:textId="77777777" w:rsidTr="00376F88">
        <w:trPr>
          <w:cantSplit/>
        </w:trPr>
        <w:tc>
          <w:tcPr>
            <w:tcW w:w="862" w:type="pct"/>
            <w:vAlign w:val="center"/>
          </w:tcPr>
          <w:p w14:paraId="667EBE7B" w14:textId="77777777" w:rsidR="001C5B19" w:rsidRDefault="001C5B19" w:rsidP="0003026A">
            <w:pPr>
              <w:spacing w:before="40" w:after="40" w:line="276" w:lineRule="auto"/>
              <w:jc w:val="left"/>
              <w:rPr>
                <w:b/>
                <w:sz w:val="20"/>
              </w:rPr>
            </w:pPr>
            <w:r>
              <w:rPr>
                <w:b/>
                <w:sz w:val="20"/>
              </w:rPr>
              <w:t>ESipa1</w:t>
            </w:r>
          </w:p>
        </w:tc>
        <w:tc>
          <w:tcPr>
            <w:tcW w:w="4138" w:type="pct"/>
            <w:vAlign w:val="center"/>
          </w:tcPr>
          <w:p w14:paraId="275E5737" w14:textId="4992B632" w:rsidR="001C5B19" w:rsidRDefault="001C5B19" w:rsidP="00376F88">
            <w:pPr>
              <w:spacing w:before="40" w:after="40" w:line="276" w:lineRule="auto"/>
              <w:rPr>
                <w:sz w:val="20"/>
              </w:rPr>
            </w:pPr>
            <w:r>
              <w:rPr>
                <w:sz w:val="20"/>
              </w:rPr>
              <w:t xml:space="preserve">ESipa SHALL support triggering of </w:t>
            </w:r>
            <w:r w:rsidR="006F763E">
              <w:rPr>
                <w:sz w:val="20"/>
              </w:rPr>
              <w:t>P</w:t>
            </w:r>
            <w:r>
              <w:rPr>
                <w:sz w:val="20"/>
              </w:rPr>
              <w:t xml:space="preserve">rofile download. </w:t>
            </w:r>
          </w:p>
        </w:tc>
      </w:tr>
      <w:tr w:rsidR="001C5B19" w:rsidRPr="00B97097" w14:paraId="5A8BEAE6" w14:textId="77777777" w:rsidTr="00376F88">
        <w:trPr>
          <w:cantSplit/>
        </w:trPr>
        <w:tc>
          <w:tcPr>
            <w:tcW w:w="862" w:type="pct"/>
            <w:vAlign w:val="center"/>
          </w:tcPr>
          <w:p w14:paraId="0ABB1D68" w14:textId="77777777" w:rsidR="001C5B19" w:rsidRDefault="001C5B19" w:rsidP="00BE3EB3">
            <w:pPr>
              <w:spacing w:before="40" w:after="40" w:line="276" w:lineRule="auto"/>
              <w:jc w:val="left"/>
              <w:rPr>
                <w:b/>
                <w:sz w:val="20"/>
              </w:rPr>
            </w:pPr>
            <w:r>
              <w:rPr>
                <w:b/>
                <w:sz w:val="20"/>
              </w:rPr>
              <w:t>ESipa2</w:t>
            </w:r>
          </w:p>
        </w:tc>
        <w:tc>
          <w:tcPr>
            <w:tcW w:w="4138" w:type="pct"/>
            <w:vAlign w:val="center"/>
          </w:tcPr>
          <w:p w14:paraId="4763CBBD" w14:textId="271B5A32" w:rsidR="001C5B19" w:rsidRDefault="001C5B19" w:rsidP="003C6161">
            <w:pPr>
              <w:spacing w:before="40" w:after="40" w:line="276" w:lineRule="auto"/>
              <w:rPr>
                <w:sz w:val="20"/>
              </w:rPr>
            </w:pPr>
            <w:r>
              <w:rPr>
                <w:sz w:val="20"/>
              </w:rPr>
              <w:t xml:space="preserve">ESipa SHALL support delivery of </w:t>
            </w:r>
            <w:r w:rsidR="003C6161">
              <w:rPr>
                <w:sz w:val="20"/>
              </w:rPr>
              <w:t xml:space="preserve">PSMO </w:t>
            </w:r>
            <w:r>
              <w:rPr>
                <w:sz w:val="20"/>
              </w:rPr>
              <w:t>between eIM and eUICC.</w:t>
            </w:r>
          </w:p>
        </w:tc>
      </w:tr>
      <w:tr w:rsidR="001C5B19" w:rsidRPr="00B97097" w14:paraId="6B02537A" w14:textId="77777777" w:rsidTr="00376F88">
        <w:trPr>
          <w:cantSplit/>
        </w:trPr>
        <w:tc>
          <w:tcPr>
            <w:tcW w:w="862" w:type="pct"/>
            <w:vAlign w:val="center"/>
          </w:tcPr>
          <w:p w14:paraId="44BF6035" w14:textId="77777777" w:rsidR="001C5B19" w:rsidRDefault="001C5B19" w:rsidP="0003026A">
            <w:pPr>
              <w:spacing w:before="40" w:after="40" w:line="276" w:lineRule="auto"/>
              <w:jc w:val="left"/>
              <w:rPr>
                <w:b/>
                <w:sz w:val="20"/>
              </w:rPr>
            </w:pPr>
            <w:r>
              <w:rPr>
                <w:b/>
                <w:sz w:val="20"/>
              </w:rPr>
              <w:t>ESipa3</w:t>
            </w:r>
          </w:p>
        </w:tc>
        <w:tc>
          <w:tcPr>
            <w:tcW w:w="4138" w:type="pct"/>
            <w:vAlign w:val="center"/>
          </w:tcPr>
          <w:p w14:paraId="7CDAA53F" w14:textId="77777777" w:rsidR="001C5B19" w:rsidRDefault="001C5B19" w:rsidP="00376F88">
            <w:pPr>
              <w:spacing w:before="40" w:after="40" w:line="276" w:lineRule="auto"/>
              <w:rPr>
                <w:sz w:val="20"/>
              </w:rPr>
            </w:pPr>
            <w:r>
              <w:rPr>
                <w:sz w:val="20"/>
              </w:rPr>
              <w:t xml:space="preserve">ESipa messages SHALL be protected in terms of confidentiality, </w:t>
            </w:r>
            <w:proofErr w:type="gramStart"/>
            <w:r>
              <w:rPr>
                <w:sz w:val="20"/>
              </w:rPr>
              <w:t>integrity</w:t>
            </w:r>
            <w:proofErr w:type="gramEnd"/>
            <w:r>
              <w:rPr>
                <w:sz w:val="20"/>
              </w:rPr>
              <w:t xml:space="preserve"> and authenticity.</w:t>
            </w:r>
          </w:p>
        </w:tc>
      </w:tr>
      <w:tr w:rsidR="001C5B19" w:rsidRPr="00B97097" w14:paraId="33B1E662" w14:textId="77777777" w:rsidTr="00376F88">
        <w:trPr>
          <w:cantSplit/>
        </w:trPr>
        <w:tc>
          <w:tcPr>
            <w:tcW w:w="862" w:type="pct"/>
            <w:vAlign w:val="center"/>
          </w:tcPr>
          <w:p w14:paraId="5349573F" w14:textId="77777777" w:rsidR="001C5B19" w:rsidRDefault="001C5B19" w:rsidP="0003026A">
            <w:pPr>
              <w:spacing w:before="40" w:after="40" w:line="276" w:lineRule="auto"/>
              <w:jc w:val="left"/>
              <w:rPr>
                <w:b/>
                <w:sz w:val="20"/>
              </w:rPr>
            </w:pPr>
            <w:r>
              <w:rPr>
                <w:b/>
                <w:sz w:val="20"/>
              </w:rPr>
              <w:t>ESipa4</w:t>
            </w:r>
          </w:p>
        </w:tc>
        <w:tc>
          <w:tcPr>
            <w:tcW w:w="4138" w:type="pct"/>
            <w:vAlign w:val="center"/>
          </w:tcPr>
          <w:p w14:paraId="3FA4E354" w14:textId="77DFF793" w:rsidR="001C5B19" w:rsidRDefault="001C5B19" w:rsidP="00376F88">
            <w:pPr>
              <w:spacing w:before="40" w:after="40" w:line="276" w:lineRule="auto"/>
              <w:rPr>
                <w:sz w:val="20"/>
              </w:rPr>
            </w:pPr>
            <w:r>
              <w:rPr>
                <w:sz w:val="20"/>
              </w:rPr>
              <w:t>ESipa message protection as per ESipa3 MAY be provided by the underlying transport.</w:t>
            </w:r>
          </w:p>
        </w:tc>
      </w:tr>
      <w:tr w:rsidR="001C5B19" w:rsidRPr="00B97097" w14:paraId="1E86C5BE" w14:textId="77777777" w:rsidTr="00376F88">
        <w:trPr>
          <w:cantSplit/>
        </w:trPr>
        <w:tc>
          <w:tcPr>
            <w:tcW w:w="862" w:type="pct"/>
            <w:vAlign w:val="center"/>
          </w:tcPr>
          <w:p w14:paraId="4AE00169" w14:textId="77777777" w:rsidR="001C5B19" w:rsidRDefault="001C5B19" w:rsidP="0003026A">
            <w:pPr>
              <w:spacing w:before="40" w:after="40" w:line="276" w:lineRule="auto"/>
              <w:jc w:val="left"/>
              <w:rPr>
                <w:b/>
                <w:sz w:val="20"/>
              </w:rPr>
            </w:pPr>
            <w:r>
              <w:rPr>
                <w:b/>
                <w:sz w:val="20"/>
              </w:rPr>
              <w:t>ESipa5</w:t>
            </w:r>
          </w:p>
        </w:tc>
        <w:tc>
          <w:tcPr>
            <w:tcW w:w="4138" w:type="pct"/>
            <w:vAlign w:val="center"/>
          </w:tcPr>
          <w:p w14:paraId="0EA301BF" w14:textId="77777777" w:rsidR="001C5B19" w:rsidRDefault="001C5B19" w:rsidP="00376F88">
            <w:pPr>
              <w:spacing w:before="40" w:after="40" w:line="276" w:lineRule="auto"/>
              <w:rPr>
                <w:sz w:val="20"/>
              </w:rPr>
            </w:pPr>
            <w:r>
              <w:rPr>
                <w:sz w:val="20"/>
              </w:rPr>
              <w:t xml:space="preserve">An </w:t>
            </w:r>
            <w:r w:rsidRPr="00CC61B5">
              <w:rPr>
                <w:sz w:val="20"/>
              </w:rPr>
              <w:t xml:space="preserve">EID </w:t>
            </w:r>
            <w:r>
              <w:rPr>
                <w:sz w:val="20"/>
              </w:rPr>
              <w:t xml:space="preserve">sent to the </w:t>
            </w:r>
            <w:r w:rsidRPr="00CC61B5">
              <w:rPr>
                <w:sz w:val="20"/>
              </w:rPr>
              <w:t xml:space="preserve">eIM </w:t>
            </w:r>
            <w:r>
              <w:rPr>
                <w:sz w:val="20"/>
              </w:rPr>
              <w:t xml:space="preserve">via ESipa SHALL be </w:t>
            </w:r>
            <w:r w:rsidRPr="00CC61B5">
              <w:rPr>
                <w:sz w:val="20"/>
              </w:rPr>
              <w:t>privacy protected.</w:t>
            </w:r>
          </w:p>
        </w:tc>
      </w:tr>
      <w:tr w:rsidR="00324E49" w:rsidRPr="00B97097" w14:paraId="5A15C0BD" w14:textId="77777777" w:rsidTr="00376F88">
        <w:trPr>
          <w:cantSplit/>
        </w:trPr>
        <w:tc>
          <w:tcPr>
            <w:tcW w:w="862" w:type="pct"/>
            <w:vAlign w:val="center"/>
          </w:tcPr>
          <w:p w14:paraId="724BEB27" w14:textId="503EC678" w:rsidR="00324E49" w:rsidRDefault="00324E49" w:rsidP="00324E49">
            <w:pPr>
              <w:spacing w:before="40" w:after="40" w:line="276" w:lineRule="auto"/>
              <w:jc w:val="left"/>
              <w:rPr>
                <w:b/>
                <w:sz w:val="20"/>
              </w:rPr>
            </w:pPr>
            <w:r>
              <w:rPr>
                <w:b/>
                <w:sz w:val="20"/>
              </w:rPr>
              <w:t>ESipa</w:t>
            </w:r>
            <w:r>
              <w:rPr>
                <w:rFonts w:hint="eastAsia"/>
                <w:b/>
                <w:sz w:val="20"/>
                <w:lang w:val="en-US"/>
              </w:rPr>
              <w:t>6</w:t>
            </w:r>
          </w:p>
        </w:tc>
        <w:tc>
          <w:tcPr>
            <w:tcW w:w="4138" w:type="pct"/>
            <w:vAlign w:val="center"/>
          </w:tcPr>
          <w:p w14:paraId="658929CE" w14:textId="1350DB1D" w:rsidR="00324E49" w:rsidRDefault="00324E49" w:rsidP="00324E49">
            <w:pPr>
              <w:spacing w:before="40" w:after="40" w:line="276" w:lineRule="auto"/>
              <w:rPr>
                <w:sz w:val="20"/>
              </w:rPr>
            </w:pPr>
            <w:r>
              <w:rPr>
                <w:sz w:val="20"/>
              </w:rPr>
              <w:t>ESipa message</w:t>
            </w:r>
            <w:r>
              <w:rPr>
                <w:rStyle w:val="normaltextrun"/>
                <w:sz w:val="20"/>
              </w:rPr>
              <w:t xml:space="preserve"> SHALL be protected against replay attacks.</w:t>
            </w:r>
          </w:p>
        </w:tc>
      </w:tr>
      <w:tr w:rsidR="009C71EC" w:rsidRPr="00B97097" w14:paraId="4554F8CE" w14:textId="77777777" w:rsidTr="00376F88">
        <w:trPr>
          <w:cantSplit/>
        </w:trPr>
        <w:tc>
          <w:tcPr>
            <w:tcW w:w="862" w:type="pct"/>
            <w:vAlign w:val="center"/>
          </w:tcPr>
          <w:p w14:paraId="47DDCE19" w14:textId="6A59E5B9" w:rsidR="009C71EC" w:rsidRDefault="009C71EC" w:rsidP="00324E49">
            <w:pPr>
              <w:spacing w:before="40" w:after="40" w:line="276" w:lineRule="auto"/>
              <w:jc w:val="left"/>
              <w:rPr>
                <w:b/>
                <w:sz w:val="20"/>
              </w:rPr>
            </w:pPr>
            <w:r>
              <w:rPr>
                <w:b/>
                <w:sz w:val="20"/>
              </w:rPr>
              <w:t>ESipa7</w:t>
            </w:r>
          </w:p>
        </w:tc>
        <w:tc>
          <w:tcPr>
            <w:tcW w:w="4138" w:type="pct"/>
            <w:vAlign w:val="center"/>
          </w:tcPr>
          <w:p w14:paraId="233863AF" w14:textId="6A8E4F1C" w:rsidR="009C71EC" w:rsidRPr="00FA3ABC" w:rsidRDefault="009C71EC" w:rsidP="00324E49">
            <w:pPr>
              <w:spacing w:before="40" w:after="40" w:line="276" w:lineRule="auto"/>
              <w:rPr>
                <w:b/>
                <w:bCs/>
                <w:sz w:val="20"/>
              </w:rPr>
            </w:pPr>
            <w:r>
              <w:rPr>
                <w:sz w:val="20"/>
              </w:rPr>
              <w:t>ESipa MAY support delivery of eCO between eIM and eUICC.</w:t>
            </w:r>
          </w:p>
        </w:tc>
      </w:tr>
    </w:tbl>
    <w:p w14:paraId="1A8CB01B" w14:textId="44EA5BBD" w:rsidR="00192D05" w:rsidRPr="00376F88" w:rsidRDefault="00192D05" w:rsidP="00376F88">
      <w:pPr>
        <w:pStyle w:val="TableCaption"/>
      </w:pPr>
      <w:r w:rsidRPr="00376F88">
        <w:t>: eIM – IPA (ESipa) Interface Requirements</w:t>
      </w:r>
    </w:p>
    <w:p w14:paraId="3EE221CF" w14:textId="1D04CF4C" w:rsidR="00D32674" w:rsidRDefault="009543D2" w:rsidP="00D32674">
      <w:pPr>
        <w:pStyle w:val="Heading1"/>
      </w:pPr>
      <w:bookmarkStart w:id="94" w:name="_Toc90974954"/>
      <w:bookmarkStart w:id="95" w:name="_Toc132876545"/>
      <w:bookmarkEnd w:id="94"/>
      <w:r>
        <w:t>Requirements</w:t>
      </w:r>
      <w:bookmarkEnd w:id="95"/>
    </w:p>
    <w:p w14:paraId="2C8DFFC6" w14:textId="7E69F878" w:rsidR="00D32674" w:rsidRDefault="009543D2" w:rsidP="00D32674">
      <w:pPr>
        <w:pStyle w:val="Heading2"/>
      </w:pPr>
      <w:bookmarkStart w:id="96" w:name="_Toc132876546"/>
      <w:r>
        <w:t>Functional Requirements</w:t>
      </w:r>
      <w:bookmarkEnd w:id="96"/>
    </w:p>
    <w:p w14:paraId="2BFA26C9" w14:textId="39C68295" w:rsidR="00624BB0" w:rsidRDefault="00624BB0" w:rsidP="004C739F">
      <w:pPr>
        <w:pStyle w:val="Heading3"/>
        <w:rPr>
          <w:sz w:val="22"/>
          <w:szCs w:val="24"/>
        </w:rPr>
      </w:pPr>
      <w:bookmarkStart w:id="97" w:name="_Toc132876547"/>
      <w:r>
        <w:rPr>
          <w:sz w:val="22"/>
          <w:szCs w:val="24"/>
        </w:rPr>
        <w:t xml:space="preserve">General Functional </w:t>
      </w:r>
      <w:r w:rsidRPr="00B67AD9">
        <w:rPr>
          <w:sz w:val="22"/>
          <w:szCs w:val="24"/>
        </w:rPr>
        <w:t>Requirements</w:t>
      </w:r>
      <w:bookmarkEnd w:id="97"/>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624BB0" w:rsidRPr="00CE338C" w14:paraId="1DF5ECD6" w14:textId="77777777" w:rsidTr="009B317F">
        <w:tc>
          <w:tcPr>
            <w:tcW w:w="2025" w:type="dxa"/>
            <w:tcBorders>
              <w:top w:val="single" w:sz="6" w:space="0" w:color="auto"/>
              <w:left w:val="single" w:sz="6" w:space="0" w:color="auto"/>
              <w:bottom w:val="single" w:sz="6" w:space="0" w:color="auto"/>
              <w:right w:val="single" w:sz="6" w:space="0" w:color="auto"/>
            </w:tcBorders>
            <w:shd w:val="clear" w:color="auto" w:fill="C00000"/>
          </w:tcPr>
          <w:p w14:paraId="6539FE41" w14:textId="77777777" w:rsidR="00624BB0" w:rsidRPr="00C334AD" w:rsidRDefault="00624BB0" w:rsidP="009B317F">
            <w:pPr>
              <w:spacing w:before="0"/>
              <w:jc w:val="left"/>
              <w:textAlignment w:val="baseline"/>
              <w:rPr>
                <w:rFonts w:eastAsia="Times New Roman" w:cs="Arial"/>
                <w:b/>
                <w:bCs/>
                <w:color w:val="FFFFFF" w:themeColor="background1"/>
                <w:u w:val="single"/>
                <w:lang w:eastAsia="en-GB" w:bidi="ar-SA"/>
              </w:rPr>
            </w:pPr>
            <w:proofErr w:type="spellStart"/>
            <w:r w:rsidRPr="00C334AD">
              <w:rPr>
                <w:b/>
                <w:color w:val="FFFFFF" w:themeColor="background1"/>
              </w:rPr>
              <w:t>Req</w:t>
            </w:r>
            <w:proofErr w:type="spellEnd"/>
            <w:r w:rsidRPr="00C334AD">
              <w:rPr>
                <w:b/>
                <w:color w:val="FFFFFF" w:themeColor="background1"/>
              </w:rPr>
              <w:t xml:space="preserve"> no.</w:t>
            </w:r>
          </w:p>
        </w:tc>
        <w:tc>
          <w:tcPr>
            <w:tcW w:w="6975" w:type="dxa"/>
            <w:tcBorders>
              <w:top w:val="single" w:sz="6" w:space="0" w:color="auto"/>
              <w:left w:val="single" w:sz="6" w:space="0" w:color="auto"/>
              <w:bottom w:val="single" w:sz="6" w:space="0" w:color="auto"/>
              <w:right w:val="single" w:sz="6" w:space="0" w:color="auto"/>
            </w:tcBorders>
            <w:shd w:val="clear" w:color="auto" w:fill="C00000"/>
          </w:tcPr>
          <w:p w14:paraId="7CDBF93F" w14:textId="77777777" w:rsidR="00624BB0" w:rsidRPr="00C334AD" w:rsidRDefault="00624BB0" w:rsidP="009B317F">
            <w:pPr>
              <w:spacing w:before="0"/>
              <w:jc w:val="left"/>
              <w:textAlignment w:val="baseline"/>
              <w:rPr>
                <w:rFonts w:eastAsia="Times New Roman" w:cs="Arial"/>
                <w:b/>
                <w:color w:val="FFFFFF" w:themeColor="background1"/>
                <w:u w:val="single"/>
                <w:lang w:eastAsia="en-GB" w:bidi="ar-SA"/>
              </w:rPr>
            </w:pPr>
            <w:r w:rsidRPr="00C334AD">
              <w:rPr>
                <w:b/>
                <w:color w:val="FFFFFF" w:themeColor="background1"/>
              </w:rPr>
              <w:t>Description</w:t>
            </w:r>
          </w:p>
        </w:tc>
      </w:tr>
      <w:tr w:rsidR="00624BB0" w:rsidRPr="00C36C26" w14:paraId="57CC4E30" w14:textId="77777777" w:rsidTr="009B317F">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B8676" w14:textId="1C64733C" w:rsidR="00624BB0" w:rsidRPr="00C334AD" w:rsidRDefault="00624BB0" w:rsidP="009B317F">
            <w:pPr>
              <w:spacing w:before="0"/>
              <w:jc w:val="left"/>
              <w:textAlignment w:val="baseline"/>
              <w:rPr>
                <w:rFonts w:ascii="Segoe UI" w:eastAsia="Times New Roman" w:hAnsi="Segoe UI" w:cs="Segoe UI"/>
                <w:sz w:val="20"/>
                <w:lang w:eastAsia="en-GB" w:bidi="ar-SA"/>
              </w:rPr>
            </w:pPr>
            <w:r w:rsidRPr="00C334AD">
              <w:rPr>
                <w:rFonts w:eastAsia="Times New Roman" w:cs="Arial"/>
                <w:b/>
                <w:bCs/>
                <w:sz w:val="20"/>
                <w:lang w:eastAsia="en-GB" w:bidi="ar-SA"/>
              </w:rPr>
              <w:t>GENF</w:t>
            </w:r>
            <w:r w:rsidR="00F07F6E" w:rsidRPr="00C334AD">
              <w:rPr>
                <w:rFonts w:eastAsia="Times New Roman" w:cs="Arial"/>
                <w:b/>
                <w:bCs/>
                <w:sz w:val="20"/>
                <w:lang w:eastAsia="en-GB" w:bidi="ar-SA"/>
              </w:rPr>
              <w:t>01</w:t>
            </w:r>
          </w:p>
        </w:tc>
        <w:tc>
          <w:tcPr>
            <w:tcW w:w="6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249F6" w14:textId="77777777" w:rsidR="00624BB0" w:rsidRPr="00C334AD" w:rsidRDefault="00624BB0" w:rsidP="009B317F">
            <w:pPr>
              <w:spacing w:before="0"/>
              <w:jc w:val="left"/>
              <w:textAlignment w:val="baseline"/>
              <w:rPr>
                <w:sz w:val="20"/>
              </w:rPr>
            </w:pPr>
            <w:r w:rsidRPr="00C334AD">
              <w:rPr>
                <w:rFonts w:eastAsia="Times New Roman" w:cs="Arial"/>
                <w:sz w:val="20"/>
                <w:lang w:eastAsia="en-GB" w:bidi="ar-SA"/>
              </w:rPr>
              <w:t xml:space="preserve">It is OPTIONAL for the IoT Device, eIM and the SM-DP+ to permit the use of an SM-DS. </w:t>
            </w:r>
          </w:p>
        </w:tc>
      </w:tr>
    </w:tbl>
    <w:p w14:paraId="35F78032" w14:textId="6E7224C9" w:rsidR="004C739F" w:rsidRDefault="009543D2" w:rsidP="004C739F">
      <w:pPr>
        <w:pStyle w:val="Heading3"/>
        <w:rPr>
          <w:sz w:val="22"/>
          <w:szCs w:val="24"/>
        </w:rPr>
      </w:pPr>
      <w:bookmarkStart w:id="98" w:name="_Toc132876548"/>
      <w:r w:rsidRPr="00B67AD9">
        <w:rPr>
          <w:sz w:val="22"/>
          <w:szCs w:val="24"/>
        </w:rPr>
        <w:t xml:space="preserve">eUICC </w:t>
      </w:r>
      <w:r>
        <w:rPr>
          <w:sz w:val="22"/>
          <w:szCs w:val="24"/>
        </w:rPr>
        <w:t xml:space="preserve">Functional </w:t>
      </w:r>
      <w:r w:rsidRPr="00B67AD9">
        <w:rPr>
          <w:sz w:val="22"/>
          <w:szCs w:val="24"/>
        </w:rPr>
        <w:t>Requirements</w:t>
      </w:r>
      <w:bookmarkEnd w:id="98"/>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7448"/>
      </w:tblGrid>
      <w:tr w:rsidR="00CE338C" w:rsidRPr="00147B48" w14:paraId="0176D541"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C00000"/>
          </w:tcPr>
          <w:p w14:paraId="29BA46FC" w14:textId="77777777" w:rsidR="00CE338C" w:rsidRPr="00C334AD" w:rsidRDefault="00CE338C" w:rsidP="00376F88">
            <w:pPr>
              <w:spacing w:before="40" w:after="40"/>
              <w:jc w:val="left"/>
              <w:textAlignment w:val="baseline"/>
              <w:rPr>
                <w:rFonts w:eastAsia="Times New Roman" w:cs="Arial"/>
                <w:b/>
                <w:bCs/>
                <w:color w:val="FFFFFF" w:themeColor="background1"/>
                <w:u w:val="single"/>
                <w:lang w:eastAsia="en-GB" w:bidi="ar-SA"/>
              </w:rPr>
            </w:pPr>
            <w:proofErr w:type="spellStart"/>
            <w:r w:rsidRPr="00C334AD">
              <w:rPr>
                <w:b/>
                <w:color w:val="FFFFFF" w:themeColor="background1"/>
              </w:rPr>
              <w:t>Req</w:t>
            </w:r>
            <w:proofErr w:type="spellEnd"/>
            <w:r w:rsidRPr="00C334AD">
              <w:rPr>
                <w:b/>
                <w:color w:val="FFFFFF" w:themeColor="background1"/>
              </w:rPr>
              <w:t xml:space="preserve"> no.</w:t>
            </w:r>
          </w:p>
        </w:tc>
        <w:tc>
          <w:tcPr>
            <w:tcW w:w="7448" w:type="dxa"/>
            <w:tcBorders>
              <w:top w:val="single" w:sz="6" w:space="0" w:color="auto"/>
              <w:left w:val="single" w:sz="6" w:space="0" w:color="auto"/>
              <w:bottom w:val="single" w:sz="6" w:space="0" w:color="auto"/>
              <w:right w:val="single" w:sz="6" w:space="0" w:color="auto"/>
            </w:tcBorders>
            <w:shd w:val="clear" w:color="auto" w:fill="C00000"/>
          </w:tcPr>
          <w:p w14:paraId="6A4202EB" w14:textId="77777777" w:rsidR="00CE338C" w:rsidRPr="00C334AD" w:rsidRDefault="00CE338C" w:rsidP="00376F88">
            <w:pPr>
              <w:spacing w:before="40" w:after="40"/>
              <w:jc w:val="left"/>
              <w:textAlignment w:val="baseline"/>
              <w:rPr>
                <w:rFonts w:eastAsia="Times New Roman" w:cs="Arial"/>
                <w:b/>
                <w:color w:val="FFFFFF" w:themeColor="background1"/>
                <w:u w:val="single"/>
                <w:lang w:eastAsia="en-GB" w:bidi="ar-SA"/>
              </w:rPr>
            </w:pPr>
            <w:r w:rsidRPr="00C334AD">
              <w:rPr>
                <w:b/>
                <w:color w:val="FFFFFF" w:themeColor="background1"/>
              </w:rPr>
              <w:t>Description</w:t>
            </w:r>
          </w:p>
        </w:tc>
      </w:tr>
      <w:tr w:rsidR="00CE338C" w:rsidRPr="00CE338C" w14:paraId="7F4691C4"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7E20CE2" w14:textId="54A57AD2" w:rsidR="00CE338C" w:rsidRPr="00FA3ABC" w:rsidRDefault="00CE338C" w:rsidP="00376F88">
            <w:pPr>
              <w:spacing w:before="40" w:after="40"/>
              <w:jc w:val="left"/>
              <w:textAlignment w:val="baseline"/>
              <w:rPr>
                <w:rFonts w:eastAsia="Times New Roman" w:cs="Arial"/>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1</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561503FB" w14:textId="351FBA1E" w:rsidR="00CE338C" w:rsidRPr="00FA3ABC" w:rsidRDefault="00CE338C" w:rsidP="00376F88">
            <w:pPr>
              <w:spacing w:before="40" w:after="40"/>
              <w:jc w:val="left"/>
              <w:textAlignment w:val="baseline"/>
              <w:rPr>
                <w:rFonts w:eastAsia="Times New Roman" w:cs="Arial"/>
                <w:sz w:val="20"/>
                <w:lang w:eastAsia="en-GB" w:bidi="ar-SA"/>
              </w:rPr>
            </w:pPr>
            <w:r w:rsidRPr="007365FF">
              <w:rPr>
                <w:rFonts w:eastAsia="Times New Roman" w:cs="Arial"/>
                <w:sz w:val="20"/>
                <w:lang w:eastAsia="en-GB" w:bidi="ar-SA"/>
              </w:rPr>
              <w:t>The</w:t>
            </w:r>
            <w:r w:rsidR="00192D05" w:rsidRPr="007365FF">
              <w:rPr>
                <w:rFonts w:eastAsia="Times New Roman" w:cs="Arial"/>
                <w:sz w:val="20"/>
                <w:lang w:eastAsia="en-GB" w:bidi="ar-SA"/>
              </w:rPr>
              <w:t xml:space="preserve"> </w:t>
            </w:r>
            <w:r w:rsidRPr="007365FF">
              <w:rPr>
                <w:rFonts w:eastAsia="Times New Roman" w:cs="Arial"/>
                <w:sz w:val="20"/>
                <w:lang w:eastAsia="en-GB" w:bidi="ar-SA"/>
              </w:rPr>
              <w:t>eIM</w:t>
            </w:r>
            <w:r w:rsidR="00192D05" w:rsidRPr="007365FF">
              <w:rPr>
                <w:rFonts w:eastAsia="Times New Roman" w:cs="Arial"/>
                <w:sz w:val="20"/>
                <w:lang w:eastAsia="en-GB" w:bidi="ar-SA"/>
              </w:rPr>
              <w:t xml:space="preserve"> </w:t>
            </w:r>
            <w:r w:rsidR="006F763E" w:rsidRPr="007365FF">
              <w:rPr>
                <w:rFonts w:eastAsia="Times New Roman" w:cs="Arial"/>
                <w:sz w:val="20"/>
                <w:lang w:eastAsia="en-GB" w:bidi="ar-SA"/>
              </w:rPr>
              <w:t>C</w:t>
            </w:r>
            <w:r w:rsidRPr="007365FF">
              <w:rPr>
                <w:rFonts w:eastAsia="Times New Roman" w:cs="Arial"/>
                <w:sz w:val="20"/>
                <w:lang w:eastAsia="en-GB" w:bidi="ar-SA"/>
              </w:rPr>
              <w:t xml:space="preserve">onfiguration </w:t>
            </w:r>
            <w:r w:rsidR="006F763E" w:rsidRPr="007365FF">
              <w:rPr>
                <w:rFonts w:eastAsia="Times New Roman" w:cs="Arial"/>
                <w:sz w:val="20"/>
                <w:lang w:eastAsia="en-GB" w:bidi="ar-SA"/>
              </w:rPr>
              <w:t>D</w:t>
            </w:r>
            <w:r w:rsidRPr="007365FF">
              <w:rPr>
                <w:rFonts w:eastAsia="Times New Roman" w:cs="Arial"/>
                <w:sz w:val="20"/>
                <w:lang w:eastAsia="en-GB" w:bidi="ar-SA"/>
              </w:rPr>
              <w:t>ata SHALL include credentials (</w:t>
            </w:r>
            <w:proofErr w:type="gramStart"/>
            <w:r w:rsidRPr="007365FF">
              <w:rPr>
                <w:rFonts w:eastAsia="Times New Roman" w:cs="Arial"/>
                <w:sz w:val="20"/>
                <w:lang w:eastAsia="en-GB" w:bidi="ar-SA"/>
              </w:rPr>
              <w:t>e.g.</w:t>
            </w:r>
            <w:proofErr w:type="gramEnd"/>
            <w:r w:rsidRPr="007365FF">
              <w:rPr>
                <w:rFonts w:eastAsia="Times New Roman" w:cs="Arial"/>
                <w:sz w:val="20"/>
                <w:lang w:eastAsia="en-GB" w:bidi="ar-SA"/>
              </w:rPr>
              <w:t> eIM</w:t>
            </w:r>
            <w:r w:rsidR="00192D05" w:rsidRPr="007365FF">
              <w:rPr>
                <w:rFonts w:eastAsia="Times New Roman" w:cs="Arial"/>
                <w:sz w:val="20"/>
                <w:lang w:eastAsia="en-GB" w:bidi="ar-SA"/>
              </w:rPr>
              <w:t xml:space="preserve"> </w:t>
            </w:r>
            <w:r w:rsidRPr="007365FF">
              <w:rPr>
                <w:rFonts w:eastAsia="Times New Roman" w:cs="Arial"/>
                <w:sz w:val="20"/>
                <w:lang w:eastAsia="en-GB" w:bidi="ar-SA"/>
              </w:rPr>
              <w:t>public key) to allow the</w:t>
            </w:r>
            <w:r w:rsidR="00192D05" w:rsidRPr="007365FF">
              <w:rPr>
                <w:rFonts w:eastAsia="Times New Roman" w:cs="Arial"/>
                <w:sz w:val="20"/>
                <w:lang w:eastAsia="en-GB" w:bidi="ar-SA"/>
              </w:rPr>
              <w:t xml:space="preserve"> </w:t>
            </w:r>
            <w:r w:rsidRPr="007365FF">
              <w:rPr>
                <w:rFonts w:eastAsia="Times New Roman" w:cs="Arial"/>
                <w:sz w:val="20"/>
                <w:lang w:eastAsia="en-GB" w:bidi="ar-SA"/>
              </w:rPr>
              <w:t>eUICC</w:t>
            </w:r>
            <w:r w:rsidR="00192D05" w:rsidRPr="007365FF">
              <w:rPr>
                <w:rFonts w:eastAsia="Times New Roman" w:cs="Arial"/>
                <w:sz w:val="20"/>
                <w:lang w:eastAsia="en-GB" w:bidi="ar-SA"/>
              </w:rPr>
              <w:t xml:space="preserve"> </w:t>
            </w:r>
            <w:r w:rsidRPr="007365FF">
              <w:rPr>
                <w:rFonts w:eastAsia="Times New Roman" w:cs="Arial"/>
                <w:sz w:val="20"/>
                <w:lang w:eastAsia="en-GB" w:bidi="ar-SA"/>
              </w:rPr>
              <w:t>to authenticate the commands from the</w:t>
            </w:r>
            <w:r w:rsidR="00192D05" w:rsidRPr="007365FF">
              <w:rPr>
                <w:rFonts w:eastAsia="Times New Roman" w:cs="Arial"/>
                <w:sz w:val="20"/>
                <w:lang w:eastAsia="en-GB" w:bidi="ar-SA"/>
              </w:rPr>
              <w:t xml:space="preserve"> </w:t>
            </w:r>
            <w:r w:rsidRPr="007365FF">
              <w:rPr>
                <w:rFonts w:eastAsia="Times New Roman" w:cs="Arial"/>
                <w:sz w:val="20"/>
                <w:lang w:eastAsia="en-GB" w:bidi="ar-SA"/>
              </w:rPr>
              <w:t>eIM.</w:t>
            </w:r>
          </w:p>
        </w:tc>
      </w:tr>
      <w:tr w:rsidR="00326E56" w:rsidRPr="00CE338C" w14:paraId="7E3ADB2A"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0FB1D41" w14:textId="0999A849" w:rsidR="00326E56" w:rsidRPr="007365FF" w:rsidRDefault="00326E56" w:rsidP="00326E56">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lastRenderedPageBreak/>
              <w:t>EUICCF2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7FA30CE" w14:textId="77777777" w:rsidR="00326E56" w:rsidRPr="007365FF" w:rsidRDefault="00326E56" w:rsidP="00326E56">
            <w:pPr>
              <w:spacing w:before="0"/>
              <w:jc w:val="left"/>
              <w:textAlignment w:val="baseline"/>
              <w:rPr>
                <w:rFonts w:eastAsia="Times New Roman" w:cs="Arial"/>
                <w:sz w:val="20"/>
                <w:lang w:eastAsia="en-GB" w:bidi="ar-SA"/>
              </w:rPr>
            </w:pPr>
            <w:r w:rsidRPr="007365FF">
              <w:rPr>
                <w:rFonts w:eastAsia="Times New Roman" w:cs="Arial"/>
                <w:sz w:val="20"/>
                <w:lang w:eastAsia="en-GB" w:bidi="ar-SA"/>
              </w:rPr>
              <w:t>It SHALL be possible to transfer eIM Configuration Data to the eUICC at the stage of eUICC production.</w:t>
            </w:r>
            <w:r w:rsidRPr="007365FF">
              <w:rPr>
                <w:rFonts w:eastAsia="Times New Roman" w:cs="Arial"/>
                <w:sz w:val="20"/>
                <w:lang w:eastAsia="en-GB" w:bidi="ar-SA"/>
              </w:rPr>
              <w:br/>
            </w:r>
          </w:p>
          <w:p w14:paraId="1C9E4146" w14:textId="73F64124" w:rsidR="00326E56" w:rsidRPr="007365FF" w:rsidRDefault="008F4E22" w:rsidP="00326E56">
            <w:pPr>
              <w:spacing w:before="40" w:after="40"/>
              <w:jc w:val="left"/>
              <w:textAlignment w:val="baseline"/>
              <w:rPr>
                <w:rFonts w:eastAsia="Times New Roman" w:cs="Arial"/>
                <w:sz w:val="20"/>
                <w:lang w:eastAsia="en-GB" w:bidi="ar-SA"/>
              </w:rPr>
            </w:pPr>
            <w:r w:rsidRPr="007365FF">
              <w:rPr>
                <w:rStyle w:val="normaltextrun"/>
                <w:rFonts w:cs="Arial"/>
                <w:sz w:val="20"/>
              </w:rPr>
              <w:t>NOTE</w:t>
            </w:r>
            <w:r w:rsidR="00326E56" w:rsidRPr="007365FF">
              <w:rPr>
                <w:rFonts w:cs="Arial"/>
                <w:sz w:val="20"/>
              </w:rPr>
              <w:t>: The mechanism and security applied are left to the implementation and may be EUM specific.</w:t>
            </w:r>
          </w:p>
        </w:tc>
      </w:tr>
      <w:tr w:rsidR="00CE338C" w:rsidRPr="00CE338C" w14:paraId="0B3CBC33"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51530762" w14:textId="28981ADC" w:rsidR="00CE338C" w:rsidRPr="00FA3ABC" w:rsidRDefault="00CE338C" w:rsidP="00376F88">
            <w:pPr>
              <w:spacing w:before="40" w:after="40"/>
              <w:jc w:val="left"/>
              <w:textAlignment w:val="baseline"/>
              <w:rPr>
                <w:rFonts w:eastAsia="Times New Roman" w:cs="Arial"/>
                <w:sz w:val="20"/>
                <w:lang w:eastAsia="en-GB" w:bidi="ar-SA"/>
              </w:rPr>
            </w:pPr>
            <w:r w:rsidRPr="007365FF">
              <w:rPr>
                <w:rFonts w:eastAsia="Times New Roman" w:cs="Arial"/>
                <w:b/>
                <w:bCs/>
                <w:sz w:val="20"/>
                <w:lang w:eastAsia="en-GB" w:bidi="ar-SA"/>
              </w:rPr>
              <w:t>EUICCF3</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794F2C1D" w14:textId="14298352" w:rsidR="00CE338C" w:rsidRPr="007365FF" w:rsidRDefault="00CE338C" w:rsidP="00376F88">
            <w:pPr>
              <w:spacing w:before="40" w:after="40"/>
              <w:jc w:val="left"/>
              <w:textAlignment w:val="baseline"/>
              <w:rPr>
                <w:rFonts w:eastAsia="Times New Roman" w:cs="Arial"/>
                <w:sz w:val="20"/>
                <w:lang w:eastAsia="en-GB" w:bidi="ar-SA"/>
              </w:rPr>
            </w:pPr>
            <w:r w:rsidRPr="007365FF">
              <w:rPr>
                <w:rFonts w:eastAsia="Times New Roman" w:cs="Arial"/>
                <w:sz w:val="20"/>
                <w:lang w:eastAsia="en-GB" w:bidi="ar-SA"/>
              </w:rPr>
              <w:t>The</w:t>
            </w:r>
            <w:r w:rsidR="00192D05" w:rsidRPr="007365FF">
              <w:rPr>
                <w:rFonts w:eastAsia="Times New Roman" w:cs="Arial"/>
                <w:sz w:val="20"/>
                <w:lang w:eastAsia="en-GB" w:bidi="ar-SA"/>
              </w:rPr>
              <w:t xml:space="preserve"> </w:t>
            </w:r>
            <w:r w:rsidRPr="007365FF">
              <w:rPr>
                <w:rFonts w:eastAsia="Times New Roman" w:cs="Arial"/>
                <w:sz w:val="20"/>
                <w:lang w:eastAsia="en-GB" w:bidi="ar-SA"/>
              </w:rPr>
              <w:t>eUICC</w:t>
            </w:r>
            <w:r w:rsidR="00192D05" w:rsidRPr="007365FF">
              <w:rPr>
                <w:rFonts w:eastAsia="Times New Roman" w:cs="Arial"/>
                <w:sz w:val="20"/>
                <w:lang w:eastAsia="en-GB" w:bidi="ar-SA"/>
              </w:rPr>
              <w:t xml:space="preserve"> </w:t>
            </w:r>
            <w:r w:rsidRPr="007365FF">
              <w:rPr>
                <w:rFonts w:eastAsia="Times New Roman" w:cs="Arial"/>
                <w:sz w:val="20"/>
                <w:lang w:eastAsia="en-GB" w:bidi="ar-SA"/>
              </w:rPr>
              <w:t>SHALL provide an interface to</w:t>
            </w:r>
            <w:r w:rsidR="00192D05" w:rsidRPr="007365FF">
              <w:rPr>
                <w:rFonts w:eastAsia="Times New Roman" w:cs="Arial"/>
                <w:sz w:val="20"/>
                <w:lang w:eastAsia="en-GB" w:bidi="ar-SA"/>
              </w:rPr>
              <w:t xml:space="preserve"> </w:t>
            </w:r>
            <w:r w:rsidRPr="007365FF">
              <w:rPr>
                <w:rFonts w:eastAsia="Times New Roman" w:cs="Arial"/>
                <w:sz w:val="20"/>
                <w:lang w:eastAsia="en-GB" w:bidi="ar-SA"/>
              </w:rPr>
              <w:t>the</w:t>
            </w:r>
            <w:r w:rsidR="00192D05" w:rsidRPr="007365FF">
              <w:rPr>
                <w:rFonts w:eastAsia="Times New Roman" w:cs="Arial"/>
                <w:sz w:val="20"/>
                <w:lang w:eastAsia="en-GB" w:bidi="ar-SA"/>
              </w:rPr>
              <w:t xml:space="preserve"> </w:t>
            </w:r>
            <w:r w:rsidRPr="007365FF">
              <w:rPr>
                <w:rFonts w:eastAsia="Times New Roman" w:cs="Arial"/>
                <w:sz w:val="20"/>
                <w:lang w:eastAsia="en-GB" w:bidi="ar-SA"/>
              </w:rPr>
              <w:t>IPA</w:t>
            </w:r>
            <w:r w:rsidR="00192D05" w:rsidRPr="007365FF">
              <w:rPr>
                <w:rFonts w:eastAsia="Times New Roman" w:cs="Arial"/>
                <w:sz w:val="20"/>
                <w:lang w:eastAsia="en-GB" w:bidi="ar-SA"/>
              </w:rPr>
              <w:t xml:space="preserve"> </w:t>
            </w:r>
            <w:r w:rsidR="008F4E22" w:rsidRPr="007365FF">
              <w:rPr>
                <w:rFonts w:eastAsia="Times New Roman" w:cs="Arial"/>
                <w:sz w:val="20"/>
                <w:lang w:eastAsia="en-GB" w:bidi="ar-SA"/>
              </w:rPr>
              <w:t xml:space="preserve">to </w:t>
            </w:r>
            <w:r w:rsidR="00326E56" w:rsidRPr="007365FF">
              <w:rPr>
                <w:rFonts w:eastAsia="Times New Roman" w:cs="Arial"/>
                <w:sz w:val="20"/>
                <w:lang w:eastAsia="en-GB" w:bidi="ar-SA"/>
              </w:rPr>
              <w:t xml:space="preserve">perform </w:t>
            </w:r>
            <w:r w:rsidR="009C71EC" w:rsidRPr="007365FF">
              <w:rPr>
                <w:rFonts w:eastAsia="Times New Roman" w:cs="Arial"/>
                <w:sz w:val="20"/>
                <w:lang w:eastAsia="en-GB" w:bidi="ar-SA"/>
              </w:rPr>
              <w:t>eCOs</w:t>
            </w:r>
            <w:r w:rsidR="00326E56" w:rsidRPr="007365FF">
              <w:rPr>
                <w:rFonts w:eastAsia="Times New Roman" w:cs="Arial"/>
                <w:sz w:val="20"/>
                <w:lang w:eastAsia="en-GB" w:bidi="ar-SA"/>
              </w:rPr>
              <w:t>.</w:t>
            </w:r>
          </w:p>
          <w:p w14:paraId="6D5C5BDA" w14:textId="492DE85B" w:rsidR="00CE338C" w:rsidRPr="00FA3ABC" w:rsidRDefault="008F4E22" w:rsidP="00376F88">
            <w:pPr>
              <w:spacing w:before="40" w:after="40"/>
              <w:jc w:val="left"/>
              <w:textAlignment w:val="baseline"/>
              <w:rPr>
                <w:rFonts w:eastAsia="Times New Roman" w:cs="Arial"/>
                <w:sz w:val="20"/>
                <w:lang w:eastAsia="en-GB" w:bidi="ar-SA"/>
              </w:rPr>
            </w:pPr>
            <w:r w:rsidRPr="007365FF">
              <w:rPr>
                <w:rStyle w:val="normaltextrun"/>
                <w:rFonts w:cs="Arial"/>
                <w:sz w:val="20"/>
              </w:rPr>
              <w:t>NOTE</w:t>
            </w:r>
            <w:r w:rsidR="00326E56" w:rsidRPr="007365FF">
              <w:rPr>
                <w:rFonts w:eastAsia="Times New Roman" w:cs="Arial"/>
                <w:sz w:val="20"/>
                <w:lang w:eastAsia="en-GB" w:bidi="ar-SA"/>
              </w:rPr>
              <w:t xml:space="preserve">: Whether IPA/device uses this interface is </w:t>
            </w:r>
            <w:r w:rsidRPr="007365FF">
              <w:rPr>
                <w:rFonts w:eastAsia="Times New Roman" w:cs="Arial"/>
                <w:sz w:val="20"/>
                <w:lang w:eastAsia="en-GB" w:bidi="ar-SA"/>
              </w:rPr>
              <w:t xml:space="preserve">an </w:t>
            </w:r>
            <w:r w:rsidR="00326E56" w:rsidRPr="007365FF">
              <w:rPr>
                <w:rFonts w:eastAsia="Times New Roman" w:cs="Arial"/>
                <w:sz w:val="20"/>
                <w:lang w:eastAsia="en-GB" w:bidi="ar-SA"/>
              </w:rPr>
              <w:t>implementation specific decision.</w:t>
            </w:r>
          </w:p>
        </w:tc>
      </w:tr>
      <w:tr w:rsidR="00326E56" w:rsidRPr="00CE338C" w14:paraId="72825356" w14:textId="77777777" w:rsidTr="00326E56">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15E700AD" w14:textId="20013BE1" w:rsidR="00326E56" w:rsidRPr="007365FF" w:rsidRDefault="00326E56" w:rsidP="00326E56">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EUICCF4</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11A2D07A" w14:textId="435C2903" w:rsidR="00326E56" w:rsidRPr="007365FF" w:rsidRDefault="00326E56" w:rsidP="00326E56">
            <w:pPr>
              <w:spacing w:before="0"/>
              <w:jc w:val="left"/>
              <w:textAlignment w:val="baseline"/>
              <w:rPr>
                <w:rFonts w:eastAsia="Times New Roman" w:cs="Arial"/>
                <w:sz w:val="20"/>
                <w:lang w:eastAsia="en-GB" w:bidi="ar-SA"/>
              </w:rPr>
            </w:pPr>
            <w:r w:rsidRPr="007365FF">
              <w:rPr>
                <w:rFonts w:eastAsia="Times New Roman" w:cs="Arial"/>
                <w:sz w:val="20"/>
                <w:lang w:eastAsia="en-GB" w:bidi="ar-SA"/>
              </w:rPr>
              <w:t xml:space="preserve">When </w:t>
            </w:r>
            <w:r w:rsidR="008F4E22" w:rsidRPr="007365FF">
              <w:rPr>
                <w:rFonts w:eastAsia="Times New Roman" w:cs="Arial"/>
                <w:sz w:val="20"/>
                <w:lang w:eastAsia="en-GB" w:bidi="ar-SA"/>
              </w:rPr>
              <w:t xml:space="preserve">the </w:t>
            </w:r>
            <w:r w:rsidRPr="007365FF">
              <w:rPr>
                <w:rFonts w:eastAsia="Times New Roman" w:cs="Arial"/>
                <w:sz w:val="20"/>
                <w:lang w:eastAsia="en-GB" w:bidi="ar-SA"/>
              </w:rPr>
              <w:t>eUICC is not associated to any eIM, the eUICC SHALL accept adding any eIM Configuration Data provided through the interface defined in EUICCF3.</w:t>
            </w:r>
          </w:p>
          <w:p w14:paraId="078684C0" w14:textId="77777777" w:rsidR="001D56D9" w:rsidRPr="007365FF" w:rsidRDefault="001D56D9" w:rsidP="00326E56">
            <w:pPr>
              <w:spacing w:before="0"/>
              <w:jc w:val="left"/>
              <w:textAlignment w:val="baseline"/>
              <w:rPr>
                <w:rFonts w:eastAsia="Times New Roman" w:cs="Arial"/>
                <w:sz w:val="20"/>
                <w:lang w:eastAsia="en-GB" w:bidi="ar-SA"/>
              </w:rPr>
            </w:pPr>
          </w:p>
          <w:p w14:paraId="5A11A8B7" w14:textId="179F8D4D" w:rsidR="00326E56" w:rsidRPr="007365FF" w:rsidRDefault="008F4E22" w:rsidP="001D56D9">
            <w:pPr>
              <w:spacing w:before="0"/>
              <w:jc w:val="left"/>
              <w:textAlignment w:val="baseline"/>
              <w:rPr>
                <w:rFonts w:eastAsia="Times New Roman" w:cs="Arial"/>
                <w:sz w:val="20"/>
                <w:lang w:eastAsia="en-GB" w:bidi="ar-SA"/>
              </w:rPr>
            </w:pPr>
            <w:r w:rsidRPr="007365FF">
              <w:rPr>
                <w:rStyle w:val="normaltextrun"/>
                <w:rFonts w:cs="Arial"/>
                <w:sz w:val="20"/>
              </w:rPr>
              <w:t>NOTE</w:t>
            </w:r>
            <w:r w:rsidR="001D56D9" w:rsidRPr="007365FF">
              <w:rPr>
                <w:rFonts w:eastAsia="Times New Roman" w:cs="Arial"/>
                <w:sz w:val="20"/>
                <w:lang w:eastAsia="en-GB" w:bidi="ar-SA"/>
              </w:rPr>
              <w:t>: This interface ca</w:t>
            </w:r>
            <w:r w:rsidR="009C71EC" w:rsidRPr="007365FF">
              <w:rPr>
                <w:rFonts w:eastAsia="Times New Roman" w:cs="Arial"/>
                <w:sz w:val="20"/>
                <w:lang w:eastAsia="en-GB" w:bidi="ar-SA"/>
              </w:rPr>
              <w:t>n</w:t>
            </w:r>
            <w:r w:rsidR="001D56D9" w:rsidRPr="007365FF">
              <w:rPr>
                <w:rFonts w:eastAsia="Times New Roman" w:cs="Arial"/>
                <w:sz w:val="20"/>
                <w:lang w:eastAsia="en-GB" w:bidi="ar-SA"/>
              </w:rPr>
              <w:t xml:space="preserve"> be disabled by configuring any (even non-existing) eIM. </w:t>
            </w:r>
          </w:p>
        </w:tc>
      </w:tr>
      <w:tr w:rsidR="00326E56" w:rsidRPr="00CE338C" w14:paraId="67B6025E" w14:textId="77777777" w:rsidTr="00326E56">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6E0FD60C" w14:textId="00BFC68A" w:rsidR="00326E56" w:rsidRPr="007365FF" w:rsidRDefault="00326E56" w:rsidP="00326E56">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EUICCF5</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1248AD5A" w14:textId="5EFC7267" w:rsidR="00326E56" w:rsidRPr="007365FF" w:rsidRDefault="00326E56" w:rsidP="00326E56">
            <w:pPr>
              <w:spacing w:before="0"/>
              <w:jc w:val="left"/>
              <w:textAlignment w:val="baseline"/>
              <w:rPr>
                <w:rFonts w:eastAsia="Times New Roman" w:cs="Arial"/>
                <w:sz w:val="20"/>
                <w:lang w:eastAsia="en-GB" w:bidi="ar-SA"/>
              </w:rPr>
            </w:pPr>
            <w:r w:rsidRPr="007365FF">
              <w:rPr>
                <w:rFonts w:eastAsia="Times New Roman" w:cs="Arial"/>
                <w:sz w:val="20"/>
                <w:lang w:eastAsia="en-GB" w:bidi="ar-SA"/>
              </w:rPr>
              <w:t xml:space="preserve">Once an eIM is associated with the eUICC, the eUICC SHALL only accept further </w:t>
            </w:r>
            <w:r w:rsidR="009C71EC" w:rsidRPr="007365FF">
              <w:rPr>
                <w:rFonts w:eastAsia="Times New Roman" w:cs="Arial"/>
                <w:sz w:val="20"/>
                <w:lang w:eastAsia="en-GB" w:bidi="ar-SA"/>
              </w:rPr>
              <w:t>eCOs</w:t>
            </w:r>
            <w:r w:rsidRPr="007365FF">
              <w:rPr>
                <w:rFonts w:eastAsia="Times New Roman" w:cs="Arial"/>
                <w:sz w:val="20"/>
                <w:lang w:eastAsia="en-GB" w:bidi="ar-SA"/>
              </w:rPr>
              <w:t xml:space="preserve"> signed by the Associated eIM, except EUICCF6</w:t>
            </w:r>
            <w:r w:rsidR="00464F1E" w:rsidRPr="007365FF">
              <w:rPr>
                <w:rFonts w:eastAsia="Times New Roman" w:cs="Arial"/>
                <w:sz w:val="20"/>
                <w:lang w:eastAsia="en-GB" w:bidi="ar-SA"/>
              </w:rPr>
              <w:t xml:space="preserve"> and EUICCF16</w:t>
            </w:r>
            <w:r w:rsidRPr="007365FF">
              <w:rPr>
                <w:rFonts w:eastAsia="Times New Roman" w:cs="Arial"/>
                <w:sz w:val="20"/>
                <w:lang w:eastAsia="en-GB" w:bidi="ar-SA"/>
              </w:rPr>
              <w:t>.</w:t>
            </w:r>
          </w:p>
          <w:p w14:paraId="70938DDB" w14:textId="07A348BD" w:rsidR="00326E56" w:rsidRPr="007365FF" w:rsidRDefault="00326E56" w:rsidP="00326E56">
            <w:pPr>
              <w:spacing w:before="40" w:after="40"/>
              <w:jc w:val="left"/>
              <w:textAlignment w:val="baseline"/>
              <w:rPr>
                <w:rFonts w:eastAsia="Times New Roman" w:cs="Arial"/>
                <w:sz w:val="20"/>
                <w:lang w:eastAsia="en-GB" w:bidi="ar-SA"/>
              </w:rPr>
            </w:pPr>
            <w:r w:rsidRPr="007365FF">
              <w:rPr>
                <w:rFonts w:eastAsia="Times New Roman" w:cs="Arial"/>
                <w:sz w:val="20"/>
                <w:lang w:eastAsia="en-GB" w:bidi="ar-SA"/>
              </w:rPr>
              <w:br/>
              <w:t xml:space="preserve">The processing of this signed eIM Configuration Operations SHALL be handled as </w:t>
            </w:r>
            <w:r w:rsidR="008F4E22" w:rsidRPr="007365FF">
              <w:rPr>
                <w:rFonts w:eastAsia="Times New Roman" w:cs="Arial"/>
                <w:sz w:val="20"/>
                <w:lang w:eastAsia="en-GB" w:bidi="ar-SA"/>
              </w:rPr>
              <w:t xml:space="preserve">a </w:t>
            </w:r>
            <w:r w:rsidRPr="007365FF">
              <w:rPr>
                <w:rFonts w:eastAsia="Times New Roman" w:cs="Arial"/>
                <w:sz w:val="20"/>
                <w:lang w:eastAsia="en-GB" w:bidi="ar-SA"/>
              </w:rPr>
              <w:t>signed PSMO.</w:t>
            </w:r>
          </w:p>
        </w:tc>
      </w:tr>
      <w:tr w:rsidR="00326E56" w:rsidRPr="00CE338C" w14:paraId="6CF76106" w14:textId="77777777" w:rsidTr="00326E56">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B8E8BA7" w14:textId="3D4197FA" w:rsidR="00326E56" w:rsidRPr="007365FF" w:rsidRDefault="00326E56" w:rsidP="00326E56">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EUICCF6</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5B406512" w14:textId="35A6B692" w:rsidR="00326E56" w:rsidRPr="007365FF" w:rsidRDefault="00326E56" w:rsidP="00326E56">
            <w:pPr>
              <w:jc w:val="left"/>
              <w:textAlignment w:val="baseline"/>
              <w:rPr>
                <w:rFonts w:cs="Arial"/>
                <w:sz w:val="20"/>
              </w:rPr>
            </w:pPr>
            <w:r w:rsidRPr="007365FF">
              <w:rPr>
                <w:rFonts w:cs="Arial"/>
                <w:sz w:val="20"/>
              </w:rPr>
              <w:t xml:space="preserve">The eUICC MAY provide an interface to the IPA to allow the complete removal of all eIM Configuration Data from the eUICC. </w:t>
            </w:r>
          </w:p>
          <w:p w14:paraId="06906821" w14:textId="5333411B" w:rsidR="00326E56" w:rsidRPr="007365FF" w:rsidRDefault="008F4E22" w:rsidP="00326E56">
            <w:pPr>
              <w:spacing w:before="40" w:after="40"/>
              <w:jc w:val="left"/>
              <w:textAlignment w:val="baseline"/>
              <w:rPr>
                <w:rFonts w:eastAsia="Times New Roman" w:cs="Arial"/>
                <w:sz w:val="20"/>
                <w:lang w:eastAsia="en-GB" w:bidi="ar-SA"/>
              </w:rPr>
            </w:pPr>
            <w:r w:rsidRPr="007365FF">
              <w:rPr>
                <w:rStyle w:val="normaltextrun"/>
                <w:rFonts w:cs="Arial"/>
                <w:sz w:val="20"/>
              </w:rPr>
              <w:t>NOTE</w:t>
            </w:r>
            <w:r w:rsidR="00326E56" w:rsidRPr="007365FF">
              <w:rPr>
                <w:rFonts w:eastAsia="Times New Roman" w:cs="Arial"/>
                <w:color w:val="000000"/>
                <w:sz w:val="20"/>
                <w:lang w:eastAsia="en-GB" w:bidi="ar-SA"/>
              </w:rPr>
              <w:t xml:space="preserve">: The mechanism has to be protected against misuse and could be realised by a kind of reset functionality. </w:t>
            </w:r>
          </w:p>
        </w:tc>
      </w:tr>
      <w:tr w:rsidR="004C739F" w:rsidRPr="00CE338C" w14:paraId="36765402"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C1A530E" w14:textId="24FB6498" w:rsidR="004C739F" w:rsidRPr="007365FF" w:rsidRDefault="004C739F" w:rsidP="00376F88">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7</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8F1271C" w14:textId="15BDB270" w:rsidR="004C739F" w:rsidRPr="007365FF" w:rsidRDefault="004C739F" w:rsidP="00376F88">
            <w:pPr>
              <w:spacing w:before="40" w:after="40"/>
              <w:jc w:val="left"/>
              <w:textAlignment w:val="baseline"/>
              <w:rPr>
                <w:rFonts w:eastAsia="Times New Roman" w:cs="Arial"/>
                <w:sz w:val="20"/>
                <w:lang w:eastAsia="en-GB" w:bidi="ar-SA"/>
              </w:rPr>
            </w:pPr>
            <w:r w:rsidRPr="007365FF">
              <w:rPr>
                <w:rFonts w:cs="Arial"/>
                <w:sz w:val="20"/>
              </w:rPr>
              <w:t>The eUICC SHALL support the Roll</w:t>
            </w:r>
            <w:r w:rsidR="00DC0BF3" w:rsidRPr="007365FF">
              <w:rPr>
                <w:rFonts w:cs="Arial"/>
                <w:sz w:val="20"/>
              </w:rPr>
              <w:t>b</w:t>
            </w:r>
            <w:r w:rsidRPr="007365FF">
              <w:rPr>
                <w:rFonts w:cs="Arial"/>
                <w:sz w:val="20"/>
              </w:rPr>
              <w:t>ack Mechanism.</w:t>
            </w:r>
          </w:p>
        </w:tc>
      </w:tr>
      <w:tr w:rsidR="004C739F" w:rsidRPr="00CE338C" w14:paraId="4AC445C5"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EADEB09" w14:textId="5B4EE5EC" w:rsidR="004C739F" w:rsidRPr="007365FF" w:rsidRDefault="004C739F" w:rsidP="00376F88">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8</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06F99122" w14:textId="23A9F486" w:rsidR="004C739F" w:rsidRPr="007365FF" w:rsidRDefault="004C739F" w:rsidP="00376F88">
            <w:pPr>
              <w:spacing w:before="40" w:after="40"/>
              <w:jc w:val="left"/>
              <w:textAlignment w:val="baseline"/>
              <w:rPr>
                <w:rFonts w:eastAsia="Times New Roman" w:cs="Arial"/>
                <w:color w:val="000000"/>
                <w:sz w:val="20"/>
                <w:lang w:eastAsia="en-GB" w:bidi="ar-SA"/>
              </w:rPr>
            </w:pPr>
            <w:r w:rsidRPr="007365FF">
              <w:rPr>
                <w:rFonts w:eastAsia="Times New Roman" w:cs="Arial"/>
                <w:color w:val="000000"/>
                <w:sz w:val="20"/>
                <w:lang w:eastAsia="en-GB" w:bidi="ar-SA"/>
              </w:rPr>
              <w:t>If the eIM has requested use of the Roll</w:t>
            </w:r>
            <w:r w:rsidR="00DC0BF3" w:rsidRPr="007365FF">
              <w:rPr>
                <w:rFonts w:eastAsia="Times New Roman" w:cs="Arial"/>
                <w:color w:val="000000"/>
                <w:sz w:val="20"/>
                <w:lang w:eastAsia="en-GB" w:bidi="ar-SA"/>
              </w:rPr>
              <w:t>b</w:t>
            </w:r>
            <w:r w:rsidRPr="007365FF">
              <w:rPr>
                <w:rFonts w:eastAsia="Times New Roman" w:cs="Arial"/>
                <w:color w:val="000000"/>
                <w:sz w:val="20"/>
                <w:lang w:eastAsia="en-GB" w:bidi="ar-SA"/>
              </w:rPr>
              <w:t>ack Mechanism (see EIMF</w:t>
            </w:r>
            <w:r w:rsidR="00BF6F08" w:rsidRPr="007365FF">
              <w:rPr>
                <w:rFonts w:eastAsia="Times New Roman" w:cs="Arial"/>
                <w:color w:val="000000"/>
                <w:sz w:val="20"/>
                <w:lang w:eastAsia="en-GB" w:bidi="ar-SA"/>
              </w:rPr>
              <w:t>8</w:t>
            </w:r>
            <w:r w:rsidRPr="007365FF">
              <w:rPr>
                <w:rFonts w:eastAsia="Times New Roman" w:cs="Arial"/>
                <w:color w:val="000000"/>
                <w:sz w:val="20"/>
                <w:lang w:eastAsia="en-GB" w:bidi="ar-SA"/>
              </w:rPr>
              <w:t xml:space="preserve">), and if the </w:t>
            </w:r>
            <w:r w:rsidR="00BF6F08" w:rsidRPr="007365FF">
              <w:rPr>
                <w:rFonts w:eastAsia="Times New Roman" w:cs="Arial"/>
                <w:color w:val="000000"/>
                <w:sz w:val="20"/>
                <w:lang w:eastAsia="en-GB" w:bidi="ar-SA"/>
              </w:rPr>
              <w:t xml:space="preserve">IPA informs the </w:t>
            </w:r>
            <w:r w:rsidRPr="007365FF">
              <w:rPr>
                <w:rFonts w:eastAsia="Times New Roman" w:cs="Arial"/>
                <w:color w:val="000000"/>
                <w:sz w:val="20"/>
                <w:lang w:eastAsia="en-GB" w:bidi="ar-SA"/>
              </w:rPr>
              <w:t xml:space="preserve">eUICC </w:t>
            </w:r>
            <w:r w:rsidR="00BF6F08" w:rsidRPr="007365FF">
              <w:rPr>
                <w:rFonts w:eastAsia="Times New Roman" w:cs="Arial"/>
                <w:color w:val="000000"/>
                <w:sz w:val="20"/>
                <w:lang w:eastAsia="en-GB" w:bidi="ar-SA"/>
              </w:rPr>
              <w:t>that Roll</w:t>
            </w:r>
            <w:r w:rsidR="00DC0BF3" w:rsidRPr="007365FF">
              <w:rPr>
                <w:rFonts w:eastAsia="Times New Roman" w:cs="Arial"/>
                <w:color w:val="000000"/>
                <w:sz w:val="20"/>
                <w:lang w:eastAsia="en-GB" w:bidi="ar-SA"/>
              </w:rPr>
              <w:t>b</w:t>
            </w:r>
            <w:r w:rsidR="00BF6F08" w:rsidRPr="007365FF">
              <w:rPr>
                <w:rFonts w:eastAsia="Times New Roman" w:cs="Arial"/>
                <w:color w:val="000000"/>
                <w:sz w:val="20"/>
                <w:lang w:eastAsia="en-GB" w:bidi="ar-SA"/>
              </w:rPr>
              <w:t>ack is required (see IPAF1)</w:t>
            </w:r>
            <w:r w:rsidRPr="007365FF">
              <w:rPr>
                <w:rFonts w:eastAsia="Times New Roman" w:cs="Arial"/>
                <w:color w:val="000000"/>
                <w:sz w:val="20"/>
                <w:lang w:eastAsia="en-GB" w:bidi="ar-SA"/>
              </w:rPr>
              <w:t>, the eUICC SHALL execute the Roll</w:t>
            </w:r>
            <w:r w:rsidR="00DC0BF3" w:rsidRPr="007365FF">
              <w:rPr>
                <w:rFonts w:eastAsia="Times New Roman" w:cs="Arial"/>
                <w:color w:val="000000"/>
                <w:sz w:val="20"/>
                <w:lang w:eastAsia="en-GB" w:bidi="ar-SA"/>
              </w:rPr>
              <w:t>b</w:t>
            </w:r>
            <w:r w:rsidRPr="007365FF">
              <w:rPr>
                <w:rFonts w:eastAsia="Times New Roman" w:cs="Arial"/>
                <w:color w:val="000000"/>
                <w:sz w:val="20"/>
                <w:lang w:eastAsia="en-GB" w:bidi="ar-SA"/>
              </w:rPr>
              <w:t>ack Mechanism.</w:t>
            </w:r>
          </w:p>
          <w:p w14:paraId="6F88CF37" w14:textId="70558ABD" w:rsidR="00BC41E5" w:rsidRPr="007365FF" w:rsidRDefault="008F4E22" w:rsidP="00376F88">
            <w:pPr>
              <w:spacing w:before="40" w:after="40"/>
              <w:jc w:val="left"/>
              <w:textAlignment w:val="baseline"/>
              <w:rPr>
                <w:rFonts w:eastAsia="Times New Roman" w:cs="Arial"/>
                <w:color w:val="000000"/>
                <w:sz w:val="20"/>
                <w:lang w:eastAsia="en-GB" w:bidi="ar-SA"/>
              </w:rPr>
            </w:pPr>
            <w:r w:rsidRPr="007365FF">
              <w:rPr>
                <w:rStyle w:val="normaltextrun"/>
                <w:rFonts w:cs="Arial"/>
                <w:sz w:val="20"/>
              </w:rPr>
              <w:t>NOTE</w:t>
            </w:r>
            <w:r w:rsidR="00BC41E5" w:rsidRPr="007365FF">
              <w:rPr>
                <w:rFonts w:eastAsia="Times New Roman" w:cs="Arial"/>
                <w:color w:val="000000"/>
                <w:sz w:val="20"/>
                <w:lang w:eastAsia="en-GB" w:bidi="ar-SA"/>
              </w:rPr>
              <w:t>: In this version only the requesting eIM is notified about the result.</w:t>
            </w:r>
          </w:p>
          <w:p w14:paraId="411E843F" w14:textId="1A831A3E" w:rsidR="004C739F" w:rsidRPr="007365FF" w:rsidRDefault="004C739F" w:rsidP="00376F88">
            <w:pPr>
              <w:spacing w:before="40" w:after="40"/>
              <w:jc w:val="left"/>
              <w:rPr>
                <w:rFonts w:eastAsia="Times New Roman" w:cs="Arial"/>
                <w:sz w:val="20"/>
                <w:lang w:eastAsia="en-GB" w:bidi="ar-SA"/>
              </w:rPr>
            </w:pPr>
          </w:p>
        </w:tc>
      </w:tr>
      <w:tr w:rsidR="00C96C52" w:rsidRPr="00CE338C" w14:paraId="458B0F78"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0A72C79" w14:textId="6F607ABC" w:rsidR="00C96C52" w:rsidRPr="007365FF" w:rsidRDefault="00C96C52" w:rsidP="00376F88">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9</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9E83A25" w14:textId="4C0D39E2" w:rsidR="00C96C52" w:rsidRPr="007365FF" w:rsidRDefault="00C96C52" w:rsidP="00376F88">
            <w:pPr>
              <w:spacing w:before="40" w:after="40"/>
              <w:ind w:right="72"/>
              <w:jc w:val="left"/>
              <w:rPr>
                <w:rFonts w:cs="Arial"/>
                <w:sz w:val="20"/>
              </w:rPr>
            </w:pPr>
            <w:r w:rsidRPr="007365FF">
              <w:rPr>
                <w:rFonts w:cs="Arial"/>
                <w:sz w:val="20"/>
              </w:rPr>
              <w:t>The eUICC SHALL provide a signed result of a requested PSMO</w:t>
            </w:r>
            <w:r w:rsidR="009C71EC" w:rsidRPr="007365FF">
              <w:rPr>
                <w:rFonts w:cs="Arial"/>
                <w:sz w:val="20"/>
              </w:rPr>
              <w:t>, eCO</w:t>
            </w:r>
            <w:r w:rsidRPr="007365FF">
              <w:rPr>
                <w:rFonts w:cs="Arial"/>
                <w:sz w:val="20"/>
              </w:rPr>
              <w:t xml:space="preserve"> or Profile installation to the IPA.</w:t>
            </w:r>
          </w:p>
          <w:p w14:paraId="5862134B" w14:textId="1CB8697A" w:rsidR="00C96C52" w:rsidRPr="007365FF" w:rsidRDefault="008F4E22" w:rsidP="00376F88">
            <w:pPr>
              <w:spacing w:before="40" w:after="40"/>
              <w:jc w:val="left"/>
              <w:textAlignment w:val="baseline"/>
              <w:rPr>
                <w:rFonts w:eastAsia="Times New Roman" w:cs="Arial"/>
                <w:color w:val="000000"/>
                <w:sz w:val="20"/>
                <w:lang w:eastAsia="en-GB" w:bidi="ar-SA"/>
              </w:rPr>
            </w:pPr>
            <w:r w:rsidRPr="007365FF">
              <w:rPr>
                <w:rStyle w:val="normaltextrun"/>
                <w:rFonts w:cs="Arial"/>
                <w:sz w:val="20"/>
              </w:rPr>
              <w:t>NOTE</w:t>
            </w:r>
            <w:r w:rsidR="00C96C52" w:rsidRPr="007365FF">
              <w:rPr>
                <w:rFonts w:cs="Arial"/>
                <w:sz w:val="20"/>
              </w:rPr>
              <w:t>: This signed result is included by the IPA within its responses to requests from the eIM.</w:t>
            </w:r>
          </w:p>
        </w:tc>
      </w:tr>
      <w:tr w:rsidR="00C96C52" w:rsidRPr="00CE338C" w14:paraId="1F4453B1"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7F4E49F" w14:textId="63517402" w:rsidR="00C96C52" w:rsidRPr="007365FF" w:rsidRDefault="00C96C52" w:rsidP="00376F88">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10</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8F377B6" w14:textId="59C7DFE3" w:rsidR="00C96C52" w:rsidRPr="007365FF" w:rsidRDefault="00C96C52" w:rsidP="00376F88">
            <w:pPr>
              <w:spacing w:before="40" w:after="40"/>
              <w:jc w:val="left"/>
              <w:textAlignment w:val="baseline"/>
              <w:rPr>
                <w:rFonts w:eastAsia="Times New Roman" w:cs="Arial"/>
                <w:color w:val="000000"/>
                <w:sz w:val="20"/>
                <w:lang w:eastAsia="en-GB" w:bidi="ar-SA"/>
              </w:rPr>
            </w:pPr>
            <w:r w:rsidRPr="007365FF">
              <w:rPr>
                <w:rFonts w:cs="Arial"/>
                <w:sz w:val="20"/>
              </w:rPr>
              <w:t>The eUICC SHALL be able to provide Notifications to the IPA for IPA to send to Notification Receivers. This mechanism SHALL be in accordance with SGP.21</w:t>
            </w:r>
            <w:r w:rsidR="00192D05" w:rsidRPr="007365FF">
              <w:rPr>
                <w:rFonts w:cs="Arial"/>
                <w:sz w:val="20"/>
              </w:rPr>
              <w:t>[1]</w:t>
            </w:r>
            <w:r w:rsidRPr="007365FF">
              <w:rPr>
                <w:rFonts w:cs="Arial"/>
                <w:sz w:val="20"/>
              </w:rPr>
              <w:t>.</w:t>
            </w:r>
          </w:p>
        </w:tc>
      </w:tr>
      <w:tr w:rsidR="001D56D9" w:rsidRPr="00CE338C" w14:paraId="79A264C4"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D95B183" w14:textId="16229A74" w:rsidR="001D56D9" w:rsidRPr="007365FF" w:rsidRDefault="001D56D9" w:rsidP="001D56D9">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72C7E4D3" w14:textId="5C64E7FE" w:rsidR="001D56D9" w:rsidRPr="007365FF" w:rsidRDefault="001D56D9" w:rsidP="004E5E76">
            <w:pPr>
              <w:spacing w:before="40" w:after="40"/>
              <w:jc w:val="left"/>
              <w:textAlignment w:val="baseline"/>
              <w:rPr>
                <w:rFonts w:cs="Arial"/>
                <w:sz w:val="20"/>
              </w:rPr>
            </w:pPr>
            <w:r w:rsidRPr="007365FF">
              <w:rPr>
                <w:rFonts w:cs="Arial"/>
                <w:sz w:val="20"/>
              </w:rPr>
              <w:t xml:space="preserve">The eUICC SHALL be able to accept default SM-DP+ triggered Profile download and automatic </w:t>
            </w:r>
            <w:r w:rsidR="004E5E76" w:rsidRPr="007365FF">
              <w:rPr>
                <w:rFonts w:cs="Arial"/>
                <w:sz w:val="20"/>
              </w:rPr>
              <w:t xml:space="preserve">enabling </w:t>
            </w:r>
            <w:r w:rsidRPr="007365FF">
              <w:rPr>
                <w:rFonts w:cs="Arial"/>
                <w:sz w:val="20"/>
              </w:rPr>
              <w:t xml:space="preserve">without signed PSMO from any potentially </w:t>
            </w:r>
            <w:r w:rsidR="00FE4F65" w:rsidRPr="007365FF">
              <w:rPr>
                <w:rFonts w:cs="Arial"/>
                <w:sz w:val="20"/>
              </w:rPr>
              <w:t>A</w:t>
            </w:r>
            <w:r w:rsidRPr="007365FF">
              <w:rPr>
                <w:rFonts w:cs="Arial"/>
                <w:sz w:val="20"/>
              </w:rPr>
              <w:t xml:space="preserve">ssociated eIM. </w:t>
            </w:r>
          </w:p>
        </w:tc>
      </w:tr>
      <w:tr w:rsidR="001D56D9" w:rsidRPr="00CE338C" w14:paraId="3D5F8067"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FA9DC70" w14:textId="52DAAABF" w:rsidR="001D56D9" w:rsidRPr="007365FF" w:rsidRDefault="001D56D9" w:rsidP="001D56D9">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27A6AC9" w14:textId="44B2C3C8" w:rsidR="001D56D9" w:rsidRPr="007365FF" w:rsidRDefault="001D56D9" w:rsidP="001D56D9">
            <w:pPr>
              <w:spacing w:before="40" w:after="40"/>
              <w:jc w:val="left"/>
              <w:textAlignment w:val="baseline"/>
              <w:rPr>
                <w:rFonts w:cs="Arial"/>
                <w:sz w:val="20"/>
              </w:rPr>
            </w:pPr>
            <w:r w:rsidRPr="007365FF">
              <w:rPr>
                <w:rFonts w:cs="Arial"/>
                <w:sz w:val="20"/>
              </w:rPr>
              <w:t xml:space="preserve">The </w:t>
            </w:r>
            <w:proofErr w:type="spellStart"/>
            <w:r w:rsidRPr="007365FF">
              <w:rPr>
                <w:rFonts w:cs="Arial"/>
                <w:sz w:val="20"/>
              </w:rPr>
              <w:t>behavior</w:t>
            </w:r>
            <w:proofErr w:type="spellEnd"/>
            <w:r w:rsidRPr="007365FF">
              <w:rPr>
                <w:rFonts w:cs="Arial"/>
                <w:sz w:val="20"/>
              </w:rPr>
              <w:t xml:space="preserve"> in EUICCF11 SHALL be configurable in the eUICC.</w:t>
            </w:r>
          </w:p>
        </w:tc>
      </w:tr>
      <w:tr w:rsidR="001D56D9" w:rsidRPr="00CE338C" w14:paraId="3DC74D4B"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70ADCE9" w14:textId="4CB9BA2E" w:rsidR="001D56D9" w:rsidRPr="007365FF" w:rsidRDefault="001D56D9" w:rsidP="001D56D9">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EUICCF13</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573AE73" w14:textId="3615F69C" w:rsidR="001D56D9" w:rsidRPr="007365FF" w:rsidRDefault="001D56D9" w:rsidP="001D56D9">
            <w:pPr>
              <w:spacing w:before="40" w:after="40"/>
              <w:jc w:val="left"/>
              <w:textAlignment w:val="baseline"/>
              <w:rPr>
                <w:rFonts w:cs="Arial"/>
                <w:sz w:val="20"/>
              </w:rPr>
            </w:pPr>
            <w:r w:rsidRPr="007365FF">
              <w:rPr>
                <w:rFonts w:cs="Arial"/>
                <w:sz w:val="20"/>
              </w:rPr>
              <w:t xml:space="preserve">Changing the configuration in the eUICC (see </w:t>
            </w:r>
            <w:r w:rsidRPr="007365FF">
              <w:rPr>
                <w:rFonts w:eastAsia="Times New Roman" w:cs="Arial"/>
                <w:bCs/>
                <w:sz w:val="20"/>
                <w:lang w:eastAsia="en-GB" w:bidi="ar-SA"/>
              </w:rPr>
              <w:t>EUICCF12</w:t>
            </w:r>
            <w:r w:rsidR="009C62FB" w:rsidRPr="007365FF">
              <w:rPr>
                <w:rFonts w:eastAsia="Times New Roman" w:cs="Arial"/>
                <w:bCs/>
                <w:sz w:val="20"/>
                <w:lang w:eastAsia="en-GB" w:bidi="ar-SA"/>
              </w:rPr>
              <w:t xml:space="preserve"> and EUICC15</w:t>
            </w:r>
            <w:r w:rsidRPr="007365FF">
              <w:rPr>
                <w:rFonts w:eastAsia="Times New Roman" w:cs="Arial"/>
                <w:b/>
                <w:bCs/>
                <w:sz w:val="20"/>
                <w:lang w:eastAsia="en-GB" w:bidi="ar-SA"/>
              </w:rPr>
              <w:t xml:space="preserve">) </w:t>
            </w:r>
            <w:r w:rsidRPr="007365FF">
              <w:rPr>
                <w:rFonts w:cs="Arial"/>
                <w:sz w:val="20"/>
              </w:rPr>
              <w:t xml:space="preserve">SHALL not require a signed PSMO, if there is no eIM associated. If an eIM is associated, only the Associated eIM can change the configuration in the eUICC. </w:t>
            </w:r>
          </w:p>
          <w:p w14:paraId="01F8591C" w14:textId="77777777" w:rsidR="001D56D9" w:rsidRPr="007365FF" w:rsidRDefault="001D56D9" w:rsidP="001D56D9">
            <w:pPr>
              <w:spacing w:before="40" w:after="40"/>
              <w:jc w:val="left"/>
              <w:textAlignment w:val="baseline"/>
              <w:rPr>
                <w:rFonts w:cs="Arial"/>
                <w:sz w:val="20"/>
              </w:rPr>
            </w:pPr>
          </w:p>
          <w:p w14:paraId="46C990DD" w14:textId="2624D1AB" w:rsidR="001D56D9" w:rsidRPr="007365FF" w:rsidRDefault="001D56D9" w:rsidP="001D56D9">
            <w:pPr>
              <w:spacing w:before="40" w:after="40"/>
              <w:jc w:val="left"/>
              <w:textAlignment w:val="baseline"/>
              <w:rPr>
                <w:rFonts w:cs="Arial"/>
                <w:sz w:val="20"/>
              </w:rPr>
            </w:pPr>
            <w:r w:rsidRPr="007365FF">
              <w:rPr>
                <w:rFonts w:cs="Arial"/>
                <w:sz w:val="20"/>
              </w:rPr>
              <w:t xml:space="preserve">An EUM MAY </w:t>
            </w:r>
            <w:r w:rsidR="009C62FB" w:rsidRPr="007365FF">
              <w:rPr>
                <w:rFonts w:cs="Arial"/>
                <w:sz w:val="20"/>
              </w:rPr>
              <w:t xml:space="preserve">configure </w:t>
            </w:r>
            <w:r w:rsidRPr="007365FF">
              <w:rPr>
                <w:rFonts w:cs="Arial"/>
                <w:sz w:val="20"/>
              </w:rPr>
              <w:t xml:space="preserve">the </w:t>
            </w:r>
            <w:proofErr w:type="spellStart"/>
            <w:r w:rsidRPr="007365FF">
              <w:rPr>
                <w:rFonts w:cs="Arial"/>
                <w:sz w:val="20"/>
              </w:rPr>
              <w:t>behavior</w:t>
            </w:r>
            <w:proofErr w:type="spellEnd"/>
            <w:r w:rsidRPr="007365FF">
              <w:rPr>
                <w:rFonts w:cs="Arial"/>
                <w:sz w:val="20"/>
              </w:rPr>
              <w:t xml:space="preserve"> in eUICC manufacturing. </w:t>
            </w:r>
          </w:p>
        </w:tc>
      </w:tr>
      <w:tr w:rsidR="009C62FB" w:rsidRPr="00CE338C" w14:paraId="3B67912F"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2B51B022" w14:textId="23FDD4BB" w:rsidR="009C62FB" w:rsidRPr="007365FF" w:rsidRDefault="009C62FB" w:rsidP="009C62FB">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EUICCF14</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60A39F0" w14:textId="77777777" w:rsidR="009C62FB" w:rsidRPr="007365FF" w:rsidRDefault="009C62FB" w:rsidP="009C62FB">
            <w:pPr>
              <w:spacing w:before="40" w:after="40"/>
              <w:jc w:val="left"/>
              <w:textAlignment w:val="baseline"/>
              <w:rPr>
                <w:rFonts w:cs="Arial"/>
                <w:sz w:val="20"/>
              </w:rPr>
            </w:pPr>
            <w:r w:rsidRPr="007365FF">
              <w:rPr>
                <w:rFonts w:cs="Arial"/>
                <w:sz w:val="20"/>
              </w:rPr>
              <w:t xml:space="preserve">The eUICC </w:t>
            </w:r>
            <w:r w:rsidR="002552A3" w:rsidRPr="007365FF">
              <w:rPr>
                <w:rFonts w:cs="Arial"/>
                <w:sz w:val="20"/>
              </w:rPr>
              <w:t>MAY</w:t>
            </w:r>
            <w:r w:rsidRPr="007365FF">
              <w:rPr>
                <w:rFonts w:cs="Arial"/>
                <w:sz w:val="20"/>
              </w:rPr>
              <w:t xml:space="preserve"> be able to accept SM-DS triggered Profile download and automatic enabling without signed PSMO from any potentially Associated eIM.</w:t>
            </w:r>
          </w:p>
          <w:p w14:paraId="77DEDA3F" w14:textId="0EBAE55A" w:rsidR="002552A3" w:rsidRPr="007365FF" w:rsidRDefault="002552A3" w:rsidP="009C62FB">
            <w:pPr>
              <w:spacing w:before="40" w:after="40"/>
              <w:jc w:val="left"/>
              <w:textAlignment w:val="baseline"/>
              <w:rPr>
                <w:rFonts w:cs="Arial"/>
                <w:sz w:val="20"/>
              </w:rPr>
            </w:pPr>
            <w:r w:rsidRPr="007365FF">
              <w:rPr>
                <w:rFonts w:cs="Arial"/>
                <w:sz w:val="20"/>
              </w:rPr>
              <w:t>NOTE: technical implementation of this requirement is FFS.</w:t>
            </w:r>
          </w:p>
        </w:tc>
      </w:tr>
      <w:tr w:rsidR="009C62FB" w:rsidRPr="00CE338C" w14:paraId="6C332491"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3CC5825" w14:textId="5CC2020D" w:rsidR="009C62FB" w:rsidRPr="007365FF" w:rsidRDefault="009C62FB" w:rsidP="009C62FB">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EUICCF15</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0DCE3E5" w14:textId="77777777" w:rsidR="009C62FB" w:rsidRPr="007365FF" w:rsidRDefault="009C62FB" w:rsidP="009C62FB">
            <w:pPr>
              <w:spacing w:before="40" w:after="40"/>
              <w:jc w:val="left"/>
              <w:textAlignment w:val="baseline"/>
              <w:rPr>
                <w:rFonts w:cs="Arial"/>
                <w:sz w:val="20"/>
              </w:rPr>
            </w:pPr>
            <w:r w:rsidRPr="007365FF">
              <w:rPr>
                <w:rFonts w:cs="Arial"/>
                <w:sz w:val="20"/>
              </w:rPr>
              <w:t xml:space="preserve">The </w:t>
            </w:r>
            <w:proofErr w:type="spellStart"/>
            <w:r w:rsidRPr="007365FF">
              <w:rPr>
                <w:rFonts w:cs="Arial"/>
                <w:sz w:val="20"/>
              </w:rPr>
              <w:t>behavior</w:t>
            </w:r>
            <w:proofErr w:type="spellEnd"/>
            <w:r w:rsidRPr="007365FF">
              <w:rPr>
                <w:rFonts w:cs="Arial"/>
                <w:sz w:val="20"/>
              </w:rPr>
              <w:t xml:space="preserve"> in </w:t>
            </w:r>
            <w:r w:rsidR="002552A3" w:rsidRPr="007365FF">
              <w:rPr>
                <w:rFonts w:cs="Arial"/>
                <w:sz w:val="20"/>
              </w:rPr>
              <w:t xml:space="preserve">EUICCF11 and </w:t>
            </w:r>
            <w:r w:rsidRPr="007365FF">
              <w:rPr>
                <w:rFonts w:cs="Arial"/>
                <w:sz w:val="20"/>
              </w:rPr>
              <w:t xml:space="preserve">EUICCF14 </w:t>
            </w:r>
            <w:r w:rsidR="002552A3" w:rsidRPr="007365FF">
              <w:rPr>
                <w:rFonts w:cs="Arial"/>
                <w:sz w:val="20"/>
              </w:rPr>
              <w:t xml:space="preserve">(if supported) </w:t>
            </w:r>
            <w:r w:rsidRPr="007365FF">
              <w:rPr>
                <w:rFonts w:cs="Arial"/>
                <w:sz w:val="20"/>
              </w:rPr>
              <w:t>SHALL be configurable in the eUICC.</w:t>
            </w:r>
          </w:p>
          <w:p w14:paraId="115E5D6F" w14:textId="3A4684F1" w:rsidR="002552A3" w:rsidRPr="007365FF" w:rsidRDefault="002552A3" w:rsidP="009C62FB">
            <w:pPr>
              <w:spacing w:before="40" w:after="40"/>
              <w:jc w:val="left"/>
              <w:textAlignment w:val="baseline"/>
              <w:rPr>
                <w:rFonts w:cs="Arial"/>
                <w:sz w:val="20"/>
              </w:rPr>
            </w:pPr>
            <w:r w:rsidRPr="007365FF">
              <w:rPr>
                <w:rFonts w:cs="Arial"/>
                <w:sz w:val="20"/>
              </w:rPr>
              <w:t xml:space="preserve">NOTE: technical </w:t>
            </w:r>
            <w:proofErr w:type="spellStart"/>
            <w:r w:rsidRPr="007365FF">
              <w:rPr>
                <w:rFonts w:cs="Arial"/>
                <w:sz w:val="20"/>
              </w:rPr>
              <w:t>implementaion</w:t>
            </w:r>
            <w:proofErr w:type="spellEnd"/>
            <w:r w:rsidRPr="007365FF">
              <w:rPr>
                <w:rFonts w:cs="Arial"/>
                <w:sz w:val="20"/>
              </w:rPr>
              <w:t xml:space="preserve"> of this requirement for EUICCF14 is FFS.</w:t>
            </w:r>
          </w:p>
        </w:tc>
      </w:tr>
      <w:tr w:rsidR="00464F1E" w:rsidRPr="00CE338C" w14:paraId="65B2E667"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B0E96D6" w14:textId="46C6BBD0" w:rsidR="00464F1E" w:rsidRPr="007365FF" w:rsidRDefault="00464F1E" w:rsidP="00464F1E">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EUICCF16</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29BD7EB6" w14:textId="7004451D" w:rsidR="00464F1E" w:rsidRPr="007365FF" w:rsidRDefault="00464F1E" w:rsidP="00464F1E">
            <w:pPr>
              <w:spacing w:before="40" w:after="40"/>
              <w:jc w:val="left"/>
              <w:textAlignment w:val="baseline"/>
              <w:rPr>
                <w:rFonts w:cs="Arial"/>
                <w:sz w:val="20"/>
              </w:rPr>
            </w:pPr>
            <w:r w:rsidRPr="007365FF">
              <w:rPr>
                <w:rFonts w:eastAsia="Times New Roman" w:cs="Arial"/>
                <w:sz w:val="20"/>
                <w:lang w:eastAsia="en-GB" w:bidi="ar-SA"/>
              </w:rPr>
              <w:t>The eUICC MAY provide an interface to the IPA to read the eIM Configuration Data (</w:t>
            </w:r>
            <w:proofErr w:type="spellStart"/>
            <w:r w:rsidRPr="007365FF">
              <w:rPr>
                <w:rFonts w:eastAsia="Times New Roman" w:cs="Arial"/>
                <w:sz w:val="20"/>
                <w:lang w:eastAsia="en-GB" w:bidi="ar-SA"/>
              </w:rPr>
              <w:t>e.g</w:t>
            </w:r>
            <w:proofErr w:type="spellEnd"/>
            <w:r w:rsidRPr="007365FF">
              <w:rPr>
                <w:rFonts w:eastAsia="Times New Roman" w:cs="Arial"/>
                <w:sz w:val="20"/>
                <w:lang w:eastAsia="en-GB" w:bidi="ar-SA"/>
              </w:rPr>
              <w:t>: eIM ID) stored in the eUICC.</w:t>
            </w:r>
          </w:p>
        </w:tc>
      </w:tr>
      <w:tr w:rsidR="005C18F0" w:rsidRPr="00CE338C" w14:paraId="30B0AFAD"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99085AC" w14:textId="699293A6" w:rsidR="005C18F0" w:rsidRPr="007365FF" w:rsidRDefault="005C18F0" w:rsidP="005C18F0">
            <w:pPr>
              <w:spacing w:before="40" w:after="40"/>
              <w:jc w:val="left"/>
              <w:textAlignment w:val="baseline"/>
              <w:rPr>
                <w:rFonts w:eastAsia="Times New Roman" w:cs="Arial"/>
                <w:b/>
                <w:bCs/>
                <w:sz w:val="20"/>
                <w:lang w:eastAsia="en-GB" w:bidi="ar-SA"/>
              </w:rPr>
            </w:pPr>
            <w:r w:rsidRPr="00FA3ABC">
              <w:rPr>
                <w:rFonts w:eastAsia="Times New Roman" w:cs="Arial"/>
                <w:b/>
                <w:bCs/>
                <w:sz w:val="20"/>
                <w:lang w:eastAsia="en-GB" w:bidi="ar-SA"/>
              </w:rPr>
              <w:t>EUICCF17</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864DE4A" w14:textId="68117DAA" w:rsidR="005C18F0" w:rsidRPr="007365FF" w:rsidRDefault="005C18F0" w:rsidP="005C18F0">
            <w:pPr>
              <w:spacing w:before="40" w:after="40"/>
              <w:jc w:val="left"/>
              <w:textAlignment w:val="baseline"/>
              <w:rPr>
                <w:rFonts w:eastAsia="Times New Roman" w:cs="Arial"/>
                <w:sz w:val="20"/>
                <w:lang w:eastAsia="en-GB" w:bidi="ar-SA"/>
              </w:rPr>
            </w:pPr>
            <w:r w:rsidRPr="00FA3ABC">
              <w:rPr>
                <w:rFonts w:eastAsia="Times New Roman" w:cs="Arial"/>
                <w:sz w:val="20"/>
                <w:lang w:eastAsia="en-GB" w:bidi="ar-SA"/>
              </w:rPr>
              <w:t>An eUICC SHALL indicate in the Eligibility Check Information if it is an eUICC as defined in this specification.</w:t>
            </w:r>
          </w:p>
        </w:tc>
      </w:tr>
    </w:tbl>
    <w:p w14:paraId="371F099C" w14:textId="18B3F0E1" w:rsidR="009543D2" w:rsidRDefault="009543D2" w:rsidP="00860651">
      <w:pPr>
        <w:pStyle w:val="Heading3"/>
        <w:rPr>
          <w:sz w:val="22"/>
          <w:szCs w:val="24"/>
        </w:rPr>
      </w:pPr>
      <w:bookmarkStart w:id="99" w:name="_Toc90974958"/>
      <w:bookmarkStart w:id="100" w:name="_Toc132876549"/>
      <w:bookmarkEnd w:id="99"/>
      <w:r>
        <w:rPr>
          <w:sz w:val="22"/>
          <w:szCs w:val="24"/>
        </w:rPr>
        <w:lastRenderedPageBreak/>
        <w:t>eIM</w:t>
      </w:r>
      <w:r w:rsidRPr="00B67AD9">
        <w:rPr>
          <w:sz w:val="22"/>
          <w:szCs w:val="24"/>
        </w:rPr>
        <w:t xml:space="preserve"> </w:t>
      </w:r>
      <w:r>
        <w:rPr>
          <w:sz w:val="22"/>
          <w:szCs w:val="24"/>
        </w:rPr>
        <w:t xml:space="preserve">Functional </w:t>
      </w:r>
      <w:r w:rsidRPr="00B67AD9">
        <w:rPr>
          <w:sz w:val="22"/>
          <w:szCs w:val="24"/>
        </w:rPr>
        <w:t>Requirements</w:t>
      </w:r>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462"/>
      </w:tblGrid>
      <w:tr w:rsidR="009543D2" w:rsidRPr="00E33387" w14:paraId="2C06B2F5" w14:textId="77777777" w:rsidTr="00376F88">
        <w:trPr>
          <w:cantSplit/>
        </w:trPr>
        <w:tc>
          <w:tcPr>
            <w:tcW w:w="862" w:type="pct"/>
            <w:shd w:val="clear" w:color="auto" w:fill="DE002B"/>
          </w:tcPr>
          <w:p w14:paraId="17717075" w14:textId="77777777" w:rsidR="009543D2" w:rsidRPr="00C334AD" w:rsidRDefault="009543D2" w:rsidP="00376F88">
            <w:pPr>
              <w:pStyle w:val="TableHeader"/>
              <w:spacing w:before="40" w:after="40"/>
              <w:rPr>
                <w:b w:val="0"/>
                <w:color w:val="FFFFFF" w:themeColor="background1"/>
                <w:szCs w:val="20"/>
              </w:rPr>
            </w:pPr>
            <w:r w:rsidRPr="00C334AD">
              <w:rPr>
                <w:color w:val="FFFFFF" w:themeColor="background1"/>
                <w:szCs w:val="20"/>
              </w:rPr>
              <w:t>Req no.</w:t>
            </w:r>
          </w:p>
        </w:tc>
        <w:tc>
          <w:tcPr>
            <w:tcW w:w="4138" w:type="pct"/>
            <w:shd w:val="clear" w:color="auto" w:fill="DE002B"/>
          </w:tcPr>
          <w:p w14:paraId="75F3FB90" w14:textId="77777777" w:rsidR="009543D2" w:rsidRPr="00C334AD" w:rsidRDefault="009543D2" w:rsidP="00376F88">
            <w:pPr>
              <w:pStyle w:val="TableHeader"/>
              <w:spacing w:before="40" w:after="40"/>
              <w:rPr>
                <w:b w:val="0"/>
                <w:color w:val="FFFFFF" w:themeColor="background1"/>
                <w:szCs w:val="20"/>
              </w:rPr>
            </w:pPr>
            <w:r w:rsidRPr="00C334AD">
              <w:rPr>
                <w:color w:val="FFFFFF" w:themeColor="background1"/>
                <w:szCs w:val="20"/>
              </w:rPr>
              <w:t>Description</w:t>
            </w:r>
          </w:p>
        </w:tc>
      </w:tr>
      <w:tr w:rsidR="009543D2" w:rsidRPr="00E33387" w14:paraId="5485C426" w14:textId="77777777" w:rsidTr="00376F88">
        <w:trPr>
          <w:cantSplit/>
        </w:trPr>
        <w:tc>
          <w:tcPr>
            <w:tcW w:w="862" w:type="pct"/>
          </w:tcPr>
          <w:p w14:paraId="180C2D5C" w14:textId="77777777" w:rsidR="009543D2" w:rsidRPr="00E33387" w:rsidDel="003D2B7B" w:rsidRDefault="009543D2" w:rsidP="00376F88">
            <w:pPr>
              <w:spacing w:before="40" w:after="40"/>
              <w:jc w:val="left"/>
              <w:rPr>
                <w:b/>
                <w:sz w:val="20"/>
                <w:lang w:eastAsia="de-DE" w:bidi="ar-SA"/>
              </w:rPr>
            </w:pPr>
            <w:r w:rsidRPr="00E33387">
              <w:rPr>
                <w:b/>
                <w:sz w:val="20"/>
                <w:lang w:eastAsia="de-DE" w:bidi="ar-SA"/>
              </w:rPr>
              <w:t>EIMF1</w:t>
            </w:r>
          </w:p>
        </w:tc>
        <w:tc>
          <w:tcPr>
            <w:tcW w:w="4138" w:type="pct"/>
          </w:tcPr>
          <w:p w14:paraId="35127AC9" w14:textId="69B327B0" w:rsidR="00F54F5A" w:rsidRDefault="009543D2" w:rsidP="00F54F5A">
            <w:pPr>
              <w:spacing w:before="40" w:after="40" w:line="276" w:lineRule="auto"/>
              <w:jc w:val="left"/>
              <w:rPr>
                <w:sz w:val="20"/>
                <w:szCs w:val="22"/>
                <w:lang w:eastAsia="de-DE" w:bidi="ar-SA"/>
              </w:rPr>
            </w:pPr>
            <w:r w:rsidRPr="0003026A">
              <w:rPr>
                <w:sz w:val="20"/>
                <w:lang w:eastAsia="de-DE" w:bidi="ar-SA"/>
              </w:rPr>
              <w:t>T</w:t>
            </w:r>
            <w:r w:rsidRPr="00E33387">
              <w:rPr>
                <w:sz w:val="20"/>
                <w:lang w:eastAsia="de-DE" w:bidi="ar-SA"/>
              </w:rPr>
              <w:t>he eIM SHAL</w:t>
            </w:r>
            <w:r w:rsidRPr="0003026A">
              <w:rPr>
                <w:sz w:val="20"/>
                <w:lang w:eastAsia="de-DE" w:bidi="ar-SA"/>
              </w:rPr>
              <w:t>L be able to trigger the IPA to initiate a Profile Download from the S</w:t>
            </w:r>
            <w:r w:rsidRPr="00E33387">
              <w:rPr>
                <w:sz w:val="20"/>
                <w:lang w:eastAsia="de-DE" w:bidi="ar-SA"/>
              </w:rPr>
              <w:t>M-DP+.</w:t>
            </w:r>
            <w:r w:rsidR="00F54F5A">
              <w:rPr>
                <w:sz w:val="20"/>
                <w:lang w:eastAsia="de-DE" w:bidi="ar-SA"/>
              </w:rPr>
              <w:t xml:space="preserve"> </w:t>
            </w:r>
            <w:r w:rsidR="00F54F5A">
              <w:rPr>
                <w:sz w:val="20"/>
                <w:szCs w:val="22"/>
                <w:lang w:eastAsia="de-DE" w:bidi="ar-SA"/>
              </w:rPr>
              <w:t>Depending on the technical capabilities of the IoT Device (see IPAF</w:t>
            </w:r>
            <w:r w:rsidR="008F4E22">
              <w:rPr>
                <w:sz w:val="20"/>
                <w:szCs w:val="22"/>
                <w:lang w:eastAsia="de-DE" w:bidi="ar-SA"/>
              </w:rPr>
              <w:t>12</w:t>
            </w:r>
            <w:r w:rsidR="00F54F5A">
              <w:rPr>
                <w:sz w:val="20"/>
                <w:szCs w:val="22"/>
                <w:lang w:eastAsia="de-DE" w:bidi="ar-SA"/>
              </w:rPr>
              <w:t>), at least one of the following three Profile Download mechanisms SHALL be supported:</w:t>
            </w:r>
          </w:p>
          <w:p w14:paraId="20FD39A1" w14:textId="77777777" w:rsidR="00F54F5A" w:rsidRPr="00AA3FA4" w:rsidRDefault="00F54F5A" w:rsidP="00355294">
            <w:pPr>
              <w:pStyle w:val="ListParagraph"/>
              <w:numPr>
                <w:ilvl w:val="0"/>
                <w:numId w:val="49"/>
              </w:numPr>
              <w:spacing w:before="40" w:after="40"/>
              <w:jc w:val="left"/>
              <w:rPr>
                <w:sz w:val="20"/>
                <w:szCs w:val="22"/>
                <w:lang w:eastAsia="de-DE" w:bidi="ar-SA"/>
              </w:rPr>
            </w:pPr>
            <w:r w:rsidRPr="00AA3FA4">
              <w:rPr>
                <w:sz w:val="20"/>
                <w:szCs w:val="22"/>
                <w:lang w:eastAsia="de-DE" w:bidi="ar-SA"/>
              </w:rPr>
              <w:t>Profile Download from default SM-DP+</w:t>
            </w:r>
          </w:p>
          <w:p w14:paraId="2D988957" w14:textId="77777777" w:rsidR="00F54F5A" w:rsidRPr="00AA3FA4" w:rsidRDefault="00F54F5A" w:rsidP="00355294">
            <w:pPr>
              <w:pStyle w:val="ListParagraph"/>
              <w:numPr>
                <w:ilvl w:val="0"/>
                <w:numId w:val="49"/>
              </w:numPr>
              <w:spacing w:before="40" w:after="40"/>
              <w:jc w:val="left"/>
              <w:rPr>
                <w:sz w:val="20"/>
                <w:szCs w:val="22"/>
                <w:lang w:eastAsia="de-DE" w:bidi="ar-SA"/>
              </w:rPr>
            </w:pPr>
            <w:r w:rsidRPr="00AA3FA4">
              <w:rPr>
                <w:sz w:val="20"/>
                <w:szCs w:val="22"/>
                <w:lang w:eastAsia="de-DE" w:bidi="ar-SA"/>
              </w:rPr>
              <w:t>Profile Download with Activation Code</w:t>
            </w:r>
          </w:p>
          <w:p w14:paraId="4FD99CC1" w14:textId="77777777" w:rsidR="00F54F5A" w:rsidRDefault="00F54F5A" w:rsidP="00355294">
            <w:pPr>
              <w:pStyle w:val="ListParagraph"/>
              <w:numPr>
                <w:ilvl w:val="0"/>
                <w:numId w:val="49"/>
              </w:numPr>
              <w:spacing w:before="40" w:after="40"/>
              <w:jc w:val="left"/>
              <w:rPr>
                <w:sz w:val="20"/>
                <w:szCs w:val="22"/>
                <w:lang w:eastAsia="de-DE" w:bidi="ar-SA"/>
              </w:rPr>
            </w:pPr>
            <w:r w:rsidRPr="00AA3FA4">
              <w:rPr>
                <w:sz w:val="20"/>
                <w:szCs w:val="22"/>
                <w:lang w:eastAsia="de-DE" w:bidi="ar-SA"/>
              </w:rPr>
              <w:t>Profile Download via SM-DS</w:t>
            </w:r>
          </w:p>
          <w:p w14:paraId="2634D96C" w14:textId="190677E3" w:rsidR="009543D2" w:rsidRPr="00E33387" w:rsidDel="00BC1C70" w:rsidRDefault="008F4E22" w:rsidP="00F54F5A">
            <w:pPr>
              <w:spacing w:before="40" w:after="40"/>
              <w:rPr>
                <w:sz w:val="20"/>
                <w:lang w:eastAsia="de-DE" w:bidi="ar-SA"/>
              </w:rPr>
            </w:pPr>
            <w:r>
              <w:rPr>
                <w:rStyle w:val="normaltextrun"/>
                <w:sz w:val="20"/>
              </w:rPr>
              <w:t>NOTE</w:t>
            </w:r>
            <w:r w:rsidR="00F54F5A">
              <w:rPr>
                <w:sz w:val="20"/>
                <w:szCs w:val="22"/>
                <w:lang w:eastAsia="de-DE" w:bidi="ar-SA"/>
              </w:rPr>
              <w:t>: Impact of this optiona</w:t>
            </w:r>
            <w:r w:rsidR="00F54F5A" w:rsidRPr="00E52B16">
              <w:rPr>
                <w:sz w:val="20"/>
                <w:szCs w:val="22"/>
                <w:lang w:eastAsia="de-DE" w:bidi="ar-SA"/>
              </w:rPr>
              <w:t>lity on Profile Provisioning procedures is F</w:t>
            </w:r>
            <w:r w:rsidR="00F54F5A">
              <w:rPr>
                <w:sz w:val="20"/>
                <w:szCs w:val="22"/>
                <w:lang w:eastAsia="de-DE" w:bidi="ar-SA"/>
              </w:rPr>
              <w:t>FS.</w:t>
            </w:r>
          </w:p>
        </w:tc>
      </w:tr>
      <w:tr w:rsidR="009543D2" w:rsidRPr="00E33387" w14:paraId="402DBD52" w14:textId="77777777" w:rsidTr="00376F88">
        <w:trPr>
          <w:cantSplit/>
        </w:trPr>
        <w:tc>
          <w:tcPr>
            <w:tcW w:w="862" w:type="pct"/>
          </w:tcPr>
          <w:p w14:paraId="1DA7E054" w14:textId="46DC585A" w:rsidR="009543D2" w:rsidRPr="0003026A" w:rsidRDefault="009543D2" w:rsidP="00376F88">
            <w:pPr>
              <w:spacing w:before="40" w:after="40"/>
              <w:jc w:val="left"/>
              <w:rPr>
                <w:b/>
                <w:sz w:val="20"/>
                <w:lang w:eastAsia="de-DE" w:bidi="ar-SA"/>
              </w:rPr>
            </w:pPr>
            <w:r w:rsidRPr="0003026A">
              <w:rPr>
                <w:b/>
                <w:sz w:val="20"/>
                <w:lang w:eastAsia="de-DE" w:bidi="ar-SA"/>
              </w:rPr>
              <w:t>EIMF</w:t>
            </w:r>
            <w:r w:rsidR="00F54F5A">
              <w:rPr>
                <w:b/>
                <w:sz w:val="20"/>
                <w:lang w:eastAsia="de-DE" w:bidi="ar-SA"/>
              </w:rPr>
              <w:t>2</w:t>
            </w:r>
          </w:p>
        </w:tc>
        <w:tc>
          <w:tcPr>
            <w:tcW w:w="4138" w:type="pct"/>
          </w:tcPr>
          <w:p w14:paraId="0E391D82" w14:textId="55A3419A" w:rsidR="009543D2" w:rsidRPr="0059634E" w:rsidRDefault="009543D2" w:rsidP="00950B0E">
            <w:pPr>
              <w:spacing w:before="40" w:after="40"/>
              <w:rPr>
                <w:sz w:val="20"/>
                <w:lang w:eastAsia="de-DE" w:bidi="ar-SA"/>
              </w:rPr>
            </w:pPr>
            <w:r w:rsidRPr="0003026A">
              <w:rPr>
                <w:sz w:val="20"/>
                <w:lang w:eastAsia="de-DE" w:bidi="ar-SA"/>
              </w:rPr>
              <w:t xml:space="preserve">The eIM </w:t>
            </w:r>
            <w:r w:rsidRPr="00264987">
              <w:rPr>
                <w:sz w:val="20"/>
                <w:lang w:eastAsia="de-DE" w:bidi="ar-SA"/>
              </w:rPr>
              <w:t xml:space="preserve">SHALL be able to trigger </w:t>
            </w:r>
            <w:r w:rsidR="00950B0E">
              <w:rPr>
                <w:sz w:val="20"/>
                <w:lang w:eastAsia="de-DE" w:bidi="ar-SA"/>
              </w:rPr>
              <w:t xml:space="preserve">a PSMO </w:t>
            </w:r>
            <w:r w:rsidRPr="00264987">
              <w:rPr>
                <w:sz w:val="20"/>
                <w:lang w:eastAsia="de-DE" w:bidi="ar-SA"/>
              </w:rPr>
              <w:t>to be executed by the eUICC.</w:t>
            </w:r>
          </w:p>
        </w:tc>
      </w:tr>
      <w:tr w:rsidR="00950B0E" w:rsidRPr="00E33387" w14:paraId="607DEA13" w14:textId="77777777" w:rsidTr="00950B0E">
        <w:trPr>
          <w:cantSplit/>
        </w:trPr>
        <w:tc>
          <w:tcPr>
            <w:tcW w:w="862" w:type="pct"/>
            <w:vAlign w:val="center"/>
          </w:tcPr>
          <w:p w14:paraId="1F6C7343" w14:textId="73189DBD" w:rsidR="00950B0E" w:rsidRPr="0003026A" w:rsidRDefault="00950B0E" w:rsidP="00950B0E">
            <w:pPr>
              <w:spacing w:before="40" w:after="40"/>
              <w:jc w:val="left"/>
              <w:rPr>
                <w:b/>
                <w:sz w:val="20"/>
                <w:lang w:eastAsia="de-DE" w:bidi="ar-SA"/>
              </w:rPr>
            </w:pPr>
            <w:r>
              <w:rPr>
                <w:b/>
                <w:sz w:val="20"/>
                <w:szCs w:val="22"/>
                <w:lang w:eastAsia="de-DE" w:bidi="ar-SA"/>
              </w:rPr>
              <w:t>EIMF</w:t>
            </w:r>
            <w:r w:rsidR="00F54F5A">
              <w:rPr>
                <w:b/>
                <w:sz w:val="20"/>
                <w:szCs w:val="22"/>
                <w:lang w:eastAsia="de-DE" w:bidi="ar-SA"/>
              </w:rPr>
              <w:t>3</w:t>
            </w:r>
          </w:p>
        </w:tc>
        <w:tc>
          <w:tcPr>
            <w:tcW w:w="4138" w:type="pct"/>
            <w:vAlign w:val="center"/>
          </w:tcPr>
          <w:p w14:paraId="1E8E9F31" w14:textId="0C36312E" w:rsidR="00950B0E" w:rsidRPr="0003026A" w:rsidRDefault="00950B0E" w:rsidP="00950B0E">
            <w:pPr>
              <w:spacing w:before="40" w:after="40"/>
              <w:rPr>
                <w:sz w:val="20"/>
                <w:lang w:eastAsia="de-DE" w:bidi="ar-SA"/>
              </w:rPr>
            </w:pPr>
            <w:r>
              <w:rPr>
                <w:sz w:val="20"/>
                <w:szCs w:val="22"/>
                <w:lang w:eastAsia="de-DE" w:bidi="ar-SA"/>
              </w:rPr>
              <w:t xml:space="preserve">An eIM MAY </w:t>
            </w:r>
            <w:r w:rsidR="009C71EC">
              <w:rPr>
                <w:sz w:val="20"/>
                <w:szCs w:val="22"/>
                <w:lang w:eastAsia="de-DE" w:bidi="ar-SA"/>
              </w:rPr>
              <w:t xml:space="preserve">be able to trigger an </w:t>
            </w:r>
            <w:proofErr w:type="spellStart"/>
            <w:r w:rsidR="009C71EC">
              <w:rPr>
                <w:sz w:val="20"/>
                <w:szCs w:val="22"/>
                <w:lang w:eastAsia="de-DE" w:bidi="ar-SA"/>
              </w:rPr>
              <w:t>eCO</w:t>
            </w:r>
            <w:proofErr w:type="spellEnd"/>
            <w:r w:rsidR="009C71EC">
              <w:rPr>
                <w:sz w:val="20"/>
                <w:szCs w:val="22"/>
                <w:lang w:eastAsia="de-DE" w:bidi="ar-SA"/>
              </w:rPr>
              <w:t xml:space="preserve"> to be executed by the eUICC</w:t>
            </w:r>
            <w:r>
              <w:rPr>
                <w:sz w:val="20"/>
                <w:szCs w:val="22"/>
                <w:lang w:eastAsia="de-DE" w:bidi="ar-SA"/>
              </w:rPr>
              <w:t>.</w:t>
            </w:r>
          </w:p>
        </w:tc>
      </w:tr>
      <w:tr w:rsidR="00023C55" w:rsidRPr="00E33387" w14:paraId="76B3CDC4" w14:textId="77777777" w:rsidTr="00376F88">
        <w:trPr>
          <w:cantSplit/>
          <w:trHeight w:val="577"/>
        </w:trPr>
        <w:tc>
          <w:tcPr>
            <w:tcW w:w="862" w:type="pct"/>
          </w:tcPr>
          <w:p w14:paraId="196FA4AD" w14:textId="126851FA" w:rsidR="00023C55" w:rsidRPr="0003026A" w:rsidRDefault="00023C55" w:rsidP="00376F88">
            <w:pPr>
              <w:spacing w:before="40" w:after="40"/>
              <w:jc w:val="left"/>
              <w:rPr>
                <w:b/>
                <w:sz w:val="20"/>
                <w:lang w:eastAsia="de-DE" w:bidi="ar-SA"/>
              </w:rPr>
            </w:pPr>
            <w:r w:rsidRPr="00E33387">
              <w:rPr>
                <w:b/>
                <w:sz w:val="20"/>
                <w:lang w:eastAsia="de-DE" w:bidi="ar-SA"/>
              </w:rPr>
              <w:t>EIMF</w:t>
            </w:r>
            <w:r w:rsidR="00F54F5A">
              <w:rPr>
                <w:b/>
                <w:sz w:val="20"/>
                <w:lang w:eastAsia="de-DE" w:bidi="ar-SA"/>
              </w:rPr>
              <w:t>4</w:t>
            </w:r>
          </w:p>
        </w:tc>
        <w:tc>
          <w:tcPr>
            <w:tcW w:w="4138" w:type="pct"/>
          </w:tcPr>
          <w:p w14:paraId="6B0D4242" w14:textId="7173C6B6" w:rsidR="00023C55" w:rsidRPr="00E33387" w:rsidRDefault="00023C55" w:rsidP="00376F88">
            <w:pPr>
              <w:spacing w:before="40" w:after="40"/>
              <w:rPr>
                <w:sz w:val="20"/>
                <w:lang w:eastAsia="de-DE" w:bidi="ar-SA"/>
              </w:rPr>
            </w:pPr>
            <w:r w:rsidRPr="0003026A">
              <w:rPr>
                <w:sz w:val="20"/>
                <w:lang w:eastAsia="de-DE" w:bidi="ar-SA"/>
              </w:rPr>
              <w:t>The eIM MAY support the transfer of the Bound Profile Package and related communication</w:t>
            </w:r>
            <w:r w:rsidRPr="00264987">
              <w:rPr>
                <w:sz w:val="20"/>
                <w:lang w:eastAsia="de-DE" w:bidi="ar-SA"/>
              </w:rPr>
              <w:t xml:space="preserve"> between the SM-DP+ and IPA/eUICC.</w:t>
            </w:r>
          </w:p>
        </w:tc>
      </w:tr>
      <w:tr w:rsidR="00023C55" w:rsidRPr="00E33387" w14:paraId="03A55F6B" w14:textId="77777777" w:rsidTr="00376F88">
        <w:trPr>
          <w:cantSplit/>
        </w:trPr>
        <w:tc>
          <w:tcPr>
            <w:tcW w:w="862" w:type="pct"/>
          </w:tcPr>
          <w:p w14:paraId="64F9117E" w14:textId="471D901A" w:rsidR="00023C55" w:rsidRPr="0003026A" w:rsidRDefault="00023C55" w:rsidP="00376F88">
            <w:pPr>
              <w:spacing w:before="40" w:after="40"/>
              <w:jc w:val="left"/>
              <w:rPr>
                <w:b/>
                <w:sz w:val="20"/>
                <w:lang w:eastAsia="de-DE" w:bidi="ar-SA"/>
              </w:rPr>
            </w:pPr>
            <w:r w:rsidRPr="0003026A">
              <w:rPr>
                <w:b/>
                <w:sz w:val="20"/>
                <w:lang w:eastAsia="de-DE" w:bidi="ar-SA"/>
              </w:rPr>
              <w:t>EIMF</w:t>
            </w:r>
            <w:r w:rsidR="00F54F5A">
              <w:rPr>
                <w:b/>
                <w:sz w:val="20"/>
                <w:lang w:eastAsia="de-DE" w:bidi="ar-SA"/>
              </w:rPr>
              <w:t>5</w:t>
            </w:r>
          </w:p>
        </w:tc>
        <w:tc>
          <w:tcPr>
            <w:tcW w:w="4138" w:type="pct"/>
          </w:tcPr>
          <w:p w14:paraId="4220E95D" w14:textId="70343EFD" w:rsidR="00023C55" w:rsidRPr="00AE17BB" w:rsidRDefault="00B37AF0" w:rsidP="00B37AF0">
            <w:pPr>
              <w:spacing w:before="40" w:after="40"/>
              <w:rPr>
                <w:sz w:val="20"/>
                <w:lang w:eastAsia="de-DE" w:bidi="ar-SA"/>
              </w:rPr>
            </w:pPr>
            <w:r>
              <w:rPr>
                <w:sz w:val="20"/>
                <w:lang w:eastAsia="de-DE" w:bidi="ar-SA"/>
              </w:rPr>
              <w:t>An</w:t>
            </w:r>
            <w:r w:rsidRPr="0003026A">
              <w:rPr>
                <w:sz w:val="20"/>
                <w:lang w:eastAsia="de-DE" w:bidi="ar-SA"/>
              </w:rPr>
              <w:t xml:space="preserve"> </w:t>
            </w:r>
            <w:r w:rsidR="00023C55" w:rsidRPr="0003026A">
              <w:rPr>
                <w:sz w:val="20"/>
                <w:lang w:eastAsia="de-DE" w:bidi="ar-SA"/>
              </w:rPr>
              <w:t xml:space="preserve">eIM which </w:t>
            </w:r>
            <w:r>
              <w:rPr>
                <w:sz w:val="20"/>
                <w:lang w:eastAsia="de-DE" w:bidi="ar-SA"/>
              </w:rPr>
              <w:t>is</w:t>
            </w:r>
            <w:r w:rsidRPr="0003026A">
              <w:rPr>
                <w:sz w:val="20"/>
                <w:lang w:eastAsia="de-DE" w:bidi="ar-SA"/>
              </w:rPr>
              <w:t xml:space="preserve"> </w:t>
            </w:r>
            <w:r w:rsidR="00023C55" w:rsidRPr="0003026A">
              <w:rPr>
                <w:sz w:val="20"/>
                <w:lang w:eastAsia="de-DE" w:bidi="ar-SA"/>
              </w:rPr>
              <w:t xml:space="preserve">designed for use with </w:t>
            </w:r>
            <w:r w:rsidR="00023C55" w:rsidRPr="00264987">
              <w:rPr>
                <w:sz w:val="20"/>
                <w:lang w:eastAsia="de-DE" w:bidi="ar-SA"/>
              </w:rPr>
              <w:t xml:space="preserve">IoT Devices that do not </w:t>
            </w:r>
            <w:r w:rsidR="0038000B" w:rsidRPr="00E33387">
              <w:rPr>
                <w:rStyle w:val="normaltextrun"/>
                <w:sz w:val="20"/>
              </w:rPr>
              <w:t xml:space="preserve">require to </w:t>
            </w:r>
            <w:r w:rsidR="00023C55" w:rsidRPr="00264987">
              <w:rPr>
                <w:sz w:val="20"/>
                <w:lang w:eastAsia="de-DE" w:bidi="ar-SA"/>
              </w:rPr>
              <w:t xml:space="preserve">support the establishment of a direct ES9+ interface to the SM-DP+, SHALL be able to support the </w:t>
            </w:r>
            <w:r w:rsidR="00023C55" w:rsidRPr="00E33387">
              <w:rPr>
                <w:sz w:val="20"/>
                <w:lang w:eastAsia="de-DE" w:bidi="ar-SA"/>
              </w:rPr>
              <w:t>tra</w:t>
            </w:r>
            <w:r w:rsidR="00023C55" w:rsidRPr="0003026A">
              <w:rPr>
                <w:sz w:val="20"/>
                <w:lang w:eastAsia="de-DE" w:bidi="ar-SA"/>
              </w:rPr>
              <w:t xml:space="preserve">nsfer of the Bound Profile Package and related communication </w:t>
            </w:r>
            <w:r w:rsidR="00023C55" w:rsidRPr="00264987">
              <w:rPr>
                <w:sz w:val="20"/>
                <w:lang w:eastAsia="de-DE" w:bidi="ar-SA"/>
              </w:rPr>
              <w:t>between the SM-DP+ and the IPA.</w:t>
            </w:r>
          </w:p>
        </w:tc>
      </w:tr>
      <w:tr w:rsidR="00B54B6C" w:rsidRPr="00E33387" w14:paraId="701DC6F1" w14:textId="77777777" w:rsidTr="00376F88">
        <w:trPr>
          <w:cantSplit/>
        </w:trPr>
        <w:tc>
          <w:tcPr>
            <w:tcW w:w="862" w:type="pct"/>
          </w:tcPr>
          <w:p w14:paraId="49C0F2BA" w14:textId="542E1CB2" w:rsidR="00B54B6C" w:rsidRPr="0003026A" w:rsidRDefault="00B54B6C" w:rsidP="00376F88">
            <w:pPr>
              <w:spacing w:before="40" w:after="40"/>
              <w:jc w:val="left"/>
              <w:rPr>
                <w:b/>
                <w:sz w:val="20"/>
                <w:lang w:eastAsia="de-DE" w:bidi="ar-SA"/>
              </w:rPr>
            </w:pPr>
            <w:r w:rsidRPr="00376F88">
              <w:rPr>
                <w:b/>
                <w:sz w:val="20"/>
                <w:lang w:eastAsia="de-DE" w:bidi="ar-SA"/>
              </w:rPr>
              <w:t>EIMF</w:t>
            </w:r>
            <w:r w:rsidR="00F54F5A">
              <w:rPr>
                <w:b/>
                <w:sz w:val="20"/>
                <w:lang w:eastAsia="de-DE" w:bidi="ar-SA"/>
              </w:rPr>
              <w:t>6</w:t>
            </w:r>
          </w:p>
        </w:tc>
        <w:tc>
          <w:tcPr>
            <w:tcW w:w="4138" w:type="pct"/>
          </w:tcPr>
          <w:p w14:paraId="0A2CB4B9" w14:textId="0395661C" w:rsidR="00B54B6C" w:rsidRPr="0003026A" w:rsidRDefault="00B54B6C" w:rsidP="00376F88">
            <w:pPr>
              <w:spacing w:before="40" w:after="40"/>
              <w:rPr>
                <w:sz w:val="20"/>
                <w:lang w:eastAsia="de-DE" w:bidi="ar-SA"/>
              </w:rPr>
            </w:pPr>
            <w:r w:rsidRPr="00376F88">
              <w:rPr>
                <w:sz w:val="20"/>
              </w:rPr>
              <w:t xml:space="preserve">The eIM MAY support the transfer of </w:t>
            </w:r>
            <w:r w:rsidRPr="00376F88">
              <w:rPr>
                <w:sz w:val="20"/>
                <w:lang w:eastAsia="de-DE" w:bidi="ar-SA"/>
              </w:rPr>
              <w:t xml:space="preserve">the Event Records and related communication </w:t>
            </w:r>
            <w:r w:rsidRPr="00376F88">
              <w:rPr>
                <w:sz w:val="20"/>
              </w:rPr>
              <w:t xml:space="preserve">between the SM-DS and IPA/eUICC. </w:t>
            </w:r>
          </w:p>
        </w:tc>
      </w:tr>
      <w:tr w:rsidR="00B54B6C" w:rsidRPr="00E33387" w14:paraId="4B216910" w14:textId="77777777" w:rsidTr="00376F88">
        <w:trPr>
          <w:cantSplit/>
        </w:trPr>
        <w:tc>
          <w:tcPr>
            <w:tcW w:w="862" w:type="pct"/>
          </w:tcPr>
          <w:p w14:paraId="08CB7CC1" w14:textId="64F10001" w:rsidR="00B54B6C" w:rsidRPr="0003026A" w:rsidRDefault="00B54B6C" w:rsidP="00376F88">
            <w:pPr>
              <w:spacing w:before="40" w:after="40"/>
              <w:jc w:val="left"/>
              <w:rPr>
                <w:b/>
                <w:sz w:val="20"/>
                <w:lang w:eastAsia="de-DE" w:bidi="ar-SA"/>
              </w:rPr>
            </w:pPr>
            <w:r w:rsidRPr="00376F88">
              <w:rPr>
                <w:b/>
                <w:sz w:val="20"/>
                <w:lang w:eastAsia="de-DE" w:bidi="ar-SA"/>
              </w:rPr>
              <w:t>EIMF7</w:t>
            </w:r>
          </w:p>
        </w:tc>
        <w:tc>
          <w:tcPr>
            <w:tcW w:w="4138" w:type="pct"/>
          </w:tcPr>
          <w:p w14:paraId="017D9DF5" w14:textId="744B45FE" w:rsidR="00B54B6C" w:rsidRPr="00E33387" w:rsidRDefault="00B37AF0" w:rsidP="00B37AF0">
            <w:pPr>
              <w:spacing w:before="40" w:after="40"/>
              <w:rPr>
                <w:sz w:val="20"/>
                <w:lang w:eastAsia="de-DE" w:bidi="ar-SA"/>
              </w:rPr>
            </w:pPr>
            <w:r>
              <w:rPr>
                <w:sz w:val="20"/>
                <w:lang w:eastAsia="de-DE" w:bidi="ar-SA"/>
              </w:rPr>
              <w:t>An</w:t>
            </w:r>
            <w:r w:rsidRPr="00376F88">
              <w:rPr>
                <w:sz w:val="20"/>
                <w:lang w:eastAsia="de-DE" w:bidi="ar-SA"/>
              </w:rPr>
              <w:t xml:space="preserve"> </w:t>
            </w:r>
            <w:r w:rsidR="00B54B6C" w:rsidRPr="00376F88">
              <w:rPr>
                <w:sz w:val="20"/>
                <w:lang w:eastAsia="de-DE" w:bidi="ar-SA"/>
              </w:rPr>
              <w:t xml:space="preserve">eIM which </w:t>
            </w:r>
            <w:r>
              <w:rPr>
                <w:sz w:val="20"/>
                <w:lang w:eastAsia="de-DE" w:bidi="ar-SA"/>
              </w:rPr>
              <w:t>is</w:t>
            </w:r>
            <w:r w:rsidRPr="00376F88">
              <w:rPr>
                <w:sz w:val="20"/>
                <w:lang w:eastAsia="de-DE" w:bidi="ar-SA"/>
              </w:rPr>
              <w:t xml:space="preserve"> </w:t>
            </w:r>
            <w:r w:rsidR="00B54B6C" w:rsidRPr="00376F88">
              <w:rPr>
                <w:sz w:val="20"/>
                <w:lang w:eastAsia="de-DE" w:bidi="ar-SA"/>
              </w:rPr>
              <w:t>designed for use with IoT Devices that do not require to support the establishment of a direct ES11 interface to the SM-DS, SHALL be able to support the transfer of the Event Records and related communication between the SM-DS and the IPA.</w:t>
            </w:r>
          </w:p>
        </w:tc>
      </w:tr>
      <w:tr w:rsidR="004C739F" w:rsidRPr="00E33387" w14:paraId="4FBDA388" w14:textId="77777777" w:rsidTr="00376F88">
        <w:trPr>
          <w:cantSplit/>
        </w:trPr>
        <w:tc>
          <w:tcPr>
            <w:tcW w:w="862" w:type="pct"/>
          </w:tcPr>
          <w:p w14:paraId="4757360D" w14:textId="08FE39F1" w:rsidR="004C739F" w:rsidRPr="00F54F5A" w:rsidRDefault="004C739F" w:rsidP="00376F88">
            <w:pPr>
              <w:spacing w:before="40" w:after="40"/>
              <w:jc w:val="left"/>
              <w:rPr>
                <w:b/>
                <w:sz w:val="20"/>
                <w:lang w:eastAsia="de-DE" w:bidi="ar-SA"/>
              </w:rPr>
            </w:pPr>
            <w:r w:rsidRPr="00F54F5A">
              <w:rPr>
                <w:b/>
                <w:sz w:val="20"/>
                <w:lang w:eastAsia="de-DE" w:bidi="ar-SA"/>
              </w:rPr>
              <w:t>EIMF8</w:t>
            </w:r>
          </w:p>
        </w:tc>
        <w:tc>
          <w:tcPr>
            <w:tcW w:w="4138" w:type="pct"/>
          </w:tcPr>
          <w:p w14:paraId="5AD9418D" w14:textId="160960B2" w:rsidR="004C739F" w:rsidRPr="00E33387" w:rsidRDefault="004C739F" w:rsidP="00376F88">
            <w:pPr>
              <w:spacing w:before="40" w:after="40"/>
              <w:textAlignment w:val="baseline"/>
              <w:rPr>
                <w:rFonts w:cs="Arial"/>
                <w:sz w:val="20"/>
              </w:rPr>
            </w:pPr>
            <w:r w:rsidRPr="0003026A">
              <w:rPr>
                <w:rFonts w:cs="Arial"/>
                <w:sz w:val="20"/>
              </w:rPr>
              <w:t xml:space="preserve">The eIM SHALL be able to request </w:t>
            </w:r>
            <w:r w:rsidR="008F4E22">
              <w:rPr>
                <w:rFonts w:cs="Arial"/>
                <w:sz w:val="20"/>
              </w:rPr>
              <w:t xml:space="preserve">of </w:t>
            </w:r>
            <w:r w:rsidR="00BC122D" w:rsidRPr="0003026A">
              <w:rPr>
                <w:rFonts w:cs="Arial"/>
                <w:sz w:val="20"/>
              </w:rPr>
              <w:t xml:space="preserve">the eUICC the </w:t>
            </w:r>
            <w:r w:rsidR="003F385E">
              <w:rPr>
                <w:rFonts w:cs="Arial"/>
                <w:sz w:val="20"/>
              </w:rPr>
              <w:t>activation</w:t>
            </w:r>
            <w:r w:rsidR="003F385E" w:rsidRPr="0003026A">
              <w:rPr>
                <w:rFonts w:cs="Arial"/>
                <w:sz w:val="20"/>
              </w:rPr>
              <w:t xml:space="preserve"> </w:t>
            </w:r>
            <w:r w:rsidRPr="0003026A">
              <w:rPr>
                <w:rFonts w:cs="Arial"/>
                <w:sz w:val="20"/>
              </w:rPr>
              <w:t>of</w:t>
            </w:r>
            <w:r w:rsidRPr="00E33387">
              <w:rPr>
                <w:rFonts w:cs="Arial"/>
                <w:sz w:val="20"/>
              </w:rPr>
              <w:t xml:space="preserve"> the Roll</w:t>
            </w:r>
            <w:r w:rsidR="00DC0BF3">
              <w:rPr>
                <w:rFonts w:cs="Arial"/>
                <w:sz w:val="20"/>
              </w:rPr>
              <w:t>b</w:t>
            </w:r>
            <w:r w:rsidRPr="00E33387">
              <w:rPr>
                <w:rFonts w:cs="Arial"/>
                <w:sz w:val="20"/>
              </w:rPr>
              <w:t>ack Mechanism.</w:t>
            </w:r>
          </w:p>
          <w:p w14:paraId="77C15A99" w14:textId="79DC5E8A" w:rsidR="004C739F" w:rsidRPr="00376F88" w:rsidRDefault="004C739F" w:rsidP="00376F88">
            <w:pPr>
              <w:spacing w:before="40" w:after="40"/>
              <w:rPr>
                <w:sz w:val="20"/>
                <w:lang w:eastAsia="de-DE" w:bidi="ar-SA"/>
              </w:rPr>
            </w:pPr>
          </w:p>
        </w:tc>
      </w:tr>
      <w:tr w:rsidR="00C96C52" w:rsidRPr="00E33387" w14:paraId="0373E767" w14:textId="77777777" w:rsidTr="00376F88">
        <w:trPr>
          <w:cantSplit/>
        </w:trPr>
        <w:tc>
          <w:tcPr>
            <w:tcW w:w="862" w:type="pct"/>
          </w:tcPr>
          <w:p w14:paraId="2B521E4A" w14:textId="52E32F81" w:rsidR="00C96C52" w:rsidRPr="00F54F5A" w:rsidRDefault="00C96C52" w:rsidP="00376F88">
            <w:pPr>
              <w:spacing w:before="40" w:after="40"/>
              <w:jc w:val="left"/>
              <w:rPr>
                <w:b/>
                <w:sz w:val="20"/>
                <w:lang w:eastAsia="de-DE" w:bidi="ar-SA"/>
              </w:rPr>
            </w:pPr>
            <w:r w:rsidRPr="00F54F5A">
              <w:rPr>
                <w:b/>
                <w:sz w:val="20"/>
                <w:lang w:eastAsia="de-DE" w:bidi="ar-SA"/>
              </w:rPr>
              <w:t>EIMF9</w:t>
            </w:r>
          </w:p>
        </w:tc>
        <w:tc>
          <w:tcPr>
            <w:tcW w:w="4138" w:type="pct"/>
          </w:tcPr>
          <w:p w14:paraId="0860C50B" w14:textId="14EDA4BD" w:rsidR="00C96C52" w:rsidRPr="0003026A" w:rsidRDefault="00C96C52" w:rsidP="00376F88">
            <w:pPr>
              <w:spacing w:before="40" w:after="40"/>
              <w:textAlignment w:val="baseline"/>
              <w:rPr>
                <w:rFonts w:cs="Arial"/>
                <w:sz w:val="20"/>
              </w:rPr>
            </w:pPr>
            <w:r w:rsidRPr="0003026A">
              <w:rPr>
                <w:sz w:val="20"/>
              </w:rPr>
              <w:t xml:space="preserve">The eIM </w:t>
            </w:r>
            <w:r w:rsidRPr="00E33387">
              <w:rPr>
                <w:sz w:val="20"/>
              </w:rPr>
              <w:t>MAY support the transfer of Notifications and rel</w:t>
            </w:r>
            <w:r w:rsidRPr="0003026A">
              <w:rPr>
                <w:sz w:val="20"/>
              </w:rPr>
              <w:t xml:space="preserve">ated communication between the SM-DP+ and IPA/eUICC. </w:t>
            </w:r>
          </w:p>
        </w:tc>
      </w:tr>
      <w:tr w:rsidR="00C96C52" w:rsidRPr="00E33387" w14:paraId="113E1AFE" w14:textId="77777777" w:rsidTr="00376F88">
        <w:trPr>
          <w:cantSplit/>
        </w:trPr>
        <w:tc>
          <w:tcPr>
            <w:tcW w:w="862" w:type="pct"/>
          </w:tcPr>
          <w:p w14:paraId="162DAF9D" w14:textId="72E85592" w:rsidR="00C96C52" w:rsidRPr="00F54F5A" w:rsidRDefault="00C96C52" w:rsidP="00376F88">
            <w:pPr>
              <w:spacing w:before="40" w:after="40"/>
              <w:jc w:val="left"/>
              <w:rPr>
                <w:b/>
                <w:sz w:val="20"/>
                <w:lang w:eastAsia="de-DE" w:bidi="ar-SA"/>
              </w:rPr>
            </w:pPr>
            <w:r w:rsidRPr="00F54F5A">
              <w:rPr>
                <w:b/>
                <w:sz w:val="20"/>
                <w:lang w:eastAsia="de-DE" w:bidi="ar-SA"/>
              </w:rPr>
              <w:t>EIMF10</w:t>
            </w:r>
          </w:p>
        </w:tc>
        <w:tc>
          <w:tcPr>
            <w:tcW w:w="4138" w:type="pct"/>
          </w:tcPr>
          <w:p w14:paraId="7BD5A5AC" w14:textId="6A169985" w:rsidR="00C96C52" w:rsidRPr="00376F88" w:rsidRDefault="00B37AF0" w:rsidP="00376F88">
            <w:pPr>
              <w:spacing w:before="40" w:after="40"/>
              <w:rPr>
                <w:sz w:val="20"/>
                <w:lang w:eastAsia="de-DE" w:bidi="ar-SA"/>
              </w:rPr>
            </w:pPr>
            <w:r>
              <w:rPr>
                <w:sz w:val="20"/>
                <w:lang w:eastAsia="de-DE" w:bidi="ar-SA"/>
              </w:rPr>
              <w:t>An</w:t>
            </w:r>
            <w:r w:rsidRPr="001E56A8">
              <w:rPr>
                <w:sz w:val="20"/>
                <w:lang w:eastAsia="de-DE" w:bidi="ar-SA"/>
              </w:rPr>
              <w:t xml:space="preserve"> </w:t>
            </w:r>
            <w:r w:rsidR="00C96C52" w:rsidRPr="001E56A8">
              <w:rPr>
                <w:sz w:val="20"/>
                <w:lang w:eastAsia="de-DE" w:bidi="ar-SA"/>
              </w:rPr>
              <w:t>eIM</w:t>
            </w:r>
            <w:r w:rsidR="00C96C52" w:rsidRPr="00376F88">
              <w:rPr>
                <w:sz w:val="20"/>
                <w:lang w:eastAsia="de-DE" w:bidi="ar-SA"/>
              </w:rPr>
              <w:t xml:space="preserve"> which is designed for use with IoT Devices that do not require to support the establishment of a direct ES9+ interface to the SM-DP+, SHALL be able to support the transfer of Notifications between the SM-DP+ and the IPA.</w:t>
            </w:r>
          </w:p>
          <w:p w14:paraId="71B6EA0E" w14:textId="1623CB46" w:rsidR="00C96C52" w:rsidRPr="00E33387" w:rsidRDefault="00C96C52" w:rsidP="00376F88">
            <w:pPr>
              <w:spacing w:before="40" w:after="40"/>
              <w:textAlignment w:val="baseline"/>
              <w:rPr>
                <w:rFonts w:cs="Arial"/>
                <w:sz w:val="20"/>
              </w:rPr>
            </w:pPr>
          </w:p>
        </w:tc>
      </w:tr>
    </w:tbl>
    <w:p w14:paraId="5951ECCD" w14:textId="4C032255" w:rsidR="000C2629" w:rsidRPr="000C2629" w:rsidRDefault="000C2629" w:rsidP="000C2629">
      <w:pPr>
        <w:pStyle w:val="Heading3"/>
        <w:rPr>
          <w:sz w:val="22"/>
          <w:szCs w:val="24"/>
        </w:rPr>
      </w:pPr>
      <w:bookmarkStart w:id="101" w:name="_Toc90974960"/>
      <w:bookmarkStart w:id="102" w:name="_Toc132876550"/>
      <w:bookmarkEnd w:id="101"/>
      <w:r w:rsidRPr="000C2629">
        <w:rPr>
          <w:sz w:val="22"/>
          <w:szCs w:val="24"/>
        </w:rPr>
        <w:t>IPA Functional Requirements</w:t>
      </w:r>
      <w:bookmarkEnd w:id="102"/>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7448"/>
      </w:tblGrid>
      <w:tr w:rsidR="000C2629" w:rsidRPr="001E56A8" w14:paraId="3A51EE88"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DE002B"/>
            <w:hideMark/>
          </w:tcPr>
          <w:p w14:paraId="36F66D42" w14:textId="058B5666" w:rsidR="000C2629" w:rsidRPr="00C334AD" w:rsidRDefault="000C2629" w:rsidP="00376F88">
            <w:pPr>
              <w:spacing w:before="40" w:after="40"/>
              <w:textAlignment w:val="baseline"/>
              <w:rPr>
                <w:rFonts w:eastAsia="Times New Roman" w:cs="Arial"/>
                <w:b/>
                <w:bCs/>
                <w:color w:val="FFFFFF"/>
                <w:lang w:eastAsia="fi-FI"/>
              </w:rPr>
            </w:pPr>
            <w:r w:rsidRPr="00C334AD">
              <w:rPr>
                <w:rFonts w:eastAsia="Times New Roman" w:cs="Arial"/>
                <w:b/>
                <w:bCs/>
                <w:color w:val="FFFFFF"/>
                <w:lang w:val="en-US" w:eastAsia="fi-FI"/>
              </w:rPr>
              <w:t>Req no.</w:t>
            </w:r>
          </w:p>
        </w:tc>
        <w:tc>
          <w:tcPr>
            <w:tcW w:w="7448" w:type="dxa"/>
            <w:tcBorders>
              <w:top w:val="single" w:sz="6" w:space="0" w:color="auto"/>
              <w:left w:val="single" w:sz="6" w:space="0" w:color="auto"/>
              <w:bottom w:val="single" w:sz="6" w:space="0" w:color="auto"/>
              <w:right w:val="single" w:sz="6" w:space="0" w:color="auto"/>
            </w:tcBorders>
            <w:shd w:val="clear" w:color="auto" w:fill="DE002B"/>
            <w:hideMark/>
          </w:tcPr>
          <w:p w14:paraId="26CA4F53" w14:textId="4D7E2CF8" w:rsidR="000C2629" w:rsidRPr="00C334AD" w:rsidRDefault="000C2629" w:rsidP="00376F88">
            <w:pPr>
              <w:spacing w:before="40" w:after="40"/>
              <w:textAlignment w:val="baseline"/>
              <w:rPr>
                <w:rFonts w:eastAsia="Times New Roman" w:cs="Arial"/>
                <w:b/>
                <w:bCs/>
                <w:color w:val="FFFFFF"/>
                <w:lang w:eastAsia="fi-FI"/>
              </w:rPr>
            </w:pPr>
            <w:r w:rsidRPr="00C334AD">
              <w:rPr>
                <w:rFonts w:eastAsia="Times New Roman" w:cs="Arial"/>
                <w:b/>
                <w:bCs/>
                <w:color w:val="FFFFFF"/>
                <w:lang w:val="en-US" w:eastAsia="fi-FI"/>
              </w:rPr>
              <w:t>Description</w:t>
            </w:r>
          </w:p>
        </w:tc>
      </w:tr>
      <w:tr w:rsidR="000C2629" w:rsidRPr="001E56A8" w14:paraId="783F256D"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438A6E7" w14:textId="765C6BF7" w:rsidR="000C2629" w:rsidRPr="0033290A" w:rsidRDefault="000C2629" w:rsidP="00376F88">
            <w:pPr>
              <w:spacing w:before="40" w:after="40"/>
              <w:textAlignment w:val="baseline"/>
              <w:rPr>
                <w:rFonts w:cs="Arial"/>
                <w:b/>
                <w:bCs/>
                <w:sz w:val="20"/>
              </w:rPr>
            </w:pPr>
            <w:r w:rsidRPr="0033290A">
              <w:rPr>
                <w:rFonts w:cs="Arial"/>
                <w:b/>
                <w:bCs/>
                <w:sz w:val="20"/>
              </w:rPr>
              <w:t>IPAF1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C67E168" w14:textId="0D44AEB1" w:rsidR="000C2629" w:rsidRPr="0003026A" w:rsidRDefault="000C2629" w:rsidP="003F385E">
            <w:pPr>
              <w:spacing w:before="40" w:after="40"/>
              <w:textAlignment w:val="baseline"/>
              <w:rPr>
                <w:rFonts w:cs="Arial"/>
                <w:sz w:val="20"/>
              </w:rPr>
            </w:pPr>
            <w:r w:rsidRPr="0003026A">
              <w:rPr>
                <w:rFonts w:cs="Arial"/>
                <w:sz w:val="20"/>
              </w:rPr>
              <w:t>If th</w:t>
            </w:r>
            <w:r w:rsidRPr="001E56A8">
              <w:rPr>
                <w:rFonts w:cs="Arial"/>
                <w:sz w:val="20"/>
              </w:rPr>
              <w:t>e eIM h</w:t>
            </w:r>
            <w:r w:rsidRPr="0003026A">
              <w:rPr>
                <w:rFonts w:cs="Arial"/>
                <w:sz w:val="20"/>
              </w:rPr>
              <w:t xml:space="preserve">as requested </w:t>
            </w:r>
            <w:r w:rsidR="003F385E">
              <w:rPr>
                <w:rFonts w:cs="Arial"/>
                <w:sz w:val="20"/>
              </w:rPr>
              <w:t>activation</w:t>
            </w:r>
            <w:r w:rsidR="003F385E" w:rsidRPr="0003026A">
              <w:rPr>
                <w:rFonts w:cs="Arial"/>
                <w:sz w:val="20"/>
              </w:rPr>
              <w:t xml:space="preserve"> </w:t>
            </w:r>
            <w:r w:rsidRPr="0003026A">
              <w:rPr>
                <w:rFonts w:cs="Arial"/>
                <w:sz w:val="20"/>
              </w:rPr>
              <w:t>of the Roll</w:t>
            </w:r>
            <w:r w:rsidR="00DC0BF3">
              <w:rPr>
                <w:rFonts w:cs="Arial"/>
                <w:sz w:val="20"/>
              </w:rPr>
              <w:t>b</w:t>
            </w:r>
            <w:r w:rsidRPr="0003026A">
              <w:rPr>
                <w:rFonts w:cs="Arial"/>
                <w:sz w:val="20"/>
              </w:rPr>
              <w:t>ack Mechanism, then following a Profile Enabling request from an eIM</w:t>
            </w:r>
            <w:r w:rsidR="00BF6F08" w:rsidRPr="001E56A8">
              <w:rPr>
                <w:rFonts w:cs="Arial"/>
                <w:sz w:val="20"/>
              </w:rPr>
              <w:t xml:space="preserve"> and its execution by the eUICC</w:t>
            </w:r>
            <w:r w:rsidRPr="001E56A8">
              <w:rPr>
                <w:rFonts w:cs="Arial"/>
                <w:sz w:val="20"/>
              </w:rPr>
              <w:t xml:space="preserve">, the IPA SHALL (a) determine if communications with that eIM can be established; and (b) </w:t>
            </w:r>
            <w:r w:rsidR="00BF6F08" w:rsidRPr="001E56A8">
              <w:rPr>
                <w:rFonts w:cs="Arial"/>
                <w:sz w:val="20"/>
              </w:rPr>
              <w:t xml:space="preserve">inform </w:t>
            </w:r>
            <w:r w:rsidRPr="001E56A8">
              <w:rPr>
                <w:rFonts w:cs="Arial"/>
                <w:sz w:val="20"/>
              </w:rPr>
              <w:t xml:space="preserve">the eUICC </w:t>
            </w:r>
            <w:r w:rsidR="00BF6F08" w:rsidRPr="001E56A8">
              <w:rPr>
                <w:rFonts w:cs="Arial"/>
                <w:sz w:val="20"/>
              </w:rPr>
              <w:t>that Roll</w:t>
            </w:r>
            <w:r w:rsidR="00DC0BF3">
              <w:rPr>
                <w:rFonts w:cs="Arial"/>
                <w:sz w:val="20"/>
              </w:rPr>
              <w:t>b</w:t>
            </w:r>
            <w:r w:rsidR="00BF6F08" w:rsidRPr="001E56A8">
              <w:rPr>
                <w:rFonts w:cs="Arial"/>
                <w:sz w:val="20"/>
              </w:rPr>
              <w:t>ack is required</w:t>
            </w:r>
            <w:r w:rsidR="00BF6F08" w:rsidRPr="0003026A">
              <w:rPr>
                <w:rFonts w:cs="Arial"/>
                <w:sz w:val="20"/>
              </w:rPr>
              <w:t xml:space="preserve"> </w:t>
            </w:r>
            <w:r w:rsidRPr="0003026A">
              <w:rPr>
                <w:rFonts w:cs="Arial"/>
                <w:sz w:val="20"/>
              </w:rPr>
              <w:t>if no communication with the eIM is possible.</w:t>
            </w:r>
          </w:p>
        </w:tc>
      </w:tr>
      <w:tr w:rsidR="00C96C52" w:rsidRPr="001E56A8" w14:paraId="5817F44A"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69ED6CB" w14:textId="0174B37D" w:rsidR="00C96C52" w:rsidRPr="0033290A" w:rsidRDefault="00C96C52" w:rsidP="00376F88">
            <w:pPr>
              <w:spacing w:before="40" w:after="40"/>
              <w:textAlignment w:val="baseline"/>
              <w:rPr>
                <w:rFonts w:cs="Arial"/>
                <w:b/>
                <w:bCs/>
                <w:sz w:val="20"/>
              </w:rPr>
            </w:pPr>
            <w:r w:rsidRPr="0033290A">
              <w:rPr>
                <w:rFonts w:cs="Arial"/>
                <w:b/>
                <w:bCs/>
                <w:sz w:val="20"/>
              </w:rPr>
              <w:t>IPAF2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6A30C34" w14:textId="1EEE78EC" w:rsidR="00C96C52" w:rsidRPr="001E56A8" w:rsidRDefault="00C96C52" w:rsidP="00376F88">
            <w:pPr>
              <w:spacing w:before="40" w:after="40"/>
              <w:textAlignment w:val="baseline"/>
              <w:rPr>
                <w:rFonts w:cs="Arial"/>
                <w:sz w:val="20"/>
              </w:rPr>
            </w:pPr>
            <w:r w:rsidRPr="0003026A">
              <w:rPr>
                <w:rFonts w:cs="Arial"/>
                <w:sz w:val="20"/>
              </w:rPr>
              <w:t>If the eIM request contains a signed PSMO</w:t>
            </w:r>
            <w:r w:rsidR="00950B0E">
              <w:rPr>
                <w:sz w:val="20"/>
              </w:rPr>
              <w:t xml:space="preserve">, or a signed </w:t>
            </w:r>
            <w:r w:rsidR="009C71EC">
              <w:rPr>
                <w:sz w:val="20"/>
              </w:rPr>
              <w:t>eCO</w:t>
            </w:r>
            <w:r w:rsidR="00950B0E">
              <w:rPr>
                <w:sz w:val="20"/>
              </w:rPr>
              <w:t>,</w:t>
            </w:r>
            <w:r w:rsidRPr="0003026A">
              <w:rPr>
                <w:rFonts w:cs="Arial"/>
                <w:sz w:val="20"/>
              </w:rPr>
              <w:t xml:space="preserve"> or triggers a Profile installation that returns a signed result fr</w:t>
            </w:r>
            <w:r w:rsidRPr="00264987">
              <w:rPr>
                <w:rFonts w:cs="Arial"/>
                <w:sz w:val="20"/>
              </w:rPr>
              <w:t>om the eUICC, the IPA SHALL retrieve the signed result from the eUICC and SHALL include it in a response to the eIM.</w:t>
            </w:r>
          </w:p>
        </w:tc>
      </w:tr>
      <w:tr w:rsidR="00C96C52" w:rsidRPr="001E56A8" w14:paraId="510B43E0"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4D0A767" w14:textId="5C0016CB" w:rsidR="00C96C52" w:rsidRPr="0033290A" w:rsidRDefault="00C96C52" w:rsidP="00376F88">
            <w:pPr>
              <w:spacing w:before="40" w:after="40"/>
              <w:textAlignment w:val="baseline"/>
              <w:rPr>
                <w:rFonts w:cs="Arial"/>
                <w:b/>
                <w:bCs/>
                <w:sz w:val="20"/>
              </w:rPr>
            </w:pPr>
            <w:r w:rsidRPr="0033290A">
              <w:rPr>
                <w:rFonts w:cs="Arial"/>
                <w:b/>
                <w:bCs/>
                <w:sz w:val="20"/>
              </w:rPr>
              <w:t>IPAF3</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13B2E516" w14:textId="422A9A96" w:rsidR="00C96C52" w:rsidRPr="001E56A8" w:rsidRDefault="00C96C52" w:rsidP="00376F88">
            <w:pPr>
              <w:spacing w:before="40" w:after="40"/>
              <w:textAlignment w:val="baseline"/>
              <w:rPr>
                <w:rFonts w:cs="Arial"/>
                <w:sz w:val="20"/>
              </w:rPr>
            </w:pPr>
            <w:r w:rsidRPr="0003026A">
              <w:rPr>
                <w:rFonts w:cs="Arial"/>
                <w:sz w:val="20"/>
              </w:rPr>
              <w:t xml:space="preserve">The </w:t>
            </w:r>
            <w:bookmarkStart w:id="103" w:name="_Hlk88216699"/>
            <w:r w:rsidRPr="0003026A">
              <w:rPr>
                <w:rFonts w:cs="Arial"/>
                <w:sz w:val="20"/>
              </w:rPr>
              <w:t xml:space="preserve">IPA SHALL retrieve pending Notifications from the eUICC and SHALL </w:t>
            </w:r>
            <w:bookmarkEnd w:id="103"/>
            <w:r w:rsidRPr="0003026A">
              <w:rPr>
                <w:rFonts w:cs="Arial"/>
                <w:sz w:val="20"/>
              </w:rPr>
              <w:t>send the Notifications to the Notification Rece</w:t>
            </w:r>
            <w:r w:rsidRPr="00264987">
              <w:rPr>
                <w:rFonts w:cs="Arial"/>
                <w:sz w:val="20"/>
              </w:rPr>
              <w:t>ivers.</w:t>
            </w:r>
          </w:p>
        </w:tc>
      </w:tr>
      <w:tr w:rsidR="00C96C52" w:rsidRPr="001E56A8" w14:paraId="3FD7A4F8"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F2ACDB8" w14:textId="73F8B7FE" w:rsidR="00C96C52" w:rsidRPr="0033290A" w:rsidRDefault="00C96C52" w:rsidP="00376F88">
            <w:pPr>
              <w:spacing w:before="40" w:after="40"/>
              <w:textAlignment w:val="baseline"/>
              <w:rPr>
                <w:rFonts w:cs="Arial"/>
                <w:b/>
                <w:bCs/>
                <w:sz w:val="20"/>
              </w:rPr>
            </w:pPr>
            <w:r w:rsidRPr="0033290A">
              <w:rPr>
                <w:rFonts w:cs="Arial"/>
                <w:b/>
                <w:bCs/>
                <w:sz w:val="20"/>
              </w:rPr>
              <w:t>IPAF4</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FFD5CE3" w14:textId="79388CD7" w:rsidR="00C96C52" w:rsidRPr="001D2777" w:rsidRDefault="00B37AF0" w:rsidP="00376F88">
            <w:pPr>
              <w:spacing w:before="40" w:after="40"/>
              <w:ind w:right="72"/>
              <w:rPr>
                <w:rFonts w:cs="Arial"/>
                <w:sz w:val="20"/>
              </w:rPr>
            </w:pPr>
            <w:r>
              <w:rPr>
                <w:rFonts w:cs="Arial"/>
                <w:sz w:val="20"/>
              </w:rPr>
              <w:t>An</w:t>
            </w:r>
            <w:r w:rsidRPr="0003026A">
              <w:rPr>
                <w:rFonts w:cs="Arial"/>
                <w:sz w:val="20"/>
              </w:rPr>
              <w:t xml:space="preserve"> </w:t>
            </w:r>
            <w:r w:rsidR="00C96C52" w:rsidRPr="0003026A">
              <w:rPr>
                <w:rFonts w:cs="Arial"/>
                <w:sz w:val="20"/>
              </w:rPr>
              <w:t>IPA which is</w:t>
            </w:r>
            <w:r w:rsidR="00C96C52" w:rsidRPr="00264987">
              <w:rPr>
                <w:rFonts w:cs="Arial"/>
                <w:sz w:val="20"/>
              </w:rPr>
              <w:t xml:space="preserve"> designed for use with IoT Devices that do not require to support the establishment of a direct ES9+ interface to the SM-DP+, SHALL be able to include Notifications into responses between the IPA and the eIM.</w:t>
            </w:r>
          </w:p>
          <w:p w14:paraId="0822F32C" w14:textId="0E46C0A9" w:rsidR="00C96C52" w:rsidRPr="00264987" w:rsidRDefault="00C96C52" w:rsidP="00376F88">
            <w:pPr>
              <w:spacing w:before="40" w:after="40"/>
              <w:ind w:right="72"/>
              <w:rPr>
                <w:rFonts w:cs="Arial"/>
                <w:sz w:val="20"/>
              </w:rPr>
            </w:pPr>
          </w:p>
        </w:tc>
      </w:tr>
      <w:tr w:rsidR="006563B6" w:rsidRPr="001E56A8" w14:paraId="1D73716B"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FB1B791" w14:textId="07DACF4F" w:rsidR="006563B6" w:rsidRPr="0033290A" w:rsidRDefault="006563B6" w:rsidP="00376F88">
            <w:pPr>
              <w:spacing w:before="40" w:after="40"/>
              <w:textAlignment w:val="baseline"/>
              <w:rPr>
                <w:rFonts w:cs="Arial"/>
                <w:b/>
                <w:bCs/>
                <w:sz w:val="20"/>
              </w:rPr>
            </w:pPr>
            <w:r w:rsidRPr="0033290A">
              <w:rPr>
                <w:rFonts w:cs="Arial"/>
                <w:b/>
                <w:bCs/>
                <w:sz w:val="20"/>
              </w:rPr>
              <w:lastRenderedPageBreak/>
              <w:t>IPAF5</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FDC31E8" w14:textId="166BC9CB" w:rsidR="006563B6" w:rsidRPr="00264987" w:rsidRDefault="006563B6" w:rsidP="00376F88">
            <w:pPr>
              <w:spacing w:before="40" w:after="40"/>
              <w:ind w:right="72"/>
              <w:rPr>
                <w:rFonts w:cs="Arial"/>
                <w:sz w:val="20"/>
              </w:rPr>
            </w:pPr>
            <w:r w:rsidRPr="0003026A">
              <w:rPr>
                <w:rFonts w:cs="Arial"/>
                <w:sz w:val="20"/>
              </w:rPr>
              <w:t>As per EIMF10, there SHALL be a means for the IPA to identify Notifications to be transferred by a specific eIM to a designated SM-DP+.</w:t>
            </w:r>
          </w:p>
        </w:tc>
      </w:tr>
      <w:tr w:rsidR="00C96C52" w:rsidRPr="001E56A8" w14:paraId="1706B030"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F69E0AE" w14:textId="3C24B085" w:rsidR="00C96C52" w:rsidRPr="0033290A" w:rsidRDefault="00C96C52" w:rsidP="00376F88">
            <w:pPr>
              <w:spacing w:before="40" w:after="40"/>
              <w:textAlignment w:val="baseline"/>
              <w:rPr>
                <w:rFonts w:cs="Arial"/>
                <w:b/>
                <w:bCs/>
                <w:sz w:val="20"/>
              </w:rPr>
            </w:pPr>
            <w:r w:rsidRPr="0033290A">
              <w:rPr>
                <w:rFonts w:cs="Arial"/>
                <w:b/>
                <w:bCs/>
                <w:sz w:val="20"/>
              </w:rPr>
              <w:t>IPAF</w:t>
            </w:r>
            <w:r w:rsidR="006563B6" w:rsidRPr="0033290A">
              <w:rPr>
                <w:rFonts w:cs="Arial"/>
                <w:b/>
                <w:bCs/>
                <w:sz w:val="20"/>
              </w:rPr>
              <w:t>6</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1BDD6209" w14:textId="4081EB8E" w:rsidR="00C96C52" w:rsidRPr="001D2777" w:rsidRDefault="00C96C52" w:rsidP="00376F88">
            <w:pPr>
              <w:spacing w:before="40" w:after="40"/>
              <w:textAlignment w:val="baseline"/>
              <w:rPr>
                <w:rFonts w:cs="Arial"/>
                <w:sz w:val="20"/>
              </w:rPr>
            </w:pPr>
            <w:r w:rsidRPr="0003026A">
              <w:rPr>
                <w:rFonts w:cs="Arial"/>
                <w:sz w:val="20"/>
              </w:rPr>
              <w:t>The IPA SHALL send Notifications on a best-effort basis when connectivity is available</w:t>
            </w:r>
            <w:r w:rsidRPr="00264987">
              <w:rPr>
                <w:rFonts w:cs="Arial"/>
                <w:sz w:val="20"/>
              </w:rPr>
              <w:t>.</w:t>
            </w:r>
          </w:p>
        </w:tc>
      </w:tr>
      <w:tr w:rsidR="00C96C52" w:rsidRPr="001E56A8" w14:paraId="7DD10175"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624F39C" w14:textId="6694B3BC" w:rsidR="00C96C52" w:rsidRPr="0033290A" w:rsidRDefault="00C96C52" w:rsidP="00376F88">
            <w:pPr>
              <w:spacing w:before="40" w:after="40"/>
              <w:textAlignment w:val="baseline"/>
              <w:rPr>
                <w:rFonts w:cs="Arial"/>
                <w:b/>
                <w:bCs/>
                <w:sz w:val="20"/>
              </w:rPr>
            </w:pPr>
            <w:r w:rsidRPr="0033290A">
              <w:rPr>
                <w:rFonts w:cs="Arial"/>
                <w:b/>
                <w:bCs/>
                <w:sz w:val="20"/>
              </w:rPr>
              <w:t>IPAF</w:t>
            </w:r>
            <w:r w:rsidR="006563B6" w:rsidRPr="0033290A">
              <w:rPr>
                <w:rFonts w:cs="Arial"/>
                <w:b/>
                <w:bCs/>
                <w:sz w:val="20"/>
              </w:rPr>
              <w:t>7</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12A2778C" w14:textId="1EBAF3A4" w:rsidR="00C96C52" w:rsidRPr="001E56A8" w:rsidRDefault="00C96C52" w:rsidP="00376F88">
            <w:pPr>
              <w:spacing w:before="40" w:after="40"/>
              <w:textAlignment w:val="baseline"/>
              <w:rPr>
                <w:rFonts w:cs="Arial"/>
                <w:sz w:val="20"/>
              </w:rPr>
            </w:pPr>
            <w:r w:rsidRPr="0003026A">
              <w:rPr>
                <w:rFonts w:eastAsia="Calibri" w:cs="Arial"/>
                <w:color w:val="000000"/>
                <w:sz w:val="20"/>
                <w:lang w:eastAsia="en-GB" w:bidi="ar-SA"/>
              </w:rPr>
              <w:t>The IPA SHALL retain signed eUICC results until they can be sent in a response to the eIM.</w:t>
            </w:r>
          </w:p>
        </w:tc>
      </w:tr>
      <w:tr w:rsidR="00B31EA7" w:rsidRPr="001E56A8" w14:paraId="6CEB4846"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B5C7E85" w14:textId="71C00FD5" w:rsidR="00B31EA7" w:rsidRPr="0033290A" w:rsidRDefault="00B31EA7" w:rsidP="00376F88">
            <w:pPr>
              <w:spacing w:before="40" w:after="40"/>
              <w:textAlignment w:val="baseline"/>
              <w:rPr>
                <w:rFonts w:cs="Arial"/>
                <w:b/>
                <w:bCs/>
                <w:sz w:val="20"/>
              </w:rPr>
            </w:pPr>
            <w:r w:rsidRPr="0033290A">
              <w:rPr>
                <w:rFonts w:cs="Arial"/>
                <w:b/>
                <w:bCs/>
                <w:sz w:val="20"/>
              </w:rPr>
              <w:t>IPAF</w:t>
            </w:r>
            <w:r w:rsidR="006563B6" w:rsidRPr="0033290A">
              <w:rPr>
                <w:rFonts w:cs="Arial"/>
                <w:b/>
                <w:bCs/>
                <w:sz w:val="20"/>
              </w:rPr>
              <w:t>8</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66E9F8A" w14:textId="533689F1" w:rsidR="00B31EA7" w:rsidRPr="001D2777" w:rsidRDefault="00B31EA7" w:rsidP="00376F88">
            <w:pPr>
              <w:spacing w:before="40" w:after="40"/>
              <w:textAlignment w:val="baseline"/>
              <w:rPr>
                <w:rFonts w:eastAsia="Calibri" w:cs="Arial"/>
                <w:color w:val="000000"/>
                <w:sz w:val="20"/>
                <w:lang w:eastAsia="en-GB" w:bidi="ar-SA"/>
              </w:rPr>
            </w:pPr>
            <w:r w:rsidRPr="0003026A">
              <w:rPr>
                <w:rFonts w:cs="Arial"/>
                <w:sz w:val="20"/>
              </w:rPr>
              <w:t>IPA MAY support direct Profile download via ES9+.</w:t>
            </w:r>
          </w:p>
        </w:tc>
      </w:tr>
      <w:tr w:rsidR="00B31EA7" w:rsidRPr="001E56A8" w14:paraId="222C5369"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AFB589B" w14:textId="702C44BA" w:rsidR="00B31EA7" w:rsidRPr="0033290A" w:rsidRDefault="00B31EA7" w:rsidP="00376F88">
            <w:pPr>
              <w:spacing w:before="40" w:after="40"/>
              <w:textAlignment w:val="baseline"/>
              <w:rPr>
                <w:rFonts w:cs="Arial"/>
                <w:b/>
                <w:bCs/>
                <w:sz w:val="20"/>
              </w:rPr>
            </w:pPr>
            <w:r w:rsidRPr="0033290A">
              <w:rPr>
                <w:rFonts w:cs="Arial"/>
                <w:b/>
                <w:bCs/>
                <w:sz w:val="20"/>
              </w:rPr>
              <w:t>IPAF</w:t>
            </w:r>
            <w:r w:rsidR="006563B6" w:rsidRPr="0033290A">
              <w:rPr>
                <w:rFonts w:cs="Arial"/>
                <w:b/>
                <w:bCs/>
                <w:sz w:val="20"/>
              </w:rPr>
              <w:t>9</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6782DB84" w14:textId="32AC96F1" w:rsidR="00B31EA7" w:rsidRPr="0003026A" w:rsidRDefault="00B31EA7" w:rsidP="00376F88">
            <w:pPr>
              <w:spacing w:before="40" w:after="40"/>
              <w:textAlignment w:val="baseline"/>
              <w:rPr>
                <w:rFonts w:eastAsia="Calibri" w:cs="Arial"/>
                <w:color w:val="000000"/>
                <w:sz w:val="20"/>
                <w:lang w:eastAsia="en-GB" w:bidi="ar-SA"/>
              </w:rPr>
            </w:pPr>
            <w:r w:rsidRPr="0003026A">
              <w:rPr>
                <w:rFonts w:cs="Arial"/>
                <w:sz w:val="20"/>
              </w:rPr>
              <w:t>IPA MAY support indirect Profile download via ESipa.</w:t>
            </w:r>
          </w:p>
        </w:tc>
      </w:tr>
      <w:tr w:rsidR="00950B0E" w:rsidRPr="001E56A8" w14:paraId="1DA67E37"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970A3AE" w14:textId="651F3BA5" w:rsidR="00950B0E" w:rsidRPr="0033290A" w:rsidRDefault="00950B0E" w:rsidP="00950B0E">
            <w:pPr>
              <w:spacing w:before="40" w:after="40"/>
              <w:textAlignment w:val="baseline"/>
              <w:rPr>
                <w:rFonts w:cs="Arial"/>
                <w:b/>
                <w:bCs/>
                <w:sz w:val="20"/>
              </w:rPr>
            </w:pPr>
            <w:r w:rsidRPr="0033290A">
              <w:rPr>
                <w:rFonts w:cs="Arial"/>
                <w:b/>
                <w:sz w:val="20"/>
              </w:rPr>
              <w:t>IPAF10</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14420AE" w14:textId="3DA1A730" w:rsidR="00950B0E" w:rsidRPr="0003026A" w:rsidRDefault="00950B0E" w:rsidP="00950B0E">
            <w:pPr>
              <w:spacing w:before="40" w:after="40"/>
              <w:textAlignment w:val="baseline"/>
              <w:rPr>
                <w:rFonts w:cs="Arial"/>
                <w:sz w:val="20"/>
              </w:rPr>
            </w:pPr>
            <w:r w:rsidRPr="00A225CD">
              <w:rPr>
                <w:rFonts w:cs="Arial"/>
                <w:sz w:val="20"/>
              </w:rPr>
              <w:t xml:space="preserve">The IPA MAY support </w:t>
            </w:r>
            <w:r w:rsidR="009C71EC">
              <w:rPr>
                <w:rFonts w:cs="Arial"/>
                <w:sz w:val="20"/>
              </w:rPr>
              <w:t>eCOs</w:t>
            </w:r>
            <w:r w:rsidRPr="00A225CD">
              <w:rPr>
                <w:rFonts w:cs="Arial"/>
                <w:sz w:val="20"/>
              </w:rPr>
              <w:t>.</w:t>
            </w:r>
          </w:p>
        </w:tc>
      </w:tr>
      <w:tr w:rsidR="00F54F5A" w:rsidRPr="001E56A8" w14:paraId="59C9719F"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D140F29" w14:textId="070334A1" w:rsidR="00F54F5A" w:rsidRPr="0033290A" w:rsidRDefault="00F54F5A" w:rsidP="00F54F5A">
            <w:pPr>
              <w:spacing w:before="40" w:after="40"/>
              <w:textAlignment w:val="baseline"/>
              <w:rPr>
                <w:rFonts w:cs="Arial"/>
                <w:b/>
                <w:sz w:val="20"/>
              </w:rPr>
            </w:pPr>
            <w:r w:rsidRPr="0033290A">
              <w:rPr>
                <w:rFonts w:cs="Arial"/>
                <w:b/>
                <w:sz w:val="20"/>
              </w:rPr>
              <w:t>IPAF11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6596806B" w14:textId="09175C0B" w:rsidR="00F54F5A" w:rsidRPr="00A225CD" w:rsidRDefault="00F54F5A" w:rsidP="00F54F5A">
            <w:pPr>
              <w:spacing w:before="40" w:after="40"/>
              <w:textAlignment w:val="baseline"/>
              <w:rPr>
                <w:rFonts w:cs="Arial"/>
                <w:sz w:val="20"/>
              </w:rPr>
            </w:pPr>
            <w:r>
              <w:rPr>
                <w:rFonts w:cs="Arial"/>
                <w:sz w:val="20"/>
              </w:rPr>
              <w:t xml:space="preserve">As per EIMF1, the IPA SHALL be able to accept a Profile Download trigger from the eIM. </w:t>
            </w:r>
          </w:p>
        </w:tc>
      </w:tr>
      <w:tr w:rsidR="00F54F5A" w:rsidRPr="001E56A8" w14:paraId="05809EDD"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7AB5D20" w14:textId="17E27BA3" w:rsidR="00F54F5A" w:rsidRPr="0033290A" w:rsidRDefault="00F54F5A" w:rsidP="00F54F5A">
            <w:pPr>
              <w:spacing w:before="40" w:after="40"/>
              <w:textAlignment w:val="baseline"/>
              <w:rPr>
                <w:rFonts w:cs="Arial"/>
                <w:b/>
                <w:sz w:val="20"/>
              </w:rPr>
            </w:pPr>
            <w:r w:rsidRPr="0033290A">
              <w:rPr>
                <w:rFonts w:cs="Arial"/>
                <w:b/>
                <w:sz w:val="20"/>
              </w:rPr>
              <w:t>IPAF12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19E50111" w14:textId="77777777" w:rsidR="00F54F5A" w:rsidRDefault="00F54F5A" w:rsidP="00F54F5A">
            <w:pPr>
              <w:textAlignment w:val="baseline"/>
              <w:rPr>
                <w:rFonts w:cs="Arial"/>
                <w:sz w:val="20"/>
              </w:rPr>
            </w:pPr>
            <w:r>
              <w:rPr>
                <w:rFonts w:cs="Arial"/>
                <w:sz w:val="20"/>
              </w:rPr>
              <w:t>The IPA SHALL support at least one of the following three mechanisms for Profile Download:</w:t>
            </w:r>
          </w:p>
          <w:p w14:paraId="0166ADD0" w14:textId="77777777" w:rsidR="00F54F5A" w:rsidRPr="00AA3FA4" w:rsidRDefault="00F54F5A" w:rsidP="00355294">
            <w:pPr>
              <w:pStyle w:val="ListParagraph"/>
              <w:numPr>
                <w:ilvl w:val="0"/>
                <w:numId w:val="49"/>
              </w:numPr>
              <w:spacing w:before="40" w:after="40"/>
              <w:jc w:val="left"/>
              <w:rPr>
                <w:sz w:val="20"/>
                <w:szCs w:val="22"/>
                <w:lang w:eastAsia="de-DE" w:bidi="ar-SA"/>
              </w:rPr>
            </w:pPr>
            <w:r w:rsidRPr="00AA3FA4">
              <w:rPr>
                <w:sz w:val="20"/>
                <w:szCs w:val="22"/>
                <w:lang w:eastAsia="de-DE" w:bidi="ar-SA"/>
              </w:rPr>
              <w:t>Profile Download from default SM-DP+</w:t>
            </w:r>
          </w:p>
          <w:p w14:paraId="266A4D37" w14:textId="77777777" w:rsidR="00F54F5A" w:rsidRPr="00F54F5A" w:rsidRDefault="00F54F5A" w:rsidP="00355294">
            <w:pPr>
              <w:pStyle w:val="ListParagraph"/>
              <w:numPr>
                <w:ilvl w:val="0"/>
                <w:numId w:val="49"/>
              </w:numPr>
              <w:spacing w:before="40" w:after="40"/>
              <w:jc w:val="left"/>
              <w:rPr>
                <w:rFonts w:cs="Arial"/>
                <w:sz w:val="20"/>
              </w:rPr>
            </w:pPr>
            <w:r w:rsidRPr="00AA3FA4">
              <w:rPr>
                <w:sz w:val="20"/>
                <w:szCs w:val="22"/>
                <w:lang w:eastAsia="de-DE" w:bidi="ar-SA"/>
              </w:rPr>
              <w:t>Profile Download with Activation Code</w:t>
            </w:r>
          </w:p>
          <w:p w14:paraId="24204841" w14:textId="6609F0DD" w:rsidR="00F54F5A" w:rsidRPr="00F54F5A" w:rsidRDefault="00F54F5A" w:rsidP="00355294">
            <w:pPr>
              <w:pStyle w:val="ListParagraph"/>
              <w:numPr>
                <w:ilvl w:val="0"/>
                <w:numId w:val="49"/>
              </w:numPr>
              <w:spacing w:before="40" w:after="40"/>
              <w:jc w:val="left"/>
              <w:rPr>
                <w:rFonts w:cs="Arial"/>
                <w:sz w:val="20"/>
              </w:rPr>
            </w:pPr>
            <w:r w:rsidRPr="00F54F5A">
              <w:rPr>
                <w:sz w:val="20"/>
                <w:szCs w:val="22"/>
                <w:lang w:eastAsia="de-DE" w:bidi="ar-SA"/>
              </w:rPr>
              <w:t>Profile Download via SM-DS</w:t>
            </w:r>
          </w:p>
        </w:tc>
      </w:tr>
      <w:tr w:rsidR="0033290A" w:rsidRPr="001E56A8" w14:paraId="50A85FCE"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2CC0511" w14:textId="393377DE" w:rsidR="0033290A" w:rsidRPr="0033290A" w:rsidRDefault="0033290A" w:rsidP="0033290A">
            <w:pPr>
              <w:spacing w:before="40" w:after="40"/>
              <w:textAlignment w:val="baseline"/>
              <w:rPr>
                <w:rFonts w:cs="Arial"/>
                <w:b/>
                <w:sz w:val="20"/>
              </w:rPr>
            </w:pPr>
            <w:r w:rsidRPr="0033290A">
              <w:rPr>
                <w:rFonts w:cs="Arial"/>
                <w:b/>
                <w:bCs/>
                <w:sz w:val="20"/>
              </w:rPr>
              <w:t>IPAF13</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7EB1599" w14:textId="3F8C1B3A" w:rsidR="0033290A" w:rsidRDefault="0033290A" w:rsidP="004E5E76">
            <w:pPr>
              <w:textAlignment w:val="baseline"/>
              <w:rPr>
                <w:rFonts w:cs="Arial"/>
                <w:sz w:val="20"/>
              </w:rPr>
            </w:pPr>
            <w:r>
              <w:rPr>
                <w:rFonts w:cs="Arial"/>
                <w:sz w:val="20"/>
              </w:rPr>
              <w:t xml:space="preserve">IPA MAY support Profile download and automatic </w:t>
            </w:r>
            <w:r w:rsidR="004E5E76">
              <w:rPr>
                <w:rFonts w:cs="Arial"/>
                <w:sz w:val="20"/>
              </w:rPr>
              <w:t xml:space="preserve">enabling </w:t>
            </w:r>
            <w:r>
              <w:rPr>
                <w:rFonts w:cs="Arial"/>
                <w:sz w:val="20"/>
              </w:rPr>
              <w:t>through default SM-DP+ without eIM involvement.</w:t>
            </w:r>
          </w:p>
        </w:tc>
      </w:tr>
      <w:tr w:rsidR="0079698A" w:rsidRPr="001E56A8" w14:paraId="2820468C"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24FBE7F3" w14:textId="22120C14" w:rsidR="0079698A" w:rsidRPr="0033290A" w:rsidRDefault="0079698A" w:rsidP="0079698A">
            <w:pPr>
              <w:spacing w:before="40" w:after="40"/>
              <w:textAlignment w:val="baseline"/>
              <w:rPr>
                <w:rFonts w:cs="Arial"/>
                <w:b/>
                <w:bCs/>
                <w:sz w:val="20"/>
              </w:rPr>
            </w:pPr>
            <w:r>
              <w:rPr>
                <w:rFonts w:cs="Arial"/>
                <w:b/>
                <w:bCs/>
                <w:sz w:val="20"/>
              </w:rPr>
              <w:t>IPAF14</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6EFE2D64" w14:textId="59F3C9F4" w:rsidR="0079698A" w:rsidRDefault="0079698A" w:rsidP="0079698A">
            <w:pPr>
              <w:textAlignment w:val="baseline"/>
              <w:rPr>
                <w:rFonts w:cs="Arial"/>
                <w:sz w:val="20"/>
              </w:rPr>
            </w:pPr>
            <w:r>
              <w:rPr>
                <w:rFonts w:cs="Arial"/>
                <w:sz w:val="20"/>
              </w:rPr>
              <w:t xml:space="preserve">There SHALL </w:t>
            </w:r>
            <w:r w:rsidRPr="002018B0">
              <w:rPr>
                <w:rFonts w:cs="Arial"/>
                <w:sz w:val="20"/>
              </w:rPr>
              <w:t>be at most</w:t>
            </w:r>
            <w:r>
              <w:rPr>
                <w:rFonts w:cs="Arial"/>
                <w:sz w:val="20"/>
              </w:rPr>
              <w:t xml:space="preserve"> one active IPA per eUICC (either IPAe or IPAd is active).</w:t>
            </w:r>
          </w:p>
        </w:tc>
      </w:tr>
      <w:tr w:rsidR="0079698A" w:rsidRPr="001E56A8" w14:paraId="5FC0C3FF"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19C6AE9" w14:textId="67BB2AE2" w:rsidR="0079698A" w:rsidRPr="0033290A" w:rsidRDefault="0079698A" w:rsidP="0079698A">
            <w:pPr>
              <w:spacing w:before="40" w:after="40"/>
              <w:textAlignment w:val="baseline"/>
              <w:rPr>
                <w:rFonts w:cs="Arial"/>
                <w:b/>
                <w:bCs/>
                <w:sz w:val="20"/>
              </w:rPr>
            </w:pPr>
            <w:r>
              <w:rPr>
                <w:rFonts w:cs="Arial"/>
                <w:b/>
                <w:bCs/>
                <w:sz w:val="20"/>
              </w:rPr>
              <w:t>IPAF15</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795FEE06" w14:textId="77777777" w:rsidR="0079698A" w:rsidRDefault="0079698A" w:rsidP="0079698A">
            <w:pPr>
              <w:textAlignment w:val="baseline"/>
              <w:rPr>
                <w:rFonts w:cs="Arial"/>
                <w:sz w:val="20"/>
              </w:rPr>
            </w:pPr>
            <w:r>
              <w:rPr>
                <w:rFonts w:cs="Arial"/>
                <w:sz w:val="20"/>
              </w:rPr>
              <w:t>If more than one IPA is present, the IoT Device MAY have a means to set which IPA is active.</w:t>
            </w:r>
          </w:p>
          <w:p w14:paraId="68BE188D" w14:textId="128AFEDC" w:rsidR="0079698A" w:rsidRDefault="0079698A" w:rsidP="0079698A">
            <w:pPr>
              <w:textAlignment w:val="baseline"/>
              <w:rPr>
                <w:rFonts w:cs="Arial"/>
                <w:sz w:val="20"/>
              </w:rPr>
            </w:pPr>
            <w:r>
              <w:rPr>
                <w:rFonts w:cs="Arial"/>
                <w:sz w:val="20"/>
              </w:rPr>
              <w:t xml:space="preserve">Note: it is IoT Device implementation-specific to configure which IPA is active by default. </w:t>
            </w:r>
          </w:p>
        </w:tc>
      </w:tr>
      <w:tr w:rsidR="00953716" w:rsidRPr="001E56A8" w14:paraId="2A160DCF"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EB51CD5" w14:textId="42231B0B" w:rsidR="00953716" w:rsidRDefault="00953716" w:rsidP="00953716">
            <w:pPr>
              <w:spacing w:before="40" w:after="40"/>
              <w:textAlignment w:val="baseline"/>
              <w:rPr>
                <w:rFonts w:cs="Arial"/>
                <w:b/>
                <w:bCs/>
                <w:sz w:val="20"/>
              </w:rPr>
            </w:pPr>
            <w:r>
              <w:rPr>
                <w:rFonts w:cs="Arial"/>
                <w:b/>
                <w:bCs/>
                <w:sz w:val="20"/>
              </w:rPr>
              <w:t>IPAF16</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5201017" w14:textId="12F376F1" w:rsidR="00953716" w:rsidRDefault="00953716" w:rsidP="00953716">
            <w:pPr>
              <w:textAlignment w:val="baseline"/>
              <w:rPr>
                <w:rFonts w:cs="Arial"/>
                <w:sz w:val="20"/>
              </w:rPr>
            </w:pPr>
            <w:r>
              <w:rPr>
                <w:rFonts w:cs="Arial"/>
                <w:sz w:val="20"/>
              </w:rPr>
              <w:t xml:space="preserve">There SHALL be a </w:t>
            </w:r>
            <w:r w:rsidRPr="00953716">
              <w:rPr>
                <w:rFonts w:cs="Arial"/>
                <w:sz w:val="20"/>
              </w:rPr>
              <w:t xml:space="preserve">mechanism for the IPA to provide its IPA Capabilities </w:t>
            </w:r>
            <w:r w:rsidRPr="00953716">
              <w:rPr>
                <w:rStyle w:val="normaltextrun"/>
                <w:sz w:val="20"/>
              </w:rPr>
              <w:t>(</w:t>
            </w:r>
            <w:proofErr w:type="spellStart"/>
            <w:r w:rsidRPr="00953716">
              <w:rPr>
                <w:rStyle w:val="normaltextrun"/>
                <w:sz w:val="20"/>
              </w:rPr>
              <w:t>e.g</w:t>
            </w:r>
            <w:proofErr w:type="spellEnd"/>
            <w:r w:rsidRPr="00953716">
              <w:rPr>
                <w:rStyle w:val="normaltextrun"/>
                <w:sz w:val="20"/>
              </w:rPr>
              <w:t xml:space="preserve">: verify Profile Metadata) </w:t>
            </w:r>
            <w:r w:rsidRPr="00953716">
              <w:rPr>
                <w:rFonts w:cs="Arial"/>
                <w:sz w:val="20"/>
              </w:rPr>
              <w:t>to the eIM.</w:t>
            </w:r>
            <w:r>
              <w:rPr>
                <w:rFonts w:cs="Arial"/>
                <w:sz w:val="20"/>
              </w:rPr>
              <w:t xml:space="preserve"> </w:t>
            </w:r>
          </w:p>
        </w:tc>
      </w:tr>
      <w:tr w:rsidR="009C62FB" w:rsidRPr="001E56A8" w14:paraId="13637A51"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EC22B84" w14:textId="6081009D" w:rsidR="009C62FB" w:rsidRDefault="009C62FB" w:rsidP="009C62FB">
            <w:pPr>
              <w:spacing w:before="40" w:after="40"/>
              <w:textAlignment w:val="baseline"/>
              <w:rPr>
                <w:rFonts w:cs="Arial"/>
                <w:b/>
                <w:bCs/>
                <w:sz w:val="20"/>
              </w:rPr>
            </w:pPr>
            <w:r w:rsidRPr="0033290A">
              <w:rPr>
                <w:rFonts w:cs="Arial"/>
                <w:b/>
                <w:bCs/>
                <w:sz w:val="20"/>
              </w:rPr>
              <w:t>IPAF</w:t>
            </w:r>
            <w:r>
              <w:rPr>
                <w:rFonts w:cs="Arial"/>
                <w:b/>
                <w:bCs/>
                <w:sz w:val="20"/>
              </w:rPr>
              <w:t>17</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9121416" w14:textId="77777777" w:rsidR="009C62FB" w:rsidRDefault="009C62FB" w:rsidP="009C62FB">
            <w:pPr>
              <w:textAlignment w:val="baseline"/>
              <w:rPr>
                <w:rFonts w:cs="Arial"/>
                <w:sz w:val="20"/>
              </w:rPr>
            </w:pPr>
            <w:r>
              <w:rPr>
                <w:rFonts w:cs="Arial"/>
                <w:sz w:val="20"/>
              </w:rPr>
              <w:t>IPA MAY support Profile download and automatic enabling through SM-DS without eIM involvement.</w:t>
            </w:r>
          </w:p>
          <w:p w14:paraId="0A0C4298" w14:textId="79950BF0" w:rsidR="002552A3" w:rsidRDefault="002552A3" w:rsidP="009C62FB">
            <w:pPr>
              <w:textAlignment w:val="baseline"/>
              <w:rPr>
                <w:rFonts w:cs="Arial"/>
                <w:sz w:val="20"/>
              </w:rPr>
            </w:pPr>
            <w:r>
              <w:rPr>
                <w:sz w:val="20"/>
              </w:rPr>
              <w:t>NOTE: technical implementation of this requirement is FFS.</w:t>
            </w:r>
          </w:p>
        </w:tc>
      </w:tr>
    </w:tbl>
    <w:p w14:paraId="33F8AFBF" w14:textId="77777777" w:rsidR="005C18F0" w:rsidRPr="005C18F0" w:rsidRDefault="005C18F0" w:rsidP="005C18F0">
      <w:pPr>
        <w:pStyle w:val="Heading3"/>
        <w:rPr>
          <w:sz w:val="22"/>
          <w:szCs w:val="24"/>
        </w:rPr>
      </w:pPr>
      <w:bookmarkStart w:id="104" w:name="_Toc90974962"/>
      <w:bookmarkStart w:id="105" w:name="_Toc132876551"/>
      <w:bookmarkEnd w:id="104"/>
      <w:r w:rsidRPr="005C18F0">
        <w:rPr>
          <w:sz w:val="22"/>
          <w:szCs w:val="24"/>
        </w:rPr>
        <w:t>SM-DP+ Functional Requirements</w:t>
      </w:r>
      <w:bookmarkEnd w:id="105"/>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7448"/>
      </w:tblGrid>
      <w:tr w:rsidR="005C18F0" w:rsidRPr="00C334AD" w14:paraId="4CA70C43" w14:textId="77777777" w:rsidTr="00497F71">
        <w:trPr>
          <w:cantSplit/>
        </w:trPr>
        <w:tc>
          <w:tcPr>
            <w:tcW w:w="1552" w:type="dxa"/>
            <w:tcBorders>
              <w:top w:val="single" w:sz="6" w:space="0" w:color="auto"/>
              <w:left w:val="single" w:sz="6" w:space="0" w:color="auto"/>
              <w:bottom w:val="single" w:sz="6" w:space="0" w:color="auto"/>
              <w:right w:val="single" w:sz="6" w:space="0" w:color="auto"/>
            </w:tcBorders>
            <w:shd w:val="clear" w:color="auto" w:fill="C00000"/>
          </w:tcPr>
          <w:p w14:paraId="667AF7C5" w14:textId="77777777" w:rsidR="005C18F0" w:rsidRPr="007365FF" w:rsidRDefault="005C18F0" w:rsidP="00497F71">
            <w:pPr>
              <w:spacing w:before="40" w:after="40"/>
              <w:jc w:val="left"/>
              <w:textAlignment w:val="baseline"/>
              <w:rPr>
                <w:rFonts w:eastAsia="Times New Roman" w:cs="Arial"/>
                <w:b/>
                <w:bCs/>
                <w:color w:val="FFFFFF" w:themeColor="background1"/>
                <w:u w:val="single"/>
                <w:lang w:eastAsia="en-GB" w:bidi="ar-SA"/>
              </w:rPr>
            </w:pPr>
            <w:proofErr w:type="spellStart"/>
            <w:r w:rsidRPr="007365FF">
              <w:rPr>
                <w:rFonts w:cs="Arial"/>
                <w:b/>
                <w:color w:val="FFFFFF" w:themeColor="background1"/>
              </w:rPr>
              <w:t>Req</w:t>
            </w:r>
            <w:proofErr w:type="spellEnd"/>
            <w:r w:rsidRPr="007365FF">
              <w:rPr>
                <w:rFonts w:cs="Arial"/>
                <w:b/>
                <w:color w:val="FFFFFF" w:themeColor="background1"/>
              </w:rPr>
              <w:t xml:space="preserve"> no.</w:t>
            </w:r>
          </w:p>
        </w:tc>
        <w:tc>
          <w:tcPr>
            <w:tcW w:w="7448" w:type="dxa"/>
            <w:tcBorders>
              <w:top w:val="single" w:sz="6" w:space="0" w:color="auto"/>
              <w:left w:val="single" w:sz="6" w:space="0" w:color="auto"/>
              <w:bottom w:val="single" w:sz="6" w:space="0" w:color="auto"/>
              <w:right w:val="single" w:sz="6" w:space="0" w:color="auto"/>
            </w:tcBorders>
            <w:shd w:val="clear" w:color="auto" w:fill="C00000"/>
          </w:tcPr>
          <w:p w14:paraId="1680220D" w14:textId="77777777" w:rsidR="005C18F0" w:rsidRPr="007365FF" w:rsidRDefault="005C18F0" w:rsidP="00497F71">
            <w:pPr>
              <w:spacing w:before="40" w:after="40"/>
              <w:jc w:val="left"/>
              <w:textAlignment w:val="baseline"/>
              <w:rPr>
                <w:rFonts w:eastAsia="Times New Roman" w:cs="Arial"/>
                <w:b/>
                <w:color w:val="FFFFFF" w:themeColor="background1"/>
                <w:u w:val="single"/>
                <w:lang w:eastAsia="en-GB" w:bidi="ar-SA"/>
              </w:rPr>
            </w:pPr>
            <w:r w:rsidRPr="007365FF">
              <w:rPr>
                <w:rFonts w:cs="Arial"/>
                <w:b/>
                <w:color w:val="FFFFFF" w:themeColor="background1"/>
              </w:rPr>
              <w:t>Description</w:t>
            </w:r>
          </w:p>
        </w:tc>
      </w:tr>
      <w:tr w:rsidR="005C18F0" w:rsidRPr="0033290A" w14:paraId="6E9F853D" w14:textId="77777777" w:rsidTr="00497F71">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F8E4161" w14:textId="77777777" w:rsidR="005C18F0" w:rsidRPr="00FA3ABC" w:rsidRDefault="005C18F0" w:rsidP="00497F71">
            <w:pPr>
              <w:spacing w:before="40" w:after="40"/>
              <w:jc w:val="left"/>
              <w:textAlignment w:val="baseline"/>
              <w:rPr>
                <w:rFonts w:eastAsia="Times New Roman" w:cs="Arial"/>
                <w:b/>
                <w:bCs/>
                <w:sz w:val="20"/>
                <w:lang w:eastAsia="en-GB" w:bidi="ar-SA"/>
              </w:rPr>
            </w:pPr>
            <w:r w:rsidRPr="00FA3ABC">
              <w:rPr>
                <w:rFonts w:eastAsia="Times New Roman" w:cs="Arial"/>
                <w:b/>
                <w:bCs/>
                <w:sz w:val="20"/>
                <w:lang w:eastAsia="en-GB" w:bidi="ar-SA"/>
              </w:rPr>
              <w:t>SMDPF1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F6EF450" w14:textId="77777777" w:rsidR="005C18F0" w:rsidRPr="00FA3ABC" w:rsidRDefault="005C18F0" w:rsidP="00497F71">
            <w:pPr>
              <w:spacing w:before="40" w:after="40"/>
              <w:jc w:val="left"/>
              <w:textAlignment w:val="baseline"/>
              <w:rPr>
                <w:rFonts w:eastAsia="Times New Roman" w:cs="Arial"/>
                <w:sz w:val="20"/>
                <w:lang w:eastAsia="en-GB" w:bidi="ar-SA"/>
              </w:rPr>
            </w:pPr>
            <w:r w:rsidRPr="00FA3ABC">
              <w:rPr>
                <w:rFonts w:eastAsia="Times New Roman" w:cs="Arial"/>
                <w:sz w:val="20"/>
                <w:lang w:eastAsia="en-GB" w:bidi="ar-SA"/>
              </w:rPr>
              <w:t>An SM-DP+ SHALL be able to identify an eUICC, as defined in this specification, through eUICC Eligibility Check Information.</w:t>
            </w:r>
          </w:p>
        </w:tc>
      </w:tr>
    </w:tbl>
    <w:p w14:paraId="550D1BD9" w14:textId="059E1301" w:rsidR="00CE338C" w:rsidRPr="00CE338C" w:rsidRDefault="00CE338C" w:rsidP="00CE338C">
      <w:pPr>
        <w:pStyle w:val="Heading2"/>
      </w:pPr>
      <w:bookmarkStart w:id="106" w:name="_Toc132876552"/>
      <w:r w:rsidRPr="00CE338C">
        <w:t>Security Requirements</w:t>
      </w:r>
      <w:bookmarkEnd w:id="106"/>
      <w:r w:rsidRPr="00CE338C">
        <w:t> </w:t>
      </w:r>
    </w:p>
    <w:p w14:paraId="72F23DED" w14:textId="42626A51" w:rsidR="00CE338C" w:rsidRPr="00CE338C" w:rsidRDefault="00CE338C" w:rsidP="00CE338C">
      <w:pPr>
        <w:pStyle w:val="Heading3"/>
        <w:rPr>
          <w:sz w:val="22"/>
          <w:szCs w:val="24"/>
        </w:rPr>
      </w:pPr>
      <w:bookmarkStart w:id="107" w:name="_Toc132876553"/>
      <w:r w:rsidRPr="00CE338C">
        <w:rPr>
          <w:sz w:val="22"/>
          <w:szCs w:val="24"/>
        </w:rPr>
        <w:t>eUICC Security Requirements</w:t>
      </w:r>
      <w:bookmarkEnd w:id="107"/>
      <w:r w:rsidRPr="00CE338C">
        <w:rPr>
          <w:sz w:val="22"/>
          <w:szCs w:val="24"/>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CE338C" w:rsidRPr="001D2777" w14:paraId="490D5BD5" w14:textId="77777777" w:rsidTr="00376F88">
        <w:trPr>
          <w:cantSplit/>
        </w:trPr>
        <w:tc>
          <w:tcPr>
            <w:tcW w:w="2025" w:type="dxa"/>
            <w:tcBorders>
              <w:top w:val="single" w:sz="6" w:space="0" w:color="auto"/>
              <w:left w:val="single" w:sz="6" w:space="0" w:color="auto"/>
              <w:bottom w:val="single" w:sz="6" w:space="0" w:color="auto"/>
              <w:right w:val="single" w:sz="6" w:space="0" w:color="auto"/>
            </w:tcBorders>
            <w:shd w:val="clear" w:color="auto" w:fill="C00000"/>
            <w:hideMark/>
          </w:tcPr>
          <w:p w14:paraId="523EB517" w14:textId="77777777" w:rsidR="00CE338C" w:rsidRPr="004E0E5F" w:rsidRDefault="00CE338C" w:rsidP="00376F88">
            <w:pPr>
              <w:spacing w:before="40" w:after="40"/>
              <w:jc w:val="left"/>
              <w:textAlignment w:val="baseline"/>
              <w:rPr>
                <w:rFonts w:eastAsia="Times New Roman" w:cs="Arial"/>
                <w:b/>
                <w:bCs/>
                <w:color w:val="FFFFFF" w:themeColor="background1"/>
                <w:lang w:eastAsia="en-GB" w:bidi="ar-SA"/>
              </w:rPr>
            </w:pPr>
            <w:r w:rsidRPr="004E0E5F">
              <w:rPr>
                <w:rFonts w:eastAsia="Times New Roman" w:cs="Arial"/>
                <w:b/>
                <w:bCs/>
                <w:color w:val="FFFFFF" w:themeColor="background1"/>
                <w:lang w:val="en-US" w:eastAsia="en-GB" w:bidi="ar-SA"/>
              </w:rPr>
              <w:t>Req no.</w:t>
            </w:r>
            <w:r w:rsidRPr="004E0E5F">
              <w:rPr>
                <w:rFonts w:eastAsia="Times New Roman" w:cs="Arial"/>
                <w:b/>
                <w:bCs/>
                <w:color w:val="FFFFFF" w:themeColor="background1"/>
                <w:lang w:eastAsia="en-GB" w:bidi="ar-SA"/>
              </w:rPr>
              <w:t> </w:t>
            </w:r>
          </w:p>
        </w:tc>
        <w:tc>
          <w:tcPr>
            <w:tcW w:w="6975" w:type="dxa"/>
            <w:tcBorders>
              <w:top w:val="single" w:sz="6" w:space="0" w:color="auto"/>
              <w:left w:val="single" w:sz="6" w:space="0" w:color="auto"/>
              <w:bottom w:val="single" w:sz="6" w:space="0" w:color="auto"/>
              <w:right w:val="single" w:sz="6" w:space="0" w:color="auto"/>
            </w:tcBorders>
            <w:shd w:val="clear" w:color="auto" w:fill="C00000"/>
            <w:hideMark/>
          </w:tcPr>
          <w:p w14:paraId="4AB62745" w14:textId="77777777" w:rsidR="00CE338C" w:rsidRPr="004E0E5F" w:rsidRDefault="00CE338C" w:rsidP="00376F88">
            <w:pPr>
              <w:spacing w:before="40" w:after="40"/>
              <w:jc w:val="left"/>
              <w:textAlignment w:val="baseline"/>
              <w:rPr>
                <w:rFonts w:eastAsia="Times New Roman" w:cs="Arial"/>
                <w:b/>
                <w:bCs/>
                <w:color w:val="FFFFFF" w:themeColor="background1"/>
                <w:lang w:eastAsia="en-GB" w:bidi="ar-SA"/>
              </w:rPr>
            </w:pPr>
            <w:r w:rsidRPr="004E0E5F">
              <w:rPr>
                <w:rFonts w:eastAsia="Times New Roman" w:cs="Arial"/>
                <w:b/>
                <w:bCs/>
                <w:color w:val="FFFFFF" w:themeColor="background1"/>
                <w:lang w:val="en-US" w:eastAsia="en-GB" w:bidi="ar-SA"/>
              </w:rPr>
              <w:t>Description</w:t>
            </w:r>
            <w:r w:rsidRPr="004E0E5F">
              <w:rPr>
                <w:rFonts w:eastAsia="Times New Roman" w:cs="Arial"/>
                <w:b/>
                <w:bCs/>
                <w:color w:val="FFFFFF" w:themeColor="background1"/>
                <w:lang w:eastAsia="en-GB" w:bidi="ar-SA"/>
              </w:rPr>
              <w:t> </w:t>
            </w:r>
          </w:p>
        </w:tc>
      </w:tr>
      <w:tr w:rsidR="00CE338C" w:rsidRPr="001D2777" w14:paraId="0878E77B" w14:textId="77777777" w:rsidTr="00AE17BB">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2DE6558E" w14:textId="49E4DEA1" w:rsidR="00CE338C" w:rsidRPr="0033290A" w:rsidRDefault="00CE338C" w:rsidP="00376F88">
            <w:pPr>
              <w:spacing w:before="40" w:after="40"/>
              <w:jc w:val="left"/>
              <w:textAlignment w:val="baseline"/>
              <w:rPr>
                <w:rFonts w:eastAsia="Times New Roman" w:cs="Arial"/>
                <w:b/>
                <w:bCs/>
                <w:sz w:val="20"/>
                <w:lang w:eastAsia="en-GB" w:bidi="ar-SA"/>
              </w:rPr>
            </w:pPr>
            <w:r w:rsidRPr="0033290A">
              <w:rPr>
                <w:rFonts w:eastAsia="Times New Roman" w:cs="Arial"/>
                <w:b/>
                <w:bCs/>
                <w:sz w:val="20"/>
                <w:lang w:eastAsia="en-GB" w:bidi="ar-SA"/>
              </w:rPr>
              <w:t>EUICCS</w:t>
            </w:r>
            <w:r w:rsidR="00950B0E" w:rsidRPr="0033290A">
              <w:rPr>
                <w:rFonts w:eastAsia="Times New Roman" w:cs="Arial"/>
                <w:b/>
                <w:bCs/>
                <w:sz w:val="20"/>
                <w:lang w:eastAsia="en-GB" w:bidi="ar-SA"/>
              </w:rPr>
              <w:t>1</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786CFED3" w14:textId="0E9D7FD2" w:rsidR="00CE338C" w:rsidRPr="0003026A" w:rsidRDefault="00CE338C" w:rsidP="003C6161">
            <w:pPr>
              <w:spacing w:before="40" w:after="40"/>
              <w:textAlignment w:val="baseline"/>
              <w:rPr>
                <w:rFonts w:eastAsia="Times New Roman" w:cs="Arial"/>
                <w:sz w:val="20"/>
                <w:lang w:eastAsia="en-GB" w:bidi="ar-SA"/>
              </w:rPr>
            </w:pPr>
            <w:r w:rsidRPr="0003026A">
              <w:rPr>
                <w:rFonts w:eastAsia="Times New Roman" w:cs="Arial"/>
                <w:sz w:val="20"/>
                <w:lang w:eastAsia="en-GB" w:bidi="ar-SA"/>
              </w:rPr>
              <w:t>The</w:t>
            </w:r>
            <w:r w:rsidR="001D2777">
              <w:rPr>
                <w:rFonts w:eastAsia="Times New Roman" w:cs="Arial"/>
                <w:sz w:val="20"/>
                <w:lang w:eastAsia="en-GB" w:bidi="ar-SA"/>
              </w:rPr>
              <w:t xml:space="preserve"> </w:t>
            </w:r>
            <w:r w:rsidRPr="001D2777">
              <w:rPr>
                <w:rFonts w:eastAsia="Times New Roman" w:cs="Arial"/>
                <w:sz w:val="20"/>
                <w:lang w:eastAsia="en-GB" w:bidi="ar-SA"/>
              </w:rPr>
              <w:t>eUICC</w:t>
            </w:r>
            <w:r w:rsidR="001D2777">
              <w:rPr>
                <w:rFonts w:eastAsia="Times New Roman" w:cs="Arial"/>
                <w:sz w:val="20"/>
                <w:lang w:eastAsia="en-GB" w:bidi="ar-SA"/>
              </w:rPr>
              <w:t xml:space="preserve"> </w:t>
            </w:r>
            <w:r w:rsidRPr="001D2777">
              <w:rPr>
                <w:rFonts w:eastAsia="Times New Roman" w:cs="Arial"/>
                <w:sz w:val="20"/>
                <w:lang w:eastAsia="en-GB" w:bidi="ar-SA"/>
              </w:rPr>
              <w:t>SHALL</w:t>
            </w:r>
            <w:r w:rsidR="001D2777">
              <w:rPr>
                <w:rFonts w:eastAsia="Times New Roman" w:cs="Arial"/>
                <w:sz w:val="20"/>
                <w:lang w:eastAsia="en-GB" w:bidi="ar-SA"/>
              </w:rPr>
              <w:t xml:space="preserve"> </w:t>
            </w:r>
            <w:r w:rsidRPr="001D2777">
              <w:rPr>
                <w:rFonts w:eastAsia="Times New Roman" w:cs="Arial"/>
                <w:sz w:val="20"/>
                <w:lang w:eastAsia="en-GB" w:bidi="ar-SA"/>
              </w:rPr>
              <w:t>only</w:t>
            </w:r>
            <w:r w:rsidR="001D2777">
              <w:rPr>
                <w:rFonts w:eastAsia="Times New Roman" w:cs="Arial"/>
                <w:sz w:val="20"/>
                <w:lang w:eastAsia="en-GB" w:bidi="ar-SA"/>
              </w:rPr>
              <w:t xml:space="preserve"> </w:t>
            </w:r>
            <w:r w:rsidRPr="001D2777">
              <w:rPr>
                <w:rFonts w:eastAsia="Times New Roman" w:cs="Arial"/>
                <w:sz w:val="20"/>
                <w:lang w:eastAsia="en-GB" w:bidi="ar-SA"/>
              </w:rPr>
              <w:t>accept</w:t>
            </w:r>
            <w:r w:rsidR="001D2777">
              <w:rPr>
                <w:rFonts w:eastAsia="Times New Roman" w:cs="Arial"/>
                <w:sz w:val="20"/>
                <w:lang w:eastAsia="en-GB" w:bidi="ar-SA"/>
              </w:rPr>
              <w:t xml:space="preserve"> </w:t>
            </w:r>
            <w:r w:rsidR="0049543D" w:rsidRPr="001D2777">
              <w:rPr>
                <w:rFonts w:eastAsia="Times New Roman" w:cs="Arial"/>
                <w:sz w:val="20"/>
                <w:lang w:eastAsia="en-GB" w:bidi="ar-SA"/>
              </w:rPr>
              <w:t xml:space="preserve">PSMO </w:t>
            </w:r>
            <w:r w:rsidRPr="001D2777">
              <w:rPr>
                <w:rFonts w:eastAsia="Times New Roman" w:cs="Arial"/>
                <w:sz w:val="20"/>
                <w:lang w:eastAsia="en-GB" w:bidi="ar-SA"/>
              </w:rPr>
              <w:t>triggered</w:t>
            </w:r>
            <w:r w:rsidR="001D2777">
              <w:rPr>
                <w:rFonts w:eastAsia="Times New Roman" w:cs="Arial"/>
                <w:sz w:val="20"/>
                <w:lang w:eastAsia="en-GB" w:bidi="ar-SA"/>
              </w:rPr>
              <w:t xml:space="preserve"> </w:t>
            </w:r>
            <w:r w:rsidRPr="001D2777">
              <w:rPr>
                <w:rFonts w:eastAsia="Times New Roman" w:cs="Arial"/>
                <w:sz w:val="20"/>
                <w:lang w:eastAsia="en-GB" w:bidi="ar-SA"/>
              </w:rPr>
              <w:t>from</w:t>
            </w:r>
            <w:r w:rsidR="001D2777">
              <w:rPr>
                <w:rFonts w:eastAsia="Times New Roman" w:cs="Arial"/>
                <w:sz w:val="20"/>
                <w:lang w:eastAsia="en-GB" w:bidi="ar-SA"/>
              </w:rPr>
              <w:t xml:space="preserve"> </w:t>
            </w:r>
            <w:r w:rsidRPr="001D2777">
              <w:rPr>
                <w:rFonts w:eastAsia="Times New Roman" w:cs="Arial"/>
                <w:sz w:val="20"/>
                <w:lang w:eastAsia="en-GB" w:bidi="ar-SA"/>
              </w:rPr>
              <w:t>an</w:t>
            </w:r>
            <w:r w:rsidR="001D2777">
              <w:rPr>
                <w:rFonts w:eastAsia="Times New Roman" w:cs="Arial"/>
                <w:sz w:val="20"/>
                <w:lang w:eastAsia="en-GB" w:bidi="ar-SA"/>
              </w:rPr>
              <w:t xml:space="preserve"> </w:t>
            </w:r>
            <w:r w:rsidR="00950B0E">
              <w:rPr>
                <w:rFonts w:eastAsia="Times New Roman" w:cs="Arial"/>
                <w:sz w:val="20"/>
                <w:lang w:eastAsia="en-GB" w:bidi="ar-SA"/>
              </w:rPr>
              <w:t>A</w:t>
            </w:r>
            <w:r w:rsidRPr="001D2777">
              <w:rPr>
                <w:rFonts w:eastAsia="Times New Roman" w:cs="Arial"/>
                <w:sz w:val="20"/>
                <w:lang w:eastAsia="en-GB" w:bidi="ar-SA"/>
              </w:rPr>
              <w:t>ssociated</w:t>
            </w:r>
            <w:r w:rsidR="001D2777">
              <w:rPr>
                <w:rFonts w:eastAsia="Times New Roman" w:cs="Arial"/>
                <w:sz w:val="20"/>
                <w:lang w:eastAsia="en-GB" w:bidi="ar-SA"/>
              </w:rPr>
              <w:t xml:space="preserve"> </w:t>
            </w:r>
            <w:r w:rsidR="00950B0E">
              <w:rPr>
                <w:rFonts w:eastAsia="Times New Roman" w:cs="Arial"/>
                <w:sz w:val="20"/>
                <w:lang w:eastAsia="en-GB" w:bidi="ar-SA"/>
              </w:rPr>
              <w:t>eIM</w:t>
            </w:r>
            <w:r w:rsidR="001D2777">
              <w:rPr>
                <w:rFonts w:eastAsia="Times New Roman" w:cs="Arial"/>
                <w:sz w:val="20"/>
                <w:lang w:eastAsia="en-GB" w:bidi="ar-SA"/>
              </w:rPr>
              <w:t xml:space="preserve"> </w:t>
            </w:r>
            <w:r w:rsidRPr="001D2777">
              <w:rPr>
                <w:rFonts w:eastAsia="Times New Roman" w:cs="Arial"/>
                <w:sz w:val="20"/>
                <w:lang w:eastAsia="en-GB" w:bidi="ar-SA"/>
              </w:rPr>
              <w:t>as per EUICCF</w:t>
            </w:r>
            <w:r w:rsidR="00326E56">
              <w:rPr>
                <w:rFonts w:eastAsia="Times New Roman" w:cs="Arial"/>
                <w:sz w:val="20"/>
                <w:lang w:eastAsia="en-GB" w:bidi="ar-SA"/>
              </w:rPr>
              <w:t>1</w:t>
            </w:r>
            <w:r w:rsidRPr="001D2777">
              <w:rPr>
                <w:rFonts w:eastAsia="Times New Roman" w:cs="Arial"/>
                <w:sz w:val="20"/>
                <w:lang w:eastAsia="en-GB" w:bidi="ar-SA"/>
              </w:rPr>
              <w:t>.</w:t>
            </w:r>
          </w:p>
        </w:tc>
      </w:tr>
      <w:tr w:rsidR="009F0255" w:rsidRPr="001D2777" w14:paraId="31E35CF6" w14:textId="77777777" w:rsidTr="00376F88">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43106BA7" w14:textId="5476AD65" w:rsidR="009F0255" w:rsidRPr="0033290A" w:rsidRDefault="009F0255" w:rsidP="00376F88">
            <w:pPr>
              <w:spacing w:before="40" w:after="40"/>
              <w:jc w:val="left"/>
              <w:textAlignment w:val="baseline"/>
              <w:rPr>
                <w:rFonts w:eastAsia="Times New Roman" w:cs="Arial"/>
                <w:b/>
                <w:bCs/>
                <w:sz w:val="20"/>
                <w:lang w:eastAsia="en-GB" w:bidi="ar-SA"/>
              </w:rPr>
            </w:pPr>
            <w:r w:rsidRPr="0033290A">
              <w:rPr>
                <w:rFonts w:cs="Arial"/>
                <w:b/>
                <w:sz w:val="20"/>
              </w:rPr>
              <w:t>EUICCS</w:t>
            </w:r>
            <w:r w:rsidR="00950B0E" w:rsidRPr="0033290A">
              <w:rPr>
                <w:rFonts w:cs="Arial"/>
                <w:b/>
                <w:sz w:val="20"/>
              </w:rPr>
              <w:t>2</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67FEB7F0" w14:textId="1FDD123E" w:rsidR="009F0255" w:rsidRPr="0003026A" w:rsidRDefault="009F0255" w:rsidP="008F4E22">
            <w:pPr>
              <w:spacing w:before="40" w:after="40"/>
              <w:textAlignment w:val="baseline"/>
              <w:rPr>
                <w:rFonts w:eastAsia="Times New Roman" w:cs="Arial"/>
                <w:sz w:val="20"/>
                <w:lang w:eastAsia="en-GB" w:bidi="ar-SA"/>
              </w:rPr>
            </w:pPr>
            <w:r w:rsidRPr="0003026A">
              <w:rPr>
                <w:rFonts w:cs="Arial"/>
                <w:sz w:val="20"/>
              </w:rPr>
              <w:t xml:space="preserve">Prior to processing any PSMO in the eUICC, the eUICC SHALL verify that the PSMO is </w:t>
            </w:r>
            <w:r w:rsidRPr="00264987">
              <w:rPr>
                <w:rFonts w:cs="Arial"/>
                <w:sz w:val="20"/>
              </w:rPr>
              <w:t>sign</w:t>
            </w:r>
            <w:r w:rsidRPr="001D2777">
              <w:rPr>
                <w:rFonts w:cs="Arial"/>
                <w:sz w:val="20"/>
              </w:rPr>
              <w:t>ed</w:t>
            </w:r>
            <w:r w:rsidRPr="0003026A">
              <w:rPr>
                <w:rFonts w:cs="Arial"/>
                <w:sz w:val="20"/>
              </w:rPr>
              <w:t xml:space="preserve"> by an </w:t>
            </w:r>
            <w:r w:rsidR="00950B0E">
              <w:rPr>
                <w:rFonts w:cs="Arial"/>
                <w:sz w:val="20"/>
              </w:rPr>
              <w:t>A</w:t>
            </w:r>
            <w:r w:rsidRPr="0003026A">
              <w:rPr>
                <w:rFonts w:cs="Arial"/>
                <w:sz w:val="20"/>
              </w:rPr>
              <w:t>ssociated eIM.</w:t>
            </w:r>
          </w:p>
        </w:tc>
      </w:tr>
      <w:tr w:rsidR="00950B0E" w:rsidRPr="001D2777" w14:paraId="6C245CDD" w14:textId="77777777" w:rsidTr="00950B0E">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vAlign w:val="center"/>
          </w:tcPr>
          <w:p w14:paraId="0436230A" w14:textId="5D8E0E75" w:rsidR="00950B0E" w:rsidRPr="0033290A" w:rsidRDefault="00950B0E" w:rsidP="00950B0E">
            <w:pPr>
              <w:spacing w:before="40" w:after="40"/>
              <w:jc w:val="left"/>
              <w:textAlignment w:val="baseline"/>
              <w:rPr>
                <w:rFonts w:cs="Arial"/>
                <w:b/>
                <w:sz w:val="20"/>
              </w:rPr>
            </w:pPr>
            <w:r w:rsidRPr="0033290A">
              <w:rPr>
                <w:b/>
                <w:sz w:val="20"/>
              </w:rPr>
              <w:t>EUICCS</w:t>
            </w:r>
            <w:r w:rsidR="0032366E" w:rsidRPr="0033290A">
              <w:rPr>
                <w:b/>
                <w:sz w:val="20"/>
              </w:rPr>
              <w:t>3</w:t>
            </w:r>
          </w:p>
        </w:tc>
        <w:tc>
          <w:tcPr>
            <w:tcW w:w="6975" w:type="dxa"/>
            <w:tcBorders>
              <w:top w:val="single" w:sz="6" w:space="0" w:color="auto"/>
              <w:left w:val="single" w:sz="6" w:space="0" w:color="auto"/>
              <w:bottom w:val="single" w:sz="6" w:space="0" w:color="auto"/>
              <w:right w:val="single" w:sz="6" w:space="0" w:color="auto"/>
            </w:tcBorders>
            <w:shd w:val="clear" w:color="auto" w:fill="auto"/>
            <w:vAlign w:val="center"/>
          </w:tcPr>
          <w:p w14:paraId="2BEADCC6" w14:textId="53E7C25D" w:rsidR="00950B0E" w:rsidRPr="0003026A" w:rsidRDefault="00950B0E" w:rsidP="00950B0E">
            <w:pPr>
              <w:spacing w:before="40" w:after="40"/>
              <w:textAlignment w:val="baseline"/>
              <w:rPr>
                <w:rFonts w:cs="Arial"/>
                <w:sz w:val="20"/>
              </w:rPr>
            </w:pPr>
            <w:r w:rsidRPr="00501FA0">
              <w:rPr>
                <w:sz w:val="20"/>
              </w:rPr>
              <w:t xml:space="preserve">With regards to </w:t>
            </w:r>
            <w:r w:rsidRPr="00950B0E">
              <w:rPr>
                <w:sz w:val="20"/>
              </w:rPr>
              <w:t>EUICCF5</w:t>
            </w:r>
            <w:r w:rsidRPr="00501FA0">
              <w:rPr>
                <w:sz w:val="20"/>
              </w:rPr>
              <w:t xml:space="preserve">, the eUICC SHALL verify that the </w:t>
            </w:r>
            <w:r w:rsidR="009C71EC">
              <w:rPr>
                <w:sz w:val="20"/>
              </w:rPr>
              <w:t>eCO</w:t>
            </w:r>
            <w:r w:rsidRPr="00501FA0" w:rsidDel="0049543D">
              <w:rPr>
                <w:sz w:val="20"/>
              </w:rPr>
              <w:t xml:space="preserve"> </w:t>
            </w:r>
            <w:r w:rsidRPr="00501FA0">
              <w:rPr>
                <w:sz w:val="20"/>
              </w:rPr>
              <w:t>is signed by an Associated eIM prior to its processing</w:t>
            </w:r>
            <w:r>
              <w:rPr>
                <w:sz w:val="20"/>
              </w:rPr>
              <w:t xml:space="preserve">. </w:t>
            </w:r>
          </w:p>
        </w:tc>
      </w:tr>
      <w:tr w:rsidR="0035749F" w:rsidRPr="001D2777" w14:paraId="301D0E13" w14:textId="77777777" w:rsidTr="00950B0E">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vAlign w:val="center"/>
          </w:tcPr>
          <w:p w14:paraId="238DDE5C" w14:textId="49F5CB82" w:rsidR="0035749F" w:rsidRPr="0033290A" w:rsidRDefault="0035749F" w:rsidP="00950B0E">
            <w:pPr>
              <w:spacing w:before="40" w:after="40"/>
              <w:jc w:val="left"/>
              <w:textAlignment w:val="baseline"/>
              <w:rPr>
                <w:b/>
                <w:sz w:val="20"/>
              </w:rPr>
            </w:pPr>
            <w:r w:rsidRPr="0033290A">
              <w:rPr>
                <w:b/>
                <w:sz w:val="20"/>
              </w:rPr>
              <w:t>EUICCS4</w:t>
            </w:r>
          </w:p>
        </w:tc>
        <w:tc>
          <w:tcPr>
            <w:tcW w:w="6975" w:type="dxa"/>
            <w:tcBorders>
              <w:top w:val="single" w:sz="6" w:space="0" w:color="auto"/>
              <w:left w:val="single" w:sz="6" w:space="0" w:color="auto"/>
              <w:bottom w:val="single" w:sz="6" w:space="0" w:color="auto"/>
              <w:right w:val="single" w:sz="6" w:space="0" w:color="auto"/>
            </w:tcBorders>
            <w:shd w:val="clear" w:color="auto" w:fill="auto"/>
            <w:vAlign w:val="center"/>
          </w:tcPr>
          <w:p w14:paraId="149841B2" w14:textId="7F902E5D" w:rsidR="0035749F" w:rsidRPr="00501FA0" w:rsidRDefault="0035749F" w:rsidP="00950B0E">
            <w:pPr>
              <w:spacing w:before="40" w:after="40"/>
              <w:textAlignment w:val="baseline"/>
              <w:rPr>
                <w:sz w:val="20"/>
              </w:rPr>
            </w:pPr>
            <w:r>
              <w:rPr>
                <w:sz w:val="20"/>
              </w:rPr>
              <w:t>The eUICC SHALL support an asymmetric cryptographic scheme for verifying an eIM signature.</w:t>
            </w:r>
          </w:p>
        </w:tc>
      </w:tr>
      <w:tr w:rsidR="0033290A" w:rsidRPr="001D2777" w14:paraId="51AED85A" w14:textId="77777777" w:rsidTr="0033290A">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13500D71" w14:textId="7F6ECD97" w:rsidR="0033290A" w:rsidRPr="0033290A" w:rsidRDefault="0033290A" w:rsidP="0033290A">
            <w:pPr>
              <w:spacing w:before="40" w:after="40"/>
              <w:jc w:val="left"/>
              <w:textAlignment w:val="baseline"/>
              <w:rPr>
                <w:b/>
                <w:sz w:val="20"/>
              </w:rPr>
            </w:pPr>
            <w:r w:rsidRPr="0033290A">
              <w:rPr>
                <w:rFonts w:cs="Arial"/>
                <w:b/>
                <w:sz w:val="20"/>
              </w:rPr>
              <w:lastRenderedPageBreak/>
              <w:t>EUICCS5</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01205D7B" w14:textId="287F506F" w:rsidR="0033290A" w:rsidRDefault="0033290A" w:rsidP="004E5E76">
            <w:pPr>
              <w:spacing w:before="40" w:after="40"/>
              <w:textAlignment w:val="baseline"/>
              <w:rPr>
                <w:sz w:val="20"/>
              </w:rPr>
            </w:pPr>
            <w:r>
              <w:rPr>
                <w:rFonts w:cs="Arial"/>
                <w:sz w:val="20"/>
              </w:rPr>
              <w:t xml:space="preserve">The eUICC SHALL have means to verify that Profile download and automatic </w:t>
            </w:r>
            <w:r w:rsidR="004E5E76">
              <w:rPr>
                <w:rFonts w:cs="Arial"/>
                <w:sz w:val="20"/>
              </w:rPr>
              <w:t xml:space="preserve">enabling </w:t>
            </w:r>
            <w:r>
              <w:rPr>
                <w:rFonts w:cs="Arial"/>
                <w:sz w:val="20"/>
              </w:rPr>
              <w:t>through default SM-DP+ is authorised.</w:t>
            </w:r>
          </w:p>
        </w:tc>
      </w:tr>
      <w:tr w:rsidR="002552A3" w:rsidRPr="001D2777" w14:paraId="13BD97AF" w14:textId="77777777" w:rsidTr="0033290A">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087869AC" w14:textId="05589C6C" w:rsidR="002552A3" w:rsidRPr="0033290A" w:rsidRDefault="002552A3" w:rsidP="002552A3">
            <w:pPr>
              <w:spacing w:before="40" w:after="40"/>
              <w:jc w:val="left"/>
              <w:textAlignment w:val="baseline"/>
              <w:rPr>
                <w:rFonts w:cs="Arial"/>
                <w:b/>
                <w:sz w:val="20"/>
              </w:rPr>
            </w:pPr>
            <w:r>
              <w:rPr>
                <w:rFonts w:cs="Arial"/>
                <w:b/>
                <w:sz w:val="20"/>
              </w:rPr>
              <w:t>EUICCS6</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33757E60" w14:textId="77777777" w:rsidR="002552A3" w:rsidRDefault="002552A3" w:rsidP="002552A3">
            <w:pPr>
              <w:spacing w:before="40" w:after="40"/>
              <w:textAlignment w:val="baseline"/>
              <w:rPr>
                <w:rFonts w:cs="Arial"/>
                <w:sz w:val="20"/>
              </w:rPr>
            </w:pPr>
            <w:r>
              <w:rPr>
                <w:rFonts w:cs="Arial"/>
                <w:sz w:val="20"/>
              </w:rPr>
              <w:t>The eUICC MAY have means to verify that Profile download and automatic enabling through SM-DS is authorised.</w:t>
            </w:r>
          </w:p>
          <w:p w14:paraId="0E7AAFF9" w14:textId="3D7E09FC" w:rsidR="002552A3" w:rsidRDefault="002552A3" w:rsidP="002552A3">
            <w:pPr>
              <w:spacing w:before="40" w:after="40"/>
              <w:textAlignment w:val="baseline"/>
              <w:rPr>
                <w:rFonts w:cs="Arial"/>
                <w:sz w:val="20"/>
              </w:rPr>
            </w:pPr>
            <w:r>
              <w:rPr>
                <w:rFonts w:cs="Arial"/>
                <w:sz w:val="20"/>
              </w:rPr>
              <w:t>NOTE: technical implementation of this requirement is FFS.</w:t>
            </w:r>
          </w:p>
        </w:tc>
      </w:tr>
    </w:tbl>
    <w:p w14:paraId="6C0CB4CC" w14:textId="77777777" w:rsidR="009F0255" w:rsidRPr="00B67AD9" w:rsidRDefault="009F0255" w:rsidP="009F0255">
      <w:pPr>
        <w:pStyle w:val="Heading3"/>
        <w:rPr>
          <w:sz w:val="22"/>
          <w:szCs w:val="24"/>
        </w:rPr>
      </w:pPr>
      <w:bookmarkStart w:id="108" w:name="_Toc90974965"/>
      <w:bookmarkStart w:id="109" w:name="_Toc132876554"/>
      <w:bookmarkEnd w:id="108"/>
      <w:r w:rsidRPr="00B67AD9">
        <w:rPr>
          <w:sz w:val="22"/>
          <w:szCs w:val="24"/>
        </w:rPr>
        <w:t xml:space="preserve">eIM </w:t>
      </w:r>
      <w:r>
        <w:rPr>
          <w:sz w:val="22"/>
          <w:szCs w:val="24"/>
        </w:rPr>
        <w:t xml:space="preserve">Security </w:t>
      </w:r>
      <w:r w:rsidRPr="00B67AD9">
        <w:rPr>
          <w:sz w:val="22"/>
          <w:szCs w:val="24"/>
        </w:rPr>
        <w:t>Requirements</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751"/>
      </w:tblGrid>
      <w:tr w:rsidR="009F0255" w:rsidRPr="001D2777" w14:paraId="01F42580" w14:textId="77777777" w:rsidTr="00376F88">
        <w:trPr>
          <w:cantSplit/>
        </w:trPr>
        <w:tc>
          <w:tcPr>
            <w:tcW w:w="1256" w:type="pct"/>
            <w:shd w:val="clear" w:color="auto" w:fill="DE002B"/>
          </w:tcPr>
          <w:p w14:paraId="3E80F531" w14:textId="77777777" w:rsidR="009F0255" w:rsidRPr="004E0E5F" w:rsidRDefault="009F0255" w:rsidP="00376F88">
            <w:pPr>
              <w:pStyle w:val="TableHeader"/>
              <w:spacing w:before="40" w:after="40"/>
              <w:rPr>
                <w:b w:val="0"/>
                <w:color w:val="FFFFFF" w:themeColor="background1"/>
                <w:szCs w:val="20"/>
              </w:rPr>
            </w:pPr>
            <w:r w:rsidRPr="004E0E5F">
              <w:rPr>
                <w:color w:val="FFFFFF" w:themeColor="background1"/>
                <w:szCs w:val="20"/>
              </w:rPr>
              <w:t>Req no.</w:t>
            </w:r>
          </w:p>
        </w:tc>
        <w:tc>
          <w:tcPr>
            <w:tcW w:w="3744" w:type="pct"/>
            <w:shd w:val="clear" w:color="auto" w:fill="DE002B"/>
          </w:tcPr>
          <w:p w14:paraId="744B25C0" w14:textId="77777777" w:rsidR="009F0255" w:rsidRPr="004E0E5F" w:rsidRDefault="009F0255" w:rsidP="00376F88">
            <w:pPr>
              <w:pStyle w:val="TableHeader"/>
              <w:spacing w:before="40" w:after="40"/>
              <w:rPr>
                <w:b w:val="0"/>
                <w:color w:val="FFFFFF" w:themeColor="background1"/>
                <w:szCs w:val="20"/>
              </w:rPr>
            </w:pPr>
            <w:r w:rsidRPr="004E0E5F">
              <w:rPr>
                <w:color w:val="FFFFFF" w:themeColor="background1"/>
                <w:szCs w:val="20"/>
              </w:rPr>
              <w:t>Description</w:t>
            </w:r>
          </w:p>
        </w:tc>
      </w:tr>
      <w:tr w:rsidR="009F0255" w:rsidRPr="001D2777" w14:paraId="4214D9E8" w14:textId="77777777" w:rsidTr="00376F88">
        <w:trPr>
          <w:cantSplit/>
        </w:trPr>
        <w:tc>
          <w:tcPr>
            <w:tcW w:w="1256" w:type="pct"/>
            <w:vAlign w:val="center"/>
          </w:tcPr>
          <w:p w14:paraId="0E4F3E99" w14:textId="05672EC8" w:rsidR="009F0255" w:rsidRPr="0003026A" w:rsidRDefault="009F0255" w:rsidP="0003026A">
            <w:pPr>
              <w:spacing w:before="40" w:after="40" w:line="276" w:lineRule="auto"/>
              <w:jc w:val="left"/>
              <w:rPr>
                <w:b/>
                <w:sz w:val="20"/>
              </w:rPr>
            </w:pPr>
            <w:r w:rsidRPr="0003026A">
              <w:rPr>
                <w:b/>
                <w:sz w:val="20"/>
              </w:rPr>
              <w:t>EIMS</w:t>
            </w:r>
            <w:r w:rsidR="00FA53ED" w:rsidRPr="0003026A">
              <w:rPr>
                <w:b/>
                <w:sz w:val="20"/>
              </w:rPr>
              <w:t>1</w:t>
            </w:r>
          </w:p>
        </w:tc>
        <w:tc>
          <w:tcPr>
            <w:tcW w:w="3744" w:type="pct"/>
            <w:vAlign w:val="center"/>
          </w:tcPr>
          <w:p w14:paraId="112135AD" w14:textId="537063D7" w:rsidR="009F0255" w:rsidRPr="0003026A" w:rsidRDefault="009F0255" w:rsidP="003C6161">
            <w:pPr>
              <w:spacing w:before="40" w:after="40" w:line="276" w:lineRule="auto"/>
              <w:rPr>
                <w:sz w:val="20"/>
              </w:rPr>
            </w:pPr>
            <w:r w:rsidRPr="0003026A">
              <w:rPr>
                <w:sz w:val="20"/>
              </w:rPr>
              <w:t>Any PSMO</w:t>
            </w:r>
            <w:r w:rsidRPr="001D2777">
              <w:rPr>
                <w:sz w:val="20"/>
              </w:rPr>
              <w:t xml:space="preserve"> </w:t>
            </w:r>
            <w:r w:rsidRPr="0003026A">
              <w:rPr>
                <w:sz w:val="20"/>
              </w:rPr>
              <w:t xml:space="preserve">sent to the eUICC SHALL be signed by the eIM. </w:t>
            </w:r>
          </w:p>
        </w:tc>
      </w:tr>
      <w:tr w:rsidR="00E36D86" w:rsidRPr="001D2777" w14:paraId="1937FF74" w14:textId="77777777" w:rsidTr="00376F88">
        <w:trPr>
          <w:cantSplit/>
        </w:trPr>
        <w:tc>
          <w:tcPr>
            <w:tcW w:w="1256" w:type="pct"/>
            <w:vAlign w:val="center"/>
          </w:tcPr>
          <w:p w14:paraId="2F1BEAF9" w14:textId="6AC837BA" w:rsidR="00E36D86" w:rsidRPr="0003026A" w:rsidRDefault="00E36D86" w:rsidP="00E36D86">
            <w:pPr>
              <w:spacing w:before="40" w:after="40" w:line="276" w:lineRule="auto"/>
              <w:jc w:val="left"/>
              <w:rPr>
                <w:b/>
                <w:sz w:val="20"/>
              </w:rPr>
            </w:pPr>
            <w:r>
              <w:rPr>
                <w:b/>
                <w:sz w:val="20"/>
              </w:rPr>
              <w:t>EIMS2</w:t>
            </w:r>
          </w:p>
        </w:tc>
        <w:tc>
          <w:tcPr>
            <w:tcW w:w="3744" w:type="pct"/>
            <w:vAlign w:val="center"/>
          </w:tcPr>
          <w:p w14:paraId="5D12118C" w14:textId="4EE9DC50" w:rsidR="00E36D86" w:rsidRPr="0003026A" w:rsidRDefault="00F065F2" w:rsidP="00E36D86">
            <w:pPr>
              <w:spacing w:before="40" w:after="40" w:line="276" w:lineRule="auto"/>
              <w:rPr>
                <w:sz w:val="20"/>
              </w:rPr>
            </w:pPr>
            <w:r>
              <w:rPr>
                <w:sz w:val="20"/>
              </w:rPr>
              <w:t>An</w:t>
            </w:r>
            <w:r w:rsidRPr="00601590">
              <w:rPr>
                <w:sz w:val="20"/>
              </w:rPr>
              <w:t xml:space="preserve"> </w:t>
            </w:r>
            <w:r w:rsidR="00E36D86" w:rsidRPr="00601590">
              <w:rPr>
                <w:sz w:val="20"/>
              </w:rPr>
              <w:t xml:space="preserve">eIM </w:t>
            </w:r>
            <w:r>
              <w:rPr>
                <w:sz w:val="20"/>
                <w:lang w:val="en-US"/>
              </w:rPr>
              <w:t xml:space="preserve">that supports eIM </w:t>
            </w:r>
            <w:r w:rsidR="009C71EC">
              <w:rPr>
                <w:sz w:val="20"/>
                <w:lang w:val="en-US"/>
              </w:rPr>
              <w:t>c</w:t>
            </w:r>
            <w:r>
              <w:rPr>
                <w:sz w:val="20"/>
                <w:lang w:val="en-US"/>
              </w:rPr>
              <w:t xml:space="preserve">onfiguration, </w:t>
            </w:r>
            <w:r w:rsidR="00E36D86" w:rsidRPr="00601590">
              <w:rPr>
                <w:sz w:val="20"/>
              </w:rPr>
              <w:t xml:space="preserve">SHALL sign </w:t>
            </w:r>
            <w:r w:rsidR="009C71EC">
              <w:rPr>
                <w:sz w:val="20"/>
              </w:rPr>
              <w:t>eCO</w:t>
            </w:r>
            <w:r w:rsidR="00E36D86" w:rsidRPr="00601590">
              <w:rPr>
                <w:sz w:val="20"/>
              </w:rPr>
              <w:t>.</w:t>
            </w:r>
          </w:p>
        </w:tc>
      </w:tr>
      <w:tr w:rsidR="0035749F" w:rsidRPr="001D2777" w14:paraId="17CA4320" w14:textId="77777777" w:rsidTr="00376F88">
        <w:trPr>
          <w:cantSplit/>
        </w:trPr>
        <w:tc>
          <w:tcPr>
            <w:tcW w:w="1256" w:type="pct"/>
            <w:vAlign w:val="center"/>
          </w:tcPr>
          <w:p w14:paraId="39521BF4" w14:textId="2B986D60" w:rsidR="0035749F" w:rsidRDefault="0035749F" w:rsidP="0035749F">
            <w:pPr>
              <w:spacing w:before="40" w:after="40" w:line="276" w:lineRule="auto"/>
              <w:jc w:val="left"/>
              <w:rPr>
                <w:b/>
                <w:sz w:val="20"/>
              </w:rPr>
            </w:pPr>
            <w:r>
              <w:rPr>
                <w:b/>
                <w:sz w:val="20"/>
              </w:rPr>
              <w:t>EIMS3</w:t>
            </w:r>
          </w:p>
        </w:tc>
        <w:tc>
          <w:tcPr>
            <w:tcW w:w="3744" w:type="pct"/>
            <w:vAlign w:val="center"/>
          </w:tcPr>
          <w:p w14:paraId="1E07440C" w14:textId="70CD5CDE" w:rsidR="0035749F" w:rsidRPr="00601590" w:rsidRDefault="0035749F" w:rsidP="0035749F">
            <w:pPr>
              <w:spacing w:before="40" w:after="40" w:line="276" w:lineRule="auto"/>
              <w:rPr>
                <w:sz w:val="20"/>
              </w:rPr>
            </w:pPr>
            <w:r>
              <w:rPr>
                <w:sz w:val="20"/>
              </w:rPr>
              <w:t>The eIM SHALL support an asymmetric cryptographic scheme for signing PSMO</w:t>
            </w:r>
            <w:r w:rsidR="0034101D">
              <w:rPr>
                <w:sz w:val="20"/>
              </w:rPr>
              <w:t xml:space="preserve"> and eCO</w:t>
            </w:r>
            <w:r>
              <w:rPr>
                <w:sz w:val="20"/>
              </w:rPr>
              <w:t>.</w:t>
            </w:r>
          </w:p>
        </w:tc>
      </w:tr>
      <w:tr w:rsidR="00D64264" w:rsidRPr="001D2777" w14:paraId="7FABFE1F" w14:textId="77777777" w:rsidTr="00FA3ABC">
        <w:trPr>
          <w:cantSplit/>
        </w:trPr>
        <w:tc>
          <w:tcPr>
            <w:tcW w:w="1256" w:type="pct"/>
          </w:tcPr>
          <w:p w14:paraId="5756E80E" w14:textId="7BF204CB" w:rsidR="00D64264" w:rsidRDefault="00D64264" w:rsidP="00D64264">
            <w:pPr>
              <w:spacing w:before="40" w:after="40" w:line="276" w:lineRule="auto"/>
              <w:jc w:val="left"/>
              <w:rPr>
                <w:b/>
                <w:sz w:val="20"/>
              </w:rPr>
            </w:pPr>
            <w:r>
              <w:rPr>
                <w:b/>
                <w:sz w:val="20"/>
              </w:rPr>
              <w:t>EIMS4</w:t>
            </w:r>
          </w:p>
        </w:tc>
        <w:tc>
          <w:tcPr>
            <w:tcW w:w="3744" w:type="pct"/>
            <w:vAlign w:val="center"/>
          </w:tcPr>
          <w:p w14:paraId="3C11530D" w14:textId="3EA5A792" w:rsidR="00D64264" w:rsidRDefault="00D64264" w:rsidP="00D64264">
            <w:pPr>
              <w:spacing w:before="40" w:after="40" w:line="276" w:lineRule="auto"/>
              <w:rPr>
                <w:sz w:val="20"/>
              </w:rPr>
            </w:pPr>
            <w:r>
              <w:rPr>
                <w:sz w:val="20"/>
                <w:lang w:val="en-US"/>
              </w:rPr>
              <w:t xml:space="preserve">An eIM SHALL be implemented and operated with </w:t>
            </w:r>
            <w:r w:rsidRPr="007A685B">
              <w:rPr>
                <w:sz w:val="20"/>
                <w:lang w:val="en-US"/>
              </w:rPr>
              <w:t>security measures to protect against threats listed in Annex A</w:t>
            </w:r>
            <w:r>
              <w:rPr>
                <w:sz w:val="20"/>
                <w:lang w:val="en-US"/>
              </w:rPr>
              <w:t>.2, A.3 and A.6</w:t>
            </w:r>
            <w:r w:rsidRPr="007A685B">
              <w:rPr>
                <w:sz w:val="20"/>
                <w:lang w:val="en-US"/>
              </w:rPr>
              <w:t>.</w:t>
            </w:r>
          </w:p>
        </w:tc>
      </w:tr>
      <w:tr w:rsidR="00D64264" w:rsidRPr="001D2777" w14:paraId="55E95B67" w14:textId="77777777" w:rsidTr="00376F88">
        <w:trPr>
          <w:cantSplit/>
        </w:trPr>
        <w:tc>
          <w:tcPr>
            <w:tcW w:w="1256" w:type="pct"/>
            <w:vAlign w:val="center"/>
          </w:tcPr>
          <w:p w14:paraId="7B8C89DF" w14:textId="2C20049C" w:rsidR="00D64264" w:rsidRDefault="00D64264" w:rsidP="00D64264">
            <w:pPr>
              <w:spacing w:before="40" w:after="40" w:line="276" w:lineRule="auto"/>
              <w:jc w:val="left"/>
              <w:rPr>
                <w:b/>
                <w:sz w:val="20"/>
              </w:rPr>
            </w:pPr>
            <w:r>
              <w:rPr>
                <w:b/>
                <w:sz w:val="20"/>
              </w:rPr>
              <w:t>EIMS5</w:t>
            </w:r>
          </w:p>
        </w:tc>
        <w:tc>
          <w:tcPr>
            <w:tcW w:w="3744" w:type="pct"/>
            <w:vAlign w:val="center"/>
          </w:tcPr>
          <w:p w14:paraId="5992202E" w14:textId="5611E516" w:rsidR="00D64264" w:rsidRDefault="00D64264" w:rsidP="00D64264">
            <w:pPr>
              <w:spacing w:before="40" w:after="40" w:line="276" w:lineRule="auto"/>
              <w:rPr>
                <w:sz w:val="20"/>
              </w:rPr>
            </w:pPr>
            <w:r>
              <w:rPr>
                <w:sz w:val="20"/>
                <w:lang w:val="en-US"/>
              </w:rPr>
              <w:t xml:space="preserve">With regard to </w:t>
            </w:r>
            <w:r w:rsidRPr="00A445F9">
              <w:rPr>
                <w:sz w:val="20"/>
                <w:lang w:val="en-US"/>
              </w:rPr>
              <w:t>EIMS</w:t>
            </w:r>
            <w:r>
              <w:rPr>
                <w:sz w:val="20"/>
                <w:lang w:val="en-US"/>
              </w:rPr>
              <w:t xml:space="preserve">4, evidence MAY be provided by a </w:t>
            </w:r>
            <w:proofErr w:type="gramStart"/>
            <w:r>
              <w:rPr>
                <w:sz w:val="20"/>
                <w:lang w:val="en-US"/>
              </w:rPr>
              <w:t>third party</w:t>
            </w:r>
            <w:proofErr w:type="gramEnd"/>
            <w:r>
              <w:rPr>
                <w:sz w:val="20"/>
                <w:lang w:val="en-US"/>
              </w:rPr>
              <w:t xml:space="preserve"> security evaluation (e.g., </w:t>
            </w:r>
            <w:r w:rsidRPr="00A445F9">
              <w:rPr>
                <w:sz w:val="20"/>
                <w:lang w:val="en-US"/>
              </w:rPr>
              <w:t>SAS accreditation</w:t>
            </w:r>
            <w:r>
              <w:rPr>
                <w:sz w:val="20"/>
                <w:lang w:val="en-US"/>
              </w:rPr>
              <w:t>, IEC/ISO 27001:2022 [6], or similar).</w:t>
            </w:r>
          </w:p>
        </w:tc>
      </w:tr>
    </w:tbl>
    <w:p w14:paraId="7D1848DC" w14:textId="77777777" w:rsidR="00E36D86" w:rsidRPr="00CE338C" w:rsidRDefault="00E36D86" w:rsidP="00E36D86">
      <w:pPr>
        <w:pStyle w:val="Heading3"/>
        <w:rPr>
          <w:sz w:val="22"/>
          <w:szCs w:val="24"/>
        </w:rPr>
      </w:pPr>
      <w:bookmarkStart w:id="110" w:name="_Toc90974967"/>
      <w:bookmarkStart w:id="111" w:name="_Toc132876555"/>
      <w:bookmarkEnd w:id="110"/>
      <w:r>
        <w:rPr>
          <w:sz w:val="22"/>
          <w:szCs w:val="24"/>
        </w:rPr>
        <w:t>General</w:t>
      </w:r>
      <w:r w:rsidRPr="00CE338C">
        <w:rPr>
          <w:sz w:val="22"/>
          <w:szCs w:val="24"/>
        </w:rPr>
        <w:t> Security Requirements</w:t>
      </w:r>
      <w:bookmarkEnd w:id="111"/>
      <w:r w:rsidRPr="00CE338C">
        <w:rPr>
          <w:sz w:val="22"/>
          <w:szCs w:val="24"/>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E36D86" w:rsidRPr="00CE338C" w14:paraId="03BD5587" w14:textId="77777777" w:rsidTr="00F07F6E">
        <w:tc>
          <w:tcPr>
            <w:tcW w:w="2025" w:type="dxa"/>
            <w:tcBorders>
              <w:top w:val="single" w:sz="6" w:space="0" w:color="auto"/>
              <w:left w:val="single" w:sz="6" w:space="0" w:color="auto"/>
              <w:bottom w:val="single" w:sz="6" w:space="0" w:color="auto"/>
              <w:right w:val="single" w:sz="6" w:space="0" w:color="auto"/>
            </w:tcBorders>
            <w:shd w:val="clear" w:color="auto" w:fill="C00000"/>
            <w:hideMark/>
          </w:tcPr>
          <w:p w14:paraId="27B008F9" w14:textId="77777777" w:rsidR="00E36D86" w:rsidRPr="004E0E5F" w:rsidRDefault="00E36D86" w:rsidP="00F07F6E">
            <w:pPr>
              <w:spacing w:before="0"/>
              <w:jc w:val="left"/>
              <w:textAlignment w:val="baseline"/>
              <w:rPr>
                <w:rFonts w:ascii="Times New Roman" w:eastAsia="Times New Roman" w:hAnsi="Times New Roman"/>
                <w:b/>
                <w:bCs/>
                <w:color w:val="FFFFFF" w:themeColor="background1"/>
                <w:lang w:eastAsia="en-GB" w:bidi="ar-SA"/>
              </w:rPr>
            </w:pPr>
            <w:r w:rsidRPr="004E0E5F">
              <w:rPr>
                <w:rFonts w:eastAsia="Times New Roman" w:cs="Arial"/>
                <w:b/>
                <w:bCs/>
                <w:color w:val="FFFFFF" w:themeColor="background1"/>
                <w:lang w:val="en-US" w:eastAsia="en-GB" w:bidi="ar-SA"/>
              </w:rPr>
              <w:t>Req no.</w:t>
            </w:r>
            <w:r w:rsidRPr="004E0E5F">
              <w:rPr>
                <w:rFonts w:eastAsia="Times New Roman" w:cs="Arial"/>
                <w:b/>
                <w:bCs/>
                <w:color w:val="FFFFFF" w:themeColor="background1"/>
                <w:lang w:eastAsia="en-GB" w:bidi="ar-SA"/>
              </w:rPr>
              <w:t> </w:t>
            </w:r>
          </w:p>
        </w:tc>
        <w:tc>
          <w:tcPr>
            <w:tcW w:w="6975" w:type="dxa"/>
            <w:tcBorders>
              <w:top w:val="single" w:sz="6" w:space="0" w:color="auto"/>
              <w:left w:val="single" w:sz="6" w:space="0" w:color="auto"/>
              <w:bottom w:val="single" w:sz="6" w:space="0" w:color="auto"/>
              <w:right w:val="single" w:sz="6" w:space="0" w:color="auto"/>
            </w:tcBorders>
            <w:shd w:val="clear" w:color="auto" w:fill="C00000"/>
            <w:hideMark/>
          </w:tcPr>
          <w:p w14:paraId="27550569" w14:textId="77777777" w:rsidR="00E36D86" w:rsidRPr="004E0E5F" w:rsidRDefault="00E36D86" w:rsidP="00F07F6E">
            <w:pPr>
              <w:spacing w:before="0"/>
              <w:jc w:val="left"/>
              <w:textAlignment w:val="baseline"/>
              <w:rPr>
                <w:rFonts w:ascii="Times New Roman" w:eastAsia="Times New Roman" w:hAnsi="Times New Roman"/>
                <w:b/>
                <w:bCs/>
                <w:color w:val="FFFFFF" w:themeColor="background1"/>
                <w:lang w:eastAsia="en-GB" w:bidi="ar-SA"/>
              </w:rPr>
            </w:pPr>
            <w:r w:rsidRPr="004E0E5F">
              <w:rPr>
                <w:rFonts w:eastAsia="Times New Roman" w:cs="Arial"/>
                <w:b/>
                <w:bCs/>
                <w:color w:val="FFFFFF" w:themeColor="background1"/>
                <w:lang w:val="en-US" w:eastAsia="en-GB" w:bidi="ar-SA"/>
              </w:rPr>
              <w:t>Description</w:t>
            </w:r>
            <w:r w:rsidRPr="004E0E5F">
              <w:rPr>
                <w:rFonts w:eastAsia="Times New Roman" w:cs="Arial"/>
                <w:b/>
                <w:bCs/>
                <w:color w:val="FFFFFF" w:themeColor="background1"/>
                <w:lang w:eastAsia="en-GB" w:bidi="ar-SA"/>
              </w:rPr>
              <w:t> </w:t>
            </w:r>
          </w:p>
        </w:tc>
      </w:tr>
      <w:tr w:rsidR="00E36D86" w:rsidRPr="00CE338C" w14:paraId="5780C188" w14:textId="77777777" w:rsidTr="00F07F6E">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6E15B" w14:textId="77777777" w:rsidR="00E36D86" w:rsidRPr="00FC1FCF" w:rsidRDefault="00E36D86" w:rsidP="00F07F6E">
            <w:pPr>
              <w:spacing w:before="0"/>
              <w:jc w:val="left"/>
              <w:textAlignment w:val="baseline"/>
              <w:rPr>
                <w:rFonts w:eastAsia="Times New Roman" w:cs="Arial"/>
                <w:b/>
                <w:bCs/>
                <w:sz w:val="20"/>
                <w:lang w:eastAsia="en-GB" w:bidi="ar-SA"/>
              </w:rPr>
            </w:pPr>
            <w:r>
              <w:rPr>
                <w:rFonts w:eastAsia="Times New Roman" w:cs="Arial"/>
                <w:b/>
                <w:bCs/>
                <w:sz w:val="20"/>
                <w:lang w:eastAsia="en-GB" w:bidi="ar-SA"/>
              </w:rPr>
              <w:t>GS1</w:t>
            </w:r>
          </w:p>
        </w:tc>
        <w:tc>
          <w:tcPr>
            <w:tcW w:w="6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01435" w14:textId="73E11567" w:rsidR="00E36D86" w:rsidRPr="0003377E" w:rsidRDefault="00E36D86" w:rsidP="00F07F6E">
            <w:pPr>
              <w:spacing w:before="0"/>
              <w:jc w:val="left"/>
              <w:textAlignment w:val="baseline"/>
              <w:rPr>
                <w:rFonts w:eastAsia="Times New Roman"/>
                <w:sz w:val="20"/>
                <w:lang w:eastAsia="en-GB" w:bidi="ar-SA"/>
              </w:rPr>
            </w:pPr>
            <w:r w:rsidRPr="0003377E">
              <w:rPr>
                <w:rFonts w:eastAsia="Times New Roman"/>
                <w:sz w:val="20"/>
                <w:lang w:eastAsia="en-GB" w:bidi="ar-SA"/>
              </w:rPr>
              <w:t>The mechanism to modify the eIM</w:t>
            </w:r>
            <w:r w:rsidRPr="007F456A">
              <w:rPr>
                <w:rFonts w:eastAsia="Times New Roman"/>
                <w:sz w:val="20"/>
                <w:lang w:eastAsia="en-GB" w:bidi="ar-SA"/>
              </w:rPr>
              <w:t xml:space="preserve"> Configuration Data </w:t>
            </w:r>
            <w:r>
              <w:rPr>
                <w:rFonts w:eastAsia="Times New Roman"/>
                <w:sz w:val="20"/>
                <w:lang w:eastAsia="en-GB" w:bidi="ar-SA"/>
              </w:rPr>
              <w:t xml:space="preserve">within the eUICC </w:t>
            </w:r>
            <w:r w:rsidRPr="007F456A">
              <w:rPr>
                <w:rFonts w:eastAsia="Times New Roman"/>
                <w:sz w:val="20"/>
                <w:lang w:eastAsia="en-GB" w:bidi="ar-SA"/>
              </w:rPr>
              <w:t>SHALL be protected in terms of integrity authenticity</w:t>
            </w:r>
            <w:r w:rsidR="006D6AD4">
              <w:rPr>
                <w:rFonts w:eastAsia="Times New Roman"/>
                <w:sz w:val="20"/>
                <w:lang w:eastAsia="en-GB" w:bidi="ar-SA"/>
              </w:rPr>
              <w:t xml:space="preserve"> </w:t>
            </w:r>
            <w:r w:rsidR="006D6AD4">
              <w:rPr>
                <w:rFonts w:hint="eastAsia"/>
                <w:sz w:val="20"/>
                <w:lang w:val="en-US" w:bidi="ar-SA"/>
              </w:rPr>
              <w:t>and anti-replay. It SHOULD also be protected in terms of confidentiality when necessary</w:t>
            </w:r>
            <w:r w:rsidRPr="007F456A">
              <w:rPr>
                <w:rFonts w:eastAsia="Times New Roman"/>
                <w:sz w:val="20"/>
                <w:lang w:eastAsia="en-GB" w:bidi="ar-SA"/>
              </w:rPr>
              <w:t>.</w:t>
            </w:r>
          </w:p>
          <w:p w14:paraId="12941F48" w14:textId="298072CC" w:rsidR="00E36D86" w:rsidRPr="00FC1FCF" w:rsidRDefault="00E36D86" w:rsidP="00E36D86">
            <w:pPr>
              <w:spacing w:before="0"/>
              <w:jc w:val="left"/>
              <w:textAlignment w:val="baseline"/>
              <w:rPr>
                <w:rFonts w:eastAsia="Times New Roman" w:cs="Arial"/>
                <w:sz w:val="20"/>
                <w:lang w:eastAsia="en-GB" w:bidi="ar-SA"/>
              </w:rPr>
            </w:pPr>
            <w:r w:rsidRPr="0003377E">
              <w:rPr>
                <w:rFonts w:eastAsia="Times New Roman" w:cs="Arial"/>
                <w:sz w:val="20"/>
                <w:lang w:eastAsia="en-GB" w:bidi="ar-SA"/>
              </w:rPr>
              <w:t xml:space="preserve">NOTE: The security </w:t>
            </w:r>
            <w:r>
              <w:rPr>
                <w:rFonts w:eastAsia="Times New Roman" w:cs="Arial"/>
                <w:sz w:val="20"/>
                <w:lang w:eastAsia="en-GB" w:bidi="ar-SA"/>
              </w:rPr>
              <w:t xml:space="preserve">and </w:t>
            </w:r>
            <w:r w:rsidRPr="0003377E">
              <w:rPr>
                <w:rFonts w:eastAsia="Times New Roman" w:cs="Arial"/>
                <w:sz w:val="20"/>
                <w:lang w:eastAsia="en-GB" w:bidi="ar-SA"/>
              </w:rPr>
              <w:t xml:space="preserve">the mechanisms other than the signed eIM request </w:t>
            </w:r>
            <w:r>
              <w:rPr>
                <w:rFonts w:eastAsia="Times New Roman" w:cs="Arial"/>
                <w:sz w:val="20"/>
                <w:lang w:eastAsia="en-GB" w:bidi="ar-SA"/>
              </w:rPr>
              <w:t>is left to the implementation</w:t>
            </w:r>
            <w:r w:rsidRPr="0003377E">
              <w:rPr>
                <w:rFonts w:eastAsia="Times New Roman" w:cs="Arial"/>
                <w:sz w:val="20"/>
                <w:lang w:eastAsia="en-GB" w:bidi="ar-SA"/>
              </w:rPr>
              <w:t>.</w:t>
            </w:r>
            <w:r>
              <w:rPr>
                <w:rFonts w:eastAsia="Times New Roman" w:cs="Arial"/>
                <w:sz w:val="20"/>
                <w:lang w:eastAsia="en-GB" w:bidi="ar-SA"/>
              </w:rPr>
              <w:t xml:space="preserve"> </w:t>
            </w:r>
          </w:p>
        </w:tc>
      </w:tr>
    </w:tbl>
    <w:p w14:paraId="77B77850" w14:textId="487D4F7F" w:rsidR="000876FA" w:rsidRDefault="000876FA" w:rsidP="000876FA">
      <w:pPr>
        <w:pStyle w:val="Heading1"/>
      </w:pPr>
      <w:bookmarkStart w:id="112" w:name="_Toc132876556"/>
      <w:r>
        <w:t>Procedures</w:t>
      </w:r>
      <w:bookmarkEnd w:id="112"/>
    </w:p>
    <w:p w14:paraId="548F8FCB" w14:textId="77777777" w:rsidR="000876FA" w:rsidRDefault="000876FA" w:rsidP="000876FA">
      <w:pPr>
        <w:pStyle w:val="NormalParagraph"/>
      </w:pPr>
      <w:bookmarkStart w:id="113" w:name="_Toc72112239"/>
      <w:r>
        <w:t xml:space="preserve">This section contains the </w:t>
      </w:r>
      <w:proofErr w:type="gramStart"/>
      <w:r>
        <w:t>high level</w:t>
      </w:r>
      <w:proofErr w:type="gramEnd"/>
      <w:r>
        <w:t xml:space="preserve"> description of the procedures.</w:t>
      </w:r>
    </w:p>
    <w:p w14:paraId="228C4CF8" w14:textId="51ACB216" w:rsidR="000876FA" w:rsidRDefault="000876FA" w:rsidP="000876FA">
      <w:pPr>
        <w:pStyle w:val="Heading2"/>
      </w:pPr>
      <w:bookmarkStart w:id="114" w:name="_Toc132876557"/>
      <w:r>
        <w:t xml:space="preserve">Profile </w:t>
      </w:r>
      <w:bookmarkEnd w:id="113"/>
      <w:r>
        <w:t>Download Procedures</w:t>
      </w:r>
      <w:bookmarkEnd w:id="114"/>
    </w:p>
    <w:p w14:paraId="7B7180FC" w14:textId="4B59D3FB" w:rsidR="000876FA" w:rsidRPr="000876FA" w:rsidRDefault="000876FA" w:rsidP="000876FA">
      <w:pPr>
        <w:pStyle w:val="Heading3"/>
        <w:rPr>
          <w:sz w:val="22"/>
          <w:szCs w:val="24"/>
        </w:rPr>
      </w:pPr>
      <w:bookmarkStart w:id="115" w:name="_Toc132876558"/>
      <w:r>
        <w:rPr>
          <w:sz w:val="22"/>
          <w:szCs w:val="24"/>
        </w:rPr>
        <w:t xml:space="preserve">Profile Download </w:t>
      </w:r>
      <w:r w:rsidR="005134D6">
        <w:rPr>
          <w:sz w:val="22"/>
          <w:szCs w:val="24"/>
        </w:rPr>
        <w:t>T</w:t>
      </w:r>
      <w:r>
        <w:rPr>
          <w:sz w:val="22"/>
          <w:szCs w:val="24"/>
        </w:rPr>
        <w:t>riggered by eIM with Activation Code</w:t>
      </w:r>
      <w:bookmarkEnd w:id="115"/>
    </w:p>
    <w:p w14:paraId="4C6E3AE8" w14:textId="7F118F30" w:rsidR="000876FA" w:rsidRDefault="008F4E22" w:rsidP="00376F88">
      <w:pPr>
        <w:pStyle w:val="NormalParagraph"/>
        <w:spacing w:line="240" w:lineRule="auto"/>
        <w:jc w:val="both"/>
      </w:pPr>
      <w:r>
        <w:t>The</w:t>
      </w:r>
      <w:r w:rsidRPr="00A23BE3">
        <w:t xml:space="preserve"> </w:t>
      </w:r>
      <w:r w:rsidR="000876FA" w:rsidRPr="00A23BE3">
        <w:t xml:space="preserve">following procedure describes the </w:t>
      </w:r>
      <w:r w:rsidR="000876FA">
        <w:t>direct Profile Download procedure between the SM-DP+ and the eUICC when it’s triggered by the eIM, using an Activation Code.</w:t>
      </w:r>
    </w:p>
    <w:p w14:paraId="399C0051" w14:textId="77777777" w:rsidR="000876FA" w:rsidRPr="00807CB4" w:rsidRDefault="000876FA" w:rsidP="00376F88">
      <w:pPr>
        <w:spacing w:after="120"/>
        <w:rPr>
          <w:b/>
        </w:rPr>
      </w:pPr>
      <w:r w:rsidRPr="00807CB4">
        <w:rPr>
          <w:b/>
        </w:rPr>
        <w:t xml:space="preserve">Start Conditions: </w:t>
      </w:r>
    </w:p>
    <w:p w14:paraId="30C4E91C" w14:textId="77777777" w:rsidR="000876FA" w:rsidRPr="004E0E5F" w:rsidRDefault="000876FA" w:rsidP="00376F88">
      <w:pPr>
        <w:pStyle w:val="ListParagraph"/>
        <w:numPr>
          <w:ilvl w:val="0"/>
          <w:numId w:val="19"/>
        </w:numPr>
        <w:spacing w:after="60" w:line="240" w:lineRule="auto"/>
        <w:rPr>
          <w:szCs w:val="22"/>
        </w:rPr>
      </w:pPr>
      <w:r w:rsidRPr="004E0E5F">
        <w:rPr>
          <w:szCs w:val="22"/>
          <w:lang w:eastAsia="en-GB"/>
        </w:rPr>
        <w:t>The ordering process related to this Profile has been completed.</w:t>
      </w:r>
    </w:p>
    <w:p w14:paraId="0D2FAE2B" w14:textId="098019C8" w:rsidR="000876FA" w:rsidRPr="004E0E5F" w:rsidRDefault="000876FA" w:rsidP="00376F88">
      <w:pPr>
        <w:pStyle w:val="ListParagraph"/>
        <w:numPr>
          <w:ilvl w:val="0"/>
          <w:numId w:val="19"/>
        </w:numPr>
        <w:spacing w:after="60" w:line="240" w:lineRule="auto"/>
        <w:rPr>
          <w:szCs w:val="22"/>
          <w:lang w:eastAsia="en-GB"/>
        </w:rPr>
      </w:pPr>
      <w:r w:rsidRPr="004E0E5F">
        <w:rPr>
          <w:szCs w:val="22"/>
          <w:lang w:eastAsia="en-GB"/>
        </w:rPr>
        <w:t xml:space="preserve">Activation Code is generated by the Operator and </w:t>
      </w:r>
      <w:r w:rsidR="00C86192">
        <w:rPr>
          <w:szCs w:val="22"/>
          <w:lang w:eastAsia="en-GB"/>
        </w:rPr>
        <w:t xml:space="preserve">made available </w:t>
      </w:r>
      <w:r w:rsidRPr="004E0E5F">
        <w:rPr>
          <w:szCs w:val="22"/>
          <w:lang w:eastAsia="en-GB"/>
        </w:rPr>
        <w:t>to the eIM.</w:t>
      </w:r>
    </w:p>
    <w:p w14:paraId="27BF0763" w14:textId="77777777" w:rsidR="000876FA" w:rsidRPr="004E0E5F" w:rsidRDefault="000876FA" w:rsidP="00376F88">
      <w:pPr>
        <w:spacing w:after="120"/>
        <w:rPr>
          <w:b/>
          <w:szCs w:val="22"/>
        </w:rPr>
      </w:pPr>
      <w:r w:rsidRPr="004E0E5F">
        <w:rPr>
          <w:b/>
          <w:szCs w:val="22"/>
        </w:rPr>
        <w:t xml:space="preserve">Procedure: </w:t>
      </w:r>
    </w:p>
    <w:p w14:paraId="668B2107"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The eIM sends the AC, containing the SM-DP+ identifier, to the IPA.</w:t>
      </w:r>
    </w:p>
    <w:p w14:paraId="0546E2F3" w14:textId="5F9BD31C"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The IPA parses the Activation Code parameters to identify the SM-DP+ address.</w:t>
      </w:r>
    </w:p>
    <w:p w14:paraId="0B7D3E33"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The IPA establishes a secure connection with the SM-DP+.</w:t>
      </w:r>
    </w:p>
    <w:p w14:paraId="0DA5D400"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Mutual Authentication between eUICC and SM-DP+ is performed. Additional information from eUICC is provided to the SM-DP+ to proceed with the Profile preparation.</w:t>
      </w:r>
    </w:p>
    <w:p w14:paraId="2DC2C8B6"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The SM-DP+ proceeds with the Profile preparation:</w:t>
      </w:r>
    </w:p>
    <w:p w14:paraId="249AB740" w14:textId="77777777" w:rsidR="000876FA" w:rsidRPr="004E0E5F" w:rsidRDefault="000876FA" w:rsidP="00376F88">
      <w:pPr>
        <w:pStyle w:val="ListParagraph"/>
        <w:numPr>
          <w:ilvl w:val="1"/>
          <w:numId w:val="20"/>
        </w:numPr>
        <w:spacing w:line="240" w:lineRule="auto"/>
        <w:ind w:left="1276"/>
        <w:rPr>
          <w:szCs w:val="22"/>
          <w:lang w:val="en-CA" w:eastAsia="en-GB"/>
        </w:rPr>
      </w:pPr>
      <w:r w:rsidRPr="004E0E5F">
        <w:rPr>
          <w:szCs w:val="22"/>
          <w:lang w:val="en-CA" w:eastAsia="en-GB"/>
        </w:rPr>
        <w:t xml:space="preserve">Performs the eligibility check based on the provided information by the eUICC. </w:t>
      </w:r>
    </w:p>
    <w:p w14:paraId="5E74D084" w14:textId="77777777" w:rsidR="000876FA" w:rsidRPr="004E0E5F" w:rsidRDefault="000876FA" w:rsidP="00376F88">
      <w:pPr>
        <w:pStyle w:val="ListParagraph"/>
        <w:numPr>
          <w:ilvl w:val="1"/>
          <w:numId w:val="20"/>
        </w:numPr>
        <w:spacing w:line="240" w:lineRule="auto"/>
        <w:ind w:left="1276"/>
        <w:rPr>
          <w:szCs w:val="22"/>
          <w:lang w:val="en-CA" w:eastAsia="en-GB"/>
        </w:rPr>
      </w:pPr>
      <w:r w:rsidRPr="004E0E5F">
        <w:rPr>
          <w:szCs w:val="22"/>
          <w:lang w:val="en-CA" w:eastAsia="en-GB"/>
        </w:rPr>
        <w:t>Prepare the Bound Profile Package.</w:t>
      </w:r>
    </w:p>
    <w:p w14:paraId="42702F9F" w14:textId="5FAF2D41" w:rsidR="000876FA" w:rsidRPr="004E0E5F" w:rsidRDefault="008F4E22" w:rsidP="00376F88">
      <w:pPr>
        <w:pStyle w:val="ListParagraph"/>
        <w:numPr>
          <w:ilvl w:val="0"/>
          <w:numId w:val="0"/>
        </w:numPr>
        <w:spacing w:line="240" w:lineRule="auto"/>
        <w:ind w:left="709"/>
        <w:rPr>
          <w:szCs w:val="22"/>
          <w:lang w:eastAsia="en-GB"/>
        </w:rPr>
      </w:pPr>
      <w:r>
        <w:rPr>
          <w:rStyle w:val="normaltextrun"/>
          <w:sz w:val="20"/>
        </w:rPr>
        <w:lastRenderedPageBreak/>
        <w:t>NOTE</w:t>
      </w:r>
      <w:r w:rsidR="000876FA" w:rsidRPr="004E0E5F">
        <w:rPr>
          <w:szCs w:val="22"/>
          <w:lang w:val="en-CA" w:eastAsia="en-GB"/>
        </w:rPr>
        <w:t xml:space="preserve">: </w:t>
      </w:r>
      <w:r w:rsidR="000876FA" w:rsidRPr="004E0E5F">
        <w:rPr>
          <w:szCs w:val="22"/>
          <w:lang w:eastAsia="en-GB"/>
        </w:rPr>
        <w:t>The Operator owning the Profile SHALL be able to stop the Profile download at this stage.</w:t>
      </w:r>
    </w:p>
    <w:p w14:paraId="64DFAE2B"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val="en-CA" w:eastAsia="en-GB"/>
        </w:rPr>
        <w:t>The Bound Profile Package is downloaded to the eUICC through the IPA using the secure connection with SM-DP+.</w:t>
      </w:r>
    </w:p>
    <w:p w14:paraId="7429856E"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val="en-CA" w:eastAsia="en-GB"/>
        </w:rPr>
        <w:t>The Profile is installed by the eUICC.</w:t>
      </w:r>
    </w:p>
    <w:p w14:paraId="77F0B6AF" w14:textId="77777777" w:rsidR="000876FA" w:rsidRPr="004E0E5F" w:rsidRDefault="000876FA" w:rsidP="00376F88">
      <w:pPr>
        <w:pStyle w:val="ListParagraph"/>
        <w:numPr>
          <w:ilvl w:val="0"/>
          <w:numId w:val="21"/>
        </w:numPr>
        <w:spacing w:line="240" w:lineRule="auto"/>
        <w:ind w:left="714" w:hanging="357"/>
        <w:rPr>
          <w:szCs w:val="22"/>
          <w:lang w:val="en-CA" w:eastAsia="en-GB"/>
        </w:rPr>
      </w:pPr>
      <w:r w:rsidRPr="004E0E5F">
        <w:rPr>
          <w:szCs w:val="22"/>
          <w:lang w:val="en-CA" w:eastAsia="en-GB"/>
        </w:rPr>
        <w:t>Successful installation of the Profile on the eUICC is acknowledged and the eIM and the SM-DP+ are notified.</w:t>
      </w:r>
    </w:p>
    <w:p w14:paraId="689D3CCD" w14:textId="77777777" w:rsidR="000876FA" w:rsidRPr="004E0E5F" w:rsidRDefault="000876FA" w:rsidP="00376F88">
      <w:pPr>
        <w:pStyle w:val="ListParagraph"/>
        <w:numPr>
          <w:ilvl w:val="0"/>
          <w:numId w:val="21"/>
        </w:numPr>
        <w:spacing w:line="240" w:lineRule="auto"/>
        <w:ind w:left="714" w:hanging="357"/>
        <w:rPr>
          <w:szCs w:val="22"/>
          <w:lang w:val="en-CA" w:eastAsia="en-GB"/>
        </w:rPr>
      </w:pPr>
      <w:r w:rsidRPr="004E0E5F">
        <w:rPr>
          <w:szCs w:val="22"/>
          <w:lang w:val="en-CA" w:eastAsia="en-GB"/>
        </w:rPr>
        <w:t>The Operator is notified by the SM-DP+ about the Profile Installation</w:t>
      </w:r>
    </w:p>
    <w:p w14:paraId="73326D98" w14:textId="77777777" w:rsidR="000876FA" w:rsidRPr="005344C4" w:rsidRDefault="000876FA" w:rsidP="00376F88">
      <w:pPr>
        <w:spacing w:after="120"/>
        <w:rPr>
          <w:b/>
        </w:rPr>
      </w:pPr>
      <w:r w:rsidRPr="005344C4">
        <w:rPr>
          <w:b/>
        </w:rPr>
        <w:t>End Conditions:</w:t>
      </w:r>
    </w:p>
    <w:p w14:paraId="70A35A59" w14:textId="77777777" w:rsidR="000876FA" w:rsidRDefault="000876FA" w:rsidP="00376F88">
      <w:pPr>
        <w:pStyle w:val="ListParagraph"/>
        <w:numPr>
          <w:ilvl w:val="0"/>
          <w:numId w:val="18"/>
        </w:numPr>
        <w:spacing w:line="240" w:lineRule="auto"/>
        <w:rPr>
          <w:lang w:eastAsia="en-GB"/>
        </w:rPr>
      </w:pPr>
      <w:r>
        <w:rPr>
          <w:lang w:eastAsia="en-GB"/>
        </w:rPr>
        <w:t>A Bound Profile Package has been downloaded and installed on the eUICC in a Disabled state.</w:t>
      </w:r>
    </w:p>
    <w:p w14:paraId="21EFDFD1" w14:textId="44BE2417" w:rsidR="00E007D1" w:rsidRDefault="00E007D1" w:rsidP="00376F88">
      <w:pPr>
        <w:pStyle w:val="NormalParagraph"/>
        <w:spacing w:line="240" w:lineRule="auto"/>
        <w:ind w:firstLine="66"/>
        <w:jc w:val="both"/>
        <w:rPr>
          <w:highlight w:val="cyan"/>
        </w:rPr>
      </w:pPr>
      <w:r>
        <w:t xml:space="preserve">NOTE: </w:t>
      </w:r>
      <w:r w:rsidRPr="000B1BE2">
        <w:t>the automatic enabling for an installed profile is FFS</w:t>
      </w:r>
      <w:r>
        <w:t>.</w:t>
      </w:r>
    </w:p>
    <w:p w14:paraId="59E8FC39" w14:textId="77777777" w:rsidR="00E007D1" w:rsidRDefault="00E007D1" w:rsidP="00367C65">
      <w:pPr>
        <w:pStyle w:val="PlantUML"/>
      </w:pPr>
    </w:p>
    <w:p w14:paraId="0C9D3C59" w14:textId="0FF23507" w:rsidR="000876FA" w:rsidRPr="006A189C" w:rsidRDefault="000876FA" w:rsidP="00367C65">
      <w:pPr>
        <w:pStyle w:val="PlantUML"/>
      </w:pPr>
      <w:r w:rsidRPr="00230859">
        <w:t>@startuml</w:t>
      </w:r>
    </w:p>
    <w:p w14:paraId="0720D0F1" w14:textId="77777777" w:rsidR="000876FA" w:rsidRPr="006A189C" w:rsidRDefault="000876FA" w:rsidP="00367C65">
      <w:pPr>
        <w:pStyle w:val="PlantUML"/>
      </w:pPr>
      <w:r w:rsidRPr="006A189C">
        <w:t>hide footbox</w:t>
      </w:r>
    </w:p>
    <w:p w14:paraId="10FC6048" w14:textId="77777777" w:rsidR="000876FA" w:rsidRPr="006A189C" w:rsidRDefault="000876FA" w:rsidP="00367C65">
      <w:pPr>
        <w:pStyle w:val="PlantUML"/>
      </w:pPr>
      <w:r w:rsidRPr="006A189C">
        <w:t>skinparam sequenceMessageAlign center</w:t>
      </w:r>
    </w:p>
    <w:p w14:paraId="3D065C82" w14:textId="77777777" w:rsidR="000876FA" w:rsidRPr="006A189C" w:rsidRDefault="000876FA" w:rsidP="00367C65">
      <w:pPr>
        <w:pStyle w:val="PlantUML"/>
      </w:pPr>
      <w:r w:rsidRPr="006A189C">
        <w:t>skinparam sequenceArrowFontSize 11</w:t>
      </w:r>
    </w:p>
    <w:p w14:paraId="3817C377" w14:textId="77777777" w:rsidR="000876FA" w:rsidRPr="006A189C" w:rsidRDefault="000876FA" w:rsidP="00367C65">
      <w:pPr>
        <w:pStyle w:val="PlantUML"/>
      </w:pPr>
      <w:r w:rsidRPr="006A189C">
        <w:t>skinparam noteFontSize 11</w:t>
      </w:r>
    </w:p>
    <w:p w14:paraId="02B276B7" w14:textId="77777777" w:rsidR="000876FA" w:rsidRPr="006A189C" w:rsidRDefault="000876FA" w:rsidP="00367C65">
      <w:pPr>
        <w:pStyle w:val="PlantUML"/>
      </w:pPr>
      <w:r w:rsidRPr="006A189C">
        <w:t>skinparam monochrome true</w:t>
      </w:r>
    </w:p>
    <w:p w14:paraId="1380ECBA" w14:textId="77777777" w:rsidR="000876FA" w:rsidRPr="006A189C" w:rsidRDefault="000876FA" w:rsidP="00367C65">
      <w:pPr>
        <w:pStyle w:val="PlantUML"/>
      </w:pPr>
      <w:r w:rsidRPr="006A189C">
        <w:t>skinparam lifelinestrategy solid</w:t>
      </w:r>
    </w:p>
    <w:p w14:paraId="54064F6C" w14:textId="77777777" w:rsidR="000876FA" w:rsidRPr="006A189C" w:rsidRDefault="000876FA" w:rsidP="00367C65">
      <w:pPr>
        <w:pStyle w:val="PlantUML"/>
      </w:pPr>
    </w:p>
    <w:p w14:paraId="1121C764" w14:textId="77777777" w:rsidR="000876FA" w:rsidRDefault="000876FA" w:rsidP="00367C65">
      <w:pPr>
        <w:pStyle w:val="PlantUML"/>
      </w:pPr>
      <w:r>
        <w:t>participant “&lt;b&gt;Operator” as OPE</w:t>
      </w:r>
    </w:p>
    <w:p w14:paraId="57EB030B" w14:textId="77777777" w:rsidR="000876FA" w:rsidRDefault="000876FA" w:rsidP="00367C65">
      <w:pPr>
        <w:pStyle w:val="PlantUML"/>
      </w:pPr>
      <w:r w:rsidRPr="00C0469E">
        <w:t>participant "&lt;b&gt;SM-</w:t>
      </w:r>
      <w:r>
        <w:t>DP+</w:t>
      </w:r>
      <w:r w:rsidRPr="00C0469E">
        <w:t xml:space="preserve">" as </w:t>
      </w:r>
      <w:r>
        <w:t>DP</w:t>
      </w:r>
    </w:p>
    <w:p w14:paraId="6DE0B448" w14:textId="77777777" w:rsidR="000876FA" w:rsidRPr="00C0469E" w:rsidRDefault="000876FA" w:rsidP="00367C65">
      <w:pPr>
        <w:pStyle w:val="PlantUML"/>
      </w:pPr>
      <w:r>
        <w:t>participant “&lt;b&gt;eIM” as EIM</w:t>
      </w:r>
    </w:p>
    <w:p w14:paraId="60710E96" w14:textId="77777777" w:rsidR="000876FA" w:rsidRPr="00C13505" w:rsidRDefault="000876FA" w:rsidP="00367C65">
      <w:pPr>
        <w:pStyle w:val="PlantUML"/>
      </w:pPr>
      <w:r w:rsidRPr="00C13505">
        <w:t>participant "&lt;b&gt;IPA" as IPA</w:t>
      </w:r>
    </w:p>
    <w:p w14:paraId="6C498800" w14:textId="77777777" w:rsidR="000876FA" w:rsidRPr="00C13505" w:rsidRDefault="000876FA" w:rsidP="00367C65">
      <w:pPr>
        <w:pStyle w:val="PlantUML"/>
      </w:pPr>
      <w:r w:rsidRPr="00C13505">
        <w:t>participant "&lt;b&gt;eUICC" as E</w:t>
      </w:r>
    </w:p>
    <w:p w14:paraId="5BF35D56" w14:textId="77777777" w:rsidR="000876FA" w:rsidRDefault="000876FA" w:rsidP="00367C65">
      <w:pPr>
        <w:pStyle w:val="PlantUML"/>
      </w:pPr>
    </w:p>
    <w:p w14:paraId="22509777" w14:textId="77777777" w:rsidR="000876FA" w:rsidRDefault="000876FA" w:rsidP="00367C65">
      <w:pPr>
        <w:pStyle w:val="PlantUML"/>
      </w:pPr>
      <w:r>
        <w:t>EIM -&gt; IPA: [1] Sends AC</w:t>
      </w:r>
    </w:p>
    <w:p w14:paraId="08CF874D" w14:textId="77777777" w:rsidR="000876FA" w:rsidRDefault="000876FA" w:rsidP="00367C65">
      <w:pPr>
        <w:pStyle w:val="PlantUML"/>
      </w:pPr>
    </w:p>
    <w:p w14:paraId="1C864B00" w14:textId="77777777" w:rsidR="000876FA" w:rsidRDefault="000876FA" w:rsidP="00367C65">
      <w:pPr>
        <w:pStyle w:val="PlantUML"/>
      </w:pPr>
      <w:r>
        <w:t>rnote over IPA #FFFFFF</w:t>
      </w:r>
    </w:p>
    <w:p w14:paraId="66F7F10D" w14:textId="77777777" w:rsidR="000876FA" w:rsidRDefault="000876FA" w:rsidP="00367C65">
      <w:pPr>
        <w:pStyle w:val="PlantUML"/>
      </w:pPr>
      <w:r>
        <w:t xml:space="preserve">[2] </w:t>
      </w:r>
    </w:p>
    <w:p w14:paraId="50E76673" w14:textId="77777777" w:rsidR="000876FA" w:rsidRDefault="000876FA" w:rsidP="00367C65">
      <w:pPr>
        <w:pStyle w:val="PlantUML"/>
      </w:pPr>
      <w:r>
        <w:t>Identify SM-DP+</w:t>
      </w:r>
    </w:p>
    <w:p w14:paraId="585224BD" w14:textId="77777777" w:rsidR="000876FA" w:rsidRDefault="000876FA" w:rsidP="00367C65">
      <w:pPr>
        <w:pStyle w:val="PlantUML"/>
      </w:pPr>
      <w:r>
        <w:t>endrnote</w:t>
      </w:r>
    </w:p>
    <w:p w14:paraId="62585421" w14:textId="77777777" w:rsidR="000876FA" w:rsidRDefault="000876FA" w:rsidP="00367C65">
      <w:pPr>
        <w:pStyle w:val="PlantUML"/>
      </w:pPr>
    </w:p>
    <w:p w14:paraId="71A05E49" w14:textId="77777777" w:rsidR="000876FA" w:rsidRDefault="000876FA" w:rsidP="00367C65">
      <w:pPr>
        <w:pStyle w:val="PlantUML"/>
      </w:pPr>
      <w:r>
        <w:t>rnote over IPA, DP #FFFFFF</w:t>
      </w:r>
    </w:p>
    <w:p w14:paraId="304E10BB" w14:textId="77777777" w:rsidR="000876FA" w:rsidRDefault="000876FA" w:rsidP="00367C65">
      <w:pPr>
        <w:pStyle w:val="PlantUML"/>
      </w:pPr>
      <w:r>
        <w:t>[3]</w:t>
      </w:r>
    </w:p>
    <w:p w14:paraId="3DE4934D" w14:textId="77777777" w:rsidR="000876FA" w:rsidRDefault="000876FA" w:rsidP="00367C65">
      <w:pPr>
        <w:pStyle w:val="PlantUML"/>
      </w:pPr>
      <w:r>
        <w:t>Secure Connection establishment</w:t>
      </w:r>
    </w:p>
    <w:p w14:paraId="04F3C1C0" w14:textId="77777777" w:rsidR="000876FA" w:rsidRDefault="000876FA" w:rsidP="00367C65">
      <w:pPr>
        <w:pStyle w:val="PlantUML"/>
      </w:pPr>
      <w:r>
        <w:t>endrnote</w:t>
      </w:r>
    </w:p>
    <w:p w14:paraId="165C8EE3" w14:textId="77777777" w:rsidR="000876FA" w:rsidRDefault="000876FA" w:rsidP="00367C65">
      <w:pPr>
        <w:pStyle w:val="PlantUML"/>
      </w:pPr>
    </w:p>
    <w:p w14:paraId="77E24D6A" w14:textId="77777777" w:rsidR="000876FA" w:rsidRDefault="000876FA" w:rsidP="00367C65">
      <w:pPr>
        <w:pStyle w:val="PlantUML"/>
      </w:pPr>
      <w:r>
        <w:t>rnote over E, DP #FFFFFF</w:t>
      </w:r>
    </w:p>
    <w:p w14:paraId="3FC0C921" w14:textId="77777777" w:rsidR="000876FA" w:rsidRDefault="000876FA" w:rsidP="00367C65">
      <w:pPr>
        <w:pStyle w:val="PlantUML"/>
      </w:pPr>
      <w:r>
        <w:t>[4]</w:t>
      </w:r>
    </w:p>
    <w:p w14:paraId="61F0C6EF" w14:textId="77777777" w:rsidR="000876FA" w:rsidRDefault="000876FA" w:rsidP="00367C65">
      <w:pPr>
        <w:pStyle w:val="PlantUML"/>
      </w:pPr>
      <w:r>
        <w:t>Mutual Authentication Procedure</w:t>
      </w:r>
    </w:p>
    <w:p w14:paraId="6D0CB7C2" w14:textId="77777777" w:rsidR="000876FA" w:rsidRDefault="000876FA" w:rsidP="00367C65">
      <w:pPr>
        <w:pStyle w:val="PlantUML"/>
      </w:pPr>
      <w:r>
        <w:t>Additional information for Profile Generation is provided</w:t>
      </w:r>
    </w:p>
    <w:p w14:paraId="1BF26DC3" w14:textId="77777777" w:rsidR="000876FA" w:rsidRDefault="000876FA" w:rsidP="00367C65">
      <w:pPr>
        <w:pStyle w:val="PlantUML"/>
      </w:pPr>
      <w:r>
        <w:t>endrnote</w:t>
      </w:r>
    </w:p>
    <w:p w14:paraId="3E69950D" w14:textId="77777777" w:rsidR="000876FA" w:rsidRDefault="000876FA" w:rsidP="00367C65">
      <w:pPr>
        <w:pStyle w:val="PlantUML"/>
      </w:pPr>
    </w:p>
    <w:p w14:paraId="7387EAF0" w14:textId="77777777" w:rsidR="000876FA" w:rsidRDefault="000876FA" w:rsidP="00367C65">
      <w:pPr>
        <w:pStyle w:val="PlantUML"/>
      </w:pPr>
      <w:r>
        <w:t>rnote over DP #FFFFFF</w:t>
      </w:r>
    </w:p>
    <w:p w14:paraId="404CE383" w14:textId="77777777" w:rsidR="000876FA" w:rsidRDefault="000876FA" w:rsidP="00367C65">
      <w:pPr>
        <w:pStyle w:val="PlantUML"/>
      </w:pPr>
      <w:r>
        <w:t>[5]</w:t>
      </w:r>
    </w:p>
    <w:p w14:paraId="60C0E8D6" w14:textId="77777777" w:rsidR="000876FA" w:rsidRDefault="000876FA" w:rsidP="00367C65">
      <w:pPr>
        <w:pStyle w:val="PlantUML"/>
      </w:pPr>
      <w:r>
        <w:t xml:space="preserve">a. Eligibility check </w:t>
      </w:r>
    </w:p>
    <w:p w14:paraId="63B1482F" w14:textId="77777777" w:rsidR="000876FA" w:rsidRDefault="000876FA" w:rsidP="00367C65">
      <w:pPr>
        <w:pStyle w:val="PlantUML"/>
      </w:pPr>
      <w:r>
        <w:t>b. Profile generation and protection</w:t>
      </w:r>
    </w:p>
    <w:p w14:paraId="232B293D" w14:textId="77777777" w:rsidR="000876FA" w:rsidRDefault="000876FA" w:rsidP="00367C65">
      <w:pPr>
        <w:pStyle w:val="PlantUML"/>
      </w:pPr>
      <w:r>
        <w:t>endrnote</w:t>
      </w:r>
    </w:p>
    <w:p w14:paraId="49D9CDCB" w14:textId="77777777" w:rsidR="000876FA" w:rsidRDefault="000876FA" w:rsidP="00367C65">
      <w:pPr>
        <w:pStyle w:val="PlantUML"/>
      </w:pPr>
    </w:p>
    <w:p w14:paraId="43B8CD45" w14:textId="77777777" w:rsidR="000876FA" w:rsidRDefault="000876FA" w:rsidP="00367C65">
      <w:pPr>
        <w:pStyle w:val="PlantUML"/>
      </w:pPr>
      <w:r>
        <w:t xml:space="preserve">DP -&gt; E: [6] Profile Download </w:t>
      </w:r>
    </w:p>
    <w:p w14:paraId="23A7B8D1" w14:textId="77777777" w:rsidR="000876FA" w:rsidRDefault="000876FA" w:rsidP="00367C65">
      <w:pPr>
        <w:pStyle w:val="PlantUML"/>
      </w:pPr>
    </w:p>
    <w:p w14:paraId="746A0137" w14:textId="77777777" w:rsidR="000876FA" w:rsidRDefault="000876FA" w:rsidP="00367C65">
      <w:pPr>
        <w:pStyle w:val="PlantUML"/>
      </w:pPr>
      <w:r>
        <w:t>rnote over E #FFFFFF</w:t>
      </w:r>
    </w:p>
    <w:p w14:paraId="21BD8C46" w14:textId="77777777" w:rsidR="000876FA" w:rsidRPr="00C13505" w:rsidRDefault="000876FA" w:rsidP="00367C65">
      <w:pPr>
        <w:pStyle w:val="PlantUML"/>
      </w:pPr>
      <w:r w:rsidRPr="000C6465">
        <w:t>[7</w:t>
      </w:r>
      <w:r w:rsidRPr="00C13505">
        <w:t>]</w:t>
      </w:r>
    </w:p>
    <w:p w14:paraId="7FBB257A" w14:textId="77777777" w:rsidR="000876FA" w:rsidRPr="00C13505" w:rsidRDefault="000876FA" w:rsidP="00367C65">
      <w:pPr>
        <w:pStyle w:val="PlantUML"/>
      </w:pPr>
      <w:r w:rsidRPr="00C13505">
        <w:t>Profile Installation</w:t>
      </w:r>
    </w:p>
    <w:p w14:paraId="4999C789" w14:textId="77777777" w:rsidR="000876FA" w:rsidRPr="00C13505" w:rsidRDefault="000876FA" w:rsidP="00367C65">
      <w:pPr>
        <w:pStyle w:val="PlantUML"/>
      </w:pPr>
      <w:r w:rsidRPr="00C13505">
        <w:t>endrnote</w:t>
      </w:r>
    </w:p>
    <w:p w14:paraId="2B88A352" w14:textId="77777777" w:rsidR="000876FA" w:rsidRPr="00C13505" w:rsidRDefault="000876FA" w:rsidP="00367C65">
      <w:pPr>
        <w:pStyle w:val="PlantUML"/>
      </w:pPr>
    </w:p>
    <w:p w14:paraId="33EE3E62" w14:textId="77777777" w:rsidR="000876FA" w:rsidRPr="00C13505" w:rsidRDefault="000876FA" w:rsidP="00367C65">
      <w:pPr>
        <w:pStyle w:val="PlantUML"/>
      </w:pPr>
      <w:r w:rsidRPr="00C13505">
        <w:t>E -&gt; EIM: [8] Installation Report</w:t>
      </w:r>
    </w:p>
    <w:p w14:paraId="55DBF4EA" w14:textId="77777777" w:rsidR="000876FA" w:rsidRDefault="000876FA" w:rsidP="00367C65">
      <w:pPr>
        <w:pStyle w:val="PlantUML"/>
      </w:pPr>
      <w:r>
        <w:t>E -&gt; DP: [8] Installation Report</w:t>
      </w:r>
    </w:p>
    <w:p w14:paraId="724FA180" w14:textId="77777777" w:rsidR="000876FA" w:rsidRDefault="000876FA" w:rsidP="00367C65">
      <w:pPr>
        <w:pStyle w:val="PlantUML"/>
      </w:pPr>
      <w:r>
        <w:t>DP -&gt; OPE: [9] Installation Report</w:t>
      </w:r>
    </w:p>
    <w:p w14:paraId="73F3AC4D" w14:textId="77777777" w:rsidR="000876FA" w:rsidRPr="00C13505" w:rsidRDefault="000876FA" w:rsidP="00367C65">
      <w:pPr>
        <w:pStyle w:val="PlantUML"/>
      </w:pPr>
    </w:p>
    <w:p w14:paraId="6625E91A" w14:textId="77777777" w:rsidR="000876FA" w:rsidRPr="00C13505" w:rsidRDefault="000876FA" w:rsidP="00367C65">
      <w:pPr>
        <w:pStyle w:val="PlantUML"/>
      </w:pPr>
      <w:r w:rsidRPr="00C13505">
        <w:t>@enduml</w:t>
      </w:r>
    </w:p>
    <w:p w14:paraId="576C7046" w14:textId="77777777" w:rsidR="000876FA" w:rsidRDefault="000876FA" w:rsidP="00F530AD">
      <w:pPr>
        <w:pStyle w:val="PlantUMLImg"/>
      </w:pPr>
      <w:r>
        <w:drawing>
          <wp:inline distT="0" distB="0" distL="0" distR="0" wp14:anchorId="2B725DB3" wp14:editId="5D81598B">
            <wp:extent cx="4229100" cy="4429125"/>
            <wp:effectExtent l="0" t="0" r="0" b="9525"/>
            <wp:docPr id="2" name="Imagen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9">
                      <a:extLst>
                        <a:ext uri="{28A0092B-C50C-407E-A947-70E740481C1C}">
                          <a14:useLocalDpi xmlns:a14="http://schemas.microsoft.com/office/drawing/2010/main" val="0"/>
                        </a:ext>
                      </a:extLst>
                    </a:blip>
                    <a:stretch>
                      <a:fillRect/>
                    </a:stretch>
                  </pic:blipFill>
                  <pic:spPr>
                    <a:xfrm>
                      <a:off x="0" y="0"/>
                      <a:ext cx="4229100" cy="4429125"/>
                    </a:xfrm>
                    <a:prstGeom prst="rect">
                      <a:avLst/>
                    </a:prstGeom>
                  </pic:spPr>
                </pic:pic>
              </a:graphicData>
            </a:graphic>
          </wp:inline>
        </w:drawing>
      </w:r>
    </w:p>
    <w:p w14:paraId="65F9B8C6" w14:textId="276AEEF7" w:rsidR="00B17BA0" w:rsidRDefault="00B17BA0" w:rsidP="00B17BA0">
      <w:pPr>
        <w:pStyle w:val="Heading3"/>
      </w:pPr>
      <w:bookmarkStart w:id="116" w:name="_Toc132876559"/>
      <w:r>
        <w:t>eIM</w:t>
      </w:r>
      <w:r w:rsidRPr="00B410EF">
        <w:t xml:space="preserve"> </w:t>
      </w:r>
      <w:r>
        <w:t xml:space="preserve">Initiated </w:t>
      </w:r>
      <w:r w:rsidR="005134D6">
        <w:t>D</w:t>
      </w:r>
      <w:r w:rsidR="008346B7">
        <w:t xml:space="preserve">irect </w:t>
      </w:r>
      <w:r>
        <w:t>Profile Download with SM-DS</w:t>
      </w:r>
      <w:bookmarkEnd w:id="116"/>
    </w:p>
    <w:p w14:paraId="7EBD5459" w14:textId="77777777" w:rsidR="008346B7" w:rsidRDefault="00B17BA0" w:rsidP="00376F88">
      <w:pPr>
        <w:spacing w:before="0" w:after="200"/>
        <w:rPr>
          <w:lang w:eastAsia="en-US"/>
        </w:rPr>
      </w:pPr>
      <w:r>
        <w:rPr>
          <w:lang w:eastAsia="en-US"/>
        </w:rPr>
        <w:t xml:space="preserve">The </w:t>
      </w:r>
      <w:r w:rsidRPr="000D29EB">
        <w:rPr>
          <w:lang w:eastAsia="en-US"/>
        </w:rPr>
        <w:t xml:space="preserve">following procedure </w:t>
      </w:r>
      <w:r>
        <w:rPr>
          <w:lang w:eastAsia="en-US"/>
        </w:rPr>
        <w:t xml:space="preserve">describes </w:t>
      </w:r>
      <w:r w:rsidR="008346B7">
        <w:rPr>
          <w:lang w:eastAsia="en-US"/>
        </w:rPr>
        <w:t xml:space="preserve">two options for </w:t>
      </w:r>
      <w:r>
        <w:rPr>
          <w:lang w:eastAsia="en-US"/>
        </w:rPr>
        <w:t>the direct Profile Download between the SM-DP+ and the eUICC</w:t>
      </w:r>
      <w:r w:rsidR="008346B7">
        <w:rPr>
          <w:lang w:eastAsia="en-US"/>
        </w:rPr>
        <w:t xml:space="preserve">. </w:t>
      </w:r>
    </w:p>
    <w:p w14:paraId="62E4E324" w14:textId="77777777" w:rsidR="008346B7" w:rsidRDefault="008346B7" w:rsidP="00376F88">
      <w:pPr>
        <w:spacing w:before="0" w:after="200"/>
        <w:rPr>
          <w:lang w:eastAsia="en-US"/>
        </w:rPr>
      </w:pPr>
      <w:r>
        <w:rPr>
          <w:lang w:eastAsia="en-US"/>
        </w:rPr>
        <w:t>Option a)</w:t>
      </w:r>
      <w:r w:rsidR="00B17BA0">
        <w:rPr>
          <w:lang w:eastAsia="en-US"/>
        </w:rPr>
        <w:t xml:space="preserve"> with the IPA being triggered by the eIM in order to download the corresponding Event Record from the SM-DS</w:t>
      </w:r>
      <w:r>
        <w:rPr>
          <w:lang w:eastAsia="en-US"/>
        </w:rPr>
        <w:t xml:space="preserve"> and </w:t>
      </w:r>
    </w:p>
    <w:p w14:paraId="6B012470" w14:textId="307268EE" w:rsidR="00B17BA0" w:rsidRDefault="008346B7" w:rsidP="00376F88">
      <w:pPr>
        <w:spacing w:before="0" w:after="200"/>
        <w:rPr>
          <w:lang w:eastAsia="en-US"/>
        </w:rPr>
      </w:pPr>
      <w:r>
        <w:rPr>
          <w:lang w:eastAsia="en-US"/>
        </w:rPr>
        <w:t>Option b) with the eIM retrieving the corresponding Event Record from the SM-DS and forwarding it to the IPA for further processing</w:t>
      </w:r>
      <w:r w:rsidR="00B17BA0">
        <w:rPr>
          <w:lang w:eastAsia="en-US"/>
        </w:rPr>
        <w:t>.</w:t>
      </w:r>
    </w:p>
    <w:p w14:paraId="14897246" w14:textId="77777777" w:rsidR="00B17BA0" w:rsidRPr="0025437B" w:rsidRDefault="00B17BA0" w:rsidP="00376F88">
      <w:pPr>
        <w:pStyle w:val="NormalParagraph"/>
        <w:spacing w:line="240" w:lineRule="auto"/>
        <w:rPr>
          <w:b/>
          <w:bCs/>
          <w:lang w:eastAsia="en-US" w:bidi="bn-BD"/>
        </w:rPr>
      </w:pPr>
      <w:r w:rsidRPr="0025437B">
        <w:rPr>
          <w:b/>
          <w:bCs/>
          <w:lang w:eastAsia="en-US" w:bidi="bn-BD"/>
        </w:rPr>
        <w:t>Start Conditions:</w:t>
      </w:r>
    </w:p>
    <w:p w14:paraId="77F1B534" w14:textId="77777777" w:rsidR="00B17BA0" w:rsidRDefault="00B17BA0" w:rsidP="00376F88">
      <w:pPr>
        <w:pStyle w:val="ListParagraph"/>
        <w:numPr>
          <w:ilvl w:val="0"/>
          <w:numId w:val="30"/>
        </w:numPr>
        <w:spacing w:line="240" w:lineRule="auto"/>
        <w:jc w:val="left"/>
      </w:pPr>
      <w:r w:rsidRPr="00A745E2">
        <w:rPr>
          <w:lang w:eastAsia="en-GB"/>
        </w:rPr>
        <w:t xml:space="preserve">The ordering </w:t>
      </w:r>
      <w:r>
        <w:rPr>
          <w:lang w:eastAsia="en-GB"/>
        </w:rPr>
        <w:t>process</w:t>
      </w:r>
      <w:r w:rsidRPr="00A745E2">
        <w:rPr>
          <w:lang w:eastAsia="en-GB"/>
        </w:rPr>
        <w:t xml:space="preserve"> to this </w:t>
      </w:r>
      <w:r>
        <w:rPr>
          <w:lang w:eastAsia="en-GB"/>
        </w:rPr>
        <w:t xml:space="preserve">Profile </w:t>
      </w:r>
      <w:r w:rsidRPr="00A745E2">
        <w:rPr>
          <w:lang w:eastAsia="en-GB"/>
        </w:rPr>
        <w:t xml:space="preserve">has been completed </w:t>
      </w:r>
      <w:r>
        <w:rPr>
          <w:lang w:eastAsia="en-GB"/>
        </w:rPr>
        <w:t>and a respective Event Record for a Profile Download has been created via ES12</w:t>
      </w:r>
      <w:r w:rsidRPr="00A745E2">
        <w:rPr>
          <w:lang w:eastAsia="en-GB"/>
        </w:rPr>
        <w:t>.</w:t>
      </w:r>
    </w:p>
    <w:p w14:paraId="0EC17A90" w14:textId="6A213F32" w:rsidR="00B17BA0" w:rsidRDefault="008346B7" w:rsidP="00376F88">
      <w:pPr>
        <w:pStyle w:val="ListParagraph"/>
        <w:numPr>
          <w:ilvl w:val="0"/>
          <w:numId w:val="30"/>
        </w:numPr>
        <w:spacing w:line="240" w:lineRule="auto"/>
        <w:jc w:val="left"/>
        <w:rPr>
          <w:lang w:eastAsia="en-GB"/>
        </w:rPr>
      </w:pPr>
      <w:r>
        <w:rPr>
          <w:lang w:eastAsia="en-GB"/>
        </w:rPr>
        <w:t xml:space="preserve">Option a) </w:t>
      </w:r>
      <w:r w:rsidR="00B17BA0">
        <w:rPr>
          <w:lang w:eastAsia="en-GB"/>
        </w:rPr>
        <w:t xml:space="preserve">IPA is configured with the SM-DS address. </w:t>
      </w:r>
    </w:p>
    <w:p w14:paraId="188252C2" w14:textId="2AF63F10" w:rsidR="008346B7" w:rsidRDefault="008346B7" w:rsidP="008346B7">
      <w:pPr>
        <w:pStyle w:val="ListParagraph"/>
        <w:numPr>
          <w:ilvl w:val="0"/>
          <w:numId w:val="0"/>
        </w:numPr>
        <w:spacing w:line="240" w:lineRule="auto"/>
        <w:ind w:left="720"/>
        <w:jc w:val="left"/>
        <w:rPr>
          <w:lang w:eastAsia="en-GB"/>
        </w:rPr>
      </w:pPr>
      <w:r>
        <w:rPr>
          <w:lang w:eastAsia="en-GB"/>
        </w:rPr>
        <w:t>Option b) eIM is co</w:t>
      </w:r>
      <w:r w:rsidR="004E0E5F">
        <w:rPr>
          <w:lang w:eastAsia="en-GB"/>
        </w:rPr>
        <w:t>nfigured with the SM-DS address</w:t>
      </w:r>
      <w:r>
        <w:rPr>
          <w:lang w:eastAsia="en-GB"/>
        </w:rPr>
        <w:t>.</w:t>
      </w:r>
    </w:p>
    <w:p w14:paraId="2F87A4BB" w14:textId="2BBC2EFE" w:rsidR="00B17BA0" w:rsidRDefault="00B17BA0" w:rsidP="00376F88">
      <w:pPr>
        <w:pStyle w:val="NormalParagraph"/>
        <w:spacing w:line="240" w:lineRule="auto"/>
        <w:rPr>
          <w:b/>
          <w:bCs/>
          <w:lang w:eastAsia="en-US" w:bidi="bn-BD"/>
        </w:rPr>
      </w:pPr>
      <w:r w:rsidRPr="0025437B">
        <w:rPr>
          <w:b/>
          <w:bCs/>
          <w:lang w:eastAsia="en-US" w:bidi="bn-BD"/>
        </w:rPr>
        <w:t>Procedure:</w:t>
      </w:r>
    </w:p>
    <w:p w14:paraId="45F0012B" w14:textId="77777777" w:rsidR="008346B7" w:rsidRPr="0010310B" w:rsidRDefault="008346B7" w:rsidP="008346B7">
      <w:pPr>
        <w:pStyle w:val="NormalParagraph"/>
        <w:rPr>
          <w:lang w:eastAsia="zh-CN" w:bidi="bn-BD"/>
        </w:rPr>
      </w:pPr>
      <w:r w:rsidRPr="0010310B">
        <w:rPr>
          <w:lang w:eastAsia="zh-CN" w:bidi="bn-BD"/>
        </w:rPr>
        <w:t>Option a)</w:t>
      </w:r>
    </w:p>
    <w:p w14:paraId="6AA2756E" w14:textId="5E680A87" w:rsidR="008346B7" w:rsidRDefault="0007058E" w:rsidP="00355294">
      <w:pPr>
        <w:pStyle w:val="ListParagraph"/>
        <w:numPr>
          <w:ilvl w:val="0"/>
          <w:numId w:val="47"/>
        </w:numPr>
        <w:tabs>
          <w:tab w:val="left" w:pos="708"/>
        </w:tabs>
        <w:spacing w:before="240" w:after="0"/>
        <w:jc w:val="left"/>
        <w:rPr>
          <w:lang w:eastAsia="en-GB"/>
        </w:rPr>
      </w:pPr>
      <w:r>
        <w:rPr>
          <w:lang w:eastAsia="en-GB"/>
        </w:rPr>
        <w:t>A</w:t>
      </w:r>
      <w:r w:rsidRPr="2D1105F2">
        <w:rPr>
          <w:lang w:eastAsia="en-GB"/>
        </w:rPr>
        <w:t xml:space="preserve"> </w:t>
      </w:r>
      <w:r w:rsidR="00F61C51" w:rsidRPr="2D1105F2">
        <w:rPr>
          <w:lang w:eastAsia="en-GB"/>
        </w:rPr>
        <w:t>secure connection between IPA and eIM is established via ESipa.</w:t>
      </w:r>
    </w:p>
    <w:p w14:paraId="01C7592D" w14:textId="5868B6CE" w:rsidR="00B17BA0" w:rsidRDefault="00B17BA0" w:rsidP="00355294">
      <w:pPr>
        <w:pStyle w:val="NormalParagraph"/>
        <w:numPr>
          <w:ilvl w:val="0"/>
          <w:numId w:val="47"/>
        </w:numPr>
        <w:spacing w:line="240" w:lineRule="auto"/>
        <w:rPr>
          <w:lang w:eastAsia="en-US" w:bidi="bn-BD"/>
        </w:rPr>
      </w:pPr>
      <w:r>
        <w:rPr>
          <w:lang w:eastAsia="en-US" w:bidi="bn-BD"/>
        </w:rPr>
        <w:t xml:space="preserve">The IPA is triggered to initiate a </w:t>
      </w:r>
      <w:r w:rsidR="0007058E">
        <w:rPr>
          <w:lang w:eastAsia="en-US" w:bidi="bn-BD"/>
        </w:rPr>
        <w:t xml:space="preserve">connection </w:t>
      </w:r>
      <w:r>
        <w:rPr>
          <w:lang w:eastAsia="en-US" w:bidi="bn-BD"/>
        </w:rPr>
        <w:t>to the configured SM-DS for Event Record retrieval</w:t>
      </w:r>
      <w:r w:rsidR="008346B7">
        <w:rPr>
          <w:lang w:eastAsia="en-US"/>
        </w:rPr>
        <w:t xml:space="preserve">, requests and receives information from eUICC </w:t>
      </w:r>
      <w:r w:rsidR="00FE4F65">
        <w:t>REQUIRED</w:t>
      </w:r>
      <w:r w:rsidR="00FE4F65" w:rsidDel="00FE4F65">
        <w:rPr>
          <w:lang w:eastAsia="en-US"/>
        </w:rPr>
        <w:t xml:space="preserve"> </w:t>
      </w:r>
      <w:r w:rsidR="008346B7">
        <w:rPr>
          <w:lang w:eastAsia="en-US"/>
        </w:rPr>
        <w:t>to perform mutual authentication with SM-DS</w:t>
      </w:r>
      <w:r>
        <w:rPr>
          <w:lang w:eastAsia="en-US" w:bidi="bn-BD"/>
        </w:rPr>
        <w:t>.</w:t>
      </w:r>
    </w:p>
    <w:p w14:paraId="7FE5CB38" w14:textId="40C1D057" w:rsidR="008346B7" w:rsidRDefault="00B17BA0" w:rsidP="00355294">
      <w:pPr>
        <w:pStyle w:val="ListParagraph"/>
        <w:numPr>
          <w:ilvl w:val="0"/>
          <w:numId w:val="47"/>
        </w:numPr>
        <w:spacing w:line="240" w:lineRule="auto"/>
        <w:jc w:val="left"/>
        <w:rPr>
          <w:szCs w:val="22"/>
        </w:rPr>
      </w:pPr>
      <w:r>
        <w:rPr>
          <w:szCs w:val="22"/>
        </w:rPr>
        <w:lastRenderedPageBreak/>
        <w:t xml:space="preserve">The IPA </w:t>
      </w:r>
      <w:r w:rsidR="008346B7" w:rsidRPr="007D2297">
        <w:rPr>
          <w:lang w:eastAsia="en-US"/>
        </w:rPr>
        <w:t xml:space="preserve">establishes a secure </w:t>
      </w:r>
      <w:r>
        <w:rPr>
          <w:szCs w:val="22"/>
        </w:rPr>
        <w:t>connect</w:t>
      </w:r>
      <w:r w:rsidR="008346B7">
        <w:rPr>
          <w:szCs w:val="22"/>
        </w:rPr>
        <w:t>ion</w:t>
      </w:r>
      <w:r>
        <w:rPr>
          <w:szCs w:val="22"/>
        </w:rPr>
        <w:t xml:space="preserve"> to </w:t>
      </w:r>
      <w:r w:rsidR="008346B7">
        <w:rPr>
          <w:szCs w:val="22"/>
        </w:rPr>
        <w:t xml:space="preserve">the </w:t>
      </w:r>
      <w:r>
        <w:rPr>
          <w:szCs w:val="22"/>
        </w:rPr>
        <w:t xml:space="preserve">SM-DS via ES11 </w:t>
      </w:r>
    </w:p>
    <w:p w14:paraId="54027975" w14:textId="77777777" w:rsidR="008346B7" w:rsidRDefault="008346B7" w:rsidP="00355294">
      <w:pPr>
        <w:pStyle w:val="ListParagraph"/>
        <w:numPr>
          <w:ilvl w:val="0"/>
          <w:numId w:val="47"/>
        </w:numPr>
        <w:tabs>
          <w:tab w:val="left" w:pos="708"/>
        </w:tabs>
        <w:spacing w:before="240" w:after="0"/>
        <w:jc w:val="left"/>
        <w:rPr>
          <w:lang w:eastAsia="en-GB"/>
        </w:rPr>
      </w:pPr>
      <w:r>
        <w:rPr>
          <w:lang w:eastAsia="en-GB"/>
        </w:rPr>
        <w:t xml:space="preserve">Mutual Authentication between the SM-DS and the eUICC is performed. </w:t>
      </w:r>
      <w:r>
        <w:rPr>
          <w:szCs w:val="22"/>
        </w:rPr>
        <w:t>The mutual authentication is initiated and driven by the IPA and involves relaying authentication messages between the IoT Device and SM-DS.</w:t>
      </w:r>
    </w:p>
    <w:p w14:paraId="57B4D283" w14:textId="1269D0B8" w:rsidR="00B17BA0" w:rsidRDefault="008346B7" w:rsidP="00355294">
      <w:pPr>
        <w:pStyle w:val="ListParagraph"/>
        <w:numPr>
          <w:ilvl w:val="0"/>
          <w:numId w:val="47"/>
        </w:numPr>
        <w:spacing w:line="240" w:lineRule="auto"/>
        <w:jc w:val="left"/>
        <w:rPr>
          <w:szCs w:val="22"/>
        </w:rPr>
      </w:pPr>
      <w:r>
        <w:rPr>
          <w:lang w:eastAsia="en-US"/>
        </w:rPr>
        <w:t xml:space="preserve">The IPA </w:t>
      </w:r>
      <w:r w:rsidR="00B17BA0">
        <w:rPr>
          <w:szCs w:val="22"/>
        </w:rPr>
        <w:t>downloads the Event Record to process.</w:t>
      </w:r>
    </w:p>
    <w:p w14:paraId="7F398132" w14:textId="2A2A15E2" w:rsidR="008346B7" w:rsidRPr="0010310B" w:rsidRDefault="008346B7" w:rsidP="008346B7">
      <w:pPr>
        <w:pStyle w:val="NormalParagraph"/>
        <w:ind w:left="360"/>
        <w:rPr>
          <w:lang w:eastAsia="zh-CN" w:bidi="bn-BD"/>
        </w:rPr>
      </w:pPr>
      <w:r w:rsidRPr="0010310B">
        <w:rPr>
          <w:lang w:eastAsia="zh-CN" w:bidi="bn-BD"/>
        </w:rPr>
        <w:t>O</w:t>
      </w:r>
      <w:r>
        <w:rPr>
          <w:lang w:eastAsia="zh-CN" w:bidi="bn-BD"/>
        </w:rPr>
        <w:t>ption b</w:t>
      </w:r>
      <w:r w:rsidRPr="0010310B">
        <w:rPr>
          <w:lang w:eastAsia="zh-CN" w:bidi="bn-BD"/>
        </w:rPr>
        <w:t>)</w:t>
      </w:r>
      <w:r>
        <w:rPr>
          <w:lang w:eastAsia="zh-CN" w:bidi="bn-BD"/>
        </w:rPr>
        <w:t xml:space="preserve"> </w:t>
      </w:r>
    </w:p>
    <w:p w14:paraId="3A2A3803" w14:textId="4439EDE7" w:rsidR="008346B7" w:rsidRDefault="0007058E" w:rsidP="00355294">
      <w:pPr>
        <w:pStyle w:val="ListParagraph"/>
        <w:numPr>
          <w:ilvl w:val="0"/>
          <w:numId w:val="48"/>
        </w:numPr>
        <w:tabs>
          <w:tab w:val="left" w:pos="708"/>
        </w:tabs>
        <w:spacing w:before="240" w:after="0"/>
        <w:jc w:val="left"/>
        <w:rPr>
          <w:lang w:eastAsia="en-GB"/>
        </w:rPr>
      </w:pPr>
      <w:r>
        <w:rPr>
          <w:lang w:eastAsia="en-GB"/>
        </w:rPr>
        <w:t>A</w:t>
      </w:r>
      <w:r w:rsidRPr="2D1105F2">
        <w:rPr>
          <w:lang w:eastAsia="en-GB"/>
        </w:rPr>
        <w:t xml:space="preserve"> </w:t>
      </w:r>
      <w:r w:rsidR="00F61C51" w:rsidRPr="2D1105F2">
        <w:rPr>
          <w:lang w:eastAsia="en-GB"/>
        </w:rPr>
        <w:t>secure connection between IPA and eIM is established via ESipa.</w:t>
      </w:r>
    </w:p>
    <w:p w14:paraId="00B38B3C" w14:textId="1A44D079" w:rsidR="008346B7" w:rsidRDefault="008346B7" w:rsidP="00355294">
      <w:pPr>
        <w:pStyle w:val="ListParagraph"/>
        <w:numPr>
          <w:ilvl w:val="0"/>
          <w:numId w:val="48"/>
        </w:numPr>
        <w:tabs>
          <w:tab w:val="left" w:pos="708"/>
        </w:tabs>
        <w:spacing w:before="240" w:after="0"/>
        <w:jc w:val="left"/>
        <w:rPr>
          <w:lang w:eastAsia="en-GB"/>
        </w:rPr>
      </w:pPr>
      <w:r>
        <w:rPr>
          <w:lang w:eastAsia="en-GB"/>
        </w:rPr>
        <w:t xml:space="preserve">The eIM requests the IPA to get information from the eUICC </w:t>
      </w:r>
      <w:r w:rsidR="00FE4F65">
        <w:t>REQUIRED</w:t>
      </w:r>
      <w:r w:rsidR="00FE4F65" w:rsidDel="00FE4F65">
        <w:rPr>
          <w:lang w:eastAsia="en-GB"/>
        </w:rPr>
        <w:t xml:space="preserve"> </w:t>
      </w:r>
      <w:r>
        <w:rPr>
          <w:lang w:eastAsia="en-GB"/>
        </w:rPr>
        <w:t>to perform mutual authentication between the eUICC and the SM-DS.</w:t>
      </w:r>
    </w:p>
    <w:p w14:paraId="02F11C7F" w14:textId="77777777" w:rsidR="008346B7" w:rsidRDefault="008346B7" w:rsidP="00355294">
      <w:pPr>
        <w:pStyle w:val="ListParagraph"/>
        <w:numPr>
          <w:ilvl w:val="0"/>
          <w:numId w:val="48"/>
        </w:numPr>
        <w:tabs>
          <w:tab w:val="left" w:pos="708"/>
        </w:tabs>
        <w:spacing w:before="240" w:after="0"/>
        <w:jc w:val="left"/>
        <w:rPr>
          <w:lang w:eastAsia="en-GB"/>
        </w:rPr>
      </w:pPr>
      <w:r w:rsidDel="0028419A">
        <w:rPr>
          <w:lang w:eastAsia="en-US"/>
        </w:rPr>
        <w:t>The eIM establishes a secure connection to the configured SM-DS</w:t>
      </w:r>
      <w:r>
        <w:rPr>
          <w:lang w:eastAsia="en-US"/>
        </w:rPr>
        <w:t xml:space="preserve"> via ES11’ </w:t>
      </w:r>
    </w:p>
    <w:p w14:paraId="76DEE13E" w14:textId="77777777" w:rsidR="008346B7" w:rsidRDefault="008346B7" w:rsidP="00355294">
      <w:pPr>
        <w:pStyle w:val="ListParagraph"/>
        <w:numPr>
          <w:ilvl w:val="0"/>
          <w:numId w:val="48"/>
        </w:numPr>
        <w:tabs>
          <w:tab w:val="left" w:pos="708"/>
        </w:tabs>
        <w:spacing w:before="240" w:after="0"/>
        <w:jc w:val="left"/>
        <w:rPr>
          <w:lang w:eastAsia="en-GB"/>
        </w:rPr>
      </w:pPr>
      <w:r>
        <w:rPr>
          <w:lang w:eastAsia="en-GB"/>
        </w:rPr>
        <w:t xml:space="preserve">Mutual authentication between the SM-DS and the eUICC is performed. </w:t>
      </w:r>
      <w:r w:rsidRPr="00FE57F6">
        <w:rPr>
          <w:szCs w:val="22"/>
        </w:rPr>
        <w:t>The mutual authentication is initiated and driven by the eIM on behalf of the IPA and involves relaying authentication messages between the IoT Device and SM-DS including re-encoding of the messages for the two secure connections ESipa and ES11’.</w:t>
      </w:r>
    </w:p>
    <w:p w14:paraId="5F73FA32" w14:textId="77777777" w:rsidR="008346B7" w:rsidRPr="00BB0779" w:rsidRDefault="008346B7" w:rsidP="00355294">
      <w:pPr>
        <w:pStyle w:val="ListParagraph"/>
        <w:numPr>
          <w:ilvl w:val="0"/>
          <w:numId w:val="48"/>
        </w:numPr>
        <w:spacing w:before="240" w:after="0"/>
        <w:jc w:val="left"/>
        <w:rPr>
          <w:szCs w:val="22"/>
        </w:rPr>
      </w:pPr>
      <w:r>
        <w:rPr>
          <w:lang w:eastAsia="en-US"/>
        </w:rPr>
        <w:t xml:space="preserve">The eIM </w:t>
      </w:r>
      <w:r w:rsidDel="0028419A">
        <w:rPr>
          <w:lang w:eastAsia="en-US"/>
        </w:rPr>
        <w:t>downloads the Event Record via ES11’</w:t>
      </w:r>
      <w:r>
        <w:rPr>
          <w:lang w:eastAsia="en-US"/>
        </w:rPr>
        <w:t xml:space="preserve">, </w:t>
      </w:r>
      <w:r w:rsidRPr="00BB0779">
        <w:rPr>
          <w:szCs w:val="22"/>
        </w:rPr>
        <w:t>connects to the IPA and forwards the Event Record to process</w:t>
      </w:r>
      <w:r>
        <w:rPr>
          <w:szCs w:val="22"/>
        </w:rPr>
        <w:t xml:space="preserve"> to the IPA.</w:t>
      </w:r>
    </w:p>
    <w:p w14:paraId="5787C5C5" w14:textId="77777777" w:rsidR="008346B7" w:rsidRPr="008346B7" w:rsidRDefault="008346B7" w:rsidP="008346B7">
      <w:pPr>
        <w:jc w:val="left"/>
        <w:rPr>
          <w:szCs w:val="22"/>
        </w:rPr>
      </w:pPr>
    </w:p>
    <w:p w14:paraId="34E9F88A" w14:textId="30130DD0" w:rsidR="00090905" w:rsidRDefault="0007058E" w:rsidP="00090905">
      <w:pPr>
        <w:spacing w:before="0" w:after="200"/>
        <w:jc w:val="left"/>
        <w:rPr>
          <w:szCs w:val="22"/>
          <w:highlight w:val="cyan"/>
        </w:rPr>
      </w:pPr>
      <w:r>
        <w:rPr>
          <w:rStyle w:val="normaltextrun"/>
          <w:sz w:val="20"/>
        </w:rPr>
        <w:t>NOTE</w:t>
      </w:r>
      <w:r w:rsidR="00090905" w:rsidRPr="00305744">
        <w:rPr>
          <w:szCs w:val="22"/>
        </w:rPr>
        <w:t xml:space="preserve">: </w:t>
      </w:r>
      <w:r w:rsidR="00090905">
        <w:rPr>
          <w:szCs w:val="22"/>
        </w:rPr>
        <w:t>Unrequested</w:t>
      </w:r>
      <w:r w:rsidR="00090905" w:rsidRPr="00305744">
        <w:rPr>
          <w:szCs w:val="22"/>
        </w:rPr>
        <w:t xml:space="preserve"> </w:t>
      </w:r>
      <w:r w:rsidR="00090905">
        <w:rPr>
          <w:szCs w:val="22"/>
        </w:rPr>
        <w:t>P</w:t>
      </w:r>
      <w:r w:rsidR="00090905" w:rsidRPr="00305744">
        <w:rPr>
          <w:szCs w:val="22"/>
        </w:rPr>
        <w:t xml:space="preserve">rofile download </w:t>
      </w:r>
      <w:r w:rsidR="00090905">
        <w:rPr>
          <w:szCs w:val="22"/>
        </w:rPr>
        <w:t>is to</w:t>
      </w:r>
      <w:r w:rsidR="00090905" w:rsidRPr="00305744">
        <w:rPr>
          <w:szCs w:val="22"/>
        </w:rPr>
        <w:t xml:space="preserve"> be prevented </w:t>
      </w:r>
      <w:r w:rsidR="00090905">
        <w:rPr>
          <w:szCs w:val="22"/>
        </w:rPr>
        <w:t>by</w:t>
      </w:r>
      <w:r w:rsidR="00090905" w:rsidRPr="00305744">
        <w:rPr>
          <w:szCs w:val="22"/>
        </w:rPr>
        <w:t xml:space="preserve"> th</w:t>
      </w:r>
      <w:r w:rsidR="00090905">
        <w:rPr>
          <w:szCs w:val="22"/>
        </w:rPr>
        <w:t>e detailed version of this</w:t>
      </w:r>
      <w:r w:rsidR="00090905" w:rsidRPr="00305744">
        <w:rPr>
          <w:szCs w:val="22"/>
        </w:rPr>
        <w:t xml:space="preserve"> procedure</w:t>
      </w:r>
      <w:r w:rsidR="00090905">
        <w:rPr>
          <w:szCs w:val="22"/>
        </w:rPr>
        <w:t>.</w:t>
      </w:r>
    </w:p>
    <w:p w14:paraId="62684F28" w14:textId="60F72E9B" w:rsidR="008346B7" w:rsidRPr="008346B7" w:rsidRDefault="008346B7" w:rsidP="00376F88">
      <w:pPr>
        <w:spacing w:before="0" w:after="200"/>
        <w:jc w:val="left"/>
        <w:rPr>
          <w:szCs w:val="22"/>
        </w:rPr>
      </w:pPr>
      <w:r w:rsidRPr="008346B7">
        <w:rPr>
          <w:szCs w:val="22"/>
        </w:rPr>
        <w:t>For both Option a) and Option b) the procedure continues as follows:</w:t>
      </w:r>
    </w:p>
    <w:p w14:paraId="11E64DA7" w14:textId="77777777" w:rsidR="00B17BA0" w:rsidRDefault="00B17BA0" w:rsidP="00355294">
      <w:pPr>
        <w:pStyle w:val="ListParagraph"/>
        <w:numPr>
          <w:ilvl w:val="0"/>
          <w:numId w:val="47"/>
        </w:numPr>
        <w:spacing w:line="240" w:lineRule="auto"/>
        <w:jc w:val="left"/>
        <w:rPr>
          <w:lang w:eastAsia="en-GB"/>
        </w:rPr>
      </w:pPr>
      <w:r w:rsidRPr="00E479EA">
        <w:rPr>
          <w:szCs w:val="22"/>
        </w:rPr>
        <w:t>Th</w:t>
      </w:r>
      <w:r w:rsidRPr="00D205AB">
        <w:rPr>
          <w:szCs w:val="22"/>
        </w:rPr>
        <w:t xml:space="preserve">e </w:t>
      </w:r>
      <w:r>
        <w:rPr>
          <w:szCs w:val="22"/>
        </w:rPr>
        <w:t>IPA identifies the address of the SM-DP+ where the Profile is stored</w:t>
      </w:r>
      <w:r>
        <w:rPr>
          <w:lang w:eastAsia="en-GB"/>
        </w:rPr>
        <w:t>.</w:t>
      </w:r>
    </w:p>
    <w:p w14:paraId="4B3DBFF5" w14:textId="77777777" w:rsidR="00B17BA0" w:rsidRPr="003C10EB" w:rsidRDefault="00B17BA0" w:rsidP="00355294">
      <w:pPr>
        <w:pStyle w:val="ListParagraph"/>
        <w:numPr>
          <w:ilvl w:val="0"/>
          <w:numId w:val="47"/>
        </w:numPr>
        <w:spacing w:line="240" w:lineRule="auto"/>
        <w:jc w:val="left"/>
        <w:rPr>
          <w:lang w:eastAsia="en-GB"/>
        </w:rPr>
      </w:pPr>
      <w:r>
        <w:rPr>
          <w:lang w:eastAsia="en-GB"/>
        </w:rPr>
        <w:t>The IPA establishes a secure connection with the SM-DP+.</w:t>
      </w:r>
    </w:p>
    <w:p w14:paraId="1AF9EE00" w14:textId="77777777" w:rsidR="00B17BA0" w:rsidRPr="00F26523" w:rsidRDefault="00B17BA0" w:rsidP="00355294">
      <w:pPr>
        <w:pStyle w:val="ListParagraph"/>
        <w:numPr>
          <w:ilvl w:val="0"/>
          <w:numId w:val="47"/>
        </w:numPr>
        <w:spacing w:line="240" w:lineRule="auto"/>
        <w:jc w:val="left"/>
        <w:rPr>
          <w:szCs w:val="22"/>
        </w:rPr>
      </w:pPr>
      <w:r w:rsidRPr="00F26523">
        <w:rPr>
          <w:szCs w:val="22"/>
        </w:rPr>
        <w:t>Mutual Authentication between eUICC and SM-DP+ is performed. Additional information from eUICC is provided to the SM-DP+ to proceed with the Profile preparation.</w:t>
      </w:r>
    </w:p>
    <w:p w14:paraId="012C413B" w14:textId="77777777" w:rsidR="00B17BA0" w:rsidRPr="00F26523" w:rsidRDefault="00B17BA0" w:rsidP="00355294">
      <w:pPr>
        <w:pStyle w:val="ListParagraph"/>
        <w:numPr>
          <w:ilvl w:val="0"/>
          <w:numId w:val="47"/>
        </w:numPr>
        <w:spacing w:line="240" w:lineRule="auto"/>
        <w:jc w:val="left"/>
        <w:rPr>
          <w:szCs w:val="22"/>
        </w:rPr>
      </w:pPr>
      <w:r w:rsidRPr="00F26523">
        <w:rPr>
          <w:szCs w:val="22"/>
        </w:rPr>
        <w:t>The SM-DP+ proceeds with the Profile preparation:</w:t>
      </w:r>
    </w:p>
    <w:p w14:paraId="19CF3600" w14:textId="77777777" w:rsidR="00B17BA0" w:rsidRPr="00F26523" w:rsidRDefault="00B17BA0" w:rsidP="00376F88">
      <w:pPr>
        <w:pStyle w:val="ListParagraph"/>
        <w:numPr>
          <w:ilvl w:val="1"/>
          <w:numId w:val="32"/>
        </w:numPr>
        <w:spacing w:line="240" w:lineRule="auto"/>
        <w:ind w:left="1276" w:hanging="357"/>
        <w:jc w:val="left"/>
        <w:rPr>
          <w:szCs w:val="22"/>
        </w:rPr>
      </w:pPr>
      <w:r w:rsidRPr="00F26523">
        <w:rPr>
          <w:szCs w:val="22"/>
        </w:rPr>
        <w:t xml:space="preserve">Perform the eligibility check based on the provided information by the eUICC. </w:t>
      </w:r>
    </w:p>
    <w:p w14:paraId="3D574F01" w14:textId="77777777" w:rsidR="00B17BA0" w:rsidRPr="00F26523" w:rsidRDefault="00B17BA0" w:rsidP="00376F88">
      <w:pPr>
        <w:pStyle w:val="ListParagraph"/>
        <w:numPr>
          <w:ilvl w:val="1"/>
          <w:numId w:val="32"/>
        </w:numPr>
        <w:spacing w:line="240" w:lineRule="auto"/>
        <w:ind w:left="1276" w:hanging="357"/>
        <w:jc w:val="left"/>
        <w:rPr>
          <w:szCs w:val="22"/>
        </w:rPr>
      </w:pPr>
      <w:r w:rsidRPr="00F26523">
        <w:rPr>
          <w:szCs w:val="22"/>
        </w:rPr>
        <w:t>Prepare the Bound Profile Package.</w:t>
      </w:r>
    </w:p>
    <w:p w14:paraId="597EB6C3" w14:textId="6605B3E9" w:rsidR="00B17BA0" w:rsidRPr="00F26523" w:rsidRDefault="0007058E" w:rsidP="00376F88">
      <w:pPr>
        <w:spacing w:before="0" w:after="200"/>
        <w:ind w:left="720"/>
        <w:jc w:val="left"/>
        <w:rPr>
          <w:szCs w:val="22"/>
        </w:rPr>
      </w:pPr>
      <w:r>
        <w:rPr>
          <w:rStyle w:val="normaltextrun"/>
          <w:sz w:val="20"/>
        </w:rPr>
        <w:t>NOTE</w:t>
      </w:r>
      <w:r w:rsidR="00B17BA0" w:rsidRPr="00F26523">
        <w:rPr>
          <w:szCs w:val="22"/>
        </w:rPr>
        <w:t xml:space="preserve">: The Operator owning the Profile </w:t>
      </w:r>
      <w:r w:rsidR="00B17BA0">
        <w:rPr>
          <w:szCs w:val="22"/>
        </w:rPr>
        <w:t>is</w:t>
      </w:r>
      <w:r w:rsidR="00B17BA0" w:rsidRPr="00F26523">
        <w:rPr>
          <w:szCs w:val="22"/>
        </w:rPr>
        <w:t xml:space="preserve"> able to stop the Profile download at this stage.</w:t>
      </w:r>
    </w:p>
    <w:p w14:paraId="6D362D74" w14:textId="77777777" w:rsidR="00B17BA0" w:rsidRPr="00F26523" w:rsidRDefault="00B17BA0" w:rsidP="00355294">
      <w:pPr>
        <w:pStyle w:val="ListParagraph"/>
        <w:numPr>
          <w:ilvl w:val="0"/>
          <w:numId w:val="47"/>
        </w:numPr>
        <w:spacing w:line="240" w:lineRule="auto"/>
        <w:jc w:val="left"/>
        <w:rPr>
          <w:szCs w:val="22"/>
        </w:rPr>
      </w:pPr>
      <w:r w:rsidRPr="00F26523">
        <w:rPr>
          <w:szCs w:val="22"/>
        </w:rPr>
        <w:t>The Bound Profile Package is downloaded to the eUICC through the IPA using the secure connection with SM-DP+.</w:t>
      </w:r>
    </w:p>
    <w:p w14:paraId="527ABA71" w14:textId="77777777" w:rsidR="00B17BA0" w:rsidRPr="00F26523" w:rsidRDefault="00B17BA0" w:rsidP="00355294">
      <w:pPr>
        <w:pStyle w:val="ListParagraph"/>
        <w:numPr>
          <w:ilvl w:val="0"/>
          <w:numId w:val="47"/>
        </w:numPr>
        <w:spacing w:line="240" w:lineRule="auto"/>
        <w:jc w:val="left"/>
        <w:rPr>
          <w:szCs w:val="22"/>
        </w:rPr>
      </w:pPr>
      <w:r w:rsidRPr="00F26523">
        <w:rPr>
          <w:szCs w:val="22"/>
        </w:rPr>
        <w:t>The Profile is installed by the eUICC.</w:t>
      </w:r>
    </w:p>
    <w:p w14:paraId="494F7244" w14:textId="68026475" w:rsidR="00B17BA0" w:rsidRPr="00F26523" w:rsidRDefault="00B17BA0" w:rsidP="00355294">
      <w:pPr>
        <w:pStyle w:val="ListParagraph"/>
        <w:numPr>
          <w:ilvl w:val="0"/>
          <w:numId w:val="47"/>
        </w:numPr>
        <w:spacing w:line="240" w:lineRule="auto"/>
        <w:jc w:val="left"/>
        <w:rPr>
          <w:szCs w:val="22"/>
        </w:rPr>
      </w:pPr>
      <w:r w:rsidRPr="00F26523">
        <w:rPr>
          <w:szCs w:val="22"/>
        </w:rPr>
        <w:t xml:space="preserve">Successful installation of the Profile on the eUICC is acknowledged and </w:t>
      </w:r>
      <w:r w:rsidR="008346B7">
        <w:rPr>
          <w:szCs w:val="22"/>
        </w:rPr>
        <w:t xml:space="preserve">both the eIM and </w:t>
      </w:r>
      <w:r w:rsidRPr="00F26523">
        <w:rPr>
          <w:szCs w:val="22"/>
        </w:rPr>
        <w:t xml:space="preserve">the </w:t>
      </w:r>
      <w:r>
        <w:rPr>
          <w:szCs w:val="22"/>
        </w:rPr>
        <w:t xml:space="preserve">Notification Receivers </w:t>
      </w:r>
      <w:r w:rsidRPr="00F26523">
        <w:rPr>
          <w:szCs w:val="22"/>
        </w:rPr>
        <w:t xml:space="preserve">are </w:t>
      </w:r>
      <w:r w:rsidR="008346B7">
        <w:rPr>
          <w:szCs w:val="22"/>
        </w:rPr>
        <w:t>informed</w:t>
      </w:r>
      <w:r w:rsidRPr="00F26523">
        <w:rPr>
          <w:szCs w:val="22"/>
        </w:rPr>
        <w:t>.</w:t>
      </w:r>
    </w:p>
    <w:p w14:paraId="252A4BC7" w14:textId="61F72B2C" w:rsidR="00B17BA0" w:rsidRPr="00CB4E9A" w:rsidRDefault="00B17BA0" w:rsidP="00376F88">
      <w:pPr>
        <w:pStyle w:val="NormalParagraph"/>
        <w:spacing w:line="240" w:lineRule="auto"/>
        <w:rPr>
          <w:b/>
          <w:bCs/>
          <w:lang w:eastAsia="en-US" w:bidi="bn-BD"/>
        </w:rPr>
      </w:pPr>
      <w:r w:rsidRPr="00CB4E9A">
        <w:rPr>
          <w:b/>
          <w:bCs/>
          <w:lang w:eastAsia="en-US" w:bidi="bn-BD"/>
        </w:rPr>
        <w:t>End Conditions:</w:t>
      </w:r>
    </w:p>
    <w:p w14:paraId="62A9E151" w14:textId="77777777" w:rsidR="00B17BA0" w:rsidRDefault="00B17BA0" w:rsidP="00376F88">
      <w:pPr>
        <w:pStyle w:val="NormalParagraph"/>
        <w:numPr>
          <w:ilvl w:val="0"/>
          <w:numId w:val="31"/>
        </w:numPr>
        <w:spacing w:line="240" w:lineRule="auto"/>
        <w:rPr>
          <w:lang w:eastAsia="en-US" w:bidi="bn-BD"/>
        </w:rPr>
      </w:pPr>
      <w:r w:rsidRPr="00F26523">
        <w:rPr>
          <w:lang w:eastAsia="en-US" w:bidi="bn-BD"/>
        </w:rPr>
        <w:t>A Bound Profile Package has been downloaded and installed on the eUICC in a Disabled state</w:t>
      </w:r>
      <w:r>
        <w:rPr>
          <w:lang w:eastAsia="en-US" w:bidi="bn-BD"/>
        </w:rPr>
        <w:t>.</w:t>
      </w:r>
    </w:p>
    <w:p w14:paraId="119048D2" w14:textId="59AD0FBE" w:rsidR="003E663A" w:rsidRDefault="003E663A" w:rsidP="00376F88">
      <w:pPr>
        <w:pStyle w:val="NormalParagraph"/>
        <w:spacing w:line="240" w:lineRule="auto"/>
        <w:rPr>
          <w:highlight w:val="cyan"/>
        </w:rPr>
      </w:pPr>
      <w:r>
        <w:t xml:space="preserve">NOTE: </w:t>
      </w:r>
      <w:r w:rsidRPr="000B1BE2">
        <w:t>the automatic enabling for an installed profile is FFS</w:t>
      </w:r>
      <w:r>
        <w:t>.</w:t>
      </w:r>
    </w:p>
    <w:p w14:paraId="7BAE2E4D" w14:textId="77777777" w:rsidR="008346B7" w:rsidRDefault="008346B7" w:rsidP="00367C65">
      <w:pPr>
        <w:pStyle w:val="PlantUML"/>
      </w:pPr>
      <w:r>
        <w:t>@startuml</w:t>
      </w:r>
    </w:p>
    <w:p w14:paraId="64333442" w14:textId="77777777" w:rsidR="008346B7" w:rsidRDefault="008346B7" w:rsidP="00367C65">
      <w:pPr>
        <w:pStyle w:val="PlantUML"/>
      </w:pPr>
      <w:r>
        <w:t>hide footbox</w:t>
      </w:r>
    </w:p>
    <w:p w14:paraId="1B68C496" w14:textId="77777777" w:rsidR="008346B7" w:rsidRDefault="008346B7" w:rsidP="00367C65">
      <w:pPr>
        <w:pStyle w:val="PlantUML"/>
      </w:pPr>
      <w:r>
        <w:t>skinparam sequenceMessageAlign center</w:t>
      </w:r>
    </w:p>
    <w:p w14:paraId="1D4A6498" w14:textId="77777777" w:rsidR="008346B7" w:rsidRDefault="008346B7" w:rsidP="00367C65">
      <w:pPr>
        <w:pStyle w:val="PlantUML"/>
      </w:pPr>
      <w:r>
        <w:t>skinparam sequenceArrowFontSize 11</w:t>
      </w:r>
    </w:p>
    <w:p w14:paraId="4A01D43D" w14:textId="77777777" w:rsidR="008346B7" w:rsidRDefault="008346B7" w:rsidP="00367C65">
      <w:pPr>
        <w:pStyle w:val="PlantUML"/>
      </w:pPr>
      <w:r>
        <w:t>skinparam noteFontSize 11</w:t>
      </w:r>
    </w:p>
    <w:p w14:paraId="43380AC4" w14:textId="77777777" w:rsidR="008346B7" w:rsidRDefault="008346B7" w:rsidP="00367C65">
      <w:pPr>
        <w:pStyle w:val="PlantUML"/>
      </w:pPr>
      <w:r>
        <w:t>skinparam monochrome true</w:t>
      </w:r>
    </w:p>
    <w:p w14:paraId="5801DC8A" w14:textId="77777777" w:rsidR="008346B7" w:rsidRDefault="008346B7" w:rsidP="00367C65">
      <w:pPr>
        <w:pStyle w:val="PlantUML"/>
      </w:pPr>
      <w:r>
        <w:lastRenderedPageBreak/>
        <w:t>skinparam lifelinestrategy solid</w:t>
      </w:r>
    </w:p>
    <w:p w14:paraId="5A768415" w14:textId="77777777" w:rsidR="008346B7" w:rsidRDefault="008346B7" w:rsidP="00367C65">
      <w:pPr>
        <w:pStyle w:val="PlantUML"/>
      </w:pPr>
    </w:p>
    <w:p w14:paraId="0FB5ED54" w14:textId="77777777" w:rsidR="008346B7" w:rsidRDefault="008346B7" w:rsidP="00367C65">
      <w:pPr>
        <w:pStyle w:val="PlantUML"/>
      </w:pPr>
      <w:r>
        <w:t>participant “&lt;b&gt;Operator” as OPE</w:t>
      </w:r>
    </w:p>
    <w:p w14:paraId="515E5EDF" w14:textId="77777777" w:rsidR="008346B7" w:rsidRDefault="008346B7" w:rsidP="00367C65">
      <w:pPr>
        <w:pStyle w:val="PlantUML"/>
      </w:pPr>
      <w:r>
        <w:t>participant "&lt;b&gt;SM-DP+" as DP</w:t>
      </w:r>
    </w:p>
    <w:p w14:paraId="2C6A630F" w14:textId="77777777" w:rsidR="008346B7" w:rsidRDefault="008346B7" w:rsidP="00367C65">
      <w:pPr>
        <w:pStyle w:val="PlantUML"/>
      </w:pPr>
      <w:r>
        <w:t>participant "&lt;b&gt;SM-DS" as DS</w:t>
      </w:r>
    </w:p>
    <w:p w14:paraId="08670C52" w14:textId="77777777" w:rsidR="008346B7" w:rsidRDefault="008346B7" w:rsidP="00367C65">
      <w:pPr>
        <w:pStyle w:val="PlantUML"/>
      </w:pPr>
      <w:r>
        <w:t>participant “&lt;b&gt;eIM” as EIM</w:t>
      </w:r>
    </w:p>
    <w:p w14:paraId="74505F68" w14:textId="77777777" w:rsidR="008346B7" w:rsidRPr="00FA3ABC" w:rsidRDefault="008346B7" w:rsidP="00367C65">
      <w:pPr>
        <w:pStyle w:val="PlantUML"/>
        <w:rPr>
          <w:lang w:val="fr-FR"/>
        </w:rPr>
      </w:pPr>
      <w:r w:rsidRPr="00FA3ABC">
        <w:rPr>
          <w:lang w:val="fr-FR"/>
        </w:rPr>
        <w:t>participant "&lt;b&gt;IPA" as IPA</w:t>
      </w:r>
    </w:p>
    <w:p w14:paraId="4A690CC5" w14:textId="77777777" w:rsidR="008346B7" w:rsidRPr="00FA3ABC" w:rsidRDefault="008346B7" w:rsidP="00367C65">
      <w:pPr>
        <w:pStyle w:val="PlantUML"/>
        <w:rPr>
          <w:lang w:val="fr-FR"/>
        </w:rPr>
      </w:pPr>
      <w:r w:rsidRPr="00FA3ABC">
        <w:rPr>
          <w:lang w:val="fr-FR"/>
        </w:rPr>
        <w:t>participant "&lt;b&gt;eUICC" as E</w:t>
      </w:r>
    </w:p>
    <w:p w14:paraId="3B1BC24D" w14:textId="77777777" w:rsidR="008346B7" w:rsidRPr="00FA3ABC" w:rsidRDefault="008346B7" w:rsidP="00367C65">
      <w:pPr>
        <w:pStyle w:val="PlantUML"/>
        <w:rPr>
          <w:lang w:val="fr-FR"/>
        </w:rPr>
      </w:pPr>
    </w:p>
    <w:p w14:paraId="32F9CA8E" w14:textId="77777777" w:rsidR="008346B7" w:rsidRDefault="008346B7" w:rsidP="00367C65">
      <w:pPr>
        <w:pStyle w:val="PlantUML"/>
      </w:pPr>
      <w:r>
        <w:t>Group Option a)</w:t>
      </w:r>
    </w:p>
    <w:p w14:paraId="33DC8779" w14:textId="77777777" w:rsidR="008346B7" w:rsidRDefault="008346B7" w:rsidP="00367C65">
      <w:pPr>
        <w:pStyle w:val="PlantUML"/>
      </w:pPr>
      <w:r>
        <w:t xml:space="preserve">  rnote over EIM, IPA #FFFFFF</w:t>
      </w:r>
    </w:p>
    <w:p w14:paraId="2E45F74A" w14:textId="77777777" w:rsidR="008346B7" w:rsidRDefault="008346B7" w:rsidP="00367C65">
      <w:pPr>
        <w:pStyle w:val="PlantUML"/>
      </w:pPr>
      <w:r>
        <w:t xml:space="preserve">    [1] Secure Connection establishment via ESipa</w:t>
      </w:r>
    </w:p>
    <w:p w14:paraId="4D2C8C8D" w14:textId="77777777" w:rsidR="008346B7" w:rsidRDefault="008346B7" w:rsidP="00367C65">
      <w:pPr>
        <w:pStyle w:val="PlantUML"/>
      </w:pPr>
      <w:r>
        <w:t xml:space="preserve">  endrnote</w:t>
      </w:r>
    </w:p>
    <w:p w14:paraId="4118DFAE" w14:textId="77777777" w:rsidR="008346B7" w:rsidRDefault="008346B7" w:rsidP="00367C65">
      <w:pPr>
        <w:pStyle w:val="PlantUML"/>
      </w:pPr>
    </w:p>
    <w:p w14:paraId="7249E39C" w14:textId="77777777" w:rsidR="008346B7" w:rsidRDefault="008346B7" w:rsidP="00367C65">
      <w:pPr>
        <w:pStyle w:val="PlantUML"/>
      </w:pPr>
      <w:r>
        <w:t xml:space="preserve">  EIM -&gt; IPA: [2] trigger connection establishment to DS</w:t>
      </w:r>
    </w:p>
    <w:p w14:paraId="17ADC9DE" w14:textId="77777777" w:rsidR="008346B7" w:rsidRDefault="008346B7" w:rsidP="00367C65">
      <w:pPr>
        <w:pStyle w:val="PlantUML"/>
      </w:pPr>
      <w:r>
        <w:t xml:space="preserve">  IPA -&gt; E: [2a] request information for mutual authentication</w:t>
      </w:r>
    </w:p>
    <w:p w14:paraId="0125F63C" w14:textId="77777777" w:rsidR="008346B7" w:rsidRDefault="008346B7" w:rsidP="00367C65">
      <w:pPr>
        <w:pStyle w:val="PlantUML"/>
      </w:pPr>
      <w:r>
        <w:t xml:space="preserve">  E -&gt; IPA: [2b] information for mutual authentication</w:t>
      </w:r>
    </w:p>
    <w:p w14:paraId="28641232" w14:textId="77777777" w:rsidR="008346B7" w:rsidRDefault="008346B7" w:rsidP="00367C65">
      <w:pPr>
        <w:pStyle w:val="PlantUML"/>
      </w:pPr>
    </w:p>
    <w:p w14:paraId="221ADD10" w14:textId="77777777" w:rsidR="008346B7" w:rsidRDefault="008346B7" w:rsidP="00367C65">
      <w:pPr>
        <w:pStyle w:val="PlantUML"/>
      </w:pPr>
      <w:r>
        <w:t xml:space="preserve">  rnote over IPA, DS #FFFFFF</w:t>
      </w:r>
    </w:p>
    <w:p w14:paraId="7B9F6612" w14:textId="77777777" w:rsidR="008346B7" w:rsidRDefault="008346B7" w:rsidP="00367C65">
      <w:pPr>
        <w:pStyle w:val="PlantUML"/>
      </w:pPr>
      <w:r>
        <w:t xml:space="preserve">    [3] Establish secure Connection via ES11</w:t>
      </w:r>
    </w:p>
    <w:p w14:paraId="2D1BAC06" w14:textId="77777777" w:rsidR="008346B7" w:rsidRDefault="008346B7" w:rsidP="00367C65">
      <w:pPr>
        <w:pStyle w:val="PlantUML"/>
      </w:pPr>
      <w:r>
        <w:t xml:space="preserve">  endrnote</w:t>
      </w:r>
    </w:p>
    <w:p w14:paraId="19A33E92" w14:textId="77777777" w:rsidR="008346B7" w:rsidRDefault="008346B7" w:rsidP="00367C65">
      <w:pPr>
        <w:pStyle w:val="PlantUML"/>
      </w:pPr>
    </w:p>
    <w:p w14:paraId="26A41918" w14:textId="77777777" w:rsidR="008346B7" w:rsidRDefault="008346B7" w:rsidP="00367C65">
      <w:pPr>
        <w:pStyle w:val="PlantUML"/>
      </w:pPr>
      <w:r>
        <w:t xml:space="preserve">  rnote over DS, E #FFFFFF</w:t>
      </w:r>
    </w:p>
    <w:p w14:paraId="00636E16" w14:textId="77777777" w:rsidR="008346B7" w:rsidRDefault="008346B7" w:rsidP="00367C65">
      <w:pPr>
        <w:pStyle w:val="PlantUML"/>
      </w:pPr>
      <w:r>
        <w:t xml:space="preserve">    [4] Mutual Authentication</w:t>
      </w:r>
    </w:p>
    <w:p w14:paraId="0182F699" w14:textId="77777777" w:rsidR="008346B7" w:rsidRDefault="008346B7" w:rsidP="00367C65">
      <w:pPr>
        <w:pStyle w:val="PlantUML"/>
      </w:pPr>
      <w:r>
        <w:t xml:space="preserve">  endrnote</w:t>
      </w:r>
    </w:p>
    <w:p w14:paraId="183AEC54" w14:textId="77777777" w:rsidR="008346B7" w:rsidRDefault="008346B7" w:rsidP="00367C65">
      <w:pPr>
        <w:pStyle w:val="PlantUML"/>
      </w:pPr>
    </w:p>
    <w:p w14:paraId="278922D4" w14:textId="77777777" w:rsidR="008346B7" w:rsidRDefault="008346B7" w:rsidP="00367C65">
      <w:pPr>
        <w:pStyle w:val="PlantUML"/>
      </w:pPr>
      <w:r>
        <w:t xml:space="preserve">  DS -&gt; IPA: [5] Event Record</w:t>
      </w:r>
    </w:p>
    <w:p w14:paraId="5309E2AD" w14:textId="77777777" w:rsidR="008346B7" w:rsidRDefault="008346B7" w:rsidP="00367C65">
      <w:pPr>
        <w:pStyle w:val="PlantUML"/>
      </w:pPr>
      <w:r>
        <w:t>end</w:t>
      </w:r>
    </w:p>
    <w:p w14:paraId="3D49E183" w14:textId="77777777" w:rsidR="008346B7" w:rsidRDefault="008346B7" w:rsidP="00367C65">
      <w:pPr>
        <w:pStyle w:val="PlantUML"/>
      </w:pPr>
    </w:p>
    <w:p w14:paraId="565D3030" w14:textId="77777777" w:rsidR="008346B7" w:rsidRDefault="008346B7" w:rsidP="00367C65">
      <w:pPr>
        <w:pStyle w:val="PlantUML"/>
      </w:pPr>
      <w:r>
        <w:t>Group Option b)</w:t>
      </w:r>
    </w:p>
    <w:p w14:paraId="500E73DC" w14:textId="77777777" w:rsidR="008346B7" w:rsidRDefault="008346B7" w:rsidP="00367C65">
      <w:pPr>
        <w:pStyle w:val="PlantUML"/>
      </w:pPr>
      <w:r>
        <w:t xml:space="preserve">  rnote over EIM, IPA #FFFFFF</w:t>
      </w:r>
    </w:p>
    <w:p w14:paraId="557F9144" w14:textId="77777777" w:rsidR="008346B7" w:rsidRDefault="008346B7" w:rsidP="00367C65">
      <w:pPr>
        <w:pStyle w:val="PlantUML"/>
      </w:pPr>
      <w:r>
        <w:t xml:space="preserve">    [1] Secure Connection establishment via ESipa</w:t>
      </w:r>
    </w:p>
    <w:p w14:paraId="19F4CF72" w14:textId="77777777" w:rsidR="008346B7" w:rsidRDefault="008346B7" w:rsidP="00367C65">
      <w:pPr>
        <w:pStyle w:val="PlantUML"/>
      </w:pPr>
      <w:r>
        <w:t xml:space="preserve">  endrnote</w:t>
      </w:r>
    </w:p>
    <w:p w14:paraId="5FC717E9" w14:textId="77777777" w:rsidR="008346B7" w:rsidRDefault="008346B7" w:rsidP="00367C65">
      <w:pPr>
        <w:pStyle w:val="PlantUML"/>
      </w:pPr>
    </w:p>
    <w:p w14:paraId="73ED3B21" w14:textId="77777777" w:rsidR="008346B7" w:rsidRDefault="008346B7" w:rsidP="00367C65">
      <w:pPr>
        <w:pStyle w:val="PlantUML"/>
      </w:pPr>
      <w:r>
        <w:t xml:space="preserve">  EIM -&gt; IPA: [2] request information for mutual authentication</w:t>
      </w:r>
    </w:p>
    <w:p w14:paraId="6F0259FF" w14:textId="77777777" w:rsidR="008346B7" w:rsidRDefault="008346B7" w:rsidP="00367C65">
      <w:pPr>
        <w:pStyle w:val="PlantUML"/>
      </w:pPr>
      <w:r>
        <w:t xml:space="preserve">  IPA -&gt; E: [2a] request information for mutual authentication</w:t>
      </w:r>
    </w:p>
    <w:p w14:paraId="484372F6" w14:textId="77777777" w:rsidR="008346B7" w:rsidRDefault="008346B7" w:rsidP="00367C65">
      <w:pPr>
        <w:pStyle w:val="PlantUML"/>
      </w:pPr>
      <w:r>
        <w:t xml:space="preserve">  E -&gt; IPA: [2b] information for mutual authentication</w:t>
      </w:r>
    </w:p>
    <w:p w14:paraId="5E9E33C9" w14:textId="77777777" w:rsidR="008346B7" w:rsidRDefault="008346B7" w:rsidP="00367C65">
      <w:pPr>
        <w:pStyle w:val="PlantUML"/>
      </w:pPr>
      <w:r>
        <w:t xml:space="preserve">  IPA -&gt; EIM: [2c] information for mutual authentication</w:t>
      </w:r>
    </w:p>
    <w:p w14:paraId="76359FDA" w14:textId="77777777" w:rsidR="008346B7" w:rsidRDefault="008346B7" w:rsidP="00367C65">
      <w:pPr>
        <w:pStyle w:val="PlantUML"/>
      </w:pPr>
    </w:p>
    <w:p w14:paraId="02425560" w14:textId="77777777" w:rsidR="008346B7" w:rsidRDefault="008346B7" w:rsidP="00367C65">
      <w:pPr>
        <w:pStyle w:val="PlantUML"/>
      </w:pPr>
      <w:r>
        <w:t xml:space="preserve">  rnote over EIM, DS #FFFFFF</w:t>
      </w:r>
    </w:p>
    <w:p w14:paraId="45D1FBFF" w14:textId="77777777" w:rsidR="008346B7" w:rsidRDefault="008346B7" w:rsidP="00367C65">
      <w:pPr>
        <w:pStyle w:val="PlantUML"/>
      </w:pPr>
      <w:r>
        <w:t xml:space="preserve">    [3] Establish secure Connection via ES11'</w:t>
      </w:r>
    </w:p>
    <w:p w14:paraId="23BD415A" w14:textId="77777777" w:rsidR="008346B7" w:rsidRDefault="008346B7" w:rsidP="00367C65">
      <w:pPr>
        <w:pStyle w:val="PlantUML"/>
      </w:pPr>
      <w:r>
        <w:t xml:space="preserve">  endrnote</w:t>
      </w:r>
    </w:p>
    <w:p w14:paraId="2E80F0C3" w14:textId="77777777" w:rsidR="008346B7" w:rsidRDefault="008346B7" w:rsidP="00367C65">
      <w:pPr>
        <w:pStyle w:val="PlantUML"/>
      </w:pPr>
    </w:p>
    <w:p w14:paraId="23A1453A" w14:textId="77777777" w:rsidR="008346B7" w:rsidRDefault="008346B7" w:rsidP="00367C65">
      <w:pPr>
        <w:pStyle w:val="PlantUML"/>
      </w:pPr>
      <w:r>
        <w:t xml:space="preserve">  rnote over DS, E #FFFFFF</w:t>
      </w:r>
    </w:p>
    <w:p w14:paraId="7CE99A7B" w14:textId="77777777" w:rsidR="008346B7" w:rsidRDefault="008346B7" w:rsidP="00367C65">
      <w:pPr>
        <w:pStyle w:val="PlantUML"/>
      </w:pPr>
      <w:r>
        <w:t xml:space="preserve">    [4] Mutual Authentication</w:t>
      </w:r>
    </w:p>
    <w:p w14:paraId="28D86DC6" w14:textId="77777777" w:rsidR="008346B7" w:rsidRDefault="008346B7" w:rsidP="00367C65">
      <w:pPr>
        <w:pStyle w:val="PlantUML"/>
      </w:pPr>
      <w:r>
        <w:t xml:space="preserve">  endrnote</w:t>
      </w:r>
    </w:p>
    <w:p w14:paraId="11F81FF8" w14:textId="77777777" w:rsidR="008346B7" w:rsidRDefault="008346B7" w:rsidP="00367C65">
      <w:pPr>
        <w:pStyle w:val="PlantUML"/>
      </w:pPr>
    </w:p>
    <w:p w14:paraId="76EF3B2A" w14:textId="77777777" w:rsidR="008346B7" w:rsidRDefault="008346B7" w:rsidP="00367C65">
      <w:pPr>
        <w:pStyle w:val="PlantUML"/>
      </w:pPr>
      <w:r>
        <w:t xml:space="preserve">  DS -&gt; EIM: [5] Download Event Record</w:t>
      </w:r>
    </w:p>
    <w:p w14:paraId="52BDC4CD" w14:textId="77777777" w:rsidR="008346B7" w:rsidRDefault="008346B7" w:rsidP="00367C65">
      <w:pPr>
        <w:pStyle w:val="PlantUML"/>
      </w:pPr>
      <w:r>
        <w:t xml:space="preserve">  EIM -&gt; IPA: [5] Event Record</w:t>
      </w:r>
    </w:p>
    <w:p w14:paraId="5533C0C4" w14:textId="77777777" w:rsidR="008346B7" w:rsidRDefault="008346B7" w:rsidP="00367C65">
      <w:pPr>
        <w:pStyle w:val="PlantUML"/>
      </w:pPr>
      <w:r>
        <w:t>end</w:t>
      </w:r>
    </w:p>
    <w:p w14:paraId="3D77064E" w14:textId="77777777" w:rsidR="008346B7" w:rsidRDefault="008346B7" w:rsidP="00367C65">
      <w:pPr>
        <w:pStyle w:val="PlantUML"/>
      </w:pPr>
    </w:p>
    <w:p w14:paraId="1A39B5C8" w14:textId="77777777" w:rsidR="008346B7" w:rsidRDefault="008346B7" w:rsidP="00367C65">
      <w:pPr>
        <w:pStyle w:val="PlantUML"/>
      </w:pPr>
      <w:r>
        <w:t>rnote over IPA #FFFFFF</w:t>
      </w:r>
    </w:p>
    <w:p w14:paraId="32FF6C29" w14:textId="77777777" w:rsidR="008346B7" w:rsidRDefault="008346B7" w:rsidP="00367C65">
      <w:pPr>
        <w:pStyle w:val="PlantUML"/>
      </w:pPr>
      <w:r>
        <w:t>[6] Identify SM-DP</w:t>
      </w:r>
    </w:p>
    <w:p w14:paraId="0BE524B5" w14:textId="77777777" w:rsidR="008346B7" w:rsidRDefault="008346B7" w:rsidP="00367C65">
      <w:pPr>
        <w:pStyle w:val="PlantUML"/>
      </w:pPr>
      <w:r>
        <w:t>endrnote</w:t>
      </w:r>
    </w:p>
    <w:p w14:paraId="70BDF5FD" w14:textId="77777777" w:rsidR="008346B7" w:rsidRDefault="008346B7" w:rsidP="00367C65">
      <w:pPr>
        <w:pStyle w:val="PlantUML"/>
      </w:pPr>
    </w:p>
    <w:p w14:paraId="4292DAA1" w14:textId="77777777" w:rsidR="008346B7" w:rsidRDefault="008346B7" w:rsidP="00367C65">
      <w:pPr>
        <w:pStyle w:val="PlantUML"/>
      </w:pPr>
      <w:r>
        <w:t>rnote over IPA, DP #FFFFFF</w:t>
      </w:r>
    </w:p>
    <w:p w14:paraId="16DA25BD" w14:textId="77777777" w:rsidR="008346B7" w:rsidRDefault="008346B7" w:rsidP="00367C65">
      <w:pPr>
        <w:pStyle w:val="PlantUML"/>
      </w:pPr>
      <w:r>
        <w:t>[7] Secure Connection establishment</w:t>
      </w:r>
    </w:p>
    <w:p w14:paraId="49E66F91" w14:textId="77777777" w:rsidR="008346B7" w:rsidRDefault="008346B7" w:rsidP="00367C65">
      <w:pPr>
        <w:pStyle w:val="PlantUML"/>
      </w:pPr>
      <w:r>
        <w:t>endrnote</w:t>
      </w:r>
    </w:p>
    <w:p w14:paraId="2852F873" w14:textId="77777777" w:rsidR="008346B7" w:rsidRDefault="008346B7" w:rsidP="00367C65">
      <w:pPr>
        <w:pStyle w:val="PlantUML"/>
      </w:pPr>
    </w:p>
    <w:p w14:paraId="12122767" w14:textId="77777777" w:rsidR="008346B7" w:rsidRDefault="008346B7" w:rsidP="00367C65">
      <w:pPr>
        <w:pStyle w:val="PlantUML"/>
      </w:pPr>
      <w:r>
        <w:t>rnote over E, DP #FFFFFF</w:t>
      </w:r>
    </w:p>
    <w:p w14:paraId="5D7E42CE" w14:textId="77777777" w:rsidR="008346B7" w:rsidRDefault="008346B7" w:rsidP="00367C65">
      <w:pPr>
        <w:pStyle w:val="PlantUML"/>
      </w:pPr>
      <w:r>
        <w:t>[8] Mutual Authentication Procedure</w:t>
      </w:r>
    </w:p>
    <w:p w14:paraId="4FD5AF01" w14:textId="77777777" w:rsidR="008346B7" w:rsidRDefault="008346B7" w:rsidP="00367C65">
      <w:pPr>
        <w:pStyle w:val="PlantUML"/>
      </w:pPr>
      <w:r>
        <w:t xml:space="preserve">    Additional information for Profile Generation is provided</w:t>
      </w:r>
    </w:p>
    <w:p w14:paraId="53A78EDB" w14:textId="77777777" w:rsidR="008346B7" w:rsidRDefault="008346B7" w:rsidP="00367C65">
      <w:pPr>
        <w:pStyle w:val="PlantUML"/>
      </w:pPr>
      <w:r>
        <w:t>endrnote</w:t>
      </w:r>
    </w:p>
    <w:p w14:paraId="5E204B10" w14:textId="77777777" w:rsidR="008346B7" w:rsidRDefault="008346B7" w:rsidP="00367C65">
      <w:pPr>
        <w:pStyle w:val="PlantUML"/>
      </w:pPr>
    </w:p>
    <w:p w14:paraId="17EC870C" w14:textId="77777777" w:rsidR="008346B7" w:rsidRDefault="008346B7" w:rsidP="00367C65">
      <w:pPr>
        <w:pStyle w:val="PlantUML"/>
      </w:pPr>
      <w:r>
        <w:t>rnote over DP #FFFFFF</w:t>
      </w:r>
    </w:p>
    <w:p w14:paraId="68058FDA" w14:textId="77777777" w:rsidR="008346B7" w:rsidRDefault="008346B7" w:rsidP="00367C65">
      <w:pPr>
        <w:pStyle w:val="PlantUML"/>
      </w:pPr>
      <w:r>
        <w:t>[9]</w:t>
      </w:r>
    </w:p>
    <w:p w14:paraId="386C9CC0" w14:textId="77777777" w:rsidR="008346B7" w:rsidRDefault="008346B7" w:rsidP="00367C65">
      <w:pPr>
        <w:pStyle w:val="PlantUML"/>
      </w:pPr>
      <w:r>
        <w:t xml:space="preserve">a. Eligibility check </w:t>
      </w:r>
    </w:p>
    <w:p w14:paraId="39C64393" w14:textId="77777777" w:rsidR="008346B7" w:rsidRDefault="008346B7" w:rsidP="00367C65">
      <w:pPr>
        <w:pStyle w:val="PlantUML"/>
      </w:pPr>
      <w:r>
        <w:t xml:space="preserve">b. Bound Profile Package </w:t>
      </w:r>
    </w:p>
    <w:p w14:paraId="061B1F5E" w14:textId="77777777" w:rsidR="008346B7" w:rsidRDefault="008346B7" w:rsidP="00367C65">
      <w:pPr>
        <w:pStyle w:val="PlantUML"/>
      </w:pPr>
      <w:r>
        <w:lastRenderedPageBreak/>
        <w:t xml:space="preserve">   generation</w:t>
      </w:r>
    </w:p>
    <w:p w14:paraId="598F1F21" w14:textId="77777777" w:rsidR="008346B7" w:rsidRDefault="008346B7" w:rsidP="00367C65">
      <w:pPr>
        <w:pStyle w:val="PlantUML"/>
      </w:pPr>
      <w:r>
        <w:t>endrnote</w:t>
      </w:r>
    </w:p>
    <w:p w14:paraId="62AA27DA" w14:textId="77777777" w:rsidR="008346B7" w:rsidRDefault="008346B7" w:rsidP="00367C65">
      <w:pPr>
        <w:pStyle w:val="PlantUML"/>
      </w:pPr>
    </w:p>
    <w:p w14:paraId="34C7C17E" w14:textId="77777777" w:rsidR="008346B7" w:rsidRDefault="008346B7" w:rsidP="00367C65">
      <w:pPr>
        <w:pStyle w:val="PlantUML"/>
      </w:pPr>
      <w:r>
        <w:t xml:space="preserve">DP -&gt; E: [10] Profile Download </w:t>
      </w:r>
    </w:p>
    <w:p w14:paraId="6E56DCCE" w14:textId="77777777" w:rsidR="008346B7" w:rsidRDefault="008346B7" w:rsidP="00367C65">
      <w:pPr>
        <w:pStyle w:val="PlantUML"/>
      </w:pPr>
    </w:p>
    <w:p w14:paraId="1561C978" w14:textId="77777777" w:rsidR="008346B7" w:rsidRDefault="008346B7" w:rsidP="00367C65">
      <w:pPr>
        <w:pStyle w:val="PlantUML"/>
      </w:pPr>
      <w:r>
        <w:t>rnote over E #FFFFFF</w:t>
      </w:r>
    </w:p>
    <w:p w14:paraId="637AB32B" w14:textId="77777777" w:rsidR="008346B7" w:rsidRDefault="008346B7" w:rsidP="00367C65">
      <w:pPr>
        <w:pStyle w:val="PlantUML"/>
      </w:pPr>
      <w:r>
        <w:t>[11] Profile Installation</w:t>
      </w:r>
    </w:p>
    <w:p w14:paraId="753869C3" w14:textId="77777777" w:rsidR="008346B7" w:rsidRDefault="008346B7" w:rsidP="00367C65">
      <w:pPr>
        <w:pStyle w:val="PlantUML"/>
      </w:pPr>
      <w:r>
        <w:t>endrnote</w:t>
      </w:r>
    </w:p>
    <w:p w14:paraId="103E4252" w14:textId="77777777" w:rsidR="008346B7" w:rsidRDefault="008346B7" w:rsidP="00367C65">
      <w:pPr>
        <w:pStyle w:val="PlantUML"/>
      </w:pPr>
    </w:p>
    <w:p w14:paraId="3F830D98" w14:textId="77777777" w:rsidR="008346B7" w:rsidRDefault="008346B7" w:rsidP="00367C65">
      <w:pPr>
        <w:pStyle w:val="PlantUML"/>
      </w:pPr>
      <w:r>
        <w:t>E -&gt; EIM: [12] Installation Report</w:t>
      </w:r>
    </w:p>
    <w:p w14:paraId="21AD56D7" w14:textId="77777777" w:rsidR="008346B7" w:rsidRDefault="008346B7" w:rsidP="00367C65">
      <w:pPr>
        <w:pStyle w:val="PlantUML"/>
      </w:pPr>
      <w:r>
        <w:t>E -&gt; DP: [12] Installation Report</w:t>
      </w:r>
    </w:p>
    <w:p w14:paraId="11E928AF" w14:textId="77777777" w:rsidR="008346B7" w:rsidRPr="00C13505" w:rsidRDefault="008346B7" w:rsidP="00367C65">
      <w:pPr>
        <w:pStyle w:val="PlantUML"/>
        <w:rPr>
          <w:lang w:val="en-GB"/>
        </w:rPr>
      </w:pPr>
      <w:r>
        <w:t>@enduml</w:t>
      </w:r>
    </w:p>
    <w:p w14:paraId="4D773D2C" w14:textId="77777777" w:rsidR="008346B7" w:rsidRDefault="008346B7" w:rsidP="008346B7">
      <w:pPr>
        <w:pStyle w:val="NormalParagraph"/>
        <w:rPr>
          <w:b/>
          <w:bCs/>
        </w:rPr>
      </w:pPr>
    </w:p>
    <w:p w14:paraId="7272B113" w14:textId="77777777" w:rsidR="008346B7" w:rsidRDefault="008346B7" w:rsidP="008346B7">
      <w:pPr>
        <w:pStyle w:val="NormalParagraph"/>
        <w:jc w:val="center"/>
        <w:rPr>
          <w:b/>
          <w:bCs/>
        </w:rPr>
      </w:pPr>
      <w:r>
        <w:rPr>
          <w:b/>
          <w:bCs/>
          <w:noProof/>
        </w:rPr>
        <w:drawing>
          <wp:inline distT="0" distB="0" distL="0" distR="0" wp14:anchorId="603BBD24" wp14:editId="6ED405D0">
            <wp:extent cx="5622119" cy="4476013"/>
            <wp:effectExtent l="0" t="0" r="0" b="1270"/>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2738" cy="4500390"/>
                    </a:xfrm>
                    <a:prstGeom prst="rect">
                      <a:avLst/>
                    </a:prstGeom>
                    <a:noFill/>
                  </pic:spPr>
                </pic:pic>
              </a:graphicData>
            </a:graphic>
          </wp:inline>
        </w:drawing>
      </w:r>
    </w:p>
    <w:p w14:paraId="044FC79B" w14:textId="6EEAFB36" w:rsidR="00B31EA7" w:rsidRDefault="00B31EA7" w:rsidP="00B31EA7">
      <w:pPr>
        <w:pStyle w:val="Heading3"/>
        <w:numPr>
          <w:ilvl w:val="2"/>
          <w:numId w:val="39"/>
        </w:numPr>
      </w:pPr>
      <w:bookmarkStart w:id="117" w:name="_Toc132876560"/>
      <w:r>
        <w:t xml:space="preserve">eIM Assisted Profile Download </w:t>
      </w:r>
      <w:r w:rsidR="005134D6">
        <w:t>T</w:t>
      </w:r>
      <w:r>
        <w:t>riggered by eIM with Activation Code</w:t>
      </w:r>
      <w:bookmarkEnd w:id="117"/>
    </w:p>
    <w:p w14:paraId="03A927A1" w14:textId="524331DD" w:rsidR="00B31EA7" w:rsidRDefault="00B31EA7" w:rsidP="00376F88">
      <w:pPr>
        <w:pStyle w:val="NormalParagraph"/>
        <w:spacing w:line="240" w:lineRule="auto"/>
        <w:rPr>
          <w:lang w:eastAsia="en-US" w:bidi="bn-BD"/>
        </w:rPr>
      </w:pPr>
      <w:r>
        <w:rPr>
          <w:lang w:eastAsia="en-US" w:bidi="bn-BD"/>
        </w:rPr>
        <w:t xml:space="preserve">The following procedure describes the indirect Profile Download procedure between the SM-DP+ and the eUICC where the eIM assists with the </w:t>
      </w:r>
      <w:r w:rsidR="006F763E">
        <w:rPr>
          <w:lang w:eastAsia="en-US" w:bidi="bn-BD"/>
        </w:rPr>
        <w:t>P</w:t>
      </w:r>
      <w:r>
        <w:rPr>
          <w:lang w:eastAsia="en-US" w:bidi="bn-BD"/>
        </w:rPr>
        <w:t xml:space="preserve">rofile download. The </w:t>
      </w:r>
      <w:r w:rsidR="006F763E">
        <w:rPr>
          <w:lang w:eastAsia="en-US" w:bidi="bn-BD"/>
        </w:rPr>
        <w:t>P</w:t>
      </w:r>
      <w:r>
        <w:rPr>
          <w:lang w:eastAsia="en-US" w:bidi="bn-BD"/>
        </w:rPr>
        <w:t>rofile download is triggered by the eIM using an Activation Code.</w:t>
      </w:r>
    </w:p>
    <w:p w14:paraId="0B62064F" w14:textId="77777777" w:rsidR="00B31EA7" w:rsidRPr="00807CB4" w:rsidRDefault="00B31EA7" w:rsidP="00376F88">
      <w:pPr>
        <w:spacing w:before="0" w:after="200"/>
        <w:rPr>
          <w:b/>
        </w:rPr>
      </w:pPr>
      <w:r w:rsidRPr="00807CB4">
        <w:rPr>
          <w:b/>
        </w:rPr>
        <w:t xml:space="preserve">Start Conditions: </w:t>
      </w:r>
    </w:p>
    <w:p w14:paraId="42B344A5" w14:textId="7ABC936D" w:rsidR="00E17BA2" w:rsidRDefault="00B31EA7" w:rsidP="00A7323F">
      <w:pPr>
        <w:pStyle w:val="ListParagraph"/>
        <w:numPr>
          <w:ilvl w:val="0"/>
          <w:numId w:val="40"/>
        </w:numPr>
        <w:spacing w:line="240" w:lineRule="auto"/>
        <w:jc w:val="left"/>
      </w:pPr>
      <w:r w:rsidRPr="00A745E2">
        <w:rPr>
          <w:lang w:eastAsia="en-GB"/>
        </w:rPr>
        <w:t>The</w:t>
      </w:r>
      <w:r>
        <w:rPr>
          <w:lang w:eastAsia="en-GB"/>
        </w:rPr>
        <w:t xml:space="preserve"> </w:t>
      </w:r>
      <w:r w:rsidRPr="00A745E2">
        <w:rPr>
          <w:lang w:eastAsia="en-GB"/>
        </w:rPr>
        <w:t xml:space="preserve">ordering </w:t>
      </w:r>
      <w:r>
        <w:rPr>
          <w:lang w:eastAsia="en-GB"/>
        </w:rPr>
        <w:t>process</w:t>
      </w:r>
      <w:r w:rsidRPr="00A745E2">
        <w:rPr>
          <w:lang w:eastAsia="en-GB"/>
        </w:rPr>
        <w:t xml:space="preserve"> related to this </w:t>
      </w:r>
      <w:r>
        <w:rPr>
          <w:lang w:eastAsia="en-GB"/>
        </w:rPr>
        <w:t>Profile</w:t>
      </w:r>
      <w:r w:rsidRPr="00A745E2">
        <w:rPr>
          <w:lang w:eastAsia="en-GB"/>
        </w:rPr>
        <w:t xml:space="preserve"> has been completed</w:t>
      </w:r>
      <w:r>
        <w:rPr>
          <w:lang w:eastAsia="en-GB"/>
        </w:rPr>
        <w:t>.</w:t>
      </w:r>
    </w:p>
    <w:p w14:paraId="1B13E24C" w14:textId="325DCDDA" w:rsidR="00B31EA7" w:rsidRDefault="00B31EA7" w:rsidP="00A7323F">
      <w:pPr>
        <w:pStyle w:val="ListParagraph"/>
        <w:numPr>
          <w:ilvl w:val="0"/>
          <w:numId w:val="40"/>
        </w:numPr>
        <w:spacing w:line="240" w:lineRule="auto"/>
        <w:jc w:val="left"/>
        <w:rPr>
          <w:lang w:eastAsia="en-GB"/>
        </w:rPr>
      </w:pPr>
      <w:r>
        <w:rPr>
          <w:lang w:eastAsia="en-GB"/>
        </w:rPr>
        <w:t>The Activation Code is</w:t>
      </w:r>
      <w:r w:rsidRPr="00A0606F">
        <w:rPr>
          <w:lang w:eastAsia="en-GB"/>
        </w:rPr>
        <w:t xml:space="preserve"> </w:t>
      </w:r>
      <w:r>
        <w:rPr>
          <w:lang w:eastAsia="en-GB"/>
        </w:rPr>
        <w:t>available at the eIM.</w:t>
      </w:r>
    </w:p>
    <w:p w14:paraId="64DD4983" w14:textId="55D63E01" w:rsidR="00B31EA7" w:rsidRPr="005344C4" w:rsidRDefault="00B31EA7" w:rsidP="00376F88">
      <w:pPr>
        <w:spacing w:before="0" w:after="200"/>
        <w:rPr>
          <w:b/>
        </w:rPr>
      </w:pPr>
      <w:r w:rsidRPr="005344C4">
        <w:rPr>
          <w:b/>
        </w:rPr>
        <w:t>Procedure:</w:t>
      </w:r>
    </w:p>
    <w:p w14:paraId="185A0082" w14:textId="0AB548A7" w:rsidR="00B31EA7" w:rsidRDefault="00B31EA7" w:rsidP="00376F88">
      <w:pPr>
        <w:pStyle w:val="ListParagraph"/>
        <w:numPr>
          <w:ilvl w:val="0"/>
          <w:numId w:val="41"/>
        </w:numPr>
        <w:spacing w:line="240" w:lineRule="auto"/>
        <w:rPr>
          <w:lang w:eastAsia="en-GB"/>
        </w:rPr>
      </w:pPr>
      <w:r>
        <w:rPr>
          <w:lang w:eastAsia="en-GB"/>
        </w:rPr>
        <w:t xml:space="preserve">The secure connection </w:t>
      </w:r>
      <w:r w:rsidR="00090905">
        <w:rPr>
          <w:lang w:eastAsia="en-GB"/>
        </w:rPr>
        <w:t xml:space="preserve">between the IPA and </w:t>
      </w:r>
      <w:r>
        <w:rPr>
          <w:lang w:eastAsia="en-GB"/>
        </w:rPr>
        <w:t>the eIM</w:t>
      </w:r>
      <w:r w:rsidR="00090905">
        <w:rPr>
          <w:lang w:eastAsia="en-GB"/>
        </w:rPr>
        <w:t xml:space="preserve"> </w:t>
      </w:r>
      <w:r w:rsidR="00090905" w:rsidRPr="00FE3F1E">
        <w:rPr>
          <w:lang w:eastAsia="en-GB"/>
        </w:rPr>
        <w:t>is established via ESipa</w:t>
      </w:r>
      <w:r>
        <w:rPr>
          <w:lang w:eastAsia="en-GB"/>
        </w:rPr>
        <w:t>.</w:t>
      </w:r>
    </w:p>
    <w:p w14:paraId="263B7DF4" w14:textId="77777777" w:rsidR="00B31EA7" w:rsidRDefault="00B31EA7" w:rsidP="00376F88">
      <w:pPr>
        <w:pStyle w:val="ListParagraph"/>
        <w:numPr>
          <w:ilvl w:val="0"/>
          <w:numId w:val="41"/>
        </w:numPr>
        <w:spacing w:line="240" w:lineRule="auto"/>
        <w:rPr>
          <w:lang w:eastAsia="en-GB"/>
        </w:rPr>
      </w:pPr>
      <w:r>
        <w:rPr>
          <w:lang w:eastAsia="en-GB"/>
        </w:rPr>
        <w:lastRenderedPageBreak/>
        <w:t>The eIM</w:t>
      </w:r>
      <w:r w:rsidRPr="00E44C98">
        <w:rPr>
          <w:lang w:eastAsia="en-GB"/>
        </w:rPr>
        <w:t xml:space="preserve"> parses the Activation Code</w:t>
      </w:r>
      <w:r>
        <w:rPr>
          <w:lang w:eastAsia="en-GB"/>
        </w:rPr>
        <w:t xml:space="preserve"> (AC) to identify the SM-DP+ address.</w:t>
      </w:r>
    </w:p>
    <w:p w14:paraId="535BC1DF" w14:textId="77777777" w:rsidR="00B31EA7" w:rsidRDefault="00B31EA7" w:rsidP="00376F88">
      <w:pPr>
        <w:pStyle w:val="ListParagraph"/>
        <w:numPr>
          <w:ilvl w:val="0"/>
          <w:numId w:val="41"/>
        </w:numPr>
        <w:spacing w:line="240" w:lineRule="auto"/>
        <w:rPr>
          <w:lang w:eastAsia="en-GB"/>
        </w:rPr>
      </w:pPr>
      <w:r>
        <w:rPr>
          <w:lang w:eastAsia="en-GB"/>
        </w:rPr>
        <w:t>The eIM establishes a secure connection with the SM-DP+.</w:t>
      </w:r>
    </w:p>
    <w:p w14:paraId="022965C0" w14:textId="47C580B8" w:rsidR="00B31EA7" w:rsidRDefault="00B31EA7" w:rsidP="00376F88">
      <w:pPr>
        <w:pStyle w:val="ListParagraph"/>
        <w:numPr>
          <w:ilvl w:val="0"/>
          <w:numId w:val="41"/>
        </w:numPr>
        <w:spacing w:line="240" w:lineRule="auto"/>
        <w:rPr>
          <w:lang w:eastAsia="en-GB"/>
        </w:rPr>
      </w:pPr>
      <w:r>
        <w:rPr>
          <w:lang w:eastAsia="en-GB"/>
        </w:rPr>
        <w:t xml:space="preserve">Mutual Authentication between eUICC and SM-DP+ is performed. The mutual authentication is initiated and driven by the eIM on behalf of </w:t>
      </w:r>
      <w:r w:rsidR="0007058E">
        <w:rPr>
          <w:lang w:eastAsia="en-GB"/>
        </w:rPr>
        <w:t xml:space="preserve">the </w:t>
      </w:r>
      <w:r>
        <w:rPr>
          <w:lang w:eastAsia="en-GB"/>
        </w:rPr>
        <w:t xml:space="preserve">IPA and involves relaying authentication messages between the </w:t>
      </w:r>
      <w:r w:rsidR="00E826BF">
        <w:rPr>
          <w:rStyle w:val="normaltextrun"/>
          <w:rFonts w:cs="Arial"/>
          <w:sz w:val="20"/>
        </w:rPr>
        <w:t>IoT D</w:t>
      </w:r>
      <w:r>
        <w:rPr>
          <w:lang w:eastAsia="en-GB"/>
        </w:rPr>
        <w:t>evice and SM-DP+ including re-encoding of the messages for the two different secure connections.</w:t>
      </w:r>
    </w:p>
    <w:p w14:paraId="09313325" w14:textId="77777777" w:rsidR="00B31EA7" w:rsidRDefault="00B31EA7" w:rsidP="00376F88">
      <w:pPr>
        <w:pStyle w:val="ListParagraph"/>
        <w:numPr>
          <w:ilvl w:val="0"/>
          <w:numId w:val="0"/>
        </w:numPr>
        <w:spacing w:line="240" w:lineRule="auto"/>
        <w:ind w:left="1440"/>
        <w:rPr>
          <w:lang w:eastAsia="en-GB"/>
        </w:rPr>
      </w:pPr>
    </w:p>
    <w:p w14:paraId="3F83D55B" w14:textId="03D3D933" w:rsidR="00B31EA7" w:rsidRDefault="0007058E" w:rsidP="00376F88">
      <w:pPr>
        <w:spacing w:before="0" w:after="200"/>
        <w:ind w:left="1080"/>
        <w:rPr>
          <w:lang w:eastAsia="en-GB"/>
        </w:rPr>
      </w:pPr>
      <w:r>
        <w:rPr>
          <w:rStyle w:val="normaltextrun"/>
          <w:sz w:val="20"/>
        </w:rPr>
        <w:t>NOTE</w:t>
      </w:r>
      <w:r w:rsidR="00B31EA7">
        <w:rPr>
          <w:lang w:eastAsia="en-GB"/>
        </w:rPr>
        <w:t>: The Matching Id from the AC is provided by the eIM to IPA as part of the mutual authentication exchange.</w:t>
      </w:r>
    </w:p>
    <w:p w14:paraId="3F9CD665" w14:textId="77777777" w:rsidR="00B31EA7" w:rsidRDefault="00B31EA7" w:rsidP="00376F88">
      <w:pPr>
        <w:pStyle w:val="ListParagraph"/>
        <w:numPr>
          <w:ilvl w:val="0"/>
          <w:numId w:val="41"/>
        </w:numPr>
        <w:spacing w:line="240" w:lineRule="auto"/>
        <w:rPr>
          <w:lang w:eastAsia="en-GB"/>
        </w:rPr>
      </w:pPr>
      <w:r>
        <w:rPr>
          <w:lang w:eastAsia="en-GB"/>
        </w:rPr>
        <w:t>The SM-DP+ proceeds with the Profile preparation:</w:t>
      </w:r>
    </w:p>
    <w:p w14:paraId="7ED9C325" w14:textId="609E6E6A" w:rsidR="00B31EA7" w:rsidRDefault="00B31EA7" w:rsidP="00376F88">
      <w:pPr>
        <w:pStyle w:val="ListParagraph"/>
        <w:numPr>
          <w:ilvl w:val="0"/>
          <w:numId w:val="42"/>
        </w:numPr>
        <w:spacing w:line="240" w:lineRule="auto"/>
        <w:ind w:left="1276" w:hanging="357"/>
        <w:jc w:val="left"/>
        <w:rPr>
          <w:lang w:val="en-CA" w:eastAsia="en-GB"/>
        </w:rPr>
      </w:pPr>
      <w:r w:rsidRPr="00C13505">
        <w:rPr>
          <w:lang w:val="en-CA" w:eastAsia="en-GB"/>
        </w:rPr>
        <w:t>Performs the eligibility check</w:t>
      </w:r>
      <w:r>
        <w:rPr>
          <w:lang w:val="en-CA" w:eastAsia="en-GB"/>
        </w:rPr>
        <w:t xml:space="preserve"> based on the provided eUICC</w:t>
      </w:r>
      <w:r w:rsidR="00E826BF">
        <w:rPr>
          <w:lang w:val="en-CA" w:eastAsia="en-GB"/>
        </w:rPr>
        <w:t xml:space="preserve"> and </w:t>
      </w:r>
      <w:r w:rsidR="00E826BF">
        <w:rPr>
          <w:rStyle w:val="normaltextrun"/>
          <w:rFonts w:cs="Arial"/>
          <w:sz w:val="20"/>
        </w:rPr>
        <w:t>IoT D</w:t>
      </w:r>
      <w:proofErr w:type="spellStart"/>
      <w:r>
        <w:rPr>
          <w:lang w:val="en-CA" w:eastAsia="en-GB"/>
        </w:rPr>
        <w:t>evice</w:t>
      </w:r>
      <w:proofErr w:type="spellEnd"/>
      <w:r>
        <w:rPr>
          <w:lang w:val="en-CA" w:eastAsia="en-GB"/>
        </w:rPr>
        <w:t xml:space="preserve"> information</w:t>
      </w:r>
      <w:r w:rsidRPr="00AD42F0">
        <w:rPr>
          <w:lang w:val="en-CA" w:eastAsia="en-GB"/>
        </w:rPr>
        <w:t>.</w:t>
      </w:r>
      <w:r>
        <w:rPr>
          <w:lang w:val="en-CA" w:eastAsia="en-GB"/>
        </w:rPr>
        <w:t xml:space="preserve"> </w:t>
      </w:r>
    </w:p>
    <w:p w14:paraId="03205636" w14:textId="77777777" w:rsidR="00B31EA7" w:rsidRPr="00C13505" w:rsidRDefault="00B31EA7" w:rsidP="00376F88">
      <w:pPr>
        <w:pStyle w:val="ListParagraph"/>
        <w:numPr>
          <w:ilvl w:val="0"/>
          <w:numId w:val="42"/>
        </w:numPr>
        <w:spacing w:line="240" w:lineRule="auto"/>
        <w:ind w:left="1276" w:hanging="357"/>
        <w:jc w:val="left"/>
        <w:rPr>
          <w:lang w:val="en-CA" w:eastAsia="en-GB"/>
        </w:rPr>
      </w:pPr>
      <w:r>
        <w:rPr>
          <w:lang w:val="en-CA" w:eastAsia="en-GB"/>
        </w:rPr>
        <w:t>Prepare</w:t>
      </w:r>
      <w:r w:rsidRPr="00C13505">
        <w:rPr>
          <w:lang w:val="en-CA" w:eastAsia="en-GB"/>
        </w:rPr>
        <w:t xml:space="preserve"> the</w:t>
      </w:r>
      <w:r>
        <w:rPr>
          <w:lang w:val="en-CA" w:eastAsia="en-GB"/>
        </w:rPr>
        <w:t xml:space="preserve"> Bound</w:t>
      </w:r>
      <w:r w:rsidRPr="00C13505">
        <w:rPr>
          <w:lang w:val="en-CA" w:eastAsia="en-GB"/>
        </w:rPr>
        <w:t xml:space="preserve"> Profile Package.</w:t>
      </w:r>
    </w:p>
    <w:p w14:paraId="0A97FB29" w14:textId="71402E0D" w:rsidR="00B31EA7" w:rsidRDefault="0007058E" w:rsidP="00376F88">
      <w:pPr>
        <w:pStyle w:val="ListParagraph"/>
        <w:numPr>
          <w:ilvl w:val="0"/>
          <w:numId w:val="0"/>
        </w:numPr>
        <w:spacing w:line="240" w:lineRule="auto"/>
        <w:ind w:left="1276"/>
        <w:rPr>
          <w:lang w:eastAsia="en-GB"/>
        </w:rPr>
      </w:pPr>
      <w:r>
        <w:rPr>
          <w:rStyle w:val="normaltextrun"/>
          <w:sz w:val="20"/>
        </w:rPr>
        <w:t>NOTE</w:t>
      </w:r>
      <w:r w:rsidR="00B31EA7">
        <w:rPr>
          <w:lang w:val="en-CA" w:eastAsia="en-GB"/>
        </w:rPr>
        <w:t xml:space="preserve">: </w:t>
      </w:r>
      <w:r w:rsidR="00B31EA7">
        <w:rPr>
          <w:lang w:eastAsia="en-GB"/>
        </w:rPr>
        <w:t>The Operator owning the Profile SHALL be able to stop the Profile download at this stage.</w:t>
      </w:r>
    </w:p>
    <w:p w14:paraId="038B0774" w14:textId="77777777" w:rsidR="00B31EA7" w:rsidRPr="002E1D4D" w:rsidRDefault="00B31EA7" w:rsidP="00376F88">
      <w:pPr>
        <w:pStyle w:val="ListParagraph"/>
        <w:numPr>
          <w:ilvl w:val="0"/>
          <w:numId w:val="41"/>
        </w:numPr>
        <w:spacing w:line="240" w:lineRule="auto"/>
        <w:rPr>
          <w:lang w:eastAsia="en-GB"/>
        </w:rPr>
      </w:pPr>
      <w:r w:rsidRPr="00E61392">
        <w:rPr>
          <w:lang w:val="en-CA" w:eastAsia="en-GB"/>
        </w:rPr>
        <w:t xml:space="preserve">The </w:t>
      </w:r>
      <w:r>
        <w:rPr>
          <w:lang w:val="en-CA" w:eastAsia="en-GB"/>
        </w:rPr>
        <w:t xml:space="preserve">eIM receives the </w:t>
      </w:r>
      <w:r w:rsidRPr="00E61392">
        <w:rPr>
          <w:lang w:val="en-CA" w:eastAsia="en-GB"/>
        </w:rPr>
        <w:t xml:space="preserve">Bound Profile Package </w:t>
      </w:r>
      <w:r>
        <w:rPr>
          <w:lang w:val="en-CA" w:eastAsia="en-GB"/>
        </w:rPr>
        <w:t xml:space="preserve">from the SM-DP+ using the secure connection with SM-DP+. </w:t>
      </w:r>
    </w:p>
    <w:p w14:paraId="07A9900D" w14:textId="77777777" w:rsidR="00B31EA7" w:rsidRDefault="00B31EA7" w:rsidP="00376F88">
      <w:pPr>
        <w:pStyle w:val="ListParagraph"/>
        <w:numPr>
          <w:ilvl w:val="0"/>
          <w:numId w:val="41"/>
        </w:numPr>
        <w:spacing w:line="240" w:lineRule="auto"/>
        <w:rPr>
          <w:lang w:eastAsia="en-GB"/>
        </w:rPr>
      </w:pPr>
      <w:r>
        <w:rPr>
          <w:lang w:eastAsia="en-GB"/>
        </w:rPr>
        <w:t>The Bound Profile Package is loaded to the eUICC:</w:t>
      </w:r>
    </w:p>
    <w:p w14:paraId="0F07FFAC" w14:textId="38FEB6D8" w:rsidR="00B31EA7" w:rsidRPr="00B66541" w:rsidRDefault="00B31EA7" w:rsidP="00376F88">
      <w:pPr>
        <w:pStyle w:val="ListParagraph"/>
        <w:numPr>
          <w:ilvl w:val="1"/>
          <w:numId w:val="41"/>
        </w:numPr>
        <w:spacing w:line="240" w:lineRule="auto"/>
        <w:ind w:left="1276" w:hanging="357"/>
        <w:jc w:val="left"/>
        <w:rPr>
          <w:lang w:eastAsia="en-GB"/>
        </w:rPr>
      </w:pPr>
      <w:r>
        <w:rPr>
          <w:lang w:eastAsia="en-GB"/>
        </w:rPr>
        <w:t>The eIM</w:t>
      </w:r>
      <w:r>
        <w:rPr>
          <w:lang w:val="en-CA" w:eastAsia="en-GB"/>
        </w:rPr>
        <w:t xml:space="preserve"> sends a request to IPA to load the Bound Profile Package to the eUICC. The request contains the Bound Profile Package and is sent using the secure connection with the </w:t>
      </w:r>
      <w:r w:rsidR="00E826BF">
        <w:rPr>
          <w:rStyle w:val="normaltextrun"/>
          <w:rFonts w:cs="Arial"/>
          <w:sz w:val="20"/>
        </w:rPr>
        <w:t>IoT D</w:t>
      </w:r>
      <w:proofErr w:type="spellStart"/>
      <w:r>
        <w:rPr>
          <w:lang w:val="en-CA" w:eastAsia="en-GB"/>
        </w:rPr>
        <w:t>evice</w:t>
      </w:r>
      <w:proofErr w:type="spellEnd"/>
      <w:r>
        <w:rPr>
          <w:lang w:val="en-CA" w:eastAsia="en-GB"/>
        </w:rPr>
        <w:t>/IPA</w:t>
      </w:r>
      <w:r w:rsidRPr="00E61392">
        <w:rPr>
          <w:lang w:val="en-CA" w:eastAsia="en-GB"/>
        </w:rPr>
        <w:t>.</w:t>
      </w:r>
      <w:r>
        <w:rPr>
          <w:lang w:val="en-CA" w:eastAsia="en-GB"/>
        </w:rPr>
        <w:t xml:space="preserve"> </w:t>
      </w:r>
    </w:p>
    <w:p w14:paraId="40E817DB" w14:textId="77777777" w:rsidR="00B31EA7" w:rsidRPr="00C13505" w:rsidRDefault="00B31EA7" w:rsidP="00376F88">
      <w:pPr>
        <w:pStyle w:val="ListParagraph"/>
        <w:numPr>
          <w:ilvl w:val="1"/>
          <w:numId w:val="41"/>
        </w:numPr>
        <w:spacing w:line="240" w:lineRule="auto"/>
        <w:ind w:left="1276" w:hanging="357"/>
        <w:jc w:val="left"/>
        <w:rPr>
          <w:lang w:eastAsia="en-GB"/>
        </w:rPr>
      </w:pPr>
      <w:r>
        <w:rPr>
          <w:lang w:val="en-CA" w:eastAsia="en-GB"/>
        </w:rPr>
        <w:t>IPA loads the Bound Profile Package to the eUICC.</w:t>
      </w:r>
    </w:p>
    <w:p w14:paraId="22E807DC" w14:textId="77777777" w:rsidR="00B31EA7" w:rsidRPr="00C13505" w:rsidRDefault="00B31EA7" w:rsidP="00376F88">
      <w:pPr>
        <w:pStyle w:val="ListParagraph"/>
        <w:numPr>
          <w:ilvl w:val="0"/>
          <w:numId w:val="41"/>
        </w:numPr>
        <w:spacing w:line="240" w:lineRule="auto"/>
        <w:rPr>
          <w:lang w:eastAsia="en-GB"/>
        </w:rPr>
      </w:pPr>
      <w:r w:rsidRPr="001D4DA9">
        <w:rPr>
          <w:lang w:val="en-CA" w:eastAsia="en-GB"/>
        </w:rPr>
        <w:t xml:space="preserve">The Profile </w:t>
      </w:r>
      <w:r>
        <w:rPr>
          <w:lang w:val="en-CA" w:eastAsia="en-GB"/>
        </w:rPr>
        <w:t xml:space="preserve">contained in the Bound Profile Package </w:t>
      </w:r>
      <w:r w:rsidRPr="001D4DA9">
        <w:rPr>
          <w:lang w:val="en-CA" w:eastAsia="en-GB"/>
        </w:rPr>
        <w:t>is installed by the eUICC.</w:t>
      </w:r>
    </w:p>
    <w:p w14:paraId="3A82563E" w14:textId="76DCD60E" w:rsidR="00B31EA7" w:rsidRDefault="00B31EA7" w:rsidP="00376F88">
      <w:pPr>
        <w:pStyle w:val="ListParagraph"/>
        <w:numPr>
          <w:ilvl w:val="0"/>
          <w:numId w:val="41"/>
        </w:numPr>
        <w:spacing w:line="240" w:lineRule="auto"/>
        <w:jc w:val="left"/>
        <w:rPr>
          <w:lang w:val="en-CA" w:eastAsia="en-GB"/>
        </w:rPr>
      </w:pPr>
      <w:r w:rsidRPr="001D4DA9">
        <w:rPr>
          <w:lang w:val="en-CA" w:eastAsia="en-GB"/>
        </w:rPr>
        <w:t xml:space="preserve">Successful installation of the Profile </w:t>
      </w:r>
      <w:r>
        <w:rPr>
          <w:lang w:val="en-CA" w:eastAsia="en-GB"/>
        </w:rPr>
        <w:t xml:space="preserve">is reported back to the eIM in the response to the request from the eIM. The response contains a </w:t>
      </w:r>
      <w:r w:rsidR="006F763E">
        <w:rPr>
          <w:lang w:val="en-CA" w:eastAsia="en-GB"/>
        </w:rPr>
        <w:t>P</w:t>
      </w:r>
      <w:r>
        <w:rPr>
          <w:lang w:val="en-CA" w:eastAsia="en-GB"/>
        </w:rPr>
        <w:t xml:space="preserve">rofile installation result </w:t>
      </w:r>
      <w:r w:rsidR="006F763E">
        <w:rPr>
          <w:lang w:val="en-CA" w:eastAsia="en-GB"/>
        </w:rPr>
        <w:t>N</w:t>
      </w:r>
      <w:r>
        <w:rPr>
          <w:lang w:val="en-CA" w:eastAsia="en-GB"/>
        </w:rPr>
        <w:t>otification signed by the eUICC.</w:t>
      </w:r>
    </w:p>
    <w:p w14:paraId="353361C4" w14:textId="66B2B6B6" w:rsidR="00B31EA7" w:rsidRPr="001D4DA9" w:rsidRDefault="00B31EA7" w:rsidP="00376F88">
      <w:pPr>
        <w:pStyle w:val="ListParagraph"/>
        <w:numPr>
          <w:ilvl w:val="0"/>
          <w:numId w:val="41"/>
        </w:numPr>
        <w:spacing w:line="240" w:lineRule="auto"/>
        <w:jc w:val="left"/>
        <w:rPr>
          <w:lang w:val="en-CA" w:eastAsia="en-GB"/>
        </w:rPr>
      </w:pPr>
      <w:r>
        <w:rPr>
          <w:lang w:val="en-CA" w:eastAsia="en-GB"/>
        </w:rPr>
        <w:t xml:space="preserve">The eIM delivers </w:t>
      </w:r>
      <w:r w:rsidRPr="001D4DA9">
        <w:rPr>
          <w:lang w:val="en-CA" w:eastAsia="en-GB"/>
        </w:rPr>
        <w:t xml:space="preserve">the </w:t>
      </w:r>
      <w:r w:rsidR="006F763E">
        <w:rPr>
          <w:lang w:val="en-CA" w:eastAsia="en-GB"/>
        </w:rPr>
        <w:t>N</w:t>
      </w:r>
      <w:r>
        <w:rPr>
          <w:lang w:val="en-CA" w:eastAsia="en-GB"/>
        </w:rPr>
        <w:t xml:space="preserve">otification to </w:t>
      </w:r>
      <w:r w:rsidRPr="001D4DA9">
        <w:rPr>
          <w:lang w:val="en-CA" w:eastAsia="en-GB"/>
        </w:rPr>
        <w:t xml:space="preserve">the SM-DP+ </w:t>
      </w:r>
      <w:r>
        <w:rPr>
          <w:lang w:val="en-CA" w:eastAsia="en-GB"/>
        </w:rPr>
        <w:t>using the secure connection with SM-DP+.</w:t>
      </w:r>
    </w:p>
    <w:p w14:paraId="0F3A5C7F" w14:textId="77777777" w:rsidR="00B31EA7" w:rsidRPr="001D4DA9" w:rsidRDefault="00B31EA7" w:rsidP="00376F88">
      <w:pPr>
        <w:pStyle w:val="ListParagraph"/>
        <w:numPr>
          <w:ilvl w:val="0"/>
          <w:numId w:val="41"/>
        </w:numPr>
        <w:spacing w:line="240" w:lineRule="auto"/>
        <w:jc w:val="left"/>
        <w:rPr>
          <w:lang w:val="en-CA" w:eastAsia="en-GB"/>
        </w:rPr>
      </w:pPr>
      <w:r w:rsidRPr="001D4DA9">
        <w:rPr>
          <w:lang w:val="en-CA" w:eastAsia="en-GB"/>
        </w:rPr>
        <w:t>The Operator is notified by the SM-DP+ about the Profile Installation</w:t>
      </w:r>
    </w:p>
    <w:p w14:paraId="4CFB21C5" w14:textId="77777777" w:rsidR="00B31EA7" w:rsidRPr="005344C4" w:rsidRDefault="00B31EA7" w:rsidP="00376F88">
      <w:pPr>
        <w:spacing w:before="0" w:after="200"/>
        <w:rPr>
          <w:b/>
        </w:rPr>
      </w:pPr>
      <w:r w:rsidRPr="005344C4">
        <w:rPr>
          <w:b/>
        </w:rPr>
        <w:t>End Conditions:</w:t>
      </w:r>
    </w:p>
    <w:p w14:paraId="594B4DCB" w14:textId="053CE30E" w:rsidR="00B31EA7" w:rsidRDefault="00B31EA7" w:rsidP="00376F88">
      <w:pPr>
        <w:pStyle w:val="ListParagraph"/>
        <w:numPr>
          <w:ilvl w:val="0"/>
          <w:numId w:val="43"/>
        </w:numPr>
        <w:spacing w:line="240" w:lineRule="auto"/>
        <w:jc w:val="left"/>
        <w:rPr>
          <w:lang w:eastAsia="en-GB"/>
        </w:rPr>
      </w:pPr>
      <w:r>
        <w:rPr>
          <w:lang w:eastAsia="en-GB"/>
        </w:rPr>
        <w:t xml:space="preserve">A Bound Profile Package has been downloaded and the </w:t>
      </w:r>
      <w:r w:rsidR="006F763E">
        <w:rPr>
          <w:lang w:eastAsia="en-GB"/>
        </w:rPr>
        <w:t>P</w:t>
      </w:r>
      <w:r>
        <w:rPr>
          <w:lang w:eastAsia="en-GB"/>
        </w:rPr>
        <w:t xml:space="preserve">rofile contained in the </w:t>
      </w:r>
      <w:r w:rsidR="006F763E">
        <w:rPr>
          <w:lang w:eastAsia="en-GB"/>
        </w:rPr>
        <w:t>B</w:t>
      </w:r>
      <w:r>
        <w:rPr>
          <w:lang w:eastAsia="en-GB"/>
        </w:rPr>
        <w:t xml:space="preserve">ound Profile Package is installed on the eUICC. The </w:t>
      </w:r>
      <w:r w:rsidR="006F763E">
        <w:rPr>
          <w:lang w:eastAsia="en-GB"/>
        </w:rPr>
        <w:t>P</w:t>
      </w:r>
      <w:r>
        <w:rPr>
          <w:lang w:eastAsia="en-GB"/>
        </w:rPr>
        <w:t>rofile is in Disabled state.</w:t>
      </w:r>
    </w:p>
    <w:p w14:paraId="59D4E9BE" w14:textId="1EA2D820" w:rsidR="003E663A" w:rsidRDefault="003E663A" w:rsidP="00376F88">
      <w:pPr>
        <w:pStyle w:val="NormalParagraph"/>
        <w:spacing w:line="240" w:lineRule="auto"/>
        <w:rPr>
          <w:highlight w:val="cyan"/>
        </w:rPr>
      </w:pPr>
      <w:r>
        <w:t xml:space="preserve">NOTE: </w:t>
      </w:r>
      <w:r w:rsidRPr="000B1BE2">
        <w:t>the automatic enabling for an installed profile is FFS</w:t>
      </w:r>
      <w:r>
        <w:t>.</w:t>
      </w:r>
    </w:p>
    <w:p w14:paraId="14A11CAF" w14:textId="77777777" w:rsidR="00DA7D92" w:rsidRDefault="00DA7D92" w:rsidP="00367C65">
      <w:pPr>
        <w:pStyle w:val="PlantUML"/>
      </w:pPr>
      <w:r>
        <w:t>@startuml</w:t>
      </w:r>
    </w:p>
    <w:p w14:paraId="03D619CE" w14:textId="77777777" w:rsidR="00DA7D92" w:rsidRDefault="00DA7D92" w:rsidP="00367C65">
      <w:pPr>
        <w:pStyle w:val="PlantUML"/>
      </w:pPr>
      <w:r>
        <w:t>hide footbox</w:t>
      </w:r>
    </w:p>
    <w:p w14:paraId="47A8981A" w14:textId="77777777" w:rsidR="00DA7D92" w:rsidRDefault="00DA7D92" w:rsidP="00367C65">
      <w:pPr>
        <w:pStyle w:val="PlantUML"/>
      </w:pPr>
      <w:r>
        <w:t>skinparam sequenceMessageAlign center</w:t>
      </w:r>
    </w:p>
    <w:p w14:paraId="29DFF3FD" w14:textId="77777777" w:rsidR="00DA7D92" w:rsidRDefault="00DA7D92" w:rsidP="00367C65">
      <w:pPr>
        <w:pStyle w:val="PlantUML"/>
      </w:pPr>
      <w:r>
        <w:t>skinparam sequenceArrowFontSize 11</w:t>
      </w:r>
    </w:p>
    <w:p w14:paraId="0FA002E3" w14:textId="77777777" w:rsidR="00DA7D92" w:rsidRDefault="00DA7D92" w:rsidP="00367C65">
      <w:pPr>
        <w:pStyle w:val="PlantUML"/>
      </w:pPr>
      <w:r>
        <w:t>skinparam noteFontSize 11</w:t>
      </w:r>
    </w:p>
    <w:p w14:paraId="089B6701" w14:textId="77777777" w:rsidR="00DA7D92" w:rsidRDefault="00DA7D92" w:rsidP="00367C65">
      <w:pPr>
        <w:pStyle w:val="PlantUML"/>
      </w:pPr>
      <w:r>
        <w:t>skinparam monochrome true</w:t>
      </w:r>
    </w:p>
    <w:p w14:paraId="4CCB4F1B" w14:textId="77777777" w:rsidR="00DA7D92" w:rsidRDefault="00DA7D92" w:rsidP="00367C65">
      <w:pPr>
        <w:pStyle w:val="PlantUML"/>
      </w:pPr>
      <w:r>
        <w:t>skinparam lifelinestrategy solid</w:t>
      </w:r>
    </w:p>
    <w:p w14:paraId="2EA68C10" w14:textId="77777777" w:rsidR="00DA7D92" w:rsidRDefault="00DA7D92" w:rsidP="00367C65">
      <w:pPr>
        <w:pStyle w:val="PlantUML"/>
      </w:pPr>
    </w:p>
    <w:p w14:paraId="4657FFB4" w14:textId="1EB94A3F" w:rsidR="00DA7D92" w:rsidRDefault="00DA7D92" w:rsidP="00367C65">
      <w:pPr>
        <w:pStyle w:val="PlantUML"/>
      </w:pPr>
      <w:r>
        <w:t xml:space="preserve">participant "operator" as </w:t>
      </w:r>
      <w:r w:rsidR="003F385E">
        <w:t xml:space="preserve">operator </w:t>
      </w:r>
      <w:r>
        <w:t>#white</w:t>
      </w:r>
    </w:p>
    <w:p w14:paraId="38F97794" w14:textId="77777777" w:rsidR="00DA7D92" w:rsidRDefault="00DA7D92" w:rsidP="00367C65">
      <w:pPr>
        <w:pStyle w:val="PlantUML"/>
      </w:pPr>
      <w:r>
        <w:t>participant "SM-DP+" as smdp #white</w:t>
      </w:r>
    </w:p>
    <w:p w14:paraId="556D44C7" w14:textId="77777777" w:rsidR="00DA7D92" w:rsidRDefault="00DA7D92" w:rsidP="00367C65">
      <w:pPr>
        <w:pStyle w:val="PlantUML"/>
      </w:pPr>
      <w:r>
        <w:t>participant eIM as eim #white</w:t>
      </w:r>
    </w:p>
    <w:p w14:paraId="5BF4623B" w14:textId="38D5066F" w:rsidR="00DA7D92" w:rsidRDefault="00DA7D92" w:rsidP="00367C65">
      <w:pPr>
        <w:pStyle w:val="PlantUML"/>
      </w:pPr>
      <w:r>
        <w:t>participant "IPA" as ipa #white</w:t>
      </w:r>
    </w:p>
    <w:p w14:paraId="49694667" w14:textId="77777777" w:rsidR="00DA7D92" w:rsidRDefault="00DA7D92" w:rsidP="00367C65">
      <w:pPr>
        <w:pStyle w:val="PlantUML"/>
      </w:pPr>
      <w:r>
        <w:t>participant eUICC as euicc #white</w:t>
      </w:r>
    </w:p>
    <w:p w14:paraId="66BEB681" w14:textId="77777777" w:rsidR="00DA7D92" w:rsidRDefault="00DA7D92" w:rsidP="00367C65">
      <w:pPr>
        <w:pStyle w:val="PlantUML"/>
      </w:pPr>
    </w:p>
    <w:p w14:paraId="3D6C71F1" w14:textId="77777777" w:rsidR="00DA7D92" w:rsidRDefault="00DA7D92" w:rsidP="00367C65">
      <w:pPr>
        <w:pStyle w:val="PlantUML"/>
      </w:pPr>
      <w:r>
        <w:t>'title eIM Assisted Profile Download triggered by eIM with Activation Code</w:t>
      </w:r>
    </w:p>
    <w:p w14:paraId="045C06CB" w14:textId="77777777" w:rsidR="00DA7D92" w:rsidRDefault="00DA7D92" w:rsidP="00367C65">
      <w:pPr>
        <w:pStyle w:val="PlantUML"/>
      </w:pPr>
    </w:p>
    <w:p w14:paraId="597D3DDC" w14:textId="77777777" w:rsidR="00DA7D92" w:rsidRDefault="00DA7D92" w:rsidP="00367C65">
      <w:pPr>
        <w:pStyle w:val="PlantUML"/>
      </w:pPr>
      <w:r>
        <w:t>group Procedure</w:t>
      </w:r>
    </w:p>
    <w:p w14:paraId="34BB0FE4" w14:textId="77777777" w:rsidR="00DA7D92" w:rsidRDefault="00DA7D92" w:rsidP="00367C65">
      <w:pPr>
        <w:pStyle w:val="PlantUML"/>
      </w:pPr>
    </w:p>
    <w:p w14:paraId="075D780C" w14:textId="77777777" w:rsidR="00DA7D92" w:rsidRDefault="00DA7D92" w:rsidP="00367C65">
      <w:pPr>
        <w:pStyle w:val="PlantUML"/>
      </w:pPr>
      <w:r>
        <w:t>group device/IPA establishes a secure \n          connection with eIM</w:t>
      </w:r>
    </w:p>
    <w:p w14:paraId="27D30C26" w14:textId="77777777" w:rsidR="00DA7D92" w:rsidRDefault="00DA7D92" w:rsidP="00367C65">
      <w:pPr>
        <w:pStyle w:val="PlantUML"/>
      </w:pPr>
      <w:r>
        <w:t>eim &lt;-&gt; ipa : &lt;b&gt;1. &lt;/b&gt;Secure session between\n    eIM and device/IPA</w:t>
      </w:r>
    </w:p>
    <w:p w14:paraId="6685D296" w14:textId="77777777" w:rsidR="00DA7D92" w:rsidRDefault="00DA7D92" w:rsidP="00367C65">
      <w:pPr>
        <w:pStyle w:val="PlantUML"/>
      </w:pPr>
      <w:r>
        <w:t>note right #white</w:t>
      </w:r>
    </w:p>
    <w:p w14:paraId="36ECBAF4" w14:textId="77777777" w:rsidR="00DA7D92" w:rsidRDefault="00DA7D92" w:rsidP="00367C65">
      <w:pPr>
        <w:pStyle w:val="PlantUML"/>
      </w:pPr>
      <w:r>
        <w:lastRenderedPageBreak/>
        <w:t>Device / device</w:t>
      </w:r>
    </w:p>
    <w:p w14:paraId="32CD0326" w14:textId="77777777" w:rsidR="00DA7D92" w:rsidRDefault="00DA7D92" w:rsidP="00367C65">
      <w:pPr>
        <w:pStyle w:val="PlantUML"/>
      </w:pPr>
      <w:r>
        <w:t>management protocol</w:t>
      </w:r>
    </w:p>
    <w:p w14:paraId="7DFEA0D8" w14:textId="77777777" w:rsidR="00DA7D92" w:rsidRDefault="00DA7D92" w:rsidP="00367C65">
      <w:pPr>
        <w:pStyle w:val="PlantUML"/>
      </w:pPr>
      <w:r>
        <w:t>dependent, e.g. (D)TLS</w:t>
      </w:r>
    </w:p>
    <w:p w14:paraId="2C6D68B8" w14:textId="77777777" w:rsidR="00DA7D92" w:rsidRDefault="00DA7D92" w:rsidP="00367C65">
      <w:pPr>
        <w:pStyle w:val="PlantUML"/>
      </w:pPr>
      <w:r>
        <w:t>end note</w:t>
      </w:r>
    </w:p>
    <w:p w14:paraId="7C572432" w14:textId="77777777" w:rsidR="00DA7D92" w:rsidRDefault="00DA7D92" w:rsidP="00367C65">
      <w:pPr>
        <w:pStyle w:val="PlantUML"/>
      </w:pPr>
      <w:r>
        <w:t>end</w:t>
      </w:r>
    </w:p>
    <w:p w14:paraId="36148BB3" w14:textId="77777777" w:rsidR="00DA7D92" w:rsidRDefault="00DA7D92" w:rsidP="00367C65">
      <w:pPr>
        <w:pStyle w:val="PlantUML"/>
      </w:pPr>
    </w:p>
    <w:p w14:paraId="4D401D7B" w14:textId="77777777" w:rsidR="00DA7D92" w:rsidRDefault="00DA7D92" w:rsidP="00367C65">
      <w:pPr>
        <w:pStyle w:val="PlantUML"/>
      </w:pPr>
      <w:r>
        <w:t>note over eim #white: &lt;b&gt;2. &lt;/b&gt;eIM parses the Activation Code \n     to extract SM-DP+ address</w:t>
      </w:r>
    </w:p>
    <w:p w14:paraId="2FB7CE27" w14:textId="77777777" w:rsidR="00DA7D92" w:rsidRDefault="00DA7D92" w:rsidP="00367C65">
      <w:pPr>
        <w:pStyle w:val="PlantUML"/>
      </w:pPr>
    </w:p>
    <w:p w14:paraId="396C792C" w14:textId="77777777" w:rsidR="00DA7D92" w:rsidRDefault="00DA7D92" w:rsidP="00367C65">
      <w:pPr>
        <w:pStyle w:val="PlantUML"/>
      </w:pPr>
      <w:r>
        <w:t>group eIM establishes a secure \n          connection with SM-DP+</w:t>
      </w:r>
    </w:p>
    <w:p w14:paraId="11716002" w14:textId="77777777" w:rsidR="00DA7D92" w:rsidRDefault="00DA7D92" w:rsidP="00367C65">
      <w:pPr>
        <w:pStyle w:val="PlantUML"/>
      </w:pPr>
      <w:r>
        <w:t>eim &lt;-&gt; smdp : &lt;b&gt;3. &lt;/b&gt;TLS session between eIM and SM-DP+</w:t>
      </w:r>
    </w:p>
    <w:p w14:paraId="457CEA18" w14:textId="77777777" w:rsidR="00DA7D92" w:rsidRDefault="00DA7D92" w:rsidP="00367C65">
      <w:pPr>
        <w:pStyle w:val="PlantUML"/>
      </w:pPr>
      <w:r>
        <w:t>note right #white</w:t>
      </w:r>
    </w:p>
    <w:p w14:paraId="642D6B7D" w14:textId="77777777" w:rsidR="00DA7D92" w:rsidRDefault="00DA7D92" w:rsidP="00367C65">
      <w:pPr>
        <w:pStyle w:val="PlantUML"/>
      </w:pPr>
      <w:r>
        <w:t>Check SMDPid</w:t>
      </w:r>
    </w:p>
    <w:p w14:paraId="3D819345" w14:textId="77777777" w:rsidR="00DA7D92" w:rsidRDefault="00DA7D92" w:rsidP="00367C65">
      <w:pPr>
        <w:pStyle w:val="PlantUML"/>
      </w:pPr>
      <w:r>
        <w:t>eIM authenticates</w:t>
      </w:r>
    </w:p>
    <w:p w14:paraId="2EFB9762" w14:textId="77777777" w:rsidR="00DA7D92" w:rsidRDefault="00DA7D92" w:rsidP="00367C65">
      <w:pPr>
        <w:pStyle w:val="PlantUML"/>
      </w:pPr>
      <w:r>
        <w:t>SM-DP+</w:t>
      </w:r>
    </w:p>
    <w:p w14:paraId="04EB51DD" w14:textId="77777777" w:rsidR="00DA7D92" w:rsidRDefault="00DA7D92" w:rsidP="00367C65">
      <w:pPr>
        <w:pStyle w:val="PlantUML"/>
      </w:pPr>
      <w:r>
        <w:t>end note</w:t>
      </w:r>
    </w:p>
    <w:p w14:paraId="52B034CB" w14:textId="77777777" w:rsidR="00DA7D92" w:rsidRDefault="00DA7D92" w:rsidP="00367C65">
      <w:pPr>
        <w:pStyle w:val="PlantUML"/>
      </w:pPr>
      <w:r>
        <w:t>end</w:t>
      </w:r>
    </w:p>
    <w:p w14:paraId="4CE641B6" w14:textId="77777777" w:rsidR="00DA7D92" w:rsidRDefault="00DA7D92" w:rsidP="00367C65">
      <w:pPr>
        <w:pStyle w:val="PlantUML"/>
      </w:pPr>
    </w:p>
    <w:p w14:paraId="3873C786" w14:textId="77777777" w:rsidR="00DA7D92" w:rsidRDefault="00DA7D92" w:rsidP="00367C65">
      <w:pPr>
        <w:pStyle w:val="PlantUML"/>
      </w:pPr>
      <w:r>
        <w:t>'group Mutual authentication between eUICC and SM-DP+</w:t>
      </w:r>
    </w:p>
    <w:p w14:paraId="4CBA2271" w14:textId="77777777" w:rsidR="00DA7D92" w:rsidRDefault="00DA7D92" w:rsidP="00367C65">
      <w:pPr>
        <w:pStyle w:val="PlantUML"/>
      </w:pPr>
      <w:r>
        <w:t>'smdp &lt;-&gt; euicc : &lt;b&gt;4 &lt;/b&gt;Mutual authentication between eUICC and SM-DP+</w:t>
      </w:r>
    </w:p>
    <w:p w14:paraId="1BC81CD3" w14:textId="77777777" w:rsidR="00DA7D92" w:rsidRDefault="00DA7D92" w:rsidP="00367C65">
      <w:pPr>
        <w:pStyle w:val="PlantUML"/>
      </w:pPr>
      <w:r>
        <w:t>note over smdp, euicc #white</w:t>
      </w:r>
    </w:p>
    <w:p w14:paraId="670680F9" w14:textId="77777777" w:rsidR="00DA7D92" w:rsidRDefault="00DA7D92" w:rsidP="00367C65">
      <w:pPr>
        <w:pStyle w:val="PlantUML"/>
      </w:pPr>
      <w:r>
        <w:t xml:space="preserve">  4. Mutual authentication between SM-DP+ and eUICC</w:t>
      </w:r>
    </w:p>
    <w:p w14:paraId="7F8EC4BE" w14:textId="77777777" w:rsidR="00DA7D92" w:rsidRDefault="00DA7D92" w:rsidP="00367C65">
      <w:pPr>
        <w:pStyle w:val="PlantUML"/>
      </w:pPr>
      <w:r>
        <w:t>end note</w:t>
      </w:r>
    </w:p>
    <w:p w14:paraId="231EA9A2" w14:textId="77777777" w:rsidR="00DA7D92" w:rsidRDefault="00DA7D92" w:rsidP="00367C65">
      <w:pPr>
        <w:pStyle w:val="PlantUML"/>
      </w:pPr>
      <w:r>
        <w:t xml:space="preserve">'end </w:t>
      </w:r>
    </w:p>
    <w:p w14:paraId="6A5E6206" w14:textId="77777777" w:rsidR="00DA7D92" w:rsidRDefault="00DA7D92" w:rsidP="00367C65">
      <w:pPr>
        <w:pStyle w:val="PlantUML"/>
      </w:pPr>
    </w:p>
    <w:p w14:paraId="41E36688" w14:textId="77777777" w:rsidR="00DA7D92" w:rsidRDefault="00DA7D92" w:rsidP="00367C65">
      <w:pPr>
        <w:pStyle w:val="PlantUML"/>
      </w:pPr>
      <w:r>
        <w:t>group Bound Profile Package Download</w:t>
      </w:r>
    </w:p>
    <w:p w14:paraId="4BE14DE4" w14:textId="77777777" w:rsidR="00DA7D92" w:rsidRDefault="00DA7D92" w:rsidP="00367C65">
      <w:pPr>
        <w:pStyle w:val="PlantUML"/>
      </w:pPr>
      <w:r>
        <w:t>group opt</w:t>
      </w:r>
    </w:p>
    <w:p w14:paraId="1D75FF8B" w14:textId="45621B31" w:rsidR="00DA7D92" w:rsidRDefault="00DA7D92" w:rsidP="00367C65">
      <w:pPr>
        <w:pStyle w:val="PlantUML"/>
      </w:pPr>
      <w:r>
        <w:t xml:space="preserve">note over smdp #white : &lt;b&gt;5.a &lt;/b&gt;Eligibility check,\n     inform </w:t>
      </w:r>
      <w:r w:rsidR="003F385E">
        <w:t>Operator</w:t>
      </w:r>
      <w:r>
        <w:t>...\n   (refer to SGP.21)</w:t>
      </w:r>
    </w:p>
    <w:p w14:paraId="52D9378F" w14:textId="77777777" w:rsidR="00DA7D92" w:rsidRDefault="00DA7D92" w:rsidP="00367C65">
      <w:pPr>
        <w:pStyle w:val="PlantUML"/>
      </w:pPr>
      <w:r>
        <w:t>end</w:t>
      </w:r>
    </w:p>
    <w:p w14:paraId="72354E66" w14:textId="337F2354" w:rsidR="00DA7D92" w:rsidRDefault="00DA7D92" w:rsidP="00367C65">
      <w:pPr>
        <w:pStyle w:val="PlantUML"/>
      </w:pPr>
      <w:r>
        <w:t xml:space="preserve">note over smdp #white : &lt;b&gt;5.b &lt;/b&gt;Prepare </w:t>
      </w:r>
      <w:r w:rsidR="00F04678">
        <w:t>B</w:t>
      </w:r>
      <w:r>
        <w:t xml:space="preserve">ound </w:t>
      </w:r>
      <w:r w:rsidR="00F04678">
        <w:t>P</w:t>
      </w:r>
      <w:r>
        <w:t xml:space="preserve">rofile </w:t>
      </w:r>
      <w:r w:rsidR="00F04678">
        <w:t>P</w:t>
      </w:r>
      <w:r>
        <w:t>ackage</w:t>
      </w:r>
    </w:p>
    <w:p w14:paraId="020D9D03" w14:textId="6ADD8670" w:rsidR="00DA7D92" w:rsidRDefault="00DA7D92" w:rsidP="00367C65">
      <w:pPr>
        <w:pStyle w:val="PlantUML"/>
      </w:pPr>
      <w:r>
        <w:t>eim &lt;- smdp : &lt;b&gt;6. &lt;/b&gt;</w:t>
      </w:r>
      <w:r w:rsidR="00F04678">
        <w:t>B</w:t>
      </w:r>
      <w:r>
        <w:t xml:space="preserve">ound </w:t>
      </w:r>
      <w:r w:rsidR="00F04678">
        <w:t>P</w:t>
      </w:r>
      <w:r>
        <w:t xml:space="preserve">rofile </w:t>
      </w:r>
      <w:r w:rsidR="00F04678">
        <w:t>P</w:t>
      </w:r>
      <w:r>
        <w:t>ackage\n     (refer to SGP.21)</w:t>
      </w:r>
    </w:p>
    <w:p w14:paraId="5F4D3C9A" w14:textId="14A02178" w:rsidR="00DA7D92" w:rsidRDefault="00DA7D92" w:rsidP="00367C65">
      <w:pPr>
        <w:pStyle w:val="PlantUML"/>
      </w:pPr>
      <w:r>
        <w:t>eim -&gt; ipa : &lt;b&gt;7.a &lt;/b&gt;</w:t>
      </w:r>
      <w:r w:rsidR="00F04678">
        <w:t>B</w:t>
      </w:r>
      <w:r>
        <w:t xml:space="preserve">ound </w:t>
      </w:r>
      <w:r w:rsidR="00F04678">
        <w:t>P</w:t>
      </w:r>
      <w:r>
        <w:t xml:space="preserve">rofile </w:t>
      </w:r>
      <w:r w:rsidR="00F04678">
        <w:t>P</w:t>
      </w:r>
      <w:r>
        <w:t>ackage</w:t>
      </w:r>
    </w:p>
    <w:p w14:paraId="311AC8D9" w14:textId="649121DA" w:rsidR="00DA7D92" w:rsidRDefault="00DA7D92" w:rsidP="00367C65">
      <w:pPr>
        <w:pStyle w:val="PlantUML"/>
      </w:pPr>
      <w:r>
        <w:t>ipa -&gt; euicc : &lt;b&gt;7.b &lt;/b&gt;</w:t>
      </w:r>
      <w:r w:rsidR="00F04678">
        <w:t>B</w:t>
      </w:r>
      <w:r>
        <w:t xml:space="preserve">ound </w:t>
      </w:r>
      <w:r w:rsidR="00F04678">
        <w:t>P</w:t>
      </w:r>
      <w:r>
        <w:t xml:space="preserve">rofile </w:t>
      </w:r>
      <w:r w:rsidR="00F04678">
        <w:t>P</w:t>
      </w:r>
      <w:r>
        <w:t>ackage\n     (refer to SGP.21)</w:t>
      </w:r>
    </w:p>
    <w:p w14:paraId="6B9802B3" w14:textId="2DC32221" w:rsidR="00DA7D92" w:rsidRDefault="00DA7D92" w:rsidP="00367C65">
      <w:pPr>
        <w:pStyle w:val="PlantUML"/>
      </w:pPr>
      <w:r>
        <w:t xml:space="preserve">euicc -&gt; euicc : &lt;b&gt;8. &lt;/b&gt; eUICC verifies and\n    installs </w:t>
      </w:r>
      <w:r w:rsidR="00F04678">
        <w:t>B</w:t>
      </w:r>
      <w:r>
        <w:t xml:space="preserve">ound </w:t>
      </w:r>
      <w:r w:rsidR="00F04678">
        <w:t>P</w:t>
      </w:r>
      <w:r>
        <w:t xml:space="preserve">rofile </w:t>
      </w:r>
      <w:r w:rsidR="00F04678">
        <w:t>P</w:t>
      </w:r>
      <w:r>
        <w:t>ackage</w:t>
      </w:r>
    </w:p>
    <w:p w14:paraId="41AC6D03" w14:textId="77777777" w:rsidR="00DA7D92" w:rsidRDefault="00DA7D92" w:rsidP="00367C65">
      <w:pPr>
        <w:pStyle w:val="PlantUML"/>
      </w:pPr>
      <w:r>
        <w:t>ipa &lt;- euicc : &lt;b&gt;9. &lt;/b&gt;response (result \nnotification signed by eUICC)</w:t>
      </w:r>
    </w:p>
    <w:p w14:paraId="0EDED9CB" w14:textId="77777777" w:rsidR="00DA7D92" w:rsidRDefault="00DA7D92" w:rsidP="00367C65">
      <w:pPr>
        <w:pStyle w:val="PlantUML"/>
      </w:pPr>
      <w:r>
        <w:t>eim &lt;- ipa : &lt;b&gt;9. &lt;/b&gt;response (notification)</w:t>
      </w:r>
    </w:p>
    <w:p w14:paraId="16560216" w14:textId="77777777" w:rsidR="00DA7D92" w:rsidRDefault="00DA7D92" w:rsidP="00367C65">
      <w:pPr>
        <w:pStyle w:val="PlantUML"/>
      </w:pPr>
      <w:r>
        <w:t>eim -&gt; smdp : &lt;b&gt;10. &lt;/b&gt;notification</w:t>
      </w:r>
    </w:p>
    <w:p w14:paraId="7C9AC873" w14:textId="5FBA0B81" w:rsidR="00DA7D92" w:rsidRDefault="003F385E" w:rsidP="00367C65">
      <w:pPr>
        <w:pStyle w:val="PlantUML"/>
      </w:pPr>
      <w:r>
        <w:t xml:space="preserve">operator </w:t>
      </w:r>
      <w:r w:rsidR="00DA7D92">
        <w:t>&lt;- smdp : &lt;b&gt;11. &lt;/b&gt;notification</w:t>
      </w:r>
    </w:p>
    <w:p w14:paraId="5908E866" w14:textId="77777777" w:rsidR="00DA7D92" w:rsidRDefault="00DA7D92" w:rsidP="00367C65">
      <w:pPr>
        <w:pStyle w:val="PlantUML"/>
      </w:pPr>
      <w:r>
        <w:t>end</w:t>
      </w:r>
    </w:p>
    <w:p w14:paraId="45C87E60" w14:textId="77777777" w:rsidR="00DA7D92" w:rsidRDefault="00DA7D92" w:rsidP="00367C65">
      <w:pPr>
        <w:pStyle w:val="PlantUML"/>
      </w:pPr>
      <w:r>
        <w:t>end</w:t>
      </w:r>
    </w:p>
    <w:p w14:paraId="37A5033D" w14:textId="77777777" w:rsidR="00DA7D92" w:rsidRDefault="00DA7D92" w:rsidP="00367C65">
      <w:pPr>
        <w:pStyle w:val="PlantUML"/>
      </w:pPr>
      <w:r>
        <w:t>@enduml</w:t>
      </w:r>
    </w:p>
    <w:p w14:paraId="507A173F" w14:textId="320105C2" w:rsidR="00DA7D92" w:rsidRDefault="00DA7D92" w:rsidP="00F530AD">
      <w:pPr>
        <w:pStyle w:val="PlantUMLImg"/>
      </w:pPr>
    </w:p>
    <w:p w14:paraId="14F1F81A" w14:textId="029A1471" w:rsidR="006D6AD4" w:rsidRDefault="00BD0B1F" w:rsidP="00F530AD">
      <w:pPr>
        <w:pStyle w:val="PlantUMLImg"/>
      </w:pPr>
      <w:r>
        <w:lastRenderedPageBreak/>
        <w:drawing>
          <wp:inline distT="0" distB="0" distL="0" distR="0" wp14:anchorId="4ADEB4B9" wp14:editId="12C91979">
            <wp:extent cx="5731510" cy="4517390"/>
            <wp:effectExtent l="0" t="0" r="2540" b="0"/>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517390"/>
                    </a:xfrm>
                    <a:prstGeom prst="rect">
                      <a:avLst/>
                    </a:prstGeom>
                    <a:noFill/>
                    <a:ln>
                      <a:noFill/>
                    </a:ln>
                  </pic:spPr>
                </pic:pic>
              </a:graphicData>
            </a:graphic>
          </wp:inline>
        </w:drawing>
      </w:r>
    </w:p>
    <w:p w14:paraId="79E7322C" w14:textId="3C513E7F" w:rsidR="00383C19" w:rsidRDefault="00383C19" w:rsidP="00383C19">
      <w:pPr>
        <w:pStyle w:val="Heading3"/>
      </w:pPr>
      <w:bookmarkStart w:id="118" w:name="_Toc132876561"/>
      <w:r>
        <w:rPr>
          <w:sz w:val="22"/>
          <w:szCs w:val="24"/>
        </w:rPr>
        <w:t>Profile Download with Default SM-DP+</w:t>
      </w:r>
      <w:bookmarkEnd w:id="118"/>
    </w:p>
    <w:p w14:paraId="5F41F249" w14:textId="46338F39" w:rsidR="00383C19" w:rsidRDefault="0007058E" w:rsidP="00376F88">
      <w:pPr>
        <w:pStyle w:val="NormalParagraph"/>
        <w:spacing w:line="240" w:lineRule="auto"/>
        <w:jc w:val="both"/>
      </w:pPr>
      <w:r>
        <w:t>The</w:t>
      </w:r>
      <w:r w:rsidRPr="00A23BE3">
        <w:t xml:space="preserve"> </w:t>
      </w:r>
      <w:r w:rsidR="00383C19" w:rsidRPr="00A23BE3">
        <w:t xml:space="preserve">following procedure describes the </w:t>
      </w:r>
      <w:r w:rsidR="00383C19">
        <w:t>direct Profile Download procedure between the SM-DP+ and the eUICC using Default SM-DP+ address.</w:t>
      </w:r>
    </w:p>
    <w:p w14:paraId="7FF8C2F7" w14:textId="77777777" w:rsidR="00383C19" w:rsidRPr="00807CB4" w:rsidRDefault="00383C19" w:rsidP="00376F88">
      <w:pPr>
        <w:spacing w:before="0" w:after="200"/>
        <w:rPr>
          <w:b/>
        </w:rPr>
      </w:pPr>
      <w:r w:rsidRPr="00807CB4">
        <w:rPr>
          <w:b/>
        </w:rPr>
        <w:t xml:space="preserve">Start Conditions: </w:t>
      </w:r>
    </w:p>
    <w:p w14:paraId="055C85E1" w14:textId="77777777" w:rsidR="00383C19" w:rsidRDefault="00383C19" w:rsidP="00376F88">
      <w:pPr>
        <w:pStyle w:val="ListParagraph"/>
        <w:numPr>
          <w:ilvl w:val="0"/>
          <w:numId w:val="35"/>
        </w:numPr>
        <w:spacing w:line="240" w:lineRule="auto"/>
        <w:rPr>
          <w:lang w:eastAsia="en-GB"/>
        </w:rPr>
      </w:pPr>
      <w:r w:rsidRPr="00A745E2">
        <w:rPr>
          <w:lang w:eastAsia="en-GB"/>
        </w:rPr>
        <w:t>The</w:t>
      </w:r>
      <w:r>
        <w:rPr>
          <w:lang w:eastAsia="en-GB"/>
        </w:rPr>
        <w:t xml:space="preserve"> </w:t>
      </w:r>
      <w:r w:rsidRPr="00A745E2">
        <w:rPr>
          <w:lang w:eastAsia="en-GB"/>
        </w:rPr>
        <w:t xml:space="preserve">ordering </w:t>
      </w:r>
      <w:r>
        <w:rPr>
          <w:lang w:eastAsia="en-GB"/>
        </w:rPr>
        <w:t>process</w:t>
      </w:r>
      <w:r w:rsidRPr="00A745E2">
        <w:rPr>
          <w:lang w:eastAsia="en-GB"/>
        </w:rPr>
        <w:t xml:space="preserve"> related to this </w:t>
      </w:r>
      <w:r>
        <w:rPr>
          <w:lang w:eastAsia="en-GB"/>
        </w:rPr>
        <w:t>Profile</w:t>
      </w:r>
      <w:r w:rsidRPr="00A745E2">
        <w:rPr>
          <w:lang w:eastAsia="en-GB"/>
        </w:rPr>
        <w:t xml:space="preserve"> has been completed</w:t>
      </w:r>
      <w:r>
        <w:rPr>
          <w:lang w:eastAsia="en-GB"/>
        </w:rPr>
        <w:t>.</w:t>
      </w:r>
    </w:p>
    <w:p w14:paraId="4988BDDD" w14:textId="77777777" w:rsidR="00383C19" w:rsidRPr="000104CD" w:rsidRDefault="00383C19" w:rsidP="00376F88">
      <w:pPr>
        <w:pStyle w:val="ListParagraph"/>
        <w:numPr>
          <w:ilvl w:val="0"/>
          <w:numId w:val="35"/>
        </w:numPr>
        <w:spacing w:line="240" w:lineRule="auto"/>
        <w:rPr>
          <w:lang w:eastAsia="en-GB"/>
        </w:rPr>
      </w:pPr>
      <w:r>
        <w:rPr>
          <w:lang w:eastAsia="en-GB"/>
        </w:rPr>
        <w:t xml:space="preserve">At least one </w:t>
      </w:r>
      <w:r w:rsidRPr="00787233">
        <w:rPr>
          <w:lang w:eastAsia="en-GB"/>
        </w:rPr>
        <w:t>default SM-DP+</w:t>
      </w:r>
      <w:r>
        <w:rPr>
          <w:lang w:eastAsia="en-GB"/>
        </w:rPr>
        <w:t xml:space="preserve"> </w:t>
      </w:r>
      <w:r w:rsidRPr="000104CD">
        <w:rPr>
          <w:lang w:eastAsia="en-GB"/>
        </w:rPr>
        <w:t>address</w:t>
      </w:r>
      <w:r w:rsidRPr="00787233">
        <w:rPr>
          <w:lang w:eastAsia="en-GB"/>
        </w:rPr>
        <w:t xml:space="preserve"> </w:t>
      </w:r>
      <w:r>
        <w:rPr>
          <w:lang w:eastAsia="en-GB"/>
        </w:rPr>
        <w:t xml:space="preserve">is configured in the </w:t>
      </w:r>
      <w:r w:rsidRPr="00787233">
        <w:rPr>
          <w:lang w:eastAsia="en-GB"/>
        </w:rPr>
        <w:t xml:space="preserve">eUICC </w:t>
      </w:r>
      <w:r>
        <w:rPr>
          <w:lang w:eastAsia="en-GB"/>
        </w:rPr>
        <w:t xml:space="preserve">or IPA. </w:t>
      </w:r>
    </w:p>
    <w:p w14:paraId="1DE898CF" w14:textId="77777777" w:rsidR="00383C19" w:rsidRPr="000104CD" w:rsidRDefault="00383C19" w:rsidP="00376F88">
      <w:pPr>
        <w:spacing w:before="0" w:after="200"/>
        <w:rPr>
          <w:b/>
        </w:rPr>
      </w:pPr>
      <w:r w:rsidRPr="000104CD">
        <w:rPr>
          <w:b/>
        </w:rPr>
        <w:t xml:space="preserve">Procedure: </w:t>
      </w:r>
    </w:p>
    <w:p w14:paraId="16C7C523" w14:textId="2F6E4EB4" w:rsidR="00383C19" w:rsidRPr="000104CD" w:rsidRDefault="00383C19" w:rsidP="00376F88">
      <w:pPr>
        <w:pStyle w:val="ListParagraph"/>
        <w:numPr>
          <w:ilvl w:val="0"/>
          <w:numId w:val="36"/>
        </w:numPr>
        <w:spacing w:line="240" w:lineRule="auto"/>
        <w:rPr>
          <w:lang w:eastAsia="en-GB"/>
        </w:rPr>
      </w:pPr>
      <w:r w:rsidRPr="000104CD">
        <w:rPr>
          <w:lang w:eastAsia="en-GB"/>
        </w:rPr>
        <w:t xml:space="preserve">The IPA is triggered to initiate a Profile Download from the configured </w:t>
      </w:r>
      <w:r>
        <w:rPr>
          <w:lang w:eastAsia="en-GB"/>
        </w:rPr>
        <w:t xml:space="preserve">default </w:t>
      </w:r>
      <w:r w:rsidRPr="000104CD">
        <w:rPr>
          <w:lang w:eastAsia="en-GB"/>
        </w:rPr>
        <w:t>SM-DP+</w:t>
      </w:r>
      <w:r>
        <w:rPr>
          <w:lang w:eastAsia="en-GB"/>
        </w:rPr>
        <w:t xml:space="preserve"> </w:t>
      </w:r>
      <w:r w:rsidRPr="000104CD">
        <w:rPr>
          <w:lang w:eastAsia="en-GB"/>
        </w:rPr>
        <w:t>address.</w:t>
      </w:r>
    </w:p>
    <w:p w14:paraId="08E29ADF" w14:textId="77777777" w:rsidR="00383C19" w:rsidRDefault="00383C19" w:rsidP="00376F88">
      <w:pPr>
        <w:pStyle w:val="ListParagraph"/>
        <w:numPr>
          <w:ilvl w:val="0"/>
          <w:numId w:val="36"/>
        </w:numPr>
        <w:spacing w:line="240" w:lineRule="auto"/>
        <w:ind w:left="714" w:hanging="357"/>
        <w:rPr>
          <w:lang w:eastAsia="en-GB"/>
        </w:rPr>
      </w:pPr>
      <w:r>
        <w:rPr>
          <w:lang w:eastAsia="en-GB"/>
        </w:rPr>
        <w:t>The IPA establishes a secure connection to the SM-DP+.</w:t>
      </w:r>
    </w:p>
    <w:p w14:paraId="785C179A" w14:textId="77777777" w:rsidR="00383C19" w:rsidRDefault="00383C19" w:rsidP="00376F88">
      <w:pPr>
        <w:pStyle w:val="ListParagraph"/>
        <w:numPr>
          <w:ilvl w:val="0"/>
          <w:numId w:val="36"/>
        </w:numPr>
        <w:spacing w:line="240" w:lineRule="auto"/>
        <w:ind w:left="714" w:hanging="357"/>
        <w:rPr>
          <w:lang w:eastAsia="en-GB"/>
        </w:rPr>
      </w:pPr>
      <w:r>
        <w:rPr>
          <w:lang w:eastAsia="en-GB"/>
        </w:rPr>
        <w:t>Mutual Authentication between eUICC and SM-DP+ is performed. Additional information from eUICC is provided to the SM-DP+ to proceed with the Profile preparation.</w:t>
      </w:r>
    </w:p>
    <w:p w14:paraId="000270CD" w14:textId="77777777" w:rsidR="00383C19" w:rsidRDefault="00383C19" w:rsidP="00376F88">
      <w:pPr>
        <w:pStyle w:val="ListParagraph"/>
        <w:numPr>
          <w:ilvl w:val="0"/>
          <w:numId w:val="36"/>
        </w:numPr>
        <w:spacing w:line="240" w:lineRule="auto"/>
        <w:ind w:left="714" w:hanging="357"/>
        <w:rPr>
          <w:lang w:eastAsia="en-GB"/>
        </w:rPr>
      </w:pPr>
      <w:r>
        <w:rPr>
          <w:lang w:eastAsia="en-GB"/>
        </w:rPr>
        <w:t>The SM-DP+ proceeds with the Profile preparation:</w:t>
      </w:r>
    </w:p>
    <w:p w14:paraId="78AE13B4" w14:textId="77777777" w:rsidR="00383C19" w:rsidRDefault="00383C19" w:rsidP="00376F88">
      <w:pPr>
        <w:pStyle w:val="ListParagraph"/>
        <w:numPr>
          <w:ilvl w:val="0"/>
          <w:numId w:val="37"/>
        </w:numPr>
        <w:spacing w:line="240" w:lineRule="auto"/>
        <w:ind w:left="1276" w:hanging="357"/>
        <w:jc w:val="left"/>
        <w:rPr>
          <w:lang w:val="en-CA" w:eastAsia="en-GB"/>
        </w:rPr>
      </w:pPr>
      <w:r w:rsidRPr="00C13505">
        <w:rPr>
          <w:lang w:val="en-CA" w:eastAsia="en-GB"/>
        </w:rPr>
        <w:t>Performs the eligibility check</w:t>
      </w:r>
      <w:r>
        <w:rPr>
          <w:lang w:val="en-CA" w:eastAsia="en-GB"/>
        </w:rPr>
        <w:t xml:space="preserve"> based on the provided information</w:t>
      </w:r>
      <w:r w:rsidRPr="00DD7FA5">
        <w:rPr>
          <w:lang w:val="en-CA" w:eastAsia="en-GB"/>
        </w:rPr>
        <w:t xml:space="preserve"> by</w:t>
      </w:r>
      <w:r w:rsidRPr="00C13505">
        <w:rPr>
          <w:lang w:val="en-CA" w:eastAsia="en-GB"/>
        </w:rPr>
        <w:t xml:space="preserve"> the eUICC</w:t>
      </w:r>
      <w:r w:rsidRPr="00AD42F0">
        <w:rPr>
          <w:lang w:val="en-CA" w:eastAsia="en-GB"/>
        </w:rPr>
        <w:t>.</w:t>
      </w:r>
      <w:r>
        <w:rPr>
          <w:lang w:val="en-CA" w:eastAsia="en-GB"/>
        </w:rPr>
        <w:t xml:space="preserve"> </w:t>
      </w:r>
    </w:p>
    <w:p w14:paraId="4936D92D" w14:textId="77777777" w:rsidR="00383C19" w:rsidRPr="00C13505" w:rsidRDefault="00383C19" w:rsidP="00376F88">
      <w:pPr>
        <w:pStyle w:val="ListParagraph"/>
        <w:numPr>
          <w:ilvl w:val="0"/>
          <w:numId w:val="37"/>
        </w:numPr>
        <w:spacing w:line="240" w:lineRule="auto"/>
        <w:ind w:left="1276" w:hanging="357"/>
        <w:jc w:val="left"/>
        <w:rPr>
          <w:lang w:val="en-CA" w:eastAsia="en-GB"/>
        </w:rPr>
      </w:pPr>
      <w:r>
        <w:rPr>
          <w:lang w:val="en-CA" w:eastAsia="en-GB"/>
        </w:rPr>
        <w:t>Prepare</w:t>
      </w:r>
      <w:r w:rsidRPr="00C13505">
        <w:rPr>
          <w:lang w:val="en-CA" w:eastAsia="en-GB"/>
        </w:rPr>
        <w:t xml:space="preserve"> the</w:t>
      </w:r>
      <w:r>
        <w:rPr>
          <w:lang w:val="en-CA" w:eastAsia="en-GB"/>
        </w:rPr>
        <w:t xml:space="preserve"> Bound</w:t>
      </w:r>
      <w:r w:rsidRPr="00C13505">
        <w:rPr>
          <w:lang w:val="en-CA" w:eastAsia="en-GB"/>
        </w:rPr>
        <w:t xml:space="preserve"> Profile Package.</w:t>
      </w:r>
    </w:p>
    <w:p w14:paraId="583673A1" w14:textId="430A6A21" w:rsidR="00383C19" w:rsidRDefault="0007058E" w:rsidP="00376F88">
      <w:pPr>
        <w:pStyle w:val="ListParagraph"/>
        <w:numPr>
          <w:ilvl w:val="0"/>
          <w:numId w:val="0"/>
        </w:numPr>
        <w:spacing w:line="240" w:lineRule="auto"/>
        <w:ind w:left="709"/>
        <w:rPr>
          <w:lang w:eastAsia="en-GB"/>
        </w:rPr>
      </w:pPr>
      <w:r>
        <w:rPr>
          <w:rStyle w:val="normaltextrun"/>
          <w:sz w:val="20"/>
        </w:rPr>
        <w:t>NOTE</w:t>
      </w:r>
      <w:r w:rsidR="00383C19">
        <w:rPr>
          <w:lang w:val="en-CA" w:eastAsia="en-GB"/>
        </w:rPr>
        <w:t xml:space="preserve">: </w:t>
      </w:r>
      <w:r w:rsidR="00383C19">
        <w:rPr>
          <w:lang w:eastAsia="en-GB"/>
        </w:rPr>
        <w:t>The Operator owning the Profile SHALL be able to stop the Profile download at this stage.</w:t>
      </w:r>
    </w:p>
    <w:p w14:paraId="3BFED0FD" w14:textId="77777777" w:rsidR="00383C19" w:rsidRPr="00C13505" w:rsidRDefault="00383C19" w:rsidP="00376F88">
      <w:pPr>
        <w:pStyle w:val="ListParagraph"/>
        <w:numPr>
          <w:ilvl w:val="0"/>
          <w:numId w:val="36"/>
        </w:numPr>
        <w:spacing w:line="240" w:lineRule="auto"/>
        <w:ind w:left="714" w:hanging="357"/>
        <w:rPr>
          <w:lang w:eastAsia="en-GB"/>
        </w:rPr>
      </w:pPr>
      <w:r w:rsidRPr="00EE5422">
        <w:rPr>
          <w:lang w:val="en-CA" w:eastAsia="en-GB"/>
        </w:rPr>
        <w:t xml:space="preserve">The </w:t>
      </w:r>
      <w:r>
        <w:rPr>
          <w:lang w:val="en-CA" w:eastAsia="en-GB"/>
        </w:rPr>
        <w:t xml:space="preserve">Bound </w:t>
      </w:r>
      <w:r w:rsidRPr="00EE5422">
        <w:rPr>
          <w:lang w:val="en-CA" w:eastAsia="en-GB"/>
        </w:rPr>
        <w:t>Profile Package is downloaded</w:t>
      </w:r>
      <w:r>
        <w:rPr>
          <w:lang w:val="en-CA" w:eastAsia="en-GB"/>
        </w:rPr>
        <w:t xml:space="preserve"> to the eUICC through the IPA using the secure connection with SM-DP+.</w:t>
      </w:r>
    </w:p>
    <w:p w14:paraId="39A44A29" w14:textId="77777777" w:rsidR="00383C19" w:rsidRPr="00C13505" w:rsidRDefault="00383C19" w:rsidP="00376F88">
      <w:pPr>
        <w:pStyle w:val="ListParagraph"/>
        <w:numPr>
          <w:ilvl w:val="0"/>
          <w:numId w:val="36"/>
        </w:numPr>
        <w:spacing w:line="240" w:lineRule="auto"/>
        <w:ind w:left="714" w:hanging="357"/>
        <w:rPr>
          <w:lang w:eastAsia="en-GB"/>
        </w:rPr>
      </w:pPr>
      <w:r>
        <w:rPr>
          <w:lang w:val="en-CA" w:eastAsia="en-GB"/>
        </w:rPr>
        <w:t>The Profile is installed by the eUICC.</w:t>
      </w:r>
    </w:p>
    <w:p w14:paraId="6EBDCEF9" w14:textId="1F94E509" w:rsidR="00383C19" w:rsidRDefault="00383C19" w:rsidP="00376F88">
      <w:pPr>
        <w:pStyle w:val="ListParagraph"/>
        <w:numPr>
          <w:ilvl w:val="0"/>
          <w:numId w:val="36"/>
        </w:numPr>
        <w:spacing w:line="240" w:lineRule="auto"/>
        <w:ind w:left="714" w:hanging="357"/>
        <w:rPr>
          <w:lang w:val="en-CA" w:eastAsia="en-GB"/>
        </w:rPr>
      </w:pPr>
      <w:r w:rsidRPr="00CE2C6D">
        <w:rPr>
          <w:lang w:val="en-CA" w:eastAsia="en-GB"/>
        </w:rPr>
        <w:lastRenderedPageBreak/>
        <w:t>Successful installation of the Profile on the eUICC is ackno</w:t>
      </w:r>
      <w:r>
        <w:rPr>
          <w:lang w:val="en-CA" w:eastAsia="en-GB"/>
        </w:rPr>
        <w:t xml:space="preserve">wledged and the eIM </w:t>
      </w:r>
      <w:r w:rsidR="00CA62E1">
        <w:rPr>
          <w:lang w:val="en-CA" w:eastAsia="en-GB"/>
        </w:rPr>
        <w:t xml:space="preserve">(if any) </w:t>
      </w:r>
      <w:r>
        <w:rPr>
          <w:lang w:val="en-CA" w:eastAsia="en-GB"/>
        </w:rPr>
        <w:t>and the</w:t>
      </w:r>
      <w:r w:rsidRPr="00CE2C6D">
        <w:rPr>
          <w:lang w:val="en-CA" w:eastAsia="en-GB"/>
        </w:rPr>
        <w:t xml:space="preserve"> SM-DP+</w:t>
      </w:r>
      <w:r>
        <w:rPr>
          <w:lang w:val="en-CA" w:eastAsia="en-GB"/>
        </w:rPr>
        <w:t xml:space="preserve"> are notified</w:t>
      </w:r>
      <w:r w:rsidRPr="00CE2C6D">
        <w:rPr>
          <w:lang w:val="en-CA" w:eastAsia="en-GB"/>
        </w:rPr>
        <w:t>.</w:t>
      </w:r>
    </w:p>
    <w:p w14:paraId="02BA1C9F" w14:textId="77777777" w:rsidR="00383C19" w:rsidRDefault="00383C19" w:rsidP="00376F88">
      <w:pPr>
        <w:pStyle w:val="ListParagraph"/>
        <w:numPr>
          <w:ilvl w:val="0"/>
          <w:numId w:val="36"/>
        </w:numPr>
        <w:spacing w:line="240" w:lineRule="auto"/>
        <w:ind w:left="714" w:hanging="357"/>
        <w:rPr>
          <w:lang w:val="en-CA" w:eastAsia="en-GB"/>
        </w:rPr>
      </w:pPr>
      <w:r>
        <w:rPr>
          <w:lang w:val="en-CA" w:eastAsia="en-GB"/>
        </w:rPr>
        <w:t>The Operator is notified by the SM-DP+ about the Profile Installation</w:t>
      </w:r>
    </w:p>
    <w:p w14:paraId="2AE4CF78" w14:textId="77777777" w:rsidR="00CA62E1" w:rsidRDefault="00CA62E1" w:rsidP="00CA62E1">
      <w:pPr>
        <w:pStyle w:val="ListParagraph"/>
        <w:numPr>
          <w:ilvl w:val="0"/>
          <w:numId w:val="36"/>
        </w:numPr>
        <w:spacing w:line="240" w:lineRule="auto"/>
        <w:ind w:left="714" w:hanging="357"/>
        <w:rPr>
          <w:lang w:val="en-CA" w:eastAsia="en-GB"/>
        </w:rPr>
      </w:pPr>
      <w:r>
        <w:rPr>
          <w:lang w:val="en-CA" w:eastAsia="en-GB"/>
        </w:rPr>
        <w:t>The IPA can request the eUICC to enable the Profile and continue with step 10. Otherwise, the procedure stops.</w:t>
      </w:r>
    </w:p>
    <w:p w14:paraId="26F7E871" w14:textId="77777777" w:rsidR="00CA62E1" w:rsidRDefault="00CA62E1" w:rsidP="00CA62E1">
      <w:pPr>
        <w:pStyle w:val="ListParagraph"/>
        <w:numPr>
          <w:ilvl w:val="0"/>
          <w:numId w:val="36"/>
        </w:numPr>
        <w:spacing w:line="240" w:lineRule="auto"/>
        <w:rPr>
          <w:lang w:val="en-CA" w:eastAsia="en-GB"/>
        </w:rPr>
      </w:pPr>
      <w:r>
        <w:rPr>
          <w:lang w:val="en-CA" w:eastAsia="en-GB"/>
        </w:rPr>
        <w:t>If the eUICC is configured to support automatic enabling using default SM-DP+, the eUICC enables the installed Profile. Otherwise, the procedure stops</w:t>
      </w:r>
      <w:r w:rsidRPr="00CE2C6D">
        <w:rPr>
          <w:lang w:val="en-CA" w:eastAsia="en-GB"/>
        </w:rPr>
        <w:t>.</w:t>
      </w:r>
    </w:p>
    <w:p w14:paraId="0F9D019C" w14:textId="77777777" w:rsidR="00CA62E1" w:rsidRDefault="00CA62E1" w:rsidP="00CA62E1">
      <w:pPr>
        <w:pStyle w:val="ListParagraph"/>
        <w:numPr>
          <w:ilvl w:val="0"/>
          <w:numId w:val="36"/>
        </w:numPr>
        <w:spacing w:line="240" w:lineRule="auto"/>
        <w:rPr>
          <w:lang w:val="en-CA" w:eastAsia="en-GB"/>
        </w:rPr>
      </w:pPr>
      <w:r>
        <w:rPr>
          <w:lang w:val="en-CA" w:eastAsia="en-GB"/>
        </w:rPr>
        <w:t>The SM-DP+ and the eIM (if any) are</w:t>
      </w:r>
      <w:r w:rsidRPr="001329AA">
        <w:rPr>
          <w:lang w:val="en-CA" w:eastAsia="en-GB"/>
        </w:rPr>
        <w:t xml:space="preserve"> </w:t>
      </w:r>
      <w:r>
        <w:rPr>
          <w:lang w:val="en-CA" w:eastAsia="en-GB"/>
        </w:rPr>
        <w:t>notified about the Profile enabling result.</w:t>
      </w:r>
    </w:p>
    <w:p w14:paraId="155366E3" w14:textId="77777777" w:rsidR="00CA62E1" w:rsidRDefault="00CA62E1" w:rsidP="00CA62E1">
      <w:pPr>
        <w:pStyle w:val="ListParagraph"/>
        <w:numPr>
          <w:ilvl w:val="0"/>
          <w:numId w:val="36"/>
        </w:numPr>
        <w:spacing w:line="240" w:lineRule="auto"/>
        <w:rPr>
          <w:lang w:val="en-CA" w:eastAsia="en-GB"/>
        </w:rPr>
      </w:pPr>
      <w:r w:rsidRPr="001329AA">
        <w:rPr>
          <w:lang w:val="en-CA" w:eastAsia="en-GB"/>
        </w:rPr>
        <w:t>The Operator is notified by the SM-DP+ about the Profile</w:t>
      </w:r>
      <w:r w:rsidRPr="001329AA" w:rsidDel="001329AA">
        <w:rPr>
          <w:lang w:val="en-CA" w:eastAsia="en-GB"/>
        </w:rPr>
        <w:t xml:space="preserve"> </w:t>
      </w:r>
      <w:r>
        <w:rPr>
          <w:lang w:val="en-CA" w:eastAsia="en-GB"/>
        </w:rPr>
        <w:t>enabling result.</w:t>
      </w:r>
    </w:p>
    <w:p w14:paraId="0E496F9F" w14:textId="77777777" w:rsidR="00CA62E1" w:rsidRDefault="00CA62E1" w:rsidP="00376F88">
      <w:pPr>
        <w:pStyle w:val="ListParagraph"/>
        <w:numPr>
          <w:ilvl w:val="0"/>
          <w:numId w:val="0"/>
        </w:numPr>
        <w:spacing w:line="240" w:lineRule="auto"/>
        <w:ind w:left="709"/>
        <w:rPr>
          <w:rStyle w:val="normaltextrun"/>
          <w:sz w:val="20"/>
        </w:rPr>
      </w:pPr>
    </w:p>
    <w:p w14:paraId="38E8C479" w14:textId="22B4D483" w:rsidR="00383C19" w:rsidRPr="002901B7" w:rsidRDefault="0007058E" w:rsidP="00FA3ABC">
      <w:pPr>
        <w:pStyle w:val="NOTE"/>
        <w:rPr>
          <w:lang w:val="en-CA"/>
        </w:rPr>
      </w:pPr>
      <w:r w:rsidRPr="00FA3ABC">
        <w:rPr>
          <w:rStyle w:val="normaltextrun"/>
        </w:rPr>
        <w:t>NOTE</w:t>
      </w:r>
      <w:r w:rsidR="00383C19" w:rsidRPr="002901B7">
        <w:rPr>
          <w:lang w:val="en-CA"/>
        </w:rPr>
        <w:t xml:space="preserve">: it is the responsibility of the Operator to notify the Mobile Service Provider. </w:t>
      </w:r>
    </w:p>
    <w:p w14:paraId="01425D15" w14:textId="77777777" w:rsidR="00CA62E1" w:rsidRDefault="00CA62E1" w:rsidP="00FA3ABC">
      <w:pPr>
        <w:pStyle w:val="NOTE"/>
        <w:rPr>
          <w:lang w:val="en-CA"/>
        </w:rPr>
      </w:pPr>
      <w:r>
        <w:rPr>
          <w:lang w:val="en-CA"/>
        </w:rPr>
        <w:t>NOTE: steps 8 and 12 could be executed in parallel by the SM-DP+.</w:t>
      </w:r>
    </w:p>
    <w:p w14:paraId="54C61F17" w14:textId="77777777" w:rsidR="00383C19" w:rsidRPr="005344C4" w:rsidRDefault="00383C19" w:rsidP="00376F88">
      <w:pPr>
        <w:spacing w:before="0" w:after="200"/>
        <w:rPr>
          <w:b/>
        </w:rPr>
      </w:pPr>
      <w:r w:rsidRPr="005344C4">
        <w:rPr>
          <w:b/>
        </w:rPr>
        <w:t>End Conditions:</w:t>
      </w:r>
    </w:p>
    <w:p w14:paraId="4FA38AA0" w14:textId="77777777" w:rsidR="00383C19" w:rsidRDefault="00383C19" w:rsidP="00376F88">
      <w:pPr>
        <w:pStyle w:val="ListParagraph"/>
        <w:numPr>
          <w:ilvl w:val="0"/>
          <w:numId w:val="38"/>
        </w:numPr>
        <w:spacing w:line="240" w:lineRule="auto"/>
        <w:rPr>
          <w:lang w:eastAsia="en-GB"/>
        </w:rPr>
      </w:pPr>
      <w:r>
        <w:rPr>
          <w:lang w:eastAsia="en-GB"/>
        </w:rPr>
        <w:t>A Bound Profile Package has been downloaded and installed on the eUICC in a Disabled state.</w:t>
      </w:r>
    </w:p>
    <w:p w14:paraId="3C01A9C1" w14:textId="77777777" w:rsidR="003860AF" w:rsidRPr="006A189C" w:rsidRDefault="003860AF" w:rsidP="00367C65">
      <w:pPr>
        <w:pStyle w:val="PlantUML"/>
      </w:pPr>
      <w:r w:rsidRPr="00230859">
        <w:t>@startuml</w:t>
      </w:r>
    </w:p>
    <w:p w14:paraId="26DA1659" w14:textId="77777777" w:rsidR="003860AF" w:rsidRPr="006A189C" w:rsidRDefault="003860AF" w:rsidP="00367C65">
      <w:pPr>
        <w:pStyle w:val="PlantUML"/>
      </w:pPr>
      <w:r w:rsidRPr="006A189C">
        <w:t>hide footbox</w:t>
      </w:r>
    </w:p>
    <w:p w14:paraId="179827E1" w14:textId="77777777" w:rsidR="003860AF" w:rsidRPr="006A189C" w:rsidRDefault="003860AF" w:rsidP="00367C65">
      <w:pPr>
        <w:pStyle w:val="PlantUML"/>
      </w:pPr>
      <w:r w:rsidRPr="006A189C">
        <w:t>skinparam sequenceMessageAlign center</w:t>
      </w:r>
    </w:p>
    <w:p w14:paraId="433EAA85" w14:textId="77777777" w:rsidR="003860AF" w:rsidRPr="006A189C" w:rsidRDefault="003860AF" w:rsidP="00367C65">
      <w:pPr>
        <w:pStyle w:val="PlantUML"/>
      </w:pPr>
      <w:r w:rsidRPr="006A189C">
        <w:t>skinparam sequenceArrowFontSize 11</w:t>
      </w:r>
    </w:p>
    <w:p w14:paraId="56208A9B" w14:textId="77777777" w:rsidR="003860AF" w:rsidRPr="006A189C" w:rsidRDefault="003860AF" w:rsidP="00367C65">
      <w:pPr>
        <w:pStyle w:val="PlantUML"/>
      </w:pPr>
      <w:r w:rsidRPr="006A189C">
        <w:t>skinparam noteFontSize 11</w:t>
      </w:r>
    </w:p>
    <w:p w14:paraId="3972316E" w14:textId="77777777" w:rsidR="003860AF" w:rsidRPr="006A189C" w:rsidRDefault="003860AF" w:rsidP="00367C65">
      <w:pPr>
        <w:pStyle w:val="PlantUML"/>
      </w:pPr>
      <w:r w:rsidRPr="006A189C">
        <w:t>skinparam monochrome true</w:t>
      </w:r>
    </w:p>
    <w:p w14:paraId="6CDF099F" w14:textId="77777777" w:rsidR="003860AF" w:rsidRPr="006A189C" w:rsidRDefault="003860AF" w:rsidP="00367C65">
      <w:pPr>
        <w:pStyle w:val="PlantUML"/>
      </w:pPr>
      <w:r w:rsidRPr="006A189C">
        <w:t>skinparam lifelinestrategy solid</w:t>
      </w:r>
    </w:p>
    <w:p w14:paraId="43810F99" w14:textId="77777777" w:rsidR="003860AF" w:rsidRPr="006A189C" w:rsidRDefault="003860AF" w:rsidP="00367C65">
      <w:pPr>
        <w:pStyle w:val="PlantUML"/>
      </w:pPr>
    </w:p>
    <w:p w14:paraId="49403DB8" w14:textId="77777777" w:rsidR="003860AF" w:rsidRDefault="003860AF" w:rsidP="00367C65">
      <w:pPr>
        <w:pStyle w:val="PlantUML"/>
      </w:pPr>
      <w:r>
        <w:t>participant “&lt;b&gt;Operator” as OPE</w:t>
      </w:r>
    </w:p>
    <w:p w14:paraId="408C8D37" w14:textId="77777777" w:rsidR="003860AF" w:rsidRDefault="003860AF" w:rsidP="00367C65">
      <w:pPr>
        <w:pStyle w:val="PlantUML"/>
      </w:pPr>
      <w:r w:rsidRPr="00C0469E">
        <w:t>participant "&lt;b&gt;</w:t>
      </w:r>
      <w:r>
        <w:t xml:space="preserve">Default </w:t>
      </w:r>
      <w:r w:rsidRPr="00C0469E">
        <w:t>SM-</w:t>
      </w:r>
      <w:r>
        <w:t>DP+</w:t>
      </w:r>
      <w:r w:rsidRPr="00C0469E">
        <w:t xml:space="preserve">" as </w:t>
      </w:r>
      <w:r>
        <w:t>DP</w:t>
      </w:r>
    </w:p>
    <w:p w14:paraId="6B125ADC" w14:textId="77777777" w:rsidR="003860AF" w:rsidRPr="00FA3ABC" w:rsidRDefault="003860AF" w:rsidP="00367C65">
      <w:pPr>
        <w:pStyle w:val="PlantUML"/>
        <w:rPr>
          <w:lang w:val="fr-FR"/>
        </w:rPr>
      </w:pPr>
      <w:r w:rsidRPr="00FA3ABC">
        <w:rPr>
          <w:lang w:val="fr-FR"/>
        </w:rPr>
        <w:t>participant “&lt;b&gt;eIM” as EIM</w:t>
      </w:r>
    </w:p>
    <w:p w14:paraId="3A3488A2" w14:textId="77777777" w:rsidR="003860AF" w:rsidRPr="00FA3ABC" w:rsidRDefault="003860AF" w:rsidP="00367C65">
      <w:pPr>
        <w:pStyle w:val="PlantUML"/>
        <w:rPr>
          <w:lang w:val="fr-FR"/>
        </w:rPr>
      </w:pPr>
      <w:r w:rsidRPr="00FA3ABC">
        <w:rPr>
          <w:lang w:val="fr-FR"/>
        </w:rPr>
        <w:t>participant "&lt;b&gt;IPA" as IPA</w:t>
      </w:r>
    </w:p>
    <w:p w14:paraId="0C6A791C" w14:textId="77777777" w:rsidR="003860AF" w:rsidRPr="00FA3ABC" w:rsidRDefault="003860AF" w:rsidP="00367C65">
      <w:pPr>
        <w:pStyle w:val="PlantUML"/>
        <w:rPr>
          <w:lang w:val="fr-FR"/>
        </w:rPr>
      </w:pPr>
      <w:r w:rsidRPr="00FA3ABC">
        <w:rPr>
          <w:lang w:val="fr-FR"/>
        </w:rPr>
        <w:t>participant "&lt;b&gt;eUICC" as E</w:t>
      </w:r>
    </w:p>
    <w:p w14:paraId="6BB4DADF" w14:textId="77777777" w:rsidR="003860AF" w:rsidRPr="00FA3ABC" w:rsidRDefault="003860AF" w:rsidP="00367C65">
      <w:pPr>
        <w:pStyle w:val="PlantUML"/>
        <w:rPr>
          <w:lang w:val="fr-FR"/>
        </w:rPr>
      </w:pPr>
    </w:p>
    <w:p w14:paraId="143D8397" w14:textId="77777777" w:rsidR="003860AF" w:rsidRDefault="003860AF" w:rsidP="00367C65">
      <w:pPr>
        <w:pStyle w:val="PlantUML"/>
      </w:pPr>
      <w:r>
        <w:t>rnote over IPA #FFFFFF</w:t>
      </w:r>
    </w:p>
    <w:p w14:paraId="16EE04F6" w14:textId="77777777" w:rsidR="003860AF" w:rsidRDefault="003860AF" w:rsidP="00367C65">
      <w:pPr>
        <w:pStyle w:val="PlantUML"/>
      </w:pPr>
      <w:r>
        <w:t>[0] Default SM-DP+ address</w:t>
      </w:r>
    </w:p>
    <w:p w14:paraId="44410152" w14:textId="77777777" w:rsidR="003860AF" w:rsidRDefault="003860AF" w:rsidP="00367C65">
      <w:pPr>
        <w:pStyle w:val="PlantUML"/>
      </w:pPr>
      <w:r>
        <w:t>is configured</w:t>
      </w:r>
    </w:p>
    <w:p w14:paraId="0CDC8A39" w14:textId="77777777" w:rsidR="003860AF" w:rsidRDefault="003860AF" w:rsidP="00367C65">
      <w:pPr>
        <w:pStyle w:val="PlantUML"/>
      </w:pPr>
      <w:r>
        <w:t>endrnote</w:t>
      </w:r>
    </w:p>
    <w:p w14:paraId="03AF619C" w14:textId="77777777" w:rsidR="003860AF" w:rsidRDefault="003860AF" w:rsidP="00367C65">
      <w:pPr>
        <w:pStyle w:val="PlantUML"/>
      </w:pPr>
    </w:p>
    <w:p w14:paraId="7A405A49" w14:textId="77777777" w:rsidR="003860AF" w:rsidRPr="00367533" w:rsidRDefault="003860AF" w:rsidP="00367C65">
      <w:pPr>
        <w:pStyle w:val="PlantUML"/>
      </w:pPr>
      <w:r w:rsidRPr="00367533">
        <w:t>IPA</w:t>
      </w:r>
      <w:r>
        <w:t xml:space="preserve"> -&gt; DP</w:t>
      </w:r>
      <w:r w:rsidRPr="00367533">
        <w:t xml:space="preserve">: [1] </w:t>
      </w:r>
      <w:r>
        <w:t>Profile Download</w:t>
      </w:r>
      <w:r w:rsidRPr="00367533">
        <w:t xml:space="preserve"> Request</w:t>
      </w:r>
    </w:p>
    <w:p w14:paraId="11D4A0B4" w14:textId="77777777" w:rsidR="003860AF" w:rsidRPr="00367533" w:rsidRDefault="003860AF" w:rsidP="00367C65">
      <w:pPr>
        <w:pStyle w:val="PlantUML"/>
      </w:pPr>
    </w:p>
    <w:p w14:paraId="2525C85F" w14:textId="77777777" w:rsidR="003860AF" w:rsidRPr="00B6191F" w:rsidRDefault="003860AF" w:rsidP="00367C65">
      <w:pPr>
        <w:pStyle w:val="PlantUML"/>
      </w:pPr>
      <w:r>
        <w:t>rnote over DP, IPA</w:t>
      </w:r>
      <w:r w:rsidRPr="00B6191F">
        <w:t xml:space="preserve"> #FFFFFF</w:t>
      </w:r>
    </w:p>
    <w:p w14:paraId="3584BA15" w14:textId="77777777" w:rsidR="003860AF" w:rsidRPr="00B6191F" w:rsidRDefault="003860AF" w:rsidP="00367C65">
      <w:pPr>
        <w:pStyle w:val="PlantUML"/>
      </w:pPr>
      <w:r>
        <w:t>[2</w:t>
      </w:r>
      <w:r w:rsidRPr="00B6191F">
        <w:t>] Secure connection establishment</w:t>
      </w:r>
    </w:p>
    <w:p w14:paraId="3FE37BBD" w14:textId="77777777" w:rsidR="003860AF" w:rsidRDefault="003860AF" w:rsidP="00367C65">
      <w:pPr>
        <w:pStyle w:val="PlantUML"/>
      </w:pPr>
      <w:r w:rsidRPr="00B6191F">
        <w:t>endrnote</w:t>
      </w:r>
    </w:p>
    <w:p w14:paraId="150EDFC6" w14:textId="77777777" w:rsidR="003860AF" w:rsidRDefault="003860AF" w:rsidP="00367C65">
      <w:pPr>
        <w:pStyle w:val="PlantUML"/>
      </w:pPr>
    </w:p>
    <w:p w14:paraId="76AB67CC" w14:textId="77777777" w:rsidR="003860AF" w:rsidRPr="00B6191F" w:rsidRDefault="003860AF" w:rsidP="00367C65">
      <w:pPr>
        <w:pStyle w:val="PlantUML"/>
      </w:pPr>
      <w:r w:rsidRPr="00B6191F">
        <w:t xml:space="preserve">rnote </w:t>
      </w:r>
      <w:r>
        <w:t>over DP</w:t>
      </w:r>
      <w:r w:rsidRPr="00B6191F">
        <w:t>, E #FFFFFF</w:t>
      </w:r>
    </w:p>
    <w:p w14:paraId="28B9F825" w14:textId="77777777" w:rsidR="003860AF" w:rsidRDefault="003860AF" w:rsidP="00367C65">
      <w:pPr>
        <w:pStyle w:val="PlantUML"/>
      </w:pPr>
      <w:r>
        <w:t>[3</w:t>
      </w:r>
      <w:r w:rsidRPr="00B6191F">
        <w:t>] Mutual authentication procedure</w:t>
      </w:r>
    </w:p>
    <w:p w14:paraId="017160D0" w14:textId="77777777" w:rsidR="003860AF" w:rsidRPr="00B6191F" w:rsidRDefault="003860AF" w:rsidP="00367C65">
      <w:pPr>
        <w:pStyle w:val="PlantUML"/>
      </w:pPr>
      <w:r w:rsidRPr="00B6191F">
        <w:t>Additional information for Profile generation is provided</w:t>
      </w:r>
    </w:p>
    <w:p w14:paraId="759BB5F8" w14:textId="77777777" w:rsidR="003860AF" w:rsidRPr="00B6191F" w:rsidRDefault="003860AF" w:rsidP="00367C65">
      <w:pPr>
        <w:pStyle w:val="PlantUML"/>
      </w:pPr>
      <w:r w:rsidRPr="00B6191F">
        <w:t>endrnote</w:t>
      </w:r>
    </w:p>
    <w:p w14:paraId="71A0E3F4" w14:textId="77777777" w:rsidR="003860AF" w:rsidRDefault="003860AF" w:rsidP="00367C65">
      <w:pPr>
        <w:pStyle w:val="PlantUML"/>
      </w:pPr>
    </w:p>
    <w:p w14:paraId="4455EC92" w14:textId="77777777" w:rsidR="003860AF" w:rsidRPr="00B6191F" w:rsidRDefault="003860AF" w:rsidP="00367C65">
      <w:pPr>
        <w:pStyle w:val="PlantUML"/>
      </w:pPr>
      <w:r w:rsidRPr="00B6191F">
        <w:t>rnote over DP #FFFFFF</w:t>
      </w:r>
    </w:p>
    <w:p w14:paraId="2F616A4B" w14:textId="77777777" w:rsidR="003860AF" w:rsidRPr="00B6191F" w:rsidRDefault="003860AF" w:rsidP="00367C65">
      <w:pPr>
        <w:pStyle w:val="PlantUML"/>
      </w:pPr>
      <w:r>
        <w:t>[4</w:t>
      </w:r>
      <w:r w:rsidRPr="00B6191F">
        <w:t>]</w:t>
      </w:r>
    </w:p>
    <w:p w14:paraId="47377D23" w14:textId="77777777" w:rsidR="003860AF" w:rsidRPr="00B6191F" w:rsidRDefault="003860AF" w:rsidP="00367C65">
      <w:pPr>
        <w:pStyle w:val="PlantUML"/>
      </w:pPr>
      <w:r w:rsidRPr="00B6191F">
        <w:t xml:space="preserve">a. Eligibility check </w:t>
      </w:r>
    </w:p>
    <w:p w14:paraId="36C882E7" w14:textId="77777777" w:rsidR="003860AF" w:rsidRPr="00B6191F" w:rsidRDefault="003860AF" w:rsidP="00367C65">
      <w:pPr>
        <w:pStyle w:val="PlantUML"/>
      </w:pPr>
      <w:r w:rsidRPr="00B6191F">
        <w:t xml:space="preserve">b. Bound Profile Package </w:t>
      </w:r>
    </w:p>
    <w:p w14:paraId="4552B3EE" w14:textId="77777777" w:rsidR="003860AF" w:rsidRPr="00B6191F" w:rsidRDefault="003860AF" w:rsidP="00367C65">
      <w:pPr>
        <w:pStyle w:val="PlantUML"/>
      </w:pPr>
      <w:r w:rsidRPr="00B6191F">
        <w:t>generation</w:t>
      </w:r>
    </w:p>
    <w:p w14:paraId="10CD8D67" w14:textId="77777777" w:rsidR="003860AF" w:rsidRPr="00B6191F" w:rsidRDefault="003860AF" w:rsidP="00367C65">
      <w:pPr>
        <w:pStyle w:val="PlantUML"/>
      </w:pPr>
      <w:r w:rsidRPr="00B6191F">
        <w:t>endrnote</w:t>
      </w:r>
    </w:p>
    <w:p w14:paraId="38B65706" w14:textId="77777777" w:rsidR="003860AF" w:rsidRDefault="003860AF" w:rsidP="00367C65">
      <w:pPr>
        <w:pStyle w:val="PlantUML"/>
      </w:pPr>
    </w:p>
    <w:p w14:paraId="46355A45" w14:textId="77777777" w:rsidR="003860AF" w:rsidRDefault="003860AF" w:rsidP="00367C65">
      <w:pPr>
        <w:pStyle w:val="PlantUML"/>
      </w:pPr>
      <w:r>
        <w:t xml:space="preserve">DP -&gt; E: [5] Profile Download </w:t>
      </w:r>
    </w:p>
    <w:p w14:paraId="07D4E1C9" w14:textId="77777777" w:rsidR="003860AF" w:rsidRDefault="003860AF" w:rsidP="00367C65">
      <w:pPr>
        <w:pStyle w:val="PlantUML"/>
      </w:pPr>
    </w:p>
    <w:p w14:paraId="0CE691E5" w14:textId="77777777" w:rsidR="003860AF" w:rsidRDefault="003860AF" w:rsidP="00367C65">
      <w:pPr>
        <w:pStyle w:val="PlantUML"/>
      </w:pPr>
      <w:r>
        <w:t>rnote over E #FFFFFF</w:t>
      </w:r>
    </w:p>
    <w:p w14:paraId="0477C8AD" w14:textId="77777777" w:rsidR="003860AF" w:rsidRPr="000E522B" w:rsidRDefault="003860AF" w:rsidP="00367C65">
      <w:pPr>
        <w:pStyle w:val="PlantUML"/>
      </w:pPr>
      <w:r w:rsidRPr="000E522B">
        <w:t>[6] Profile Installation</w:t>
      </w:r>
    </w:p>
    <w:p w14:paraId="025A3718" w14:textId="77777777" w:rsidR="003860AF" w:rsidRPr="000E522B" w:rsidRDefault="003860AF" w:rsidP="00367C65">
      <w:pPr>
        <w:pStyle w:val="PlantUML"/>
      </w:pPr>
      <w:r w:rsidRPr="000E522B">
        <w:t>endrnote</w:t>
      </w:r>
    </w:p>
    <w:p w14:paraId="5A004791" w14:textId="77777777" w:rsidR="003860AF" w:rsidRPr="000E522B" w:rsidRDefault="003860AF" w:rsidP="00367C65">
      <w:pPr>
        <w:pStyle w:val="PlantUML"/>
      </w:pPr>
    </w:p>
    <w:p w14:paraId="57C67A31" w14:textId="77777777" w:rsidR="003860AF" w:rsidRPr="000E522B" w:rsidRDefault="003860AF" w:rsidP="00367C65">
      <w:pPr>
        <w:pStyle w:val="PlantUML"/>
      </w:pPr>
      <w:r w:rsidRPr="000E522B">
        <w:t>E -&gt; EIM: [7] Installation Report</w:t>
      </w:r>
    </w:p>
    <w:p w14:paraId="744A8596" w14:textId="77777777" w:rsidR="003860AF" w:rsidRDefault="003860AF" w:rsidP="00367C65">
      <w:pPr>
        <w:pStyle w:val="PlantUML"/>
      </w:pPr>
      <w:r>
        <w:lastRenderedPageBreak/>
        <w:t>E -&gt; DP: [7] Installation Report</w:t>
      </w:r>
    </w:p>
    <w:p w14:paraId="69F3B8E3" w14:textId="77777777" w:rsidR="003860AF" w:rsidRDefault="003860AF" w:rsidP="00367C65">
      <w:pPr>
        <w:pStyle w:val="PlantUML"/>
      </w:pPr>
    </w:p>
    <w:p w14:paraId="4608BDCC" w14:textId="119AAAB9" w:rsidR="003860AF" w:rsidRDefault="003860AF" w:rsidP="00367C65">
      <w:pPr>
        <w:pStyle w:val="PlantUML"/>
      </w:pPr>
      <w:r>
        <w:t>DP -&gt; OPE: [8] Installation Report</w:t>
      </w:r>
    </w:p>
    <w:p w14:paraId="75943EDD" w14:textId="76FCA44C" w:rsidR="00CA62E1" w:rsidRDefault="00CA62E1" w:rsidP="00367C65">
      <w:pPr>
        <w:pStyle w:val="PlantUML"/>
      </w:pPr>
    </w:p>
    <w:p w14:paraId="7B0F400D" w14:textId="77777777" w:rsidR="00CA62E1" w:rsidRPr="000E522B" w:rsidRDefault="00CA62E1" w:rsidP="00367C65">
      <w:pPr>
        <w:pStyle w:val="PlantUML"/>
      </w:pPr>
      <w:r>
        <w:t>IPA</w:t>
      </w:r>
      <w:r w:rsidRPr="000E522B">
        <w:t xml:space="preserve"> </w:t>
      </w:r>
      <w:r>
        <w:t>-</w:t>
      </w:r>
      <w:r w:rsidRPr="000E522B">
        <w:t>&gt; E: [</w:t>
      </w:r>
      <w:r>
        <w:t>9</w:t>
      </w:r>
      <w:r w:rsidRPr="000E522B">
        <w:t xml:space="preserve">] </w:t>
      </w:r>
      <w:r>
        <w:t>Enable using default SM-DP+</w:t>
      </w:r>
    </w:p>
    <w:p w14:paraId="13192E95" w14:textId="77777777" w:rsidR="00CA62E1" w:rsidRDefault="00CA62E1" w:rsidP="00367C65">
      <w:pPr>
        <w:pStyle w:val="PlantUML"/>
      </w:pPr>
    </w:p>
    <w:p w14:paraId="481CC758" w14:textId="77777777" w:rsidR="00CA62E1" w:rsidRDefault="00CA62E1" w:rsidP="00367C65">
      <w:pPr>
        <w:pStyle w:val="PlantUML"/>
      </w:pPr>
      <w:r>
        <w:t>rnote over E #FFFFFF</w:t>
      </w:r>
    </w:p>
    <w:p w14:paraId="1318642C" w14:textId="77777777" w:rsidR="00CA62E1" w:rsidRPr="000E522B" w:rsidRDefault="00CA62E1" w:rsidP="00367C65">
      <w:pPr>
        <w:pStyle w:val="PlantUML"/>
      </w:pPr>
      <w:r w:rsidRPr="000E522B">
        <w:t>[</w:t>
      </w:r>
      <w:r>
        <w:t>10</w:t>
      </w:r>
      <w:r w:rsidRPr="000E522B">
        <w:t xml:space="preserve">] Profile </w:t>
      </w:r>
      <w:r>
        <w:t>Enabling</w:t>
      </w:r>
    </w:p>
    <w:p w14:paraId="29C7A05C" w14:textId="77777777" w:rsidR="00CA62E1" w:rsidRPr="000E522B" w:rsidRDefault="00CA62E1" w:rsidP="00367C65">
      <w:pPr>
        <w:pStyle w:val="PlantUML"/>
      </w:pPr>
      <w:r w:rsidRPr="000E522B">
        <w:t>endrnote</w:t>
      </w:r>
    </w:p>
    <w:p w14:paraId="6A5FC1FC" w14:textId="77777777" w:rsidR="00CA62E1" w:rsidRPr="000E522B" w:rsidRDefault="00CA62E1" w:rsidP="00367C65">
      <w:pPr>
        <w:pStyle w:val="PlantUML"/>
      </w:pPr>
    </w:p>
    <w:p w14:paraId="76A1D535" w14:textId="77777777" w:rsidR="00CA62E1" w:rsidRPr="000E522B" w:rsidRDefault="00CA62E1" w:rsidP="00367C65">
      <w:pPr>
        <w:pStyle w:val="PlantUML"/>
      </w:pPr>
      <w:r w:rsidRPr="000E522B">
        <w:t>E -</w:t>
      </w:r>
      <w:r>
        <w:t>-</w:t>
      </w:r>
      <w:r w:rsidRPr="000E522B">
        <w:t>&gt; EIM: [</w:t>
      </w:r>
      <w:r>
        <w:t>11</w:t>
      </w:r>
      <w:r w:rsidRPr="000E522B">
        <w:t xml:space="preserve">] </w:t>
      </w:r>
      <w:r>
        <w:t>Enabling Notification</w:t>
      </w:r>
    </w:p>
    <w:p w14:paraId="397D4B57" w14:textId="77777777" w:rsidR="00CA62E1" w:rsidRDefault="00CA62E1" w:rsidP="00367C65">
      <w:pPr>
        <w:pStyle w:val="PlantUML"/>
      </w:pPr>
      <w:r>
        <w:t>E -&gt; DP: [11] Enabling Notification</w:t>
      </w:r>
    </w:p>
    <w:p w14:paraId="16C01077" w14:textId="77777777" w:rsidR="00CA62E1" w:rsidRDefault="00CA62E1" w:rsidP="00367C65">
      <w:pPr>
        <w:pStyle w:val="PlantUML"/>
      </w:pPr>
    </w:p>
    <w:p w14:paraId="5537F51D" w14:textId="09390D13" w:rsidR="00CA62E1" w:rsidRDefault="00CA62E1" w:rsidP="00367C65">
      <w:pPr>
        <w:pStyle w:val="PlantUML"/>
      </w:pPr>
      <w:r>
        <w:t>DP -&gt; OPE: [12] Enabling Notification</w:t>
      </w:r>
    </w:p>
    <w:p w14:paraId="58661313" w14:textId="77777777" w:rsidR="003860AF" w:rsidRPr="00E70314" w:rsidRDefault="003860AF" w:rsidP="00367C65">
      <w:pPr>
        <w:pStyle w:val="PlantUML"/>
      </w:pPr>
    </w:p>
    <w:p w14:paraId="5EF6A32E" w14:textId="77777777" w:rsidR="003860AF" w:rsidRPr="00E70314" w:rsidRDefault="003860AF" w:rsidP="00367C65">
      <w:pPr>
        <w:pStyle w:val="PlantUML"/>
      </w:pPr>
      <w:r w:rsidRPr="00E70314">
        <w:t>@enduml</w:t>
      </w:r>
    </w:p>
    <w:p w14:paraId="36DF0F67" w14:textId="3F1C376E" w:rsidR="003860AF" w:rsidRDefault="003860AF" w:rsidP="00F530AD">
      <w:pPr>
        <w:pStyle w:val="PlantUMLImg"/>
      </w:pPr>
    </w:p>
    <w:p w14:paraId="265EA747" w14:textId="348192F0" w:rsidR="003860AF" w:rsidRDefault="00E13FE1" w:rsidP="00F530AD">
      <w:pPr>
        <w:pStyle w:val="PlantUMLImg"/>
      </w:pPr>
      <w:r>
        <w:drawing>
          <wp:inline distT="0" distB="0" distL="0" distR="0" wp14:anchorId="69EECB70" wp14:editId="10496AD9">
            <wp:extent cx="5731510" cy="4653915"/>
            <wp:effectExtent l="0" t="0" r="2540" b="0"/>
            <wp:docPr id="27" name="Picture 27"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g" descr="PlantUML di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653915"/>
                    </a:xfrm>
                    <a:prstGeom prst="rect">
                      <a:avLst/>
                    </a:prstGeom>
                    <a:noFill/>
                    <a:ln>
                      <a:noFill/>
                    </a:ln>
                  </pic:spPr>
                </pic:pic>
              </a:graphicData>
            </a:graphic>
          </wp:inline>
        </w:drawing>
      </w:r>
    </w:p>
    <w:p w14:paraId="19EA21EF" w14:textId="77777777" w:rsidR="00E13FE1" w:rsidRDefault="00E13FE1" w:rsidP="00F530AD">
      <w:pPr>
        <w:pStyle w:val="PlantUMLImg"/>
      </w:pPr>
    </w:p>
    <w:p w14:paraId="47CA8FAF" w14:textId="24F9BCCF" w:rsidR="00413D76" w:rsidRPr="000876FA" w:rsidRDefault="00413D76" w:rsidP="00413D76">
      <w:pPr>
        <w:pStyle w:val="Heading3"/>
        <w:rPr>
          <w:sz w:val="22"/>
          <w:szCs w:val="24"/>
        </w:rPr>
      </w:pPr>
      <w:bookmarkStart w:id="119" w:name="_Toc132876562"/>
      <w:r>
        <w:t>eIM</w:t>
      </w:r>
      <w:r w:rsidRPr="00B410EF">
        <w:t xml:space="preserve"> </w:t>
      </w:r>
      <w:r w:rsidR="005134D6">
        <w:t>A</w:t>
      </w:r>
      <w:r>
        <w:t xml:space="preserve">ssisted Profile Download </w:t>
      </w:r>
      <w:r w:rsidR="005134D6">
        <w:t>T</w:t>
      </w:r>
      <w:r>
        <w:t>riggered by eIM with SM-DS</w:t>
      </w:r>
      <w:bookmarkEnd w:id="119"/>
    </w:p>
    <w:p w14:paraId="64D82ECE" w14:textId="77777777" w:rsidR="00413D76" w:rsidRDefault="00413D76" w:rsidP="00376F88">
      <w:pPr>
        <w:spacing w:before="0" w:after="200"/>
        <w:rPr>
          <w:lang w:eastAsia="en-US"/>
        </w:rPr>
      </w:pPr>
      <w:r>
        <w:rPr>
          <w:lang w:eastAsia="en-US"/>
        </w:rPr>
        <w:t xml:space="preserve">The </w:t>
      </w:r>
      <w:r w:rsidRPr="000D29EB">
        <w:rPr>
          <w:lang w:eastAsia="en-US"/>
        </w:rPr>
        <w:t xml:space="preserve">following procedure </w:t>
      </w:r>
      <w:r>
        <w:rPr>
          <w:lang w:eastAsia="en-US"/>
        </w:rPr>
        <w:t xml:space="preserve">describes the indirect Profile Download procedure between the SM-DP+ and the eUICC using the SM-DS where the eIM assists with both the retrieval of the Event Record and the Profile Download. </w:t>
      </w:r>
    </w:p>
    <w:p w14:paraId="146BED98" w14:textId="77777777" w:rsidR="00413D76" w:rsidRPr="0025437B" w:rsidRDefault="00413D76" w:rsidP="00376F88">
      <w:pPr>
        <w:pStyle w:val="NormalParagraph"/>
        <w:spacing w:line="240" w:lineRule="auto"/>
        <w:jc w:val="both"/>
        <w:rPr>
          <w:b/>
          <w:bCs/>
          <w:lang w:eastAsia="en-US" w:bidi="bn-BD"/>
        </w:rPr>
      </w:pPr>
      <w:r w:rsidRPr="0025437B">
        <w:rPr>
          <w:b/>
          <w:bCs/>
          <w:lang w:eastAsia="en-US" w:bidi="bn-BD"/>
        </w:rPr>
        <w:t>Start Conditions:</w:t>
      </w:r>
    </w:p>
    <w:p w14:paraId="0B86ACCD" w14:textId="77777777" w:rsidR="00413D76" w:rsidRDefault="00413D76" w:rsidP="00376F88">
      <w:pPr>
        <w:pStyle w:val="ListParagraph"/>
        <w:numPr>
          <w:ilvl w:val="0"/>
          <w:numId w:val="44"/>
        </w:numPr>
        <w:spacing w:line="240" w:lineRule="auto"/>
      </w:pPr>
      <w:r w:rsidRPr="00A745E2">
        <w:rPr>
          <w:lang w:eastAsia="en-GB"/>
        </w:rPr>
        <w:t xml:space="preserve">The ordering </w:t>
      </w:r>
      <w:r>
        <w:rPr>
          <w:lang w:eastAsia="en-GB"/>
        </w:rPr>
        <w:t>process</w:t>
      </w:r>
      <w:r w:rsidRPr="00A745E2">
        <w:rPr>
          <w:lang w:eastAsia="en-GB"/>
        </w:rPr>
        <w:t xml:space="preserve"> to this </w:t>
      </w:r>
      <w:r>
        <w:rPr>
          <w:lang w:eastAsia="en-GB"/>
        </w:rPr>
        <w:t xml:space="preserve">Profile </w:t>
      </w:r>
      <w:r w:rsidRPr="00A745E2">
        <w:rPr>
          <w:lang w:eastAsia="en-GB"/>
        </w:rPr>
        <w:t xml:space="preserve">has been completed </w:t>
      </w:r>
      <w:r>
        <w:rPr>
          <w:lang w:eastAsia="en-GB"/>
        </w:rPr>
        <w:t>and a respective Event Record for a Profile Download has been created via ES12</w:t>
      </w:r>
      <w:r w:rsidRPr="00A745E2">
        <w:rPr>
          <w:lang w:eastAsia="en-GB"/>
        </w:rPr>
        <w:t>.</w:t>
      </w:r>
    </w:p>
    <w:p w14:paraId="489FDA03" w14:textId="77777777" w:rsidR="00413D76" w:rsidRDefault="00413D76" w:rsidP="00376F88">
      <w:pPr>
        <w:pStyle w:val="ListParagraph"/>
        <w:numPr>
          <w:ilvl w:val="0"/>
          <w:numId w:val="44"/>
        </w:numPr>
        <w:spacing w:line="240" w:lineRule="auto"/>
        <w:rPr>
          <w:lang w:eastAsia="en-GB"/>
        </w:rPr>
      </w:pPr>
      <w:r>
        <w:rPr>
          <w:lang w:eastAsia="en-GB"/>
        </w:rPr>
        <w:lastRenderedPageBreak/>
        <w:t>The SM-DS address is available at the eIM.</w:t>
      </w:r>
    </w:p>
    <w:p w14:paraId="377B7F01" w14:textId="77777777" w:rsidR="00413D76" w:rsidRPr="0025437B" w:rsidRDefault="00413D76" w:rsidP="00376F88">
      <w:pPr>
        <w:pStyle w:val="NormalParagraph"/>
        <w:spacing w:line="240" w:lineRule="auto"/>
        <w:jc w:val="both"/>
        <w:rPr>
          <w:b/>
          <w:bCs/>
          <w:lang w:eastAsia="en-US" w:bidi="bn-BD"/>
        </w:rPr>
      </w:pPr>
      <w:r w:rsidRPr="0025437B">
        <w:rPr>
          <w:b/>
          <w:bCs/>
          <w:lang w:eastAsia="en-US" w:bidi="bn-BD"/>
        </w:rPr>
        <w:t>Procedure:</w:t>
      </w:r>
    </w:p>
    <w:p w14:paraId="0515A5C9" w14:textId="440DCAEA" w:rsidR="00624BB0" w:rsidRPr="002901B7" w:rsidRDefault="00F61C51" w:rsidP="00624BB0">
      <w:pPr>
        <w:pStyle w:val="ListParagraph"/>
        <w:numPr>
          <w:ilvl w:val="0"/>
          <w:numId w:val="45"/>
        </w:numPr>
        <w:tabs>
          <w:tab w:val="left" w:pos="708"/>
        </w:tabs>
        <w:spacing w:before="240" w:after="0"/>
        <w:jc w:val="left"/>
        <w:rPr>
          <w:szCs w:val="22"/>
          <w:lang w:eastAsia="en-GB"/>
        </w:rPr>
      </w:pPr>
      <w:r w:rsidRPr="002901B7">
        <w:rPr>
          <w:szCs w:val="22"/>
          <w:lang w:eastAsia="en-GB"/>
        </w:rPr>
        <w:t>The secure connection between IPA and eIM is established via ESipa.</w:t>
      </w:r>
    </w:p>
    <w:p w14:paraId="2A85CC1D" w14:textId="4F89E6EA" w:rsidR="00624BB0" w:rsidRPr="002901B7" w:rsidRDefault="00624BB0" w:rsidP="00624BB0">
      <w:pPr>
        <w:pStyle w:val="ListParagraph"/>
        <w:numPr>
          <w:ilvl w:val="0"/>
          <w:numId w:val="45"/>
        </w:numPr>
        <w:tabs>
          <w:tab w:val="left" w:pos="708"/>
        </w:tabs>
        <w:spacing w:before="240" w:after="0"/>
        <w:jc w:val="left"/>
        <w:rPr>
          <w:szCs w:val="22"/>
          <w:lang w:eastAsia="en-GB"/>
        </w:rPr>
      </w:pPr>
      <w:r w:rsidRPr="002901B7">
        <w:rPr>
          <w:szCs w:val="22"/>
          <w:lang w:eastAsia="en-GB"/>
        </w:rPr>
        <w:t xml:space="preserve">The eIM requests the IPA to get information from the eUICC </w:t>
      </w:r>
      <w:r w:rsidR="00FE4F65" w:rsidRPr="002901B7">
        <w:rPr>
          <w:szCs w:val="22"/>
        </w:rPr>
        <w:t>REQUIRED</w:t>
      </w:r>
      <w:r w:rsidR="00FE4F65" w:rsidRPr="002901B7" w:rsidDel="00FE4F65">
        <w:rPr>
          <w:szCs w:val="22"/>
          <w:lang w:eastAsia="en-GB"/>
        </w:rPr>
        <w:t xml:space="preserve"> </w:t>
      </w:r>
      <w:r w:rsidRPr="002901B7">
        <w:rPr>
          <w:szCs w:val="22"/>
          <w:lang w:eastAsia="en-GB"/>
        </w:rPr>
        <w:t>to perform mutual authentication between the eUICC and the SM-DS.</w:t>
      </w:r>
    </w:p>
    <w:p w14:paraId="29E9765E" w14:textId="77777777" w:rsidR="00624BB0" w:rsidRPr="002901B7" w:rsidRDefault="00413D76" w:rsidP="00376F88">
      <w:pPr>
        <w:pStyle w:val="ListParagraph"/>
        <w:numPr>
          <w:ilvl w:val="0"/>
          <w:numId w:val="45"/>
        </w:numPr>
        <w:spacing w:line="240" w:lineRule="auto"/>
        <w:rPr>
          <w:szCs w:val="22"/>
          <w:lang w:eastAsia="en-GB"/>
        </w:rPr>
      </w:pPr>
      <w:r w:rsidRPr="002901B7">
        <w:rPr>
          <w:szCs w:val="22"/>
          <w:lang w:eastAsia="en-GB"/>
        </w:rPr>
        <w:t xml:space="preserve">The eIM establishes a secure connection to the configured SM-DS </w:t>
      </w:r>
    </w:p>
    <w:p w14:paraId="23A57FEE" w14:textId="77777777" w:rsidR="00624BB0" w:rsidRPr="002901B7" w:rsidRDefault="00624BB0" w:rsidP="00624BB0">
      <w:pPr>
        <w:pStyle w:val="ListParagraph"/>
        <w:numPr>
          <w:ilvl w:val="0"/>
          <w:numId w:val="45"/>
        </w:numPr>
        <w:tabs>
          <w:tab w:val="left" w:pos="708"/>
        </w:tabs>
        <w:spacing w:before="240" w:after="0"/>
        <w:jc w:val="left"/>
        <w:rPr>
          <w:szCs w:val="22"/>
          <w:lang w:eastAsia="en-GB"/>
        </w:rPr>
      </w:pPr>
      <w:r w:rsidRPr="002901B7">
        <w:rPr>
          <w:szCs w:val="22"/>
          <w:lang w:eastAsia="en-GB"/>
        </w:rPr>
        <w:t xml:space="preserve">Mutual authentication between the SM-DS and the eUICC is performed. </w:t>
      </w:r>
      <w:r w:rsidRPr="002901B7">
        <w:rPr>
          <w:szCs w:val="22"/>
        </w:rPr>
        <w:t>The mutual authentication is initiated and driven by the eIM on behalf of the IPA and involves relaying authentication messages between the IoT Device and SM-DS including re-encoding of the messages for the two secure connections ESipa and ES11’.</w:t>
      </w:r>
    </w:p>
    <w:p w14:paraId="17C42202" w14:textId="6E209A2C" w:rsidR="00413D76" w:rsidRPr="002901B7" w:rsidRDefault="00624BB0" w:rsidP="00376F88">
      <w:pPr>
        <w:pStyle w:val="ListParagraph"/>
        <w:numPr>
          <w:ilvl w:val="0"/>
          <w:numId w:val="45"/>
        </w:numPr>
        <w:spacing w:line="240" w:lineRule="auto"/>
        <w:rPr>
          <w:szCs w:val="22"/>
          <w:lang w:eastAsia="en-GB"/>
        </w:rPr>
      </w:pPr>
      <w:r w:rsidRPr="002901B7">
        <w:rPr>
          <w:szCs w:val="22"/>
          <w:lang w:eastAsia="en-GB"/>
        </w:rPr>
        <w:t xml:space="preserve">The eIM </w:t>
      </w:r>
      <w:r w:rsidR="00413D76" w:rsidRPr="002901B7">
        <w:rPr>
          <w:szCs w:val="22"/>
          <w:lang w:eastAsia="en-GB"/>
        </w:rPr>
        <w:t>downloads the Event Record via ES11’.</w:t>
      </w:r>
    </w:p>
    <w:p w14:paraId="3036F674" w14:textId="77777777" w:rsidR="00413D76" w:rsidRPr="002901B7" w:rsidRDefault="00413D76" w:rsidP="00376F88">
      <w:pPr>
        <w:pStyle w:val="ListParagraph"/>
        <w:numPr>
          <w:ilvl w:val="0"/>
          <w:numId w:val="45"/>
        </w:numPr>
        <w:spacing w:line="240" w:lineRule="auto"/>
        <w:rPr>
          <w:szCs w:val="22"/>
          <w:lang w:eastAsia="en-GB"/>
        </w:rPr>
      </w:pPr>
      <w:r w:rsidRPr="002901B7">
        <w:rPr>
          <w:szCs w:val="22"/>
          <w:lang w:eastAsia="en-GB"/>
        </w:rPr>
        <w:t>The eIM identifies the address of the SM-DP+ where the Profile is stored.</w:t>
      </w:r>
    </w:p>
    <w:p w14:paraId="4799885F" w14:textId="77777777" w:rsidR="00413D76" w:rsidRPr="002901B7" w:rsidRDefault="00413D76" w:rsidP="00376F88">
      <w:pPr>
        <w:pStyle w:val="ListParagraph"/>
        <w:numPr>
          <w:ilvl w:val="0"/>
          <w:numId w:val="45"/>
        </w:numPr>
        <w:spacing w:line="240" w:lineRule="auto"/>
        <w:rPr>
          <w:szCs w:val="22"/>
          <w:lang w:eastAsia="en-GB"/>
        </w:rPr>
      </w:pPr>
      <w:r w:rsidRPr="002901B7">
        <w:rPr>
          <w:szCs w:val="22"/>
          <w:lang w:eastAsia="en-GB"/>
        </w:rPr>
        <w:t>The eIM establishes a secure connection with the SM-DP+ and establishes a secure connection to the IPA.</w:t>
      </w:r>
    </w:p>
    <w:p w14:paraId="6811823F" w14:textId="0BDF3F38" w:rsidR="00413D76" w:rsidRPr="002901B7" w:rsidRDefault="00413D76" w:rsidP="00376F88">
      <w:pPr>
        <w:pStyle w:val="ListParagraph"/>
        <w:numPr>
          <w:ilvl w:val="0"/>
          <w:numId w:val="45"/>
        </w:numPr>
        <w:spacing w:line="240" w:lineRule="auto"/>
        <w:rPr>
          <w:szCs w:val="22"/>
        </w:rPr>
      </w:pPr>
      <w:r w:rsidRPr="002901B7">
        <w:rPr>
          <w:szCs w:val="22"/>
        </w:rPr>
        <w:t xml:space="preserve">Mutual </w:t>
      </w:r>
      <w:r w:rsidR="00624BB0" w:rsidRPr="002901B7">
        <w:rPr>
          <w:szCs w:val="22"/>
        </w:rPr>
        <w:t>a</w:t>
      </w:r>
      <w:r w:rsidRPr="002901B7">
        <w:rPr>
          <w:szCs w:val="22"/>
        </w:rPr>
        <w:t xml:space="preserve">uthentication between eUICC and SM-DP+ is performed. The mutual authentication is initiated and driven by the eIM on behalf of the IPA and involves relaying authentication messages between the IoT </w:t>
      </w:r>
      <w:r w:rsidR="006F763E" w:rsidRPr="002901B7">
        <w:rPr>
          <w:szCs w:val="22"/>
        </w:rPr>
        <w:t>D</w:t>
      </w:r>
      <w:r w:rsidRPr="002901B7">
        <w:rPr>
          <w:szCs w:val="22"/>
        </w:rPr>
        <w:t>evice and SM-DP+ including re-encoding of the messages for the two secure connections ESipa and ES9+’. Additional information from eUICC is provided to the SM-DP+ to proceed with the Profile preparation.</w:t>
      </w:r>
    </w:p>
    <w:p w14:paraId="02BE8DA5" w14:textId="77777777" w:rsidR="00413D76" w:rsidRPr="002901B7" w:rsidRDefault="00413D76" w:rsidP="00376F88">
      <w:pPr>
        <w:pStyle w:val="ListParagraph"/>
        <w:numPr>
          <w:ilvl w:val="0"/>
          <w:numId w:val="45"/>
        </w:numPr>
        <w:spacing w:line="240" w:lineRule="auto"/>
        <w:rPr>
          <w:szCs w:val="22"/>
        </w:rPr>
      </w:pPr>
      <w:r w:rsidRPr="002901B7">
        <w:rPr>
          <w:szCs w:val="22"/>
        </w:rPr>
        <w:t>The SM-DP+ proceeds with the Profile preparation:</w:t>
      </w:r>
    </w:p>
    <w:p w14:paraId="634CB5DA" w14:textId="77777777" w:rsidR="00413D76" w:rsidRPr="002901B7" w:rsidRDefault="00413D76" w:rsidP="00376F88">
      <w:pPr>
        <w:pStyle w:val="ListParagraph"/>
        <w:numPr>
          <w:ilvl w:val="1"/>
          <w:numId w:val="45"/>
        </w:numPr>
        <w:spacing w:line="240" w:lineRule="auto"/>
        <w:ind w:left="1276" w:hanging="357"/>
        <w:jc w:val="left"/>
        <w:rPr>
          <w:szCs w:val="22"/>
        </w:rPr>
      </w:pPr>
      <w:r w:rsidRPr="002901B7">
        <w:rPr>
          <w:szCs w:val="22"/>
        </w:rPr>
        <w:t xml:space="preserve">Perform the eligibility check based on the provided information by the eUICC. </w:t>
      </w:r>
    </w:p>
    <w:p w14:paraId="10E94DE8" w14:textId="77777777" w:rsidR="00413D76" w:rsidRPr="002901B7" w:rsidRDefault="00413D76" w:rsidP="00376F88">
      <w:pPr>
        <w:pStyle w:val="ListParagraph"/>
        <w:numPr>
          <w:ilvl w:val="1"/>
          <w:numId w:val="45"/>
        </w:numPr>
        <w:spacing w:line="240" w:lineRule="auto"/>
        <w:ind w:left="1276" w:hanging="357"/>
        <w:jc w:val="left"/>
        <w:rPr>
          <w:szCs w:val="22"/>
        </w:rPr>
      </w:pPr>
      <w:r w:rsidRPr="002901B7">
        <w:rPr>
          <w:szCs w:val="22"/>
        </w:rPr>
        <w:t>Prepare the Bound Profile Package.</w:t>
      </w:r>
    </w:p>
    <w:p w14:paraId="615E825D" w14:textId="7D403AAD" w:rsidR="00413D76" w:rsidRPr="002901B7" w:rsidRDefault="0007058E" w:rsidP="00376F88">
      <w:pPr>
        <w:spacing w:before="0" w:after="200"/>
        <w:ind w:left="720"/>
        <w:rPr>
          <w:szCs w:val="22"/>
        </w:rPr>
      </w:pPr>
      <w:r w:rsidRPr="00FA3ABC">
        <w:rPr>
          <w:rStyle w:val="normaltextrun"/>
          <w:szCs w:val="22"/>
        </w:rPr>
        <w:t>NOTE</w:t>
      </w:r>
      <w:r w:rsidR="00413D76" w:rsidRPr="002901B7">
        <w:rPr>
          <w:szCs w:val="22"/>
        </w:rPr>
        <w:t>: The Operator owning the Profile is able to stop the Profile download at this stage.</w:t>
      </w:r>
    </w:p>
    <w:p w14:paraId="01BC15C3" w14:textId="77777777" w:rsidR="00413D76" w:rsidRPr="002901B7" w:rsidRDefault="00413D76" w:rsidP="00376F88">
      <w:pPr>
        <w:pStyle w:val="ListParagraph"/>
        <w:numPr>
          <w:ilvl w:val="0"/>
          <w:numId w:val="45"/>
        </w:numPr>
        <w:spacing w:line="240" w:lineRule="auto"/>
        <w:rPr>
          <w:szCs w:val="22"/>
        </w:rPr>
      </w:pPr>
      <w:r w:rsidRPr="002901B7">
        <w:rPr>
          <w:szCs w:val="22"/>
        </w:rPr>
        <w:t>The eIM receives the Bound Profile Package from the SM-DP+ via ES9+’</w:t>
      </w:r>
    </w:p>
    <w:p w14:paraId="279B8380" w14:textId="77777777" w:rsidR="00413D76" w:rsidRPr="002901B7" w:rsidRDefault="00413D76" w:rsidP="00376F88">
      <w:pPr>
        <w:pStyle w:val="ListParagraph"/>
        <w:numPr>
          <w:ilvl w:val="0"/>
          <w:numId w:val="45"/>
        </w:numPr>
        <w:spacing w:line="240" w:lineRule="auto"/>
        <w:rPr>
          <w:szCs w:val="22"/>
        </w:rPr>
      </w:pPr>
      <w:r w:rsidRPr="002901B7">
        <w:rPr>
          <w:szCs w:val="22"/>
        </w:rPr>
        <w:t>The Bound Profile Package is loaded to the eUICC:</w:t>
      </w:r>
    </w:p>
    <w:p w14:paraId="14109F0B" w14:textId="7F58327F" w:rsidR="00413D76" w:rsidRPr="002901B7" w:rsidRDefault="00413D76" w:rsidP="00376F88">
      <w:pPr>
        <w:pStyle w:val="ListParagraph"/>
        <w:numPr>
          <w:ilvl w:val="1"/>
          <w:numId w:val="45"/>
        </w:numPr>
        <w:tabs>
          <w:tab w:val="left" w:pos="708"/>
        </w:tabs>
        <w:spacing w:line="240" w:lineRule="auto"/>
        <w:ind w:left="1276" w:hanging="357"/>
        <w:jc w:val="left"/>
        <w:rPr>
          <w:szCs w:val="22"/>
          <w:lang w:eastAsia="en-GB"/>
        </w:rPr>
      </w:pPr>
      <w:r w:rsidRPr="002901B7">
        <w:rPr>
          <w:szCs w:val="22"/>
          <w:lang w:eastAsia="en-GB"/>
        </w:rPr>
        <w:t>The eIM</w:t>
      </w:r>
      <w:r w:rsidRPr="002901B7">
        <w:rPr>
          <w:szCs w:val="22"/>
          <w:lang w:val="en-CA" w:eastAsia="en-GB"/>
        </w:rPr>
        <w:t xml:space="preserve"> sends a request to IPA to load the Bound Profile Package to the eUICC. The request contains the Bound Profile Package and is sent using the secure connection with the </w:t>
      </w:r>
      <w:r w:rsidR="00E826BF" w:rsidRPr="00FA3ABC">
        <w:rPr>
          <w:rStyle w:val="normaltextrun"/>
          <w:rFonts w:cs="Arial"/>
          <w:szCs w:val="22"/>
        </w:rPr>
        <w:t>IoT D</w:t>
      </w:r>
      <w:proofErr w:type="spellStart"/>
      <w:r w:rsidRPr="002901B7">
        <w:rPr>
          <w:szCs w:val="22"/>
          <w:lang w:val="en-CA" w:eastAsia="en-GB"/>
        </w:rPr>
        <w:t>evice</w:t>
      </w:r>
      <w:proofErr w:type="spellEnd"/>
      <w:r w:rsidRPr="002901B7">
        <w:rPr>
          <w:szCs w:val="22"/>
          <w:lang w:val="en-CA" w:eastAsia="en-GB"/>
        </w:rPr>
        <w:t xml:space="preserve">/IPA. </w:t>
      </w:r>
    </w:p>
    <w:p w14:paraId="5CB235CC" w14:textId="77777777" w:rsidR="00413D76" w:rsidRPr="002901B7" w:rsidRDefault="00413D76" w:rsidP="00376F88">
      <w:pPr>
        <w:pStyle w:val="ListParagraph"/>
        <w:numPr>
          <w:ilvl w:val="1"/>
          <w:numId w:val="45"/>
        </w:numPr>
        <w:tabs>
          <w:tab w:val="left" w:pos="708"/>
        </w:tabs>
        <w:spacing w:line="240" w:lineRule="auto"/>
        <w:ind w:left="1276" w:hanging="357"/>
        <w:jc w:val="left"/>
        <w:rPr>
          <w:szCs w:val="22"/>
        </w:rPr>
      </w:pPr>
      <w:r w:rsidRPr="002901B7">
        <w:rPr>
          <w:szCs w:val="22"/>
          <w:lang w:val="en-CA" w:eastAsia="en-GB"/>
        </w:rPr>
        <w:t>IPA loads the Bound Profile Package to the eUICC.</w:t>
      </w:r>
    </w:p>
    <w:p w14:paraId="3BC6B3EB" w14:textId="77777777" w:rsidR="00413D76" w:rsidRPr="002901B7" w:rsidRDefault="00413D76" w:rsidP="00376F88">
      <w:pPr>
        <w:pStyle w:val="ListParagraph"/>
        <w:numPr>
          <w:ilvl w:val="0"/>
          <w:numId w:val="45"/>
        </w:numPr>
        <w:spacing w:line="240" w:lineRule="auto"/>
        <w:rPr>
          <w:szCs w:val="22"/>
        </w:rPr>
      </w:pPr>
      <w:r w:rsidRPr="002901B7">
        <w:rPr>
          <w:szCs w:val="22"/>
        </w:rPr>
        <w:t>The Profile contained in the Bound Profile Package is installed by the eUICC.</w:t>
      </w:r>
    </w:p>
    <w:p w14:paraId="50F10BEC" w14:textId="0E89047D" w:rsidR="00413D76" w:rsidRPr="002901B7" w:rsidRDefault="00413D76" w:rsidP="00376F88">
      <w:pPr>
        <w:pStyle w:val="ListParagraph"/>
        <w:numPr>
          <w:ilvl w:val="0"/>
          <w:numId w:val="45"/>
        </w:numPr>
        <w:spacing w:line="240" w:lineRule="auto"/>
        <w:rPr>
          <w:szCs w:val="22"/>
        </w:rPr>
      </w:pPr>
      <w:r w:rsidRPr="002901B7">
        <w:rPr>
          <w:szCs w:val="22"/>
        </w:rPr>
        <w:t xml:space="preserve">Successful installation of the Profile on the eUICC is reported back to the eIM in the response to the request from the eIM. The response contains a </w:t>
      </w:r>
      <w:r w:rsidR="006F763E" w:rsidRPr="002901B7">
        <w:rPr>
          <w:szCs w:val="22"/>
        </w:rPr>
        <w:t>P</w:t>
      </w:r>
      <w:r w:rsidRPr="002901B7">
        <w:rPr>
          <w:szCs w:val="22"/>
        </w:rPr>
        <w:t xml:space="preserve">rofile installation result </w:t>
      </w:r>
      <w:r w:rsidR="006F763E" w:rsidRPr="002901B7">
        <w:rPr>
          <w:szCs w:val="22"/>
        </w:rPr>
        <w:t>N</w:t>
      </w:r>
      <w:r w:rsidRPr="002901B7">
        <w:rPr>
          <w:szCs w:val="22"/>
        </w:rPr>
        <w:t>otification signed by the eUICC.</w:t>
      </w:r>
    </w:p>
    <w:p w14:paraId="4A633680" w14:textId="3B5AFA73" w:rsidR="00413D76" w:rsidRPr="002901B7" w:rsidRDefault="00413D76" w:rsidP="00376F88">
      <w:pPr>
        <w:pStyle w:val="ListParagraph"/>
        <w:numPr>
          <w:ilvl w:val="0"/>
          <w:numId w:val="45"/>
        </w:numPr>
        <w:tabs>
          <w:tab w:val="left" w:pos="708"/>
        </w:tabs>
        <w:spacing w:line="240" w:lineRule="auto"/>
        <w:rPr>
          <w:szCs w:val="22"/>
          <w:lang w:val="en-CA" w:eastAsia="en-GB"/>
        </w:rPr>
      </w:pPr>
      <w:r w:rsidRPr="002901B7">
        <w:rPr>
          <w:szCs w:val="22"/>
          <w:lang w:val="en-CA" w:eastAsia="en-GB"/>
        </w:rPr>
        <w:t xml:space="preserve">The eIM delivers the </w:t>
      </w:r>
      <w:r w:rsidR="006F763E" w:rsidRPr="002901B7">
        <w:rPr>
          <w:szCs w:val="22"/>
          <w:lang w:val="en-CA" w:eastAsia="en-GB"/>
        </w:rPr>
        <w:t>N</w:t>
      </w:r>
      <w:r w:rsidRPr="002901B7">
        <w:rPr>
          <w:szCs w:val="22"/>
          <w:lang w:val="en-CA" w:eastAsia="en-GB"/>
        </w:rPr>
        <w:t>otification to the SM-DP+ using the secure connection with SM-DP+.</w:t>
      </w:r>
    </w:p>
    <w:p w14:paraId="5B2E9734" w14:textId="77777777" w:rsidR="00413D76" w:rsidRPr="002901B7" w:rsidRDefault="00413D76" w:rsidP="00376F88">
      <w:pPr>
        <w:pStyle w:val="ListParagraph"/>
        <w:numPr>
          <w:ilvl w:val="0"/>
          <w:numId w:val="45"/>
        </w:numPr>
        <w:tabs>
          <w:tab w:val="left" w:pos="708"/>
        </w:tabs>
        <w:spacing w:line="240" w:lineRule="auto"/>
        <w:rPr>
          <w:szCs w:val="22"/>
          <w:lang w:val="en-CA" w:eastAsia="en-GB"/>
        </w:rPr>
      </w:pPr>
      <w:r w:rsidRPr="002901B7">
        <w:rPr>
          <w:szCs w:val="22"/>
          <w:lang w:val="en-CA" w:eastAsia="en-GB"/>
        </w:rPr>
        <w:t>The Operator is notified by the SM-DP+ about the Profile Installation.</w:t>
      </w:r>
    </w:p>
    <w:p w14:paraId="289CD445" w14:textId="77777777" w:rsidR="00413D76" w:rsidRPr="00CB4E9A" w:rsidRDefault="00413D76" w:rsidP="00376F88">
      <w:pPr>
        <w:pStyle w:val="NormalParagraph"/>
        <w:spacing w:line="240" w:lineRule="auto"/>
        <w:jc w:val="both"/>
        <w:rPr>
          <w:b/>
          <w:bCs/>
          <w:lang w:eastAsia="en-US" w:bidi="bn-BD"/>
        </w:rPr>
      </w:pPr>
      <w:r w:rsidRPr="00CB4E9A">
        <w:rPr>
          <w:b/>
          <w:bCs/>
          <w:lang w:eastAsia="en-US" w:bidi="bn-BD"/>
        </w:rPr>
        <w:t>End Conditions:</w:t>
      </w:r>
    </w:p>
    <w:p w14:paraId="23882A58" w14:textId="77777777" w:rsidR="00413D76" w:rsidRDefault="00413D76" w:rsidP="00376F88">
      <w:pPr>
        <w:pStyle w:val="NormalParagraph"/>
        <w:numPr>
          <w:ilvl w:val="0"/>
          <w:numId w:val="46"/>
        </w:numPr>
        <w:spacing w:line="240" w:lineRule="auto"/>
        <w:jc w:val="both"/>
        <w:rPr>
          <w:lang w:eastAsia="en-US" w:bidi="bn-BD"/>
        </w:rPr>
      </w:pPr>
      <w:r w:rsidRPr="00F26523">
        <w:rPr>
          <w:lang w:eastAsia="en-US" w:bidi="bn-BD"/>
        </w:rPr>
        <w:t>A Bound Profile Package has been downloaded and installed on the eUICC in a Disabled state</w:t>
      </w:r>
      <w:r>
        <w:rPr>
          <w:lang w:eastAsia="en-US" w:bidi="bn-BD"/>
        </w:rPr>
        <w:t>.</w:t>
      </w:r>
    </w:p>
    <w:p w14:paraId="2412E9BF" w14:textId="73F1E747" w:rsidR="003E663A" w:rsidRDefault="003E663A" w:rsidP="00376F88">
      <w:pPr>
        <w:pStyle w:val="NormalParagraph"/>
        <w:spacing w:line="240" w:lineRule="auto"/>
        <w:jc w:val="both"/>
        <w:rPr>
          <w:highlight w:val="cyan"/>
        </w:rPr>
      </w:pPr>
      <w:r>
        <w:t xml:space="preserve">NOTE: </w:t>
      </w:r>
      <w:r w:rsidRPr="000B1BE2">
        <w:t>the automatic enabling for an installed profile is FFS</w:t>
      </w:r>
      <w:r>
        <w:t>.</w:t>
      </w:r>
    </w:p>
    <w:p w14:paraId="405CBB4B" w14:textId="77777777" w:rsidR="00624BB0" w:rsidRPr="00B6191F" w:rsidRDefault="00624BB0" w:rsidP="00367C65">
      <w:pPr>
        <w:pStyle w:val="PlantUML"/>
      </w:pPr>
      <w:r w:rsidRPr="00B6191F">
        <w:t>@startuml</w:t>
      </w:r>
    </w:p>
    <w:p w14:paraId="408A0D47" w14:textId="77777777" w:rsidR="00624BB0" w:rsidRPr="00B6191F" w:rsidRDefault="00624BB0" w:rsidP="00367C65">
      <w:pPr>
        <w:pStyle w:val="PlantUML"/>
      </w:pPr>
      <w:r w:rsidRPr="00B6191F">
        <w:t>hide footbox</w:t>
      </w:r>
    </w:p>
    <w:p w14:paraId="0B2C3F41" w14:textId="77777777" w:rsidR="00624BB0" w:rsidRPr="00B6191F" w:rsidRDefault="00624BB0" w:rsidP="00367C65">
      <w:pPr>
        <w:pStyle w:val="PlantUML"/>
      </w:pPr>
      <w:r w:rsidRPr="00B6191F">
        <w:t>skinparam sequenceMessageAlign center</w:t>
      </w:r>
    </w:p>
    <w:p w14:paraId="3B8347A7" w14:textId="77777777" w:rsidR="00624BB0" w:rsidRPr="00B6191F" w:rsidRDefault="00624BB0" w:rsidP="00367C65">
      <w:pPr>
        <w:pStyle w:val="PlantUML"/>
      </w:pPr>
      <w:r w:rsidRPr="00B6191F">
        <w:t>skinparam sequenceArrowFontSize 11</w:t>
      </w:r>
    </w:p>
    <w:p w14:paraId="36609D7F" w14:textId="77777777" w:rsidR="00624BB0" w:rsidRPr="00B6191F" w:rsidRDefault="00624BB0" w:rsidP="00367C65">
      <w:pPr>
        <w:pStyle w:val="PlantUML"/>
      </w:pPr>
      <w:r w:rsidRPr="00B6191F">
        <w:t>skinparam noteFontSize 11</w:t>
      </w:r>
    </w:p>
    <w:p w14:paraId="3386E415" w14:textId="77777777" w:rsidR="00624BB0" w:rsidRPr="00B6191F" w:rsidRDefault="00624BB0" w:rsidP="00367C65">
      <w:pPr>
        <w:pStyle w:val="PlantUML"/>
      </w:pPr>
      <w:r w:rsidRPr="00B6191F">
        <w:t>skinparam monochrome true</w:t>
      </w:r>
    </w:p>
    <w:p w14:paraId="58E8D664" w14:textId="77777777" w:rsidR="00624BB0" w:rsidRPr="00B6191F" w:rsidRDefault="00624BB0" w:rsidP="00367C65">
      <w:pPr>
        <w:pStyle w:val="PlantUML"/>
      </w:pPr>
      <w:r w:rsidRPr="00B6191F">
        <w:lastRenderedPageBreak/>
        <w:t>skinparam lifelinestrategy solid</w:t>
      </w:r>
    </w:p>
    <w:p w14:paraId="77758F38" w14:textId="77777777" w:rsidR="00624BB0" w:rsidRPr="00B6191F" w:rsidRDefault="00624BB0" w:rsidP="00367C65">
      <w:pPr>
        <w:pStyle w:val="PlantUML"/>
      </w:pPr>
    </w:p>
    <w:p w14:paraId="74044FD3" w14:textId="77777777" w:rsidR="00624BB0" w:rsidRPr="00B6191F" w:rsidRDefault="00624BB0" w:rsidP="00367C65">
      <w:pPr>
        <w:pStyle w:val="PlantUML"/>
      </w:pPr>
      <w:r w:rsidRPr="00B6191F">
        <w:t>participant “&lt;b&gt;Operator” as OPE</w:t>
      </w:r>
    </w:p>
    <w:p w14:paraId="647754DA" w14:textId="77777777" w:rsidR="00624BB0" w:rsidRPr="00B6191F" w:rsidRDefault="00624BB0" w:rsidP="00367C65">
      <w:pPr>
        <w:pStyle w:val="PlantUML"/>
      </w:pPr>
      <w:r w:rsidRPr="00B6191F">
        <w:t>participant "&lt;b&gt;SM-DP+" as DP</w:t>
      </w:r>
    </w:p>
    <w:p w14:paraId="50FF0B22" w14:textId="77777777" w:rsidR="00624BB0" w:rsidRPr="00B6191F" w:rsidRDefault="00624BB0" w:rsidP="00367C65">
      <w:pPr>
        <w:pStyle w:val="PlantUML"/>
      </w:pPr>
      <w:r w:rsidRPr="00B6191F">
        <w:t>participant "&lt;b&gt;SM-DS" as DS</w:t>
      </w:r>
    </w:p>
    <w:p w14:paraId="635AEC52" w14:textId="77777777" w:rsidR="00624BB0" w:rsidRPr="00B6191F" w:rsidRDefault="00624BB0" w:rsidP="00367C65">
      <w:pPr>
        <w:pStyle w:val="PlantUML"/>
      </w:pPr>
      <w:r w:rsidRPr="00B6191F">
        <w:t>participant “&lt;b&gt;eIM” as EIM</w:t>
      </w:r>
    </w:p>
    <w:p w14:paraId="3228DEE1" w14:textId="77777777" w:rsidR="00624BB0" w:rsidRPr="00FA3ABC" w:rsidRDefault="00624BB0" w:rsidP="00367C65">
      <w:pPr>
        <w:pStyle w:val="PlantUML"/>
        <w:rPr>
          <w:lang w:val="fr-FR"/>
        </w:rPr>
      </w:pPr>
      <w:r w:rsidRPr="00FA3ABC">
        <w:rPr>
          <w:lang w:val="fr-FR"/>
        </w:rPr>
        <w:t>participant "&lt;b&gt;IPA" as IPA</w:t>
      </w:r>
    </w:p>
    <w:p w14:paraId="64FB3674" w14:textId="77777777" w:rsidR="00624BB0" w:rsidRPr="00FA3ABC" w:rsidRDefault="00624BB0" w:rsidP="00367C65">
      <w:pPr>
        <w:pStyle w:val="PlantUML"/>
        <w:rPr>
          <w:lang w:val="fr-FR"/>
        </w:rPr>
      </w:pPr>
      <w:r w:rsidRPr="00FA3ABC">
        <w:rPr>
          <w:lang w:val="fr-FR"/>
        </w:rPr>
        <w:t>participant "&lt;b&gt;eUICC" as E</w:t>
      </w:r>
    </w:p>
    <w:p w14:paraId="1464DC61" w14:textId="77777777" w:rsidR="00624BB0" w:rsidRPr="00FA3ABC" w:rsidRDefault="00624BB0" w:rsidP="00367C65">
      <w:pPr>
        <w:pStyle w:val="PlantUML"/>
        <w:rPr>
          <w:lang w:val="fr-FR"/>
        </w:rPr>
      </w:pPr>
    </w:p>
    <w:p w14:paraId="7C673FB7" w14:textId="77777777" w:rsidR="00624BB0" w:rsidRPr="00B6191F" w:rsidRDefault="00624BB0" w:rsidP="00367C65">
      <w:pPr>
        <w:pStyle w:val="PlantUML"/>
      </w:pPr>
      <w:r w:rsidRPr="00B6191F">
        <w:t>rnote over EIM, IPA #FFFFFF</w:t>
      </w:r>
    </w:p>
    <w:p w14:paraId="20043E74" w14:textId="77777777" w:rsidR="00624BB0" w:rsidRPr="00B6191F" w:rsidRDefault="00624BB0" w:rsidP="00367C65">
      <w:pPr>
        <w:pStyle w:val="PlantUML"/>
      </w:pPr>
      <w:r w:rsidRPr="00B6191F">
        <w:t>[1] Secure connection</w:t>
      </w:r>
    </w:p>
    <w:p w14:paraId="5DDC9C10" w14:textId="77777777" w:rsidR="00624BB0" w:rsidRPr="00FA3ABC" w:rsidRDefault="00624BB0" w:rsidP="00367C65">
      <w:pPr>
        <w:pStyle w:val="PlantUML"/>
        <w:rPr>
          <w:lang w:val="fr-FR"/>
        </w:rPr>
      </w:pPr>
      <w:r w:rsidRPr="00FA3ABC">
        <w:rPr>
          <w:lang w:val="fr-FR"/>
        </w:rPr>
        <w:t>endrnote</w:t>
      </w:r>
    </w:p>
    <w:p w14:paraId="735C0D4B" w14:textId="77777777" w:rsidR="00624BB0" w:rsidRPr="00FA3ABC" w:rsidRDefault="00624BB0" w:rsidP="00367C65">
      <w:pPr>
        <w:pStyle w:val="PlantUML"/>
        <w:rPr>
          <w:lang w:val="fr-FR"/>
        </w:rPr>
      </w:pPr>
    </w:p>
    <w:p w14:paraId="2D76DD46" w14:textId="77777777" w:rsidR="00624BB0" w:rsidRPr="00FA3ABC" w:rsidRDefault="00624BB0" w:rsidP="00367C65">
      <w:pPr>
        <w:pStyle w:val="PlantUML"/>
        <w:rPr>
          <w:lang w:val="fr-FR"/>
        </w:rPr>
      </w:pPr>
      <w:r w:rsidRPr="00FA3ABC">
        <w:rPr>
          <w:lang w:val="fr-FR"/>
        </w:rPr>
        <w:t xml:space="preserve">EIM -&gt; E: [2] Request eUICC information </w:t>
      </w:r>
    </w:p>
    <w:p w14:paraId="441396FA" w14:textId="77777777" w:rsidR="00624BB0" w:rsidRPr="00B6191F" w:rsidRDefault="00624BB0" w:rsidP="00367C65">
      <w:pPr>
        <w:pStyle w:val="PlantUML"/>
      </w:pPr>
      <w:r w:rsidRPr="00B6191F">
        <w:t xml:space="preserve">E -&gt; EIM: [2] Provide eUICC information </w:t>
      </w:r>
    </w:p>
    <w:p w14:paraId="3E93D8C6" w14:textId="77777777" w:rsidR="00624BB0" w:rsidRPr="00B6191F" w:rsidRDefault="00624BB0" w:rsidP="00367C65">
      <w:pPr>
        <w:pStyle w:val="PlantUML"/>
      </w:pPr>
    </w:p>
    <w:p w14:paraId="48F0099B" w14:textId="77777777" w:rsidR="00624BB0" w:rsidRPr="00B6191F" w:rsidRDefault="00624BB0" w:rsidP="00367C65">
      <w:pPr>
        <w:pStyle w:val="PlantUML"/>
      </w:pPr>
      <w:r w:rsidRPr="00B6191F">
        <w:t>rnote over EIM, DS #FFFFFF</w:t>
      </w:r>
    </w:p>
    <w:p w14:paraId="3BAD6BCE" w14:textId="77777777" w:rsidR="00624BB0" w:rsidRPr="00B6191F" w:rsidRDefault="00624BB0" w:rsidP="00367C65">
      <w:pPr>
        <w:pStyle w:val="PlantUML"/>
      </w:pPr>
      <w:r w:rsidRPr="00B6191F">
        <w:t>[3] Secure connection establishment</w:t>
      </w:r>
    </w:p>
    <w:p w14:paraId="070D9847" w14:textId="77777777" w:rsidR="00624BB0" w:rsidRPr="00B6191F" w:rsidRDefault="00624BB0" w:rsidP="00367C65">
      <w:pPr>
        <w:pStyle w:val="PlantUML"/>
      </w:pPr>
      <w:r w:rsidRPr="00B6191F">
        <w:t>endrnote</w:t>
      </w:r>
    </w:p>
    <w:p w14:paraId="2F97987C" w14:textId="77777777" w:rsidR="00624BB0" w:rsidRPr="00B6191F" w:rsidRDefault="00624BB0" w:rsidP="00367C65">
      <w:pPr>
        <w:pStyle w:val="PlantUML"/>
      </w:pPr>
    </w:p>
    <w:p w14:paraId="65C1ABD4" w14:textId="77777777" w:rsidR="00624BB0" w:rsidRPr="00B6191F" w:rsidRDefault="00624BB0" w:rsidP="00367C65">
      <w:pPr>
        <w:pStyle w:val="PlantUML"/>
      </w:pPr>
      <w:r w:rsidRPr="00B6191F">
        <w:t>rnote over DS, E #FFFFFF</w:t>
      </w:r>
    </w:p>
    <w:p w14:paraId="51E9DB9A" w14:textId="77777777" w:rsidR="00624BB0" w:rsidRPr="00B6191F" w:rsidRDefault="00624BB0" w:rsidP="00367C65">
      <w:pPr>
        <w:pStyle w:val="PlantUML"/>
      </w:pPr>
      <w:r w:rsidRPr="00B6191F">
        <w:t>[4] Mutual authentication procedure</w:t>
      </w:r>
    </w:p>
    <w:p w14:paraId="139A78E4" w14:textId="77777777" w:rsidR="00624BB0" w:rsidRPr="00B6191F" w:rsidRDefault="00624BB0" w:rsidP="00367C65">
      <w:pPr>
        <w:pStyle w:val="PlantUML"/>
      </w:pPr>
      <w:r w:rsidRPr="00B6191F">
        <w:t>endrnote</w:t>
      </w:r>
    </w:p>
    <w:p w14:paraId="281C836B" w14:textId="77777777" w:rsidR="00624BB0" w:rsidRPr="00B6191F" w:rsidRDefault="00624BB0" w:rsidP="00367C65">
      <w:pPr>
        <w:pStyle w:val="PlantUML"/>
      </w:pPr>
    </w:p>
    <w:p w14:paraId="68EA6960" w14:textId="77777777" w:rsidR="00624BB0" w:rsidRPr="00B6191F" w:rsidRDefault="00624BB0" w:rsidP="00367C65">
      <w:pPr>
        <w:pStyle w:val="PlantUML"/>
      </w:pPr>
      <w:r w:rsidRPr="00B6191F">
        <w:t>DS -&gt; EIM: [5] Download Event Record via ES11'</w:t>
      </w:r>
    </w:p>
    <w:p w14:paraId="03D968FC" w14:textId="77777777" w:rsidR="00624BB0" w:rsidRPr="00B6191F" w:rsidRDefault="00624BB0" w:rsidP="00367C65">
      <w:pPr>
        <w:pStyle w:val="PlantUML"/>
      </w:pPr>
    </w:p>
    <w:p w14:paraId="469D4E9C" w14:textId="77777777" w:rsidR="00624BB0" w:rsidRPr="00B6191F" w:rsidRDefault="00624BB0" w:rsidP="00367C65">
      <w:pPr>
        <w:pStyle w:val="PlantUML"/>
      </w:pPr>
      <w:r w:rsidRPr="00B6191F">
        <w:t>rnote over EIM #FFFFFF</w:t>
      </w:r>
    </w:p>
    <w:p w14:paraId="1BDD7FF4" w14:textId="77777777" w:rsidR="00624BB0" w:rsidRPr="00B6191F" w:rsidRDefault="00624BB0" w:rsidP="00367C65">
      <w:pPr>
        <w:pStyle w:val="PlantUML"/>
      </w:pPr>
      <w:r w:rsidRPr="00B6191F">
        <w:t>[6] Identify SM-DP+</w:t>
      </w:r>
    </w:p>
    <w:p w14:paraId="1B827FD8" w14:textId="77777777" w:rsidR="00624BB0" w:rsidRPr="00FA3ABC" w:rsidRDefault="00624BB0" w:rsidP="00367C65">
      <w:pPr>
        <w:pStyle w:val="PlantUML"/>
        <w:rPr>
          <w:lang w:val="nl-NL"/>
        </w:rPr>
      </w:pPr>
      <w:r w:rsidRPr="00FA3ABC">
        <w:rPr>
          <w:lang w:val="nl-NL"/>
        </w:rPr>
        <w:t>endrnote</w:t>
      </w:r>
    </w:p>
    <w:p w14:paraId="786F50E4" w14:textId="77777777" w:rsidR="00624BB0" w:rsidRPr="00FA3ABC" w:rsidRDefault="00624BB0" w:rsidP="00367C65">
      <w:pPr>
        <w:pStyle w:val="PlantUML"/>
        <w:rPr>
          <w:lang w:val="nl-NL"/>
        </w:rPr>
      </w:pPr>
    </w:p>
    <w:p w14:paraId="617F2958" w14:textId="77777777" w:rsidR="00624BB0" w:rsidRPr="00FA3ABC" w:rsidRDefault="00624BB0" w:rsidP="00367C65">
      <w:pPr>
        <w:pStyle w:val="PlantUML"/>
        <w:rPr>
          <w:lang w:val="nl-NL"/>
        </w:rPr>
      </w:pPr>
      <w:r w:rsidRPr="00FA3ABC">
        <w:rPr>
          <w:lang w:val="nl-NL"/>
        </w:rPr>
        <w:t>rnote over EIM, DP #FFFFFF</w:t>
      </w:r>
    </w:p>
    <w:p w14:paraId="6662122C" w14:textId="77777777" w:rsidR="00624BB0" w:rsidRPr="00B6191F" w:rsidRDefault="00624BB0" w:rsidP="00367C65">
      <w:pPr>
        <w:pStyle w:val="PlantUML"/>
      </w:pPr>
      <w:r w:rsidRPr="00B6191F">
        <w:t>[7] Secure connection establishment</w:t>
      </w:r>
    </w:p>
    <w:p w14:paraId="5B600FD4" w14:textId="77777777" w:rsidR="00624BB0" w:rsidRPr="00B6191F" w:rsidRDefault="00624BB0" w:rsidP="00367C65">
      <w:pPr>
        <w:pStyle w:val="PlantUML"/>
      </w:pPr>
      <w:r w:rsidRPr="00B6191F">
        <w:t>endrnote</w:t>
      </w:r>
    </w:p>
    <w:p w14:paraId="0F4C1CCC" w14:textId="77777777" w:rsidR="00624BB0" w:rsidRPr="00B6191F" w:rsidRDefault="00624BB0" w:rsidP="00367C65">
      <w:pPr>
        <w:pStyle w:val="PlantUML"/>
      </w:pPr>
    </w:p>
    <w:p w14:paraId="75F97D59" w14:textId="77777777" w:rsidR="00624BB0" w:rsidRPr="00B6191F" w:rsidRDefault="00624BB0" w:rsidP="00367C65">
      <w:pPr>
        <w:pStyle w:val="PlantUML"/>
      </w:pPr>
      <w:r w:rsidRPr="00B6191F">
        <w:t>rnote over E, DP #FFFFFF</w:t>
      </w:r>
    </w:p>
    <w:p w14:paraId="7F4AA4DB" w14:textId="77777777" w:rsidR="00624BB0" w:rsidRPr="00B6191F" w:rsidRDefault="00624BB0" w:rsidP="00367C65">
      <w:pPr>
        <w:pStyle w:val="PlantUML"/>
      </w:pPr>
      <w:r w:rsidRPr="00B6191F">
        <w:t xml:space="preserve">[8] </w:t>
      </w:r>
    </w:p>
    <w:p w14:paraId="6DA36A8E" w14:textId="77777777" w:rsidR="00624BB0" w:rsidRPr="00B6191F" w:rsidRDefault="00624BB0" w:rsidP="00367C65">
      <w:pPr>
        <w:pStyle w:val="PlantUML"/>
      </w:pPr>
      <w:r w:rsidRPr="00B6191F">
        <w:t>Mutual authentication Procedure</w:t>
      </w:r>
    </w:p>
    <w:p w14:paraId="313BB350" w14:textId="77777777" w:rsidR="00624BB0" w:rsidRPr="00B6191F" w:rsidRDefault="00624BB0" w:rsidP="00367C65">
      <w:pPr>
        <w:pStyle w:val="PlantUML"/>
      </w:pPr>
      <w:r w:rsidRPr="00B6191F">
        <w:t>Additional information for Profile generation is provided</w:t>
      </w:r>
    </w:p>
    <w:p w14:paraId="5A5AC2ED" w14:textId="77777777" w:rsidR="00624BB0" w:rsidRPr="00B6191F" w:rsidRDefault="00624BB0" w:rsidP="00367C65">
      <w:pPr>
        <w:pStyle w:val="PlantUML"/>
      </w:pPr>
      <w:r w:rsidRPr="00B6191F">
        <w:t>endrnote</w:t>
      </w:r>
    </w:p>
    <w:p w14:paraId="66F4E725" w14:textId="77777777" w:rsidR="00624BB0" w:rsidRPr="00B6191F" w:rsidRDefault="00624BB0" w:rsidP="00367C65">
      <w:pPr>
        <w:pStyle w:val="PlantUML"/>
      </w:pPr>
    </w:p>
    <w:p w14:paraId="5C54699B" w14:textId="77777777" w:rsidR="00624BB0" w:rsidRPr="00B6191F" w:rsidRDefault="00624BB0" w:rsidP="00367C65">
      <w:pPr>
        <w:pStyle w:val="PlantUML"/>
      </w:pPr>
      <w:r w:rsidRPr="00B6191F">
        <w:t>rnote over DP #FFFFFF</w:t>
      </w:r>
    </w:p>
    <w:p w14:paraId="2D64401E" w14:textId="77777777" w:rsidR="00624BB0" w:rsidRPr="00B6191F" w:rsidRDefault="00624BB0" w:rsidP="00367C65">
      <w:pPr>
        <w:pStyle w:val="PlantUML"/>
      </w:pPr>
      <w:r w:rsidRPr="00B6191F">
        <w:t>[9]</w:t>
      </w:r>
    </w:p>
    <w:p w14:paraId="79FC8C72" w14:textId="77777777" w:rsidR="00624BB0" w:rsidRPr="00B6191F" w:rsidRDefault="00624BB0" w:rsidP="00367C65">
      <w:pPr>
        <w:pStyle w:val="PlantUML"/>
      </w:pPr>
      <w:r w:rsidRPr="00B6191F">
        <w:t xml:space="preserve">a. Eligibility check </w:t>
      </w:r>
    </w:p>
    <w:p w14:paraId="68A4F18A" w14:textId="77777777" w:rsidR="00624BB0" w:rsidRPr="00B6191F" w:rsidRDefault="00624BB0" w:rsidP="00367C65">
      <w:pPr>
        <w:pStyle w:val="PlantUML"/>
      </w:pPr>
      <w:r w:rsidRPr="00B6191F">
        <w:t xml:space="preserve">b. Bound Profile Package </w:t>
      </w:r>
    </w:p>
    <w:p w14:paraId="1AD32C5A" w14:textId="77777777" w:rsidR="00624BB0" w:rsidRPr="00B6191F" w:rsidRDefault="00624BB0" w:rsidP="00367C65">
      <w:pPr>
        <w:pStyle w:val="PlantUML"/>
      </w:pPr>
      <w:r w:rsidRPr="00B6191F">
        <w:t>generation</w:t>
      </w:r>
    </w:p>
    <w:p w14:paraId="32593DC8" w14:textId="77777777" w:rsidR="00624BB0" w:rsidRPr="00B6191F" w:rsidRDefault="00624BB0" w:rsidP="00367C65">
      <w:pPr>
        <w:pStyle w:val="PlantUML"/>
      </w:pPr>
      <w:r w:rsidRPr="00B6191F">
        <w:t>endrnote</w:t>
      </w:r>
    </w:p>
    <w:p w14:paraId="24A3E744" w14:textId="77777777" w:rsidR="00624BB0" w:rsidRPr="00B6191F" w:rsidRDefault="00624BB0" w:rsidP="00367C65">
      <w:pPr>
        <w:pStyle w:val="PlantUML"/>
      </w:pPr>
    </w:p>
    <w:p w14:paraId="3EEBEBBA" w14:textId="77777777" w:rsidR="00624BB0" w:rsidRPr="00B6191F" w:rsidRDefault="00624BB0" w:rsidP="00367C65">
      <w:pPr>
        <w:pStyle w:val="PlantUML"/>
      </w:pPr>
      <w:r w:rsidRPr="00B6191F">
        <w:t xml:space="preserve">DP -&gt; EIM: [10] Profile Download </w:t>
      </w:r>
    </w:p>
    <w:p w14:paraId="7BBF181B" w14:textId="77777777" w:rsidR="00624BB0" w:rsidRPr="00B6191F" w:rsidRDefault="00624BB0" w:rsidP="00367C65">
      <w:pPr>
        <w:pStyle w:val="PlantUML"/>
      </w:pPr>
    </w:p>
    <w:p w14:paraId="6D0CC655" w14:textId="77777777" w:rsidR="00624BB0" w:rsidRPr="00B6191F" w:rsidRDefault="00624BB0" w:rsidP="00367C65">
      <w:pPr>
        <w:pStyle w:val="PlantUML"/>
      </w:pPr>
      <w:r w:rsidRPr="00B6191F">
        <w:t>rnote over EIM, E #FFFFFF</w:t>
      </w:r>
    </w:p>
    <w:p w14:paraId="1E2194E8" w14:textId="77777777" w:rsidR="00624BB0" w:rsidRPr="00B6191F" w:rsidRDefault="00624BB0" w:rsidP="00367C65">
      <w:pPr>
        <w:pStyle w:val="PlantUML"/>
      </w:pPr>
      <w:r w:rsidRPr="00B6191F">
        <w:t>[11] Profile Installation via IPA</w:t>
      </w:r>
    </w:p>
    <w:p w14:paraId="095A3CA9" w14:textId="77777777" w:rsidR="00624BB0" w:rsidRPr="00B6191F" w:rsidRDefault="00624BB0" w:rsidP="00367C65">
      <w:pPr>
        <w:pStyle w:val="PlantUML"/>
      </w:pPr>
      <w:r w:rsidRPr="00B6191F">
        <w:t>[a] eIM requests IPA to load BPP into eUICC</w:t>
      </w:r>
    </w:p>
    <w:p w14:paraId="65D5D198" w14:textId="77777777" w:rsidR="00624BB0" w:rsidRPr="00B6191F" w:rsidRDefault="00624BB0" w:rsidP="00367C65">
      <w:pPr>
        <w:pStyle w:val="PlantUML"/>
      </w:pPr>
      <w:r w:rsidRPr="00B6191F">
        <w:t>[b] IPA loads BPP into eUICC</w:t>
      </w:r>
    </w:p>
    <w:p w14:paraId="56D6A8E2" w14:textId="77777777" w:rsidR="00624BB0" w:rsidRPr="00B6191F" w:rsidRDefault="00624BB0" w:rsidP="00367C65">
      <w:pPr>
        <w:pStyle w:val="PlantUML"/>
      </w:pPr>
      <w:r w:rsidRPr="00B6191F">
        <w:t>endrnote</w:t>
      </w:r>
    </w:p>
    <w:p w14:paraId="0419B8D4" w14:textId="77777777" w:rsidR="00624BB0" w:rsidRPr="00B6191F" w:rsidRDefault="00624BB0" w:rsidP="00367C65">
      <w:pPr>
        <w:pStyle w:val="PlantUML"/>
      </w:pPr>
    </w:p>
    <w:p w14:paraId="69D43E82" w14:textId="77777777" w:rsidR="00624BB0" w:rsidRPr="00B6191F" w:rsidRDefault="00624BB0" w:rsidP="00367C65">
      <w:pPr>
        <w:pStyle w:val="PlantUML"/>
      </w:pPr>
      <w:r w:rsidRPr="00B6191F">
        <w:t>rnote over E #FFFFFF</w:t>
      </w:r>
    </w:p>
    <w:p w14:paraId="0E6EE27D" w14:textId="77777777" w:rsidR="00624BB0" w:rsidRPr="00B6191F" w:rsidRDefault="00624BB0" w:rsidP="00367C65">
      <w:pPr>
        <w:pStyle w:val="PlantUML"/>
      </w:pPr>
      <w:r w:rsidRPr="00B6191F">
        <w:t>[12] Profile installation</w:t>
      </w:r>
    </w:p>
    <w:p w14:paraId="4EF3800B" w14:textId="77777777" w:rsidR="00624BB0" w:rsidRPr="00B6191F" w:rsidRDefault="00624BB0" w:rsidP="00367C65">
      <w:pPr>
        <w:pStyle w:val="PlantUML"/>
      </w:pPr>
      <w:r w:rsidRPr="00B6191F">
        <w:t>endrnote</w:t>
      </w:r>
    </w:p>
    <w:p w14:paraId="6E840D65" w14:textId="77777777" w:rsidR="00624BB0" w:rsidRPr="00B6191F" w:rsidRDefault="00624BB0" w:rsidP="00367C65">
      <w:pPr>
        <w:pStyle w:val="PlantUML"/>
      </w:pPr>
    </w:p>
    <w:p w14:paraId="5B02CF01" w14:textId="77777777" w:rsidR="00624BB0" w:rsidRPr="00B6191F" w:rsidRDefault="00624BB0" w:rsidP="00367C65">
      <w:pPr>
        <w:pStyle w:val="PlantUML"/>
      </w:pPr>
      <w:r w:rsidRPr="00B6191F">
        <w:t>E -&gt; EIM: [13] Profile Installation Report</w:t>
      </w:r>
    </w:p>
    <w:p w14:paraId="15CC482F" w14:textId="77777777" w:rsidR="00624BB0" w:rsidRPr="00B6191F" w:rsidRDefault="00624BB0" w:rsidP="00367C65">
      <w:pPr>
        <w:pStyle w:val="PlantUML"/>
      </w:pPr>
      <w:r w:rsidRPr="00B6191F">
        <w:t>EIM -&gt; DP: [14] Notification Delivery</w:t>
      </w:r>
    </w:p>
    <w:p w14:paraId="58F9FF5A" w14:textId="77777777" w:rsidR="00624BB0" w:rsidRPr="00B6191F" w:rsidRDefault="00624BB0" w:rsidP="00367C65">
      <w:pPr>
        <w:pStyle w:val="PlantUML"/>
      </w:pPr>
      <w:r w:rsidRPr="00B6191F">
        <w:t>DP -&gt; OPE: [15] Profile Installation Report</w:t>
      </w:r>
    </w:p>
    <w:p w14:paraId="09C5F617" w14:textId="77777777" w:rsidR="00624BB0" w:rsidRPr="00C13505" w:rsidRDefault="00624BB0" w:rsidP="00367C65">
      <w:pPr>
        <w:pStyle w:val="PlantUML"/>
      </w:pPr>
      <w:r w:rsidRPr="00B6191F">
        <w:t>@enduml</w:t>
      </w:r>
    </w:p>
    <w:p w14:paraId="350F9779" w14:textId="77777777" w:rsidR="00624BB0" w:rsidRDefault="00624BB0" w:rsidP="00624BB0">
      <w:pPr>
        <w:pStyle w:val="NormalParagraph"/>
        <w:jc w:val="center"/>
        <w:rPr>
          <w:b/>
          <w:bCs/>
        </w:rPr>
      </w:pPr>
    </w:p>
    <w:p w14:paraId="3232B9F3" w14:textId="77777777" w:rsidR="00624BB0" w:rsidRDefault="00624BB0" w:rsidP="00624BB0">
      <w:pPr>
        <w:pStyle w:val="NormalParagraph"/>
        <w:jc w:val="center"/>
        <w:rPr>
          <w:b/>
          <w:bCs/>
        </w:rPr>
      </w:pPr>
      <w:r>
        <w:rPr>
          <w:b/>
          <w:bCs/>
          <w:noProof/>
        </w:rPr>
        <w:lastRenderedPageBreak/>
        <w:drawing>
          <wp:inline distT="0" distB="0" distL="0" distR="0" wp14:anchorId="2EA28F24" wp14:editId="2D5A2F85">
            <wp:extent cx="5510989" cy="4126585"/>
            <wp:effectExtent l="0" t="0" r="0" b="7620"/>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2764" cy="4135402"/>
                    </a:xfrm>
                    <a:prstGeom prst="rect">
                      <a:avLst/>
                    </a:prstGeom>
                    <a:noFill/>
                  </pic:spPr>
                </pic:pic>
              </a:graphicData>
            </a:graphic>
          </wp:inline>
        </w:drawing>
      </w:r>
    </w:p>
    <w:p w14:paraId="39F1BF85" w14:textId="3CA9A067" w:rsidR="004964D0" w:rsidRDefault="004964D0" w:rsidP="004964D0">
      <w:pPr>
        <w:pStyle w:val="Heading2"/>
      </w:pPr>
      <w:bookmarkStart w:id="120" w:name="_Toc132876563"/>
      <w:r>
        <w:t>Profile Enabling</w:t>
      </w:r>
      <w:bookmarkEnd w:id="120"/>
    </w:p>
    <w:p w14:paraId="0A4D2B4F" w14:textId="040A3A37" w:rsidR="004964D0" w:rsidRPr="004964D0" w:rsidRDefault="004964D0" w:rsidP="004964D0">
      <w:pPr>
        <w:pStyle w:val="Heading3"/>
        <w:rPr>
          <w:sz w:val="22"/>
          <w:szCs w:val="24"/>
        </w:rPr>
      </w:pPr>
      <w:bookmarkStart w:id="121" w:name="_Toc132876564"/>
      <w:r w:rsidRPr="004964D0">
        <w:rPr>
          <w:sz w:val="22"/>
          <w:szCs w:val="24"/>
        </w:rPr>
        <w:t>Profile Enabling via eIM</w:t>
      </w:r>
      <w:bookmarkEnd w:id="121"/>
      <w:r w:rsidRPr="004964D0">
        <w:rPr>
          <w:sz w:val="22"/>
          <w:szCs w:val="24"/>
        </w:rPr>
        <w:t xml:space="preserve"> </w:t>
      </w:r>
    </w:p>
    <w:p w14:paraId="4D832EF2" w14:textId="482D0CE5" w:rsidR="004964D0" w:rsidRDefault="004964D0" w:rsidP="00376F88">
      <w:pPr>
        <w:pStyle w:val="NormalParagraph"/>
        <w:spacing w:line="240" w:lineRule="auto"/>
        <w:jc w:val="both"/>
      </w:pPr>
      <w:r w:rsidRPr="00A23BE3">
        <w:t>Th</w:t>
      </w:r>
      <w:r w:rsidR="00A06669">
        <w:t>e</w:t>
      </w:r>
      <w:r w:rsidRPr="00A23BE3">
        <w:t xml:space="preserve"> following procedure describes the </w:t>
      </w:r>
      <w:r>
        <w:t>Profile Enabling procedure via the eIM.</w:t>
      </w:r>
    </w:p>
    <w:p w14:paraId="4BF6F3C9" w14:textId="77777777" w:rsidR="004964D0" w:rsidRPr="00CE5B97" w:rsidRDefault="004964D0" w:rsidP="00376F88">
      <w:pPr>
        <w:spacing w:before="0" w:after="200"/>
        <w:rPr>
          <w:b/>
          <w:lang w:val="fr-FR"/>
        </w:rPr>
      </w:pPr>
      <w:r w:rsidRPr="00CE5B97">
        <w:rPr>
          <w:b/>
          <w:lang w:val="fr-FR"/>
        </w:rPr>
        <w:t xml:space="preserve">Start </w:t>
      </w:r>
      <w:proofErr w:type="gramStart"/>
      <w:r w:rsidRPr="00CE5B97">
        <w:rPr>
          <w:b/>
          <w:lang w:val="fr-FR"/>
        </w:rPr>
        <w:t>Conditions:</w:t>
      </w:r>
      <w:proofErr w:type="gramEnd"/>
      <w:r w:rsidRPr="00CE5B97">
        <w:rPr>
          <w:b/>
          <w:lang w:val="fr-FR"/>
        </w:rPr>
        <w:t xml:space="preserve"> </w:t>
      </w:r>
    </w:p>
    <w:p w14:paraId="207ACEDA" w14:textId="77777777" w:rsidR="004964D0" w:rsidRDefault="004964D0" w:rsidP="0059634E">
      <w:pPr>
        <w:pStyle w:val="ListParagraph"/>
        <w:numPr>
          <w:ilvl w:val="0"/>
          <w:numId w:val="22"/>
        </w:numPr>
        <w:spacing w:line="240" w:lineRule="auto"/>
        <w:rPr>
          <w:lang w:eastAsia="en-GB"/>
        </w:rPr>
      </w:pPr>
      <w:r>
        <w:rPr>
          <w:lang w:eastAsia="en-GB"/>
        </w:rPr>
        <w:t>The eIM and the eUICC are associated.</w:t>
      </w:r>
    </w:p>
    <w:p w14:paraId="225E3F76" w14:textId="77777777" w:rsidR="004964D0" w:rsidRDefault="004964D0" w:rsidP="0059634E">
      <w:pPr>
        <w:pStyle w:val="ListParagraph"/>
        <w:numPr>
          <w:ilvl w:val="0"/>
          <w:numId w:val="22"/>
        </w:numPr>
        <w:spacing w:line="240" w:lineRule="auto"/>
        <w:rPr>
          <w:lang w:eastAsia="en-GB"/>
        </w:rPr>
      </w:pPr>
      <w:r>
        <w:rPr>
          <w:lang w:eastAsia="en-GB"/>
        </w:rPr>
        <w:t>The target Profile has been selected by the eIM.</w:t>
      </w:r>
    </w:p>
    <w:p w14:paraId="14B56989" w14:textId="77777777" w:rsidR="004964D0" w:rsidRPr="004E0E5F" w:rsidRDefault="004964D0" w:rsidP="00376F88">
      <w:pPr>
        <w:spacing w:before="0" w:after="200"/>
        <w:ind w:left="360" w:hanging="360"/>
        <w:rPr>
          <w:b/>
          <w:szCs w:val="22"/>
        </w:rPr>
      </w:pPr>
      <w:r w:rsidRPr="004E0E5F">
        <w:rPr>
          <w:b/>
          <w:szCs w:val="22"/>
        </w:rPr>
        <w:t xml:space="preserve">Procedure: </w:t>
      </w:r>
    </w:p>
    <w:p w14:paraId="0E9E742E" w14:textId="370B2C6E" w:rsidR="004964D0" w:rsidRPr="004E0E5F" w:rsidRDefault="004964D0" w:rsidP="00376F88">
      <w:pPr>
        <w:pStyle w:val="ListParagraph"/>
        <w:numPr>
          <w:ilvl w:val="0"/>
          <w:numId w:val="23"/>
        </w:numPr>
        <w:spacing w:line="240" w:lineRule="auto"/>
        <w:rPr>
          <w:szCs w:val="22"/>
        </w:rPr>
      </w:pPr>
      <w:r w:rsidRPr="004E0E5F">
        <w:rPr>
          <w:szCs w:val="22"/>
        </w:rPr>
        <w:t>The eIM prepares a</w:t>
      </w:r>
      <w:r w:rsidR="0036762B" w:rsidRPr="004E0E5F">
        <w:rPr>
          <w:szCs w:val="22"/>
        </w:rPr>
        <w:t>nd signs the</w:t>
      </w:r>
      <w:r w:rsidRPr="004E0E5F">
        <w:rPr>
          <w:szCs w:val="22"/>
        </w:rPr>
        <w:t xml:space="preserve"> Profile </w:t>
      </w:r>
      <w:r w:rsidR="0036762B" w:rsidRPr="004E0E5F">
        <w:rPr>
          <w:szCs w:val="22"/>
        </w:rPr>
        <w:t>E</w:t>
      </w:r>
      <w:r w:rsidRPr="004E0E5F">
        <w:rPr>
          <w:szCs w:val="22"/>
        </w:rPr>
        <w:t>nabl</w:t>
      </w:r>
      <w:r w:rsidR="0036762B" w:rsidRPr="004E0E5F">
        <w:rPr>
          <w:szCs w:val="22"/>
        </w:rPr>
        <w:t>ing</w:t>
      </w:r>
      <w:r w:rsidRPr="004E0E5F">
        <w:rPr>
          <w:szCs w:val="22"/>
        </w:rPr>
        <w:t xml:space="preserve"> request for the target Profile and sends it to the IPA. </w:t>
      </w:r>
    </w:p>
    <w:p w14:paraId="6FDBC028" w14:textId="33C5F6F2" w:rsidR="004964D0" w:rsidRPr="004E0E5F" w:rsidRDefault="004964D0" w:rsidP="00376F88">
      <w:pPr>
        <w:pStyle w:val="ListParagraph"/>
        <w:numPr>
          <w:ilvl w:val="0"/>
          <w:numId w:val="23"/>
        </w:numPr>
        <w:spacing w:line="240" w:lineRule="auto"/>
        <w:rPr>
          <w:szCs w:val="22"/>
        </w:rPr>
      </w:pPr>
      <w:r w:rsidRPr="004E0E5F">
        <w:rPr>
          <w:szCs w:val="22"/>
        </w:rPr>
        <w:t xml:space="preserve">The IPA sends </w:t>
      </w:r>
      <w:r w:rsidR="0036762B" w:rsidRPr="004E0E5F">
        <w:rPr>
          <w:szCs w:val="22"/>
        </w:rPr>
        <w:t>the signed</w:t>
      </w:r>
      <w:r w:rsidRPr="004E0E5F">
        <w:rPr>
          <w:szCs w:val="22"/>
        </w:rPr>
        <w:t xml:space="preserve"> Profile </w:t>
      </w:r>
      <w:r w:rsidR="0036762B" w:rsidRPr="004E0E5F">
        <w:rPr>
          <w:szCs w:val="22"/>
        </w:rPr>
        <w:t>E</w:t>
      </w:r>
      <w:r w:rsidRPr="004E0E5F">
        <w:rPr>
          <w:szCs w:val="22"/>
        </w:rPr>
        <w:t>nabl</w:t>
      </w:r>
      <w:r w:rsidR="0036762B" w:rsidRPr="004E0E5F">
        <w:rPr>
          <w:szCs w:val="22"/>
        </w:rPr>
        <w:t>ing</w:t>
      </w:r>
      <w:r w:rsidRPr="004E0E5F">
        <w:rPr>
          <w:szCs w:val="22"/>
        </w:rPr>
        <w:t xml:space="preserve"> </w:t>
      </w:r>
      <w:r w:rsidR="0036762B" w:rsidRPr="004E0E5F">
        <w:rPr>
          <w:szCs w:val="22"/>
        </w:rPr>
        <w:t xml:space="preserve">request </w:t>
      </w:r>
      <w:r w:rsidRPr="004E0E5F">
        <w:rPr>
          <w:szCs w:val="22"/>
        </w:rPr>
        <w:t>for the target Profile to the eUICC.</w:t>
      </w:r>
    </w:p>
    <w:p w14:paraId="5C67A841" w14:textId="397DEB47" w:rsidR="004964D0" w:rsidRPr="004E0E5F" w:rsidRDefault="004964D0" w:rsidP="00376F88">
      <w:pPr>
        <w:pStyle w:val="ListParagraph"/>
        <w:numPr>
          <w:ilvl w:val="0"/>
          <w:numId w:val="23"/>
        </w:numPr>
        <w:spacing w:line="240" w:lineRule="auto"/>
        <w:rPr>
          <w:szCs w:val="22"/>
        </w:rPr>
      </w:pPr>
      <w:r w:rsidRPr="004E0E5F">
        <w:rPr>
          <w:szCs w:val="22"/>
        </w:rPr>
        <w:t xml:space="preserve">The eUICC verifies that the Profile </w:t>
      </w:r>
      <w:r w:rsidR="0036762B" w:rsidRPr="004E0E5F">
        <w:rPr>
          <w:szCs w:val="22"/>
        </w:rPr>
        <w:t>E</w:t>
      </w:r>
      <w:r w:rsidRPr="004E0E5F">
        <w:rPr>
          <w:szCs w:val="22"/>
        </w:rPr>
        <w:t>nabl</w:t>
      </w:r>
      <w:r w:rsidR="0036762B" w:rsidRPr="004E0E5F">
        <w:rPr>
          <w:szCs w:val="22"/>
        </w:rPr>
        <w:t>ing</w:t>
      </w:r>
      <w:r w:rsidRPr="004E0E5F">
        <w:rPr>
          <w:szCs w:val="22"/>
        </w:rPr>
        <w:t xml:space="preserve"> </w:t>
      </w:r>
      <w:r w:rsidR="0036762B" w:rsidRPr="004E0E5F">
        <w:rPr>
          <w:szCs w:val="22"/>
        </w:rPr>
        <w:t xml:space="preserve">request </w:t>
      </w:r>
      <w:r w:rsidRPr="004E0E5F">
        <w:rPr>
          <w:szCs w:val="22"/>
        </w:rPr>
        <w:t xml:space="preserve">is signed by an eIM that is configured in the eUICC as an </w:t>
      </w:r>
      <w:r w:rsidR="006F763E" w:rsidRPr="004E0E5F">
        <w:rPr>
          <w:szCs w:val="22"/>
        </w:rPr>
        <w:t>A</w:t>
      </w:r>
      <w:r w:rsidRPr="004E0E5F">
        <w:rPr>
          <w:szCs w:val="22"/>
        </w:rPr>
        <w:t>ssociated eIM.</w:t>
      </w:r>
    </w:p>
    <w:p w14:paraId="0FAEAAD8" w14:textId="77777777" w:rsidR="004964D0" w:rsidRPr="004E0E5F" w:rsidRDefault="004964D0" w:rsidP="00376F88">
      <w:pPr>
        <w:pStyle w:val="ListParagraph"/>
        <w:numPr>
          <w:ilvl w:val="0"/>
          <w:numId w:val="23"/>
        </w:numPr>
        <w:spacing w:line="240" w:lineRule="auto"/>
        <w:rPr>
          <w:szCs w:val="22"/>
        </w:rPr>
      </w:pPr>
      <w:r w:rsidRPr="004E0E5F">
        <w:rPr>
          <w:szCs w:val="22"/>
        </w:rPr>
        <w:t xml:space="preserve">If the verification fails, the eUICC aborts the procedure. </w:t>
      </w:r>
    </w:p>
    <w:p w14:paraId="3ADCE328" w14:textId="2798994D" w:rsidR="004964D0" w:rsidRPr="004E0E5F" w:rsidRDefault="004964D0" w:rsidP="00376F88">
      <w:pPr>
        <w:pStyle w:val="ListParagraph"/>
        <w:numPr>
          <w:ilvl w:val="0"/>
          <w:numId w:val="23"/>
        </w:numPr>
        <w:spacing w:line="240" w:lineRule="auto"/>
        <w:rPr>
          <w:szCs w:val="22"/>
        </w:rPr>
      </w:pPr>
      <w:r w:rsidRPr="004E0E5F">
        <w:rPr>
          <w:szCs w:val="22"/>
        </w:rPr>
        <w:t xml:space="preserve">If the verification is successful, the eUICC disables the currently enabled Profile, if any, and enables the </w:t>
      </w:r>
      <w:r w:rsidR="0036762B" w:rsidRPr="004E0E5F">
        <w:rPr>
          <w:szCs w:val="22"/>
        </w:rPr>
        <w:t>t</w:t>
      </w:r>
      <w:r w:rsidRPr="004E0E5F">
        <w:rPr>
          <w:szCs w:val="22"/>
        </w:rPr>
        <w:t>arget Profile.</w:t>
      </w:r>
    </w:p>
    <w:p w14:paraId="47034255" w14:textId="75704279" w:rsidR="004964D0" w:rsidRPr="004E0E5F" w:rsidRDefault="004964D0" w:rsidP="00376F88">
      <w:pPr>
        <w:pStyle w:val="ListParagraph"/>
        <w:numPr>
          <w:ilvl w:val="1"/>
          <w:numId w:val="23"/>
        </w:numPr>
        <w:spacing w:line="240" w:lineRule="auto"/>
        <w:ind w:left="1276" w:hanging="357"/>
        <w:jc w:val="left"/>
        <w:rPr>
          <w:szCs w:val="22"/>
        </w:rPr>
      </w:pPr>
      <w:r w:rsidRPr="004E0E5F">
        <w:rPr>
          <w:szCs w:val="22"/>
        </w:rPr>
        <w:t xml:space="preserve">If the Profile is already enabled, no error </w:t>
      </w:r>
      <w:r w:rsidR="00FE4F65" w:rsidRPr="004E0E5F">
        <w:rPr>
          <w:szCs w:val="22"/>
        </w:rPr>
        <w:t>SHOULD</w:t>
      </w:r>
      <w:r w:rsidR="00FE4F65" w:rsidRPr="004E0E5F" w:rsidDel="00FE4F65">
        <w:rPr>
          <w:szCs w:val="22"/>
        </w:rPr>
        <w:t xml:space="preserve"> </w:t>
      </w:r>
      <w:r w:rsidRPr="004E0E5F">
        <w:rPr>
          <w:szCs w:val="22"/>
        </w:rPr>
        <w:t xml:space="preserve">be generated. </w:t>
      </w:r>
    </w:p>
    <w:p w14:paraId="70AE7D2C" w14:textId="03547ABF" w:rsidR="004964D0" w:rsidRPr="004E0E5F" w:rsidRDefault="004964D0" w:rsidP="00376F88">
      <w:pPr>
        <w:pStyle w:val="ListParagraph"/>
        <w:numPr>
          <w:ilvl w:val="0"/>
          <w:numId w:val="23"/>
        </w:numPr>
        <w:spacing w:line="240" w:lineRule="auto"/>
        <w:rPr>
          <w:szCs w:val="22"/>
          <w:lang w:val="en-CA" w:eastAsia="en-GB"/>
        </w:rPr>
      </w:pPr>
      <w:r w:rsidRPr="004E0E5F">
        <w:rPr>
          <w:szCs w:val="22"/>
          <w:lang w:val="en-CA" w:eastAsia="en-GB"/>
        </w:rPr>
        <w:t xml:space="preserve">The </w:t>
      </w:r>
      <w:r w:rsidR="00AA536D" w:rsidRPr="004E0E5F">
        <w:rPr>
          <w:szCs w:val="22"/>
          <w:lang w:val="en-CA" w:eastAsia="en-GB"/>
        </w:rPr>
        <w:t xml:space="preserve">IPA </w:t>
      </w:r>
      <w:r w:rsidR="00AA536D" w:rsidRPr="004E0E5F">
        <w:rPr>
          <w:szCs w:val="22"/>
        </w:rPr>
        <w:t>retrieves the signed result</w:t>
      </w:r>
      <w:r w:rsidR="00AA536D" w:rsidRPr="004E0E5F">
        <w:rPr>
          <w:szCs w:val="22"/>
          <w:lang w:val="en-CA" w:eastAsia="en-GB"/>
        </w:rPr>
        <w:t xml:space="preserve"> </w:t>
      </w:r>
      <w:r w:rsidRPr="004E0E5F">
        <w:rPr>
          <w:szCs w:val="22"/>
          <w:lang w:val="en-CA" w:eastAsia="en-GB"/>
        </w:rPr>
        <w:t xml:space="preserve">of the enabling of the </w:t>
      </w:r>
      <w:r w:rsidR="0036762B" w:rsidRPr="004E0E5F">
        <w:rPr>
          <w:szCs w:val="22"/>
          <w:lang w:val="en-CA" w:eastAsia="en-GB"/>
        </w:rPr>
        <w:t xml:space="preserve">target </w:t>
      </w:r>
      <w:r w:rsidRPr="004E0E5F">
        <w:rPr>
          <w:szCs w:val="22"/>
          <w:lang w:val="en-CA" w:eastAsia="en-GB"/>
        </w:rPr>
        <w:t>Profile</w:t>
      </w:r>
      <w:r w:rsidR="00AA536D" w:rsidRPr="004E0E5F">
        <w:rPr>
          <w:szCs w:val="22"/>
          <w:lang w:val="en-CA" w:eastAsia="en-GB"/>
        </w:rPr>
        <w:t xml:space="preserve"> from the eUICC</w:t>
      </w:r>
      <w:r w:rsidRPr="004E0E5F">
        <w:rPr>
          <w:szCs w:val="22"/>
          <w:lang w:val="en-CA" w:eastAsia="en-GB"/>
        </w:rPr>
        <w:t>.</w:t>
      </w:r>
    </w:p>
    <w:p w14:paraId="3FB4887D" w14:textId="5AF5A4C9" w:rsidR="0036762B" w:rsidRPr="004E0E5F" w:rsidRDefault="0036762B" w:rsidP="00376F88">
      <w:pPr>
        <w:pStyle w:val="ListParagraph"/>
        <w:numPr>
          <w:ilvl w:val="0"/>
          <w:numId w:val="23"/>
        </w:numPr>
        <w:spacing w:line="240" w:lineRule="auto"/>
        <w:rPr>
          <w:szCs w:val="22"/>
          <w:lang w:val="en-CA" w:eastAsia="en-GB"/>
        </w:rPr>
      </w:pPr>
      <w:r w:rsidRPr="004E0E5F">
        <w:rPr>
          <w:szCs w:val="22"/>
          <w:lang w:val="en-CA" w:eastAsia="en-GB"/>
        </w:rPr>
        <w:t xml:space="preserve">The IPA </w:t>
      </w:r>
      <w:r w:rsidR="00AA536D" w:rsidRPr="004E0E5F">
        <w:rPr>
          <w:szCs w:val="22"/>
          <w:lang w:val="en-CA" w:eastAsia="en-GB"/>
        </w:rPr>
        <w:t xml:space="preserve">includes the signed result from the eUICC into a response to </w:t>
      </w:r>
      <w:r w:rsidRPr="004E0E5F">
        <w:rPr>
          <w:szCs w:val="22"/>
          <w:lang w:val="en-CA" w:eastAsia="en-GB"/>
        </w:rPr>
        <w:t xml:space="preserve">the eIM </w:t>
      </w:r>
      <w:r w:rsidR="00AA536D" w:rsidRPr="004E0E5F">
        <w:rPr>
          <w:szCs w:val="22"/>
          <w:lang w:val="en-CA" w:eastAsia="en-GB"/>
        </w:rPr>
        <w:t xml:space="preserve">to notify </w:t>
      </w:r>
      <w:r w:rsidRPr="004E0E5F">
        <w:rPr>
          <w:szCs w:val="22"/>
          <w:lang w:val="en-CA" w:eastAsia="en-GB"/>
        </w:rPr>
        <w:t>about the result of the Profile Enabling execution.</w:t>
      </w:r>
    </w:p>
    <w:p w14:paraId="0BE4EC9E" w14:textId="6629313F" w:rsidR="0036762B" w:rsidRPr="004E0E5F" w:rsidRDefault="0036762B" w:rsidP="00376F88">
      <w:pPr>
        <w:pStyle w:val="ListParagraph"/>
        <w:numPr>
          <w:ilvl w:val="1"/>
          <w:numId w:val="23"/>
        </w:numPr>
        <w:spacing w:line="240" w:lineRule="auto"/>
        <w:ind w:left="1276" w:hanging="357"/>
        <w:jc w:val="left"/>
        <w:rPr>
          <w:szCs w:val="22"/>
          <w:lang w:val="en-CA" w:eastAsia="en-GB"/>
        </w:rPr>
      </w:pPr>
      <w:r w:rsidRPr="004E0E5F">
        <w:rPr>
          <w:szCs w:val="22"/>
          <w:lang w:val="en-CA" w:eastAsia="en-GB"/>
        </w:rPr>
        <w:t>If the eIM cannot be notified and if the Roll</w:t>
      </w:r>
      <w:r w:rsidR="00DC0BF3">
        <w:rPr>
          <w:szCs w:val="22"/>
          <w:lang w:val="en-CA" w:eastAsia="en-GB"/>
        </w:rPr>
        <w:t>b</w:t>
      </w:r>
      <w:r w:rsidRPr="004E0E5F">
        <w:rPr>
          <w:szCs w:val="22"/>
          <w:lang w:val="en-CA" w:eastAsia="en-GB"/>
        </w:rPr>
        <w:t>ack Mechanism has been requested by the eIM, the IPA informs the eUICC to execute the Roll</w:t>
      </w:r>
      <w:r w:rsidR="00DC0BF3">
        <w:rPr>
          <w:szCs w:val="22"/>
          <w:lang w:val="en-CA" w:eastAsia="en-GB"/>
        </w:rPr>
        <w:t>b</w:t>
      </w:r>
      <w:r w:rsidRPr="004E0E5F">
        <w:rPr>
          <w:szCs w:val="22"/>
          <w:lang w:val="en-CA" w:eastAsia="en-GB"/>
        </w:rPr>
        <w:t>ack Mechanism. The eUICC informs the IPA, and the IPA informs the eIM of the enabling of the previously enabled Profile. The procedure stops here.</w:t>
      </w:r>
    </w:p>
    <w:p w14:paraId="10CADE74" w14:textId="77777777" w:rsidR="00AA536D" w:rsidRPr="004E0E5F" w:rsidRDefault="00AA536D" w:rsidP="00376F88">
      <w:pPr>
        <w:pStyle w:val="ListParagraph"/>
        <w:numPr>
          <w:ilvl w:val="0"/>
          <w:numId w:val="23"/>
        </w:numPr>
        <w:spacing w:line="240" w:lineRule="auto"/>
        <w:rPr>
          <w:szCs w:val="22"/>
          <w:lang w:val="en-CA" w:eastAsia="en-GB"/>
        </w:rPr>
      </w:pPr>
      <w:r w:rsidRPr="004E0E5F">
        <w:rPr>
          <w:szCs w:val="22"/>
        </w:rPr>
        <w:lastRenderedPageBreak/>
        <w:t>The IPA retrieves the pending Notifications from the eUICC and sends the Notifications to the Notification Receivers.</w:t>
      </w:r>
    </w:p>
    <w:p w14:paraId="13E63D99" w14:textId="77777777" w:rsidR="004964D0" w:rsidRPr="005344C4" w:rsidRDefault="004964D0" w:rsidP="00376F88">
      <w:pPr>
        <w:spacing w:before="0" w:after="200"/>
        <w:rPr>
          <w:b/>
        </w:rPr>
      </w:pPr>
      <w:r w:rsidRPr="005344C4">
        <w:rPr>
          <w:b/>
        </w:rPr>
        <w:t>End Conditions:</w:t>
      </w:r>
    </w:p>
    <w:p w14:paraId="14DA8AAE" w14:textId="55533087" w:rsidR="0036762B" w:rsidRDefault="0036762B" w:rsidP="00376F88">
      <w:pPr>
        <w:pStyle w:val="ListParagraph"/>
        <w:numPr>
          <w:ilvl w:val="0"/>
          <w:numId w:val="33"/>
        </w:numPr>
        <w:spacing w:line="240" w:lineRule="auto"/>
        <w:rPr>
          <w:lang w:eastAsia="en-GB"/>
        </w:rPr>
      </w:pPr>
      <w:r>
        <w:rPr>
          <w:lang w:eastAsia="en-GB"/>
        </w:rPr>
        <w:t xml:space="preserve">If the </w:t>
      </w:r>
      <w:r w:rsidRPr="00717AB2">
        <w:rPr>
          <w:lang w:eastAsia="en-GB"/>
        </w:rPr>
        <w:t>Roll</w:t>
      </w:r>
      <w:r w:rsidR="00DC0BF3">
        <w:rPr>
          <w:lang w:eastAsia="en-GB"/>
        </w:rPr>
        <w:t>b</w:t>
      </w:r>
      <w:r w:rsidRPr="00717AB2">
        <w:rPr>
          <w:lang w:eastAsia="en-GB"/>
        </w:rPr>
        <w:t>ack Mechanism has been executed</w:t>
      </w:r>
      <w:r>
        <w:rPr>
          <w:lang w:eastAsia="en-GB"/>
        </w:rPr>
        <w:t>,</w:t>
      </w:r>
      <w:r w:rsidRPr="00717AB2">
        <w:rPr>
          <w:lang w:eastAsia="en-GB"/>
        </w:rPr>
        <w:t xml:space="preserve"> the previously enabled Profile is enabled. </w:t>
      </w:r>
    </w:p>
    <w:p w14:paraId="02D5C258" w14:textId="4E312A3B" w:rsidR="004964D0" w:rsidRDefault="0036762B" w:rsidP="00376F88">
      <w:pPr>
        <w:pStyle w:val="ListParagraph"/>
        <w:numPr>
          <w:ilvl w:val="0"/>
          <w:numId w:val="33"/>
        </w:numPr>
        <w:spacing w:line="240" w:lineRule="auto"/>
        <w:rPr>
          <w:lang w:eastAsia="en-GB"/>
        </w:rPr>
      </w:pPr>
      <w:r>
        <w:rPr>
          <w:lang w:eastAsia="en-GB"/>
        </w:rPr>
        <w:t>Otherwise, t</w:t>
      </w:r>
      <w:r w:rsidR="004964D0">
        <w:rPr>
          <w:lang w:eastAsia="en-GB"/>
        </w:rPr>
        <w:t>he target Profile is enabled</w:t>
      </w:r>
      <w:r>
        <w:rPr>
          <w:lang w:eastAsia="en-GB"/>
        </w:rPr>
        <w:t xml:space="preserve"> and</w:t>
      </w:r>
      <w:r w:rsidR="004964D0">
        <w:rPr>
          <w:lang w:eastAsia="en-GB"/>
        </w:rPr>
        <w:t xml:space="preserve"> the previously enabled Profile, if any, is disabled.</w:t>
      </w:r>
      <w:r w:rsidR="004964D0">
        <w:t xml:space="preserve"> </w:t>
      </w:r>
    </w:p>
    <w:p w14:paraId="291688DB" w14:textId="77777777" w:rsidR="00AA536D" w:rsidRPr="006A189C" w:rsidRDefault="00AA536D" w:rsidP="00367C65">
      <w:pPr>
        <w:pStyle w:val="PlantUML"/>
      </w:pPr>
      <w:r w:rsidRPr="00230859">
        <w:t>@startuml</w:t>
      </w:r>
    </w:p>
    <w:p w14:paraId="608CF1FA" w14:textId="77777777" w:rsidR="00AA536D" w:rsidRPr="006A189C" w:rsidRDefault="00AA536D" w:rsidP="00367C65">
      <w:pPr>
        <w:pStyle w:val="PlantUML"/>
      </w:pPr>
      <w:r w:rsidRPr="006A189C">
        <w:t>hide footbox</w:t>
      </w:r>
    </w:p>
    <w:p w14:paraId="1A2BFB69" w14:textId="77777777" w:rsidR="00AA536D" w:rsidRPr="006A189C" w:rsidRDefault="00AA536D" w:rsidP="00367C65">
      <w:pPr>
        <w:pStyle w:val="PlantUML"/>
      </w:pPr>
      <w:r w:rsidRPr="006A189C">
        <w:t>skinparam sequenceMessageAlign center</w:t>
      </w:r>
    </w:p>
    <w:p w14:paraId="24589ABA" w14:textId="77777777" w:rsidR="00AA536D" w:rsidRPr="006A189C" w:rsidRDefault="00AA536D" w:rsidP="00367C65">
      <w:pPr>
        <w:pStyle w:val="PlantUML"/>
      </w:pPr>
      <w:r w:rsidRPr="006A189C">
        <w:t>skinparam sequenceArrowFontSize 11</w:t>
      </w:r>
    </w:p>
    <w:p w14:paraId="76349228" w14:textId="77777777" w:rsidR="00AA536D" w:rsidRPr="006A189C" w:rsidRDefault="00AA536D" w:rsidP="00367C65">
      <w:pPr>
        <w:pStyle w:val="PlantUML"/>
      </w:pPr>
      <w:r w:rsidRPr="006A189C">
        <w:t>skinparam noteFontSize 11</w:t>
      </w:r>
    </w:p>
    <w:p w14:paraId="59D7F866" w14:textId="77777777" w:rsidR="00AA536D" w:rsidRPr="006A189C" w:rsidRDefault="00AA536D" w:rsidP="00367C65">
      <w:pPr>
        <w:pStyle w:val="PlantUML"/>
      </w:pPr>
      <w:r w:rsidRPr="006A189C">
        <w:t>skinparam monochrome true</w:t>
      </w:r>
    </w:p>
    <w:p w14:paraId="4D61423C" w14:textId="77777777" w:rsidR="00AA536D" w:rsidRPr="006A189C" w:rsidRDefault="00AA536D" w:rsidP="00367C65">
      <w:pPr>
        <w:pStyle w:val="PlantUML"/>
      </w:pPr>
      <w:r w:rsidRPr="006A189C">
        <w:t>skinparam lifelinestrategy solid</w:t>
      </w:r>
    </w:p>
    <w:p w14:paraId="2736E831" w14:textId="77777777" w:rsidR="00AA536D" w:rsidRPr="006A189C" w:rsidRDefault="00AA536D" w:rsidP="00367C65">
      <w:pPr>
        <w:pStyle w:val="PlantUML"/>
      </w:pPr>
    </w:p>
    <w:p w14:paraId="007664F7" w14:textId="77777777" w:rsidR="00AA536D" w:rsidRDefault="00AA536D" w:rsidP="00367C65">
      <w:pPr>
        <w:pStyle w:val="PlantUML"/>
      </w:pPr>
      <w:r w:rsidRPr="00C0469E">
        <w:t>participant "&lt;b&gt;SM-</w:t>
      </w:r>
      <w:r>
        <w:t>DP+</w:t>
      </w:r>
      <w:r w:rsidRPr="00C0469E">
        <w:t xml:space="preserve">" as </w:t>
      </w:r>
      <w:r>
        <w:t>DP</w:t>
      </w:r>
    </w:p>
    <w:p w14:paraId="590BFDF1" w14:textId="77777777" w:rsidR="00AA536D" w:rsidRPr="00C0469E" w:rsidRDefault="00AA536D" w:rsidP="00367C65">
      <w:pPr>
        <w:pStyle w:val="PlantUML"/>
      </w:pPr>
      <w:r>
        <w:t>participant “&lt;b&gt;eIM” as EIM</w:t>
      </w:r>
    </w:p>
    <w:p w14:paraId="3C19F8D1" w14:textId="77777777" w:rsidR="00AA536D" w:rsidRPr="00E70314" w:rsidRDefault="00AA536D" w:rsidP="00367C65">
      <w:pPr>
        <w:pStyle w:val="PlantUML"/>
      </w:pPr>
      <w:r w:rsidRPr="00E70314">
        <w:t>participant "&lt;b&gt;IPA" as IPA</w:t>
      </w:r>
    </w:p>
    <w:p w14:paraId="4B6B4F4E" w14:textId="77777777" w:rsidR="00AA536D" w:rsidRPr="00E70314" w:rsidRDefault="00AA536D" w:rsidP="00367C65">
      <w:pPr>
        <w:pStyle w:val="PlantUML"/>
      </w:pPr>
      <w:r w:rsidRPr="00E70314">
        <w:t>participant "&lt;b&gt;eUICC" as E</w:t>
      </w:r>
    </w:p>
    <w:p w14:paraId="6ECE33F5" w14:textId="77777777" w:rsidR="00AA536D" w:rsidRDefault="00AA536D" w:rsidP="00367C65">
      <w:pPr>
        <w:pStyle w:val="PlantUML"/>
      </w:pPr>
    </w:p>
    <w:p w14:paraId="77AC28EC" w14:textId="77777777" w:rsidR="00AA536D" w:rsidRPr="00367533" w:rsidRDefault="00AA536D" w:rsidP="00367C65">
      <w:pPr>
        <w:pStyle w:val="PlantUML"/>
      </w:pPr>
      <w:r w:rsidRPr="00367533">
        <w:t xml:space="preserve">EIM -&gt; IPA: [1] </w:t>
      </w:r>
      <w:r>
        <w:t xml:space="preserve">Signed </w:t>
      </w:r>
      <w:r w:rsidRPr="00367533">
        <w:t>Profile Enable Request</w:t>
      </w:r>
    </w:p>
    <w:p w14:paraId="22AAEDBB" w14:textId="77777777" w:rsidR="00AA536D" w:rsidRPr="00367533" w:rsidRDefault="00AA536D" w:rsidP="00367C65">
      <w:pPr>
        <w:pStyle w:val="PlantUML"/>
      </w:pPr>
    </w:p>
    <w:p w14:paraId="126EEC7D" w14:textId="77777777" w:rsidR="00AA536D" w:rsidRPr="00367533" w:rsidRDefault="00AA536D" w:rsidP="00367C65">
      <w:pPr>
        <w:pStyle w:val="PlantUML"/>
      </w:pPr>
      <w:r w:rsidRPr="00367533">
        <w:t xml:space="preserve">IPA -&gt; E: [2] </w:t>
      </w:r>
      <w:r>
        <w:t xml:space="preserve">Signed </w:t>
      </w:r>
      <w:r w:rsidRPr="00367533">
        <w:t>Profile Enable Request</w:t>
      </w:r>
    </w:p>
    <w:p w14:paraId="44732AD0" w14:textId="77777777" w:rsidR="00AA536D" w:rsidRPr="00367533" w:rsidRDefault="00AA536D" w:rsidP="00367C65">
      <w:pPr>
        <w:pStyle w:val="PlantUML"/>
      </w:pPr>
    </w:p>
    <w:p w14:paraId="113E3845" w14:textId="77777777" w:rsidR="00AA536D" w:rsidRDefault="00AA536D" w:rsidP="00367C65">
      <w:pPr>
        <w:pStyle w:val="PlantUML"/>
      </w:pPr>
      <w:r>
        <w:t>rnote over E #FFFFFF</w:t>
      </w:r>
    </w:p>
    <w:p w14:paraId="1B016637" w14:textId="77777777" w:rsidR="00AA536D" w:rsidRDefault="00AA536D" w:rsidP="00367C65">
      <w:pPr>
        <w:pStyle w:val="PlantUML"/>
      </w:pPr>
      <w:r>
        <w:t>[3]</w:t>
      </w:r>
    </w:p>
    <w:p w14:paraId="1FBB19D5" w14:textId="7379816F" w:rsidR="00AA536D" w:rsidRDefault="00AA536D" w:rsidP="00367C65">
      <w:pPr>
        <w:pStyle w:val="PlantUML"/>
      </w:pPr>
      <w:r>
        <w:t xml:space="preserve">Verification of the </w:t>
      </w:r>
      <w:r w:rsidR="00317EF3">
        <w:t>A</w:t>
      </w:r>
      <w:r>
        <w:t>ssociated eIM signature</w:t>
      </w:r>
    </w:p>
    <w:p w14:paraId="67DACFA7" w14:textId="77777777" w:rsidR="00AA536D" w:rsidRDefault="00AA536D" w:rsidP="00367C65">
      <w:pPr>
        <w:pStyle w:val="PlantUML"/>
      </w:pPr>
      <w:r>
        <w:t>[4]</w:t>
      </w:r>
    </w:p>
    <w:p w14:paraId="505D1A40" w14:textId="77777777" w:rsidR="00AA536D" w:rsidRDefault="00AA536D" w:rsidP="00367C65">
      <w:pPr>
        <w:pStyle w:val="PlantUML"/>
      </w:pPr>
      <w:r>
        <w:t>If verification fails, abort procedure</w:t>
      </w:r>
    </w:p>
    <w:p w14:paraId="1EC4E843" w14:textId="77777777" w:rsidR="00AA536D" w:rsidRDefault="00AA536D" w:rsidP="00367C65">
      <w:pPr>
        <w:pStyle w:val="PlantUML"/>
      </w:pPr>
      <w:r>
        <w:t>endrnote</w:t>
      </w:r>
    </w:p>
    <w:p w14:paraId="030F121C" w14:textId="77777777" w:rsidR="00AA536D" w:rsidRDefault="00AA536D" w:rsidP="00367C65">
      <w:pPr>
        <w:pStyle w:val="PlantUML"/>
      </w:pPr>
    </w:p>
    <w:p w14:paraId="74365F63" w14:textId="77777777" w:rsidR="00AA536D" w:rsidRDefault="00AA536D" w:rsidP="00367C65">
      <w:pPr>
        <w:pStyle w:val="PlantUML"/>
      </w:pPr>
      <w:r>
        <w:t>rnote over E #FFFFFF</w:t>
      </w:r>
    </w:p>
    <w:p w14:paraId="64F6410A" w14:textId="77777777" w:rsidR="00AA536D" w:rsidRDefault="00AA536D" w:rsidP="00367C65">
      <w:pPr>
        <w:pStyle w:val="PlantUML"/>
      </w:pPr>
      <w:r>
        <w:t>[5]</w:t>
      </w:r>
    </w:p>
    <w:p w14:paraId="562A18F0" w14:textId="77777777" w:rsidR="00AA536D" w:rsidRDefault="00AA536D" w:rsidP="00367C65">
      <w:pPr>
        <w:pStyle w:val="PlantUML"/>
      </w:pPr>
      <w:r>
        <w:t>Disable currently Enabled Profile</w:t>
      </w:r>
    </w:p>
    <w:p w14:paraId="280B9624" w14:textId="77777777" w:rsidR="00AA536D" w:rsidRDefault="00AA536D" w:rsidP="00367C65">
      <w:pPr>
        <w:pStyle w:val="PlantUML"/>
      </w:pPr>
      <w:r>
        <w:t>Enable target Profile</w:t>
      </w:r>
    </w:p>
    <w:p w14:paraId="5F8BAC95" w14:textId="77777777" w:rsidR="00AA536D" w:rsidRDefault="00AA536D" w:rsidP="00367C65">
      <w:pPr>
        <w:pStyle w:val="PlantUML"/>
      </w:pPr>
      <w:r>
        <w:t>a. If target profile is already enabled</w:t>
      </w:r>
    </w:p>
    <w:p w14:paraId="0C68B13D" w14:textId="77777777" w:rsidR="00AA536D" w:rsidRDefault="00AA536D" w:rsidP="00367C65">
      <w:pPr>
        <w:pStyle w:val="PlantUML"/>
      </w:pPr>
      <w:r>
        <w:t>generates no error</w:t>
      </w:r>
    </w:p>
    <w:p w14:paraId="27643439" w14:textId="77777777" w:rsidR="00AA536D" w:rsidRDefault="00AA536D" w:rsidP="00367C65">
      <w:pPr>
        <w:pStyle w:val="PlantUML"/>
      </w:pPr>
      <w:r>
        <w:t>endrnote</w:t>
      </w:r>
    </w:p>
    <w:p w14:paraId="4A3437FD" w14:textId="77777777" w:rsidR="00AA536D" w:rsidRDefault="00AA536D" w:rsidP="00367C65">
      <w:pPr>
        <w:pStyle w:val="PlantUML"/>
      </w:pPr>
    </w:p>
    <w:p w14:paraId="5054B11D" w14:textId="77777777" w:rsidR="00AA536D" w:rsidRDefault="00AA536D" w:rsidP="00367C65">
      <w:pPr>
        <w:pStyle w:val="PlantUML"/>
      </w:pPr>
      <w:r>
        <w:t xml:space="preserve">E -&gt; IPA: [6] Signed Profile Enabling result </w:t>
      </w:r>
    </w:p>
    <w:p w14:paraId="5C1B74F5" w14:textId="77777777" w:rsidR="00AA536D" w:rsidRDefault="00AA536D" w:rsidP="00367C65">
      <w:pPr>
        <w:pStyle w:val="PlantUML"/>
      </w:pPr>
    </w:p>
    <w:p w14:paraId="2462C986" w14:textId="77777777" w:rsidR="00AA536D" w:rsidRPr="00CF102B" w:rsidRDefault="00AA536D" w:rsidP="00367C65">
      <w:pPr>
        <w:pStyle w:val="PlantUML"/>
      </w:pPr>
      <w:r w:rsidRPr="00CF102B">
        <w:rPr>
          <w:rFonts w:hint="eastAsia"/>
        </w:rPr>
        <w:t xml:space="preserve">alt </w:t>
      </w:r>
      <w:r>
        <w:t>Device is successfully connected</w:t>
      </w:r>
    </w:p>
    <w:p w14:paraId="7CD9F071" w14:textId="77777777" w:rsidR="00AA536D" w:rsidRDefault="00AA536D" w:rsidP="00367C65">
      <w:pPr>
        <w:pStyle w:val="PlantUML"/>
      </w:pPr>
      <w:r>
        <w:t>IPA -&gt; EIM: [7] Signed Profile Enabling result</w:t>
      </w:r>
    </w:p>
    <w:p w14:paraId="4FEA2C4A" w14:textId="77777777" w:rsidR="00AA536D" w:rsidRDefault="00AA536D" w:rsidP="00367C65">
      <w:pPr>
        <w:pStyle w:val="PlantUML"/>
      </w:pPr>
      <w:r>
        <w:t>E -&gt; IPA: [8] Profile Enabling Notification</w:t>
      </w:r>
    </w:p>
    <w:p w14:paraId="65B1FBDB" w14:textId="77777777" w:rsidR="00AA536D" w:rsidRDefault="00AA536D" w:rsidP="00367C65">
      <w:pPr>
        <w:pStyle w:val="PlantUML"/>
      </w:pPr>
      <w:r>
        <w:t>IPA -&gt; DP: [8] Profile Enabling Notification</w:t>
      </w:r>
    </w:p>
    <w:p w14:paraId="7817ECC0" w14:textId="77777777" w:rsidR="00AA536D" w:rsidRDefault="00AA536D" w:rsidP="00367C65">
      <w:pPr>
        <w:pStyle w:val="PlantUML"/>
      </w:pPr>
      <w:r>
        <w:t>else [7.a] Connectivity failure and Rollback configured</w:t>
      </w:r>
    </w:p>
    <w:p w14:paraId="48E28D0B" w14:textId="176769BA" w:rsidR="00AA536D" w:rsidRDefault="00AA536D" w:rsidP="00367C65">
      <w:pPr>
        <w:pStyle w:val="PlantUML"/>
      </w:pPr>
      <w:r>
        <w:t>IPA -&gt; E: Roll</w:t>
      </w:r>
      <w:r w:rsidR="00DC0BF3">
        <w:t>b</w:t>
      </w:r>
      <w:r>
        <w:t>ack Mechanism</w:t>
      </w:r>
    </w:p>
    <w:p w14:paraId="3649AC40" w14:textId="77777777" w:rsidR="00AA536D" w:rsidRDefault="00AA536D" w:rsidP="00367C65">
      <w:pPr>
        <w:pStyle w:val="PlantUML"/>
      </w:pPr>
      <w:r>
        <w:t>rnote over E #FFFFFF</w:t>
      </w:r>
    </w:p>
    <w:p w14:paraId="4361D124" w14:textId="77777777" w:rsidR="00AA536D" w:rsidRDefault="00AA536D" w:rsidP="00367C65">
      <w:pPr>
        <w:pStyle w:val="PlantUML"/>
      </w:pPr>
      <w:r>
        <w:t>Disable target Profile,</w:t>
      </w:r>
    </w:p>
    <w:p w14:paraId="1AA12D45" w14:textId="77777777" w:rsidR="00AA536D" w:rsidRDefault="00AA536D" w:rsidP="00367C65">
      <w:pPr>
        <w:pStyle w:val="PlantUML"/>
      </w:pPr>
      <w:r>
        <w:t>Enable previously enabled Profile</w:t>
      </w:r>
    </w:p>
    <w:p w14:paraId="345265B7" w14:textId="77777777" w:rsidR="00AA536D" w:rsidRDefault="00AA536D" w:rsidP="00367C65">
      <w:pPr>
        <w:pStyle w:val="PlantUML"/>
      </w:pPr>
      <w:r>
        <w:t>endrnote</w:t>
      </w:r>
    </w:p>
    <w:p w14:paraId="5814F96B" w14:textId="754FB559" w:rsidR="00AA536D" w:rsidRDefault="00AA536D" w:rsidP="00367C65">
      <w:pPr>
        <w:pStyle w:val="PlantUML"/>
      </w:pPr>
      <w:r>
        <w:t>E -&gt; IPA: Signed Profile Roll</w:t>
      </w:r>
      <w:r w:rsidR="00DC0BF3">
        <w:t>b</w:t>
      </w:r>
      <w:r>
        <w:t>ack information</w:t>
      </w:r>
    </w:p>
    <w:p w14:paraId="37B152D7" w14:textId="0DECFAB1" w:rsidR="00AA536D" w:rsidRDefault="00AA536D" w:rsidP="00367C65">
      <w:pPr>
        <w:pStyle w:val="PlantUML"/>
      </w:pPr>
      <w:r>
        <w:t>IPA -&gt; EIM: Signed Profile Roll</w:t>
      </w:r>
      <w:r w:rsidR="00DC0BF3">
        <w:t>b</w:t>
      </w:r>
      <w:r>
        <w:t>ack information</w:t>
      </w:r>
    </w:p>
    <w:p w14:paraId="28C3DB32" w14:textId="77777777" w:rsidR="00AA536D" w:rsidRDefault="00AA536D" w:rsidP="00367C65">
      <w:pPr>
        <w:pStyle w:val="PlantUML"/>
      </w:pPr>
      <w:r>
        <w:t>end</w:t>
      </w:r>
    </w:p>
    <w:p w14:paraId="7CBCE5E0" w14:textId="77777777" w:rsidR="00AA536D" w:rsidRDefault="00AA536D" w:rsidP="00367C65">
      <w:pPr>
        <w:pStyle w:val="PlantUML"/>
      </w:pPr>
    </w:p>
    <w:p w14:paraId="75CBC4F9" w14:textId="77777777" w:rsidR="00AA536D" w:rsidRPr="00E70314" w:rsidRDefault="00AA536D" w:rsidP="00367C65">
      <w:pPr>
        <w:pStyle w:val="PlantUML"/>
      </w:pPr>
    </w:p>
    <w:p w14:paraId="25507560" w14:textId="77777777" w:rsidR="00AA536D" w:rsidRPr="00E70314" w:rsidRDefault="00AA536D" w:rsidP="00367C65">
      <w:pPr>
        <w:pStyle w:val="PlantUML"/>
      </w:pPr>
      <w:r w:rsidRPr="00E70314">
        <w:t>@enduml</w:t>
      </w:r>
    </w:p>
    <w:p w14:paraId="1AB3B387" w14:textId="575A0661" w:rsidR="00AA536D" w:rsidRDefault="00AA536D" w:rsidP="00F530AD">
      <w:pPr>
        <w:pStyle w:val="PlantUMLImg"/>
      </w:pPr>
    </w:p>
    <w:p w14:paraId="435ACFBD" w14:textId="237E27DB" w:rsidR="00317EF3" w:rsidRDefault="00317EF3" w:rsidP="00F530AD">
      <w:pPr>
        <w:pStyle w:val="PlantUMLImg"/>
      </w:pPr>
      <w:r>
        <w:lastRenderedPageBreak/>
        <w:drawing>
          <wp:inline distT="0" distB="0" distL="0" distR="0" wp14:anchorId="39CBAFE3" wp14:editId="13D0F64F">
            <wp:extent cx="5731510" cy="5198110"/>
            <wp:effectExtent l="0" t="0" r="2540" b="2540"/>
            <wp:docPr id="1" name="Imagen 5"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5" descr="Generated by PlantUML"/>
                    <pic:cNvPicPr/>
                  </pic:nvPicPr>
                  <pic:blipFill>
                    <a:blip r:embed="rId24">
                      <a:extLst>
                        <a:ext uri="{28A0092B-C50C-407E-A947-70E740481C1C}">
                          <a14:useLocalDpi xmlns:a14="http://schemas.microsoft.com/office/drawing/2010/main" val="0"/>
                        </a:ext>
                      </a:extLst>
                    </a:blip>
                    <a:stretch>
                      <a:fillRect/>
                    </a:stretch>
                  </pic:blipFill>
                  <pic:spPr>
                    <a:xfrm>
                      <a:off x="0" y="0"/>
                      <a:ext cx="5731510" cy="5198110"/>
                    </a:xfrm>
                    <a:prstGeom prst="rect">
                      <a:avLst/>
                    </a:prstGeom>
                  </pic:spPr>
                </pic:pic>
              </a:graphicData>
            </a:graphic>
          </wp:inline>
        </w:drawing>
      </w:r>
    </w:p>
    <w:p w14:paraId="7F1602A4" w14:textId="56D8392F" w:rsidR="00EF5516" w:rsidRDefault="00EF5516" w:rsidP="00EF5516">
      <w:pPr>
        <w:pStyle w:val="Heading2"/>
      </w:pPr>
      <w:bookmarkStart w:id="122" w:name="_Toc90974977"/>
      <w:bookmarkStart w:id="123" w:name="_Toc90974978"/>
      <w:bookmarkStart w:id="124" w:name="_Toc90974979"/>
      <w:bookmarkStart w:id="125" w:name="_Toc90974980"/>
      <w:bookmarkStart w:id="126" w:name="_Toc90974981"/>
      <w:bookmarkStart w:id="127" w:name="_Toc90974982"/>
      <w:bookmarkStart w:id="128" w:name="_Toc90974983"/>
      <w:bookmarkStart w:id="129" w:name="_Toc132876565"/>
      <w:bookmarkEnd w:id="122"/>
      <w:bookmarkEnd w:id="123"/>
      <w:bookmarkEnd w:id="124"/>
      <w:bookmarkEnd w:id="125"/>
      <w:bookmarkEnd w:id="126"/>
      <w:bookmarkEnd w:id="127"/>
      <w:bookmarkEnd w:id="128"/>
      <w:r>
        <w:t>Profile Disabling</w:t>
      </w:r>
      <w:bookmarkEnd w:id="129"/>
    </w:p>
    <w:p w14:paraId="0A7047A4" w14:textId="01013D62" w:rsidR="00EF5516" w:rsidRPr="00EF5516" w:rsidRDefault="00EF5516" w:rsidP="00EF5516">
      <w:pPr>
        <w:pStyle w:val="Heading3"/>
        <w:rPr>
          <w:sz w:val="22"/>
          <w:szCs w:val="24"/>
        </w:rPr>
      </w:pPr>
      <w:bookmarkStart w:id="130" w:name="_Toc132876566"/>
      <w:r>
        <w:rPr>
          <w:sz w:val="22"/>
          <w:szCs w:val="24"/>
        </w:rPr>
        <w:t>Profile Disabling via eIM</w:t>
      </w:r>
      <w:bookmarkEnd w:id="130"/>
      <w:r>
        <w:rPr>
          <w:sz w:val="22"/>
          <w:szCs w:val="24"/>
        </w:rPr>
        <w:t xml:space="preserve"> </w:t>
      </w:r>
    </w:p>
    <w:p w14:paraId="1079198D" w14:textId="083E23C6" w:rsidR="00EF5516" w:rsidRDefault="00EF5516" w:rsidP="00376F88">
      <w:pPr>
        <w:pStyle w:val="NormalParagraph"/>
        <w:spacing w:line="240" w:lineRule="auto"/>
        <w:jc w:val="both"/>
      </w:pPr>
      <w:r w:rsidRPr="00A23BE3">
        <w:t>Th</w:t>
      </w:r>
      <w:r w:rsidR="00AA536D">
        <w:t>e</w:t>
      </w:r>
      <w:r w:rsidRPr="00A23BE3">
        <w:t xml:space="preserve"> following procedure describes the </w:t>
      </w:r>
      <w:r>
        <w:t>Profile Disabling procedure via the eIM.</w:t>
      </w:r>
    </w:p>
    <w:p w14:paraId="792B6CEE" w14:textId="77777777" w:rsidR="00EF5516" w:rsidRPr="00CE5B97" w:rsidRDefault="00EF5516" w:rsidP="00376F88">
      <w:pPr>
        <w:spacing w:before="0" w:after="200"/>
        <w:rPr>
          <w:b/>
          <w:lang w:val="fr-FR"/>
        </w:rPr>
      </w:pPr>
      <w:r w:rsidRPr="00CE5B97">
        <w:rPr>
          <w:b/>
          <w:lang w:val="fr-FR"/>
        </w:rPr>
        <w:t xml:space="preserve">Start </w:t>
      </w:r>
      <w:proofErr w:type="gramStart"/>
      <w:r w:rsidRPr="00CE5B97">
        <w:rPr>
          <w:b/>
          <w:lang w:val="fr-FR"/>
        </w:rPr>
        <w:t>Conditions:</w:t>
      </w:r>
      <w:proofErr w:type="gramEnd"/>
      <w:r w:rsidRPr="00CE5B97">
        <w:rPr>
          <w:b/>
          <w:lang w:val="fr-FR"/>
        </w:rPr>
        <w:t xml:space="preserve"> </w:t>
      </w:r>
    </w:p>
    <w:p w14:paraId="057538B7" w14:textId="2EB7E1A7" w:rsidR="00E17BA2" w:rsidRDefault="00EF5516" w:rsidP="0059634E">
      <w:pPr>
        <w:pStyle w:val="ListParagraph"/>
        <w:numPr>
          <w:ilvl w:val="0"/>
          <w:numId w:val="26"/>
        </w:numPr>
        <w:spacing w:line="240" w:lineRule="auto"/>
        <w:rPr>
          <w:lang w:eastAsia="en-GB"/>
        </w:rPr>
      </w:pPr>
      <w:r>
        <w:rPr>
          <w:lang w:eastAsia="en-GB"/>
        </w:rPr>
        <w:t xml:space="preserve">The eIM is configured in the eUICC as an </w:t>
      </w:r>
      <w:r w:rsidR="006F763E">
        <w:rPr>
          <w:lang w:eastAsia="en-GB"/>
        </w:rPr>
        <w:t>A</w:t>
      </w:r>
      <w:r>
        <w:rPr>
          <w:lang w:eastAsia="en-GB"/>
        </w:rPr>
        <w:t>ssociated eIM.</w:t>
      </w:r>
    </w:p>
    <w:p w14:paraId="222A169D" w14:textId="47C18244" w:rsidR="00EF5516" w:rsidRDefault="00EF5516" w:rsidP="0059634E">
      <w:pPr>
        <w:pStyle w:val="ListParagraph"/>
        <w:numPr>
          <w:ilvl w:val="0"/>
          <w:numId w:val="26"/>
        </w:numPr>
        <w:spacing w:line="240" w:lineRule="auto"/>
        <w:rPr>
          <w:lang w:eastAsia="en-GB"/>
        </w:rPr>
      </w:pPr>
      <w:r>
        <w:rPr>
          <w:lang w:eastAsia="en-GB"/>
        </w:rPr>
        <w:t>The target Profile has been selected by the eIM.</w:t>
      </w:r>
    </w:p>
    <w:p w14:paraId="494F9D3E" w14:textId="77777777" w:rsidR="00EF5516" w:rsidRDefault="00EF5516" w:rsidP="00376F88">
      <w:pPr>
        <w:spacing w:before="0" w:after="200"/>
        <w:ind w:left="360" w:hanging="360"/>
        <w:rPr>
          <w:b/>
        </w:rPr>
      </w:pPr>
      <w:r w:rsidRPr="00EF5516">
        <w:rPr>
          <w:b/>
        </w:rPr>
        <w:t xml:space="preserve">Procedure: </w:t>
      </w:r>
    </w:p>
    <w:p w14:paraId="43B23B35" w14:textId="52EF2564" w:rsidR="00EF5516" w:rsidRPr="00EF5516" w:rsidRDefault="00EF5516" w:rsidP="00376F88">
      <w:pPr>
        <w:pStyle w:val="ListParagraph"/>
        <w:numPr>
          <w:ilvl w:val="0"/>
          <w:numId w:val="25"/>
        </w:numPr>
        <w:spacing w:line="240" w:lineRule="auto"/>
        <w:rPr>
          <w:lang w:val="en-CA" w:eastAsia="en-GB"/>
        </w:rPr>
      </w:pPr>
      <w:r w:rsidRPr="00EF5516">
        <w:rPr>
          <w:lang w:val="en-CA" w:eastAsia="en-GB"/>
        </w:rPr>
        <w:t>The eIM prepares a</w:t>
      </w:r>
      <w:r w:rsidR="00AA536D">
        <w:rPr>
          <w:lang w:val="en-CA" w:eastAsia="en-GB"/>
        </w:rPr>
        <w:t>nd signs a</w:t>
      </w:r>
      <w:r w:rsidRPr="00EF5516">
        <w:rPr>
          <w:lang w:val="en-CA" w:eastAsia="en-GB"/>
        </w:rPr>
        <w:t xml:space="preserve"> Profile </w:t>
      </w:r>
      <w:r w:rsidR="00AA536D">
        <w:rPr>
          <w:lang w:val="en-CA" w:eastAsia="en-GB"/>
        </w:rPr>
        <w:t>D</w:t>
      </w:r>
      <w:r w:rsidRPr="00EF5516">
        <w:rPr>
          <w:lang w:val="en-CA" w:eastAsia="en-GB"/>
        </w:rPr>
        <w:t xml:space="preserve">isabling request for the target Profile and sends it to the </w:t>
      </w:r>
      <w:proofErr w:type="gramStart"/>
      <w:r w:rsidRPr="00EF5516">
        <w:rPr>
          <w:lang w:val="en-CA" w:eastAsia="en-GB"/>
        </w:rPr>
        <w:t>IPA</w:t>
      </w:r>
      <w:proofErr w:type="gramEnd"/>
      <w:r w:rsidRPr="00EF5516">
        <w:rPr>
          <w:lang w:val="en-CA" w:eastAsia="en-GB"/>
        </w:rPr>
        <w:t xml:space="preserve"> </w:t>
      </w:r>
    </w:p>
    <w:p w14:paraId="2796469C" w14:textId="29B09430" w:rsidR="00EF5516" w:rsidRPr="00CE5B97" w:rsidRDefault="00EF5516" w:rsidP="00376F88">
      <w:pPr>
        <w:pStyle w:val="ListParagraph"/>
        <w:numPr>
          <w:ilvl w:val="0"/>
          <w:numId w:val="25"/>
        </w:numPr>
        <w:spacing w:line="240" w:lineRule="auto"/>
      </w:pPr>
      <w:r>
        <w:rPr>
          <w:lang w:val="en-CA" w:eastAsia="en-GB"/>
        </w:rPr>
        <w:t xml:space="preserve">The IPA sends </w:t>
      </w:r>
      <w:r w:rsidR="00AA536D">
        <w:rPr>
          <w:lang w:val="en-CA" w:eastAsia="en-GB"/>
        </w:rPr>
        <w:t xml:space="preserve">the signed </w:t>
      </w:r>
      <w:r>
        <w:rPr>
          <w:lang w:val="en-CA" w:eastAsia="en-GB"/>
        </w:rPr>
        <w:t xml:space="preserve">Profile </w:t>
      </w:r>
      <w:r w:rsidR="00AA536D">
        <w:rPr>
          <w:lang w:val="en-CA" w:eastAsia="en-GB"/>
        </w:rPr>
        <w:t>D</w:t>
      </w:r>
      <w:r>
        <w:rPr>
          <w:lang w:val="en-CA" w:eastAsia="en-GB"/>
        </w:rPr>
        <w:t xml:space="preserve">isable </w:t>
      </w:r>
      <w:r w:rsidR="00AA536D">
        <w:rPr>
          <w:lang w:val="en-CA" w:eastAsia="en-GB"/>
        </w:rPr>
        <w:t xml:space="preserve">request </w:t>
      </w:r>
      <w:r>
        <w:rPr>
          <w:lang w:val="en-CA" w:eastAsia="en-GB"/>
        </w:rPr>
        <w:t xml:space="preserve">for the target Profile to the </w:t>
      </w:r>
      <w:proofErr w:type="gramStart"/>
      <w:r>
        <w:rPr>
          <w:lang w:val="en-CA" w:eastAsia="en-GB"/>
        </w:rPr>
        <w:t>eUICC</w:t>
      </w:r>
      <w:proofErr w:type="gramEnd"/>
    </w:p>
    <w:p w14:paraId="4B1F86CB" w14:textId="5F589BDB" w:rsidR="00EF5516" w:rsidRPr="004E0E5F" w:rsidRDefault="00EF5516" w:rsidP="00376F88">
      <w:pPr>
        <w:pStyle w:val="ListParagraph"/>
        <w:numPr>
          <w:ilvl w:val="0"/>
          <w:numId w:val="25"/>
        </w:numPr>
        <w:spacing w:line="240" w:lineRule="auto"/>
        <w:rPr>
          <w:szCs w:val="22"/>
        </w:rPr>
      </w:pPr>
      <w:r w:rsidRPr="004E0E5F">
        <w:rPr>
          <w:szCs w:val="22"/>
          <w:lang w:val="en-CA" w:eastAsia="en-GB"/>
        </w:rPr>
        <w:t xml:space="preserve">The eUICC verifies that the Profile </w:t>
      </w:r>
      <w:r w:rsidR="00AA536D" w:rsidRPr="004E0E5F">
        <w:rPr>
          <w:szCs w:val="22"/>
          <w:lang w:val="en-CA" w:eastAsia="en-GB"/>
        </w:rPr>
        <w:t>D</w:t>
      </w:r>
      <w:r w:rsidRPr="004E0E5F">
        <w:rPr>
          <w:szCs w:val="22"/>
          <w:lang w:val="en-CA" w:eastAsia="en-GB"/>
        </w:rPr>
        <w:t xml:space="preserve">isable </w:t>
      </w:r>
      <w:r w:rsidR="00AA536D" w:rsidRPr="004E0E5F">
        <w:rPr>
          <w:szCs w:val="22"/>
          <w:lang w:val="en-CA" w:eastAsia="en-GB"/>
        </w:rPr>
        <w:t xml:space="preserve">request </w:t>
      </w:r>
      <w:r w:rsidRPr="004E0E5F">
        <w:rPr>
          <w:szCs w:val="22"/>
          <w:lang w:val="en-CA" w:eastAsia="en-GB"/>
        </w:rPr>
        <w:t xml:space="preserve">is signed by an eIM that is configured in the eUICC as an </w:t>
      </w:r>
      <w:r w:rsidR="006F763E" w:rsidRPr="004E0E5F">
        <w:rPr>
          <w:szCs w:val="22"/>
          <w:lang w:val="en-CA" w:eastAsia="en-GB"/>
        </w:rPr>
        <w:t>A</w:t>
      </w:r>
      <w:r w:rsidRPr="004E0E5F">
        <w:rPr>
          <w:szCs w:val="22"/>
          <w:lang w:val="en-CA" w:eastAsia="en-GB"/>
        </w:rPr>
        <w:t>ssociated eIM.</w:t>
      </w:r>
    </w:p>
    <w:p w14:paraId="1382F576" w14:textId="77777777" w:rsidR="00EF5516" w:rsidRPr="004E0E5F" w:rsidRDefault="00EF5516" w:rsidP="00376F88">
      <w:pPr>
        <w:pStyle w:val="ListParagraph"/>
        <w:numPr>
          <w:ilvl w:val="0"/>
          <w:numId w:val="25"/>
        </w:numPr>
        <w:spacing w:line="240" w:lineRule="auto"/>
        <w:rPr>
          <w:szCs w:val="22"/>
        </w:rPr>
      </w:pPr>
      <w:r w:rsidRPr="004E0E5F">
        <w:rPr>
          <w:szCs w:val="22"/>
        </w:rPr>
        <w:t xml:space="preserve">If the verification fails, the eUICC aborts the procedure. </w:t>
      </w:r>
    </w:p>
    <w:p w14:paraId="220F6FEF" w14:textId="77777777" w:rsidR="00EF5516" w:rsidRPr="004E0E5F" w:rsidRDefault="00EF5516" w:rsidP="00376F88">
      <w:pPr>
        <w:pStyle w:val="ListParagraph"/>
        <w:numPr>
          <w:ilvl w:val="0"/>
          <w:numId w:val="25"/>
        </w:numPr>
        <w:spacing w:line="240" w:lineRule="auto"/>
        <w:rPr>
          <w:szCs w:val="22"/>
        </w:rPr>
      </w:pPr>
      <w:r w:rsidRPr="004E0E5F">
        <w:rPr>
          <w:szCs w:val="22"/>
        </w:rPr>
        <w:t>If the verification is successful, the eUICC disables the target enabled Profile.</w:t>
      </w:r>
    </w:p>
    <w:p w14:paraId="4545E2EA" w14:textId="684C22A4" w:rsidR="00EF5516" w:rsidRPr="004E0E5F" w:rsidRDefault="00EF5516" w:rsidP="00376F88">
      <w:pPr>
        <w:pStyle w:val="ListParagraph"/>
        <w:numPr>
          <w:ilvl w:val="0"/>
          <w:numId w:val="24"/>
        </w:numPr>
        <w:spacing w:line="240" w:lineRule="auto"/>
        <w:rPr>
          <w:szCs w:val="22"/>
        </w:rPr>
      </w:pPr>
      <w:r w:rsidRPr="004E0E5F">
        <w:rPr>
          <w:szCs w:val="22"/>
        </w:rPr>
        <w:t xml:space="preserve">If the Profile is already disabled, no error </w:t>
      </w:r>
      <w:r w:rsidR="00FE4F65" w:rsidRPr="004E0E5F">
        <w:rPr>
          <w:szCs w:val="22"/>
        </w:rPr>
        <w:t>SHOULD</w:t>
      </w:r>
      <w:r w:rsidR="00FE4F65" w:rsidRPr="004E0E5F" w:rsidDel="00FE4F65">
        <w:rPr>
          <w:szCs w:val="22"/>
        </w:rPr>
        <w:t xml:space="preserve"> </w:t>
      </w:r>
      <w:r w:rsidRPr="004E0E5F">
        <w:rPr>
          <w:szCs w:val="22"/>
        </w:rPr>
        <w:t xml:space="preserve">be generated. </w:t>
      </w:r>
    </w:p>
    <w:p w14:paraId="251F029A" w14:textId="339ED772" w:rsidR="00EF5516" w:rsidRPr="004E0E5F" w:rsidRDefault="00EF5516" w:rsidP="00376F88">
      <w:pPr>
        <w:pStyle w:val="ListParagraph"/>
        <w:numPr>
          <w:ilvl w:val="0"/>
          <w:numId w:val="25"/>
        </w:numPr>
        <w:spacing w:line="240" w:lineRule="auto"/>
        <w:rPr>
          <w:szCs w:val="22"/>
          <w:lang w:val="en-CA" w:eastAsia="en-GB"/>
        </w:rPr>
      </w:pPr>
      <w:r w:rsidRPr="004E0E5F">
        <w:rPr>
          <w:szCs w:val="22"/>
          <w:lang w:val="en-CA" w:eastAsia="en-GB"/>
        </w:rPr>
        <w:t xml:space="preserve">The </w:t>
      </w:r>
      <w:r w:rsidR="00AA536D" w:rsidRPr="004E0E5F">
        <w:rPr>
          <w:szCs w:val="22"/>
          <w:lang w:val="en-CA" w:eastAsia="en-GB"/>
        </w:rPr>
        <w:t xml:space="preserve">IPA retrieves the signed result </w:t>
      </w:r>
      <w:r w:rsidRPr="004E0E5F">
        <w:rPr>
          <w:szCs w:val="22"/>
          <w:lang w:val="en-CA" w:eastAsia="en-GB"/>
        </w:rPr>
        <w:t xml:space="preserve">IPA of the disabling of the </w:t>
      </w:r>
      <w:r w:rsidR="00AA536D" w:rsidRPr="004E0E5F">
        <w:rPr>
          <w:szCs w:val="22"/>
          <w:lang w:val="en-CA" w:eastAsia="en-GB"/>
        </w:rPr>
        <w:t xml:space="preserve">target </w:t>
      </w:r>
      <w:r w:rsidRPr="004E0E5F">
        <w:rPr>
          <w:szCs w:val="22"/>
          <w:lang w:val="en-CA" w:eastAsia="en-GB"/>
        </w:rPr>
        <w:t>Profile</w:t>
      </w:r>
      <w:r w:rsidR="00AA536D" w:rsidRPr="004E0E5F">
        <w:rPr>
          <w:szCs w:val="22"/>
          <w:lang w:val="en-CA" w:eastAsia="en-GB"/>
        </w:rPr>
        <w:t xml:space="preserve"> from the </w:t>
      </w:r>
      <w:proofErr w:type="gramStart"/>
      <w:r w:rsidR="00AA536D" w:rsidRPr="004E0E5F">
        <w:rPr>
          <w:szCs w:val="22"/>
          <w:lang w:val="en-CA" w:eastAsia="en-GB"/>
        </w:rPr>
        <w:t>eUICC</w:t>
      </w:r>
      <w:proofErr w:type="gramEnd"/>
    </w:p>
    <w:p w14:paraId="31B38E63" w14:textId="6FBBF45F" w:rsidR="00EF5516" w:rsidRPr="004E0E5F" w:rsidRDefault="00EF5516" w:rsidP="00376F88">
      <w:pPr>
        <w:pStyle w:val="ListParagraph"/>
        <w:numPr>
          <w:ilvl w:val="0"/>
          <w:numId w:val="25"/>
        </w:numPr>
        <w:spacing w:line="240" w:lineRule="auto"/>
        <w:rPr>
          <w:szCs w:val="22"/>
          <w:lang w:val="en-CA" w:eastAsia="en-GB"/>
        </w:rPr>
      </w:pPr>
      <w:r w:rsidRPr="004E0E5F">
        <w:rPr>
          <w:szCs w:val="22"/>
          <w:lang w:val="en-CA" w:eastAsia="en-GB"/>
        </w:rPr>
        <w:lastRenderedPageBreak/>
        <w:t xml:space="preserve">The </w:t>
      </w:r>
      <w:r w:rsidR="00AA536D" w:rsidRPr="004E0E5F">
        <w:rPr>
          <w:szCs w:val="22"/>
          <w:lang w:val="en-CA" w:eastAsia="en-GB"/>
        </w:rPr>
        <w:t xml:space="preserve">IPA includes the signed result from the eUICC into a response to the </w:t>
      </w:r>
      <w:r w:rsidRPr="004E0E5F">
        <w:rPr>
          <w:szCs w:val="22"/>
          <w:lang w:val="en-CA" w:eastAsia="en-GB"/>
        </w:rPr>
        <w:t xml:space="preserve">eIM. </w:t>
      </w:r>
    </w:p>
    <w:p w14:paraId="5EDA16E5" w14:textId="77777777" w:rsidR="00AA536D" w:rsidRPr="004E0E5F" w:rsidRDefault="00AA536D" w:rsidP="00376F88">
      <w:pPr>
        <w:pStyle w:val="ListParagraph"/>
        <w:numPr>
          <w:ilvl w:val="0"/>
          <w:numId w:val="25"/>
        </w:numPr>
        <w:spacing w:line="240" w:lineRule="auto"/>
        <w:rPr>
          <w:szCs w:val="22"/>
          <w:lang w:val="en-CA" w:eastAsia="en-GB"/>
        </w:rPr>
      </w:pPr>
      <w:r w:rsidRPr="004E0E5F">
        <w:rPr>
          <w:szCs w:val="22"/>
        </w:rPr>
        <w:t>The IPA retrieves the pending Notifications from the eUICC and sends the Notifications to the Notification Receivers.</w:t>
      </w:r>
    </w:p>
    <w:p w14:paraId="137B75C2" w14:textId="77777777" w:rsidR="00EF5516" w:rsidRPr="005344C4" w:rsidRDefault="00EF5516" w:rsidP="00376F88">
      <w:pPr>
        <w:spacing w:before="0" w:after="200"/>
        <w:rPr>
          <w:b/>
        </w:rPr>
      </w:pPr>
      <w:r w:rsidRPr="005344C4">
        <w:rPr>
          <w:b/>
        </w:rPr>
        <w:t>End Conditions:</w:t>
      </w:r>
    </w:p>
    <w:p w14:paraId="026155CB" w14:textId="59EA8771" w:rsidR="00EF5516" w:rsidRDefault="00EF5516" w:rsidP="00376F88">
      <w:pPr>
        <w:pStyle w:val="ListParagraph"/>
        <w:numPr>
          <w:ilvl w:val="0"/>
          <w:numId w:val="34"/>
        </w:numPr>
        <w:spacing w:line="240" w:lineRule="auto"/>
        <w:rPr>
          <w:lang w:eastAsia="en-GB"/>
        </w:rPr>
      </w:pPr>
      <w:r>
        <w:rPr>
          <w:lang w:eastAsia="en-GB"/>
        </w:rPr>
        <w:t xml:space="preserve">The target Profile is disabled. </w:t>
      </w:r>
    </w:p>
    <w:p w14:paraId="6A87AF6C" w14:textId="77777777" w:rsidR="003F385E" w:rsidRDefault="003F385E" w:rsidP="003F385E">
      <w:pPr>
        <w:pStyle w:val="ListParagraph"/>
        <w:numPr>
          <w:ilvl w:val="0"/>
          <w:numId w:val="34"/>
        </w:numPr>
        <w:spacing w:line="240" w:lineRule="auto"/>
        <w:rPr>
          <w:lang w:eastAsia="en-GB"/>
        </w:rPr>
      </w:pPr>
      <w:r w:rsidRPr="0034461C">
        <w:rPr>
          <w:lang w:eastAsia="en-GB"/>
        </w:rPr>
        <w:t>Mobile connectivity not available</w:t>
      </w:r>
      <w:r>
        <w:rPr>
          <w:lang w:eastAsia="en-GB"/>
        </w:rPr>
        <w:t xml:space="preserve"> </w:t>
      </w:r>
    </w:p>
    <w:p w14:paraId="155AE2CE" w14:textId="77777777" w:rsidR="003F385E" w:rsidRDefault="003F385E" w:rsidP="003F385E">
      <w:pPr>
        <w:rPr>
          <w:lang w:eastAsia="en-GB"/>
        </w:rPr>
      </w:pPr>
    </w:p>
    <w:p w14:paraId="243732FE" w14:textId="46A6E57C" w:rsidR="003F385E" w:rsidRDefault="003F385E" w:rsidP="00376F88">
      <w:pPr>
        <w:spacing w:before="0" w:after="200"/>
        <w:ind w:left="360"/>
        <w:rPr>
          <w:highlight w:val="cyan"/>
          <w:lang w:eastAsia="en-GB"/>
        </w:rPr>
      </w:pPr>
      <w:r>
        <w:t xml:space="preserve">NOTE: </w:t>
      </w:r>
      <w:r w:rsidRPr="000B1BE2">
        <w:t>the autom</w:t>
      </w:r>
      <w:r>
        <w:t>atic enabling for an installed P</w:t>
      </w:r>
      <w:r w:rsidRPr="000B1BE2">
        <w:t xml:space="preserve">rofile </w:t>
      </w:r>
      <w:r>
        <w:t xml:space="preserve">and Profile Switch </w:t>
      </w:r>
      <w:r w:rsidRPr="000B1BE2">
        <w:t>is FFS</w:t>
      </w:r>
      <w:r>
        <w:t>.</w:t>
      </w:r>
    </w:p>
    <w:p w14:paraId="71DB3EE5" w14:textId="77777777" w:rsidR="00AA536D" w:rsidRPr="006A189C" w:rsidRDefault="00AA536D" w:rsidP="00367C65">
      <w:pPr>
        <w:pStyle w:val="PlantUML"/>
      </w:pPr>
      <w:r w:rsidRPr="00230859">
        <w:t>@startuml</w:t>
      </w:r>
    </w:p>
    <w:p w14:paraId="0308D599" w14:textId="77777777" w:rsidR="00AA536D" w:rsidRPr="006A189C" w:rsidRDefault="00AA536D" w:rsidP="00367C65">
      <w:pPr>
        <w:pStyle w:val="PlantUML"/>
      </w:pPr>
      <w:r w:rsidRPr="006A189C">
        <w:t>hide footbox</w:t>
      </w:r>
    </w:p>
    <w:p w14:paraId="04F7128C" w14:textId="77777777" w:rsidR="00AA536D" w:rsidRPr="006A189C" w:rsidRDefault="00AA536D" w:rsidP="00367C65">
      <w:pPr>
        <w:pStyle w:val="PlantUML"/>
      </w:pPr>
      <w:r w:rsidRPr="006A189C">
        <w:t>skinparam sequenceMessageAlign center</w:t>
      </w:r>
    </w:p>
    <w:p w14:paraId="158F2EAD" w14:textId="77777777" w:rsidR="00AA536D" w:rsidRPr="006A189C" w:rsidRDefault="00AA536D" w:rsidP="00367C65">
      <w:pPr>
        <w:pStyle w:val="PlantUML"/>
      </w:pPr>
      <w:r w:rsidRPr="006A189C">
        <w:t>skinparam sequenceArrowFontSize 11</w:t>
      </w:r>
    </w:p>
    <w:p w14:paraId="30FE5498" w14:textId="77777777" w:rsidR="00AA536D" w:rsidRPr="006A189C" w:rsidRDefault="00AA536D" w:rsidP="00367C65">
      <w:pPr>
        <w:pStyle w:val="PlantUML"/>
      </w:pPr>
      <w:r w:rsidRPr="006A189C">
        <w:t>skinparam noteFontSize 11</w:t>
      </w:r>
    </w:p>
    <w:p w14:paraId="280006D3" w14:textId="77777777" w:rsidR="00AA536D" w:rsidRPr="006A189C" w:rsidRDefault="00AA536D" w:rsidP="00367C65">
      <w:pPr>
        <w:pStyle w:val="PlantUML"/>
      </w:pPr>
      <w:r w:rsidRPr="006A189C">
        <w:t>skinparam monochrome true</w:t>
      </w:r>
    </w:p>
    <w:p w14:paraId="2412A64E" w14:textId="77777777" w:rsidR="00AA536D" w:rsidRPr="006A189C" w:rsidRDefault="00AA536D" w:rsidP="00367C65">
      <w:pPr>
        <w:pStyle w:val="PlantUML"/>
      </w:pPr>
      <w:r w:rsidRPr="006A189C">
        <w:t>skinparam lifelinestrategy solid</w:t>
      </w:r>
    </w:p>
    <w:p w14:paraId="7A82D1C4" w14:textId="77777777" w:rsidR="00AA536D" w:rsidRPr="006A189C" w:rsidRDefault="00AA536D" w:rsidP="00367C65">
      <w:pPr>
        <w:pStyle w:val="PlantUML"/>
      </w:pPr>
    </w:p>
    <w:p w14:paraId="07B64315" w14:textId="77777777" w:rsidR="00AA536D" w:rsidRDefault="00AA536D" w:rsidP="00367C65">
      <w:pPr>
        <w:pStyle w:val="PlantUML"/>
      </w:pPr>
      <w:r w:rsidRPr="00C0469E">
        <w:t>participant "&lt;b&gt;SM-</w:t>
      </w:r>
      <w:r>
        <w:t>DP+</w:t>
      </w:r>
      <w:r w:rsidRPr="00C0469E">
        <w:t xml:space="preserve">" as </w:t>
      </w:r>
      <w:r>
        <w:t>DP</w:t>
      </w:r>
    </w:p>
    <w:p w14:paraId="763823AA" w14:textId="77777777" w:rsidR="00AA536D" w:rsidRPr="00C0469E" w:rsidRDefault="00AA536D" w:rsidP="00367C65">
      <w:pPr>
        <w:pStyle w:val="PlantUML"/>
      </w:pPr>
      <w:r>
        <w:t>participant “&lt;b&gt;eIM” as EIM</w:t>
      </w:r>
    </w:p>
    <w:p w14:paraId="62BD22F2" w14:textId="77777777" w:rsidR="00AA536D" w:rsidRPr="00367533" w:rsidRDefault="00AA536D" w:rsidP="00367C65">
      <w:pPr>
        <w:pStyle w:val="PlantUML"/>
      </w:pPr>
      <w:r w:rsidRPr="00367533">
        <w:t>participant "&lt;b&gt;IPA" as IPA</w:t>
      </w:r>
    </w:p>
    <w:p w14:paraId="0CF2973A" w14:textId="77777777" w:rsidR="00AA536D" w:rsidRPr="00367533" w:rsidRDefault="00AA536D" w:rsidP="00367C65">
      <w:pPr>
        <w:pStyle w:val="PlantUML"/>
      </w:pPr>
      <w:r w:rsidRPr="00367533">
        <w:t>participant "&lt;b&gt;eUICC" as E</w:t>
      </w:r>
    </w:p>
    <w:p w14:paraId="51A04278" w14:textId="77777777" w:rsidR="00AA536D" w:rsidRDefault="00AA536D" w:rsidP="00367C65">
      <w:pPr>
        <w:pStyle w:val="PlantUML"/>
      </w:pPr>
    </w:p>
    <w:p w14:paraId="0C22CA7E" w14:textId="77777777" w:rsidR="00AA536D" w:rsidRPr="00654098" w:rsidRDefault="00AA536D" w:rsidP="00367C65">
      <w:pPr>
        <w:pStyle w:val="PlantUML"/>
      </w:pPr>
      <w:r w:rsidRPr="00654098">
        <w:t xml:space="preserve">EIM -&gt; IPA: [1] </w:t>
      </w:r>
      <w:r>
        <w:t xml:space="preserve">Signed </w:t>
      </w:r>
      <w:r w:rsidRPr="00654098">
        <w:t>Profile Disable request</w:t>
      </w:r>
    </w:p>
    <w:p w14:paraId="2DBEEF88" w14:textId="77777777" w:rsidR="00AA536D" w:rsidRPr="00654098" w:rsidRDefault="00AA536D" w:rsidP="00367C65">
      <w:pPr>
        <w:pStyle w:val="PlantUML"/>
      </w:pPr>
    </w:p>
    <w:p w14:paraId="10F8113F" w14:textId="77777777" w:rsidR="00AA536D" w:rsidRPr="00654098" w:rsidRDefault="00AA536D" w:rsidP="00367C65">
      <w:pPr>
        <w:pStyle w:val="PlantUML"/>
      </w:pPr>
      <w:r w:rsidRPr="00654098">
        <w:t xml:space="preserve">IPA -&gt; E: [2] </w:t>
      </w:r>
      <w:r>
        <w:t xml:space="preserve">Signed </w:t>
      </w:r>
      <w:r w:rsidRPr="00654098">
        <w:t>Profile Di</w:t>
      </w:r>
      <w:r w:rsidRPr="00367533">
        <w:t>sable Request</w:t>
      </w:r>
    </w:p>
    <w:p w14:paraId="17BA5363" w14:textId="77777777" w:rsidR="00AA536D" w:rsidRDefault="00AA536D" w:rsidP="00367C65">
      <w:pPr>
        <w:pStyle w:val="PlantUML"/>
      </w:pPr>
    </w:p>
    <w:p w14:paraId="621DCAF7" w14:textId="77777777" w:rsidR="00AA536D" w:rsidRDefault="00AA536D" w:rsidP="00367C65">
      <w:pPr>
        <w:pStyle w:val="PlantUML"/>
      </w:pPr>
      <w:r>
        <w:t>rnote over E #FFFFFF</w:t>
      </w:r>
    </w:p>
    <w:p w14:paraId="2C0042F1" w14:textId="77777777" w:rsidR="00AA536D" w:rsidRDefault="00AA536D" w:rsidP="00367C65">
      <w:pPr>
        <w:pStyle w:val="PlantUML"/>
      </w:pPr>
      <w:r>
        <w:t>[3]</w:t>
      </w:r>
    </w:p>
    <w:p w14:paraId="2114EFE5" w14:textId="31F6C369" w:rsidR="00AA536D" w:rsidRDefault="00AA536D" w:rsidP="00367C65">
      <w:pPr>
        <w:pStyle w:val="PlantUML"/>
      </w:pPr>
      <w:r>
        <w:t xml:space="preserve">Verification of the </w:t>
      </w:r>
      <w:r w:rsidR="00317EF3">
        <w:t>A</w:t>
      </w:r>
      <w:r>
        <w:t>ssociated eIM signature</w:t>
      </w:r>
    </w:p>
    <w:p w14:paraId="3B43DD96" w14:textId="77777777" w:rsidR="00AA536D" w:rsidRDefault="00AA536D" w:rsidP="00367C65">
      <w:pPr>
        <w:pStyle w:val="PlantUML"/>
      </w:pPr>
      <w:r>
        <w:t>[4]</w:t>
      </w:r>
    </w:p>
    <w:p w14:paraId="3598A294" w14:textId="77777777" w:rsidR="00AA536D" w:rsidRDefault="00AA536D" w:rsidP="00367C65">
      <w:pPr>
        <w:pStyle w:val="PlantUML"/>
      </w:pPr>
      <w:r>
        <w:t>If verification fails, abort procedure</w:t>
      </w:r>
    </w:p>
    <w:p w14:paraId="3BA1CE80" w14:textId="77777777" w:rsidR="00AA536D" w:rsidRDefault="00AA536D" w:rsidP="00367C65">
      <w:pPr>
        <w:pStyle w:val="PlantUML"/>
      </w:pPr>
      <w:r>
        <w:t>endrnote</w:t>
      </w:r>
    </w:p>
    <w:p w14:paraId="497BC9F5" w14:textId="77777777" w:rsidR="00AA536D" w:rsidRDefault="00AA536D" w:rsidP="00367C65">
      <w:pPr>
        <w:pStyle w:val="PlantUML"/>
      </w:pPr>
    </w:p>
    <w:p w14:paraId="2CFFA475" w14:textId="77777777" w:rsidR="00AA536D" w:rsidRDefault="00AA536D" w:rsidP="00367C65">
      <w:pPr>
        <w:pStyle w:val="PlantUML"/>
      </w:pPr>
      <w:r>
        <w:t>rnote over E #FFFFFF</w:t>
      </w:r>
    </w:p>
    <w:p w14:paraId="6654D7EC" w14:textId="77777777" w:rsidR="00AA536D" w:rsidRDefault="00AA536D" w:rsidP="00367C65">
      <w:pPr>
        <w:pStyle w:val="PlantUML"/>
      </w:pPr>
      <w:r>
        <w:t>[5]</w:t>
      </w:r>
    </w:p>
    <w:p w14:paraId="5FEC5425" w14:textId="77777777" w:rsidR="00AA536D" w:rsidRDefault="00AA536D" w:rsidP="00367C65">
      <w:pPr>
        <w:pStyle w:val="PlantUML"/>
      </w:pPr>
      <w:r>
        <w:t>Disable the target Profile</w:t>
      </w:r>
    </w:p>
    <w:p w14:paraId="0865005D" w14:textId="77777777" w:rsidR="00AA536D" w:rsidRDefault="00AA536D" w:rsidP="00367C65">
      <w:pPr>
        <w:pStyle w:val="PlantUML"/>
      </w:pPr>
      <w:r>
        <w:t>a. If target profile is already disabled</w:t>
      </w:r>
    </w:p>
    <w:p w14:paraId="25CB98FF" w14:textId="77777777" w:rsidR="00AA536D" w:rsidRDefault="00AA536D" w:rsidP="00367C65">
      <w:pPr>
        <w:pStyle w:val="PlantUML"/>
      </w:pPr>
      <w:r>
        <w:t>generates no error</w:t>
      </w:r>
    </w:p>
    <w:p w14:paraId="0EB944BC" w14:textId="77777777" w:rsidR="00AA536D" w:rsidRDefault="00AA536D" w:rsidP="00367C65">
      <w:pPr>
        <w:pStyle w:val="PlantUML"/>
      </w:pPr>
      <w:r>
        <w:t>endrnote</w:t>
      </w:r>
    </w:p>
    <w:p w14:paraId="748E8875" w14:textId="77777777" w:rsidR="00AA536D" w:rsidRDefault="00AA536D" w:rsidP="00367C65">
      <w:pPr>
        <w:pStyle w:val="PlantUML"/>
      </w:pPr>
    </w:p>
    <w:p w14:paraId="1B15D822" w14:textId="77777777" w:rsidR="00AA536D" w:rsidRDefault="00AA536D" w:rsidP="00367C65">
      <w:pPr>
        <w:pStyle w:val="PlantUML"/>
      </w:pPr>
      <w:r>
        <w:t xml:space="preserve">E -&gt; IPA: [6] Signed Profile Disabling result </w:t>
      </w:r>
    </w:p>
    <w:p w14:paraId="30114BEC" w14:textId="77777777" w:rsidR="00AA536D" w:rsidRPr="00367533" w:rsidRDefault="00AA536D" w:rsidP="00367C65">
      <w:pPr>
        <w:pStyle w:val="PlantUML"/>
      </w:pPr>
    </w:p>
    <w:p w14:paraId="229A5FB9" w14:textId="77777777" w:rsidR="00AA536D" w:rsidRPr="000A24BA" w:rsidRDefault="00AA536D" w:rsidP="00367C65">
      <w:pPr>
        <w:pStyle w:val="PlantUML"/>
      </w:pPr>
      <w:r w:rsidRPr="000A24BA">
        <w:t xml:space="preserve">IPA -&gt; </w:t>
      </w:r>
      <w:r w:rsidRPr="00602731">
        <w:t>EIM: [7</w:t>
      </w:r>
      <w:r w:rsidRPr="000A24BA">
        <w:t xml:space="preserve">] </w:t>
      </w:r>
      <w:r>
        <w:t xml:space="preserve">Signed </w:t>
      </w:r>
      <w:r w:rsidRPr="000A24BA">
        <w:t xml:space="preserve">Profile </w:t>
      </w:r>
      <w:r>
        <w:t>Disabling</w:t>
      </w:r>
      <w:r w:rsidRPr="000A24BA">
        <w:t xml:space="preserve"> </w:t>
      </w:r>
      <w:r>
        <w:t>result</w:t>
      </w:r>
    </w:p>
    <w:p w14:paraId="1756FE85" w14:textId="77777777" w:rsidR="00AA536D" w:rsidRDefault="00AA536D" w:rsidP="00367C65">
      <w:pPr>
        <w:pStyle w:val="PlantUML"/>
      </w:pPr>
    </w:p>
    <w:p w14:paraId="7F6F04A3" w14:textId="77777777" w:rsidR="00AA536D" w:rsidRDefault="00AA536D" w:rsidP="00367C65">
      <w:pPr>
        <w:pStyle w:val="PlantUML"/>
      </w:pPr>
      <w:r>
        <w:t>E -&gt; IPA: [8] Profile Disabling Notification</w:t>
      </w:r>
    </w:p>
    <w:p w14:paraId="6111D6A0" w14:textId="77777777" w:rsidR="00AA536D" w:rsidRDefault="00AA536D" w:rsidP="00367C65">
      <w:pPr>
        <w:pStyle w:val="PlantUML"/>
      </w:pPr>
      <w:r>
        <w:t>IPA -&gt; DP: [8] Profile Disabling Notification</w:t>
      </w:r>
    </w:p>
    <w:p w14:paraId="0463AA3F" w14:textId="77777777" w:rsidR="00AA536D" w:rsidRPr="00367533" w:rsidRDefault="00AA536D" w:rsidP="00367C65">
      <w:pPr>
        <w:pStyle w:val="PlantUML"/>
      </w:pPr>
    </w:p>
    <w:p w14:paraId="7E86D87F" w14:textId="77777777" w:rsidR="00AA536D" w:rsidRPr="00367533" w:rsidRDefault="00AA536D" w:rsidP="00367C65">
      <w:pPr>
        <w:pStyle w:val="PlantUML"/>
      </w:pPr>
      <w:r w:rsidRPr="00783C9E">
        <w:t>@enduml</w:t>
      </w:r>
    </w:p>
    <w:p w14:paraId="162C8763" w14:textId="62B371DA" w:rsidR="00AA536D" w:rsidRDefault="00AA536D" w:rsidP="00F530AD">
      <w:pPr>
        <w:pStyle w:val="PlantUMLImg"/>
      </w:pPr>
    </w:p>
    <w:p w14:paraId="331B2C27" w14:textId="0F671F08" w:rsidR="000876FA" w:rsidRDefault="00317EF3" w:rsidP="006541D6">
      <w:pPr>
        <w:pStyle w:val="NormalParagraph"/>
      </w:pPr>
      <w:r>
        <w:rPr>
          <w:noProof/>
        </w:rPr>
        <w:lastRenderedPageBreak/>
        <w:drawing>
          <wp:inline distT="0" distB="0" distL="0" distR="0" wp14:anchorId="021E35F9" wp14:editId="5C09508C">
            <wp:extent cx="5715000" cy="3657600"/>
            <wp:effectExtent l="0" t="0" r="0" b="0"/>
            <wp:docPr id="6" name="Imagen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Generated by PlantUML"/>
                    <pic:cNvPicPr/>
                  </pic:nvPicPr>
                  <pic:blipFill>
                    <a:blip r:embed="rId25">
                      <a:extLst>
                        <a:ext uri="{28A0092B-C50C-407E-A947-70E740481C1C}">
                          <a14:useLocalDpi xmlns:a14="http://schemas.microsoft.com/office/drawing/2010/main" val="0"/>
                        </a:ext>
                      </a:extLst>
                    </a:blip>
                    <a:stretch>
                      <a:fillRect/>
                    </a:stretch>
                  </pic:blipFill>
                  <pic:spPr>
                    <a:xfrm>
                      <a:off x="0" y="0"/>
                      <a:ext cx="5715000" cy="3657600"/>
                    </a:xfrm>
                    <a:prstGeom prst="rect">
                      <a:avLst/>
                    </a:prstGeom>
                  </pic:spPr>
                </pic:pic>
              </a:graphicData>
            </a:graphic>
          </wp:inline>
        </w:drawing>
      </w:r>
    </w:p>
    <w:p w14:paraId="19FBE665" w14:textId="77777777" w:rsidR="004A2ACC" w:rsidRPr="00B91062" w:rsidRDefault="004A2ACC" w:rsidP="004A2ACC">
      <w:pPr>
        <w:pStyle w:val="Heading2"/>
        <w:rPr>
          <w:lang w:val="es-ES"/>
        </w:rPr>
      </w:pPr>
      <w:bookmarkStart w:id="131" w:name="_Toc132876567"/>
      <w:proofErr w:type="spellStart"/>
      <w:r w:rsidRPr="00B91062">
        <w:rPr>
          <w:lang w:val="es-ES"/>
        </w:rPr>
        <w:t>Profile</w:t>
      </w:r>
      <w:proofErr w:type="spellEnd"/>
      <w:r w:rsidRPr="00B91062">
        <w:rPr>
          <w:lang w:val="es-ES"/>
        </w:rPr>
        <w:t xml:space="preserve"> </w:t>
      </w:r>
      <w:proofErr w:type="spellStart"/>
      <w:r w:rsidRPr="00B91062">
        <w:rPr>
          <w:lang w:val="es-ES"/>
        </w:rPr>
        <w:t>Delete</w:t>
      </w:r>
      <w:bookmarkEnd w:id="131"/>
      <w:proofErr w:type="spellEnd"/>
    </w:p>
    <w:p w14:paraId="6FC2667D" w14:textId="6333B1BD" w:rsidR="004A2ACC" w:rsidRPr="00B91062" w:rsidRDefault="004A2ACC" w:rsidP="004A2ACC">
      <w:pPr>
        <w:pStyle w:val="Heading3"/>
        <w:rPr>
          <w:lang w:val="es-ES"/>
        </w:rPr>
      </w:pPr>
      <w:bookmarkStart w:id="132" w:name="_Toc132876568"/>
      <w:proofErr w:type="spellStart"/>
      <w:r w:rsidRPr="00B91062">
        <w:rPr>
          <w:sz w:val="22"/>
          <w:szCs w:val="24"/>
          <w:lang w:val="es-ES"/>
        </w:rPr>
        <w:t>Profile</w:t>
      </w:r>
      <w:proofErr w:type="spellEnd"/>
      <w:r w:rsidRPr="00B91062">
        <w:rPr>
          <w:sz w:val="22"/>
          <w:szCs w:val="24"/>
          <w:lang w:val="es-ES"/>
        </w:rPr>
        <w:t xml:space="preserve"> </w:t>
      </w:r>
      <w:proofErr w:type="spellStart"/>
      <w:r w:rsidRPr="00B91062">
        <w:rPr>
          <w:sz w:val="22"/>
          <w:szCs w:val="24"/>
          <w:lang w:val="es-ES"/>
        </w:rPr>
        <w:t>Delete</w:t>
      </w:r>
      <w:proofErr w:type="spellEnd"/>
      <w:r w:rsidRPr="00B91062">
        <w:rPr>
          <w:sz w:val="22"/>
          <w:szCs w:val="24"/>
          <w:lang w:val="es-ES"/>
        </w:rPr>
        <w:t xml:space="preserve"> </w:t>
      </w:r>
      <w:proofErr w:type="spellStart"/>
      <w:r w:rsidRPr="00B91062">
        <w:rPr>
          <w:sz w:val="22"/>
          <w:szCs w:val="24"/>
          <w:lang w:val="es-ES"/>
        </w:rPr>
        <w:t>via</w:t>
      </w:r>
      <w:proofErr w:type="spellEnd"/>
      <w:r w:rsidRPr="00B91062">
        <w:rPr>
          <w:sz w:val="22"/>
          <w:szCs w:val="24"/>
          <w:lang w:val="es-ES"/>
        </w:rPr>
        <w:t xml:space="preserve"> eIM</w:t>
      </w:r>
      <w:bookmarkEnd w:id="132"/>
      <w:r w:rsidRPr="00B91062">
        <w:rPr>
          <w:sz w:val="22"/>
          <w:szCs w:val="24"/>
          <w:lang w:val="es-ES"/>
        </w:rPr>
        <w:t xml:space="preserve"> </w:t>
      </w:r>
    </w:p>
    <w:p w14:paraId="0FE2B349" w14:textId="3BF6EA0E" w:rsidR="004A2ACC" w:rsidRDefault="004A2ACC" w:rsidP="00376F88">
      <w:pPr>
        <w:pStyle w:val="NormalParagraph"/>
        <w:spacing w:line="240" w:lineRule="auto"/>
        <w:jc w:val="both"/>
      </w:pPr>
      <w:r w:rsidRPr="00A23BE3">
        <w:t>Th</w:t>
      </w:r>
      <w:r w:rsidR="00AA536D">
        <w:t>e</w:t>
      </w:r>
      <w:r w:rsidRPr="00A23BE3">
        <w:t xml:space="preserve"> following procedure describes the </w:t>
      </w:r>
      <w:r>
        <w:t>Profile Delete procedure via the eIM.</w:t>
      </w:r>
    </w:p>
    <w:p w14:paraId="5CEC5E98" w14:textId="77777777" w:rsidR="004A2ACC" w:rsidRPr="00CE5B97" w:rsidRDefault="004A2ACC" w:rsidP="00376F88">
      <w:pPr>
        <w:spacing w:before="0" w:after="200"/>
        <w:rPr>
          <w:b/>
          <w:lang w:val="fr-FR"/>
        </w:rPr>
      </w:pPr>
      <w:r w:rsidRPr="00CE5B97">
        <w:rPr>
          <w:b/>
          <w:lang w:val="fr-FR"/>
        </w:rPr>
        <w:t xml:space="preserve">Start </w:t>
      </w:r>
      <w:proofErr w:type="gramStart"/>
      <w:r w:rsidRPr="00CE5B97">
        <w:rPr>
          <w:b/>
          <w:lang w:val="fr-FR"/>
        </w:rPr>
        <w:t>Conditions:</w:t>
      </w:r>
      <w:proofErr w:type="gramEnd"/>
      <w:r w:rsidRPr="00CE5B97">
        <w:rPr>
          <w:b/>
          <w:lang w:val="fr-FR"/>
        </w:rPr>
        <w:t xml:space="preserve"> </w:t>
      </w:r>
    </w:p>
    <w:p w14:paraId="72F5E121" w14:textId="77777777" w:rsidR="004A2ACC" w:rsidRDefault="004A2ACC" w:rsidP="0059634E">
      <w:pPr>
        <w:pStyle w:val="ListParagraph"/>
        <w:numPr>
          <w:ilvl w:val="0"/>
          <w:numId w:val="27"/>
        </w:numPr>
        <w:spacing w:line="240" w:lineRule="auto"/>
        <w:rPr>
          <w:lang w:eastAsia="en-GB"/>
        </w:rPr>
      </w:pPr>
      <w:r>
        <w:rPr>
          <w:lang w:eastAsia="en-GB"/>
        </w:rPr>
        <w:t xml:space="preserve">The target Profile is present in the eUICC in </w:t>
      </w:r>
      <w:proofErr w:type="gramStart"/>
      <w:r>
        <w:rPr>
          <w:lang w:eastAsia="en-GB"/>
        </w:rPr>
        <w:t>disable</w:t>
      </w:r>
      <w:proofErr w:type="gramEnd"/>
      <w:r>
        <w:rPr>
          <w:lang w:eastAsia="en-GB"/>
        </w:rPr>
        <w:t xml:space="preserve"> state  </w:t>
      </w:r>
    </w:p>
    <w:p w14:paraId="04EA7F7F" w14:textId="656018BE" w:rsidR="00E17BA2" w:rsidRDefault="004A2ACC" w:rsidP="0059634E">
      <w:pPr>
        <w:pStyle w:val="ListParagraph"/>
        <w:numPr>
          <w:ilvl w:val="0"/>
          <w:numId w:val="27"/>
        </w:numPr>
        <w:spacing w:line="240" w:lineRule="auto"/>
        <w:rPr>
          <w:lang w:eastAsia="en-GB"/>
        </w:rPr>
      </w:pPr>
      <w:r>
        <w:rPr>
          <w:lang w:eastAsia="en-GB"/>
        </w:rPr>
        <w:t xml:space="preserve">The eIM is configured in the eUICC as an </w:t>
      </w:r>
      <w:r w:rsidR="006F763E">
        <w:rPr>
          <w:lang w:eastAsia="en-GB"/>
        </w:rPr>
        <w:t>A</w:t>
      </w:r>
      <w:r>
        <w:rPr>
          <w:lang w:eastAsia="en-GB"/>
        </w:rPr>
        <w:t>ssociated eIM.</w:t>
      </w:r>
    </w:p>
    <w:p w14:paraId="599D9D32" w14:textId="71E908BA" w:rsidR="004A2ACC" w:rsidRDefault="004A2ACC" w:rsidP="0059634E">
      <w:pPr>
        <w:pStyle w:val="ListParagraph"/>
        <w:numPr>
          <w:ilvl w:val="0"/>
          <w:numId w:val="27"/>
        </w:numPr>
        <w:spacing w:line="240" w:lineRule="auto"/>
        <w:rPr>
          <w:lang w:eastAsia="en-GB"/>
        </w:rPr>
      </w:pPr>
      <w:r>
        <w:rPr>
          <w:lang w:eastAsia="en-GB"/>
        </w:rPr>
        <w:t>The target Profile has been selected by the eIM.</w:t>
      </w:r>
    </w:p>
    <w:p w14:paraId="0EA47324" w14:textId="5667B73F" w:rsidR="004A2ACC" w:rsidRPr="0026794B" w:rsidRDefault="004A2ACC" w:rsidP="00376F88">
      <w:pPr>
        <w:spacing w:before="0" w:after="200"/>
        <w:rPr>
          <w:b/>
        </w:rPr>
      </w:pPr>
      <w:r w:rsidRPr="0026794B">
        <w:rPr>
          <w:b/>
        </w:rPr>
        <w:t>Procedure:</w:t>
      </w:r>
    </w:p>
    <w:p w14:paraId="55E1D5BD" w14:textId="39088335" w:rsidR="004A2ACC" w:rsidRPr="002901B7" w:rsidRDefault="004A2ACC" w:rsidP="00376F88">
      <w:pPr>
        <w:pStyle w:val="ListParagraph"/>
        <w:numPr>
          <w:ilvl w:val="0"/>
          <w:numId w:val="28"/>
        </w:numPr>
        <w:spacing w:line="240" w:lineRule="auto"/>
        <w:rPr>
          <w:szCs w:val="22"/>
          <w:lang w:val="en-CA" w:eastAsia="en-GB"/>
        </w:rPr>
      </w:pPr>
      <w:r w:rsidRPr="002901B7">
        <w:rPr>
          <w:szCs w:val="22"/>
          <w:lang w:val="en-CA" w:eastAsia="en-GB"/>
        </w:rPr>
        <w:t xml:space="preserve">The eIM prepares </w:t>
      </w:r>
      <w:r w:rsidR="00AA536D" w:rsidRPr="002901B7">
        <w:rPr>
          <w:szCs w:val="22"/>
          <w:lang w:val="en-CA" w:eastAsia="en-GB"/>
        </w:rPr>
        <w:t xml:space="preserve">and signs </w:t>
      </w:r>
      <w:r w:rsidRPr="002901B7">
        <w:rPr>
          <w:szCs w:val="22"/>
          <w:lang w:val="en-CA" w:eastAsia="en-GB"/>
        </w:rPr>
        <w:t xml:space="preserve">a Profile Delete request for the target Profile and sends it to the IPA. </w:t>
      </w:r>
    </w:p>
    <w:p w14:paraId="53D18D33" w14:textId="1BA8CB1A" w:rsidR="004A2ACC" w:rsidRPr="002901B7" w:rsidRDefault="004A2ACC" w:rsidP="00376F88">
      <w:pPr>
        <w:pStyle w:val="ListParagraph"/>
        <w:numPr>
          <w:ilvl w:val="0"/>
          <w:numId w:val="28"/>
        </w:numPr>
        <w:spacing w:line="240" w:lineRule="auto"/>
        <w:rPr>
          <w:szCs w:val="22"/>
        </w:rPr>
      </w:pPr>
      <w:r w:rsidRPr="002901B7">
        <w:rPr>
          <w:szCs w:val="22"/>
          <w:lang w:val="en-CA" w:eastAsia="en-GB"/>
        </w:rPr>
        <w:t xml:space="preserve">The IPA sends </w:t>
      </w:r>
      <w:r w:rsidR="00AA536D" w:rsidRPr="002901B7">
        <w:rPr>
          <w:szCs w:val="22"/>
          <w:lang w:val="en-CA" w:eastAsia="en-GB"/>
        </w:rPr>
        <w:t>and signs</w:t>
      </w:r>
      <w:r w:rsidRPr="002901B7">
        <w:rPr>
          <w:szCs w:val="22"/>
          <w:lang w:val="en-CA" w:eastAsia="en-GB"/>
        </w:rPr>
        <w:t xml:space="preserve"> Profile Delete </w:t>
      </w:r>
      <w:r w:rsidR="00AA536D" w:rsidRPr="002901B7">
        <w:rPr>
          <w:szCs w:val="22"/>
          <w:lang w:val="en-CA" w:eastAsia="en-GB"/>
        </w:rPr>
        <w:t xml:space="preserve">request </w:t>
      </w:r>
      <w:r w:rsidRPr="002901B7">
        <w:rPr>
          <w:szCs w:val="22"/>
          <w:lang w:val="en-CA" w:eastAsia="en-GB"/>
        </w:rPr>
        <w:t>for the target Profile to the eUICC.</w:t>
      </w:r>
    </w:p>
    <w:p w14:paraId="2922B9B1" w14:textId="32A2185A" w:rsidR="004A2ACC" w:rsidRPr="002901B7" w:rsidRDefault="004A2ACC" w:rsidP="00376F88">
      <w:pPr>
        <w:pStyle w:val="ListParagraph"/>
        <w:numPr>
          <w:ilvl w:val="0"/>
          <w:numId w:val="28"/>
        </w:numPr>
        <w:spacing w:line="240" w:lineRule="auto"/>
        <w:rPr>
          <w:szCs w:val="22"/>
        </w:rPr>
      </w:pPr>
      <w:r w:rsidRPr="002901B7">
        <w:rPr>
          <w:szCs w:val="22"/>
          <w:lang w:val="en-CA" w:eastAsia="en-GB"/>
        </w:rPr>
        <w:t xml:space="preserve">The eUICC verifies that the Profile Delete operation is signed by an eIM that is configured in the eUICC as an </w:t>
      </w:r>
      <w:r w:rsidR="006F763E" w:rsidRPr="002901B7">
        <w:rPr>
          <w:szCs w:val="22"/>
          <w:lang w:val="en-CA" w:eastAsia="en-GB"/>
        </w:rPr>
        <w:t>A</w:t>
      </w:r>
      <w:r w:rsidRPr="002901B7">
        <w:rPr>
          <w:szCs w:val="22"/>
          <w:lang w:val="en-CA" w:eastAsia="en-GB"/>
        </w:rPr>
        <w:t xml:space="preserve">ssociated eIM. </w:t>
      </w:r>
    </w:p>
    <w:p w14:paraId="343A7ED0" w14:textId="77777777" w:rsidR="004A2ACC" w:rsidRPr="002901B7" w:rsidRDefault="004A2ACC" w:rsidP="00376F88">
      <w:pPr>
        <w:pStyle w:val="ListParagraph"/>
        <w:numPr>
          <w:ilvl w:val="0"/>
          <w:numId w:val="28"/>
        </w:numPr>
        <w:spacing w:line="240" w:lineRule="auto"/>
        <w:rPr>
          <w:szCs w:val="22"/>
        </w:rPr>
      </w:pPr>
      <w:r w:rsidRPr="002901B7">
        <w:rPr>
          <w:szCs w:val="22"/>
        </w:rPr>
        <w:t xml:space="preserve">If the verification fails, the eUICC aborts the procedure. </w:t>
      </w:r>
    </w:p>
    <w:p w14:paraId="431FBE4A" w14:textId="77777777" w:rsidR="004A2ACC" w:rsidRPr="002901B7" w:rsidRDefault="004A2ACC" w:rsidP="00376F88">
      <w:pPr>
        <w:pStyle w:val="ListParagraph"/>
        <w:numPr>
          <w:ilvl w:val="0"/>
          <w:numId w:val="28"/>
        </w:numPr>
        <w:spacing w:line="240" w:lineRule="auto"/>
        <w:rPr>
          <w:szCs w:val="22"/>
        </w:rPr>
      </w:pPr>
      <w:r w:rsidRPr="002901B7">
        <w:rPr>
          <w:szCs w:val="22"/>
        </w:rPr>
        <w:t xml:space="preserve">The eUICC verifies that the target Profile is disabled. </w:t>
      </w:r>
    </w:p>
    <w:p w14:paraId="33D3F6B9" w14:textId="77777777" w:rsidR="004A2ACC" w:rsidRPr="002901B7" w:rsidRDefault="004A2ACC" w:rsidP="00376F88">
      <w:pPr>
        <w:pStyle w:val="ListParagraph"/>
        <w:numPr>
          <w:ilvl w:val="0"/>
          <w:numId w:val="28"/>
        </w:numPr>
        <w:spacing w:line="240" w:lineRule="auto"/>
        <w:rPr>
          <w:szCs w:val="22"/>
        </w:rPr>
      </w:pPr>
      <w:r w:rsidRPr="002901B7">
        <w:rPr>
          <w:szCs w:val="22"/>
          <w:lang w:val="en-CA" w:eastAsia="en-GB"/>
        </w:rPr>
        <w:t xml:space="preserve">If the verification fails, the eUICC aborts the procedure and informs the eIM. </w:t>
      </w:r>
    </w:p>
    <w:p w14:paraId="65ACE8E0" w14:textId="241803A0" w:rsidR="004A2ACC" w:rsidRPr="002901B7" w:rsidRDefault="0007058E" w:rsidP="00376F88">
      <w:pPr>
        <w:pStyle w:val="ListParagraph"/>
        <w:numPr>
          <w:ilvl w:val="0"/>
          <w:numId w:val="0"/>
        </w:numPr>
        <w:spacing w:line="240" w:lineRule="auto"/>
        <w:ind w:left="720"/>
        <w:rPr>
          <w:szCs w:val="22"/>
        </w:rPr>
      </w:pPr>
      <w:r w:rsidRPr="00FA3ABC">
        <w:rPr>
          <w:rStyle w:val="normaltextrun"/>
          <w:szCs w:val="22"/>
        </w:rPr>
        <w:t>NOTE</w:t>
      </w:r>
      <w:r w:rsidR="004A2ACC" w:rsidRPr="002901B7">
        <w:rPr>
          <w:szCs w:val="22"/>
          <w:lang w:val="en-CA" w:eastAsia="en-GB"/>
        </w:rPr>
        <w:t xml:space="preserve">: How the eIM is informed is left to the technical realisation. </w:t>
      </w:r>
    </w:p>
    <w:p w14:paraId="356ED921" w14:textId="77777777" w:rsidR="004A2ACC" w:rsidRPr="002901B7" w:rsidRDefault="004A2ACC" w:rsidP="00376F88">
      <w:pPr>
        <w:pStyle w:val="ListParagraph"/>
        <w:numPr>
          <w:ilvl w:val="0"/>
          <w:numId w:val="28"/>
        </w:numPr>
        <w:spacing w:line="240" w:lineRule="auto"/>
        <w:rPr>
          <w:szCs w:val="22"/>
        </w:rPr>
      </w:pPr>
      <w:r w:rsidRPr="002901B7">
        <w:rPr>
          <w:szCs w:val="22"/>
        </w:rPr>
        <w:t>If the verification is successful, the eUICC deletes the target Profile and all the data associated to this Profile.</w:t>
      </w:r>
    </w:p>
    <w:p w14:paraId="788C9536" w14:textId="3584669C" w:rsidR="004A2ACC" w:rsidRPr="002901B7" w:rsidRDefault="004A2ACC" w:rsidP="00376F88">
      <w:pPr>
        <w:pStyle w:val="ListParagraph"/>
        <w:numPr>
          <w:ilvl w:val="0"/>
          <w:numId w:val="28"/>
        </w:numPr>
        <w:spacing w:line="240" w:lineRule="auto"/>
        <w:rPr>
          <w:szCs w:val="22"/>
          <w:lang w:val="en-CA" w:eastAsia="en-GB"/>
        </w:rPr>
      </w:pPr>
      <w:r w:rsidRPr="002901B7">
        <w:rPr>
          <w:szCs w:val="22"/>
          <w:lang w:val="en-CA" w:eastAsia="en-GB"/>
        </w:rPr>
        <w:t xml:space="preserve">The IPA </w:t>
      </w:r>
      <w:r w:rsidR="001646EF" w:rsidRPr="002901B7">
        <w:rPr>
          <w:szCs w:val="22"/>
          <w:lang w:val="en-CA" w:eastAsia="en-GB"/>
        </w:rPr>
        <w:t xml:space="preserve">retrieves the signed result </w:t>
      </w:r>
      <w:r w:rsidRPr="002901B7">
        <w:rPr>
          <w:szCs w:val="22"/>
          <w:lang w:val="en-CA" w:eastAsia="en-GB"/>
        </w:rPr>
        <w:t xml:space="preserve">of the deletion of the </w:t>
      </w:r>
      <w:r w:rsidR="001646EF" w:rsidRPr="002901B7">
        <w:rPr>
          <w:szCs w:val="22"/>
          <w:lang w:val="en-CA" w:eastAsia="en-GB"/>
        </w:rPr>
        <w:t xml:space="preserve">target </w:t>
      </w:r>
      <w:r w:rsidRPr="002901B7">
        <w:rPr>
          <w:szCs w:val="22"/>
          <w:lang w:val="en-CA" w:eastAsia="en-GB"/>
        </w:rPr>
        <w:t>Profile</w:t>
      </w:r>
      <w:r w:rsidR="001646EF" w:rsidRPr="002901B7">
        <w:rPr>
          <w:szCs w:val="22"/>
          <w:lang w:val="en-CA" w:eastAsia="en-GB"/>
        </w:rPr>
        <w:t xml:space="preserve"> from the eUICC</w:t>
      </w:r>
      <w:r w:rsidRPr="002901B7">
        <w:rPr>
          <w:szCs w:val="22"/>
          <w:lang w:val="en-CA" w:eastAsia="en-GB"/>
        </w:rPr>
        <w:t>.</w:t>
      </w:r>
    </w:p>
    <w:p w14:paraId="34B15796" w14:textId="3361310F" w:rsidR="001646EF" w:rsidRPr="002901B7" w:rsidRDefault="004A2ACC" w:rsidP="00376F88">
      <w:pPr>
        <w:pStyle w:val="ListParagraph"/>
        <w:numPr>
          <w:ilvl w:val="0"/>
          <w:numId w:val="28"/>
        </w:numPr>
        <w:spacing w:line="240" w:lineRule="auto"/>
        <w:rPr>
          <w:szCs w:val="22"/>
          <w:lang w:val="en-CA" w:eastAsia="en-GB"/>
        </w:rPr>
      </w:pPr>
      <w:r w:rsidRPr="002901B7">
        <w:rPr>
          <w:szCs w:val="22"/>
          <w:lang w:val="en-CA" w:eastAsia="en-GB"/>
        </w:rPr>
        <w:t xml:space="preserve">The </w:t>
      </w:r>
      <w:r w:rsidR="001646EF" w:rsidRPr="002901B7">
        <w:rPr>
          <w:szCs w:val="22"/>
          <w:lang w:val="en-CA" w:eastAsia="en-GB"/>
        </w:rPr>
        <w:t xml:space="preserve">IPA includes the signed result from the eUICC into a response to the </w:t>
      </w:r>
      <w:r w:rsidRPr="002901B7">
        <w:rPr>
          <w:szCs w:val="22"/>
          <w:lang w:val="en-CA" w:eastAsia="en-GB"/>
        </w:rPr>
        <w:t>eIM.</w:t>
      </w:r>
    </w:p>
    <w:p w14:paraId="44452ABC" w14:textId="32A3E3BE" w:rsidR="004A2ACC" w:rsidRPr="002901B7" w:rsidRDefault="001646EF" w:rsidP="00376F88">
      <w:pPr>
        <w:pStyle w:val="ListParagraph"/>
        <w:numPr>
          <w:ilvl w:val="0"/>
          <w:numId w:val="28"/>
        </w:numPr>
        <w:spacing w:line="240" w:lineRule="auto"/>
        <w:rPr>
          <w:szCs w:val="22"/>
          <w:lang w:val="en-CA" w:eastAsia="en-GB"/>
        </w:rPr>
      </w:pPr>
      <w:r w:rsidRPr="002901B7">
        <w:rPr>
          <w:szCs w:val="22"/>
          <w:lang w:val="en-CA" w:eastAsia="en-GB"/>
        </w:rPr>
        <w:t>The IPA retrieves the pending Notifications from the eUICC and sends the Notifications to the Notification Receivers</w:t>
      </w:r>
    </w:p>
    <w:p w14:paraId="6F3CEB78" w14:textId="0191AB8F" w:rsidR="004A2ACC" w:rsidRPr="002901B7" w:rsidRDefault="004A2ACC" w:rsidP="00376F88">
      <w:pPr>
        <w:spacing w:before="0" w:after="200"/>
        <w:rPr>
          <w:b/>
          <w:szCs w:val="22"/>
        </w:rPr>
      </w:pPr>
      <w:r w:rsidRPr="002901B7">
        <w:rPr>
          <w:b/>
          <w:szCs w:val="22"/>
        </w:rPr>
        <w:t>End Conditions:</w:t>
      </w:r>
    </w:p>
    <w:p w14:paraId="0F2256FA" w14:textId="77777777" w:rsidR="004A2ACC" w:rsidRPr="002901B7" w:rsidRDefault="004A2ACC" w:rsidP="00376F88">
      <w:pPr>
        <w:pStyle w:val="ListParagraph"/>
        <w:numPr>
          <w:ilvl w:val="0"/>
          <w:numId w:val="29"/>
        </w:numPr>
        <w:spacing w:line="240" w:lineRule="auto"/>
        <w:rPr>
          <w:szCs w:val="22"/>
          <w:lang w:eastAsia="en-GB"/>
        </w:rPr>
      </w:pPr>
      <w:r w:rsidRPr="002901B7">
        <w:rPr>
          <w:szCs w:val="22"/>
          <w:lang w:eastAsia="en-GB"/>
        </w:rPr>
        <w:lastRenderedPageBreak/>
        <w:t xml:space="preserve">The target Profile is deleted. </w:t>
      </w:r>
    </w:p>
    <w:p w14:paraId="638F0BBB" w14:textId="77777777" w:rsidR="001646EF" w:rsidRPr="006A189C" w:rsidRDefault="001646EF" w:rsidP="00367C65">
      <w:pPr>
        <w:pStyle w:val="PlantUML"/>
      </w:pPr>
      <w:r w:rsidRPr="00230859">
        <w:t>@startuml</w:t>
      </w:r>
    </w:p>
    <w:p w14:paraId="01C200A5" w14:textId="77777777" w:rsidR="001646EF" w:rsidRPr="006A189C" w:rsidRDefault="001646EF" w:rsidP="00367C65">
      <w:pPr>
        <w:pStyle w:val="PlantUML"/>
      </w:pPr>
      <w:r w:rsidRPr="006A189C">
        <w:t>hide footbox</w:t>
      </w:r>
    </w:p>
    <w:p w14:paraId="0A9F6926" w14:textId="77777777" w:rsidR="001646EF" w:rsidRPr="006A189C" w:rsidRDefault="001646EF" w:rsidP="00367C65">
      <w:pPr>
        <w:pStyle w:val="PlantUML"/>
      </w:pPr>
      <w:r w:rsidRPr="006A189C">
        <w:t>skinparam sequenceMessageAlign center</w:t>
      </w:r>
    </w:p>
    <w:p w14:paraId="20919AEB" w14:textId="77777777" w:rsidR="001646EF" w:rsidRPr="006A189C" w:rsidRDefault="001646EF" w:rsidP="00367C65">
      <w:pPr>
        <w:pStyle w:val="PlantUML"/>
      </w:pPr>
      <w:r w:rsidRPr="006A189C">
        <w:t>skinparam sequenceArrowFontSize 11</w:t>
      </w:r>
    </w:p>
    <w:p w14:paraId="0CF0F81D" w14:textId="77777777" w:rsidR="001646EF" w:rsidRPr="006A189C" w:rsidRDefault="001646EF" w:rsidP="00367C65">
      <w:pPr>
        <w:pStyle w:val="PlantUML"/>
      </w:pPr>
      <w:r w:rsidRPr="006A189C">
        <w:t>skinparam noteFontSize 11</w:t>
      </w:r>
    </w:p>
    <w:p w14:paraId="136B3775" w14:textId="77777777" w:rsidR="001646EF" w:rsidRPr="006A189C" w:rsidRDefault="001646EF" w:rsidP="00367C65">
      <w:pPr>
        <w:pStyle w:val="PlantUML"/>
      </w:pPr>
      <w:r w:rsidRPr="006A189C">
        <w:t>skinparam monochrome true</w:t>
      </w:r>
    </w:p>
    <w:p w14:paraId="133B4734" w14:textId="77777777" w:rsidR="001646EF" w:rsidRPr="006A189C" w:rsidRDefault="001646EF" w:rsidP="00367C65">
      <w:pPr>
        <w:pStyle w:val="PlantUML"/>
      </w:pPr>
      <w:r w:rsidRPr="006A189C">
        <w:t>skinparam lifelinestrategy solid</w:t>
      </w:r>
    </w:p>
    <w:p w14:paraId="642760DB" w14:textId="77777777" w:rsidR="001646EF" w:rsidRPr="006A189C" w:rsidRDefault="001646EF" w:rsidP="00367C65">
      <w:pPr>
        <w:pStyle w:val="PlantUML"/>
      </w:pPr>
    </w:p>
    <w:p w14:paraId="55BB9447" w14:textId="77777777" w:rsidR="001646EF" w:rsidRDefault="001646EF" w:rsidP="00367C65">
      <w:pPr>
        <w:pStyle w:val="PlantUML"/>
      </w:pPr>
      <w:r w:rsidRPr="00C0469E">
        <w:t>participant "&lt;b&gt;SM-</w:t>
      </w:r>
      <w:r>
        <w:t>DP+</w:t>
      </w:r>
      <w:r w:rsidRPr="00C0469E">
        <w:t xml:space="preserve">" as </w:t>
      </w:r>
      <w:r>
        <w:t>DP</w:t>
      </w:r>
    </w:p>
    <w:p w14:paraId="18343A5E" w14:textId="77777777" w:rsidR="001646EF" w:rsidRPr="00C0469E" w:rsidRDefault="001646EF" w:rsidP="00367C65">
      <w:pPr>
        <w:pStyle w:val="PlantUML"/>
      </w:pPr>
      <w:r>
        <w:t>participant “&lt;b&gt;eIM” as EIM</w:t>
      </w:r>
    </w:p>
    <w:p w14:paraId="26AFE212" w14:textId="77777777" w:rsidR="001646EF" w:rsidRPr="00367533" w:rsidRDefault="001646EF" w:rsidP="00367C65">
      <w:pPr>
        <w:pStyle w:val="PlantUML"/>
      </w:pPr>
      <w:r w:rsidRPr="00367533">
        <w:t>participant "&lt;b&gt;IPA" as IPA</w:t>
      </w:r>
    </w:p>
    <w:p w14:paraId="44808FAD" w14:textId="77777777" w:rsidR="001646EF" w:rsidRPr="00367533" w:rsidRDefault="001646EF" w:rsidP="00367C65">
      <w:pPr>
        <w:pStyle w:val="PlantUML"/>
      </w:pPr>
      <w:r w:rsidRPr="00367533">
        <w:t>participant "&lt;b&gt;eUICC" as E</w:t>
      </w:r>
    </w:p>
    <w:p w14:paraId="1314B019" w14:textId="77777777" w:rsidR="001646EF" w:rsidRDefault="001646EF" w:rsidP="00367C65">
      <w:pPr>
        <w:pStyle w:val="PlantUML"/>
      </w:pPr>
    </w:p>
    <w:p w14:paraId="1BB4772A" w14:textId="77777777" w:rsidR="001646EF" w:rsidRPr="00367533" w:rsidRDefault="001646EF" w:rsidP="00367C65">
      <w:pPr>
        <w:pStyle w:val="PlantUML"/>
      </w:pPr>
      <w:r w:rsidRPr="00367533">
        <w:t xml:space="preserve">EIM -&gt; IPA: [1] </w:t>
      </w:r>
      <w:r>
        <w:t xml:space="preserve">Signed </w:t>
      </w:r>
      <w:r w:rsidRPr="00367533">
        <w:t xml:space="preserve">Profile </w:t>
      </w:r>
      <w:r>
        <w:t>Delete</w:t>
      </w:r>
      <w:r w:rsidRPr="00367533">
        <w:t xml:space="preserve"> request</w:t>
      </w:r>
    </w:p>
    <w:p w14:paraId="754C560E" w14:textId="77777777" w:rsidR="001646EF" w:rsidRPr="00367533" w:rsidRDefault="001646EF" w:rsidP="00367C65">
      <w:pPr>
        <w:pStyle w:val="PlantUML"/>
      </w:pPr>
    </w:p>
    <w:p w14:paraId="0C8E4216" w14:textId="77777777" w:rsidR="001646EF" w:rsidRPr="00367533" w:rsidRDefault="001646EF" w:rsidP="00367C65">
      <w:pPr>
        <w:pStyle w:val="PlantUML"/>
      </w:pPr>
      <w:r w:rsidRPr="00367533">
        <w:t xml:space="preserve">IPA -&gt; E: [2] </w:t>
      </w:r>
      <w:r>
        <w:t xml:space="preserve">Signed </w:t>
      </w:r>
      <w:r w:rsidRPr="00367533">
        <w:t>Profile D</w:t>
      </w:r>
      <w:r w:rsidRPr="00AE6A04">
        <w:t>elete</w:t>
      </w:r>
      <w:r w:rsidRPr="00367533">
        <w:t xml:space="preserve"> Request</w:t>
      </w:r>
    </w:p>
    <w:p w14:paraId="488A0827" w14:textId="77777777" w:rsidR="001646EF" w:rsidRDefault="001646EF" w:rsidP="00367C65">
      <w:pPr>
        <w:pStyle w:val="PlantUML"/>
      </w:pPr>
    </w:p>
    <w:p w14:paraId="7267A8EA" w14:textId="77777777" w:rsidR="001646EF" w:rsidRDefault="001646EF" w:rsidP="00367C65">
      <w:pPr>
        <w:pStyle w:val="PlantUML"/>
      </w:pPr>
      <w:r>
        <w:t>rnote over E #FFFFFF</w:t>
      </w:r>
    </w:p>
    <w:p w14:paraId="0DC816AA" w14:textId="77777777" w:rsidR="001646EF" w:rsidRDefault="001646EF" w:rsidP="00367C65">
      <w:pPr>
        <w:pStyle w:val="PlantUML"/>
      </w:pPr>
      <w:r>
        <w:t>[3]</w:t>
      </w:r>
    </w:p>
    <w:p w14:paraId="501A42C3" w14:textId="7C0F0781" w:rsidR="001646EF" w:rsidRDefault="001646EF" w:rsidP="00367C65">
      <w:pPr>
        <w:pStyle w:val="PlantUML"/>
      </w:pPr>
      <w:r>
        <w:t xml:space="preserve">Verification of the </w:t>
      </w:r>
      <w:r w:rsidR="00317EF3">
        <w:t>A</w:t>
      </w:r>
      <w:r>
        <w:t>ssociated eIM signature</w:t>
      </w:r>
    </w:p>
    <w:p w14:paraId="1A8005DD" w14:textId="77777777" w:rsidR="001646EF" w:rsidRDefault="001646EF" w:rsidP="00367C65">
      <w:pPr>
        <w:pStyle w:val="PlantUML"/>
      </w:pPr>
      <w:r>
        <w:t>[4]</w:t>
      </w:r>
    </w:p>
    <w:p w14:paraId="3C6DACA7" w14:textId="77777777" w:rsidR="001646EF" w:rsidRDefault="001646EF" w:rsidP="00367C65">
      <w:pPr>
        <w:pStyle w:val="PlantUML"/>
      </w:pPr>
      <w:r>
        <w:t>If verification fails, abort procedure</w:t>
      </w:r>
    </w:p>
    <w:p w14:paraId="56855371" w14:textId="77777777" w:rsidR="001646EF" w:rsidRDefault="001646EF" w:rsidP="00367C65">
      <w:pPr>
        <w:pStyle w:val="PlantUML"/>
      </w:pPr>
      <w:r>
        <w:t>endrnote</w:t>
      </w:r>
    </w:p>
    <w:p w14:paraId="53DEE88C" w14:textId="77777777" w:rsidR="001646EF" w:rsidRDefault="001646EF" w:rsidP="00367C65">
      <w:pPr>
        <w:pStyle w:val="PlantUML"/>
      </w:pPr>
    </w:p>
    <w:p w14:paraId="298C1C2D" w14:textId="77777777" w:rsidR="001646EF" w:rsidRDefault="001646EF" w:rsidP="00367C65">
      <w:pPr>
        <w:pStyle w:val="PlantUML"/>
      </w:pPr>
      <w:r>
        <w:t>rnote over E #FFFFFF</w:t>
      </w:r>
    </w:p>
    <w:p w14:paraId="7F21B19A" w14:textId="77777777" w:rsidR="001646EF" w:rsidRDefault="001646EF" w:rsidP="00367C65">
      <w:pPr>
        <w:pStyle w:val="PlantUML"/>
      </w:pPr>
      <w:r>
        <w:t>[5]</w:t>
      </w:r>
    </w:p>
    <w:p w14:paraId="4AA7572F" w14:textId="77777777" w:rsidR="001646EF" w:rsidRDefault="001646EF" w:rsidP="00367C65">
      <w:pPr>
        <w:pStyle w:val="PlantUML"/>
      </w:pPr>
      <w:r>
        <w:t>Verification of the target Profile is disabled</w:t>
      </w:r>
    </w:p>
    <w:p w14:paraId="10C871D4" w14:textId="77777777" w:rsidR="001646EF" w:rsidRPr="00FA3ABC" w:rsidRDefault="001646EF" w:rsidP="00367C65">
      <w:pPr>
        <w:pStyle w:val="PlantUML"/>
        <w:rPr>
          <w:lang w:val="es-ES"/>
        </w:rPr>
      </w:pPr>
      <w:r w:rsidRPr="00FA3ABC">
        <w:rPr>
          <w:lang w:val="es-ES"/>
        </w:rPr>
        <w:t>endrnote</w:t>
      </w:r>
    </w:p>
    <w:p w14:paraId="74C39DFD" w14:textId="77777777" w:rsidR="001646EF" w:rsidRPr="00FA3ABC" w:rsidRDefault="001646EF" w:rsidP="00367C65">
      <w:pPr>
        <w:pStyle w:val="PlantUML"/>
        <w:rPr>
          <w:lang w:val="es-ES"/>
        </w:rPr>
      </w:pPr>
    </w:p>
    <w:p w14:paraId="0F90FA29" w14:textId="77777777" w:rsidR="001646EF" w:rsidRPr="00FA3ABC" w:rsidRDefault="001646EF" w:rsidP="00367C65">
      <w:pPr>
        <w:pStyle w:val="PlantUML"/>
        <w:rPr>
          <w:lang w:val="es-ES"/>
        </w:rPr>
      </w:pPr>
      <w:r w:rsidRPr="00FA3ABC">
        <w:rPr>
          <w:lang w:val="es-ES"/>
        </w:rPr>
        <w:t>E –&gt; IPA: [6] Error</w:t>
      </w:r>
    </w:p>
    <w:p w14:paraId="47D9A520" w14:textId="77777777" w:rsidR="001646EF" w:rsidRPr="00FA3ABC" w:rsidRDefault="001646EF" w:rsidP="00367C65">
      <w:pPr>
        <w:pStyle w:val="PlantUML"/>
        <w:rPr>
          <w:lang w:val="es-ES"/>
        </w:rPr>
      </w:pPr>
      <w:r w:rsidRPr="00FA3ABC">
        <w:rPr>
          <w:lang w:val="es-ES"/>
        </w:rPr>
        <w:t>IPA –&gt; EIM: [6] Error</w:t>
      </w:r>
    </w:p>
    <w:p w14:paraId="03A0993E" w14:textId="77777777" w:rsidR="001646EF" w:rsidRPr="00FA3ABC" w:rsidRDefault="001646EF" w:rsidP="00367C65">
      <w:pPr>
        <w:pStyle w:val="PlantUML"/>
        <w:rPr>
          <w:lang w:val="es-ES"/>
        </w:rPr>
      </w:pPr>
    </w:p>
    <w:p w14:paraId="4323801E" w14:textId="77777777" w:rsidR="001646EF" w:rsidRPr="00FA3ABC" w:rsidRDefault="001646EF" w:rsidP="00367C65">
      <w:pPr>
        <w:pStyle w:val="PlantUML"/>
        <w:rPr>
          <w:lang w:val="it-IT"/>
        </w:rPr>
      </w:pPr>
      <w:r w:rsidRPr="00FA3ABC">
        <w:rPr>
          <w:lang w:val="it-IT"/>
        </w:rPr>
        <w:t>rnote over E #FFFFFF</w:t>
      </w:r>
    </w:p>
    <w:p w14:paraId="43F6D943" w14:textId="77777777" w:rsidR="001646EF" w:rsidRPr="00FA3ABC" w:rsidRDefault="001646EF" w:rsidP="00367C65">
      <w:pPr>
        <w:pStyle w:val="PlantUML"/>
        <w:rPr>
          <w:lang w:val="it-IT"/>
        </w:rPr>
      </w:pPr>
      <w:r w:rsidRPr="00FA3ABC">
        <w:rPr>
          <w:lang w:val="it-IT"/>
        </w:rPr>
        <w:t>[7]</w:t>
      </w:r>
    </w:p>
    <w:p w14:paraId="6FF9BB6D" w14:textId="77777777" w:rsidR="001646EF" w:rsidRPr="00FA3ABC" w:rsidRDefault="001646EF" w:rsidP="00367C65">
      <w:pPr>
        <w:pStyle w:val="PlantUML"/>
        <w:rPr>
          <w:lang w:val="it-IT"/>
        </w:rPr>
      </w:pPr>
      <w:r w:rsidRPr="00FA3ABC">
        <w:rPr>
          <w:lang w:val="it-IT"/>
        </w:rPr>
        <w:t>Profile Deletion</w:t>
      </w:r>
    </w:p>
    <w:p w14:paraId="5A982780" w14:textId="77777777" w:rsidR="001646EF" w:rsidRPr="00FA3ABC" w:rsidRDefault="001646EF" w:rsidP="00367C65">
      <w:pPr>
        <w:pStyle w:val="PlantUML"/>
        <w:rPr>
          <w:lang w:val="it-IT"/>
        </w:rPr>
      </w:pPr>
      <w:r w:rsidRPr="00FA3ABC">
        <w:rPr>
          <w:lang w:val="it-IT"/>
        </w:rPr>
        <w:t>endrnote</w:t>
      </w:r>
    </w:p>
    <w:p w14:paraId="1A3050B7" w14:textId="77777777" w:rsidR="001646EF" w:rsidRPr="00FA3ABC" w:rsidRDefault="001646EF" w:rsidP="00367C65">
      <w:pPr>
        <w:pStyle w:val="PlantUML"/>
        <w:rPr>
          <w:lang w:val="it-IT"/>
        </w:rPr>
      </w:pPr>
    </w:p>
    <w:p w14:paraId="4A952F95" w14:textId="77777777" w:rsidR="001646EF" w:rsidRPr="00FA3ABC" w:rsidRDefault="001646EF" w:rsidP="00367C65">
      <w:pPr>
        <w:pStyle w:val="PlantUML"/>
        <w:rPr>
          <w:lang w:val="it-IT"/>
        </w:rPr>
      </w:pPr>
      <w:r w:rsidRPr="00FA3ABC">
        <w:rPr>
          <w:lang w:val="it-IT"/>
        </w:rPr>
        <w:t xml:space="preserve">E -&gt; IPA: [8] Signed Profile Delete result </w:t>
      </w:r>
    </w:p>
    <w:p w14:paraId="584F3C52" w14:textId="77777777" w:rsidR="001646EF" w:rsidRPr="00FA3ABC" w:rsidRDefault="001646EF" w:rsidP="00367C65">
      <w:pPr>
        <w:pStyle w:val="PlantUML"/>
        <w:rPr>
          <w:lang w:val="it-IT"/>
        </w:rPr>
      </w:pPr>
    </w:p>
    <w:p w14:paraId="72CA03C8" w14:textId="77777777" w:rsidR="001646EF" w:rsidRPr="00FA3ABC" w:rsidRDefault="001646EF" w:rsidP="00367C65">
      <w:pPr>
        <w:pStyle w:val="PlantUML"/>
        <w:rPr>
          <w:lang w:val="it-IT"/>
        </w:rPr>
      </w:pPr>
      <w:r w:rsidRPr="00FA3ABC">
        <w:rPr>
          <w:lang w:val="it-IT"/>
        </w:rPr>
        <w:t>IPA -&gt; EIM: [9] Signed Profile Delete result</w:t>
      </w:r>
    </w:p>
    <w:p w14:paraId="4B00025F" w14:textId="77777777" w:rsidR="001646EF" w:rsidRPr="00FA3ABC" w:rsidRDefault="001646EF" w:rsidP="00367C65">
      <w:pPr>
        <w:pStyle w:val="PlantUML"/>
        <w:rPr>
          <w:lang w:val="it-IT"/>
        </w:rPr>
      </w:pPr>
    </w:p>
    <w:p w14:paraId="5A67D3F2" w14:textId="77777777" w:rsidR="001646EF" w:rsidRPr="00FA3ABC" w:rsidRDefault="001646EF" w:rsidP="00367C65">
      <w:pPr>
        <w:pStyle w:val="PlantUML"/>
        <w:rPr>
          <w:lang w:val="it-IT"/>
        </w:rPr>
      </w:pPr>
      <w:r w:rsidRPr="00FA3ABC">
        <w:rPr>
          <w:lang w:val="it-IT"/>
        </w:rPr>
        <w:t>E -&gt; IPA: [10] Profile Delete Notification</w:t>
      </w:r>
    </w:p>
    <w:p w14:paraId="5C3AD828" w14:textId="77777777" w:rsidR="001646EF" w:rsidRPr="00FA3ABC" w:rsidRDefault="001646EF" w:rsidP="00367C65">
      <w:pPr>
        <w:pStyle w:val="PlantUML"/>
        <w:rPr>
          <w:lang w:val="it-IT"/>
        </w:rPr>
      </w:pPr>
      <w:r w:rsidRPr="00FA3ABC">
        <w:rPr>
          <w:lang w:val="it-IT"/>
        </w:rPr>
        <w:t>IPA -&gt; DP: [10] Profile Delete Notification</w:t>
      </w:r>
    </w:p>
    <w:p w14:paraId="5883704A" w14:textId="77777777" w:rsidR="001646EF" w:rsidRPr="00FA3ABC" w:rsidRDefault="001646EF" w:rsidP="00367C65">
      <w:pPr>
        <w:pStyle w:val="PlantUML"/>
        <w:rPr>
          <w:lang w:val="it-IT"/>
        </w:rPr>
      </w:pPr>
    </w:p>
    <w:p w14:paraId="4577A717" w14:textId="77777777" w:rsidR="001646EF" w:rsidRPr="00FA3ABC" w:rsidRDefault="001646EF" w:rsidP="00367C65">
      <w:pPr>
        <w:pStyle w:val="PlantUML"/>
        <w:rPr>
          <w:lang w:val="it-IT"/>
        </w:rPr>
      </w:pPr>
      <w:r w:rsidRPr="00FA3ABC">
        <w:rPr>
          <w:lang w:val="it-IT"/>
        </w:rPr>
        <w:t>@enduml</w:t>
      </w:r>
    </w:p>
    <w:p w14:paraId="1A51FFE4" w14:textId="679FEA67" w:rsidR="001646EF" w:rsidRPr="00FA3ABC" w:rsidRDefault="001646EF" w:rsidP="00F530AD">
      <w:pPr>
        <w:pStyle w:val="PlantUMLImg"/>
        <w:rPr>
          <w:lang w:val="it-IT"/>
        </w:rPr>
      </w:pPr>
    </w:p>
    <w:p w14:paraId="4444ED2D" w14:textId="03FEAF4C" w:rsidR="00317EF3" w:rsidRDefault="00317EF3" w:rsidP="00F530AD">
      <w:pPr>
        <w:pStyle w:val="PlantUMLImg"/>
      </w:pPr>
      <w:r>
        <w:lastRenderedPageBreak/>
        <w:drawing>
          <wp:inline distT="0" distB="0" distL="0" distR="0" wp14:anchorId="5C979E52" wp14:editId="3FA193F8">
            <wp:extent cx="5619750" cy="4352925"/>
            <wp:effectExtent l="0" t="0" r="0" b="9525"/>
            <wp:docPr id="4" name="Imagen 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n 8" descr="Generated by PlantUML"/>
                    <pic:cNvPicPr/>
                  </pic:nvPicPr>
                  <pic:blipFill>
                    <a:blip r:embed="rId26">
                      <a:extLst>
                        <a:ext uri="{28A0092B-C50C-407E-A947-70E740481C1C}">
                          <a14:useLocalDpi xmlns:a14="http://schemas.microsoft.com/office/drawing/2010/main" val="0"/>
                        </a:ext>
                      </a:extLst>
                    </a:blip>
                    <a:stretch>
                      <a:fillRect/>
                    </a:stretch>
                  </pic:blipFill>
                  <pic:spPr>
                    <a:xfrm>
                      <a:off x="0" y="0"/>
                      <a:ext cx="5619750" cy="4352925"/>
                    </a:xfrm>
                    <a:prstGeom prst="rect">
                      <a:avLst/>
                    </a:prstGeom>
                  </pic:spPr>
                </pic:pic>
              </a:graphicData>
            </a:graphic>
          </wp:inline>
        </w:drawing>
      </w:r>
    </w:p>
    <w:p w14:paraId="257C6B17" w14:textId="77777777" w:rsidR="00AD2E2E" w:rsidRPr="00E933A3" w:rsidRDefault="00AD2E2E" w:rsidP="00355294">
      <w:pPr>
        <w:pStyle w:val="Heading2"/>
        <w:numPr>
          <w:ilvl w:val="1"/>
          <w:numId w:val="50"/>
        </w:numPr>
      </w:pPr>
      <w:bookmarkStart w:id="133" w:name="_Toc132876569"/>
      <w:r>
        <w:t>eIM Configuration</w:t>
      </w:r>
      <w:bookmarkEnd w:id="133"/>
      <w:r>
        <w:t xml:space="preserve"> </w:t>
      </w:r>
    </w:p>
    <w:p w14:paraId="31250BE0" w14:textId="77777777" w:rsidR="00AD2E2E" w:rsidRPr="00FA3ABC" w:rsidRDefault="00AD2E2E" w:rsidP="00AD2E2E">
      <w:pPr>
        <w:pStyle w:val="Heading3"/>
        <w:rPr>
          <w:sz w:val="22"/>
          <w:szCs w:val="24"/>
          <w:lang w:val="it-IT"/>
        </w:rPr>
      </w:pPr>
      <w:bookmarkStart w:id="134" w:name="_Toc132876570"/>
      <w:proofErr w:type="spellStart"/>
      <w:r w:rsidRPr="00FA3ABC">
        <w:rPr>
          <w:sz w:val="22"/>
          <w:szCs w:val="24"/>
          <w:lang w:val="it-IT"/>
        </w:rPr>
        <w:t>Add</w:t>
      </w:r>
      <w:proofErr w:type="spellEnd"/>
      <w:r w:rsidRPr="00FA3ABC">
        <w:rPr>
          <w:sz w:val="22"/>
          <w:szCs w:val="24"/>
          <w:lang w:val="it-IT"/>
        </w:rPr>
        <w:t xml:space="preserve"> eIM </w:t>
      </w:r>
      <w:proofErr w:type="spellStart"/>
      <w:r w:rsidRPr="00FA3ABC">
        <w:rPr>
          <w:sz w:val="22"/>
          <w:szCs w:val="24"/>
          <w:lang w:val="it-IT"/>
        </w:rPr>
        <w:t>Configuration</w:t>
      </w:r>
      <w:proofErr w:type="spellEnd"/>
      <w:r w:rsidRPr="00FA3ABC">
        <w:rPr>
          <w:sz w:val="22"/>
          <w:szCs w:val="24"/>
          <w:lang w:val="it-IT"/>
        </w:rPr>
        <w:t xml:space="preserve"> Data via IPA</w:t>
      </w:r>
      <w:bookmarkEnd w:id="134"/>
    </w:p>
    <w:p w14:paraId="754564E4" w14:textId="77777777" w:rsidR="00AD2E2E" w:rsidRDefault="00AD2E2E" w:rsidP="00AD2E2E">
      <w:pPr>
        <w:pStyle w:val="NormalParagraph"/>
      </w:pPr>
      <w:r w:rsidRPr="00A23BE3">
        <w:t>Th</w:t>
      </w:r>
      <w:r>
        <w:t>e</w:t>
      </w:r>
      <w:r w:rsidRPr="00A23BE3">
        <w:t xml:space="preserve"> following procedure describes </w:t>
      </w:r>
      <w:r>
        <w:t>adding</w:t>
      </w:r>
      <w:r w:rsidRPr="00A23BE3">
        <w:t xml:space="preserve"> </w:t>
      </w:r>
      <w:r>
        <w:t>eIM Configuration Data to the eUICC</w:t>
      </w:r>
      <w:r w:rsidRPr="002F7BAE">
        <w:t xml:space="preserve"> when no eIM is </w:t>
      </w:r>
      <w:r>
        <w:t>associated</w:t>
      </w:r>
      <w:r w:rsidRPr="002F7BAE">
        <w:t xml:space="preserve"> </w:t>
      </w:r>
      <w:r>
        <w:t>within</w:t>
      </w:r>
      <w:r w:rsidRPr="002F7BAE">
        <w:t xml:space="preserve"> the eUICC.</w:t>
      </w:r>
    </w:p>
    <w:p w14:paraId="023C7AD7" w14:textId="77777777" w:rsidR="00AD2E2E" w:rsidRPr="00CE5B97" w:rsidRDefault="00AD2E2E" w:rsidP="00AD2E2E">
      <w:pPr>
        <w:pStyle w:val="NormalParagraph"/>
        <w:rPr>
          <w:b/>
          <w:lang w:val="fr-FR"/>
        </w:rPr>
      </w:pPr>
      <w:r w:rsidRPr="00CE5B97">
        <w:rPr>
          <w:b/>
          <w:lang w:val="fr-FR"/>
        </w:rPr>
        <w:t xml:space="preserve">Start </w:t>
      </w:r>
      <w:proofErr w:type="gramStart"/>
      <w:r w:rsidRPr="00CE5B97">
        <w:rPr>
          <w:b/>
          <w:lang w:val="fr-FR"/>
        </w:rPr>
        <w:t>Conditions:</w:t>
      </w:r>
      <w:proofErr w:type="gramEnd"/>
      <w:r w:rsidRPr="00CE5B97">
        <w:rPr>
          <w:b/>
          <w:lang w:val="fr-FR"/>
        </w:rPr>
        <w:t xml:space="preserve"> </w:t>
      </w:r>
    </w:p>
    <w:p w14:paraId="65412EE5" w14:textId="77777777" w:rsidR="00AD2E2E" w:rsidRDefault="00AD2E2E" w:rsidP="00355294">
      <w:pPr>
        <w:pStyle w:val="ListParagraph"/>
        <w:numPr>
          <w:ilvl w:val="0"/>
          <w:numId w:val="58"/>
        </w:numPr>
        <w:rPr>
          <w:lang w:eastAsia="en-GB"/>
        </w:rPr>
      </w:pPr>
      <w:r>
        <w:rPr>
          <w:lang w:eastAsia="en-GB"/>
        </w:rPr>
        <w:t>No eIM is associated within the eUICC</w:t>
      </w:r>
    </w:p>
    <w:p w14:paraId="10B0E827" w14:textId="77777777" w:rsidR="00AD2E2E" w:rsidRPr="0026794B" w:rsidRDefault="00AD2E2E" w:rsidP="00AD2E2E">
      <w:pPr>
        <w:rPr>
          <w:b/>
        </w:rPr>
      </w:pPr>
      <w:r w:rsidRPr="0026794B">
        <w:rPr>
          <w:b/>
        </w:rPr>
        <w:t xml:space="preserve">Procedure: </w:t>
      </w:r>
    </w:p>
    <w:p w14:paraId="6DC6EC4B" w14:textId="674A348B" w:rsidR="00AD2E2E" w:rsidRDefault="00AD2E2E" w:rsidP="00355294">
      <w:pPr>
        <w:pStyle w:val="ListParagraph"/>
        <w:numPr>
          <w:ilvl w:val="0"/>
          <w:numId w:val="59"/>
        </w:numPr>
        <w:jc w:val="left"/>
      </w:pPr>
      <w:r w:rsidRPr="004964D0">
        <w:t xml:space="preserve">The IPA </w:t>
      </w:r>
      <w:r>
        <w:t>sends the</w:t>
      </w:r>
      <w:r w:rsidRPr="004964D0">
        <w:t xml:space="preserve"> </w:t>
      </w:r>
      <w:r w:rsidR="00C1742F">
        <w:t>eCO</w:t>
      </w:r>
      <w:r>
        <w:t xml:space="preserve">, including the eIM Configuration Data </w:t>
      </w:r>
      <w:r w:rsidRPr="004964D0">
        <w:t>to the eUICC.</w:t>
      </w:r>
    </w:p>
    <w:p w14:paraId="0363E812" w14:textId="77777777" w:rsidR="00AD2E2E" w:rsidRPr="004964D0" w:rsidRDefault="00AD2E2E" w:rsidP="00355294">
      <w:pPr>
        <w:pStyle w:val="ListParagraph"/>
        <w:numPr>
          <w:ilvl w:val="0"/>
          <w:numId w:val="59"/>
        </w:numPr>
        <w:jc w:val="left"/>
      </w:pPr>
      <w:r>
        <w:t>The eUICC checks i</w:t>
      </w:r>
      <w:r w:rsidRPr="004964D0">
        <w:t xml:space="preserve">f </w:t>
      </w:r>
      <w:r>
        <w:t>an Associated eIM</w:t>
      </w:r>
      <w:r w:rsidRPr="002522F1">
        <w:rPr>
          <w:lang w:eastAsia="en-GB"/>
        </w:rPr>
        <w:t xml:space="preserve"> </w:t>
      </w:r>
      <w:r>
        <w:rPr>
          <w:lang w:eastAsia="en-GB"/>
        </w:rPr>
        <w:t>exists</w:t>
      </w:r>
      <w:r>
        <w:t xml:space="preserve">. </w:t>
      </w:r>
    </w:p>
    <w:p w14:paraId="2ACAA088" w14:textId="24CEA31F" w:rsidR="00AD2E2E" w:rsidRDefault="00AD2E2E" w:rsidP="00355294">
      <w:pPr>
        <w:pStyle w:val="ListParagraph"/>
        <w:numPr>
          <w:ilvl w:val="1"/>
          <w:numId w:val="59"/>
        </w:numPr>
        <w:jc w:val="left"/>
      </w:pPr>
      <w:r>
        <w:t xml:space="preserve">If no eIM is </w:t>
      </w:r>
      <w:r>
        <w:rPr>
          <w:lang w:eastAsia="en-GB"/>
        </w:rPr>
        <w:t xml:space="preserve">associated, </w:t>
      </w:r>
      <w:r>
        <w:t xml:space="preserve">the eUICC executes the </w:t>
      </w:r>
      <w:r w:rsidR="00C1742F">
        <w:t>eCO</w:t>
      </w:r>
      <w:r>
        <w:t>, else</w:t>
      </w:r>
    </w:p>
    <w:p w14:paraId="3A7D3867" w14:textId="77777777" w:rsidR="00AD2E2E" w:rsidRDefault="00AD2E2E" w:rsidP="00355294">
      <w:pPr>
        <w:pStyle w:val="ListParagraph"/>
        <w:numPr>
          <w:ilvl w:val="1"/>
          <w:numId w:val="59"/>
        </w:numPr>
        <w:jc w:val="left"/>
      </w:pPr>
      <w:r>
        <w:t>the eUICC aborts the procedure.</w:t>
      </w:r>
    </w:p>
    <w:p w14:paraId="70E9ADB1" w14:textId="17D597E9" w:rsidR="00AD2E2E" w:rsidRDefault="00AD2E2E" w:rsidP="00355294">
      <w:pPr>
        <w:pStyle w:val="ListParagraph"/>
        <w:numPr>
          <w:ilvl w:val="0"/>
          <w:numId w:val="59"/>
        </w:numPr>
        <w:jc w:val="left"/>
      </w:pPr>
      <w:r w:rsidRPr="00CE5FC2">
        <w:rPr>
          <w:lang w:val="en-CA" w:eastAsia="en-GB"/>
        </w:rPr>
        <w:t xml:space="preserve">The IPA </w:t>
      </w:r>
      <w:r w:rsidRPr="00CE5FC2">
        <w:rPr>
          <w:szCs w:val="22"/>
        </w:rPr>
        <w:t>retrieves the result</w:t>
      </w:r>
      <w:r w:rsidRPr="00CE5FC2">
        <w:rPr>
          <w:lang w:val="en-CA" w:eastAsia="en-GB"/>
        </w:rPr>
        <w:t xml:space="preserve"> of the </w:t>
      </w:r>
      <w:r w:rsidR="00C1742F">
        <w:rPr>
          <w:lang w:val="en-CA" w:eastAsia="en-GB"/>
        </w:rPr>
        <w:t>eCO</w:t>
      </w:r>
      <w:r>
        <w:rPr>
          <w:lang w:val="en-CA" w:eastAsia="en-GB"/>
        </w:rPr>
        <w:t xml:space="preserve"> </w:t>
      </w:r>
      <w:r w:rsidRPr="00CE5FC2">
        <w:rPr>
          <w:lang w:val="en-CA" w:eastAsia="en-GB"/>
        </w:rPr>
        <w:t xml:space="preserve">from the </w:t>
      </w:r>
      <w:proofErr w:type="gramStart"/>
      <w:r w:rsidRPr="00CE5FC2">
        <w:rPr>
          <w:lang w:val="en-CA" w:eastAsia="en-GB"/>
        </w:rPr>
        <w:t>eUICC</w:t>
      </w:r>
      <w:proofErr w:type="gramEnd"/>
    </w:p>
    <w:p w14:paraId="15388D8C" w14:textId="77777777" w:rsidR="00AD2E2E" w:rsidRPr="005344C4" w:rsidRDefault="00AD2E2E" w:rsidP="00AD2E2E">
      <w:pPr>
        <w:spacing w:after="120" w:line="276" w:lineRule="auto"/>
        <w:rPr>
          <w:b/>
        </w:rPr>
      </w:pPr>
      <w:r w:rsidRPr="005344C4">
        <w:rPr>
          <w:b/>
        </w:rPr>
        <w:t>End Conditions:</w:t>
      </w:r>
    </w:p>
    <w:p w14:paraId="359AF38D" w14:textId="77777777" w:rsidR="00AD2E2E" w:rsidRDefault="00AD2E2E" w:rsidP="00355294">
      <w:pPr>
        <w:pStyle w:val="ListParagraph"/>
        <w:numPr>
          <w:ilvl w:val="0"/>
          <w:numId w:val="53"/>
        </w:numPr>
        <w:jc w:val="left"/>
        <w:rPr>
          <w:lang w:eastAsia="en-GB"/>
        </w:rPr>
      </w:pPr>
      <w:r>
        <w:rPr>
          <w:lang w:eastAsia="en-GB"/>
        </w:rPr>
        <w:t>The eIM Configuration Data</w:t>
      </w:r>
      <w:r w:rsidRPr="00B70C52">
        <w:rPr>
          <w:lang w:eastAsia="en-GB"/>
        </w:rPr>
        <w:t xml:space="preserve"> </w:t>
      </w:r>
      <w:r>
        <w:rPr>
          <w:lang w:eastAsia="en-GB"/>
        </w:rPr>
        <w:t>of the Associated eIM is stored in the eUICC.</w:t>
      </w:r>
    </w:p>
    <w:p w14:paraId="473E1993" w14:textId="77777777" w:rsidR="00AD2E2E" w:rsidRDefault="00AD2E2E" w:rsidP="00FA3ABC">
      <w:pPr>
        <w:pStyle w:val="PlantUML"/>
      </w:pPr>
      <w:r>
        <w:t>@startuml</w:t>
      </w:r>
    </w:p>
    <w:p w14:paraId="34680155" w14:textId="77777777" w:rsidR="00AD2E2E" w:rsidRDefault="00AD2E2E" w:rsidP="00FA3ABC">
      <w:pPr>
        <w:pStyle w:val="PlantUML"/>
      </w:pPr>
      <w:r>
        <w:t>hide footbox</w:t>
      </w:r>
    </w:p>
    <w:p w14:paraId="1507E70F" w14:textId="77777777" w:rsidR="00AD2E2E" w:rsidRDefault="00AD2E2E" w:rsidP="00FA3ABC">
      <w:pPr>
        <w:pStyle w:val="PlantUML"/>
      </w:pPr>
      <w:r>
        <w:t>skinparam sequenceMessageAlign center</w:t>
      </w:r>
    </w:p>
    <w:p w14:paraId="6B37E15F" w14:textId="77777777" w:rsidR="00AD2E2E" w:rsidRDefault="00AD2E2E" w:rsidP="00FA3ABC">
      <w:pPr>
        <w:pStyle w:val="PlantUML"/>
      </w:pPr>
      <w:r>
        <w:t>skinparam sequenceArrowFontSize 11</w:t>
      </w:r>
    </w:p>
    <w:p w14:paraId="59CDD8D2" w14:textId="77777777" w:rsidR="00AD2E2E" w:rsidRDefault="00AD2E2E" w:rsidP="00FA3ABC">
      <w:pPr>
        <w:pStyle w:val="PlantUML"/>
      </w:pPr>
      <w:r>
        <w:t>skinparam noteFontSize 11</w:t>
      </w:r>
    </w:p>
    <w:p w14:paraId="4903CBED" w14:textId="77777777" w:rsidR="00AD2E2E" w:rsidRDefault="00AD2E2E" w:rsidP="00FA3ABC">
      <w:pPr>
        <w:pStyle w:val="PlantUML"/>
      </w:pPr>
      <w:r>
        <w:t>skinparam monochrome true</w:t>
      </w:r>
    </w:p>
    <w:p w14:paraId="31B3228F" w14:textId="77777777" w:rsidR="00AD2E2E" w:rsidRDefault="00AD2E2E" w:rsidP="00FA3ABC">
      <w:pPr>
        <w:pStyle w:val="PlantUML"/>
      </w:pPr>
      <w:r>
        <w:lastRenderedPageBreak/>
        <w:t>skinparam lifelinestrategy solid</w:t>
      </w:r>
    </w:p>
    <w:p w14:paraId="40418B29" w14:textId="77777777" w:rsidR="00AD2E2E" w:rsidRDefault="00AD2E2E" w:rsidP="00FA3ABC">
      <w:pPr>
        <w:pStyle w:val="PlantUML"/>
      </w:pPr>
    </w:p>
    <w:p w14:paraId="2D847B1D" w14:textId="77777777" w:rsidR="00AD2E2E" w:rsidRPr="00FA3ABC" w:rsidRDefault="00AD2E2E" w:rsidP="00FA3ABC">
      <w:pPr>
        <w:pStyle w:val="PlantUML"/>
        <w:rPr>
          <w:lang w:val="fr-FR"/>
        </w:rPr>
      </w:pPr>
      <w:r w:rsidRPr="00FA3ABC">
        <w:rPr>
          <w:lang w:val="fr-FR"/>
        </w:rPr>
        <w:t>participant "&lt;b&gt;IPA" as IPA</w:t>
      </w:r>
    </w:p>
    <w:p w14:paraId="4E73CB7F" w14:textId="77777777" w:rsidR="00AD2E2E" w:rsidRPr="00FA3ABC" w:rsidRDefault="00AD2E2E" w:rsidP="00FA3ABC">
      <w:pPr>
        <w:pStyle w:val="PlantUML"/>
        <w:rPr>
          <w:lang w:val="fr-FR"/>
        </w:rPr>
      </w:pPr>
      <w:r w:rsidRPr="00FA3ABC">
        <w:rPr>
          <w:lang w:val="fr-FR"/>
        </w:rPr>
        <w:t>participant "&lt;b&gt;eUICC" as E</w:t>
      </w:r>
    </w:p>
    <w:p w14:paraId="4B52974F" w14:textId="77777777" w:rsidR="00AD2E2E" w:rsidRPr="00FA3ABC" w:rsidRDefault="00AD2E2E" w:rsidP="00FA3ABC">
      <w:pPr>
        <w:pStyle w:val="PlantUML"/>
        <w:rPr>
          <w:lang w:val="fr-FR"/>
        </w:rPr>
      </w:pPr>
    </w:p>
    <w:p w14:paraId="3A83992D" w14:textId="783174B2" w:rsidR="00AD2E2E" w:rsidRPr="00FA3ABC" w:rsidRDefault="00AD2E2E" w:rsidP="00FA3ABC">
      <w:pPr>
        <w:pStyle w:val="PlantUML"/>
        <w:rPr>
          <w:lang w:val="it-IT"/>
        </w:rPr>
      </w:pPr>
      <w:r w:rsidRPr="00FA3ABC">
        <w:rPr>
          <w:lang w:val="it-IT"/>
        </w:rPr>
        <w:t xml:space="preserve">IPA -&gt; E: [1] </w:t>
      </w:r>
      <w:r w:rsidR="00C1742F" w:rsidRPr="00FA3ABC">
        <w:rPr>
          <w:lang w:val="it-IT"/>
        </w:rPr>
        <w:t>eCO</w:t>
      </w:r>
    </w:p>
    <w:p w14:paraId="65982744" w14:textId="77777777" w:rsidR="00AD2E2E" w:rsidRPr="00FA3ABC" w:rsidRDefault="00AD2E2E" w:rsidP="00FA3ABC">
      <w:pPr>
        <w:pStyle w:val="PlantUML"/>
        <w:rPr>
          <w:lang w:val="it-IT"/>
        </w:rPr>
      </w:pPr>
      <w:r w:rsidRPr="00FA3ABC">
        <w:rPr>
          <w:lang w:val="it-IT"/>
        </w:rPr>
        <w:t>rnote over E #FFFFFF</w:t>
      </w:r>
    </w:p>
    <w:p w14:paraId="19274654" w14:textId="77777777" w:rsidR="00AD2E2E" w:rsidRDefault="00AD2E2E" w:rsidP="00FA3ABC">
      <w:pPr>
        <w:pStyle w:val="PlantUML"/>
      </w:pPr>
      <w:r>
        <w:t>[2]</w:t>
      </w:r>
    </w:p>
    <w:p w14:paraId="12C1CA34" w14:textId="77777777" w:rsidR="00AD2E2E" w:rsidRDefault="00AD2E2E" w:rsidP="00FA3ABC">
      <w:pPr>
        <w:pStyle w:val="PlantUML"/>
      </w:pPr>
      <w:r>
        <w:t>eIM is already associated to the eUICC ?</w:t>
      </w:r>
    </w:p>
    <w:p w14:paraId="2F76DD85" w14:textId="1C56D391" w:rsidR="00AD2E2E" w:rsidRDefault="00AD2E2E" w:rsidP="00FA3ABC">
      <w:pPr>
        <w:pStyle w:val="PlantUML"/>
      </w:pPr>
      <w:r>
        <w:t xml:space="preserve">[a]: no eIM associated -&gt; execute </w:t>
      </w:r>
      <w:r w:rsidR="00C1742F">
        <w:t>eCO</w:t>
      </w:r>
      <w:r>
        <w:t xml:space="preserve"> </w:t>
      </w:r>
    </w:p>
    <w:p w14:paraId="7E1D0CBB" w14:textId="77777777" w:rsidR="00AD2E2E" w:rsidRDefault="00AD2E2E" w:rsidP="00FA3ABC">
      <w:pPr>
        <w:pStyle w:val="PlantUML"/>
      </w:pPr>
      <w:r>
        <w:t>[b]: eIM associated -&gt; abort procedure</w:t>
      </w:r>
    </w:p>
    <w:p w14:paraId="3B7E64D5" w14:textId="77777777" w:rsidR="00AD2E2E" w:rsidRPr="00FA3ABC" w:rsidRDefault="00AD2E2E" w:rsidP="00FA3ABC">
      <w:pPr>
        <w:pStyle w:val="PlantUML"/>
        <w:rPr>
          <w:lang w:val="it-IT"/>
        </w:rPr>
      </w:pPr>
      <w:r w:rsidRPr="00FA3ABC">
        <w:rPr>
          <w:lang w:val="it-IT"/>
        </w:rPr>
        <w:t>endrnote</w:t>
      </w:r>
    </w:p>
    <w:p w14:paraId="7AEF25CD" w14:textId="77777777" w:rsidR="00AD2E2E" w:rsidRPr="00FA3ABC" w:rsidRDefault="00AD2E2E" w:rsidP="00FA3ABC">
      <w:pPr>
        <w:pStyle w:val="PlantUML"/>
        <w:rPr>
          <w:lang w:val="it-IT"/>
        </w:rPr>
      </w:pPr>
    </w:p>
    <w:p w14:paraId="438A354A" w14:textId="49FF21BD" w:rsidR="00AD2E2E" w:rsidRPr="00FA3ABC" w:rsidRDefault="00AD2E2E" w:rsidP="00FA3ABC">
      <w:pPr>
        <w:pStyle w:val="PlantUML"/>
        <w:rPr>
          <w:lang w:val="it-IT"/>
        </w:rPr>
      </w:pPr>
      <w:r w:rsidRPr="00FA3ABC">
        <w:rPr>
          <w:lang w:val="it-IT"/>
        </w:rPr>
        <w:t xml:space="preserve">E -&gt; IPA: [3] </w:t>
      </w:r>
      <w:r w:rsidR="00C1742F" w:rsidRPr="00FA3ABC">
        <w:rPr>
          <w:lang w:val="it-IT"/>
        </w:rPr>
        <w:t>eCO</w:t>
      </w:r>
      <w:r w:rsidRPr="00FA3ABC">
        <w:rPr>
          <w:lang w:val="it-IT"/>
        </w:rPr>
        <w:t xml:space="preserve"> result</w:t>
      </w:r>
    </w:p>
    <w:p w14:paraId="282B2FA0" w14:textId="77777777" w:rsidR="00AD2E2E" w:rsidRPr="00FA3ABC" w:rsidRDefault="00AD2E2E" w:rsidP="00FA3ABC">
      <w:pPr>
        <w:pStyle w:val="PlantUML"/>
        <w:rPr>
          <w:lang w:val="it-IT"/>
        </w:rPr>
      </w:pPr>
      <w:r w:rsidRPr="00FA3ABC">
        <w:rPr>
          <w:lang w:val="it-IT"/>
        </w:rPr>
        <w:t>@enduml</w:t>
      </w:r>
    </w:p>
    <w:p w14:paraId="28FFF68A" w14:textId="59CCB741" w:rsidR="00AD2E2E" w:rsidRDefault="00C1742F" w:rsidP="00AD2E2E">
      <w:pPr>
        <w:rPr>
          <w:lang w:eastAsia="en-GB"/>
        </w:rPr>
      </w:pPr>
      <w:r>
        <w:rPr>
          <w:noProof/>
        </w:rPr>
        <w:drawing>
          <wp:inline distT="0" distB="0" distL="0" distR="0" wp14:anchorId="1D9F3080" wp14:editId="280C99CF">
            <wp:extent cx="2991947" cy="2179320"/>
            <wp:effectExtent l="0" t="0" r="0" b="0"/>
            <wp:docPr id="28" name="Grafik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4"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5748" cy="2182088"/>
                    </a:xfrm>
                    <a:prstGeom prst="rect">
                      <a:avLst/>
                    </a:prstGeom>
                    <a:noFill/>
                    <a:ln>
                      <a:noFill/>
                    </a:ln>
                  </pic:spPr>
                </pic:pic>
              </a:graphicData>
            </a:graphic>
          </wp:inline>
        </w:drawing>
      </w:r>
    </w:p>
    <w:p w14:paraId="7EA1C766" w14:textId="77777777" w:rsidR="00AD2E2E" w:rsidRPr="00B91062" w:rsidRDefault="00AD2E2E" w:rsidP="00AD2E2E">
      <w:pPr>
        <w:pStyle w:val="Heading3"/>
        <w:rPr>
          <w:lang w:val="es-ES"/>
        </w:rPr>
      </w:pPr>
      <w:bookmarkStart w:id="135" w:name="_Toc132876571"/>
      <w:r>
        <w:rPr>
          <w:sz w:val="22"/>
          <w:szCs w:val="24"/>
          <w:lang w:val="es-ES"/>
        </w:rPr>
        <w:t xml:space="preserve">eIM </w:t>
      </w:r>
      <w:proofErr w:type="spellStart"/>
      <w:r>
        <w:rPr>
          <w:sz w:val="22"/>
          <w:szCs w:val="24"/>
          <w:lang w:val="es-ES"/>
        </w:rPr>
        <w:t>Configuration</w:t>
      </w:r>
      <w:proofErr w:type="spellEnd"/>
      <w:r>
        <w:rPr>
          <w:sz w:val="22"/>
          <w:szCs w:val="24"/>
          <w:lang w:val="es-ES"/>
        </w:rPr>
        <w:t xml:space="preserve"> </w:t>
      </w:r>
      <w:proofErr w:type="spellStart"/>
      <w:r>
        <w:rPr>
          <w:sz w:val="22"/>
          <w:szCs w:val="24"/>
          <w:lang w:val="es-ES"/>
        </w:rPr>
        <w:t>via</w:t>
      </w:r>
      <w:proofErr w:type="spellEnd"/>
      <w:r>
        <w:rPr>
          <w:sz w:val="22"/>
          <w:szCs w:val="24"/>
          <w:lang w:val="es-ES"/>
        </w:rPr>
        <w:t xml:space="preserve"> eIM</w:t>
      </w:r>
      <w:bookmarkEnd w:id="135"/>
    </w:p>
    <w:p w14:paraId="1F6B87E5" w14:textId="24968B9C" w:rsidR="00AD2E2E" w:rsidRDefault="00C1742F" w:rsidP="00AD2E2E">
      <w:pPr>
        <w:pStyle w:val="NormalParagraph"/>
      </w:pPr>
      <w:r w:rsidRPr="00A23BE3">
        <w:t>Th</w:t>
      </w:r>
      <w:r>
        <w:t>e</w:t>
      </w:r>
      <w:r w:rsidRPr="00A23BE3">
        <w:t xml:space="preserve"> following procedure describes </w:t>
      </w:r>
      <w:r>
        <w:t>adding</w:t>
      </w:r>
      <w:r w:rsidRPr="00A23BE3">
        <w:t xml:space="preserve"> </w:t>
      </w:r>
      <w:r>
        <w:t>eIM Configuration Data to the eUICC</w:t>
      </w:r>
      <w:r w:rsidR="00AD2E2E" w:rsidRPr="002F7BAE">
        <w:t xml:space="preserve"> when </w:t>
      </w:r>
      <w:r w:rsidR="00AD2E2E">
        <w:t>an</w:t>
      </w:r>
      <w:r w:rsidR="00AD2E2E" w:rsidRPr="002F7BAE">
        <w:t xml:space="preserve"> eIM is </w:t>
      </w:r>
      <w:r w:rsidR="00AD2E2E">
        <w:t xml:space="preserve">associated within </w:t>
      </w:r>
      <w:r w:rsidR="00AD2E2E" w:rsidRPr="002F7BAE">
        <w:t>the eUICC.</w:t>
      </w:r>
    </w:p>
    <w:p w14:paraId="7B492F22" w14:textId="77777777" w:rsidR="00AD2E2E" w:rsidRPr="00CE5B97" w:rsidRDefault="00AD2E2E" w:rsidP="00AD2E2E">
      <w:pPr>
        <w:spacing w:after="120" w:line="276" w:lineRule="auto"/>
        <w:rPr>
          <w:b/>
          <w:lang w:val="fr-FR"/>
        </w:rPr>
      </w:pPr>
      <w:r w:rsidRPr="00CE5B97">
        <w:rPr>
          <w:b/>
          <w:lang w:val="fr-FR"/>
        </w:rPr>
        <w:t xml:space="preserve">Start </w:t>
      </w:r>
      <w:proofErr w:type="gramStart"/>
      <w:r w:rsidRPr="00CE5B97">
        <w:rPr>
          <w:b/>
          <w:lang w:val="fr-FR"/>
        </w:rPr>
        <w:t>Conditions:</w:t>
      </w:r>
      <w:proofErr w:type="gramEnd"/>
      <w:r w:rsidRPr="00CE5B97">
        <w:rPr>
          <w:b/>
          <w:lang w:val="fr-FR"/>
        </w:rPr>
        <w:t xml:space="preserve"> </w:t>
      </w:r>
    </w:p>
    <w:p w14:paraId="41A22E7A" w14:textId="77777777" w:rsidR="00AD2E2E" w:rsidRDefault="00AD2E2E" w:rsidP="00355294">
      <w:pPr>
        <w:pStyle w:val="ListParagraph"/>
        <w:numPr>
          <w:ilvl w:val="0"/>
          <w:numId w:val="51"/>
        </w:numPr>
        <w:rPr>
          <w:lang w:eastAsia="en-GB"/>
        </w:rPr>
      </w:pPr>
      <w:r>
        <w:rPr>
          <w:lang w:eastAsia="en-GB"/>
        </w:rPr>
        <w:t>An eIM is associated with an eUICC.</w:t>
      </w:r>
    </w:p>
    <w:p w14:paraId="05DDD35E" w14:textId="77777777" w:rsidR="00AD2E2E" w:rsidRPr="0026794B" w:rsidRDefault="00AD2E2E" w:rsidP="00AD2E2E">
      <w:pPr>
        <w:rPr>
          <w:b/>
        </w:rPr>
      </w:pPr>
      <w:r w:rsidRPr="0026794B">
        <w:rPr>
          <w:b/>
        </w:rPr>
        <w:t xml:space="preserve">Procedure: </w:t>
      </w:r>
    </w:p>
    <w:p w14:paraId="2A0276D8" w14:textId="63BD1E10" w:rsidR="00AD2E2E" w:rsidRPr="001C63C3" w:rsidRDefault="00AD2E2E" w:rsidP="00355294">
      <w:pPr>
        <w:pStyle w:val="ListParagraph"/>
        <w:numPr>
          <w:ilvl w:val="0"/>
          <w:numId w:val="52"/>
        </w:numPr>
        <w:rPr>
          <w:lang w:val="en-CA" w:eastAsia="en-GB"/>
        </w:rPr>
      </w:pPr>
      <w:r w:rsidRPr="00EF5516">
        <w:rPr>
          <w:lang w:val="en-CA" w:eastAsia="en-GB"/>
        </w:rPr>
        <w:t>The eIM prepares a</w:t>
      </w:r>
      <w:r>
        <w:rPr>
          <w:lang w:val="en-CA" w:eastAsia="en-GB"/>
        </w:rPr>
        <w:t>nd signs a</w:t>
      </w:r>
      <w:r w:rsidR="0007058E">
        <w:rPr>
          <w:lang w:val="en-CA" w:eastAsia="en-GB"/>
        </w:rPr>
        <w:t>n</w:t>
      </w:r>
      <w:r w:rsidRPr="00EF5516">
        <w:rPr>
          <w:lang w:val="en-CA" w:eastAsia="en-GB"/>
        </w:rPr>
        <w:t xml:space="preserve"> </w:t>
      </w:r>
      <w:r w:rsidR="00C1742F">
        <w:rPr>
          <w:lang w:val="en-CA" w:eastAsia="en-GB"/>
        </w:rPr>
        <w:t>eCO</w:t>
      </w:r>
      <w:r>
        <w:rPr>
          <w:lang w:val="en-CA" w:eastAsia="en-GB"/>
        </w:rPr>
        <w:t xml:space="preserve"> </w:t>
      </w:r>
      <w:r w:rsidRPr="00EF5516">
        <w:rPr>
          <w:lang w:val="en-CA" w:eastAsia="en-GB"/>
        </w:rPr>
        <w:t>and sends it to the IPA</w:t>
      </w:r>
      <w:r>
        <w:rPr>
          <w:lang w:val="en-CA" w:eastAsia="en-GB"/>
        </w:rPr>
        <w:t>.</w:t>
      </w:r>
      <w:r w:rsidRPr="00EF5516">
        <w:rPr>
          <w:lang w:val="en-CA" w:eastAsia="en-GB"/>
        </w:rPr>
        <w:t xml:space="preserve"> </w:t>
      </w:r>
    </w:p>
    <w:p w14:paraId="3B961110" w14:textId="69372D11" w:rsidR="00AD2E2E" w:rsidRDefault="00AD2E2E" w:rsidP="00355294">
      <w:pPr>
        <w:pStyle w:val="ListParagraph"/>
        <w:numPr>
          <w:ilvl w:val="0"/>
          <w:numId w:val="52"/>
        </w:numPr>
        <w:jc w:val="left"/>
      </w:pPr>
      <w:r w:rsidRPr="004964D0">
        <w:t xml:space="preserve">The IPA sends </w:t>
      </w:r>
      <w:r>
        <w:t xml:space="preserve">the signed </w:t>
      </w:r>
      <w:r w:rsidR="00C1742F">
        <w:t>eCO</w:t>
      </w:r>
      <w:r>
        <w:t xml:space="preserve"> </w:t>
      </w:r>
      <w:r w:rsidRPr="004964D0">
        <w:t>to the eUICC.</w:t>
      </w:r>
    </w:p>
    <w:p w14:paraId="07196F6D" w14:textId="04C8DC8A" w:rsidR="00AD2E2E" w:rsidRPr="00936811" w:rsidRDefault="00AD2E2E" w:rsidP="00355294">
      <w:pPr>
        <w:pStyle w:val="ListParagraph"/>
        <w:numPr>
          <w:ilvl w:val="0"/>
          <w:numId w:val="52"/>
        </w:numPr>
        <w:jc w:val="left"/>
      </w:pPr>
      <w:r>
        <w:rPr>
          <w:lang w:val="en-CA" w:eastAsia="en-GB"/>
        </w:rPr>
        <w:t xml:space="preserve">The eUICC verifies that the </w:t>
      </w:r>
      <w:r w:rsidR="00C1742F">
        <w:rPr>
          <w:lang w:val="en-CA" w:eastAsia="en-GB"/>
        </w:rPr>
        <w:t>eCO</w:t>
      </w:r>
      <w:r>
        <w:rPr>
          <w:lang w:val="en-CA" w:eastAsia="en-GB"/>
        </w:rPr>
        <w:t xml:space="preserve"> is signed by an eIM that is configured in the eUICC as an Associated eIM.</w:t>
      </w:r>
    </w:p>
    <w:p w14:paraId="75D46F8D" w14:textId="28C15B2C" w:rsidR="00AD2E2E" w:rsidRDefault="00AD2E2E" w:rsidP="00355294">
      <w:pPr>
        <w:pStyle w:val="ListParagraph"/>
        <w:numPr>
          <w:ilvl w:val="1"/>
          <w:numId w:val="52"/>
        </w:numPr>
        <w:jc w:val="left"/>
      </w:pPr>
      <w:r>
        <w:t xml:space="preserve">If the verification is successful, the eUICC processes the </w:t>
      </w:r>
      <w:r w:rsidR="00C1742F">
        <w:t>eCO</w:t>
      </w:r>
      <w:r>
        <w:t xml:space="preserve"> else</w:t>
      </w:r>
    </w:p>
    <w:p w14:paraId="71C874F2" w14:textId="77777777" w:rsidR="00AD2E2E" w:rsidRDefault="00AD2E2E" w:rsidP="00355294">
      <w:pPr>
        <w:pStyle w:val="ListParagraph"/>
        <w:numPr>
          <w:ilvl w:val="1"/>
          <w:numId w:val="52"/>
        </w:numPr>
        <w:jc w:val="left"/>
      </w:pPr>
      <w:r w:rsidRPr="004964D0">
        <w:t>the eUICC aborts the procedure</w:t>
      </w:r>
      <w:r>
        <w:t>.</w:t>
      </w:r>
    </w:p>
    <w:p w14:paraId="323B6A84" w14:textId="77777777" w:rsidR="00AD2E2E" w:rsidRDefault="00AD2E2E" w:rsidP="00355294">
      <w:pPr>
        <w:pStyle w:val="ListParagraph"/>
        <w:numPr>
          <w:ilvl w:val="0"/>
          <w:numId w:val="52"/>
        </w:numPr>
        <w:jc w:val="left"/>
        <w:rPr>
          <w:lang w:val="en-CA" w:eastAsia="en-GB"/>
        </w:rPr>
      </w:pPr>
      <w:r>
        <w:rPr>
          <w:lang w:val="en-CA" w:eastAsia="en-GB"/>
        </w:rPr>
        <w:t xml:space="preserve">The IPA </w:t>
      </w:r>
      <w:r w:rsidRPr="00E13522">
        <w:rPr>
          <w:szCs w:val="22"/>
        </w:rPr>
        <w:t>retrieve</w:t>
      </w:r>
      <w:r>
        <w:rPr>
          <w:szCs w:val="22"/>
        </w:rPr>
        <w:t>s</w:t>
      </w:r>
      <w:r w:rsidRPr="00E13522">
        <w:rPr>
          <w:szCs w:val="22"/>
        </w:rPr>
        <w:t xml:space="preserve"> the </w:t>
      </w:r>
      <w:r>
        <w:rPr>
          <w:szCs w:val="22"/>
        </w:rPr>
        <w:t xml:space="preserve">signed </w:t>
      </w:r>
      <w:r w:rsidRPr="00E13522">
        <w:rPr>
          <w:szCs w:val="22"/>
        </w:rPr>
        <w:t>result</w:t>
      </w:r>
      <w:r>
        <w:rPr>
          <w:lang w:val="en-CA" w:eastAsia="en-GB"/>
        </w:rPr>
        <w:t xml:space="preserve"> from the eUICC.</w:t>
      </w:r>
    </w:p>
    <w:p w14:paraId="2C721482" w14:textId="77777777" w:rsidR="00AD2E2E" w:rsidRDefault="00AD2E2E" w:rsidP="00355294">
      <w:pPr>
        <w:pStyle w:val="ListParagraph"/>
        <w:numPr>
          <w:ilvl w:val="0"/>
          <w:numId w:val="52"/>
        </w:numPr>
        <w:jc w:val="left"/>
        <w:rPr>
          <w:lang w:val="en-CA" w:eastAsia="en-GB"/>
        </w:rPr>
      </w:pPr>
      <w:r w:rsidRPr="008C74E5">
        <w:rPr>
          <w:lang w:val="en-CA" w:eastAsia="en-GB"/>
        </w:rPr>
        <w:t xml:space="preserve">The </w:t>
      </w:r>
      <w:r>
        <w:rPr>
          <w:lang w:val="en-CA" w:eastAsia="en-GB"/>
        </w:rPr>
        <w:t>IPA</w:t>
      </w:r>
      <w:r w:rsidRPr="008C74E5">
        <w:rPr>
          <w:lang w:val="en-CA" w:eastAsia="en-GB"/>
        </w:rPr>
        <w:t xml:space="preserve"> </w:t>
      </w:r>
      <w:r>
        <w:rPr>
          <w:lang w:val="en-CA" w:eastAsia="en-GB"/>
        </w:rPr>
        <w:t xml:space="preserve">includes the signed result from the eUICC into a response to the </w:t>
      </w:r>
      <w:r w:rsidRPr="008C74E5">
        <w:rPr>
          <w:lang w:val="en-CA" w:eastAsia="en-GB"/>
        </w:rPr>
        <w:t xml:space="preserve">eIM. </w:t>
      </w:r>
    </w:p>
    <w:p w14:paraId="4B382491" w14:textId="77777777" w:rsidR="00AD2E2E" w:rsidRPr="005344C4" w:rsidRDefault="00AD2E2E" w:rsidP="00AD2E2E">
      <w:pPr>
        <w:spacing w:after="120" w:line="276" w:lineRule="auto"/>
        <w:rPr>
          <w:b/>
        </w:rPr>
      </w:pPr>
      <w:r w:rsidRPr="005344C4">
        <w:rPr>
          <w:b/>
        </w:rPr>
        <w:t>End Conditions:</w:t>
      </w:r>
    </w:p>
    <w:p w14:paraId="43DF9D33" w14:textId="77777777" w:rsidR="00AD2E2E" w:rsidRDefault="00AD2E2E" w:rsidP="00355294">
      <w:pPr>
        <w:pStyle w:val="ListParagraph"/>
        <w:numPr>
          <w:ilvl w:val="0"/>
          <w:numId w:val="54"/>
        </w:numPr>
        <w:jc w:val="left"/>
        <w:rPr>
          <w:lang w:eastAsia="en-GB"/>
        </w:rPr>
      </w:pPr>
      <w:r>
        <w:rPr>
          <w:lang w:eastAsia="en-GB"/>
        </w:rPr>
        <w:t>The requested eIM Configuration Data is stored in or removed from the eUICC.</w:t>
      </w:r>
    </w:p>
    <w:p w14:paraId="02CCDB07" w14:textId="77777777" w:rsidR="00AD2E2E" w:rsidRDefault="00AD2E2E" w:rsidP="00FA3ABC">
      <w:pPr>
        <w:pStyle w:val="PlantUML"/>
      </w:pPr>
      <w:r>
        <w:t>@startuml</w:t>
      </w:r>
    </w:p>
    <w:p w14:paraId="07FB57B7" w14:textId="77777777" w:rsidR="00AD2E2E" w:rsidRDefault="00AD2E2E" w:rsidP="00FA3ABC">
      <w:pPr>
        <w:pStyle w:val="PlantUML"/>
      </w:pPr>
      <w:r>
        <w:t>hide footbox</w:t>
      </w:r>
    </w:p>
    <w:p w14:paraId="5060B57D" w14:textId="77777777" w:rsidR="00AD2E2E" w:rsidRDefault="00AD2E2E" w:rsidP="00FA3ABC">
      <w:pPr>
        <w:pStyle w:val="PlantUML"/>
      </w:pPr>
      <w:r>
        <w:t>skinparam sequenceMessageAlign center</w:t>
      </w:r>
    </w:p>
    <w:p w14:paraId="291F5B1D" w14:textId="77777777" w:rsidR="00AD2E2E" w:rsidRDefault="00AD2E2E" w:rsidP="00FA3ABC">
      <w:pPr>
        <w:pStyle w:val="PlantUML"/>
      </w:pPr>
      <w:r>
        <w:t>skinparam sequenceArrowFontSize 11</w:t>
      </w:r>
    </w:p>
    <w:p w14:paraId="32F72281" w14:textId="77777777" w:rsidR="00AD2E2E" w:rsidRDefault="00AD2E2E" w:rsidP="00FA3ABC">
      <w:pPr>
        <w:pStyle w:val="PlantUML"/>
      </w:pPr>
      <w:r>
        <w:t>skinparam noteFontSize 11</w:t>
      </w:r>
    </w:p>
    <w:p w14:paraId="4DF386D4" w14:textId="77777777" w:rsidR="00AD2E2E" w:rsidRDefault="00AD2E2E" w:rsidP="00FA3ABC">
      <w:pPr>
        <w:pStyle w:val="PlantUML"/>
      </w:pPr>
      <w:r>
        <w:t>skinparam monochrome true</w:t>
      </w:r>
    </w:p>
    <w:p w14:paraId="1288564C" w14:textId="77777777" w:rsidR="00AD2E2E" w:rsidRDefault="00AD2E2E" w:rsidP="00FA3ABC">
      <w:pPr>
        <w:pStyle w:val="PlantUML"/>
      </w:pPr>
      <w:r>
        <w:lastRenderedPageBreak/>
        <w:t>skinparam lifelinestrategy solid</w:t>
      </w:r>
    </w:p>
    <w:p w14:paraId="13636EF0" w14:textId="77777777" w:rsidR="00AD2E2E" w:rsidRPr="00FA3ABC" w:rsidRDefault="00AD2E2E" w:rsidP="00FA3ABC">
      <w:pPr>
        <w:pStyle w:val="PlantUML"/>
        <w:rPr>
          <w:lang w:val="fr-FR"/>
        </w:rPr>
      </w:pPr>
      <w:r w:rsidRPr="00FA3ABC">
        <w:rPr>
          <w:lang w:val="fr-FR"/>
        </w:rPr>
        <w:t>participant “&lt;b&gt;eIM” as EIM</w:t>
      </w:r>
    </w:p>
    <w:p w14:paraId="68A3B20B" w14:textId="77777777" w:rsidR="00AD2E2E" w:rsidRPr="00FA3ABC" w:rsidRDefault="00AD2E2E" w:rsidP="00FA3ABC">
      <w:pPr>
        <w:pStyle w:val="PlantUML"/>
        <w:rPr>
          <w:lang w:val="fr-FR"/>
        </w:rPr>
      </w:pPr>
      <w:r w:rsidRPr="00FA3ABC">
        <w:rPr>
          <w:lang w:val="fr-FR"/>
        </w:rPr>
        <w:t>participant "&lt;b&gt;IPA" as IPA</w:t>
      </w:r>
    </w:p>
    <w:p w14:paraId="6AF24D6C" w14:textId="77777777" w:rsidR="00AD2E2E" w:rsidRPr="00FA3ABC" w:rsidRDefault="00AD2E2E" w:rsidP="00FA3ABC">
      <w:pPr>
        <w:pStyle w:val="PlantUML"/>
        <w:rPr>
          <w:lang w:val="fr-FR"/>
        </w:rPr>
      </w:pPr>
      <w:r w:rsidRPr="00FA3ABC">
        <w:rPr>
          <w:lang w:val="fr-FR"/>
        </w:rPr>
        <w:t>participant "&lt;b&gt;eUICC" as E</w:t>
      </w:r>
    </w:p>
    <w:p w14:paraId="6C912AFB" w14:textId="77777777" w:rsidR="00AD2E2E" w:rsidRPr="00FA3ABC" w:rsidRDefault="00AD2E2E" w:rsidP="00FA3ABC">
      <w:pPr>
        <w:pStyle w:val="PlantUML"/>
        <w:rPr>
          <w:lang w:val="fr-FR"/>
        </w:rPr>
      </w:pPr>
    </w:p>
    <w:p w14:paraId="182ADE0A" w14:textId="1CD373F0" w:rsidR="00AD2E2E" w:rsidRPr="00FA3ABC" w:rsidRDefault="00AD2E2E" w:rsidP="00FA3ABC">
      <w:pPr>
        <w:pStyle w:val="PlantUML"/>
        <w:rPr>
          <w:lang w:val="it-IT"/>
        </w:rPr>
      </w:pPr>
      <w:r w:rsidRPr="00FA3ABC">
        <w:rPr>
          <w:lang w:val="it-IT"/>
        </w:rPr>
        <w:t xml:space="preserve">EIM -&gt; IPA: [1] Signed </w:t>
      </w:r>
      <w:r w:rsidR="00C1742F" w:rsidRPr="00FA3ABC">
        <w:rPr>
          <w:lang w:val="it-IT"/>
        </w:rPr>
        <w:t>eCO</w:t>
      </w:r>
    </w:p>
    <w:p w14:paraId="3F94ED0A" w14:textId="77138691" w:rsidR="00AD2E2E" w:rsidRPr="00FA3ABC" w:rsidRDefault="00AD2E2E" w:rsidP="00FA3ABC">
      <w:pPr>
        <w:pStyle w:val="PlantUML"/>
        <w:rPr>
          <w:lang w:val="it-IT"/>
        </w:rPr>
      </w:pPr>
      <w:r w:rsidRPr="00FA3ABC">
        <w:rPr>
          <w:lang w:val="it-IT"/>
        </w:rPr>
        <w:t xml:space="preserve">IPA -&gt; E: [2] Signed </w:t>
      </w:r>
      <w:r w:rsidR="00C1742F" w:rsidRPr="00FA3ABC">
        <w:rPr>
          <w:lang w:val="it-IT"/>
        </w:rPr>
        <w:t>eCO</w:t>
      </w:r>
    </w:p>
    <w:p w14:paraId="4F567671" w14:textId="77777777" w:rsidR="00AD2E2E" w:rsidRDefault="00AD2E2E" w:rsidP="00FA3ABC">
      <w:pPr>
        <w:pStyle w:val="PlantUML"/>
      </w:pPr>
      <w:r>
        <w:t>rnote over E #FFFFFF</w:t>
      </w:r>
    </w:p>
    <w:p w14:paraId="430AB6C6" w14:textId="77777777" w:rsidR="00AD2E2E" w:rsidRDefault="00AD2E2E" w:rsidP="00FA3ABC">
      <w:pPr>
        <w:pStyle w:val="PlantUML"/>
      </w:pPr>
      <w:r>
        <w:t>[3]</w:t>
      </w:r>
    </w:p>
    <w:p w14:paraId="0D12AF16" w14:textId="77777777" w:rsidR="00AD2E2E" w:rsidRDefault="00AD2E2E" w:rsidP="00FA3ABC">
      <w:pPr>
        <w:pStyle w:val="PlantUML"/>
      </w:pPr>
      <w:r>
        <w:t>Operation is signed by an Associated eIM ?</w:t>
      </w:r>
    </w:p>
    <w:p w14:paraId="20D39AB6" w14:textId="431E5459" w:rsidR="00AD2E2E" w:rsidRDefault="00AD2E2E" w:rsidP="00FA3ABC">
      <w:pPr>
        <w:pStyle w:val="PlantUML"/>
      </w:pPr>
      <w:r>
        <w:t xml:space="preserve">[a]: Signature verification succesful -&gt; execute </w:t>
      </w:r>
      <w:r w:rsidR="00C1742F">
        <w:t>eCO</w:t>
      </w:r>
    </w:p>
    <w:p w14:paraId="70E30909" w14:textId="77777777" w:rsidR="00AD2E2E" w:rsidRDefault="00AD2E2E" w:rsidP="00FA3ABC">
      <w:pPr>
        <w:pStyle w:val="PlantUML"/>
      </w:pPr>
      <w:r>
        <w:t>[b]: Signature verification fails -&gt; abort procedure</w:t>
      </w:r>
    </w:p>
    <w:p w14:paraId="50DEA511" w14:textId="77777777" w:rsidR="00AD2E2E" w:rsidRPr="00FA3ABC" w:rsidRDefault="00AD2E2E" w:rsidP="00FA3ABC">
      <w:pPr>
        <w:pStyle w:val="PlantUML"/>
        <w:rPr>
          <w:lang w:val="it-IT"/>
        </w:rPr>
      </w:pPr>
      <w:r w:rsidRPr="00FA3ABC">
        <w:rPr>
          <w:lang w:val="it-IT"/>
        </w:rPr>
        <w:t>Endrnote</w:t>
      </w:r>
    </w:p>
    <w:p w14:paraId="086F4E54" w14:textId="7D96B4EB" w:rsidR="00AD2E2E" w:rsidRPr="00FA3ABC" w:rsidRDefault="00AD2E2E" w:rsidP="00FA3ABC">
      <w:pPr>
        <w:pStyle w:val="PlantUML"/>
        <w:rPr>
          <w:lang w:val="it-IT"/>
        </w:rPr>
      </w:pPr>
      <w:r w:rsidRPr="00FA3ABC">
        <w:rPr>
          <w:lang w:val="it-IT"/>
        </w:rPr>
        <w:t xml:space="preserve">E -&gt; IPA: [4] Signed </w:t>
      </w:r>
      <w:r w:rsidR="00C1742F" w:rsidRPr="00FA3ABC">
        <w:rPr>
          <w:lang w:val="it-IT"/>
        </w:rPr>
        <w:t>eCO</w:t>
      </w:r>
      <w:r w:rsidRPr="00FA3ABC">
        <w:rPr>
          <w:lang w:val="it-IT"/>
        </w:rPr>
        <w:t xml:space="preserve"> result</w:t>
      </w:r>
    </w:p>
    <w:p w14:paraId="311C9521" w14:textId="19A78C5E" w:rsidR="00AD2E2E" w:rsidRDefault="00AD2E2E" w:rsidP="00FA3ABC">
      <w:pPr>
        <w:pStyle w:val="PlantUML"/>
      </w:pPr>
      <w:r>
        <w:t>IPA</w:t>
      </w:r>
      <w:r w:rsidRPr="00654098">
        <w:t xml:space="preserve"> -&gt; </w:t>
      </w:r>
      <w:r>
        <w:t>EIM</w:t>
      </w:r>
      <w:r w:rsidRPr="00654098">
        <w:t>: [</w:t>
      </w:r>
      <w:r>
        <w:t>5</w:t>
      </w:r>
      <w:r w:rsidRPr="00654098">
        <w:t xml:space="preserve">] </w:t>
      </w:r>
      <w:r>
        <w:t xml:space="preserve">Signed </w:t>
      </w:r>
      <w:r w:rsidR="00C1742F">
        <w:t>eCO</w:t>
      </w:r>
      <w:r>
        <w:t xml:space="preserve"> result</w:t>
      </w:r>
    </w:p>
    <w:p w14:paraId="3091D7B3" w14:textId="77777777" w:rsidR="00AD2E2E" w:rsidRDefault="00AD2E2E" w:rsidP="00FA3ABC">
      <w:pPr>
        <w:pStyle w:val="PlantUML"/>
      </w:pPr>
      <w:r>
        <w:t>@enduml</w:t>
      </w:r>
    </w:p>
    <w:p w14:paraId="4AB8228F" w14:textId="2BA31F69" w:rsidR="00AD2E2E" w:rsidRDefault="00BA04B6" w:rsidP="00AD2E2E">
      <w:pPr>
        <w:pStyle w:val="NormalParagraph"/>
      </w:pPr>
      <w:r>
        <w:rPr>
          <w:noProof/>
        </w:rPr>
        <w:drawing>
          <wp:inline distT="0" distB="0" distL="0" distR="0" wp14:anchorId="2BF8B997" wp14:editId="7FF4B1CA">
            <wp:extent cx="4572000" cy="2267585"/>
            <wp:effectExtent l="0" t="0" r="0" b="0"/>
            <wp:docPr id="29" name="Grafik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5" descr="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2267585"/>
                    </a:xfrm>
                    <a:prstGeom prst="rect">
                      <a:avLst/>
                    </a:prstGeom>
                    <a:noFill/>
                    <a:ln>
                      <a:noFill/>
                    </a:ln>
                  </pic:spPr>
                </pic:pic>
              </a:graphicData>
            </a:graphic>
          </wp:inline>
        </w:drawing>
      </w:r>
    </w:p>
    <w:p w14:paraId="1512B5B9" w14:textId="77777777" w:rsidR="00AD2E2E" w:rsidRPr="00FA3ABC" w:rsidRDefault="00AD2E2E" w:rsidP="00AD2E2E">
      <w:pPr>
        <w:pStyle w:val="Heading3"/>
        <w:rPr>
          <w:sz w:val="22"/>
          <w:szCs w:val="24"/>
        </w:rPr>
      </w:pPr>
      <w:bookmarkStart w:id="136" w:name="_Toc132876572"/>
      <w:r w:rsidRPr="00FA3ABC">
        <w:rPr>
          <w:sz w:val="22"/>
          <w:szCs w:val="24"/>
        </w:rPr>
        <w:t>Complete Removal of eIM Configuration Data from the eUICC</w:t>
      </w:r>
      <w:bookmarkEnd w:id="136"/>
    </w:p>
    <w:p w14:paraId="09D231A8" w14:textId="77777777" w:rsidR="00AD2E2E" w:rsidRPr="00FF48DE" w:rsidRDefault="00AD2E2E" w:rsidP="00AD2E2E">
      <w:pPr>
        <w:pStyle w:val="NormalParagraph"/>
      </w:pPr>
      <w:r w:rsidRPr="00A23BE3">
        <w:t>Th</w:t>
      </w:r>
      <w:r>
        <w:t>e</w:t>
      </w:r>
      <w:r w:rsidRPr="00A23BE3">
        <w:t xml:space="preserve"> following procedure describes</w:t>
      </w:r>
      <w:r w:rsidRPr="005F791C">
        <w:t xml:space="preserve"> </w:t>
      </w:r>
      <w:r>
        <w:t>how to completely remove all</w:t>
      </w:r>
      <w:r w:rsidRPr="00A23BE3">
        <w:t xml:space="preserve"> </w:t>
      </w:r>
      <w:r>
        <w:t>eIM Configuration Data from the eUICC</w:t>
      </w:r>
      <w:r w:rsidRPr="002F7BAE">
        <w:t>.</w:t>
      </w:r>
    </w:p>
    <w:p w14:paraId="5FC7BD64" w14:textId="77777777" w:rsidR="00AD2E2E" w:rsidRPr="00CE5B97" w:rsidRDefault="00AD2E2E" w:rsidP="00AD2E2E">
      <w:pPr>
        <w:pStyle w:val="NormalParagraph"/>
        <w:rPr>
          <w:b/>
          <w:lang w:val="fr-FR"/>
        </w:rPr>
      </w:pPr>
      <w:r w:rsidRPr="00CE5B97">
        <w:rPr>
          <w:b/>
          <w:lang w:val="fr-FR"/>
        </w:rPr>
        <w:t xml:space="preserve">Start </w:t>
      </w:r>
      <w:proofErr w:type="gramStart"/>
      <w:r w:rsidRPr="00CE5B97">
        <w:rPr>
          <w:b/>
          <w:lang w:val="fr-FR"/>
        </w:rPr>
        <w:t>Conditions:</w:t>
      </w:r>
      <w:proofErr w:type="gramEnd"/>
      <w:r w:rsidRPr="00CE5B97">
        <w:rPr>
          <w:b/>
          <w:lang w:val="fr-FR"/>
        </w:rPr>
        <w:t xml:space="preserve"> </w:t>
      </w:r>
    </w:p>
    <w:p w14:paraId="0CB98A7C" w14:textId="77777777" w:rsidR="00AD2E2E" w:rsidRDefault="00AD2E2E" w:rsidP="00355294">
      <w:pPr>
        <w:pStyle w:val="ListParagraph"/>
        <w:numPr>
          <w:ilvl w:val="0"/>
          <w:numId w:val="55"/>
        </w:numPr>
        <w:rPr>
          <w:lang w:eastAsia="en-GB"/>
        </w:rPr>
      </w:pPr>
      <w:r>
        <w:rPr>
          <w:lang w:eastAsia="en-GB"/>
        </w:rPr>
        <w:t>An eIM is associated within the eUICC</w:t>
      </w:r>
    </w:p>
    <w:p w14:paraId="450272C4" w14:textId="77777777" w:rsidR="00AD2E2E" w:rsidRPr="0026794B" w:rsidRDefault="00AD2E2E" w:rsidP="00AD2E2E">
      <w:pPr>
        <w:rPr>
          <w:b/>
        </w:rPr>
      </w:pPr>
      <w:r w:rsidRPr="0026794B">
        <w:rPr>
          <w:b/>
        </w:rPr>
        <w:t xml:space="preserve">Procedure: </w:t>
      </w:r>
    </w:p>
    <w:p w14:paraId="09F99A21" w14:textId="77777777" w:rsidR="00AD2E2E" w:rsidRDefault="00AD2E2E" w:rsidP="00355294">
      <w:pPr>
        <w:pStyle w:val="ListParagraph"/>
        <w:numPr>
          <w:ilvl w:val="0"/>
          <w:numId w:val="56"/>
        </w:numPr>
        <w:jc w:val="left"/>
      </w:pPr>
      <w:r w:rsidRPr="004964D0">
        <w:t xml:space="preserve">The IPA </w:t>
      </w:r>
      <w:r>
        <w:t>sends the</w:t>
      </w:r>
      <w:r w:rsidRPr="004964D0">
        <w:t xml:space="preserve"> </w:t>
      </w:r>
      <w:r>
        <w:t xml:space="preserve">eIM Configuration Data removal operation </w:t>
      </w:r>
      <w:r w:rsidRPr="004964D0">
        <w:t>to the eUICC</w:t>
      </w:r>
      <w:r>
        <w:t>.</w:t>
      </w:r>
    </w:p>
    <w:p w14:paraId="479A9E0F" w14:textId="77777777" w:rsidR="00AD2E2E" w:rsidRDefault="00AD2E2E" w:rsidP="00355294">
      <w:pPr>
        <w:pStyle w:val="ListParagraph"/>
        <w:numPr>
          <w:ilvl w:val="0"/>
          <w:numId w:val="56"/>
        </w:numPr>
        <w:jc w:val="left"/>
      </w:pPr>
      <w:r>
        <w:t>The eUICC executes the operation and removes all available eIM Configuration Data stored in it.</w:t>
      </w:r>
    </w:p>
    <w:p w14:paraId="11AE7686" w14:textId="77777777" w:rsidR="00AD2E2E" w:rsidRDefault="00AD2E2E" w:rsidP="00355294">
      <w:pPr>
        <w:pStyle w:val="ListParagraph"/>
        <w:numPr>
          <w:ilvl w:val="0"/>
          <w:numId w:val="56"/>
        </w:numPr>
        <w:jc w:val="left"/>
      </w:pPr>
      <w:r w:rsidRPr="00CE5FC2">
        <w:rPr>
          <w:lang w:val="en-CA" w:eastAsia="en-GB"/>
        </w:rPr>
        <w:t xml:space="preserve">The IPA </w:t>
      </w:r>
      <w:r w:rsidRPr="00CE5FC2">
        <w:rPr>
          <w:szCs w:val="22"/>
        </w:rPr>
        <w:t>retrieves the result</w:t>
      </w:r>
      <w:r w:rsidRPr="00CE5FC2">
        <w:rPr>
          <w:lang w:val="en-CA" w:eastAsia="en-GB"/>
        </w:rPr>
        <w:t xml:space="preserve"> of the </w:t>
      </w:r>
      <w:r>
        <w:rPr>
          <w:lang w:val="en-CA" w:eastAsia="en-GB"/>
        </w:rPr>
        <w:t xml:space="preserve">operation </w:t>
      </w:r>
      <w:r w:rsidRPr="00CE5FC2">
        <w:rPr>
          <w:lang w:val="en-CA" w:eastAsia="en-GB"/>
        </w:rPr>
        <w:t>from the eUICC</w:t>
      </w:r>
      <w:r>
        <w:rPr>
          <w:lang w:val="en-CA" w:eastAsia="en-GB"/>
        </w:rPr>
        <w:t>.</w:t>
      </w:r>
    </w:p>
    <w:p w14:paraId="0FD7BAC5" w14:textId="77777777" w:rsidR="00AD2E2E" w:rsidRPr="005344C4" w:rsidRDefault="00AD2E2E" w:rsidP="00AD2E2E">
      <w:pPr>
        <w:spacing w:after="120" w:line="276" w:lineRule="auto"/>
        <w:rPr>
          <w:b/>
        </w:rPr>
      </w:pPr>
      <w:r w:rsidRPr="005344C4">
        <w:rPr>
          <w:b/>
        </w:rPr>
        <w:t>End Conditions:</w:t>
      </w:r>
    </w:p>
    <w:p w14:paraId="6224E052" w14:textId="77777777" w:rsidR="00AD2E2E" w:rsidRDefault="00AD2E2E" w:rsidP="00355294">
      <w:pPr>
        <w:pStyle w:val="ListParagraph"/>
        <w:numPr>
          <w:ilvl w:val="0"/>
          <w:numId w:val="57"/>
        </w:numPr>
        <w:jc w:val="left"/>
        <w:rPr>
          <w:lang w:eastAsia="en-GB"/>
        </w:rPr>
      </w:pPr>
      <w:r>
        <w:rPr>
          <w:lang w:eastAsia="en-GB"/>
        </w:rPr>
        <w:t>The eIM Configuration Data</w:t>
      </w:r>
      <w:r w:rsidRPr="00B70C52">
        <w:rPr>
          <w:lang w:eastAsia="en-GB"/>
        </w:rPr>
        <w:t xml:space="preserve"> </w:t>
      </w:r>
      <w:r>
        <w:rPr>
          <w:lang w:eastAsia="en-GB"/>
        </w:rPr>
        <w:t>is completely removed from the eUICC.</w:t>
      </w:r>
    </w:p>
    <w:p w14:paraId="3BBE91F1" w14:textId="77777777" w:rsidR="00AD2E2E" w:rsidRDefault="00AD2E2E" w:rsidP="00355294">
      <w:pPr>
        <w:pStyle w:val="ListParagraph"/>
        <w:numPr>
          <w:ilvl w:val="0"/>
          <w:numId w:val="57"/>
        </w:numPr>
        <w:jc w:val="left"/>
        <w:rPr>
          <w:lang w:eastAsia="en-GB"/>
        </w:rPr>
      </w:pPr>
      <w:r>
        <w:rPr>
          <w:lang w:eastAsia="en-GB"/>
        </w:rPr>
        <w:t>The eUICC is not associated with any eIM anymore.</w:t>
      </w:r>
    </w:p>
    <w:p w14:paraId="063FC468" w14:textId="77777777" w:rsidR="00AD2E2E" w:rsidRDefault="00AD2E2E" w:rsidP="00FA3ABC">
      <w:pPr>
        <w:pStyle w:val="PlantUML"/>
      </w:pPr>
      <w:r>
        <w:t>@startuml</w:t>
      </w:r>
    </w:p>
    <w:p w14:paraId="575E6C79" w14:textId="77777777" w:rsidR="00AD2E2E" w:rsidRDefault="00AD2E2E" w:rsidP="00FA3ABC">
      <w:pPr>
        <w:pStyle w:val="PlantUML"/>
      </w:pPr>
      <w:r>
        <w:t>hide footbox</w:t>
      </w:r>
    </w:p>
    <w:p w14:paraId="5C743B9E" w14:textId="77777777" w:rsidR="00AD2E2E" w:rsidRDefault="00AD2E2E" w:rsidP="00FA3ABC">
      <w:pPr>
        <w:pStyle w:val="PlantUML"/>
      </w:pPr>
      <w:r>
        <w:t>skinparam sequenceMessageAlign center</w:t>
      </w:r>
    </w:p>
    <w:p w14:paraId="721FF82F" w14:textId="77777777" w:rsidR="00AD2E2E" w:rsidRDefault="00AD2E2E" w:rsidP="00FA3ABC">
      <w:pPr>
        <w:pStyle w:val="PlantUML"/>
      </w:pPr>
      <w:r>
        <w:t>skinparam sequenceArrowFontSize 11</w:t>
      </w:r>
    </w:p>
    <w:p w14:paraId="4F811078" w14:textId="77777777" w:rsidR="00AD2E2E" w:rsidRDefault="00AD2E2E" w:rsidP="00FA3ABC">
      <w:pPr>
        <w:pStyle w:val="PlantUML"/>
      </w:pPr>
      <w:r>
        <w:t>skinparam noteFontSize 11</w:t>
      </w:r>
    </w:p>
    <w:p w14:paraId="2561ACED" w14:textId="77777777" w:rsidR="00AD2E2E" w:rsidRDefault="00AD2E2E" w:rsidP="00FA3ABC">
      <w:pPr>
        <w:pStyle w:val="PlantUML"/>
      </w:pPr>
      <w:r>
        <w:t>skinparam monochrome true</w:t>
      </w:r>
    </w:p>
    <w:p w14:paraId="2F33D811" w14:textId="77777777" w:rsidR="00AD2E2E" w:rsidRDefault="00AD2E2E" w:rsidP="00FA3ABC">
      <w:pPr>
        <w:pStyle w:val="PlantUML"/>
      </w:pPr>
      <w:r>
        <w:t>skinparam lifelinestrategy solid</w:t>
      </w:r>
    </w:p>
    <w:p w14:paraId="72F4C117" w14:textId="77777777" w:rsidR="00AD2E2E" w:rsidRDefault="00AD2E2E" w:rsidP="00FA3ABC">
      <w:pPr>
        <w:pStyle w:val="PlantUML"/>
      </w:pPr>
    </w:p>
    <w:p w14:paraId="32A0830C" w14:textId="77777777" w:rsidR="00AD2E2E" w:rsidRPr="00FA3ABC" w:rsidRDefault="00AD2E2E" w:rsidP="00FA3ABC">
      <w:pPr>
        <w:pStyle w:val="PlantUML"/>
        <w:rPr>
          <w:lang w:val="fr-FR"/>
        </w:rPr>
      </w:pPr>
      <w:r w:rsidRPr="00FA3ABC">
        <w:rPr>
          <w:lang w:val="fr-FR"/>
        </w:rPr>
        <w:t>participant "&lt;b&gt;IPA" as IPA</w:t>
      </w:r>
    </w:p>
    <w:p w14:paraId="52D02838" w14:textId="77777777" w:rsidR="00AD2E2E" w:rsidRPr="00FA3ABC" w:rsidRDefault="00AD2E2E" w:rsidP="00FA3ABC">
      <w:pPr>
        <w:pStyle w:val="PlantUML"/>
        <w:rPr>
          <w:lang w:val="fr-FR"/>
        </w:rPr>
      </w:pPr>
      <w:r w:rsidRPr="00FA3ABC">
        <w:rPr>
          <w:lang w:val="fr-FR"/>
        </w:rPr>
        <w:lastRenderedPageBreak/>
        <w:t>participant "&lt;b&gt;eUICC" as E</w:t>
      </w:r>
    </w:p>
    <w:p w14:paraId="16A3C36A" w14:textId="77777777" w:rsidR="00AD2E2E" w:rsidRPr="00FA3ABC" w:rsidRDefault="00AD2E2E" w:rsidP="00FA3ABC">
      <w:pPr>
        <w:pStyle w:val="PlantUML"/>
        <w:rPr>
          <w:lang w:val="fr-FR"/>
        </w:rPr>
      </w:pPr>
    </w:p>
    <w:p w14:paraId="238C6F88" w14:textId="77777777" w:rsidR="00AD2E2E" w:rsidRDefault="00AD2E2E" w:rsidP="00FA3ABC">
      <w:pPr>
        <w:pStyle w:val="PlantUML"/>
      </w:pPr>
      <w:r>
        <w:t>IPA -&gt; E: [1] eIM Configuration Data removal operation</w:t>
      </w:r>
    </w:p>
    <w:p w14:paraId="5D9F8CD2" w14:textId="77777777" w:rsidR="00AD2E2E" w:rsidRDefault="00AD2E2E" w:rsidP="00FA3ABC">
      <w:pPr>
        <w:pStyle w:val="PlantUML"/>
      </w:pPr>
      <w:r>
        <w:t>rnote over E #FFFFFF</w:t>
      </w:r>
    </w:p>
    <w:p w14:paraId="4CEA3B04" w14:textId="77777777" w:rsidR="00AD2E2E" w:rsidRDefault="00AD2E2E" w:rsidP="00FA3ABC">
      <w:pPr>
        <w:pStyle w:val="PlantUML"/>
      </w:pPr>
      <w:r>
        <w:t>[2]</w:t>
      </w:r>
    </w:p>
    <w:p w14:paraId="50E6E36A" w14:textId="77777777" w:rsidR="00AD2E2E" w:rsidRDefault="00AD2E2E" w:rsidP="00FA3ABC">
      <w:pPr>
        <w:pStyle w:val="PlantUML"/>
      </w:pPr>
      <w:r>
        <w:t>eUICC removes all eIM Configuration Data stored in it</w:t>
      </w:r>
    </w:p>
    <w:p w14:paraId="44AF46FA" w14:textId="77777777" w:rsidR="00AD2E2E" w:rsidRDefault="00AD2E2E" w:rsidP="00FA3ABC">
      <w:pPr>
        <w:pStyle w:val="PlantUML"/>
      </w:pPr>
      <w:r>
        <w:t>endrnote</w:t>
      </w:r>
    </w:p>
    <w:p w14:paraId="1342CD20" w14:textId="77777777" w:rsidR="00AD2E2E" w:rsidRDefault="00AD2E2E" w:rsidP="00FA3ABC">
      <w:pPr>
        <w:pStyle w:val="PlantUML"/>
      </w:pPr>
    </w:p>
    <w:p w14:paraId="04C3F21C" w14:textId="77777777" w:rsidR="00AD2E2E" w:rsidRDefault="00AD2E2E" w:rsidP="00FA3ABC">
      <w:pPr>
        <w:pStyle w:val="PlantUML"/>
      </w:pPr>
      <w:r>
        <w:t>E -&gt; IPA: [3] eIM Configuration Data removal operation result</w:t>
      </w:r>
    </w:p>
    <w:p w14:paraId="6C2BD976" w14:textId="77777777" w:rsidR="00AD2E2E" w:rsidRDefault="00AD2E2E" w:rsidP="00FA3ABC">
      <w:pPr>
        <w:pStyle w:val="PlantUML"/>
      </w:pPr>
      <w:r>
        <w:t>@enduml</w:t>
      </w:r>
    </w:p>
    <w:p w14:paraId="356A53F6" w14:textId="77777777" w:rsidR="00AD2E2E" w:rsidRDefault="00AD2E2E" w:rsidP="00AD2E2E">
      <w:pPr>
        <w:rPr>
          <w:lang w:eastAsia="en-GB"/>
        </w:rPr>
      </w:pPr>
      <w:r>
        <w:rPr>
          <w:noProof/>
          <w:lang w:eastAsia="en-GB" w:bidi="ar-SA"/>
        </w:rPr>
        <w:drawing>
          <wp:inline distT="0" distB="0" distL="0" distR="0" wp14:anchorId="2A20C37F" wp14:editId="45F8A652">
            <wp:extent cx="4819650" cy="1555750"/>
            <wp:effectExtent l="0" t="0" r="0" b="6350"/>
            <wp:docPr id="2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650" cy="1555750"/>
                    </a:xfrm>
                    <a:prstGeom prst="rect">
                      <a:avLst/>
                    </a:prstGeom>
                    <a:noFill/>
                    <a:ln>
                      <a:noFill/>
                    </a:ln>
                  </pic:spPr>
                </pic:pic>
              </a:graphicData>
            </a:graphic>
          </wp:inline>
        </w:drawing>
      </w:r>
    </w:p>
    <w:p w14:paraId="10CD910E" w14:textId="77777777" w:rsidR="005D5C5E" w:rsidRDefault="005D5C5E">
      <w:pPr>
        <w:spacing w:before="0"/>
        <w:jc w:val="left"/>
        <w:rPr>
          <w:b/>
          <w:sz w:val="28"/>
        </w:rPr>
      </w:pPr>
      <w:r>
        <w:br w:type="page"/>
      </w:r>
    </w:p>
    <w:p w14:paraId="577B08C1" w14:textId="68B9EAAF" w:rsidR="0023261F" w:rsidRPr="0023261F" w:rsidRDefault="0023261F" w:rsidP="00621D14">
      <w:pPr>
        <w:pStyle w:val="Annex"/>
        <w:numPr>
          <w:ilvl w:val="0"/>
          <w:numId w:val="9"/>
        </w:numPr>
      </w:pPr>
      <w:bookmarkStart w:id="137" w:name="_Toc132876573"/>
      <w:r w:rsidRPr="0023261F">
        <w:lastRenderedPageBreak/>
        <w:t>Threats and Risks (Informative)</w:t>
      </w:r>
      <w:bookmarkEnd w:id="137"/>
      <w:r w:rsidRPr="0023261F">
        <w:t> </w:t>
      </w:r>
    </w:p>
    <w:p w14:paraId="260BBB37" w14:textId="3F75092E" w:rsidR="0023261F" w:rsidRPr="00454331" w:rsidRDefault="0023261F" w:rsidP="00376F88">
      <w:pPr>
        <w:spacing w:before="0" w:after="200"/>
        <w:textAlignment w:val="baseline"/>
        <w:rPr>
          <w:rFonts w:eastAsia="Times New Roman" w:cs="Arial"/>
          <w:szCs w:val="22"/>
          <w:lang w:eastAsia="en-GB" w:bidi="ar-SA"/>
        </w:rPr>
      </w:pPr>
      <w:r w:rsidRPr="00454331">
        <w:rPr>
          <w:rFonts w:eastAsia="Times New Roman" w:cs="Arial"/>
          <w:szCs w:val="22"/>
          <w:lang w:eastAsia="en-GB" w:bidi="ar-SA"/>
        </w:rPr>
        <w:t>This section lists</w:t>
      </w:r>
      <w:r w:rsidR="00621D14">
        <w:rPr>
          <w:rFonts w:eastAsia="Times New Roman" w:cs="Arial"/>
          <w:szCs w:val="22"/>
          <w:lang w:eastAsia="en-GB" w:bidi="ar-SA"/>
        </w:rPr>
        <w:t xml:space="preserve"> </w:t>
      </w:r>
      <w:r w:rsidRPr="00454331">
        <w:rPr>
          <w:rFonts w:eastAsia="Times New Roman" w:cs="Arial"/>
          <w:szCs w:val="22"/>
          <w:lang w:eastAsia="en-GB" w:bidi="ar-SA"/>
        </w:rPr>
        <w:t>and describes</w:t>
      </w:r>
      <w:r w:rsidR="00621D14">
        <w:rPr>
          <w:rFonts w:eastAsia="Times New Roman" w:cs="Arial"/>
          <w:szCs w:val="22"/>
          <w:lang w:eastAsia="en-GB" w:bidi="ar-SA"/>
        </w:rPr>
        <w:t xml:space="preserve"> </w:t>
      </w:r>
      <w:r w:rsidRPr="00454331">
        <w:rPr>
          <w:rFonts w:eastAsia="Times New Roman" w:cs="Arial"/>
          <w:szCs w:val="22"/>
          <w:lang w:eastAsia="en-GB" w:bidi="ar-SA"/>
        </w:rPr>
        <w:t>different types of risks that are considered by the architecture as described within this specification.</w:t>
      </w:r>
    </w:p>
    <w:p w14:paraId="2B1A046C" w14:textId="4046034A" w:rsidR="0023261F" w:rsidRPr="00376F88" w:rsidRDefault="0023261F" w:rsidP="00376F88">
      <w:pPr>
        <w:pStyle w:val="ANNEX-heading1"/>
        <w:rPr>
          <w:b w:val="0"/>
          <w:bCs/>
        </w:rPr>
      </w:pPr>
      <w:bookmarkStart w:id="138" w:name="_Toc90974989"/>
      <w:bookmarkStart w:id="139" w:name="_Toc90975459"/>
      <w:bookmarkStart w:id="140" w:name="_Toc132876574"/>
      <w:bookmarkEnd w:id="138"/>
      <w:bookmarkEnd w:id="139"/>
      <w:r w:rsidRPr="00376F88">
        <w:t>Compromised</w:t>
      </w:r>
      <w:r w:rsidR="00AD5A61">
        <w:t xml:space="preserve"> </w:t>
      </w:r>
      <w:r w:rsidRPr="00376F88">
        <w:t>IoT Device</w:t>
      </w:r>
      <w:bookmarkEnd w:id="140"/>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642"/>
      </w:tblGrid>
      <w:tr w:rsidR="00454331" w:rsidRPr="00E17BA2" w14:paraId="108F6737" w14:textId="77777777" w:rsidTr="00376F88">
        <w:trPr>
          <w:cantSplit/>
        </w:trPr>
        <w:tc>
          <w:tcPr>
            <w:tcW w:w="1268" w:type="dxa"/>
            <w:tcBorders>
              <w:top w:val="single" w:sz="6" w:space="0" w:color="auto"/>
              <w:left w:val="single" w:sz="6" w:space="0" w:color="auto"/>
              <w:bottom w:val="single" w:sz="6" w:space="0" w:color="auto"/>
              <w:right w:val="single" w:sz="6" w:space="0" w:color="auto"/>
            </w:tcBorders>
            <w:shd w:val="clear" w:color="auto" w:fill="C00000"/>
            <w:hideMark/>
          </w:tcPr>
          <w:p w14:paraId="20287C1A" w14:textId="77777777" w:rsidR="0023261F" w:rsidRPr="004E0E5F" w:rsidRDefault="0023261F" w:rsidP="00376F88">
            <w:pPr>
              <w:spacing w:before="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no.</w:t>
            </w:r>
            <w:r w:rsidRPr="004E0E5F">
              <w:rPr>
                <w:rFonts w:eastAsia="Times New Roman" w:cs="Arial"/>
                <w:b/>
                <w:bCs/>
                <w:lang w:eastAsia="en-GB" w:bidi="ar-SA"/>
              </w:rPr>
              <w:t> </w:t>
            </w:r>
          </w:p>
        </w:tc>
        <w:tc>
          <w:tcPr>
            <w:tcW w:w="7642" w:type="dxa"/>
            <w:tcBorders>
              <w:top w:val="single" w:sz="6" w:space="0" w:color="auto"/>
              <w:left w:val="nil"/>
              <w:bottom w:val="single" w:sz="6" w:space="0" w:color="auto"/>
              <w:right w:val="single" w:sz="6" w:space="0" w:color="auto"/>
            </w:tcBorders>
            <w:shd w:val="clear" w:color="auto" w:fill="C00000"/>
            <w:hideMark/>
          </w:tcPr>
          <w:p w14:paraId="4C2DB541" w14:textId="77777777" w:rsidR="0023261F" w:rsidRPr="004E0E5F" w:rsidRDefault="0023261F" w:rsidP="00376F88">
            <w:pPr>
              <w:spacing w:before="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description</w:t>
            </w:r>
            <w:r w:rsidRPr="004E0E5F">
              <w:rPr>
                <w:rFonts w:eastAsia="Times New Roman" w:cs="Arial"/>
                <w:b/>
                <w:bCs/>
                <w:lang w:eastAsia="en-GB" w:bidi="ar-SA"/>
              </w:rPr>
              <w:t> </w:t>
            </w:r>
          </w:p>
        </w:tc>
      </w:tr>
      <w:tr w:rsidR="0023261F" w:rsidRPr="00E17BA2" w14:paraId="076A4DD1" w14:textId="77777777" w:rsidTr="00E36D86">
        <w:trPr>
          <w:cantSplit/>
        </w:trPr>
        <w:tc>
          <w:tcPr>
            <w:tcW w:w="1268" w:type="dxa"/>
            <w:tcBorders>
              <w:top w:val="nil"/>
              <w:left w:val="single" w:sz="6" w:space="0" w:color="auto"/>
              <w:bottom w:val="single" w:sz="4" w:space="0" w:color="auto"/>
              <w:right w:val="single" w:sz="6" w:space="0" w:color="auto"/>
            </w:tcBorders>
            <w:shd w:val="clear" w:color="auto" w:fill="auto"/>
            <w:hideMark/>
          </w:tcPr>
          <w:p w14:paraId="68777255" w14:textId="77777777" w:rsidR="0023261F" w:rsidRPr="0003026A" w:rsidRDefault="0023261F" w:rsidP="00376F88">
            <w:pPr>
              <w:spacing w:before="40"/>
              <w:jc w:val="left"/>
              <w:textAlignment w:val="baseline"/>
              <w:rPr>
                <w:rFonts w:ascii="Times New Roman" w:eastAsia="Times New Roman" w:hAnsi="Times New Roman"/>
                <w:sz w:val="20"/>
                <w:lang w:eastAsia="en-GB" w:bidi="ar-SA"/>
              </w:rPr>
            </w:pPr>
            <w:r w:rsidRPr="00E17BA2">
              <w:rPr>
                <w:rFonts w:eastAsia="Times New Roman" w:cs="Arial"/>
                <w:b/>
                <w:bCs/>
                <w:sz w:val="20"/>
                <w:lang w:eastAsia="en-GB" w:bidi="ar-SA"/>
              </w:rPr>
              <w:t>DEV1</w:t>
            </w:r>
            <w:r w:rsidRPr="0003026A">
              <w:rPr>
                <w:rFonts w:eastAsia="Times New Roman" w:cs="Arial"/>
                <w:sz w:val="20"/>
                <w:lang w:eastAsia="en-GB" w:bidi="ar-SA"/>
              </w:rPr>
              <w:t> </w:t>
            </w:r>
          </w:p>
        </w:tc>
        <w:tc>
          <w:tcPr>
            <w:tcW w:w="7642" w:type="dxa"/>
            <w:tcBorders>
              <w:top w:val="nil"/>
              <w:left w:val="nil"/>
              <w:bottom w:val="single" w:sz="4" w:space="0" w:color="auto"/>
              <w:right w:val="single" w:sz="6" w:space="0" w:color="auto"/>
            </w:tcBorders>
            <w:shd w:val="clear" w:color="auto" w:fill="auto"/>
            <w:hideMark/>
          </w:tcPr>
          <w:p w14:paraId="496A206A" w14:textId="59145B1C" w:rsidR="0023261F" w:rsidRPr="00E17BA2" w:rsidRDefault="0023261F" w:rsidP="00B3280C">
            <w:pPr>
              <w:spacing w:before="40"/>
              <w:textAlignment w:val="baseline"/>
              <w:rPr>
                <w:rFonts w:ascii="Times New Roman" w:eastAsia="Times New Roman" w:hAnsi="Times New Roman"/>
                <w:sz w:val="20"/>
                <w:lang w:eastAsia="en-GB" w:bidi="ar-SA"/>
              </w:rPr>
            </w:pPr>
            <w:r w:rsidRPr="0003026A">
              <w:rPr>
                <w:rFonts w:eastAsia="Times New Roman" w:cs="Arial"/>
                <w:sz w:val="20"/>
                <w:lang w:val="en-US" w:eastAsia="en-GB" w:bidi="ar-SA"/>
              </w:rPr>
              <w:t>Malicious</w:t>
            </w:r>
            <w:r w:rsidRPr="00E17BA2">
              <w:rPr>
                <w:rFonts w:eastAsia="Times New Roman" w:cs="Arial"/>
                <w:sz w:val="20"/>
                <w:lang w:val="en-US" w:eastAsia="en-GB" w:bidi="ar-SA"/>
              </w:rPr>
              <w:t xml:space="preserve"> </w:t>
            </w:r>
            <w:r w:rsidR="00E826BF">
              <w:rPr>
                <w:rFonts w:eastAsia="Times New Roman" w:cs="Arial"/>
                <w:sz w:val="20"/>
                <w:lang w:val="en-US" w:eastAsia="en-GB" w:bidi="ar-SA"/>
              </w:rPr>
              <w:t xml:space="preserve">IoT </w:t>
            </w:r>
            <w:r w:rsidRPr="00E17BA2">
              <w:rPr>
                <w:rFonts w:eastAsia="Times New Roman" w:cs="Arial"/>
                <w:sz w:val="20"/>
                <w:lang w:val="en-US" w:eastAsia="en-GB" w:bidi="ar-SA"/>
              </w:rPr>
              <w:t xml:space="preserve">Device SW/FW and /or malicious IPA </w:t>
            </w:r>
            <w:proofErr w:type="gramStart"/>
            <w:r w:rsidRPr="00E17BA2">
              <w:rPr>
                <w:rFonts w:eastAsia="Times New Roman" w:cs="Arial"/>
                <w:sz w:val="20"/>
                <w:lang w:val="en-US" w:eastAsia="en-GB" w:bidi="ar-SA"/>
              </w:rPr>
              <w:t>is able to</w:t>
            </w:r>
            <w:proofErr w:type="gramEnd"/>
            <w:r w:rsidRPr="00E17BA2">
              <w:rPr>
                <w:rFonts w:eastAsia="Times New Roman" w:cs="Arial"/>
                <w:sz w:val="20"/>
                <w:lang w:val="en-US" w:eastAsia="en-GB" w:bidi="ar-SA"/>
              </w:rPr>
              <w:t xml:space="preserve"> perform illegitimate PSM</w:t>
            </w:r>
            <w:r w:rsidR="0049543D" w:rsidRPr="0003026A">
              <w:rPr>
                <w:rFonts w:eastAsia="Times New Roman" w:cs="Arial"/>
                <w:sz w:val="20"/>
                <w:lang w:val="en-US" w:eastAsia="en-GB" w:bidi="ar-SA"/>
              </w:rPr>
              <w:t>O</w:t>
            </w:r>
            <w:r w:rsidRPr="0003026A">
              <w:rPr>
                <w:rFonts w:eastAsia="Times New Roman" w:cs="Arial"/>
                <w:sz w:val="20"/>
                <w:lang w:val="en-US" w:eastAsia="en-GB" w:bidi="ar-SA"/>
              </w:rPr>
              <w:t xml:space="preserve"> </w:t>
            </w:r>
            <w:r w:rsidRPr="00AE17BB">
              <w:rPr>
                <w:rFonts w:eastAsia="Times New Roman" w:cs="Arial"/>
                <w:sz w:val="20"/>
                <w:lang w:val="en-US" w:eastAsia="en-GB" w:bidi="ar-SA"/>
              </w:rPr>
              <w:t>on the eUICC.</w:t>
            </w:r>
          </w:p>
        </w:tc>
      </w:tr>
      <w:tr w:rsidR="0023261F" w:rsidRPr="00E17BA2" w14:paraId="5CECCA00"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1437ED19" w14:textId="77777777" w:rsidR="0023261F" w:rsidRPr="0003026A" w:rsidRDefault="0023261F" w:rsidP="00376F88">
            <w:pPr>
              <w:spacing w:before="40"/>
              <w:jc w:val="left"/>
              <w:textAlignment w:val="baseline"/>
              <w:rPr>
                <w:rFonts w:ascii="Times New Roman" w:eastAsia="Times New Roman" w:hAnsi="Times New Roman"/>
                <w:sz w:val="20"/>
                <w:lang w:eastAsia="en-GB" w:bidi="ar-SA"/>
              </w:rPr>
            </w:pPr>
            <w:r w:rsidRPr="0003026A">
              <w:rPr>
                <w:rFonts w:eastAsia="Times New Roman" w:cs="Arial"/>
                <w:b/>
                <w:bCs/>
                <w:sz w:val="20"/>
                <w:lang w:eastAsia="en-GB" w:bidi="ar-SA"/>
              </w:rPr>
              <w:t>DEV2</w:t>
            </w:r>
            <w:r w:rsidRPr="0003026A">
              <w:rPr>
                <w:rFonts w:eastAsia="Times New Roman" w:cs="Arial"/>
                <w:sz w:val="20"/>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hideMark/>
          </w:tcPr>
          <w:p w14:paraId="408F84F7" w14:textId="07590265" w:rsidR="0023261F" w:rsidRPr="00E17BA2" w:rsidRDefault="0023261F" w:rsidP="00B3280C">
            <w:pPr>
              <w:spacing w:before="40"/>
              <w:textAlignment w:val="baseline"/>
              <w:rPr>
                <w:rFonts w:ascii="Times New Roman" w:eastAsia="Times New Roman" w:hAnsi="Times New Roman"/>
                <w:sz w:val="20"/>
                <w:lang w:eastAsia="en-GB" w:bidi="ar-SA"/>
              </w:rPr>
            </w:pPr>
            <w:r w:rsidRPr="00264987">
              <w:rPr>
                <w:rFonts w:eastAsia="Times New Roman" w:cs="Arial"/>
                <w:sz w:val="20"/>
                <w:lang w:val="en-US" w:eastAsia="en-GB" w:bidi="ar-SA"/>
              </w:rPr>
              <w:t xml:space="preserve">Malicious </w:t>
            </w:r>
            <w:r w:rsidR="00E826BF">
              <w:rPr>
                <w:rStyle w:val="normaltextrun"/>
                <w:rFonts w:cs="Arial"/>
                <w:sz w:val="20"/>
              </w:rPr>
              <w:t>IoT D</w:t>
            </w:r>
            <w:proofErr w:type="spellStart"/>
            <w:r w:rsidRPr="00264987">
              <w:rPr>
                <w:rFonts w:eastAsia="Times New Roman" w:cs="Arial"/>
                <w:sz w:val="20"/>
                <w:lang w:val="en-US" w:eastAsia="en-GB" w:bidi="ar-SA"/>
              </w:rPr>
              <w:t>evice</w:t>
            </w:r>
            <w:proofErr w:type="spellEnd"/>
            <w:r w:rsidRPr="00264987">
              <w:rPr>
                <w:rFonts w:eastAsia="Times New Roman" w:cs="Arial"/>
                <w:sz w:val="20"/>
                <w:lang w:val="en-US" w:eastAsia="en-GB" w:bidi="ar-SA"/>
              </w:rPr>
              <w:t xml:space="preserve"> SW/FW and/or malicious IPA </w:t>
            </w:r>
            <w:proofErr w:type="gramStart"/>
            <w:r w:rsidRPr="00264987">
              <w:rPr>
                <w:rFonts w:eastAsia="Times New Roman" w:cs="Arial"/>
                <w:sz w:val="20"/>
                <w:lang w:val="en-US" w:eastAsia="en-GB" w:bidi="ar-SA"/>
              </w:rPr>
              <w:t>is able to</w:t>
            </w:r>
            <w:proofErr w:type="gramEnd"/>
            <w:r w:rsidRPr="00264987">
              <w:rPr>
                <w:rFonts w:eastAsia="Times New Roman" w:cs="Arial"/>
                <w:sz w:val="20"/>
                <w:lang w:val="en-US" w:eastAsia="en-GB" w:bidi="ar-SA"/>
              </w:rPr>
              <w:t xml:space="preserve"> block all PSM</w:t>
            </w:r>
            <w:r w:rsidR="0049543D" w:rsidRPr="00AE17BB">
              <w:rPr>
                <w:rFonts w:eastAsia="Times New Roman" w:cs="Arial"/>
                <w:sz w:val="20"/>
                <w:lang w:val="en-US" w:eastAsia="en-GB" w:bidi="ar-SA"/>
              </w:rPr>
              <w:t>O</w:t>
            </w:r>
            <w:r w:rsidRPr="00AE17BB">
              <w:rPr>
                <w:rFonts w:eastAsia="Times New Roman" w:cs="Arial"/>
                <w:sz w:val="20"/>
                <w:lang w:val="en-US" w:eastAsia="en-GB" w:bidi="ar-SA"/>
              </w:rPr>
              <w:t xml:space="preserve"> </w:t>
            </w:r>
            <w:r w:rsidRPr="0059634E">
              <w:rPr>
                <w:rFonts w:eastAsia="Times New Roman" w:cs="Arial"/>
                <w:sz w:val="20"/>
                <w:lang w:val="en-US" w:eastAsia="en-GB" w:bidi="ar-SA"/>
              </w:rPr>
              <w:t>to eUICC.</w:t>
            </w:r>
          </w:p>
        </w:tc>
      </w:tr>
      <w:tr w:rsidR="00E36D86" w:rsidRPr="00E17BA2" w14:paraId="3EA206C1"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38CDEBD" w14:textId="7499A22E" w:rsidR="00E36D86" w:rsidRPr="0003026A" w:rsidRDefault="00E36D86" w:rsidP="00E36D86">
            <w:pPr>
              <w:spacing w:before="40"/>
              <w:jc w:val="left"/>
              <w:textAlignment w:val="baseline"/>
              <w:rPr>
                <w:rFonts w:eastAsia="Times New Roman" w:cs="Arial"/>
                <w:b/>
                <w:bCs/>
                <w:sz w:val="20"/>
                <w:lang w:eastAsia="en-GB" w:bidi="ar-SA"/>
              </w:rPr>
            </w:pPr>
            <w:r>
              <w:rPr>
                <w:rFonts w:eastAsia="Times New Roman" w:cs="Arial"/>
                <w:b/>
                <w:bCs/>
                <w:sz w:val="20"/>
                <w:szCs w:val="22"/>
                <w:lang w:eastAsia="en-GB" w:bidi="ar-SA"/>
              </w:rPr>
              <w:t>DEV3</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0E49C1F2" w14:textId="7CBDA332" w:rsidR="00E36D86" w:rsidRPr="00264987" w:rsidRDefault="00E36D86" w:rsidP="00E36D86">
            <w:pPr>
              <w:spacing w:before="40"/>
              <w:textAlignment w:val="baseline"/>
              <w:rPr>
                <w:rFonts w:eastAsia="Times New Roman" w:cs="Arial"/>
                <w:sz w:val="20"/>
                <w:lang w:val="en-US" w:eastAsia="en-GB" w:bidi="ar-SA"/>
              </w:rPr>
            </w:pPr>
            <w:r w:rsidRPr="00666220">
              <w:rPr>
                <w:rFonts w:eastAsia="Times New Roman" w:cs="Arial"/>
                <w:sz w:val="20"/>
                <w:szCs w:val="22"/>
                <w:lang w:eastAsia="en-GB" w:bidi="ar-SA"/>
              </w:rPr>
              <w:t xml:space="preserve">Malicious </w:t>
            </w:r>
            <w:r w:rsidR="00E826BF">
              <w:rPr>
                <w:rStyle w:val="normaltextrun"/>
                <w:rFonts w:cs="Arial"/>
                <w:sz w:val="20"/>
              </w:rPr>
              <w:t>IoT D</w:t>
            </w:r>
            <w:r w:rsidRPr="00666220">
              <w:rPr>
                <w:rFonts w:eastAsia="Times New Roman" w:cs="Arial"/>
                <w:sz w:val="20"/>
                <w:szCs w:val="22"/>
                <w:lang w:eastAsia="en-GB" w:bidi="ar-SA"/>
              </w:rPr>
              <w:t>evice SW/FW and/or malicious IPA is able to</w:t>
            </w:r>
            <w:r>
              <w:rPr>
                <w:rFonts w:eastAsia="Times New Roman" w:cs="Arial"/>
                <w:sz w:val="20"/>
                <w:szCs w:val="22"/>
                <w:lang w:eastAsia="en-GB" w:bidi="ar-SA"/>
              </w:rPr>
              <w:t xml:space="preserve"> associate illegitimate eIM to eUICC.</w:t>
            </w:r>
          </w:p>
        </w:tc>
      </w:tr>
      <w:tr w:rsidR="00E36D86" w:rsidRPr="00E17BA2" w14:paraId="1EFAE656"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9470769" w14:textId="3A5F8EB5" w:rsidR="00E36D86" w:rsidRPr="0003026A" w:rsidRDefault="00E36D86" w:rsidP="00E36D86">
            <w:pPr>
              <w:spacing w:before="40"/>
              <w:jc w:val="left"/>
              <w:textAlignment w:val="baseline"/>
              <w:rPr>
                <w:rFonts w:eastAsia="Times New Roman" w:cs="Arial"/>
                <w:b/>
                <w:bCs/>
                <w:sz w:val="20"/>
                <w:lang w:eastAsia="en-GB" w:bidi="ar-SA"/>
              </w:rPr>
            </w:pPr>
            <w:r>
              <w:rPr>
                <w:rFonts w:eastAsia="Times New Roman" w:cs="Arial"/>
                <w:b/>
                <w:bCs/>
                <w:sz w:val="20"/>
                <w:szCs w:val="22"/>
                <w:lang w:eastAsia="en-GB" w:bidi="ar-SA"/>
              </w:rPr>
              <w:t>DEV4</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04F3FB43" w14:textId="122AB273" w:rsidR="00E36D86" w:rsidRPr="00264987" w:rsidRDefault="00E36D86" w:rsidP="00E36D86">
            <w:pPr>
              <w:spacing w:before="40"/>
              <w:textAlignment w:val="baseline"/>
              <w:rPr>
                <w:rFonts w:eastAsia="Times New Roman" w:cs="Arial"/>
                <w:sz w:val="20"/>
                <w:lang w:val="en-US" w:eastAsia="en-GB" w:bidi="ar-SA"/>
              </w:rPr>
            </w:pPr>
            <w:r w:rsidRPr="00666220">
              <w:rPr>
                <w:rFonts w:eastAsia="Times New Roman" w:cs="Arial"/>
                <w:sz w:val="20"/>
                <w:szCs w:val="22"/>
                <w:lang w:eastAsia="en-GB" w:bidi="ar-SA"/>
              </w:rPr>
              <w:t xml:space="preserve">Malicious </w:t>
            </w:r>
            <w:r w:rsidR="00E826BF">
              <w:rPr>
                <w:rStyle w:val="normaltextrun"/>
                <w:rFonts w:cs="Arial"/>
                <w:sz w:val="20"/>
              </w:rPr>
              <w:t>IoT D</w:t>
            </w:r>
            <w:r w:rsidRPr="00666220">
              <w:rPr>
                <w:rFonts w:eastAsia="Times New Roman" w:cs="Arial"/>
                <w:sz w:val="20"/>
                <w:szCs w:val="22"/>
                <w:lang w:eastAsia="en-GB" w:bidi="ar-SA"/>
              </w:rPr>
              <w:t>evice SW/FW and/or malicious IPA is able to</w:t>
            </w:r>
            <w:r>
              <w:rPr>
                <w:rFonts w:eastAsia="Times New Roman" w:cs="Arial"/>
                <w:sz w:val="20"/>
                <w:szCs w:val="22"/>
                <w:lang w:eastAsia="en-GB" w:bidi="ar-SA"/>
              </w:rPr>
              <w:t xml:space="preserve"> </w:t>
            </w:r>
            <w:r w:rsidRPr="000F787C">
              <w:rPr>
                <w:rFonts w:eastAsia="Times New Roman" w:cs="Arial"/>
                <w:sz w:val="20"/>
                <w:szCs w:val="22"/>
                <w:lang w:eastAsia="en-GB" w:bidi="ar-SA"/>
              </w:rPr>
              <w:t xml:space="preserve">improperly </w:t>
            </w:r>
            <w:proofErr w:type="gramStart"/>
            <w:r w:rsidRPr="000F787C">
              <w:rPr>
                <w:rFonts w:eastAsia="Times New Roman" w:cs="Arial"/>
                <w:sz w:val="20"/>
                <w:szCs w:val="22"/>
                <w:lang w:eastAsia="en-GB" w:bidi="ar-SA"/>
              </w:rPr>
              <w:t>deleting</w:t>
            </w:r>
            <w:proofErr w:type="gramEnd"/>
            <w:r w:rsidRPr="000F787C">
              <w:rPr>
                <w:rFonts w:eastAsia="Times New Roman" w:cs="Arial"/>
                <w:sz w:val="20"/>
                <w:szCs w:val="22"/>
                <w:lang w:eastAsia="en-GB" w:bidi="ar-SA"/>
              </w:rPr>
              <w:t xml:space="preserve"> eIM associations on the eUICC.</w:t>
            </w:r>
          </w:p>
        </w:tc>
      </w:tr>
    </w:tbl>
    <w:p w14:paraId="030E4CC7" w14:textId="1DD283A7" w:rsidR="0023261F" w:rsidRPr="00454331" w:rsidRDefault="0023261F" w:rsidP="0023261F">
      <w:pPr>
        <w:pStyle w:val="TableCaption"/>
      </w:pPr>
      <w:r w:rsidRPr="00454331">
        <w:t>: Compromised IoT Device Risks</w:t>
      </w:r>
    </w:p>
    <w:p w14:paraId="70C1BEF9" w14:textId="5F083981" w:rsidR="0023261F" w:rsidRPr="00376F88" w:rsidRDefault="0023261F" w:rsidP="00376F88">
      <w:pPr>
        <w:pStyle w:val="ANNEX-heading1"/>
        <w:rPr>
          <w:b w:val="0"/>
        </w:rPr>
      </w:pPr>
      <w:bookmarkStart w:id="141" w:name="_Toc90974991"/>
      <w:bookmarkStart w:id="142" w:name="_Toc90975461"/>
      <w:bookmarkStart w:id="143" w:name="_Toc132876575"/>
      <w:bookmarkEnd w:id="141"/>
      <w:bookmarkEnd w:id="142"/>
      <w:r w:rsidRPr="00376F88">
        <w:t>Compromised</w:t>
      </w:r>
      <w:r w:rsidR="00E17BA2" w:rsidRPr="00376F88">
        <w:t xml:space="preserve"> </w:t>
      </w:r>
      <w:r w:rsidRPr="00376F88">
        <w:t>eIM</w:t>
      </w:r>
      <w:bookmarkEnd w:id="143"/>
    </w:p>
    <w:p w14:paraId="53C843A0" w14:textId="59930232" w:rsidR="0023261F" w:rsidRPr="00454331" w:rsidRDefault="0023261F" w:rsidP="00376F88">
      <w:pPr>
        <w:spacing w:before="0" w:after="200"/>
        <w:textAlignment w:val="baseline"/>
        <w:rPr>
          <w:rFonts w:eastAsia="Times New Roman" w:cs="Arial"/>
          <w:szCs w:val="22"/>
          <w:lang w:eastAsia="en-GB" w:bidi="ar-SA"/>
        </w:rPr>
      </w:pPr>
      <w:r w:rsidRPr="00454331">
        <w:rPr>
          <w:rFonts w:eastAsia="Times New Roman" w:cs="Arial"/>
          <w:szCs w:val="22"/>
          <w:lang w:eastAsia="en-GB" w:bidi="ar-SA"/>
        </w:rPr>
        <w:t>An authorized and legitimate eIM is manipulated and compromised.</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642"/>
      </w:tblGrid>
      <w:tr w:rsidR="00454331" w:rsidRPr="00983FFA" w14:paraId="7EA4CB49" w14:textId="77777777" w:rsidTr="00E36D86">
        <w:trPr>
          <w:cantSplit/>
        </w:trPr>
        <w:tc>
          <w:tcPr>
            <w:tcW w:w="1268" w:type="dxa"/>
            <w:tcBorders>
              <w:top w:val="single" w:sz="6" w:space="0" w:color="auto"/>
              <w:left w:val="single" w:sz="6" w:space="0" w:color="auto"/>
              <w:bottom w:val="single" w:sz="4" w:space="0" w:color="auto"/>
              <w:right w:val="single" w:sz="6" w:space="0" w:color="auto"/>
            </w:tcBorders>
            <w:shd w:val="clear" w:color="auto" w:fill="C00000"/>
            <w:hideMark/>
          </w:tcPr>
          <w:p w14:paraId="44D743FD" w14:textId="77C82D6C" w:rsidR="0023261F" w:rsidRPr="004E0E5F" w:rsidRDefault="0023261F" w:rsidP="00376F88">
            <w:pPr>
              <w:spacing w:before="0" w:after="20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no.</w:t>
            </w:r>
          </w:p>
        </w:tc>
        <w:tc>
          <w:tcPr>
            <w:tcW w:w="7642" w:type="dxa"/>
            <w:tcBorders>
              <w:top w:val="single" w:sz="6" w:space="0" w:color="auto"/>
              <w:left w:val="nil"/>
              <w:bottom w:val="single" w:sz="4" w:space="0" w:color="auto"/>
              <w:right w:val="single" w:sz="6" w:space="0" w:color="auto"/>
            </w:tcBorders>
            <w:shd w:val="clear" w:color="auto" w:fill="C00000"/>
            <w:hideMark/>
          </w:tcPr>
          <w:p w14:paraId="11582C36" w14:textId="558392B3" w:rsidR="0023261F" w:rsidRPr="004E0E5F" w:rsidRDefault="0023261F" w:rsidP="00376F88">
            <w:pPr>
              <w:spacing w:before="0" w:after="20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description</w:t>
            </w:r>
          </w:p>
        </w:tc>
      </w:tr>
      <w:tr w:rsidR="0023261F" w:rsidRPr="00983FFA" w14:paraId="7C6F2A29"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1317AE27" w14:textId="77777777" w:rsidR="0023261F" w:rsidRPr="00AE17BB" w:rsidRDefault="0023261F" w:rsidP="00376F88">
            <w:pPr>
              <w:spacing w:before="0" w:after="200"/>
              <w:jc w:val="left"/>
              <w:textAlignment w:val="baseline"/>
              <w:rPr>
                <w:rFonts w:ascii="Times New Roman" w:eastAsia="Times New Roman" w:hAnsi="Times New Roman"/>
                <w:sz w:val="20"/>
                <w:lang w:eastAsia="en-GB" w:bidi="ar-SA"/>
              </w:rPr>
            </w:pPr>
            <w:r w:rsidRPr="00264987">
              <w:rPr>
                <w:rFonts w:eastAsia="Times New Roman" w:cs="Arial"/>
                <w:b/>
                <w:bCs/>
                <w:sz w:val="20"/>
                <w:lang w:eastAsia="en-GB" w:bidi="ar-SA"/>
              </w:rPr>
              <w:t>CeIM1</w:t>
            </w:r>
            <w:r w:rsidRPr="00AE17BB">
              <w:rPr>
                <w:rFonts w:eastAsia="Times New Roman" w:cs="Arial"/>
                <w:sz w:val="20"/>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hideMark/>
          </w:tcPr>
          <w:p w14:paraId="0E80C0BF" w14:textId="05175AB1" w:rsidR="0023261F" w:rsidRPr="00376F88" w:rsidRDefault="0023261F" w:rsidP="00B3280C">
            <w:pPr>
              <w:spacing w:before="0" w:after="200"/>
              <w:textAlignment w:val="baseline"/>
              <w:rPr>
                <w:rFonts w:ascii="Times New Roman" w:eastAsia="Times New Roman" w:hAnsi="Times New Roman"/>
                <w:sz w:val="20"/>
                <w:lang w:eastAsia="en-GB" w:bidi="ar-SA"/>
              </w:rPr>
            </w:pPr>
            <w:r w:rsidRPr="00A7323F">
              <w:rPr>
                <w:rFonts w:eastAsia="Times New Roman" w:cs="Arial"/>
                <w:sz w:val="20"/>
                <w:lang w:eastAsia="en-GB" w:bidi="ar-SA"/>
              </w:rPr>
              <w:t>Attacker is able to perform illegitimate PSM</w:t>
            </w:r>
            <w:r w:rsidR="0049543D" w:rsidRPr="0059634E">
              <w:rPr>
                <w:rFonts w:eastAsia="Times New Roman" w:cs="Arial"/>
                <w:sz w:val="20"/>
                <w:lang w:eastAsia="en-GB" w:bidi="ar-SA"/>
              </w:rPr>
              <w:t>O</w:t>
            </w:r>
            <w:r w:rsidRPr="0059634E">
              <w:rPr>
                <w:rFonts w:eastAsia="Times New Roman" w:cs="Arial"/>
                <w:sz w:val="20"/>
                <w:lang w:eastAsia="en-GB" w:bidi="ar-SA"/>
              </w:rPr>
              <w:t xml:space="preserve"> </w:t>
            </w:r>
            <w:r w:rsidRPr="00376F88">
              <w:rPr>
                <w:rFonts w:eastAsia="Times New Roman" w:cs="Arial"/>
                <w:sz w:val="20"/>
                <w:lang w:eastAsia="en-GB" w:bidi="ar-SA"/>
              </w:rPr>
              <w:t>on a number of eUICCs. </w:t>
            </w:r>
          </w:p>
        </w:tc>
      </w:tr>
      <w:tr w:rsidR="00E36D86" w:rsidRPr="00983FFA" w14:paraId="5437EDCA"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F76BDE7" w14:textId="617D6BD1" w:rsidR="00E36D86" w:rsidRPr="00264987" w:rsidRDefault="00E36D86" w:rsidP="00E36D86">
            <w:pPr>
              <w:spacing w:before="0" w:after="200"/>
              <w:jc w:val="left"/>
              <w:textAlignment w:val="baseline"/>
              <w:rPr>
                <w:rFonts w:eastAsia="Times New Roman" w:cs="Arial"/>
                <w:b/>
                <w:bCs/>
                <w:sz w:val="20"/>
                <w:lang w:eastAsia="en-GB" w:bidi="ar-SA"/>
              </w:rPr>
            </w:pPr>
            <w:r>
              <w:rPr>
                <w:rFonts w:eastAsia="Times New Roman" w:cs="Arial"/>
                <w:b/>
                <w:bCs/>
                <w:sz w:val="20"/>
                <w:szCs w:val="22"/>
                <w:lang w:eastAsia="en-GB" w:bidi="ar-SA"/>
              </w:rPr>
              <w:t>CeIM2</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596008A1" w14:textId="5B99E216" w:rsidR="00E36D86" w:rsidRPr="00A7323F" w:rsidRDefault="00E36D86" w:rsidP="00E36D86">
            <w:pPr>
              <w:spacing w:before="0" w:after="200"/>
              <w:textAlignment w:val="baseline"/>
              <w:rPr>
                <w:rFonts w:eastAsia="Times New Roman" w:cs="Arial"/>
                <w:sz w:val="20"/>
                <w:lang w:eastAsia="en-GB" w:bidi="ar-SA"/>
              </w:rPr>
            </w:pPr>
            <w:r w:rsidRPr="00454331">
              <w:rPr>
                <w:rFonts w:eastAsia="Times New Roman" w:cs="Arial"/>
                <w:sz w:val="20"/>
                <w:szCs w:val="22"/>
                <w:lang w:eastAsia="en-GB" w:bidi="ar-SA"/>
              </w:rPr>
              <w:t xml:space="preserve">Attacker is able to perform illegitimate </w:t>
            </w:r>
            <w:r w:rsidR="00BA04B6">
              <w:rPr>
                <w:rFonts w:eastAsia="Times New Roman" w:cs="Arial"/>
                <w:sz w:val="20"/>
                <w:szCs w:val="22"/>
                <w:lang w:eastAsia="en-GB" w:bidi="ar-SA"/>
              </w:rPr>
              <w:t>eCO</w:t>
            </w:r>
            <w:r w:rsidRPr="00454331">
              <w:rPr>
                <w:rFonts w:eastAsia="Times New Roman" w:cs="Arial"/>
                <w:sz w:val="20"/>
                <w:szCs w:val="22"/>
                <w:lang w:eastAsia="en-GB" w:bidi="ar-SA"/>
              </w:rPr>
              <w:t xml:space="preserve"> on a number of eUICCs. </w:t>
            </w:r>
          </w:p>
        </w:tc>
      </w:tr>
    </w:tbl>
    <w:p w14:paraId="4FB171BC" w14:textId="3C7D5191" w:rsidR="0023261F" w:rsidRPr="00454331" w:rsidRDefault="0023261F" w:rsidP="0023261F">
      <w:pPr>
        <w:pStyle w:val="TableCaption"/>
      </w:pPr>
      <w:r w:rsidRPr="00454331">
        <w:t>: Compromised</w:t>
      </w:r>
      <w:r w:rsidR="00AD5A61">
        <w:t xml:space="preserve"> </w:t>
      </w:r>
      <w:r w:rsidRPr="00454331">
        <w:t>eIM</w:t>
      </w:r>
      <w:r w:rsidR="00AD5A61">
        <w:t xml:space="preserve"> </w:t>
      </w:r>
      <w:r w:rsidRPr="00454331">
        <w:t>Risks</w:t>
      </w:r>
    </w:p>
    <w:p w14:paraId="74F490D8" w14:textId="540C4B28" w:rsidR="0023261F" w:rsidRPr="00376F88" w:rsidRDefault="0023261F" w:rsidP="00376F88">
      <w:pPr>
        <w:pStyle w:val="ANNEX-heading1"/>
        <w:rPr>
          <w:b w:val="0"/>
        </w:rPr>
      </w:pPr>
      <w:bookmarkStart w:id="144" w:name="_Toc90974993"/>
      <w:bookmarkStart w:id="145" w:name="_Toc90975463"/>
      <w:bookmarkStart w:id="146" w:name="_Toc132876576"/>
      <w:bookmarkEnd w:id="144"/>
      <w:bookmarkEnd w:id="145"/>
      <w:r w:rsidRPr="00376F88">
        <w:t>Malicious</w:t>
      </w:r>
      <w:r w:rsidR="00E17BA2" w:rsidRPr="00376F88">
        <w:t xml:space="preserve"> </w:t>
      </w:r>
      <w:r w:rsidRPr="00376F88">
        <w:t>eIM</w:t>
      </w:r>
      <w:bookmarkEnd w:id="146"/>
    </w:p>
    <w:p w14:paraId="6565ADC5" w14:textId="65ED3E49" w:rsidR="0023261F" w:rsidRPr="00454331" w:rsidRDefault="0023261F" w:rsidP="00376F88">
      <w:pPr>
        <w:spacing w:before="0" w:after="200"/>
        <w:textAlignment w:val="baseline"/>
        <w:rPr>
          <w:rFonts w:eastAsia="Times New Roman" w:cs="Arial"/>
          <w:szCs w:val="22"/>
          <w:lang w:eastAsia="en-GB" w:bidi="ar-SA"/>
        </w:rPr>
      </w:pPr>
      <w:r w:rsidRPr="00454331">
        <w:rPr>
          <w:rFonts w:eastAsia="Times New Roman" w:cs="Arial"/>
          <w:szCs w:val="22"/>
          <w:lang w:eastAsia="en-GB" w:bidi="ar-SA"/>
        </w:rPr>
        <w:t>A malicious</w:t>
      </w:r>
      <w:r w:rsidR="00E17BA2">
        <w:rPr>
          <w:rFonts w:eastAsia="Times New Roman" w:cs="Arial"/>
          <w:szCs w:val="22"/>
          <w:lang w:eastAsia="en-GB" w:bidi="ar-SA"/>
        </w:rPr>
        <w:t xml:space="preserve"> </w:t>
      </w:r>
      <w:r w:rsidRPr="00454331">
        <w:rPr>
          <w:rFonts w:eastAsia="Times New Roman" w:cs="Arial"/>
          <w:szCs w:val="22"/>
          <w:lang w:eastAsia="en-GB" w:bidi="ar-SA"/>
        </w:rPr>
        <w:t>eIM</w:t>
      </w:r>
      <w:r w:rsidR="00E17BA2">
        <w:rPr>
          <w:rFonts w:eastAsia="Times New Roman" w:cs="Arial"/>
          <w:szCs w:val="22"/>
          <w:lang w:eastAsia="en-GB" w:bidi="ar-SA"/>
        </w:rPr>
        <w:t xml:space="preserve"> </w:t>
      </w:r>
      <w:r w:rsidRPr="00454331">
        <w:rPr>
          <w:rFonts w:eastAsia="Times New Roman" w:cs="Arial"/>
          <w:szCs w:val="22"/>
          <w:lang w:eastAsia="en-GB" w:bidi="ar-SA"/>
        </w:rPr>
        <w:t xml:space="preserve">is both not authorized and illegitimate, </w:t>
      </w:r>
      <w:proofErr w:type="gramStart"/>
      <w:r w:rsidRPr="00454331">
        <w:rPr>
          <w:rFonts w:eastAsia="Times New Roman" w:cs="Arial"/>
          <w:szCs w:val="22"/>
          <w:lang w:eastAsia="en-GB" w:bidi="ar-SA"/>
        </w:rPr>
        <w:t>e.g.</w:t>
      </w:r>
      <w:proofErr w:type="gramEnd"/>
      <w:r w:rsidRPr="00454331">
        <w:rPr>
          <w:rFonts w:eastAsia="Times New Roman" w:cs="Arial"/>
          <w:szCs w:val="22"/>
          <w:lang w:eastAsia="en-GB" w:bidi="ar-SA"/>
        </w:rPr>
        <w:t xml:space="preserve"> malicious</w:t>
      </w:r>
      <w:r w:rsidR="00E17BA2">
        <w:rPr>
          <w:rFonts w:eastAsia="Times New Roman" w:cs="Arial"/>
          <w:szCs w:val="22"/>
          <w:lang w:eastAsia="en-GB" w:bidi="ar-SA"/>
        </w:rPr>
        <w:t xml:space="preserve"> </w:t>
      </w:r>
      <w:r w:rsidRPr="00454331">
        <w:rPr>
          <w:rFonts w:eastAsia="Times New Roman" w:cs="Arial"/>
          <w:szCs w:val="22"/>
          <w:lang w:eastAsia="en-GB" w:bidi="ar-SA"/>
        </w:rPr>
        <w:t>eIM</w:t>
      </w:r>
      <w:r w:rsidR="00E17BA2">
        <w:rPr>
          <w:rFonts w:eastAsia="Times New Roman" w:cs="Arial"/>
          <w:szCs w:val="22"/>
          <w:lang w:eastAsia="en-GB" w:bidi="ar-SA"/>
        </w:rPr>
        <w:t xml:space="preserve"> </w:t>
      </w:r>
      <w:r w:rsidRPr="00454331">
        <w:rPr>
          <w:rFonts w:eastAsia="Times New Roman" w:cs="Arial"/>
          <w:szCs w:val="22"/>
          <w:lang w:eastAsia="en-GB" w:bidi="ar-SA"/>
        </w:rPr>
        <w:t>acts as man-in-the-middle.</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642"/>
      </w:tblGrid>
      <w:tr w:rsidR="00454331" w:rsidRPr="00E17BA2" w14:paraId="1016AC6C" w14:textId="77777777" w:rsidTr="00E36D86">
        <w:trPr>
          <w:cantSplit/>
        </w:trPr>
        <w:tc>
          <w:tcPr>
            <w:tcW w:w="1268" w:type="dxa"/>
            <w:tcBorders>
              <w:top w:val="single" w:sz="6" w:space="0" w:color="auto"/>
              <w:left w:val="single" w:sz="6" w:space="0" w:color="auto"/>
              <w:bottom w:val="single" w:sz="4" w:space="0" w:color="auto"/>
              <w:right w:val="single" w:sz="6" w:space="0" w:color="auto"/>
            </w:tcBorders>
            <w:shd w:val="clear" w:color="auto" w:fill="C00000"/>
            <w:hideMark/>
          </w:tcPr>
          <w:p w14:paraId="08C84FC9" w14:textId="77777777" w:rsidR="0023261F" w:rsidRPr="004E0E5F" w:rsidRDefault="0023261F" w:rsidP="00376F88">
            <w:pPr>
              <w:spacing w:before="40" w:after="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no.</w:t>
            </w:r>
            <w:r w:rsidRPr="004E0E5F">
              <w:rPr>
                <w:rFonts w:eastAsia="Times New Roman" w:cs="Arial"/>
                <w:b/>
                <w:bCs/>
                <w:lang w:eastAsia="en-GB" w:bidi="ar-SA"/>
              </w:rPr>
              <w:t> </w:t>
            </w:r>
          </w:p>
        </w:tc>
        <w:tc>
          <w:tcPr>
            <w:tcW w:w="7642" w:type="dxa"/>
            <w:tcBorders>
              <w:top w:val="single" w:sz="6" w:space="0" w:color="auto"/>
              <w:left w:val="nil"/>
              <w:bottom w:val="single" w:sz="4" w:space="0" w:color="auto"/>
              <w:right w:val="single" w:sz="6" w:space="0" w:color="auto"/>
            </w:tcBorders>
            <w:shd w:val="clear" w:color="auto" w:fill="C00000"/>
            <w:hideMark/>
          </w:tcPr>
          <w:p w14:paraId="07A9971B" w14:textId="77777777" w:rsidR="0023261F" w:rsidRPr="004E0E5F" w:rsidRDefault="0023261F" w:rsidP="00376F88">
            <w:pPr>
              <w:spacing w:before="40" w:after="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description</w:t>
            </w:r>
            <w:r w:rsidRPr="004E0E5F">
              <w:rPr>
                <w:rFonts w:eastAsia="Times New Roman" w:cs="Arial"/>
                <w:b/>
                <w:bCs/>
                <w:lang w:eastAsia="en-GB" w:bidi="ar-SA"/>
              </w:rPr>
              <w:t> </w:t>
            </w:r>
          </w:p>
        </w:tc>
      </w:tr>
      <w:tr w:rsidR="0023261F" w:rsidRPr="00E17BA2" w14:paraId="03761819"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50E154E5" w14:textId="77777777" w:rsidR="0023261F" w:rsidRPr="0003026A" w:rsidRDefault="0023261F" w:rsidP="00376F88">
            <w:pPr>
              <w:spacing w:before="40" w:after="40"/>
              <w:jc w:val="left"/>
              <w:textAlignment w:val="baseline"/>
              <w:rPr>
                <w:rFonts w:ascii="Times New Roman" w:eastAsia="Times New Roman" w:hAnsi="Times New Roman"/>
                <w:sz w:val="20"/>
                <w:lang w:eastAsia="en-GB" w:bidi="ar-SA"/>
              </w:rPr>
            </w:pPr>
            <w:r w:rsidRPr="0003026A">
              <w:rPr>
                <w:rFonts w:eastAsia="Times New Roman" w:cs="Arial"/>
                <w:b/>
                <w:bCs/>
                <w:sz w:val="20"/>
                <w:lang w:eastAsia="en-GB" w:bidi="ar-SA"/>
              </w:rPr>
              <w:t>MeIM1</w:t>
            </w:r>
            <w:r w:rsidRPr="0003026A">
              <w:rPr>
                <w:rFonts w:eastAsia="Times New Roman" w:cs="Arial"/>
                <w:sz w:val="20"/>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hideMark/>
          </w:tcPr>
          <w:p w14:paraId="6F82AEBA" w14:textId="2BB0F999" w:rsidR="0023261F" w:rsidRPr="00E17BA2" w:rsidRDefault="0023261F" w:rsidP="00B3280C">
            <w:pPr>
              <w:spacing w:before="40" w:after="40"/>
              <w:textAlignment w:val="baseline"/>
              <w:rPr>
                <w:rFonts w:ascii="Times New Roman" w:eastAsia="Times New Roman" w:hAnsi="Times New Roman"/>
                <w:sz w:val="20"/>
                <w:lang w:eastAsia="en-GB" w:bidi="ar-SA"/>
              </w:rPr>
            </w:pPr>
            <w:r w:rsidRPr="00264987">
              <w:rPr>
                <w:rFonts w:eastAsia="Times New Roman" w:cs="Arial"/>
                <w:sz w:val="20"/>
                <w:lang w:eastAsia="en-GB" w:bidi="ar-SA"/>
              </w:rPr>
              <w:t>Att</w:t>
            </w:r>
            <w:r w:rsidRPr="00E17BA2">
              <w:rPr>
                <w:rFonts w:eastAsia="Times New Roman" w:cs="Arial"/>
                <w:sz w:val="20"/>
                <w:lang w:eastAsia="en-GB" w:bidi="ar-SA"/>
              </w:rPr>
              <w:t>acker is able to perform unauthori</w:t>
            </w:r>
            <w:r w:rsidRPr="0003026A">
              <w:rPr>
                <w:rFonts w:eastAsia="Times New Roman" w:cs="Arial"/>
                <w:sz w:val="20"/>
                <w:lang w:eastAsia="en-GB" w:bidi="ar-SA"/>
              </w:rPr>
              <w:t>zed, illegitimate PSM</w:t>
            </w:r>
            <w:r w:rsidR="0049543D" w:rsidRPr="0003026A">
              <w:rPr>
                <w:rFonts w:eastAsia="Times New Roman" w:cs="Arial"/>
                <w:sz w:val="20"/>
                <w:lang w:eastAsia="en-GB" w:bidi="ar-SA"/>
              </w:rPr>
              <w:t>O</w:t>
            </w:r>
            <w:r w:rsidRPr="0003026A">
              <w:rPr>
                <w:rFonts w:eastAsia="Times New Roman" w:cs="Arial"/>
                <w:sz w:val="20"/>
                <w:lang w:eastAsia="en-GB" w:bidi="ar-SA"/>
              </w:rPr>
              <w:t xml:space="preserve"> </w:t>
            </w:r>
            <w:r w:rsidRPr="00AE17BB">
              <w:rPr>
                <w:rFonts w:eastAsia="Times New Roman" w:cs="Arial"/>
                <w:sz w:val="20"/>
                <w:lang w:eastAsia="en-GB" w:bidi="ar-SA"/>
              </w:rPr>
              <w:t>on a number of Io</w:t>
            </w:r>
            <w:r w:rsidRPr="00E17BA2">
              <w:rPr>
                <w:rFonts w:eastAsia="Times New Roman" w:cs="Arial"/>
                <w:sz w:val="20"/>
                <w:lang w:eastAsia="en-GB" w:bidi="ar-SA"/>
              </w:rPr>
              <w:t>T Devices /</w:t>
            </w:r>
            <w:r w:rsidR="00E17BA2">
              <w:rPr>
                <w:rFonts w:eastAsia="Times New Roman" w:cs="Arial"/>
                <w:sz w:val="20"/>
                <w:lang w:eastAsia="en-GB" w:bidi="ar-SA"/>
              </w:rPr>
              <w:t xml:space="preserve"> </w:t>
            </w:r>
            <w:r w:rsidRPr="00E17BA2">
              <w:rPr>
                <w:rFonts w:eastAsia="Times New Roman" w:cs="Arial"/>
                <w:sz w:val="20"/>
                <w:lang w:eastAsia="en-GB" w:bidi="ar-SA"/>
              </w:rPr>
              <w:t>eUICCs.</w:t>
            </w:r>
          </w:p>
        </w:tc>
      </w:tr>
      <w:tr w:rsidR="00E36D86" w:rsidRPr="00E17BA2" w14:paraId="4D8684EB"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010058A" w14:textId="03F7AD6F" w:rsidR="00E36D86" w:rsidRPr="0003026A" w:rsidRDefault="00E36D86" w:rsidP="00E36D86">
            <w:pPr>
              <w:spacing w:before="40" w:after="40"/>
              <w:jc w:val="left"/>
              <w:textAlignment w:val="baseline"/>
              <w:rPr>
                <w:rFonts w:eastAsia="Times New Roman" w:cs="Arial"/>
                <w:b/>
                <w:bCs/>
                <w:sz w:val="20"/>
                <w:lang w:eastAsia="en-GB" w:bidi="ar-SA"/>
              </w:rPr>
            </w:pPr>
            <w:r w:rsidRPr="00454331">
              <w:rPr>
                <w:rFonts w:eastAsia="Times New Roman" w:cs="Arial"/>
                <w:b/>
                <w:bCs/>
                <w:sz w:val="20"/>
                <w:szCs w:val="22"/>
                <w:lang w:eastAsia="en-GB" w:bidi="ar-SA"/>
              </w:rPr>
              <w:t>MeIM</w:t>
            </w:r>
            <w:r>
              <w:rPr>
                <w:rFonts w:eastAsia="Times New Roman" w:cs="Arial"/>
                <w:b/>
                <w:bCs/>
                <w:sz w:val="20"/>
                <w:szCs w:val="22"/>
                <w:lang w:eastAsia="en-GB" w:bidi="ar-SA"/>
              </w:rPr>
              <w:t>2</w:t>
            </w:r>
            <w:r w:rsidRPr="00454331">
              <w:rPr>
                <w:rFonts w:eastAsia="Times New Roman" w:cs="Arial"/>
                <w:sz w:val="20"/>
                <w:szCs w:val="22"/>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41B16543" w14:textId="39834A3F" w:rsidR="00E36D86" w:rsidRPr="00264987" w:rsidRDefault="00E36D86" w:rsidP="00E36D86">
            <w:pPr>
              <w:spacing w:before="40" w:after="40"/>
              <w:textAlignment w:val="baseline"/>
              <w:rPr>
                <w:rFonts w:eastAsia="Times New Roman" w:cs="Arial"/>
                <w:sz w:val="20"/>
                <w:lang w:eastAsia="en-GB" w:bidi="ar-SA"/>
              </w:rPr>
            </w:pPr>
            <w:r w:rsidRPr="00454331">
              <w:rPr>
                <w:rFonts w:eastAsia="Times New Roman" w:cs="Arial"/>
                <w:sz w:val="20"/>
                <w:szCs w:val="22"/>
                <w:lang w:eastAsia="en-GB" w:bidi="ar-SA"/>
              </w:rPr>
              <w:t xml:space="preserve">Attacker is able to perform unauthorized, illegitimate </w:t>
            </w:r>
            <w:r w:rsidR="00BA04B6">
              <w:rPr>
                <w:rFonts w:eastAsia="Times New Roman" w:cs="Arial"/>
                <w:sz w:val="20"/>
                <w:szCs w:val="22"/>
                <w:lang w:eastAsia="en-GB" w:bidi="ar-SA"/>
              </w:rPr>
              <w:t>eCO</w:t>
            </w:r>
            <w:r w:rsidRPr="00454331">
              <w:rPr>
                <w:rFonts w:eastAsia="Times New Roman" w:cs="Arial"/>
                <w:sz w:val="20"/>
                <w:szCs w:val="22"/>
                <w:lang w:eastAsia="en-GB" w:bidi="ar-SA"/>
              </w:rPr>
              <w:t xml:space="preserve"> on a number of eUICCs. </w:t>
            </w:r>
          </w:p>
        </w:tc>
      </w:tr>
      <w:tr w:rsidR="003752B9" w:rsidRPr="00E17BA2" w14:paraId="77795143"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5B211E1" w14:textId="0493AC27" w:rsidR="003752B9" w:rsidRPr="002901B7" w:rsidRDefault="003752B9" w:rsidP="003752B9">
            <w:pPr>
              <w:spacing w:before="40" w:after="40"/>
              <w:jc w:val="left"/>
              <w:textAlignment w:val="baseline"/>
              <w:rPr>
                <w:rFonts w:eastAsia="Times New Roman" w:cs="Arial"/>
                <w:b/>
                <w:bCs/>
                <w:sz w:val="20"/>
                <w:lang w:eastAsia="en-GB" w:bidi="ar-SA"/>
              </w:rPr>
            </w:pPr>
            <w:r w:rsidRPr="002901B7">
              <w:rPr>
                <w:rFonts w:eastAsia="Times New Roman" w:cs="Arial"/>
                <w:b/>
                <w:bCs/>
                <w:sz w:val="20"/>
                <w:lang w:eastAsia="en-GB" w:bidi="ar-SA"/>
              </w:rPr>
              <w:t>MeIM3</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4B64DCD9" w14:textId="7445C26B" w:rsidR="003752B9" w:rsidRPr="002901B7" w:rsidRDefault="003752B9" w:rsidP="003752B9">
            <w:pPr>
              <w:spacing w:before="40" w:after="40"/>
              <w:textAlignment w:val="baseline"/>
              <w:rPr>
                <w:rFonts w:eastAsia="Times New Roman" w:cs="Arial"/>
                <w:sz w:val="20"/>
                <w:lang w:eastAsia="en-GB" w:bidi="ar-SA"/>
              </w:rPr>
            </w:pPr>
            <w:r w:rsidRPr="00FA3ABC">
              <w:rPr>
                <w:sz w:val="20"/>
                <w:lang w:val="en-US" w:eastAsia="en-US"/>
              </w:rPr>
              <w:t xml:space="preserve">Malicious eIM </w:t>
            </w:r>
            <w:proofErr w:type="gramStart"/>
            <w:r w:rsidRPr="00FA3ABC">
              <w:rPr>
                <w:sz w:val="20"/>
                <w:lang w:val="en-US" w:eastAsia="en-US"/>
              </w:rPr>
              <w:t>is able to</w:t>
            </w:r>
            <w:proofErr w:type="gramEnd"/>
            <w:r w:rsidRPr="00FA3ABC">
              <w:rPr>
                <w:sz w:val="20"/>
                <w:lang w:val="en-US" w:eastAsia="en-US"/>
              </w:rPr>
              <w:t xml:space="preserve"> tamper with ES9+’ communications.</w:t>
            </w:r>
          </w:p>
        </w:tc>
      </w:tr>
    </w:tbl>
    <w:p w14:paraId="64873ABE" w14:textId="214C8EA8" w:rsidR="0023261F" w:rsidRPr="00454331" w:rsidRDefault="0023261F" w:rsidP="0023261F">
      <w:pPr>
        <w:pStyle w:val="TableCaption"/>
      </w:pPr>
      <w:r w:rsidRPr="00454331">
        <w:t>:</w:t>
      </w:r>
      <w:r w:rsidR="00E17BA2">
        <w:t xml:space="preserve"> </w:t>
      </w:r>
      <w:r w:rsidRPr="00454331">
        <w:t>Malicious</w:t>
      </w:r>
      <w:r w:rsidR="00E17BA2">
        <w:t xml:space="preserve"> </w:t>
      </w:r>
      <w:r w:rsidRPr="00454331">
        <w:t>eIM</w:t>
      </w:r>
      <w:r w:rsidR="00E17BA2">
        <w:t xml:space="preserve"> </w:t>
      </w:r>
      <w:r w:rsidRPr="00454331">
        <w:t>Risks</w:t>
      </w:r>
    </w:p>
    <w:p w14:paraId="257AE289" w14:textId="5EC33715" w:rsidR="0023261F" w:rsidRPr="00376F88" w:rsidRDefault="0023261F" w:rsidP="00376F88">
      <w:pPr>
        <w:pStyle w:val="ANNEX-heading1"/>
        <w:rPr>
          <w:b w:val="0"/>
        </w:rPr>
      </w:pPr>
      <w:bookmarkStart w:id="147" w:name="_Toc90974995"/>
      <w:bookmarkStart w:id="148" w:name="_Toc90975465"/>
      <w:bookmarkStart w:id="149" w:name="_Toc132876577"/>
      <w:bookmarkEnd w:id="147"/>
      <w:bookmarkEnd w:id="148"/>
      <w:r w:rsidRPr="00376F88">
        <w:t>Privacy</w:t>
      </w:r>
      <w:r w:rsidR="00621D14">
        <w:t xml:space="preserve"> </w:t>
      </w:r>
      <w:r w:rsidRPr="00376F88">
        <w:t>Leakage</w:t>
      </w:r>
      <w:bookmarkEnd w:id="149"/>
    </w:p>
    <w:p w14:paraId="76517430" w14:textId="02251CB7" w:rsidR="0023261F" w:rsidRPr="00454331" w:rsidRDefault="0023261F" w:rsidP="00376F88">
      <w:pPr>
        <w:spacing w:before="0" w:after="200"/>
        <w:textAlignment w:val="baseline"/>
        <w:rPr>
          <w:rFonts w:eastAsia="Times New Roman" w:cs="Arial"/>
          <w:szCs w:val="22"/>
          <w:lang w:eastAsia="en-GB" w:bidi="ar-SA"/>
        </w:rPr>
      </w:pPr>
      <w:r w:rsidRPr="00454331">
        <w:rPr>
          <w:rFonts w:eastAsia="Times New Roman" w:cs="Arial"/>
          <w:szCs w:val="22"/>
          <w:lang w:eastAsia="en-GB" w:bidi="ar-SA"/>
        </w:rPr>
        <w:t>Leakage of privacy relevant data on the interface between the eIM and the IoT Device.</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642"/>
      </w:tblGrid>
      <w:tr w:rsidR="00454331" w:rsidRPr="00983FFA" w14:paraId="396A6172" w14:textId="77777777" w:rsidTr="00376F88">
        <w:trPr>
          <w:cantSplit/>
        </w:trPr>
        <w:tc>
          <w:tcPr>
            <w:tcW w:w="1268" w:type="dxa"/>
            <w:tcBorders>
              <w:top w:val="single" w:sz="6" w:space="0" w:color="auto"/>
              <w:left w:val="single" w:sz="6" w:space="0" w:color="auto"/>
              <w:bottom w:val="single" w:sz="4" w:space="0" w:color="auto"/>
              <w:right w:val="single" w:sz="6" w:space="0" w:color="auto"/>
            </w:tcBorders>
            <w:shd w:val="clear" w:color="auto" w:fill="C00000"/>
            <w:hideMark/>
          </w:tcPr>
          <w:p w14:paraId="2DE34E26" w14:textId="77777777" w:rsidR="0023261F" w:rsidRPr="004E0E5F" w:rsidRDefault="0023261F" w:rsidP="00376F88">
            <w:pPr>
              <w:spacing w:before="40" w:after="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no.</w:t>
            </w:r>
            <w:r w:rsidRPr="004E0E5F">
              <w:rPr>
                <w:rFonts w:eastAsia="Times New Roman" w:cs="Arial"/>
                <w:b/>
                <w:bCs/>
                <w:lang w:eastAsia="en-GB" w:bidi="ar-SA"/>
              </w:rPr>
              <w:t> </w:t>
            </w:r>
          </w:p>
        </w:tc>
        <w:tc>
          <w:tcPr>
            <w:tcW w:w="7642" w:type="dxa"/>
            <w:tcBorders>
              <w:top w:val="single" w:sz="6" w:space="0" w:color="auto"/>
              <w:left w:val="nil"/>
              <w:bottom w:val="single" w:sz="4" w:space="0" w:color="auto"/>
              <w:right w:val="single" w:sz="6" w:space="0" w:color="auto"/>
            </w:tcBorders>
            <w:shd w:val="clear" w:color="auto" w:fill="C00000"/>
            <w:hideMark/>
          </w:tcPr>
          <w:p w14:paraId="0439D343" w14:textId="77777777" w:rsidR="0023261F" w:rsidRPr="004E0E5F" w:rsidRDefault="0023261F" w:rsidP="00376F88">
            <w:pPr>
              <w:spacing w:before="40" w:after="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description</w:t>
            </w:r>
            <w:r w:rsidRPr="004E0E5F">
              <w:rPr>
                <w:rFonts w:eastAsia="Times New Roman" w:cs="Arial"/>
                <w:b/>
                <w:bCs/>
                <w:lang w:eastAsia="en-GB" w:bidi="ar-SA"/>
              </w:rPr>
              <w:t> </w:t>
            </w:r>
          </w:p>
        </w:tc>
      </w:tr>
      <w:tr w:rsidR="00454331" w:rsidRPr="00983FFA" w14:paraId="63DD628E" w14:textId="77777777" w:rsidTr="00376F88">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91D6B" w14:textId="77777777" w:rsidR="0023261F" w:rsidRPr="00AE17BB" w:rsidRDefault="0023261F" w:rsidP="00376F88">
            <w:pPr>
              <w:spacing w:before="40" w:after="40"/>
              <w:jc w:val="left"/>
              <w:textAlignment w:val="baseline"/>
              <w:rPr>
                <w:rFonts w:ascii="Times New Roman" w:eastAsia="Times New Roman" w:hAnsi="Times New Roman"/>
                <w:sz w:val="20"/>
                <w:lang w:eastAsia="en-GB" w:bidi="ar-SA"/>
              </w:rPr>
            </w:pPr>
            <w:r w:rsidRPr="00264987">
              <w:rPr>
                <w:rFonts w:eastAsia="Times New Roman" w:cs="Arial"/>
                <w:b/>
                <w:bCs/>
                <w:sz w:val="20"/>
                <w:lang w:eastAsia="en-GB" w:bidi="ar-SA"/>
              </w:rPr>
              <w:t>PRI1</w:t>
            </w:r>
            <w:r w:rsidRPr="00AE17BB">
              <w:rPr>
                <w:rFonts w:eastAsia="Times New Roman" w:cs="Arial"/>
                <w:sz w:val="20"/>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64E4" w14:textId="64CB4429"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376F88">
              <w:rPr>
                <w:rFonts w:eastAsia="Times New Roman" w:cs="Arial"/>
                <w:sz w:val="20"/>
                <w:lang w:eastAsia="en-GB" w:bidi="ar-SA"/>
              </w:rPr>
              <w:t>Attacker gets hold of privacy related information of the eUICC (</w:t>
            </w:r>
            <w:proofErr w:type="gramStart"/>
            <w:r w:rsidRPr="00376F88">
              <w:rPr>
                <w:rFonts w:eastAsia="Times New Roman" w:cs="Arial"/>
                <w:sz w:val="20"/>
                <w:lang w:eastAsia="en-GB" w:bidi="ar-SA"/>
              </w:rPr>
              <w:t>e.g.</w:t>
            </w:r>
            <w:proofErr w:type="gramEnd"/>
            <w:r w:rsidRPr="00376F88">
              <w:rPr>
                <w:rFonts w:eastAsia="Times New Roman" w:cs="Arial"/>
                <w:sz w:val="20"/>
                <w:lang w:eastAsia="en-GB" w:bidi="ar-SA"/>
              </w:rPr>
              <w:t xml:space="preserve"> EID) that may be used to track the location of the IoT </w:t>
            </w:r>
            <w:r w:rsidR="00D71451" w:rsidRPr="00376F88">
              <w:rPr>
                <w:rFonts w:eastAsia="Times New Roman" w:cs="Arial"/>
                <w:sz w:val="20"/>
                <w:lang w:eastAsia="en-GB" w:bidi="ar-SA"/>
              </w:rPr>
              <w:t>D</w:t>
            </w:r>
            <w:r w:rsidRPr="00376F88">
              <w:rPr>
                <w:rFonts w:eastAsia="Times New Roman" w:cs="Arial"/>
                <w:sz w:val="20"/>
                <w:lang w:eastAsia="en-GB" w:bidi="ar-SA"/>
              </w:rPr>
              <w:t>evice</w:t>
            </w:r>
            <w:r w:rsidR="00D80620" w:rsidRPr="00376F88">
              <w:rPr>
                <w:rFonts w:eastAsia="Times New Roman" w:cs="Arial"/>
                <w:sz w:val="20"/>
                <w:lang w:eastAsia="en-GB" w:bidi="ar-SA"/>
              </w:rPr>
              <w:t>.</w:t>
            </w:r>
          </w:p>
        </w:tc>
      </w:tr>
      <w:tr w:rsidR="009543D2" w:rsidRPr="00983FFA" w14:paraId="6129A934" w14:textId="77777777" w:rsidTr="00376F88">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3EC5A6C" w14:textId="5AAB44D1" w:rsidR="009543D2" w:rsidRPr="00264987" w:rsidRDefault="009543D2" w:rsidP="00376F88">
            <w:pPr>
              <w:spacing w:before="40" w:after="40"/>
              <w:jc w:val="left"/>
              <w:textAlignment w:val="baseline"/>
              <w:rPr>
                <w:rFonts w:eastAsia="Times New Roman" w:cs="Arial"/>
                <w:b/>
                <w:bCs/>
                <w:sz w:val="20"/>
                <w:lang w:eastAsia="en-GB" w:bidi="ar-SA"/>
              </w:rPr>
            </w:pPr>
            <w:r w:rsidRPr="00376F88">
              <w:rPr>
                <w:rFonts w:cs="Arial"/>
                <w:b/>
                <w:sz w:val="20"/>
              </w:rPr>
              <w:t>PRI2</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7D55D718" w14:textId="13B67B77" w:rsidR="009543D2" w:rsidRPr="00264987" w:rsidRDefault="009543D2" w:rsidP="00376F88">
            <w:pPr>
              <w:spacing w:before="40" w:after="40"/>
              <w:jc w:val="left"/>
              <w:textAlignment w:val="baseline"/>
              <w:rPr>
                <w:rFonts w:eastAsia="Times New Roman" w:cs="Arial"/>
                <w:sz w:val="20"/>
                <w:lang w:eastAsia="en-GB" w:bidi="ar-SA"/>
              </w:rPr>
            </w:pPr>
            <w:r w:rsidRPr="00983FFA">
              <w:rPr>
                <w:rFonts w:cs="Arial"/>
                <w:sz w:val="20"/>
              </w:rPr>
              <w:t>eUICC management commands leading to the creation of unexpected and unpredicted « remote paging » or « remote control » commands used by 3rd parties to spy or compromise IoT Devices or the Subscriber themselves.</w:t>
            </w:r>
          </w:p>
        </w:tc>
      </w:tr>
    </w:tbl>
    <w:p w14:paraId="3F1AD8B9" w14:textId="77777777" w:rsidR="0023261F" w:rsidRPr="00454331" w:rsidRDefault="0023261F" w:rsidP="0023261F">
      <w:pPr>
        <w:pStyle w:val="TableCaption"/>
      </w:pPr>
      <w:r w:rsidRPr="00454331">
        <w:t>: Loss of Privacy Risks </w:t>
      </w:r>
    </w:p>
    <w:p w14:paraId="118BF91A" w14:textId="34226C9F" w:rsidR="009543D2" w:rsidRPr="00376F88" w:rsidRDefault="009543D2" w:rsidP="00376F88">
      <w:pPr>
        <w:pStyle w:val="ANNEX-heading1"/>
        <w:rPr>
          <w:b w:val="0"/>
        </w:rPr>
      </w:pPr>
      <w:bookmarkStart w:id="150" w:name="_Toc90974997"/>
      <w:bookmarkStart w:id="151" w:name="_Toc132876578"/>
      <w:bookmarkEnd w:id="150"/>
      <w:r w:rsidRPr="00376F88">
        <w:lastRenderedPageBreak/>
        <w:t>New Profile on New IoT Device</w:t>
      </w:r>
      <w:bookmarkEnd w:id="151"/>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1B8DE364" w14:textId="77777777" w:rsidTr="00376F88">
        <w:trPr>
          <w:cantSplit/>
        </w:trPr>
        <w:tc>
          <w:tcPr>
            <w:tcW w:w="1271" w:type="dxa"/>
            <w:shd w:val="clear" w:color="auto" w:fill="DE002B"/>
          </w:tcPr>
          <w:p w14:paraId="41E00DC5"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4B7D28AA"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359DA2AD" w14:textId="77777777" w:rsidTr="00376F88">
        <w:trPr>
          <w:cantSplit/>
        </w:trPr>
        <w:tc>
          <w:tcPr>
            <w:tcW w:w="1271" w:type="dxa"/>
            <w:shd w:val="clear" w:color="auto" w:fill="auto"/>
            <w:vAlign w:val="center"/>
          </w:tcPr>
          <w:p w14:paraId="2D5940CE" w14:textId="77777777" w:rsidR="009543D2" w:rsidRPr="0003026A" w:rsidRDefault="009543D2" w:rsidP="00376F88">
            <w:pPr>
              <w:pStyle w:val="TableText"/>
              <w:spacing w:line="240" w:lineRule="auto"/>
              <w:textAlignment w:val="baseline"/>
              <w:rPr>
                <w:rFonts w:cs="Arial"/>
                <w:b/>
                <w:szCs w:val="20"/>
              </w:rPr>
            </w:pPr>
            <w:r w:rsidRPr="00D80620">
              <w:rPr>
                <w:rFonts w:cs="Arial"/>
                <w:b/>
                <w:szCs w:val="20"/>
              </w:rPr>
              <w:t>INI1</w:t>
            </w:r>
          </w:p>
        </w:tc>
        <w:tc>
          <w:tcPr>
            <w:tcW w:w="7655" w:type="dxa"/>
            <w:vAlign w:val="center"/>
          </w:tcPr>
          <w:p w14:paraId="5417F1A1" w14:textId="77777777" w:rsidR="009543D2" w:rsidRPr="00D20AF6" w:rsidRDefault="009543D2" w:rsidP="00376F88">
            <w:pPr>
              <w:spacing w:before="40" w:after="40"/>
              <w:textAlignment w:val="baseline"/>
              <w:rPr>
                <w:rFonts w:cs="Arial"/>
                <w:sz w:val="20"/>
              </w:rPr>
            </w:pPr>
            <w:r w:rsidRPr="0003026A">
              <w:rPr>
                <w:rFonts w:cs="Arial"/>
                <w:sz w:val="20"/>
              </w:rPr>
              <w:t>Incomplete or corrupted P</w:t>
            </w:r>
            <w:r w:rsidRPr="00D20AF6">
              <w:rPr>
                <w:rFonts w:cs="Arial"/>
                <w:sz w:val="20"/>
              </w:rPr>
              <w:t>rofile being pushed to the IoT Device.</w:t>
            </w:r>
          </w:p>
        </w:tc>
      </w:tr>
      <w:tr w:rsidR="009543D2" w:rsidRPr="00D20AF6" w14:paraId="2204DA67" w14:textId="77777777" w:rsidTr="00376F88">
        <w:trPr>
          <w:cantSplit/>
        </w:trPr>
        <w:tc>
          <w:tcPr>
            <w:tcW w:w="1271" w:type="dxa"/>
            <w:shd w:val="clear" w:color="auto" w:fill="auto"/>
            <w:vAlign w:val="center"/>
          </w:tcPr>
          <w:p w14:paraId="7B76A3FB"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INI2</w:t>
            </w:r>
          </w:p>
        </w:tc>
        <w:tc>
          <w:tcPr>
            <w:tcW w:w="7655" w:type="dxa"/>
            <w:vAlign w:val="center"/>
          </w:tcPr>
          <w:p w14:paraId="117DCBEC" w14:textId="77777777" w:rsidR="009543D2" w:rsidRPr="00D20AF6" w:rsidRDefault="009543D2" w:rsidP="00376F88">
            <w:pPr>
              <w:spacing w:before="40" w:after="40"/>
              <w:textAlignment w:val="baseline"/>
              <w:rPr>
                <w:rFonts w:cs="Arial"/>
                <w:sz w:val="20"/>
              </w:rPr>
            </w:pPr>
            <w:r w:rsidRPr="0003026A">
              <w:rPr>
                <w:rFonts w:cs="Arial"/>
                <w:sz w:val="20"/>
              </w:rPr>
              <w:t>Malicious e</w:t>
            </w:r>
            <w:r w:rsidRPr="00D20AF6">
              <w:rPr>
                <w:rFonts w:cs="Arial"/>
                <w:sz w:val="20"/>
              </w:rPr>
              <w:t>UICC party using privileged position in order to push unsolicited Profiles to IoT Devices.</w:t>
            </w:r>
          </w:p>
        </w:tc>
      </w:tr>
    </w:tbl>
    <w:p w14:paraId="2F3B67B4" w14:textId="77777777" w:rsidR="009543D2" w:rsidRDefault="009543D2" w:rsidP="009543D2">
      <w:pPr>
        <w:pStyle w:val="TableCaption"/>
      </w:pPr>
      <w:r>
        <w:t>: New Profile on New IoT Device Risks</w:t>
      </w:r>
    </w:p>
    <w:p w14:paraId="15062668" w14:textId="27ADD9B8" w:rsidR="009543D2" w:rsidRPr="00376F88" w:rsidRDefault="009543D2" w:rsidP="00376F88">
      <w:pPr>
        <w:pStyle w:val="ANNEX-heading1"/>
        <w:rPr>
          <w:b w:val="0"/>
        </w:rPr>
      </w:pPr>
      <w:bookmarkStart w:id="152" w:name="_Toc132876579"/>
      <w:bookmarkStart w:id="153" w:name="_Toc435054099"/>
      <w:r w:rsidRPr="00376F88">
        <w:t>Profile Disabling / Profile Deletion</w:t>
      </w:r>
      <w:bookmarkEnd w:id="152"/>
      <w:r w:rsidRPr="00376F88">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15BFEA47" w14:textId="77777777" w:rsidTr="00376F88">
        <w:trPr>
          <w:cantSplit/>
        </w:trPr>
        <w:tc>
          <w:tcPr>
            <w:tcW w:w="1271" w:type="dxa"/>
            <w:shd w:val="clear" w:color="auto" w:fill="DE002B"/>
          </w:tcPr>
          <w:p w14:paraId="27FC183C"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0D3A6EF8"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40DF5AE4" w14:textId="77777777" w:rsidTr="00376F88">
        <w:trPr>
          <w:cantSplit/>
        </w:trPr>
        <w:tc>
          <w:tcPr>
            <w:tcW w:w="1271" w:type="dxa"/>
            <w:shd w:val="clear" w:color="auto" w:fill="auto"/>
            <w:vAlign w:val="center"/>
          </w:tcPr>
          <w:p w14:paraId="7E8B5286" w14:textId="77777777" w:rsidR="009543D2" w:rsidRPr="0003026A" w:rsidRDefault="009543D2" w:rsidP="00376F88">
            <w:pPr>
              <w:pStyle w:val="TableText"/>
              <w:spacing w:line="240" w:lineRule="auto"/>
              <w:textAlignment w:val="baseline"/>
              <w:rPr>
                <w:rFonts w:cs="Arial"/>
                <w:b/>
                <w:szCs w:val="20"/>
              </w:rPr>
            </w:pPr>
            <w:r w:rsidRPr="00D80620">
              <w:rPr>
                <w:rFonts w:cs="Arial"/>
                <w:b/>
                <w:szCs w:val="20"/>
              </w:rPr>
              <w:t>IND</w:t>
            </w:r>
            <w:r w:rsidRPr="0003026A">
              <w:rPr>
                <w:rFonts w:cs="Arial"/>
                <w:b/>
                <w:szCs w:val="20"/>
              </w:rPr>
              <w:t>1</w:t>
            </w:r>
          </w:p>
        </w:tc>
        <w:tc>
          <w:tcPr>
            <w:tcW w:w="7655" w:type="dxa"/>
            <w:vAlign w:val="center"/>
          </w:tcPr>
          <w:p w14:paraId="41E9C961" w14:textId="77777777" w:rsidR="009543D2" w:rsidRPr="00D20AF6" w:rsidRDefault="009543D2" w:rsidP="00376F88">
            <w:pPr>
              <w:spacing w:before="40" w:after="40"/>
              <w:textAlignment w:val="baseline"/>
              <w:rPr>
                <w:rFonts w:cs="Arial"/>
                <w:sz w:val="20"/>
              </w:rPr>
            </w:pPr>
            <w:proofErr w:type="gramStart"/>
            <w:r w:rsidRPr="0003026A">
              <w:rPr>
                <w:rFonts w:cs="Arial"/>
                <w:sz w:val="20"/>
              </w:rPr>
              <w:t>Long term</w:t>
            </w:r>
            <w:proofErr w:type="gramEnd"/>
            <w:r w:rsidRPr="0003026A">
              <w:rPr>
                <w:rFonts w:cs="Arial"/>
                <w:sz w:val="20"/>
              </w:rPr>
              <w:t xml:space="preserve"> gathering of key materials due to a l</w:t>
            </w:r>
            <w:r w:rsidRPr="00D20AF6">
              <w:rPr>
                <w:rFonts w:cs="Arial"/>
                <w:sz w:val="20"/>
              </w:rPr>
              <w:t>ong term storage of delivered Profiles after their disabling.</w:t>
            </w:r>
          </w:p>
        </w:tc>
      </w:tr>
      <w:tr w:rsidR="009543D2" w:rsidRPr="00D20AF6" w14:paraId="17DEC04F" w14:textId="77777777" w:rsidTr="00376F88">
        <w:trPr>
          <w:cantSplit/>
        </w:trPr>
        <w:tc>
          <w:tcPr>
            <w:tcW w:w="1271" w:type="dxa"/>
            <w:shd w:val="clear" w:color="auto" w:fill="auto"/>
            <w:vAlign w:val="center"/>
          </w:tcPr>
          <w:p w14:paraId="53AEAFB3"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IND2</w:t>
            </w:r>
          </w:p>
        </w:tc>
        <w:tc>
          <w:tcPr>
            <w:tcW w:w="7655" w:type="dxa"/>
            <w:vAlign w:val="center"/>
          </w:tcPr>
          <w:p w14:paraId="6F973BD1" w14:textId="77777777" w:rsidR="009543D2" w:rsidRPr="00D20AF6" w:rsidRDefault="009543D2" w:rsidP="00376F88">
            <w:pPr>
              <w:spacing w:before="40" w:after="40"/>
              <w:textAlignment w:val="baseline"/>
              <w:rPr>
                <w:rFonts w:cs="Arial"/>
                <w:sz w:val="20"/>
              </w:rPr>
            </w:pPr>
            <w:r w:rsidRPr="0003026A">
              <w:rPr>
                <w:rFonts w:cs="Arial"/>
                <w:sz w:val="20"/>
              </w:rPr>
              <w:t xml:space="preserve">Loss of sensitive data from discarded media supports (hard drives…) </w:t>
            </w:r>
          </w:p>
        </w:tc>
      </w:tr>
      <w:tr w:rsidR="009543D2" w:rsidRPr="00D20AF6" w14:paraId="6A545703" w14:textId="77777777" w:rsidTr="00376F88">
        <w:trPr>
          <w:cantSplit/>
        </w:trPr>
        <w:tc>
          <w:tcPr>
            <w:tcW w:w="1271" w:type="dxa"/>
            <w:shd w:val="clear" w:color="auto" w:fill="auto"/>
            <w:vAlign w:val="center"/>
          </w:tcPr>
          <w:p w14:paraId="5784421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IND3</w:t>
            </w:r>
          </w:p>
        </w:tc>
        <w:tc>
          <w:tcPr>
            <w:tcW w:w="7655" w:type="dxa"/>
            <w:vAlign w:val="center"/>
          </w:tcPr>
          <w:p w14:paraId="07E7FFFE" w14:textId="77777777" w:rsidR="009543D2" w:rsidRPr="00D20AF6" w:rsidRDefault="009543D2" w:rsidP="00376F88">
            <w:pPr>
              <w:spacing w:before="40" w:after="40"/>
              <w:textAlignment w:val="baseline"/>
              <w:rPr>
                <w:rFonts w:cs="Arial"/>
                <w:sz w:val="20"/>
              </w:rPr>
            </w:pPr>
            <w:r w:rsidRPr="0003026A">
              <w:rPr>
                <w:rFonts w:cs="Arial"/>
                <w:sz w:val="20"/>
              </w:rPr>
              <w:t xml:space="preserve">Malware </w:t>
            </w:r>
            <w:r w:rsidRPr="00D20AF6">
              <w:rPr>
                <w:rFonts w:cs="Arial"/>
                <w:sz w:val="20"/>
              </w:rPr>
              <w:t>/ malicious entity launching coordinated or isolated disabling or deletion of one or several Profiles leading to a loss of connectivity to an IoT Device.</w:t>
            </w:r>
          </w:p>
        </w:tc>
      </w:tr>
      <w:tr w:rsidR="009543D2" w:rsidRPr="00D20AF6" w14:paraId="55BF72C5" w14:textId="77777777" w:rsidTr="00376F88">
        <w:trPr>
          <w:cantSplit/>
        </w:trPr>
        <w:tc>
          <w:tcPr>
            <w:tcW w:w="1271" w:type="dxa"/>
            <w:shd w:val="clear" w:color="auto" w:fill="auto"/>
            <w:vAlign w:val="center"/>
          </w:tcPr>
          <w:p w14:paraId="409B009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IND4</w:t>
            </w:r>
          </w:p>
        </w:tc>
        <w:tc>
          <w:tcPr>
            <w:tcW w:w="7655" w:type="dxa"/>
            <w:vAlign w:val="center"/>
          </w:tcPr>
          <w:p w14:paraId="15721C96" w14:textId="77777777" w:rsidR="009543D2" w:rsidRPr="00D20AF6" w:rsidRDefault="009543D2" w:rsidP="00376F88">
            <w:pPr>
              <w:spacing w:before="40" w:after="40"/>
              <w:textAlignment w:val="baseline"/>
              <w:rPr>
                <w:rFonts w:cs="Arial"/>
                <w:sz w:val="20"/>
              </w:rPr>
            </w:pPr>
            <w:r w:rsidRPr="0003026A">
              <w:rPr>
                <w:rFonts w:cs="Arial"/>
                <w:sz w:val="20"/>
              </w:rPr>
              <w:t>M</w:t>
            </w:r>
            <w:r w:rsidRPr="00D20AF6">
              <w:rPr>
                <w:rFonts w:cs="Arial"/>
                <w:sz w:val="20"/>
              </w:rPr>
              <w:t>alicious or compromised eIM launching coordinated or isolated disabling or deletion of one or several Profiles leading to a loss of connectivity to an IoT Device.</w:t>
            </w:r>
          </w:p>
        </w:tc>
      </w:tr>
      <w:tr w:rsidR="009543D2" w:rsidRPr="00D20AF6" w14:paraId="0C477090" w14:textId="77777777" w:rsidTr="00376F88">
        <w:trPr>
          <w:cantSplit/>
        </w:trPr>
        <w:tc>
          <w:tcPr>
            <w:tcW w:w="1271" w:type="dxa"/>
            <w:shd w:val="clear" w:color="auto" w:fill="auto"/>
            <w:vAlign w:val="center"/>
          </w:tcPr>
          <w:p w14:paraId="2CA2C5F6"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IND5</w:t>
            </w:r>
          </w:p>
        </w:tc>
        <w:tc>
          <w:tcPr>
            <w:tcW w:w="7655" w:type="dxa"/>
            <w:vAlign w:val="center"/>
          </w:tcPr>
          <w:p w14:paraId="7B913266" w14:textId="77777777" w:rsidR="009543D2" w:rsidRPr="00D20AF6" w:rsidRDefault="009543D2" w:rsidP="00376F88">
            <w:pPr>
              <w:spacing w:before="40" w:after="40"/>
              <w:textAlignment w:val="baseline"/>
              <w:rPr>
                <w:rFonts w:cs="Arial"/>
                <w:sz w:val="20"/>
              </w:rPr>
            </w:pPr>
            <w:r w:rsidRPr="0003026A">
              <w:rPr>
                <w:rFonts w:cs="Arial"/>
                <w:sz w:val="20"/>
              </w:rPr>
              <w:t xml:space="preserve">Accidental Profile </w:t>
            </w:r>
            <w:r w:rsidRPr="00D20AF6">
              <w:rPr>
                <w:rFonts w:cs="Arial"/>
                <w:sz w:val="20"/>
              </w:rPr>
              <w:t>disabling or deletion leading to a loss of connectivity to an IoT Device.</w:t>
            </w:r>
          </w:p>
        </w:tc>
      </w:tr>
      <w:tr w:rsidR="009543D2" w:rsidRPr="00D20AF6" w14:paraId="748F2E7A" w14:textId="77777777" w:rsidTr="00376F88">
        <w:trPr>
          <w:cantSplit/>
        </w:trPr>
        <w:tc>
          <w:tcPr>
            <w:tcW w:w="1271" w:type="dxa"/>
            <w:shd w:val="clear" w:color="auto" w:fill="auto"/>
            <w:vAlign w:val="center"/>
          </w:tcPr>
          <w:p w14:paraId="2BB60161"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IND6</w:t>
            </w:r>
          </w:p>
        </w:tc>
        <w:tc>
          <w:tcPr>
            <w:tcW w:w="7655" w:type="dxa"/>
            <w:vAlign w:val="center"/>
          </w:tcPr>
          <w:p w14:paraId="005FC181" w14:textId="77777777" w:rsidR="009543D2" w:rsidRPr="00D20AF6" w:rsidRDefault="009543D2" w:rsidP="00376F88">
            <w:pPr>
              <w:spacing w:before="40" w:after="40"/>
              <w:textAlignment w:val="baseline"/>
              <w:rPr>
                <w:rFonts w:cs="Arial"/>
                <w:sz w:val="20"/>
              </w:rPr>
            </w:pPr>
            <w:r w:rsidRPr="0003026A">
              <w:rPr>
                <w:rFonts w:cs="Arial"/>
                <w:sz w:val="20"/>
              </w:rPr>
              <w:t>M</w:t>
            </w:r>
            <w:r w:rsidRPr="00D20AF6">
              <w:rPr>
                <w:rFonts w:cs="Arial"/>
                <w:sz w:val="20"/>
              </w:rPr>
              <w:t>alicious or compromised eIM repeatedly deleting Profiles and asking for them to be reloaded leading to surcharge of provisioning servers.</w:t>
            </w:r>
          </w:p>
        </w:tc>
      </w:tr>
      <w:tr w:rsidR="009543D2" w:rsidRPr="00D20AF6" w14:paraId="61600E34" w14:textId="77777777" w:rsidTr="00376F88">
        <w:trPr>
          <w:cantSplit/>
        </w:trPr>
        <w:tc>
          <w:tcPr>
            <w:tcW w:w="1271" w:type="dxa"/>
            <w:shd w:val="clear" w:color="auto" w:fill="auto"/>
            <w:vAlign w:val="center"/>
          </w:tcPr>
          <w:p w14:paraId="33F6FC81"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IND7</w:t>
            </w:r>
          </w:p>
        </w:tc>
        <w:tc>
          <w:tcPr>
            <w:tcW w:w="7655" w:type="dxa"/>
            <w:vAlign w:val="center"/>
          </w:tcPr>
          <w:p w14:paraId="25419E3B" w14:textId="3F643454" w:rsidR="009543D2" w:rsidRPr="00D80620" w:rsidRDefault="009543D2" w:rsidP="00B3280C">
            <w:pPr>
              <w:spacing w:before="40" w:after="40"/>
              <w:textAlignment w:val="baseline"/>
              <w:rPr>
                <w:rFonts w:cs="Arial"/>
                <w:sz w:val="20"/>
              </w:rPr>
            </w:pPr>
            <w:r w:rsidRPr="0003026A">
              <w:rPr>
                <w:rFonts w:cs="Arial"/>
                <w:sz w:val="20"/>
              </w:rPr>
              <w:t>Malicious execution of PSM</w:t>
            </w:r>
            <w:r w:rsidR="0049543D" w:rsidRPr="00D20AF6">
              <w:rPr>
                <w:rFonts w:cs="Arial"/>
                <w:sz w:val="20"/>
              </w:rPr>
              <w:t>O</w:t>
            </w:r>
            <w:r w:rsidRPr="00D20AF6">
              <w:rPr>
                <w:rFonts w:cs="Arial"/>
                <w:sz w:val="20"/>
              </w:rPr>
              <w:t xml:space="preserve"> leading to wrong enabled/disabled/deleted Profile</w:t>
            </w:r>
            <w:r w:rsidR="00D80620">
              <w:rPr>
                <w:rFonts w:cs="Arial"/>
                <w:sz w:val="20"/>
              </w:rPr>
              <w:t>.</w:t>
            </w:r>
          </w:p>
        </w:tc>
      </w:tr>
      <w:tr w:rsidR="009543D2" w:rsidRPr="00D20AF6" w14:paraId="36DC776F" w14:textId="77777777" w:rsidTr="00376F88">
        <w:trPr>
          <w:cantSplit/>
        </w:trPr>
        <w:tc>
          <w:tcPr>
            <w:tcW w:w="1271" w:type="dxa"/>
            <w:shd w:val="clear" w:color="auto" w:fill="auto"/>
            <w:vAlign w:val="center"/>
          </w:tcPr>
          <w:p w14:paraId="3D0DD9C0"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IND8</w:t>
            </w:r>
          </w:p>
        </w:tc>
        <w:tc>
          <w:tcPr>
            <w:tcW w:w="7655" w:type="dxa"/>
            <w:vAlign w:val="center"/>
          </w:tcPr>
          <w:p w14:paraId="57677410" w14:textId="02385AE1" w:rsidR="009543D2" w:rsidRPr="00D20AF6" w:rsidRDefault="009543D2" w:rsidP="00B3280C">
            <w:pPr>
              <w:spacing w:before="40" w:after="40"/>
              <w:textAlignment w:val="baseline"/>
              <w:rPr>
                <w:rFonts w:cs="Arial"/>
                <w:sz w:val="20"/>
              </w:rPr>
            </w:pPr>
            <w:r w:rsidRPr="0003026A">
              <w:rPr>
                <w:rFonts w:cs="Arial"/>
                <w:sz w:val="20"/>
              </w:rPr>
              <w:t>Malicious execution of PSM</w:t>
            </w:r>
            <w:r w:rsidR="0049543D" w:rsidRPr="00D20AF6">
              <w:rPr>
                <w:rFonts w:cs="Arial"/>
                <w:sz w:val="20"/>
              </w:rPr>
              <w:t>O</w:t>
            </w:r>
            <w:r w:rsidRPr="00D20AF6">
              <w:rPr>
                <w:rFonts w:cs="Arial"/>
                <w:sz w:val="20"/>
              </w:rPr>
              <w:t xml:space="preserve"> from an internal party leading to wrong Profile status reported to the eIM.</w:t>
            </w:r>
          </w:p>
        </w:tc>
      </w:tr>
    </w:tbl>
    <w:p w14:paraId="42DEAD33" w14:textId="77777777" w:rsidR="009543D2" w:rsidRDefault="009543D2" w:rsidP="009543D2">
      <w:pPr>
        <w:pStyle w:val="TableCaption"/>
      </w:pPr>
      <w:r>
        <w:t>:Profile Disabling or Deletion Risks</w:t>
      </w:r>
    </w:p>
    <w:p w14:paraId="73A74921" w14:textId="5C6DF7F7" w:rsidR="009543D2" w:rsidRPr="00376F88" w:rsidRDefault="009543D2" w:rsidP="00376F88">
      <w:pPr>
        <w:pStyle w:val="ANNEX-heading1"/>
        <w:rPr>
          <w:b w:val="0"/>
        </w:rPr>
      </w:pPr>
      <w:bookmarkStart w:id="154" w:name="_Toc132876580"/>
      <w:bookmarkEnd w:id="153"/>
      <w:r w:rsidRPr="00376F88">
        <w:t>Profile Switch</w:t>
      </w:r>
      <w:bookmarkEnd w:id="154"/>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4C89D9FC" w14:textId="77777777" w:rsidTr="00376F88">
        <w:trPr>
          <w:cantSplit/>
        </w:trPr>
        <w:tc>
          <w:tcPr>
            <w:tcW w:w="1271" w:type="dxa"/>
            <w:shd w:val="clear" w:color="auto" w:fill="DE002B"/>
          </w:tcPr>
          <w:p w14:paraId="73AD5B64"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5C97F473"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63E2A348" w14:textId="77777777" w:rsidTr="00376F88">
        <w:trPr>
          <w:cantSplit/>
        </w:trPr>
        <w:tc>
          <w:tcPr>
            <w:tcW w:w="1271" w:type="dxa"/>
            <w:shd w:val="clear" w:color="auto" w:fill="auto"/>
            <w:vAlign w:val="center"/>
          </w:tcPr>
          <w:p w14:paraId="5F7C7C33"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INP1</w:t>
            </w:r>
          </w:p>
        </w:tc>
        <w:tc>
          <w:tcPr>
            <w:tcW w:w="7655" w:type="dxa"/>
            <w:vAlign w:val="center"/>
          </w:tcPr>
          <w:p w14:paraId="45B5A0B2" w14:textId="77777777" w:rsidR="009543D2" w:rsidRPr="00D20AF6" w:rsidRDefault="009543D2" w:rsidP="00376F88">
            <w:pPr>
              <w:spacing w:before="40" w:after="40"/>
              <w:textAlignment w:val="baseline"/>
              <w:rPr>
                <w:rFonts w:cs="Arial"/>
                <w:sz w:val="20"/>
              </w:rPr>
            </w:pPr>
            <w:r w:rsidRPr="0003026A">
              <w:rPr>
                <w:rFonts w:cs="Arial"/>
                <w:sz w:val="20"/>
              </w:rPr>
              <w:t xml:space="preserve">Malicious </w:t>
            </w:r>
            <w:r w:rsidRPr="00D20AF6">
              <w:rPr>
                <w:rFonts w:cs="Arial"/>
                <w:sz w:val="20"/>
              </w:rPr>
              <w:t>Profile switching originating from an internal party.</w:t>
            </w:r>
          </w:p>
        </w:tc>
      </w:tr>
      <w:tr w:rsidR="009543D2" w:rsidRPr="00D20AF6" w14:paraId="1630CB67" w14:textId="77777777" w:rsidTr="00376F88">
        <w:trPr>
          <w:cantSplit/>
        </w:trPr>
        <w:tc>
          <w:tcPr>
            <w:tcW w:w="1271" w:type="dxa"/>
            <w:shd w:val="clear" w:color="auto" w:fill="auto"/>
            <w:vAlign w:val="center"/>
          </w:tcPr>
          <w:p w14:paraId="089EDA1A"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INP2</w:t>
            </w:r>
          </w:p>
        </w:tc>
        <w:tc>
          <w:tcPr>
            <w:tcW w:w="7655" w:type="dxa"/>
            <w:vAlign w:val="center"/>
          </w:tcPr>
          <w:p w14:paraId="5121BBDC" w14:textId="77777777" w:rsidR="009543D2" w:rsidRPr="00D20AF6" w:rsidRDefault="009543D2" w:rsidP="00376F88">
            <w:pPr>
              <w:spacing w:before="40" w:after="40"/>
              <w:textAlignment w:val="baseline"/>
              <w:rPr>
                <w:rFonts w:cs="Arial"/>
                <w:sz w:val="20"/>
              </w:rPr>
            </w:pPr>
            <w:r w:rsidRPr="0003026A">
              <w:rPr>
                <w:rFonts w:cs="Arial"/>
                <w:sz w:val="20"/>
              </w:rPr>
              <w:t xml:space="preserve">Malicious </w:t>
            </w:r>
            <w:r w:rsidRPr="00D20AF6">
              <w:rPr>
                <w:rFonts w:cs="Arial"/>
                <w:sz w:val="20"/>
              </w:rPr>
              <w:t>Profile switching originating from a malicious or compromised eIM.</w:t>
            </w:r>
          </w:p>
        </w:tc>
      </w:tr>
      <w:tr w:rsidR="009543D2" w:rsidRPr="00D20AF6" w14:paraId="34C6D434" w14:textId="77777777" w:rsidTr="00376F88">
        <w:trPr>
          <w:cantSplit/>
          <w:trHeight w:val="85"/>
        </w:trPr>
        <w:tc>
          <w:tcPr>
            <w:tcW w:w="1271" w:type="dxa"/>
            <w:shd w:val="clear" w:color="auto" w:fill="auto"/>
            <w:vAlign w:val="center"/>
          </w:tcPr>
          <w:p w14:paraId="68F7F82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INP3</w:t>
            </w:r>
          </w:p>
        </w:tc>
        <w:tc>
          <w:tcPr>
            <w:tcW w:w="7655" w:type="dxa"/>
            <w:vAlign w:val="center"/>
          </w:tcPr>
          <w:p w14:paraId="0BF79975" w14:textId="77777777" w:rsidR="009543D2" w:rsidRPr="00D20AF6" w:rsidRDefault="009543D2" w:rsidP="00376F88">
            <w:pPr>
              <w:spacing w:before="40" w:after="40"/>
              <w:textAlignment w:val="baseline"/>
              <w:rPr>
                <w:rFonts w:cs="Arial"/>
                <w:sz w:val="20"/>
              </w:rPr>
            </w:pPr>
            <w:r w:rsidRPr="0003026A">
              <w:rPr>
                <w:rFonts w:cs="Arial"/>
                <w:sz w:val="20"/>
              </w:rPr>
              <w:t>S</w:t>
            </w:r>
            <w:r w:rsidRPr="00D20AF6">
              <w:rPr>
                <w:rFonts w:cs="Arial"/>
                <w:sz w:val="20"/>
              </w:rPr>
              <w:t>witching of alternate Profiles leading to a loss of connectivity.</w:t>
            </w:r>
          </w:p>
        </w:tc>
      </w:tr>
      <w:tr w:rsidR="009543D2" w:rsidRPr="00D20AF6" w14:paraId="4205E139" w14:textId="77777777" w:rsidTr="00376F88">
        <w:trPr>
          <w:cantSplit/>
          <w:trHeight w:val="85"/>
        </w:trPr>
        <w:tc>
          <w:tcPr>
            <w:tcW w:w="1271" w:type="dxa"/>
            <w:shd w:val="clear" w:color="auto" w:fill="auto"/>
            <w:vAlign w:val="center"/>
          </w:tcPr>
          <w:p w14:paraId="4AC7994B"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INP4</w:t>
            </w:r>
          </w:p>
        </w:tc>
        <w:tc>
          <w:tcPr>
            <w:tcW w:w="7655" w:type="dxa"/>
            <w:vAlign w:val="center"/>
          </w:tcPr>
          <w:p w14:paraId="6650BA3F" w14:textId="77777777" w:rsidR="009543D2" w:rsidRPr="00D20AF6" w:rsidRDefault="009543D2" w:rsidP="00376F88">
            <w:pPr>
              <w:spacing w:before="40" w:after="40"/>
              <w:textAlignment w:val="baseline"/>
              <w:rPr>
                <w:rFonts w:cs="Arial"/>
                <w:sz w:val="20"/>
              </w:rPr>
            </w:pPr>
            <w:r w:rsidRPr="0003026A">
              <w:rPr>
                <w:rFonts w:cs="Arial"/>
                <w:sz w:val="20"/>
              </w:rPr>
              <w:t xml:space="preserve">Malware </w:t>
            </w:r>
            <w:r w:rsidRPr="00D20AF6">
              <w:rPr>
                <w:rFonts w:cs="Arial"/>
                <w:sz w:val="20"/>
              </w:rPr>
              <w:t>/ malicious entity launching coordinated or isolated switching of one or several Profiles leading to a loss of connectivity.</w:t>
            </w:r>
          </w:p>
        </w:tc>
      </w:tr>
      <w:tr w:rsidR="009543D2" w:rsidRPr="00D20AF6" w14:paraId="1FECA77A" w14:textId="77777777" w:rsidTr="00376F88">
        <w:trPr>
          <w:cantSplit/>
          <w:trHeight w:val="85"/>
        </w:trPr>
        <w:tc>
          <w:tcPr>
            <w:tcW w:w="1271" w:type="dxa"/>
            <w:shd w:val="clear" w:color="auto" w:fill="auto"/>
            <w:vAlign w:val="center"/>
          </w:tcPr>
          <w:p w14:paraId="769E157B"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INP5</w:t>
            </w:r>
          </w:p>
        </w:tc>
        <w:tc>
          <w:tcPr>
            <w:tcW w:w="7655" w:type="dxa"/>
            <w:vAlign w:val="center"/>
          </w:tcPr>
          <w:p w14:paraId="29AAFE5B" w14:textId="77777777" w:rsidR="009543D2" w:rsidRPr="00D20AF6" w:rsidRDefault="009543D2" w:rsidP="00376F88">
            <w:pPr>
              <w:spacing w:before="40" w:after="40"/>
              <w:textAlignment w:val="baseline"/>
              <w:rPr>
                <w:rFonts w:cs="Arial"/>
                <w:sz w:val="20"/>
              </w:rPr>
            </w:pPr>
            <w:r w:rsidRPr="0003026A">
              <w:rPr>
                <w:rFonts w:cs="Arial"/>
                <w:sz w:val="20"/>
              </w:rPr>
              <w:t xml:space="preserve">Malware </w:t>
            </w:r>
            <w:r w:rsidRPr="00D20AF6">
              <w:rPr>
                <w:rFonts w:cs="Arial"/>
                <w:sz w:val="20"/>
              </w:rPr>
              <w:t>/ malicious entity launching coordinated or isolated switching of one or several Profiles leading to major fraud scenarios.</w:t>
            </w:r>
          </w:p>
        </w:tc>
      </w:tr>
    </w:tbl>
    <w:p w14:paraId="54E1B28F" w14:textId="77777777" w:rsidR="009543D2" w:rsidRDefault="009543D2" w:rsidP="009543D2">
      <w:pPr>
        <w:pStyle w:val="TableCaption"/>
      </w:pPr>
      <w:bookmarkStart w:id="155" w:name="_Toc435054101"/>
      <w:r>
        <w:t>: Profile Switching Risks</w:t>
      </w:r>
    </w:p>
    <w:p w14:paraId="718BFD79" w14:textId="1DA60A0A" w:rsidR="009543D2" w:rsidRPr="00376F88" w:rsidRDefault="009543D2" w:rsidP="00376F88">
      <w:pPr>
        <w:pStyle w:val="ANNEX-heading1"/>
        <w:rPr>
          <w:b w:val="0"/>
        </w:rPr>
      </w:pPr>
      <w:bookmarkStart w:id="156" w:name="_Toc132876581"/>
      <w:r w:rsidRPr="00376F88">
        <w:t>Profile Swap</w:t>
      </w:r>
      <w:bookmarkEnd w:id="155"/>
      <w:bookmarkEnd w:id="15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26D363EC" w14:textId="77777777" w:rsidTr="00376F88">
        <w:trPr>
          <w:cantSplit/>
        </w:trPr>
        <w:tc>
          <w:tcPr>
            <w:tcW w:w="1271" w:type="dxa"/>
            <w:shd w:val="clear" w:color="auto" w:fill="DE002B"/>
          </w:tcPr>
          <w:p w14:paraId="22880FE2"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58D60D91"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1ACA8BCF" w14:textId="77777777" w:rsidTr="00376F88">
        <w:trPr>
          <w:cantSplit/>
        </w:trPr>
        <w:tc>
          <w:tcPr>
            <w:tcW w:w="1271" w:type="dxa"/>
            <w:shd w:val="clear" w:color="auto" w:fill="auto"/>
            <w:vAlign w:val="center"/>
          </w:tcPr>
          <w:p w14:paraId="16AD0BF6"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INS1</w:t>
            </w:r>
          </w:p>
        </w:tc>
        <w:tc>
          <w:tcPr>
            <w:tcW w:w="7655" w:type="dxa"/>
            <w:vAlign w:val="center"/>
          </w:tcPr>
          <w:p w14:paraId="07B08AD4" w14:textId="7CC42E12" w:rsidR="009543D2" w:rsidRPr="00D20AF6" w:rsidRDefault="009543D2" w:rsidP="004E5E76">
            <w:pPr>
              <w:spacing w:before="40" w:after="40"/>
              <w:textAlignment w:val="baseline"/>
              <w:rPr>
                <w:rFonts w:cs="Arial"/>
                <w:sz w:val="20"/>
              </w:rPr>
            </w:pPr>
            <w:r w:rsidRPr="0003026A">
              <w:rPr>
                <w:rFonts w:cs="Arial"/>
                <w:sz w:val="20"/>
              </w:rPr>
              <w:t xml:space="preserve">Race condition leading to the </w:t>
            </w:r>
            <w:r w:rsidR="004E5E76">
              <w:rPr>
                <w:rFonts w:cs="Arial"/>
                <w:sz w:val="20"/>
              </w:rPr>
              <w:t>disabling</w:t>
            </w:r>
            <w:r w:rsidR="004E5E76" w:rsidRPr="0003026A">
              <w:rPr>
                <w:rFonts w:cs="Arial"/>
                <w:sz w:val="20"/>
              </w:rPr>
              <w:t xml:space="preserve"> </w:t>
            </w:r>
            <w:r w:rsidRPr="0003026A">
              <w:rPr>
                <w:rFonts w:cs="Arial"/>
                <w:sz w:val="20"/>
              </w:rPr>
              <w:t xml:space="preserve">of all </w:t>
            </w:r>
            <w:r w:rsidRPr="00D20AF6">
              <w:rPr>
                <w:rFonts w:cs="Arial"/>
                <w:sz w:val="20"/>
              </w:rPr>
              <w:t>Profiles and a loss of connectivity.</w:t>
            </w:r>
          </w:p>
        </w:tc>
      </w:tr>
    </w:tbl>
    <w:p w14:paraId="67623ECB" w14:textId="77777777" w:rsidR="009543D2" w:rsidRDefault="009543D2" w:rsidP="009543D2">
      <w:pPr>
        <w:pStyle w:val="TableCaption"/>
      </w:pPr>
      <w:r>
        <w:t>: Profile Swapping Risks</w:t>
      </w:r>
    </w:p>
    <w:p w14:paraId="3F0FCD3C" w14:textId="1F6A4A56" w:rsidR="009543D2" w:rsidRPr="00376F88" w:rsidRDefault="009543D2" w:rsidP="00376F88">
      <w:pPr>
        <w:pStyle w:val="ANNEX-heading1"/>
        <w:rPr>
          <w:b w:val="0"/>
        </w:rPr>
      </w:pPr>
      <w:bookmarkStart w:id="157" w:name="_Toc132876582"/>
      <w:r w:rsidRPr="00376F88">
        <w:t>Cryptographic Related Risks</w:t>
      </w:r>
      <w:bookmarkEnd w:id="15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05BA49FF" w14:textId="77777777" w:rsidTr="00376F88">
        <w:trPr>
          <w:cantSplit/>
        </w:trPr>
        <w:tc>
          <w:tcPr>
            <w:tcW w:w="1271" w:type="dxa"/>
            <w:shd w:val="clear" w:color="auto" w:fill="DE002B"/>
          </w:tcPr>
          <w:p w14:paraId="5C414851"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4F803D3E"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0A7E4D4C" w14:textId="77777777" w:rsidTr="00376F88">
        <w:trPr>
          <w:cantSplit/>
        </w:trPr>
        <w:tc>
          <w:tcPr>
            <w:tcW w:w="1271" w:type="dxa"/>
            <w:shd w:val="clear" w:color="auto" w:fill="auto"/>
            <w:vAlign w:val="center"/>
          </w:tcPr>
          <w:p w14:paraId="56B56047"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lastRenderedPageBreak/>
              <w:t>INO1</w:t>
            </w:r>
          </w:p>
        </w:tc>
        <w:tc>
          <w:tcPr>
            <w:tcW w:w="7655" w:type="dxa"/>
            <w:vAlign w:val="center"/>
          </w:tcPr>
          <w:p w14:paraId="073B56D1" w14:textId="77777777" w:rsidR="009543D2" w:rsidRPr="00D20AF6" w:rsidRDefault="009543D2" w:rsidP="00376F88">
            <w:pPr>
              <w:spacing w:before="40" w:after="40"/>
              <w:textAlignment w:val="baseline"/>
              <w:rPr>
                <w:rFonts w:cs="Arial"/>
                <w:sz w:val="20"/>
              </w:rPr>
            </w:pPr>
            <w:r w:rsidRPr="0003026A">
              <w:rPr>
                <w:rFonts w:cs="Arial"/>
                <w:sz w:val="20"/>
              </w:rPr>
              <w:t>Loss or theft of private keys in</w:t>
            </w:r>
            <w:r w:rsidRPr="00D20AF6">
              <w:rPr>
                <w:rFonts w:cs="Arial"/>
                <w:sz w:val="20"/>
              </w:rPr>
              <w:t xml:space="preserve"> one or several Profile Management components leading to the loss </w:t>
            </w:r>
            <w:r w:rsidRPr="00983FFA">
              <w:rPr>
                <w:rFonts w:cs="Arial"/>
                <w:sz w:val="20"/>
              </w:rPr>
              <w:t>of confidentiality on the whole chain</w:t>
            </w:r>
            <w:r w:rsidRPr="00D20AF6">
              <w:rPr>
                <w:rFonts w:cs="Arial"/>
                <w:sz w:val="20"/>
              </w:rPr>
              <w:t>.</w:t>
            </w:r>
          </w:p>
        </w:tc>
      </w:tr>
      <w:tr w:rsidR="009543D2" w:rsidRPr="00D20AF6" w14:paraId="448B5F61" w14:textId="77777777" w:rsidTr="00376F88">
        <w:trPr>
          <w:cantSplit/>
        </w:trPr>
        <w:tc>
          <w:tcPr>
            <w:tcW w:w="1271" w:type="dxa"/>
            <w:shd w:val="clear" w:color="auto" w:fill="auto"/>
            <w:vAlign w:val="center"/>
          </w:tcPr>
          <w:p w14:paraId="2A68070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INO2</w:t>
            </w:r>
          </w:p>
        </w:tc>
        <w:tc>
          <w:tcPr>
            <w:tcW w:w="7655" w:type="dxa"/>
            <w:vAlign w:val="center"/>
          </w:tcPr>
          <w:p w14:paraId="73E21D4F" w14:textId="77777777" w:rsidR="009543D2" w:rsidRPr="00D20AF6" w:rsidRDefault="009543D2" w:rsidP="00376F88">
            <w:pPr>
              <w:spacing w:before="40" w:after="40"/>
              <w:textAlignment w:val="baseline"/>
              <w:rPr>
                <w:rFonts w:cs="Arial"/>
                <w:sz w:val="20"/>
              </w:rPr>
            </w:pPr>
            <w:r w:rsidRPr="0003026A">
              <w:rPr>
                <w:rFonts w:cs="Arial"/>
                <w:sz w:val="20"/>
              </w:rPr>
              <w:t xml:space="preserve">Inability to revoke compromised </w:t>
            </w:r>
            <w:r w:rsidRPr="00D20AF6">
              <w:rPr>
                <w:rFonts w:cs="Arial"/>
                <w:sz w:val="20"/>
              </w:rPr>
              <w:t>Certificates leading to the loss of trust on the whole Certificate chain.</w:t>
            </w:r>
          </w:p>
        </w:tc>
      </w:tr>
      <w:tr w:rsidR="009543D2" w:rsidRPr="00D20AF6" w14:paraId="582161B1" w14:textId="77777777" w:rsidTr="00376F88">
        <w:trPr>
          <w:cantSplit/>
        </w:trPr>
        <w:tc>
          <w:tcPr>
            <w:tcW w:w="1271" w:type="dxa"/>
            <w:shd w:val="clear" w:color="auto" w:fill="auto"/>
            <w:vAlign w:val="center"/>
          </w:tcPr>
          <w:p w14:paraId="31D6D37F"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INO3</w:t>
            </w:r>
          </w:p>
        </w:tc>
        <w:tc>
          <w:tcPr>
            <w:tcW w:w="7655" w:type="dxa"/>
            <w:vAlign w:val="center"/>
          </w:tcPr>
          <w:p w14:paraId="197C7F03" w14:textId="77777777" w:rsidR="009543D2" w:rsidRPr="00D20AF6" w:rsidRDefault="009543D2" w:rsidP="00376F88">
            <w:pPr>
              <w:spacing w:before="40" w:after="40"/>
              <w:textAlignment w:val="baseline"/>
              <w:rPr>
                <w:rFonts w:cs="Arial"/>
                <w:sz w:val="20"/>
              </w:rPr>
            </w:pPr>
            <w:r w:rsidRPr="0003026A">
              <w:rPr>
                <w:rFonts w:cs="Arial"/>
                <w:sz w:val="20"/>
              </w:rPr>
              <w:t xml:space="preserve">Local law </w:t>
            </w:r>
            <w:r w:rsidRPr="00D20AF6">
              <w:rPr>
                <w:rFonts w:cs="Arial"/>
                <w:sz w:val="20"/>
              </w:rPr>
              <w:t>enforcement requests leading to the forceful disclosure of key materials.</w:t>
            </w:r>
          </w:p>
        </w:tc>
      </w:tr>
      <w:tr w:rsidR="009543D2" w:rsidRPr="00D20AF6" w14:paraId="24CCD4BA" w14:textId="77777777" w:rsidTr="00376F88">
        <w:trPr>
          <w:cantSplit/>
        </w:trPr>
        <w:tc>
          <w:tcPr>
            <w:tcW w:w="1271" w:type="dxa"/>
            <w:shd w:val="clear" w:color="auto" w:fill="auto"/>
            <w:vAlign w:val="center"/>
          </w:tcPr>
          <w:p w14:paraId="13ADA7B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INO4</w:t>
            </w:r>
          </w:p>
        </w:tc>
        <w:tc>
          <w:tcPr>
            <w:tcW w:w="7655" w:type="dxa"/>
            <w:vAlign w:val="center"/>
          </w:tcPr>
          <w:p w14:paraId="08078D85" w14:textId="77777777" w:rsidR="009543D2" w:rsidRPr="00D20AF6" w:rsidRDefault="009543D2" w:rsidP="00376F88">
            <w:pPr>
              <w:spacing w:before="40" w:after="40"/>
              <w:textAlignment w:val="baseline"/>
              <w:rPr>
                <w:rFonts w:cs="Arial"/>
                <w:sz w:val="20"/>
              </w:rPr>
            </w:pPr>
            <w:r w:rsidRPr="0003026A">
              <w:rPr>
                <w:rFonts w:cs="Arial"/>
                <w:sz w:val="20"/>
              </w:rPr>
              <w:t>Local law</w:t>
            </w:r>
            <w:r w:rsidRPr="00D20AF6">
              <w:rPr>
                <w:rFonts w:cs="Arial"/>
                <w:sz w:val="20"/>
              </w:rPr>
              <w:t xml:space="preserve"> enforcement requests leading to the forceful compromise of key components.</w:t>
            </w:r>
          </w:p>
        </w:tc>
      </w:tr>
      <w:tr w:rsidR="009543D2" w:rsidRPr="00D20AF6" w14:paraId="6747B924" w14:textId="77777777" w:rsidTr="00376F88">
        <w:trPr>
          <w:cantSplit/>
        </w:trPr>
        <w:tc>
          <w:tcPr>
            <w:tcW w:w="1271" w:type="dxa"/>
            <w:shd w:val="clear" w:color="auto" w:fill="auto"/>
            <w:vAlign w:val="center"/>
          </w:tcPr>
          <w:p w14:paraId="610999E4"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INO5</w:t>
            </w:r>
          </w:p>
        </w:tc>
        <w:tc>
          <w:tcPr>
            <w:tcW w:w="7655" w:type="dxa"/>
            <w:vAlign w:val="center"/>
          </w:tcPr>
          <w:p w14:paraId="4861B41E" w14:textId="77777777" w:rsidR="009543D2" w:rsidRPr="00D20AF6" w:rsidRDefault="009543D2" w:rsidP="00376F88">
            <w:pPr>
              <w:spacing w:before="40" w:after="40"/>
              <w:textAlignment w:val="baseline"/>
              <w:rPr>
                <w:rFonts w:cs="Arial"/>
                <w:sz w:val="20"/>
              </w:rPr>
            </w:pPr>
            <w:r w:rsidRPr="0003026A">
              <w:rPr>
                <w:rFonts w:cs="Arial"/>
                <w:sz w:val="20"/>
              </w:rPr>
              <w:t xml:space="preserve">Malicious or accidental revocation of </w:t>
            </w:r>
            <w:r w:rsidRPr="00D20AF6">
              <w:rPr>
                <w:rFonts w:cs="Arial"/>
                <w:sz w:val="20"/>
              </w:rPr>
              <w:t>Certificates leading to the denial of service on the whole provisioning Certificate chain.</w:t>
            </w:r>
          </w:p>
        </w:tc>
      </w:tr>
      <w:tr w:rsidR="009543D2" w:rsidRPr="00D20AF6" w14:paraId="337F898F" w14:textId="77777777" w:rsidTr="00376F88">
        <w:trPr>
          <w:cantSplit/>
        </w:trPr>
        <w:tc>
          <w:tcPr>
            <w:tcW w:w="1271" w:type="dxa"/>
            <w:shd w:val="clear" w:color="auto" w:fill="auto"/>
            <w:vAlign w:val="center"/>
          </w:tcPr>
          <w:p w14:paraId="4596768A"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INO6</w:t>
            </w:r>
          </w:p>
        </w:tc>
        <w:tc>
          <w:tcPr>
            <w:tcW w:w="7655" w:type="dxa"/>
            <w:vAlign w:val="center"/>
          </w:tcPr>
          <w:p w14:paraId="384E6B84" w14:textId="77777777" w:rsidR="009543D2" w:rsidRPr="00D20AF6" w:rsidRDefault="009543D2" w:rsidP="00376F88">
            <w:pPr>
              <w:spacing w:before="40" w:after="40"/>
              <w:textAlignment w:val="baseline"/>
              <w:rPr>
                <w:rFonts w:cs="Arial"/>
                <w:sz w:val="20"/>
              </w:rPr>
            </w:pPr>
            <w:r w:rsidRPr="0003026A">
              <w:rPr>
                <w:rFonts w:cs="Arial"/>
                <w:sz w:val="20"/>
              </w:rPr>
              <w:t>Use of temporary symmetric cryptographic or “generic” key material during th</w:t>
            </w:r>
            <w:r w:rsidRPr="00D20AF6">
              <w:rPr>
                <w:rFonts w:cs="Arial"/>
                <w:sz w:val="20"/>
              </w:rPr>
              <w:t>e Profile creation, temporary storage, transport, or long-term storage leading to single point of failure and attack being created.</w:t>
            </w:r>
          </w:p>
        </w:tc>
      </w:tr>
    </w:tbl>
    <w:p w14:paraId="3ECD0E4A" w14:textId="77777777" w:rsidR="009543D2" w:rsidRDefault="009543D2" w:rsidP="009543D2">
      <w:pPr>
        <w:pStyle w:val="TableCaption"/>
      </w:pPr>
      <w:bookmarkStart w:id="158" w:name="_Toc435054103"/>
      <w:r>
        <w:t>: Cryptographic Related Risks</w:t>
      </w:r>
    </w:p>
    <w:p w14:paraId="5BA9F077" w14:textId="0EDA0E7D" w:rsidR="009543D2" w:rsidRPr="00376F88" w:rsidRDefault="009543D2" w:rsidP="00376F88">
      <w:pPr>
        <w:pStyle w:val="ANNEX-heading1"/>
        <w:rPr>
          <w:b w:val="0"/>
        </w:rPr>
      </w:pPr>
      <w:r w:rsidRPr="00376F88">
        <w:tab/>
      </w:r>
      <w:bookmarkStart w:id="159" w:name="_Toc132876583"/>
      <w:r w:rsidRPr="00376F88">
        <w:t>Quality of Service</w:t>
      </w:r>
      <w:bookmarkEnd w:id="158"/>
      <w:bookmarkEnd w:id="159"/>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58B1D8FE" w14:textId="77777777" w:rsidTr="00376F88">
        <w:trPr>
          <w:cantSplit/>
        </w:trPr>
        <w:tc>
          <w:tcPr>
            <w:tcW w:w="1271" w:type="dxa"/>
            <w:shd w:val="clear" w:color="auto" w:fill="DE002B"/>
          </w:tcPr>
          <w:p w14:paraId="217AFF4A"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06A08F9B"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63EE1270" w14:textId="77777777" w:rsidTr="00376F88">
        <w:trPr>
          <w:cantSplit/>
        </w:trPr>
        <w:tc>
          <w:tcPr>
            <w:tcW w:w="1271" w:type="dxa"/>
            <w:shd w:val="clear" w:color="auto" w:fill="auto"/>
            <w:vAlign w:val="center"/>
          </w:tcPr>
          <w:p w14:paraId="39DE5E24" w14:textId="77777777" w:rsidR="009543D2" w:rsidRPr="0003026A" w:rsidRDefault="009543D2" w:rsidP="00376F88">
            <w:pPr>
              <w:pStyle w:val="TableText"/>
              <w:spacing w:line="240" w:lineRule="auto"/>
              <w:textAlignment w:val="baseline"/>
              <w:rPr>
                <w:rFonts w:cs="Arial"/>
                <w:b/>
                <w:szCs w:val="20"/>
              </w:rPr>
            </w:pPr>
            <w:r w:rsidRPr="00621D14">
              <w:rPr>
                <w:rFonts w:cs="Arial"/>
                <w:b/>
                <w:szCs w:val="20"/>
              </w:rPr>
              <w:t>QoS1</w:t>
            </w:r>
          </w:p>
        </w:tc>
        <w:tc>
          <w:tcPr>
            <w:tcW w:w="7655" w:type="dxa"/>
            <w:vAlign w:val="center"/>
          </w:tcPr>
          <w:p w14:paraId="22CE6B10" w14:textId="77777777" w:rsidR="009543D2" w:rsidRPr="00D20AF6" w:rsidRDefault="009543D2" w:rsidP="00376F88">
            <w:pPr>
              <w:spacing w:before="40" w:after="40"/>
              <w:textAlignment w:val="baseline"/>
              <w:rPr>
                <w:rFonts w:cs="Arial"/>
                <w:sz w:val="20"/>
              </w:rPr>
            </w:pPr>
            <w:r w:rsidRPr="0003026A">
              <w:rPr>
                <w:rFonts w:cs="Arial"/>
                <w:sz w:val="20"/>
              </w:rPr>
              <w:t>Profile creation burst leading to the inability for the eUICC platforms to deliver expected service level.</w:t>
            </w:r>
          </w:p>
        </w:tc>
      </w:tr>
      <w:tr w:rsidR="009543D2" w:rsidRPr="00D20AF6" w14:paraId="4FD43BCF" w14:textId="77777777" w:rsidTr="00376F88">
        <w:trPr>
          <w:cantSplit/>
        </w:trPr>
        <w:tc>
          <w:tcPr>
            <w:tcW w:w="1271" w:type="dxa"/>
            <w:shd w:val="clear" w:color="auto" w:fill="auto"/>
            <w:vAlign w:val="center"/>
          </w:tcPr>
          <w:p w14:paraId="3F46336C"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QoS2</w:t>
            </w:r>
          </w:p>
        </w:tc>
        <w:tc>
          <w:tcPr>
            <w:tcW w:w="7655" w:type="dxa"/>
            <w:vAlign w:val="center"/>
          </w:tcPr>
          <w:p w14:paraId="032F7CD2" w14:textId="77777777" w:rsidR="009543D2" w:rsidRPr="00D20AF6" w:rsidRDefault="009543D2" w:rsidP="00376F88">
            <w:pPr>
              <w:spacing w:before="40" w:after="40"/>
              <w:textAlignment w:val="baseline"/>
              <w:rPr>
                <w:rFonts w:cs="Arial"/>
                <w:sz w:val="20"/>
              </w:rPr>
            </w:pPr>
            <w:r w:rsidRPr="0003026A">
              <w:rPr>
                <w:rFonts w:cs="Arial"/>
                <w:sz w:val="20"/>
              </w:rPr>
              <w:t>Denial of service o</w:t>
            </w:r>
            <w:r w:rsidRPr="00D20AF6">
              <w:rPr>
                <w:rFonts w:cs="Arial"/>
                <w:sz w:val="20"/>
              </w:rPr>
              <w:t>n delivery platforms leading to the inability to deliver expected service level.</w:t>
            </w:r>
          </w:p>
        </w:tc>
      </w:tr>
      <w:tr w:rsidR="009543D2" w:rsidRPr="00D20AF6" w14:paraId="0CFAD5AE" w14:textId="77777777" w:rsidTr="00376F88">
        <w:trPr>
          <w:cantSplit/>
        </w:trPr>
        <w:tc>
          <w:tcPr>
            <w:tcW w:w="1271" w:type="dxa"/>
            <w:shd w:val="clear" w:color="auto" w:fill="auto"/>
            <w:vAlign w:val="center"/>
          </w:tcPr>
          <w:p w14:paraId="1C0764E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QoS3</w:t>
            </w:r>
          </w:p>
        </w:tc>
        <w:tc>
          <w:tcPr>
            <w:tcW w:w="7655" w:type="dxa"/>
            <w:vAlign w:val="center"/>
          </w:tcPr>
          <w:p w14:paraId="62B676DD" w14:textId="77777777" w:rsidR="009543D2" w:rsidRPr="00D20AF6" w:rsidRDefault="009543D2" w:rsidP="00376F88">
            <w:pPr>
              <w:spacing w:before="40" w:after="40"/>
              <w:textAlignment w:val="baseline"/>
              <w:rPr>
                <w:rFonts w:cs="Arial"/>
                <w:sz w:val="20"/>
              </w:rPr>
            </w:pPr>
            <w:r w:rsidRPr="0003026A">
              <w:rPr>
                <w:rFonts w:cs="Arial"/>
                <w:sz w:val="20"/>
              </w:rPr>
              <w:t xml:space="preserve">Inability to recover from management communication failures leading to </w:t>
            </w:r>
            <w:r w:rsidRPr="00D20AF6">
              <w:rPr>
                <w:rFonts w:cs="Arial"/>
                <w:sz w:val="20"/>
              </w:rPr>
              <w:t>a temporary or permanent inability to deliver a Profile.</w:t>
            </w:r>
          </w:p>
        </w:tc>
      </w:tr>
    </w:tbl>
    <w:p w14:paraId="0DE41C14" w14:textId="77777777" w:rsidR="009543D2" w:rsidRDefault="009543D2" w:rsidP="009543D2">
      <w:pPr>
        <w:pStyle w:val="TableCaption"/>
      </w:pPr>
      <w:bookmarkStart w:id="160" w:name="_Toc435054104"/>
      <w:r>
        <w:t>: Quality of Service Risks</w:t>
      </w:r>
    </w:p>
    <w:p w14:paraId="0315D0A9" w14:textId="5EAB067E" w:rsidR="009543D2" w:rsidRPr="00376F88" w:rsidRDefault="009543D2" w:rsidP="00376F88">
      <w:pPr>
        <w:pStyle w:val="ANNEX-heading1"/>
        <w:rPr>
          <w:b w:val="0"/>
        </w:rPr>
      </w:pPr>
      <w:bookmarkStart w:id="161" w:name="_Toc132876584"/>
      <w:r w:rsidRPr="00376F88">
        <w:t>Non-human or Unpredictable</w:t>
      </w:r>
      <w:bookmarkEnd w:id="160"/>
      <w:bookmarkEnd w:id="161"/>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0E2E3633" w14:textId="77777777" w:rsidTr="00376F88">
        <w:trPr>
          <w:cantSplit/>
        </w:trPr>
        <w:tc>
          <w:tcPr>
            <w:tcW w:w="1271" w:type="dxa"/>
            <w:shd w:val="clear" w:color="auto" w:fill="DE002B"/>
          </w:tcPr>
          <w:p w14:paraId="76F28901"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517EF29C"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6FED3A02" w14:textId="77777777" w:rsidTr="00376F88">
        <w:trPr>
          <w:cantSplit/>
        </w:trPr>
        <w:tc>
          <w:tcPr>
            <w:tcW w:w="1271" w:type="dxa"/>
            <w:shd w:val="clear" w:color="auto" w:fill="auto"/>
            <w:vAlign w:val="center"/>
          </w:tcPr>
          <w:p w14:paraId="1DE1E8BE"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EXC1</w:t>
            </w:r>
          </w:p>
        </w:tc>
        <w:tc>
          <w:tcPr>
            <w:tcW w:w="7655" w:type="dxa"/>
            <w:vAlign w:val="center"/>
          </w:tcPr>
          <w:p w14:paraId="7EAA8CEC" w14:textId="77777777" w:rsidR="009543D2" w:rsidRPr="00D20AF6" w:rsidRDefault="009543D2" w:rsidP="00376F88">
            <w:pPr>
              <w:spacing w:before="40" w:after="40"/>
              <w:textAlignment w:val="baseline"/>
              <w:rPr>
                <w:rFonts w:cs="Arial"/>
                <w:sz w:val="20"/>
              </w:rPr>
            </w:pPr>
            <w:r w:rsidRPr="0003026A">
              <w:rPr>
                <w:rFonts w:cs="Arial"/>
                <w:sz w:val="20"/>
              </w:rPr>
              <w:t>Catastr</w:t>
            </w:r>
            <w:r w:rsidRPr="00D20AF6">
              <w:rPr>
                <w:rFonts w:cs="Arial"/>
                <w:sz w:val="20"/>
              </w:rPr>
              <w:t xml:space="preserve">ophic </w:t>
            </w:r>
            <w:proofErr w:type="gramStart"/>
            <w:r w:rsidRPr="00D20AF6">
              <w:rPr>
                <w:rFonts w:cs="Arial"/>
                <w:sz w:val="20"/>
              </w:rPr>
              <w:t>event</w:t>
            </w:r>
            <w:proofErr w:type="gramEnd"/>
            <w:r w:rsidRPr="00D20AF6">
              <w:rPr>
                <w:rFonts w:cs="Arial"/>
                <w:sz w:val="20"/>
              </w:rPr>
              <w:t xml:space="preserve"> such as floods, earthquakes, etc. leading to the destruction of a datacentre.</w:t>
            </w:r>
          </w:p>
        </w:tc>
      </w:tr>
      <w:tr w:rsidR="009543D2" w:rsidRPr="00D20AF6" w14:paraId="5F320D6F" w14:textId="77777777" w:rsidTr="00376F88">
        <w:trPr>
          <w:cantSplit/>
        </w:trPr>
        <w:tc>
          <w:tcPr>
            <w:tcW w:w="1271" w:type="dxa"/>
            <w:shd w:val="clear" w:color="auto" w:fill="auto"/>
            <w:vAlign w:val="center"/>
          </w:tcPr>
          <w:p w14:paraId="7AD75DBA"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EXC2</w:t>
            </w:r>
          </w:p>
        </w:tc>
        <w:tc>
          <w:tcPr>
            <w:tcW w:w="7655" w:type="dxa"/>
            <w:vAlign w:val="center"/>
          </w:tcPr>
          <w:p w14:paraId="3333A447" w14:textId="77777777" w:rsidR="009543D2" w:rsidRPr="00D20AF6" w:rsidRDefault="009543D2" w:rsidP="00376F88">
            <w:pPr>
              <w:spacing w:before="40" w:after="40"/>
              <w:textAlignment w:val="baseline"/>
              <w:rPr>
                <w:rFonts w:cs="Arial"/>
                <w:sz w:val="20"/>
              </w:rPr>
            </w:pPr>
            <w:r w:rsidRPr="0003026A">
              <w:rPr>
                <w:rFonts w:cs="Arial"/>
                <w:sz w:val="20"/>
              </w:rPr>
              <w:t>Geopolitical/Human events leading to the destruction of a datacentre</w:t>
            </w:r>
            <w:r w:rsidRPr="00D20AF6">
              <w:rPr>
                <w:rFonts w:cs="Arial"/>
                <w:sz w:val="20"/>
              </w:rPr>
              <w:t>.</w:t>
            </w:r>
          </w:p>
        </w:tc>
      </w:tr>
      <w:tr w:rsidR="009543D2" w:rsidRPr="00D20AF6" w14:paraId="37C29869" w14:textId="77777777" w:rsidTr="00376F88">
        <w:trPr>
          <w:cantSplit/>
        </w:trPr>
        <w:tc>
          <w:tcPr>
            <w:tcW w:w="1271" w:type="dxa"/>
            <w:shd w:val="clear" w:color="auto" w:fill="auto"/>
            <w:vAlign w:val="center"/>
          </w:tcPr>
          <w:p w14:paraId="1E3A4CC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EXC3</w:t>
            </w:r>
          </w:p>
        </w:tc>
        <w:tc>
          <w:tcPr>
            <w:tcW w:w="7655" w:type="dxa"/>
            <w:vAlign w:val="center"/>
          </w:tcPr>
          <w:p w14:paraId="3D9FD531" w14:textId="77777777" w:rsidR="009543D2" w:rsidRPr="00D20AF6" w:rsidRDefault="009543D2" w:rsidP="00376F88">
            <w:pPr>
              <w:spacing w:before="40" w:after="40"/>
              <w:textAlignment w:val="baseline"/>
              <w:rPr>
                <w:rFonts w:cs="Arial"/>
                <w:sz w:val="20"/>
              </w:rPr>
            </w:pPr>
            <w:r w:rsidRPr="0003026A">
              <w:rPr>
                <w:rFonts w:cs="Arial"/>
                <w:sz w:val="20"/>
              </w:rPr>
              <w:t>Change of regulation leadi</w:t>
            </w:r>
            <w:r w:rsidRPr="00D20AF6">
              <w:rPr>
                <w:rFonts w:cs="Arial"/>
                <w:sz w:val="20"/>
              </w:rPr>
              <w:t>ng to partial or total loss of trust for an actor of the provisioning delivery chain (Operator, OEM, EUM…).</w:t>
            </w:r>
          </w:p>
        </w:tc>
      </w:tr>
    </w:tbl>
    <w:p w14:paraId="3F5DC54B" w14:textId="77777777" w:rsidR="009543D2" w:rsidRDefault="009543D2" w:rsidP="009543D2">
      <w:pPr>
        <w:pStyle w:val="TableCaption"/>
      </w:pPr>
      <w:r>
        <w:t>: Non-human or Unpredictable Risks</w:t>
      </w:r>
    </w:p>
    <w:p w14:paraId="0B669D39" w14:textId="52D4B7DE" w:rsidR="009543D2" w:rsidRPr="00376F88" w:rsidRDefault="009543D2" w:rsidP="00376F88">
      <w:pPr>
        <w:pStyle w:val="ANNEX-heading1"/>
        <w:rPr>
          <w:b w:val="0"/>
        </w:rPr>
      </w:pPr>
      <w:bookmarkStart w:id="162" w:name="_Toc132876585"/>
      <w:r w:rsidRPr="00376F88">
        <w:t>New Profile during Subscriber Journey</w:t>
      </w:r>
      <w:bookmarkEnd w:id="162"/>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766846A0" w14:textId="77777777" w:rsidTr="00376F88">
        <w:trPr>
          <w:cantSplit/>
        </w:trPr>
        <w:tc>
          <w:tcPr>
            <w:tcW w:w="1271" w:type="dxa"/>
            <w:shd w:val="clear" w:color="auto" w:fill="DE002B"/>
          </w:tcPr>
          <w:p w14:paraId="7AAA586A"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740ECA00"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4461C5C2" w14:textId="77777777" w:rsidTr="00376F88">
        <w:trPr>
          <w:cantSplit/>
        </w:trPr>
        <w:tc>
          <w:tcPr>
            <w:tcW w:w="1271" w:type="dxa"/>
            <w:shd w:val="clear" w:color="auto" w:fill="auto"/>
            <w:vAlign w:val="center"/>
          </w:tcPr>
          <w:p w14:paraId="196A663B"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EXN1</w:t>
            </w:r>
          </w:p>
        </w:tc>
        <w:tc>
          <w:tcPr>
            <w:tcW w:w="7655" w:type="dxa"/>
            <w:vAlign w:val="center"/>
          </w:tcPr>
          <w:p w14:paraId="21E0B3E3" w14:textId="77777777" w:rsidR="009543D2" w:rsidRPr="00D20AF6" w:rsidRDefault="009543D2" w:rsidP="00376F88">
            <w:pPr>
              <w:pStyle w:val="TableText"/>
              <w:spacing w:line="240" w:lineRule="auto"/>
              <w:jc w:val="both"/>
              <w:textAlignment w:val="baseline"/>
              <w:rPr>
                <w:rFonts w:cs="Arial"/>
                <w:szCs w:val="20"/>
                <w:lang w:eastAsia="zh-CN" w:bidi="bn-BD"/>
              </w:rPr>
            </w:pPr>
            <w:r w:rsidRPr="0003026A">
              <w:rPr>
                <w:rFonts w:cs="Arial"/>
                <w:szCs w:val="20"/>
                <w:lang w:eastAsia="zh-CN" w:bidi="bn-BD"/>
              </w:rPr>
              <w:t>Malicious pairing of new</w:t>
            </w:r>
            <w:r w:rsidRPr="00D20AF6">
              <w:rPr>
                <w:rFonts w:cs="Arial"/>
                <w:szCs w:val="20"/>
                <w:lang w:eastAsia="zh-CN" w:bidi="bn-BD"/>
              </w:rPr>
              <w:t xml:space="preserve"> IoT Device using unattended IoT Device.</w:t>
            </w:r>
          </w:p>
        </w:tc>
      </w:tr>
      <w:tr w:rsidR="009543D2" w:rsidRPr="00D20AF6" w14:paraId="6205C0C2" w14:textId="77777777" w:rsidTr="00376F88">
        <w:trPr>
          <w:cantSplit/>
        </w:trPr>
        <w:tc>
          <w:tcPr>
            <w:tcW w:w="1271" w:type="dxa"/>
            <w:shd w:val="clear" w:color="auto" w:fill="auto"/>
            <w:vAlign w:val="center"/>
          </w:tcPr>
          <w:p w14:paraId="75EC8973"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EXN2</w:t>
            </w:r>
          </w:p>
        </w:tc>
        <w:tc>
          <w:tcPr>
            <w:tcW w:w="7655" w:type="dxa"/>
            <w:vAlign w:val="center"/>
          </w:tcPr>
          <w:p w14:paraId="0E620926" w14:textId="77777777" w:rsidR="009543D2" w:rsidRPr="00D20AF6" w:rsidRDefault="009543D2" w:rsidP="00376F88">
            <w:pPr>
              <w:spacing w:before="40" w:after="40"/>
              <w:textAlignment w:val="baseline"/>
              <w:rPr>
                <w:rFonts w:cs="Arial"/>
                <w:sz w:val="20"/>
              </w:rPr>
            </w:pPr>
            <w:r w:rsidRPr="0003026A">
              <w:rPr>
                <w:rFonts w:cs="Arial"/>
                <w:sz w:val="20"/>
              </w:rPr>
              <w:t>Use of public W</w:t>
            </w:r>
            <w:r w:rsidRPr="00D20AF6">
              <w:rPr>
                <w:rFonts w:cs="Arial"/>
                <w:sz w:val="20"/>
              </w:rPr>
              <w:t>i-Fi for internet connectivity leading to the loss of confidentiality during the provisioning of Profile operations.</w:t>
            </w:r>
          </w:p>
        </w:tc>
      </w:tr>
      <w:tr w:rsidR="009543D2" w:rsidRPr="00D20AF6" w14:paraId="4417CBD6" w14:textId="77777777" w:rsidTr="00376F88">
        <w:trPr>
          <w:cantSplit/>
        </w:trPr>
        <w:tc>
          <w:tcPr>
            <w:tcW w:w="1271" w:type="dxa"/>
            <w:shd w:val="clear" w:color="auto" w:fill="auto"/>
            <w:vAlign w:val="center"/>
          </w:tcPr>
          <w:p w14:paraId="11C0B709"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EXN3</w:t>
            </w:r>
          </w:p>
        </w:tc>
        <w:tc>
          <w:tcPr>
            <w:tcW w:w="7655" w:type="dxa"/>
            <w:vAlign w:val="center"/>
          </w:tcPr>
          <w:p w14:paraId="293A7E9B" w14:textId="77777777" w:rsidR="009543D2" w:rsidRPr="00D20AF6" w:rsidRDefault="009543D2" w:rsidP="00376F88">
            <w:pPr>
              <w:pStyle w:val="TableText"/>
              <w:spacing w:line="240" w:lineRule="auto"/>
              <w:jc w:val="both"/>
              <w:textAlignment w:val="baseline"/>
              <w:rPr>
                <w:rFonts w:cs="Arial"/>
                <w:szCs w:val="20"/>
                <w:lang w:eastAsia="zh-CN" w:bidi="bn-BD"/>
              </w:rPr>
            </w:pPr>
            <w:r w:rsidRPr="0003026A">
              <w:rPr>
                <w:rFonts w:cs="Arial"/>
                <w:szCs w:val="20"/>
                <w:lang w:eastAsia="zh-CN" w:bidi="bn-BD"/>
              </w:rPr>
              <w:t>Use of public W</w:t>
            </w:r>
            <w:r w:rsidRPr="00D20AF6">
              <w:rPr>
                <w:rFonts w:cs="Arial"/>
                <w:szCs w:val="20"/>
                <w:lang w:eastAsia="zh-CN" w:bidi="bn-BD"/>
              </w:rPr>
              <w:t>i-Fi for internet connectivity leading to the tampering of registration information during provisioning of Profile operations.</w:t>
            </w:r>
          </w:p>
        </w:tc>
      </w:tr>
      <w:tr w:rsidR="009543D2" w:rsidRPr="00D20AF6" w14:paraId="6C74579D" w14:textId="77777777" w:rsidTr="00376F88">
        <w:trPr>
          <w:cantSplit/>
        </w:trPr>
        <w:tc>
          <w:tcPr>
            <w:tcW w:w="1271" w:type="dxa"/>
            <w:shd w:val="clear" w:color="auto" w:fill="auto"/>
            <w:vAlign w:val="center"/>
          </w:tcPr>
          <w:p w14:paraId="5FF3AE2D"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EXN5</w:t>
            </w:r>
          </w:p>
        </w:tc>
        <w:tc>
          <w:tcPr>
            <w:tcW w:w="7655" w:type="dxa"/>
            <w:vAlign w:val="center"/>
          </w:tcPr>
          <w:p w14:paraId="226DE198" w14:textId="77777777" w:rsidR="009543D2" w:rsidRPr="00D20AF6" w:rsidRDefault="009543D2" w:rsidP="00376F88">
            <w:pPr>
              <w:pStyle w:val="TableText"/>
              <w:spacing w:line="240" w:lineRule="auto"/>
              <w:jc w:val="both"/>
              <w:textAlignment w:val="baseline"/>
              <w:rPr>
                <w:rFonts w:cs="Arial"/>
                <w:szCs w:val="20"/>
                <w:lang w:eastAsia="zh-CN" w:bidi="bn-BD"/>
              </w:rPr>
            </w:pPr>
            <w:r w:rsidRPr="0003026A">
              <w:rPr>
                <w:rFonts w:cs="Arial"/>
                <w:szCs w:val="20"/>
                <w:lang w:eastAsia="zh-CN" w:bidi="bn-BD"/>
              </w:rPr>
              <w:t>Man</w:t>
            </w:r>
            <w:r w:rsidRPr="00D20AF6">
              <w:rPr>
                <w:rFonts w:cs="Arial"/>
                <w:szCs w:val="20"/>
                <w:lang w:eastAsia="zh-CN" w:bidi="bn-BD"/>
              </w:rPr>
              <w:t>-in-the-middle or eavesdropping during Profile provisioning leading to the loss of confidentiality.</w:t>
            </w:r>
          </w:p>
        </w:tc>
      </w:tr>
      <w:tr w:rsidR="009543D2" w:rsidRPr="00D20AF6" w14:paraId="7CA8D874" w14:textId="77777777" w:rsidTr="00376F88">
        <w:trPr>
          <w:cantSplit/>
        </w:trPr>
        <w:tc>
          <w:tcPr>
            <w:tcW w:w="1271" w:type="dxa"/>
            <w:shd w:val="clear" w:color="auto" w:fill="auto"/>
            <w:vAlign w:val="center"/>
          </w:tcPr>
          <w:p w14:paraId="4652023E"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EXN6</w:t>
            </w:r>
          </w:p>
        </w:tc>
        <w:tc>
          <w:tcPr>
            <w:tcW w:w="7655" w:type="dxa"/>
            <w:vAlign w:val="center"/>
          </w:tcPr>
          <w:p w14:paraId="532CE70E" w14:textId="77777777" w:rsidR="009543D2" w:rsidRPr="00264987" w:rsidRDefault="009543D2" w:rsidP="00376F88">
            <w:pPr>
              <w:pStyle w:val="TableText"/>
              <w:spacing w:line="240" w:lineRule="auto"/>
              <w:jc w:val="both"/>
              <w:textAlignment w:val="baseline"/>
              <w:rPr>
                <w:rFonts w:cs="Arial"/>
                <w:szCs w:val="20"/>
                <w:lang w:bidi="bn-BD"/>
              </w:rPr>
            </w:pPr>
            <w:r w:rsidRPr="0003026A">
              <w:rPr>
                <w:rFonts w:cs="Arial"/>
                <w:szCs w:val="20"/>
                <w:lang w:bidi="bn-BD"/>
              </w:rPr>
              <w:t>“</w:t>
            </w:r>
            <w:r w:rsidRPr="00D20AF6">
              <w:rPr>
                <w:rFonts w:cs="Arial"/>
                <w:szCs w:val="20"/>
                <w:lang w:eastAsia="zh-CN" w:bidi="bn-BD"/>
              </w:rPr>
              <w:t>Implicit authentication” (</w:t>
            </w:r>
            <w:proofErr w:type="gramStart"/>
            <w:r w:rsidRPr="00D20AF6">
              <w:rPr>
                <w:rFonts w:cs="Arial"/>
                <w:szCs w:val="20"/>
                <w:lang w:eastAsia="zh-CN" w:bidi="bn-BD"/>
              </w:rPr>
              <w:t>e.g.</w:t>
            </w:r>
            <w:proofErr w:type="gramEnd"/>
            <w:r w:rsidRPr="00D20AF6">
              <w:rPr>
                <w:rFonts w:cs="Arial"/>
                <w:szCs w:val="20"/>
                <w:lang w:eastAsia="zh-CN" w:bidi="bn-BD"/>
              </w:rPr>
              <w:t xml:space="preserve"> HTTP MSISDN enrichment) leading to the loss of authentication or Profile material.</w:t>
            </w:r>
          </w:p>
        </w:tc>
      </w:tr>
    </w:tbl>
    <w:p w14:paraId="7484C835" w14:textId="77777777" w:rsidR="009543D2" w:rsidRDefault="009543D2" w:rsidP="009543D2">
      <w:pPr>
        <w:pStyle w:val="TableCaption"/>
      </w:pPr>
      <w:r>
        <w:t>: New Profile during Subscriber Journey Risks</w:t>
      </w:r>
      <w:bookmarkStart w:id="163" w:name="_Toc433322629"/>
      <w:bookmarkStart w:id="164" w:name="_Toc433322874"/>
      <w:bookmarkStart w:id="165" w:name="_Toc435054106"/>
      <w:bookmarkEnd w:id="163"/>
      <w:bookmarkEnd w:id="164"/>
    </w:p>
    <w:p w14:paraId="25019304" w14:textId="0BC50706" w:rsidR="009543D2" w:rsidRPr="00376F88" w:rsidRDefault="009543D2" w:rsidP="00376F88">
      <w:pPr>
        <w:pStyle w:val="ANNEX-heading1"/>
        <w:rPr>
          <w:b w:val="0"/>
        </w:rPr>
      </w:pPr>
      <w:bookmarkStart w:id="166" w:name="_Toc435054108"/>
      <w:bookmarkStart w:id="167" w:name="_Toc132876586"/>
      <w:bookmarkEnd w:id="165"/>
      <w:r w:rsidRPr="00376F88">
        <w:lastRenderedPageBreak/>
        <w:t>Others</w:t>
      </w:r>
      <w:bookmarkEnd w:id="166"/>
      <w:bookmarkEnd w:id="16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192B1B57" w14:textId="77777777" w:rsidTr="00376F88">
        <w:trPr>
          <w:cantSplit/>
        </w:trPr>
        <w:tc>
          <w:tcPr>
            <w:tcW w:w="1271" w:type="dxa"/>
            <w:shd w:val="clear" w:color="auto" w:fill="DE002B"/>
          </w:tcPr>
          <w:p w14:paraId="4871BA5F"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4E07B803"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7AE0CA4B" w14:textId="77777777" w:rsidTr="00376F88">
        <w:trPr>
          <w:cantSplit/>
        </w:trPr>
        <w:tc>
          <w:tcPr>
            <w:tcW w:w="1271" w:type="dxa"/>
            <w:shd w:val="clear" w:color="auto" w:fill="auto"/>
            <w:vAlign w:val="center"/>
          </w:tcPr>
          <w:p w14:paraId="25C4A0B0"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EXO1</w:t>
            </w:r>
          </w:p>
        </w:tc>
        <w:tc>
          <w:tcPr>
            <w:tcW w:w="7655" w:type="dxa"/>
            <w:vAlign w:val="center"/>
          </w:tcPr>
          <w:p w14:paraId="03554FBD" w14:textId="77777777" w:rsidR="009543D2" w:rsidRPr="00376F88" w:rsidRDefault="009543D2" w:rsidP="00376F88">
            <w:pPr>
              <w:pStyle w:val="TableText"/>
              <w:spacing w:line="240" w:lineRule="auto"/>
              <w:jc w:val="both"/>
              <w:textAlignment w:val="baseline"/>
              <w:rPr>
                <w:rFonts w:cs="Arial"/>
                <w:szCs w:val="20"/>
                <w:lang w:bidi="bn-BD"/>
              </w:rPr>
            </w:pPr>
            <w:r w:rsidRPr="0003026A">
              <w:rPr>
                <w:rFonts w:cs="Arial"/>
                <w:szCs w:val="20"/>
                <w:lang w:bidi="bn-BD"/>
              </w:rPr>
              <w:t xml:space="preserve">Compromising of exchanges between </w:t>
            </w:r>
            <w:r w:rsidRPr="00264987">
              <w:rPr>
                <w:rFonts w:cs="Arial"/>
                <w:szCs w:val="20"/>
                <w:lang w:bidi="bn-BD"/>
              </w:rPr>
              <w:t>Profile Management actors leading to the critical loss of private keys.</w:t>
            </w:r>
          </w:p>
        </w:tc>
      </w:tr>
      <w:tr w:rsidR="009543D2" w:rsidRPr="00D20AF6" w14:paraId="7FC36803" w14:textId="77777777" w:rsidTr="00376F88">
        <w:trPr>
          <w:cantSplit/>
        </w:trPr>
        <w:tc>
          <w:tcPr>
            <w:tcW w:w="1271" w:type="dxa"/>
            <w:shd w:val="clear" w:color="auto" w:fill="auto"/>
            <w:vAlign w:val="center"/>
          </w:tcPr>
          <w:p w14:paraId="1CBD87C7"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EXO2</w:t>
            </w:r>
          </w:p>
        </w:tc>
        <w:tc>
          <w:tcPr>
            <w:tcW w:w="7655" w:type="dxa"/>
            <w:vAlign w:val="center"/>
          </w:tcPr>
          <w:p w14:paraId="2E0E9052" w14:textId="77777777" w:rsidR="009543D2" w:rsidRPr="00D20AF6" w:rsidRDefault="009543D2" w:rsidP="00376F88">
            <w:pPr>
              <w:spacing w:before="40" w:after="40"/>
              <w:textAlignment w:val="baseline"/>
              <w:rPr>
                <w:rFonts w:cs="Arial"/>
                <w:sz w:val="20"/>
              </w:rPr>
            </w:pPr>
            <w:r w:rsidRPr="0003026A">
              <w:rPr>
                <w:rFonts w:cs="Arial"/>
                <w:sz w:val="20"/>
              </w:rPr>
              <w:t>Profile cloning due to unpredicted implementation routines for specific scenari</w:t>
            </w:r>
            <w:r w:rsidRPr="00D20AF6">
              <w:rPr>
                <w:rFonts w:cs="Arial"/>
                <w:sz w:val="20"/>
              </w:rPr>
              <w:t>os.</w:t>
            </w:r>
          </w:p>
        </w:tc>
      </w:tr>
    </w:tbl>
    <w:p w14:paraId="067A2D36" w14:textId="77777777" w:rsidR="009543D2" w:rsidRDefault="009543D2" w:rsidP="009543D2">
      <w:pPr>
        <w:pStyle w:val="TableCaption"/>
      </w:pPr>
      <w:r>
        <w:t>: Other Risks</w:t>
      </w:r>
      <w:bookmarkStart w:id="168" w:name="_Toc435054109"/>
    </w:p>
    <w:p w14:paraId="1DDC8D44" w14:textId="4411018F" w:rsidR="00E36D86" w:rsidRPr="0023261F" w:rsidRDefault="00E36D86" w:rsidP="00E36D86">
      <w:pPr>
        <w:pStyle w:val="Annex"/>
        <w:numPr>
          <w:ilvl w:val="0"/>
          <w:numId w:val="9"/>
        </w:numPr>
      </w:pPr>
      <w:bookmarkStart w:id="169" w:name="_Toc90975007"/>
      <w:bookmarkStart w:id="170" w:name="_Toc90975008"/>
      <w:bookmarkStart w:id="171" w:name="_Toc90975009"/>
      <w:bookmarkStart w:id="172" w:name="_Toc90975010"/>
      <w:bookmarkStart w:id="173" w:name="_Toc132876587"/>
      <w:bookmarkEnd w:id="168"/>
      <w:bookmarkEnd w:id="169"/>
      <w:bookmarkEnd w:id="170"/>
      <w:bookmarkEnd w:id="171"/>
      <w:bookmarkEnd w:id="172"/>
      <w:r>
        <w:t>eIM Configuration Scenarios</w:t>
      </w:r>
      <w:r w:rsidRPr="0023261F">
        <w:t xml:space="preserve"> (Informative)</w:t>
      </w:r>
      <w:bookmarkEnd w:id="173"/>
      <w:r w:rsidRPr="0023261F">
        <w:t> </w:t>
      </w:r>
    </w:p>
    <w:p w14:paraId="31243336" w14:textId="4BD9CE03" w:rsidR="00E36D86" w:rsidRDefault="00E36D86" w:rsidP="00E36D86">
      <w:pPr>
        <w:pStyle w:val="NormalParagraph"/>
        <w:rPr>
          <w:rFonts w:eastAsia="Times New Roman" w:cs="Arial"/>
        </w:rPr>
      </w:pPr>
      <w:r w:rsidRPr="009D7390">
        <w:rPr>
          <w:rFonts w:eastAsia="Times New Roman" w:cs="Arial"/>
        </w:rPr>
        <w:t xml:space="preserve">This section describes different types of eIM configuration scenarios </w:t>
      </w:r>
      <w:r>
        <w:rPr>
          <w:rFonts w:eastAsia="Times New Roman" w:cs="Arial"/>
        </w:rPr>
        <w:t xml:space="preserve">that are </w:t>
      </w:r>
      <w:r w:rsidRPr="009D7390">
        <w:rPr>
          <w:rFonts w:eastAsia="Times New Roman" w:cs="Arial"/>
        </w:rPr>
        <w:t xml:space="preserve">considered by the architecture described in this specification. </w:t>
      </w:r>
      <w:r>
        <w:rPr>
          <w:rFonts w:eastAsia="Times New Roman" w:cs="Arial"/>
        </w:rPr>
        <w:br/>
      </w:r>
      <w:r w:rsidRPr="009D7390">
        <w:rPr>
          <w:rFonts w:eastAsia="Times New Roman" w:cs="Arial"/>
        </w:rPr>
        <w:t xml:space="preserve">This section contains some examples and is not limited to them. </w:t>
      </w:r>
    </w:p>
    <w:p w14:paraId="64EA07D8" w14:textId="7DC11A29" w:rsidR="00E36D86" w:rsidRPr="00B0709D" w:rsidRDefault="00E36D86" w:rsidP="00B0709D">
      <w:pPr>
        <w:pStyle w:val="ANNEX-heading1"/>
      </w:pPr>
      <w:bookmarkStart w:id="174" w:name="_Toc132876588"/>
      <w:r w:rsidRPr="00B0709D">
        <w:t xml:space="preserve">eIM Configuration </w:t>
      </w:r>
      <w:r w:rsidR="005134D6">
        <w:t>P</w:t>
      </w:r>
      <w:r w:rsidRPr="00B0709D">
        <w:t>erformed by the EUM</w:t>
      </w:r>
      <w:bookmarkEnd w:id="174"/>
    </w:p>
    <w:p w14:paraId="013BD91E" w14:textId="77777777" w:rsidR="00E36D86" w:rsidRPr="004D461B" w:rsidRDefault="00E36D86" w:rsidP="00E36D86">
      <w:pPr>
        <w:spacing w:after="160" w:line="259" w:lineRule="auto"/>
        <w:jc w:val="left"/>
      </w:pPr>
      <w:r>
        <w:t xml:space="preserve">The </w:t>
      </w:r>
      <w:r w:rsidRPr="004D461B">
        <w:t xml:space="preserve">EUM </w:t>
      </w:r>
      <w:r>
        <w:t>performs the loading of</w:t>
      </w:r>
      <w:r w:rsidRPr="004D461B">
        <w:t xml:space="preserve"> the eIM Configuration Data into the </w:t>
      </w:r>
      <w:r>
        <w:t xml:space="preserve">eUICC the </w:t>
      </w:r>
      <w:r w:rsidRPr="004D461B">
        <w:t>during eUICC manufacturing</w:t>
      </w:r>
      <w:r>
        <w:t xml:space="preserve"> </w:t>
      </w:r>
      <w:r w:rsidRPr="004D461B">
        <w:t xml:space="preserve">process. </w:t>
      </w:r>
      <w:r w:rsidRPr="004D461B">
        <w:br/>
      </w:r>
      <w:r>
        <w:t xml:space="preserve">The mechanisms are EUM specific and not described in this specification. </w:t>
      </w:r>
      <w:r w:rsidRPr="004D461B">
        <w:t>The security of EUM production scenarios is covered by SAS UP.</w:t>
      </w:r>
    </w:p>
    <w:p w14:paraId="09ED9717" w14:textId="77777777" w:rsidR="00E36D86" w:rsidRPr="00454331" w:rsidRDefault="00E36D86" w:rsidP="00E36D86">
      <w:pPr>
        <w:pStyle w:val="Figurecaption"/>
        <w:rPr>
          <w:rFonts w:eastAsia="Times New Roman"/>
          <w:bCs/>
        </w:rPr>
      </w:pPr>
      <w:r>
        <w:rPr>
          <w:noProof/>
          <w:lang w:val="en-GB"/>
        </w:rPr>
        <w:drawing>
          <wp:inline distT="0" distB="0" distL="0" distR="0" wp14:anchorId="74244FC8" wp14:editId="30159EAC">
            <wp:extent cx="3625707" cy="25463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43296" cy="2558703"/>
                    </a:xfrm>
                    <a:prstGeom prst="rect">
                      <a:avLst/>
                    </a:prstGeom>
                    <a:noFill/>
                    <a:ln>
                      <a:noFill/>
                    </a:ln>
                  </pic:spPr>
                </pic:pic>
              </a:graphicData>
            </a:graphic>
          </wp:inline>
        </w:drawing>
      </w:r>
      <w:r w:rsidRPr="00454331">
        <w:rPr>
          <w:rFonts w:eastAsia="Times New Roman"/>
          <w:bCs/>
        </w:rPr>
        <w:t> </w:t>
      </w:r>
    </w:p>
    <w:p w14:paraId="7AC9FAAF" w14:textId="185F6031" w:rsidR="00E36D86" w:rsidRPr="00E36D86" w:rsidRDefault="00E36D86" w:rsidP="00E36D86">
      <w:pPr>
        <w:pStyle w:val="Figurecaption"/>
        <w:rPr>
          <w:rStyle w:val="normaltextrun"/>
        </w:rPr>
      </w:pPr>
      <w:r w:rsidRPr="00E36D86">
        <w:rPr>
          <w:rStyle w:val="normaltextrun"/>
        </w:rPr>
        <w:t xml:space="preserve">Figure </w:t>
      </w:r>
      <w:r w:rsidR="00C75203">
        <w:rPr>
          <w:rStyle w:val="normaltextrun"/>
        </w:rPr>
        <w:t>4</w:t>
      </w:r>
      <w:r w:rsidRPr="00E36D86">
        <w:rPr>
          <w:rStyle w:val="normaltextrun"/>
        </w:rPr>
        <w:t xml:space="preserve">: eIM Configuration performed by the </w:t>
      </w:r>
      <w:proofErr w:type="gramStart"/>
      <w:r w:rsidRPr="00E36D86">
        <w:rPr>
          <w:rStyle w:val="normaltextrun"/>
        </w:rPr>
        <w:t>EUM</w:t>
      </w:r>
      <w:proofErr w:type="gramEnd"/>
    </w:p>
    <w:p w14:paraId="56698A14" w14:textId="1DF9EF40" w:rsidR="00E36D86" w:rsidRDefault="00E36D86" w:rsidP="00B0709D">
      <w:pPr>
        <w:pStyle w:val="ANNEX-heading1"/>
        <w:rPr>
          <w:rFonts w:eastAsia="Times New Roman" w:cs="Arial"/>
          <w:b w:val="0"/>
          <w:bCs/>
          <w:szCs w:val="22"/>
          <w:lang w:eastAsia="en-GB" w:bidi="ar-SA"/>
        </w:rPr>
      </w:pPr>
      <w:bookmarkStart w:id="175" w:name="_Toc132876589"/>
      <w:r w:rsidRPr="00B0709D">
        <w:t xml:space="preserve">eIM Configuration </w:t>
      </w:r>
      <w:r w:rsidR="005134D6">
        <w:t>P</w:t>
      </w:r>
      <w:r w:rsidRPr="00B0709D">
        <w:t>erformed in the IoT Device Production</w:t>
      </w:r>
      <w:bookmarkEnd w:id="175"/>
    </w:p>
    <w:p w14:paraId="29E2F723" w14:textId="7B68FC0D" w:rsidR="00E36D86" w:rsidRDefault="00E36D86" w:rsidP="00E36D86">
      <w:pPr>
        <w:spacing w:after="160" w:line="259" w:lineRule="auto"/>
        <w:jc w:val="left"/>
      </w:pPr>
      <w:r>
        <w:t xml:space="preserve">A production tool communicates with the IoT Device and establishes a secure link to the IPA to trigger eIM Configuration and to provide the eIM Configuration Data. The IPA </w:t>
      </w:r>
      <w:r w:rsidRPr="003C23AA">
        <w:t>transfer</w:t>
      </w:r>
      <w:r>
        <w:t>s</w:t>
      </w:r>
      <w:r w:rsidRPr="003C23AA">
        <w:t xml:space="preserve"> the </w:t>
      </w:r>
      <w:r w:rsidR="00BA04B6">
        <w:t>eCO</w:t>
      </w:r>
      <w:r w:rsidRPr="003C23AA">
        <w:t xml:space="preserve"> and corresponding results to/from the eUICC.</w:t>
      </w:r>
      <w:r>
        <w:t xml:space="preserve"> </w:t>
      </w:r>
      <w:r>
        <w:br/>
      </w:r>
    </w:p>
    <w:p w14:paraId="032FB357" w14:textId="484FCB0B" w:rsidR="00E36D86" w:rsidRPr="00FA3ABC" w:rsidRDefault="0007058E" w:rsidP="00E36D86">
      <w:pPr>
        <w:rPr>
          <w:rFonts w:ascii="Segoe UI" w:eastAsia="Times New Roman" w:hAnsi="Segoe UI" w:cs="Segoe UI"/>
          <w:szCs w:val="22"/>
          <w:lang w:bidi="ar-SA"/>
        </w:rPr>
      </w:pPr>
      <w:bookmarkStart w:id="176" w:name="_Hlk94260991"/>
      <w:r w:rsidRPr="00FA3ABC">
        <w:rPr>
          <w:rStyle w:val="normaltextrun"/>
          <w:szCs w:val="22"/>
        </w:rPr>
        <w:t>NOTE</w:t>
      </w:r>
      <w:r w:rsidR="00E36D86" w:rsidRPr="002901B7">
        <w:rPr>
          <w:szCs w:val="22"/>
        </w:rPr>
        <w:t xml:space="preserve">: The mechanism and security applied between the production tool and the IPA are left to the implementation. Secure link between production tool and IPA can be provided by </w:t>
      </w:r>
      <w:r w:rsidR="00E36D86" w:rsidRPr="002901B7">
        <w:rPr>
          <w:szCs w:val="22"/>
          <w:lang w:eastAsia="en-US"/>
        </w:rPr>
        <w:t>the underlying transport between production tool and IoT Device.</w:t>
      </w:r>
    </w:p>
    <w:bookmarkEnd w:id="176"/>
    <w:p w14:paraId="57FFB7DE" w14:textId="709C899A" w:rsidR="00E36D86" w:rsidRPr="002901B7" w:rsidRDefault="00E36D86" w:rsidP="00E36D86">
      <w:pPr>
        <w:spacing w:after="160" w:line="259" w:lineRule="auto"/>
        <w:jc w:val="left"/>
        <w:rPr>
          <w:szCs w:val="22"/>
        </w:rPr>
      </w:pPr>
      <w:r w:rsidRPr="002901B7">
        <w:rPr>
          <w:szCs w:val="22"/>
        </w:rPr>
        <w:br/>
      </w:r>
      <w:r w:rsidR="0007058E" w:rsidRPr="00FA3ABC">
        <w:rPr>
          <w:rStyle w:val="normaltextrun"/>
          <w:szCs w:val="22"/>
        </w:rPr>
        <w:t>NOTE</w:t>
      </w:r>
      <w:r w:rsidRPr="002901B7">
        <w:rPr>
          <w:szCs w:val="22"/>
        </w:rPr>
        <w:t>: IoT Device Production can be understood in a broader sense (</w:t>
      </w:r>
      <w:proofErr w:type="gramStart"/>
      <w:r w:rsidRPr="002901B7">
        <w:rPr>
          <w:szCs w:val="22"/>
        </w:rPr>
        <w:t>e.g.</w:t>
      </w:r>
      <w:proofErr w:type="gramEnd"/>
      <w:r w:rsidRPr="002901B7">
        <w:rPr>
          <w:szCs w:val="22"/>
        </w:rPr>
        <w:t xml:space="preserve"> module production, device production, warehouse, logistic partner, field technician etc.). </w:t>
      </w:r>
    </w:p>
    <w:p w14:paraId="3F3EAD30" w14:textId="77777777" w:rsidR="00E36D86" w:rsidRDefault="00E36D86" w:rsidP="00E36D86">
      <w:pPr>
        <w:pStyle w:val="Figurecaption"/>
      </w:pPr>
      <w:r>
        <w:rPr>
          <w:noProof/>
          <w:lang w:val="en-GB"/>
        </w:rPr>
        <w:lastRenderedPageBreak/>
        <w:drawing>
          <wp:inline distT="0" distB="0" distL="0" distR="0" wp14:anchorId="4874FF6E" wp14:editId="4B77FBB9">
            <wp:extent cx="3816350" cy="3056124"/>
            <wp:effectExtent l="0" t="0" r="0" b="0"/>
            <wp:docPr id="1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32608" cy="3069143"/>
                    </a:xfrm>
                    <a:prstGeom prst="rect">
                      <a:avLst/>
                    </a:prstGeom>
                    <a:noFill/>
                    <a:ln>
                      <a:noFill/>
                    </a:ln>
                  </pic:spPr>
                </pic:pic>
              </a:graphicData>
            </a:graphic>
          </wp:inline>
        </w:drawing>
      </w:r>
    </w:p>
    <w:p w14:paraId="6286DF41" w14:textId="16A63770" w:rsidR="00E36D86" w:rsidRPr="00E36D86" w:rsidRDefault="00E36D86" w:rsidP="00E36D86">
      <w:pPr>
        <w:pStyle w:val="Figurecaption"/>
        <w:rPr>
          <w:rStyle w:val="normaltextrun"/>
        </w:rPr>
      </w:pPr>
      <w:r w:rsidRPr="00E36D86">
        <w:rPr>
          <w:rStyle w:val="normaltextrun"/>
        </w:rPr>
        <w:t xml:space="preserve">Figure </w:t>
      </w:r>
      <w:r w:rsidR="00C75203">
        <w:rPr>
          <w:rStyle w:val="normaltextrun"/>
        </w:rPr>
        <w:t>5</w:t>
      </w:r>
      <w:r w:rsidRPr="00E36D86">
        <w:rPr>
          <w:rStyle w:val="normaltextrun"/>
        </w:rPr>
        <w:t xml:space="preserve">: eIM Configuration performed in IoT Device </w:t>
      </w:r>
      <w:proofErr w:type="gramStart"/>
      <w:r w:rsidRPr="00E36D86">
        <w:rPr>
          <w:rStyle w:val="normaltextrun"/>
        </w:rPr>
        <w:t>production</w:t>
      </w:r>
      <w:proofErr w:type="gramEnd"/>
    </w:p>
    <w:p w14:paraId="1FD17CF3" w14:textId="51E1D788" w:rsidR="00E36D86" w:rsidRPr="00B0709D" w:rsidRDefault="00E36D86" w:rsidP="00B0709D">
      <w:pPr>
        <w:pStyle w:val="ANNEX-heading1"/>
      </w:pPr>
      <w:bookmarkStart w:id="177" w:name="_Toc132876590"/>
      <w:r w:rsidRPr="00B0709D">
        <w:t xml:space="preserve">eIM Configuration </w:t>
      </w:r>
      <w:r w:rsidR="005134D6">
        <w:t>P</w:t>
      </w:r>
      <w:r w:rsidRPr="00B0709D">
        <w:t xml:space="preserve">erformed in the </w:t>
      </w:r>
      <w:r w:rsidR="005134D6">
        <w:t>F</w:t>
      </w:r>
      <w:r w:rsidRPr="00B0709D">
        <w:t xml:space="preserve">ield by a </w:t>
      </w:r>
      <w:r w:rsidR="005134D6">
        <w:t>B</w:t>
      </w:r>
      <w:r w:rsidRPr="00B0709D">
        <w:t xml:space="preserve">ackend </w:t>
      </w:r>
      <w:r w:rsidR="005134D6">
        <w:t>S</w:t>
      </w:r>
      <w:r w:rsidRPr="00B0709D">
        <w:t>ystem</w:t>
      </w:r>
      <w:bookmarkEnd w:id="177"/>
    </w:p>
    <w:p w14:paraId="42B32B8D" w14:textId="1BC60B4F" w:rsidR="00E36D86" w:rsidRPr="002901B7" w:rsidRDefault="00E36D86" w:rsidP="00E36D86">
      <w:pPr>
        <w:spacing w:after="160" w:line="259" w:lineRule="auto"/>
        <w:jc w:val="left"/>
        <w:rPr>
          <w:szCs w:val="22"/>
        </w:rPr>
      </w:pPr>
      <w:r w:rsidRPr="002901B7">
        <w:rPr>
          <w:szCs w:val="22"/>
        </w:rPr>
        <w:t>A backend system (</w:t>
      </w:r>
      <w:proofErr w:type="gramStart"/>
      <w:r w:rsidRPr="002901B7">
        <w:rPr>
          <w:szCs w:val="22"/>
        </w:rPr>
        <w:t>e.g.</w:t>
      </w:r>
      <w:proofErr w:type="gramEnd"/>
      <w:r w:rsidRPr="002901B7">
        <w:rPr>
          <w:szCs w:val="22"/>
        </w:rPr>
        <w:t xml:space="preserve"> smart meter management platform or mobile application) has already a communication in place with the IoT </w:t>
      </w:r>
      <w:r w:rsidR="006F763E" w:rsidRPr="002901B7">
        <w:rPr>
          <w:szCs w:val="22"/>
        </w:rPr>
        <w:t>D</w:t>
      </w:r>
      <w:r w:rsidRPr="002901B7">
        <w:rPr>
          <w:szCs w:val="22"/>
        </w:rPr>
        <w:t xml:space="preserve">evice. The backend system establishes a secure link to the IPA to trigger </w:t>
      </w:r>
      <w:r w:rsidR="00BA04B6" w:rsidRPr="002901B7">
        <w:rPr>
          <w:szCs w:val="22"/>
        </w:rPr>
        <w:t>eCO</w:t>
      </w:r>
      <w:r w:rsidRPr="002901B7">
        <w:rPr>
          <w:szCs w:val="22"/>
        </w:rPr>
        <w:t xml:space="preserve">. The IPA transfers the </w:t>
      </w:r>
      <w:r w:rsidR="00BA04B6" w:rsidRPr="002901B7">
        <w:rPr>
          <w:szCs w:val="22"/>
        </w:rPr>
        <w:t>eCOs</w:t>
      </w:r>
      <w:r w:rsidRPr="002901B7">
        <w:rPr>
          <w:szCs w:val="22"/>
        </w:rPr>
        <w:t xml:space="preserve"> and corresponding results to/from the eUICC. </w:t>
      </w:r>
    </w:p>
    <w:p w14:paraId="6E9A9FAE" w14:textId="02B15552" w:rsidR="00E36D86" w:rsidRPr="002901B7" w:rsidRDefault="0007058E" w:rsidP="00E36D86">
      <w:pPr>
        <w:spacing w:after="160" w:line="259" w:lineRule="auto"/>
        <w:jc w:val="left"/>
        <w:rPr>
          <w:rFonts w:eastAsiaTheme="minorHAnsi"/>
          <w:szCs w:val="22"/>
          <w:lang w:bidi="ar-SA"/>
        </w:rPr>
      </w:pPr>
      <w:r w:rsidRPr="00FA3ABC">
        <w:rPr>
          <w:rStyle w:val="normaltextrun"/>
          <w:szCs w:val="22"/>
        </w:rPr>
        <w:t>NOTE</w:t>
      </w:r>
      <w:r w:rsidR="00E36D86" w:rsidRPr="002901B7">
        <w:rPr>
          <w:szCs w:val="22"/>
        </w:rPr>
        <w:t xml:space="preserve">: The mechanism and security applied between the backend system and the IPA are left to the implementation. Secure link between backend system and IPA can be provided by </w:t>
      </w:r>
      <w:r w:rsidR="00E36D86" w:rsidRPr="002901B7">
        <w:rPr>
          <w:szCs w:val="22"/>
          <w:lang w:eastAsia="en-US"/>
        </w:rPr>
        <w:t xml:space="preserve">the underlying transport between </w:t>
      </w:r>
      <w:r w:rsidR="00E36D86" w:rsidRPr="002901B7">
        <w:rPr>
          <w:szCs w:val="22"/>
        </w:rPr>
        <w:t>backend system</w:t>
      </w:r>
      <w:r w:rsidR="00E36D86" w:rsidRPr="002901B7">
        <w:rPr>
          <w:szCs w:val="22"/>
          <w:lang w:eastAsia="en-US"/>
        </w:rPr>
        <w:t xml:space="preserve"> and IoT Device.</w:t>
      </w:r>
      <w:r w:rsidR="00E36D86" w:rsidRPr="002901B7">
        <w:rPr>
          <w:szCs w:val="22"/>
          <w:lang w:eastAsia="en-US"/>
        </w:rPr>
        <w:br/>
      </w:r>
      <w:r w:rsidR="00E36D86" w:rsidRPr="002901B7">
        <w:rPr>
          <w:rFonts w:eastAsiaTheme="minorHAnsi"/>
          <w:szCs w:val="22"/>
          <w:lang w:bidi="ar-SA"/>
        </w:rPr>
        <w:br/>
      </w:r>
      <w:r w:rsidRPr="00FA3ABC">
        <w:rPr>
          <w:rStyle w:val="normaltextrun"/>
          <w:szCs w:val="22"/>
        </w:rPr>
        <w:t>NOTE</w:t>
      </w:r>
      <w:r w:rsidR="00E36D86" w:rsidRPr="002901B7">
        <w:rPr>
          <w:rFonts w:eastAsiaTheme="minorHAnsi"/>
          <w:szCs w:val="22"/>
          <w:lang w:bidi="ar-SA"/>
        </w:rPr>
        <w:t xml:space="preserve">: General clarification and illustrated in Figure </w:t>
      </w:r>
      <w:r w:rsidR="00C75203" w:rsidRPr="002901B7">
        <w:rPr>
          <w:rFonts w:eastAsiaTheme="minorHAnsi"/>
          <w:szCs w:val="22"/>
          <w:lang w:bidi="ar-SA"/>
        </w:rPr>
        <w:t>6</w:t>
      </w:r>
      <w:r w:rsidR="00E36D86" w:rsidRPr="002901B7">
        <w:rPr>
          <w:rFonts w:eastAsiaTheme="minorHAnsi"/>
          <w:szCs w:val="22"/>
          <w:lang w:bidi="ar-SA"/>
        </w:rPr>
        <w:t>, the eIM can, but does not have to be part of the backend system.</w:t>
      </w:r>
    </w:p>
    <w:p w14:paraId="3CECBFC9" w14:textId="77777777" w:rsidR="00E36D86" w:rsidRPr="002621F5" w:rsidRDefault="00E36D86" w:rsidP="00E36D86">
      <w:pPr>
        <w:pStyle w:val="Figurecaption"/>
      </w:pPr>
      <w:r>
        <w:rPr>
          <w:noProof/>
          <w:lang w:val="en-GB"/>
        </w:rPr>
        <w:lastRenderedPageBreak/>
        <w:drawing>
          <wp:inline distT="0" distB="0" distL="0" distR="0" wp14:anchorId="5500BD1A" wp14:editId="18636092">
            <wp:extent cx="2508250" cy="3120864"/>
            <wp:effectExtent l="0" t="0" r="6350" b="3810"/>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26355" cy="3143390"/>
                    </a:xfrm>
                    <a:prstGeom prst="rect">
                      <a:avLst/>
                    </a:prstGeom>
                    <a:noFill/>
                    <a:ln>
                      <a:noFill/>
                    </a:ln>
                  </pic:spPr>
                </pic:pic>
              </a:graphicData>
            </a:graphic>
          </wp:inline>
        </w:drawing>
      </w:r>
    </w:p>
    <w:p w14:paraId="6186594F" w14:textId="669898A0" w:rsidR="00E36D86" w:rsidRPr="00E36D86" w:rsidRDefault="00E36D86" w:rsidP="00E36D86">
      <w:pPr>
        <w:pStyle w:val="Figurecaption"/>
        <w:rPr>
          <w:rStyle w:val="normaltextrun"/>
        </w:rPr>
      </w:pPr>
      <w:r w:rsidRPr="00E36D86">
        <w:rPr>
          <w:rStyle w:val="normaltextrun"/>
        </w:rPr>
        <w:t xml:space="preserve">Figure </w:t>
      </w:r>
      <w:r w:rsidR="00C75203">
        <w:rPr>
          <w:rStyle w:val="normaltextrun"/>
        </w:rPr>
        <w:t>6</w:t>
      </w:r>
      <w:r w:rsidRPr="00E36D86">
        <w:rPr>
          <w:rStyle w:val="normaltextrun"/>
        </w:rPr>
        <w:t xml:space="preserve">: eIM Configuration performed in the field by a backend </w:t>
      </w:r>
      <w:proofErr w:type="gramStart"/>
      <w:r w:rsidRPr="00E36D86">
        <w:rPr>
          <w:rStyle w:val="normaltextrun"/>
        </w:rPr>
        <w:t>system</w:t>
      </w:r>
      <w:proofErr w:type="gramEnd"/>
    </w:p>
    <w:p w14:paraId="49EE0853" w14:textId="6822DC17" w:rsidR="00E36D86" w:rsidRDefault="00E36D86" w:rsidP="00B0709D">
      <w:pPr>
        <w:pStyle w:val="ANNEX-heading1"/>
        <w:rPr>
          <w:rFonts w:eastAsia="Times New Roman" w:cs="Arial"/>
          <w:b w:val="0"/>
          <w:bCs/>
          <w:szCs w:val="22"/>
          <w:lang w:eastAsia="en-GB" w:bidi="ar-SA"/>
        </w:rPr>
      </w:pPr>
      <w:bookmarkStart w:id="178" w:name="_Toc132876591"/>
      <w:r w:rsidRPr="00B0709D">
        <w:t xml:space="preserve">eIM Configuration </w:t>
      </w:r>
      <w:r w:rsidR="005134D6">
        <w:t>P</w:t>
      </w:r>
      <w:r w:rsidRPr="00B0709D">
        <w:t>erformed by an eIM</w:t>
      </w:r>
      <w:bookmarkEnd w:id="178"/>
    </w:p>
    <w:p w14:paraId="4BC24014" w14:textId="1F77FDD7" w:rsidR="00E36D86" w:rsidRDefault="00E36D86" w:rsidP="00E36D86">
      <w:r w:rsidRPr="00833949">
        <w:t>A backend system (</w:t>
      </w:r>
      <w:proofErr w:type="gramStart"/>
      <w:r w:rsidRPr="00833949">
        <w:t>e.g.</w:t>
      </w:r>
      <w:proofErr w:type="gramEnd"/>
      <w:r w:rsidRPr="00833949">
        <w:t xml:space="preserve"> smart meter management platform or mobile application) has already a communication in place with the IoT </w:t>
      </w:r>
      <w:r w:rsidR="006F763E">
        <w:t>D</w:t>
      </w:r>
      <w:r w:rsidRPr="00833949">
        <w:t xml:space="preserve">evice. </w:t>
      </w:r>
      <w:r>
        <w:t xml:space="preserve">In this example, the </w:t>
      </w:r>
      <w:proofErr w:type="spellStart"/>
      <w:r>
        <w:t>eIM_A</w:t>
      </w:r>
      <w:proofErr w:type="spellEnd"/>
      <w:r>
        <w:t xml:space="preserve"> is considered as part of this backend system and is already associated to the eUICC.</w:t>
      </w:r>
    </w:p>
    <w:p w14:paraId="762116A1" w14:textId="784B6E49" w:rsidR="00E36D86" w:rsidRPr="00833949" w:rsidRDefault="00E36D86" w:rsidP="00E36D86">
      <w:pPr>
        <w:spacing w:after="160" w:line="259" w:lineRule="auto"/>
        <w:jc w:val="left"/>
      </w:pPr>
      <w:r>
        <w:t xml:space="preserve">To associate a new </w:t>
      </w:r>
      <w:proofErr w:type="spellStart"/>
      <w:r>
        <w:t>eIM_B</w:t>
      </w:r>
      <w:proofErr w:type="spellEnd"/>
      <w:r>
        <w:t xml:space="preserve"> to the eUICC, the </w:t>
      </w:r>
      <w:proofErr w:type="spellStart"/>
      <w:r>
        <w:t>eIM_A</w:t>
      </w:r>
      <w:proofErr w:type="spellEnd"/>
      <w:r>
        <w:t xml:space="preserve"> prepares </w:t>
      </w:r>
      <w:r w:rsidR="004B0B88">
        <w:t>eCO</w:t>
      </w:r>
      <w:r>
        <w:t xml:space="preserve"> including the public key </w:t>
      </w:r>
      <w:r w:rsidR="004B0B88">
        <w:t xml:space="preserve">information </w:t>
      </w:r>
      <w:r>
        <w:t xml:space="preserve">of </w:t>
      </w:r>
      <w:proofErr w:type="spellStart"/>
      <w:r>
        <w:t>eIM_B</w:t>
      </w:r>
      <w:proofErr w:type="spellEnd"/>
      <w:r>
        <w:t xml:space="preserve"> and signs the </w:t>
      </w:r>
      <w:r w:rsidR="004B0B88">
        <w:t xml:space="preserve">eCO </w:t>
      </w:r>
      <w:r>
        <w:t xml:space="preserve">with its private </w:t>
      </w:r>
      <w:proofErr w:type="spellStart"/>
      <w:r>
        <w:t>eIM_A</w:t>
      </w:r>
      <w:proofErr w:type="spellEnd"/>
      <w:r>
        <w:t xml:space="preserve"> key. The </w:t>
      </w:r>
      <w:proofErr w:type="spellStart"/>
      <w:r>
        <w:t>eIM_A</w:t>
      </w:r>
      <w:proofErr w:type="spellEnd"/>
      <w:r>
        <w:t xml:space="preserve"> sends the signed </w:t>
      </w:r>
      <w:r w:rsidR="004B0B88">
        <w:t>eCO</w:t>
      </w:r>
      <w:r>
        <w:t xml:space="preserve"> to the IPA and the IPA forwards the </w:t>
      </w:r>
      <w:r w:rsidR="004B0B88">
        <w:t xml:space="preserve">eCO </w:t>
      </w:r>
      <w:r>
        <w:t xml:space="preserve">to the eUICC, which proves the signature before executing the </w:t>
      </w:r>
      <w:r w:rsidR="004B0B88">
        <w:t>eCO</w:t>
      </w:r>
      <w:r>
        <w:t>.</w:t>
      </w:r>
      <w:r w:rsidRPr="00833949">
        <w:t xml:space="preserve"> </w:t>
      </w:r>
      <w:r>
        <w:t xml:space="preserve">After </w:t>
      </w:r>
      <w:proofErr w:type="spellStart"/>
      <w:r>
        <w:t>succeful</w:t>
      </w:r>
      <w:proofErr w:type="spellEnd"/>
      <w:r>
        <w:t xml:space="preserve"> execution </w:t>
      </w:r>
      <w:proofErr w:type="spellStart"/>
      <w:r>
        <w:t>eIM_B</w:t>
      </w:r>
      <w:proofErr w:type="spellEnd"/>
      <w:r>
        <w:t xml:space="preserve"> is associated to the eUICC.</w:t>
      </w:r>
    </w:p>
    <w:p w14:paraId="106B8BC2" w14:textId="77777777" w:rsidR="00E36D86" w:rsidRPr="0094016D" w:rsidRDefault="00E36D86" w:rsidP="00E36D86">
      <w:pPr>
        <w:pStyle w:val="Figurecaption"/>
      </w:pPr>
      <w:r>
        <w:rPr>
          <w:noProof/>
          <w:lang w:val="en-GB"/>
        </w:rPr>
        <w:drawing>
          <wp:inline distT="0" distB="0" distL="0" distR="0" wp14:anchorId="377C7783" wp14:editId="3D01B874">
            <wp:extent cx="3683000" cy="3189267"/>
            <wp:effectExtent l="0" t="0" r="0" b="0"/>
            <wp:docPr id="1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92702" cy="3197669"/>
                    </a:xfrm>
                    <a:prstGeom prst="rect">
                      <a:avLst/>
                    </a:prstGeom>
                    <a:noFill/>
                    <a:ln>
                      <a:noFill/>
                    </a:ln>
                  </pic:spPr>
                </pic:pic>
              </a:graphicData>
            </a:graphic>
          </wp:inline>
        </w:drawing>
      </w:r>
    </w:p>
    <w:p w14:paraId="08DD5A63" w14:textId="5F3D7D68" w:rsidR="00E36D86" w:rsidRPr="00E36D86" w:rsidRDefault="00E36D86" w:rsidP="00E36D86">
      <w:pPr>
        <w:pStyle w:val="Figurecaption"/>
        <w:rPr>
          <w:rStyle w:val="normaltextrun"/>
        </w:rPr>
      </w:pPr>
      <w:r w:rsidRPr="00E36D86">
        <w:rPr>
          <w:rStyle w:val="normaltextrun"/>
        </w:rPr>
        <w:lastRenderedPageBreak/>
        <w:t xml:space="preserve">Figure </w:t>
      </w:r>
      <w:r w:rsidR="00C75203">
        <w:rPr>
          <w:rStyle w:val="normaltextrun"/>
        </w:rPr>
        <w:t>7</w:t>
      </w:r>
      <w:r w:rsidRPr="00E36D86">
        <w:rPr>
          <w:rStyle w:val="normaltextrun"/>
        </w:rPr>
        <w:t xml:space="preserve">: eIM Configuration performed by an </w:t>
      </w:r>
      <w:proofErr w:type="gramStart"/>
      <w:r w:rsidRPr="00E36D86">
        <w:rPr>
          <w:rStyle w:val="normaltextrun"/>
        </w:rPr>
        <w:t>eIM</w:t>
      </w:r>
      <w:proofErr w:type="gramEnd"/>
    </w:p>
    <w:p w14:paraId="102E212F" w14:textId="53CDB625" w:rsidR="00E36D86" w:rsidRPr="00D97D4F" w:rsidRDefault="00E36D86" w:rsidP="00B0709D">
      <w:pPr>
        <w:pStyle w:val="ANNEX-heading1"/>
        <w:rPr>
          <w:rFonts w:eastAsia="Times New Roman" w:cs="Arial"/>
          <w:b w:val="0"/>
          <w:bCs/>
          <w:szCs w:val="22"/>
          <w:lang w:eastAsia="en-GB" w:bidi="ar-SA"/>
        </w:rPr>
      </w:pPr>
      <w:bookmarkStart w:id="179" w:name="_Toc132876592"/>
      <w:r w:rsidRPr="00B0709D">
        <w:t>Removal of eIM Configuration</w:t>
      </w:r>
      <w:bookmarkEnd w:id="179"/>
      <w:r w:rsidRPr="00B0709D">
        <w:t xml:space="preserve"> </w:t>
      </w:r>
    </w:p>
    <w:p w14:paraId="54BBCE5B" w14:textId="489B76D5" w:rsidR="00E36D86" w:rsidRPr="002901B7" w:rsidRDefault="00E36D86" w:rsidP="00E36D86">
      <w:pPr>
        <w:spacing w:after="160" w:line="259" w:lineRule="auto"/>
        <w:jc w:val="left"/>
        <w:rPr>
          <w:szCs w:val="22"/>
        </w:rPr>
      </w:pPr>
      <w:r w:rsidRPr="002901B7">
        <w:rPr>
          <w:szCs w:val="22"/>
        </w:rPr>
        <w:t>A backend system (</w:t>
      </w:r>
      <w:proofErr w:type="gramStart"/>
      <w:r w:rsidRPr="002901B7">
        <w:rPr>
          <w:szCs w:val="22"/>
        </w:rPr>
        <w:t>e.g.</w:t>
      </w:r>
      <w:proofErr w:type="gramEnd"/>
      <w:r w:rsidRPr="002901B7">
        <w:rPr>
          <w:szCs w:val="22"/>
        </w:rPr>
        <w:t xml:space="preserve"> smart meter management platform or mobile application) has already a communication in place with the IoT </w:t>
      </w:r>
      <w:r w:rsidR="006F763E" w:rsidRPr="002901B7">
        <w:rPr>
          <w:szCs w:val="22"/>
        </w:rPr>
        <w:t>D</w:t>
      </w:r>
      <w:r w:rsidRPr="002901B7">
        <w:rPr>
          <w:szCs w:val="22"/>
        </w:rPr>
        <w:t>evice. The backend system establishes a secure link to the IPA to trigger the removal of the eIM Configuration</w:t>
      </w:r>
      <w:r w:rsidR="004B0B88" w:rsidRPr="002901B7">
        <w:rPr>
          <w:szCs w:val="22"/>
        </w:rPr>
        <w:t xml:space="preserve"> </w:t>
      </w:r>
      <w:proofErr w:type="spellStart"/>
      <w:r w:rsidR="004B0B88" w:rsidRPr="002901B7">
        <w:rPr>
          <w:szCs w:val="22"/>
        </w:rPr>
        <w:t>Data</w:t>
      </w:r>
      <w:r w:rsidRPr="002901B7">
        <w:rPr>
          <w:szCs w:val="22"/>
        </w:rPr>
        <w:t>.The</w:t>
      </w:r>
      <w:proofErr w:type="spellEnd"/>
      <w:r w:rsidRPr="002901B7">
        <w:rPr>
          <w:szCs w:val="22"/>
        </w:rPr>
        <w:t xml:space="preserve"> IPA transfers the operations and corresponding results to/from the eUICC. </w:t>
      </w:r>
    </w:p>
    <w:p w14:paraId="43E8616F" w14:textId="5A20F70F" w:rsidR="00E36D86" w:rsidRPr="002901B7" w:rsidRDefault="00D001CD" w:rsidP="00E36D86">
      <w:pPr>
        <w:spacing w:after="160" w:line="259" w:lineRule="auto"/>
        <w:jc w:val="left"/>
        <w:rPr>
          <w:szCs w:val="22"/>
        </w:rPr>
      </w:pPr>
      <w:r w:rsidRPr="00FA3ABC">
        <w:rPr>
          <w:rStyle w:val="normaltextrun"/>
          <w:szCs w:val="22"/>
        </w:rPr>
        <w:t>NOTE</w:t>
      </w:r>
      <w:r w:rsidR="00E36D86" w:rsidRPr="002901B7">
        <w:rPr>
          <w:szCs w:val="22"/>
        </w:rPr>
        <w:t xml:space="preserve">: </w:t>
      </w:r>
      <w:r w:rsidR="00E36D86" w:rsidRPr="002901B7">
        <w:rPr>
          <w:rFonts w:eastAsia="Times New Roman" w:cs="Arial"/>
          <w:color w:val="000000"/>
          <w:szCs w:val="22"/>
          <w:lang w:eastAsia="en-GB" w:bidi="ar-SA"/>
        </w:rPr>
        <w:t xml:space="preserve">The removal of the eIM association(s) might be realised by a kind of reset functionality by the </w:t>
      </w:r>
      <w:r w:rsidR="00E826BF" w:rsidRPr="00FA3ABC">
        <w:rPr>
          <w:rStyle w:val="normaltextrun"/>
          <w:rFonts w:cs="Arial"/>
          <w:szCs w:val="22"/>
        </w:rPr>
        <w:t>IoT D</w:t>
      </w:r>
      <w:r w:rsidR="00E36D86" w:rsidRPr="002901B7">
        <w:rPr>
          <w:rFonts w:eastAsia="Times New Roman" w:cs="Arial"/>
          <w:color w:val="000000"/>
          <w:szCs w:val="22"/>
          <w:lang w:eastAsia="en-GB" w:bidi="ar-SA"/>
        </w:rPr>
        <w:t>evice, protected against misuse.</w:t>
      </w:r>
    </w:p>
    <w:p w14:paraId="44EEBA23" w14:textId="134FCC7C" w:rsidR="00E36D86" w:rsidRPr="002901B7" w:rsidRDefault="00D001CD" w:rsidP="00E36D86">
      <w:pPr>
        <w:spacing w:after="160" w:line="259" w:lineRule="auto"/>
        <w:jc w:val="left"/>
        <w:rPr>
          <w:rFonts w:eastAsiaTheme="minorHAnsi"/>
          <w:szCs w:val="22"/>
          <w:lang w:bidi="ar-SA"/>
        </w:rPr>
      </w:pPr>
      <w:r w:rsidRPr="00FA3ABC">
        <w:rPr>
          <w:rStyle w:val="normaltextrun"/>
          <w:szCs w:val="22"/>
        </w:rPr>
        <w:t>NOTE</w:t>
      </w:r>
      <w:r w:rsidR="00E36D86" w:rsidRPr="002901B7">
        <w:rPr>
          <w:szCs w:val="22"/>
        </w:rPr>
        <w:t xml:space="preserve">: The mechanism and security applied between the backend system and the IPA are left to the implementation. Secure link between backend system and IPA can be provided by </w:t>
      </w:r>
      <w:r w:rsidR="00E36D86" w:rsidRPr="002901B7">
        <w:rPr>
          <w:szCs w:val="22"/>
          <w:lang w:eastAsia="en-US"/>
        </w:rPr>
        <w:t xml:space="preserve">the underlying transport between </w:t>
      </w:r>
      <w:r w:rsidR="00E36D86" w:rsidRPr="002901B7">
        <w:rPr>
          <w:szCs w:val="22"/>
        </w:rPr>
        <w:t>backend system</w:t>
      </w:r>
      <w:r w:rsidR="00E36D86" w:rsidRPr="002901B7">
        <w:rPr>
          <w:szCs w:val="22"/>
          <w:lang w:eastAsia="en-US"/>
        </w:rPr>
        <w:t xml:space="preserve"> and IoT Device.</w:t>
      </w:r>
      <w:r w:rsidR="00E36D86" w:rsidRPr="002901B7">
        <w:rPr>
          <w:szCs w:val="22"/>
          <w:lang w:eastAsia="en-US"/>
        </w:rPr>
        <w:br/>
      </w:r>
      <w:r w:rsidR="00E36D86" w:rsidRPr="002901B7">
        <w:rPr>
          <w:rFonts w:eastAsiaTheme="minorHAnsi"/>
          <w:szCs w:val="22"/>
          <w:lang w:bidi="ar-SA"/>
        </w:rPr>
        <w:br/>
      </w:r>
      <w:r w:rsidRPr="00FA3ABC">
        <w:rPr>
          <w:rStyle w:val="normaltextrun"/>
          <w:szCs w:val="22"/>
        </w:rPr>
        <w:t>NOTE</w:t>
      </w:r>
      <w:r w:rsidR="00E36D86" w:rsidRPr="002901B7">
        <w:rPr>
          <w:rFonts w:eastAsiaTheme="minorHAnsi"/>
          <w:szCs w:val="22"/>
          <w:lang w:bidi="ar-SA"/>
        </w:rPr>
        <w:t xml:space="preserve">: General clarification and illustrated in Figure </w:t>
      </w:r>
      <w:r w:rsidR="00C75203" w:rsidRPr="002901B7">
        <w:rPr>
          <w:rFonts w:eastAsiaTheme="minorHAnsi"/>
          <w:szCs w:val="22"/>
          <w:lang w:bidi="ar-SA"/>
        </w:rPr>
        <w:t>8</w:t>
      </w:r>
      <w:r w:rsidR="00E36D86" w:rsidRPr="002901B7">
        <w:rPr>
          <w:rFonts w:eastAsiaTheme="minorHAnsi"/>
          <w:szCs w:val="22"/>
          <w:lang w:bidi="ar-SA"/>
        </w:rPr>
        <w:t>, the eIM can, but does not have to be part of the backend system.</w:t>
      </w:r>
    </w:p>
    <w:p w14:paraId="1567B040" w14:textId="77777777" w:rsidR="00E36D86" w:rsidRPr="00D97D4F" w:rsidRDefault="00E36D86" w:rsidP="00E36D86">
      <w:pPr>
        <w:pStyle w:val="Figurecaption"/>
      </w:pPr>
      <w:r>
        <w:rPr>
          <w:noProof/>
          <w:lang w:val="en-GB"/>
        </w:rPr>
        <w:drawing>
          <wp:inline distT="0" distB="0" distL="0" distR="0" wp14:anchorId="060E0825" wp14:editId="635B2A49">
            <wp:extent cx="2560214" cy="3185328"/>
            <wp:effectExtent l="0" t="0" r="0" b="0"/>
            <wp:docPr id="1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83647" cy="3214482"/>
                    </a:xfrm>
                    <a:prstGeom prst="rect">
                      <a:avLst/>
                    </a:prstGeom>
                    <a:noFill/>
                    <a:ln>
                      <a:noFill/>
                    </a:ln>
                  </pic:spPr>
                </pic:pic>
              </a:graphicData>
            </a:graphic>
          </wp:inline>
        </w:drawing>
      </w:r>
    </w:p>
    <w:p w14:paraId="45E1516E" w14:textId="1E5BF820" w:rsidR="00E36D86" w:rsidRPr="00E36D86" w:rsidRDefault="00E36D86" w:rsidP="00E36D86">
      <w:pPr>
        <w:pStyle w:val="Figurecaption"/>
        <w:rPr>
          <w:rStyle w:val="normaltextrun"/>
        </w:rPr>
      </w:pPr>
      <w:r w:rsidRPr="00E36D86">
        <w:rPr>
          <w:rStyle w:val="normaltextrun"/>
        </w:rPr>
        <w:t xml:space="preserve">Figure </w:t>
      </w:r>
      <w:r w:rsidR="00C75203">
        <w:rPr>
          <w:rStyle w:val="normaltextrun"/>
        </w:rPr>
        <w:t>8</w:t>
      </w:r>
      <w:r w:rsidRPr="00E36D86">
        <w:rPr>
          <w:rStyle w:val="normaltextrun"/>
        </w:rPr>
        <w:t xml:space="preserve">: Removal of eIM Configuration </w:t>
      </w:r>
    </w:p>
    <w:p w14:paraId="30AF0958" w14:textId="0FDCC0D2" w:rsidR="00B0709D" w:rsidRPr="0023261F" w:rsidRDefault="00B0709D" w:rsidP="00B0709D">
      <w:pPr>
        <w:pStyle w:val="Annex"/>
        <w:numPr>
          <w:ilvl w:val="0"/>
          <w:numId w:val="9"/>
        </w:numPr>
      </w:pPr>
      <w:bookmarkStart w:id="180" w:name="_Toc92268530"/>
      <w:bookmarkStart w:id="181" w:name="_Toc132876593"/>
      <w:r>
        <w:t>Profile Download Deployment Scenarios</w:t>
      </w:r>
      <w:r w:rsidRPr="0023261F">
        <w:t xml:space="preserve"> (Informative)</w:t>
      </w:r>
      <w:bookmarkEnd w:id="180"/>
      <w:bookmarkEnd w:id="181"/>
      <w:r w:rsidRPr="0023261F">
        <w:t> </w:t>
      </w:r>
    </w:p>
    <w:p w14:paraId="460641FF" w14:textId="77777777" w:rsidR="00B0709D" w:rsidRPr="00454331" w:rsidRDefault="00B0709D" w:rsidP="00B0709D">
      <w:pPr>
        <w:spacing w:before="0" w:after="200"/>
        <w:textAlignment w:val="baseline"/>
        <w:rPr>
          <w:rFonts w:eastAsia="Times New Roman" w:cs="Arial"/>
          <w:lang w:eastAsia="en-GB" w:bidi="ar-SA"/>
        </w:rPr>
      </w:pPr>
      <w:r w:rsidRPr="135EF3A1">
        <w:rPr>
          <w:rFonts w:eastAsia="Times New Roman" w:cs="Arial"/>
          <w:lang w:eastAsia="en-GB" w:bidi="ar-SA"/>
        </w:rPr>
        <w:t>This Annex gives some examples of deployment scenarios for the Profile download operations.</w:t>
      </w:r>
    </w:p>
    <w:p w14:paraId="791EA2FC" w14:textId="74A7F7FB" w:rsidR="00B0709D" w:rsidRDefault="00B0709D" w:rsidP="00B0709D">
      <w:pPr>
        <w:pStyle w:val="ANNEX-heading1"/>
      </w:pPr>
      <w:bookmarkStart w:id="182" w:name="_Toc132876594"/>
      <w:r w:rsidRPr="00BB783C">
        <w:t>Indirect Profile Download</w:t>
      </w:r>
      <w:bookmarkEnd w:id="182"/>
      <w:r>
        <w:t xml:space="preserve"> </w:t>
      </w:r>
    </w:p>
    <w:p w14:paraId="275F851A" w14:textId="77777777" w:rsidR="00B0709D" w:rsidRDefault="00B0709D" w:rsidP="00B0709D">
      <w:pPr>
        <w:pStyle w:val="NormalParagraph"/>
        <w:rPr>
          <w:lang w:eastAsia="zh-CN" w:bidi="bn-BD"/>
        </w:rPr>
      </w:pPr>
      <w:r w:rsidRPr="563672E6">
        <w:rPr>
          <w:lang w:eastAsia="zh-CN" w:bidi="bn-BD"/>
        </w:rPr>
        <w:t xml:space="preserve">In Indirect Profile download scenarios, the eIM is always involved in the Profile download operation. It is acting as a support between the SM-DP+ and the IPA. Hence, ES9+’ and ESipa are used for Profile Download. </w:t>
      </w:r>
    </w:p>
    <w:p w14:paraId="1681EB1F" w14:textId="77777777" w:rsidR="00B0709D" w:rsidRDefault="00B0709D" w:rsidP="00B0709D">
      <w:pPr>
        <w:pStyle w:val="NormalParagraph"/>
        <w:rPr>
          <w:lang w:eastAsia="zh-CN" w:bidi="bn-BD"/>
        </w:rPr>
      </w:pPr>
      <w:r>
        <w:rPr>
          <w:lang w:eastAsia="zh-CN" w:bidi="bn-BD"/>
        </w:rPr>
        <w:lastRenderedPageBreak/>
        <w:t xml:space="preserve">The transfer of the Profile from the SM-DP+ to the eIM is done using </w:t>
      </w:r>
      <w:r w:rsidRPr="2FEDAB18">
        <w:rPr>
          <w:lang w:eastAsia="zh-CN" w:bidi="bn-BD"/>
        </w:rPr>
        <w:t>ES</w:t>
      </w:r>
      <w:r>
        <w:rPr>
          <w:lang w:eastAsia="zh-CN" w:bidi="bn-BD"/>
        </w:rPr>
        <w:t>9+’.</w:t>
      </w:r>
      <w:r w:rsidRPr="007601E6">
        <w:rPr>
          <w:lang w:eastAsia="zh-CN" w:bidi="bn-BD"/>
        </w:rPr>
        <w:t xml:space="preserve"> </w:t>
      </w:r>
      <w:r>
        <w:rPr>
          <w:lang w:eastAsia="zh-CN" w:bidi="bn-BD"/>
        </w:rPr>
        <w:t xml:space="preserve">The transfer of the Profile from the eIM to the IPA is done using </w:t>
      </w:r>
      <w:r w:rsidRPr="2FEDAB18">
        <w:rPr>
          <w:lang w:eastAsia="zh-CN" w:bidi="bn-BD"/>
        </w:rPr>
        <w:t>ESipa</w:t>
      </w:r>
      <w:r>
        <w:rPr>
          <w:lang w:eastAsia="zh-CN" w:bidi="bn-BD"/>
        </w:rPr>
        <w:t>. ES8+ is always used between the SM-DP+ and the eUICC.</w:t>
      </w:r>
    </w:p>
    <w:p w14:paraId="1125D257" w14:textId="3A0753D4" w:rsidR="00B0709D" w:rsidRPr="00C13A0F" w:rsidRDefault="002319BA" w:rsidP="00B0709D">
      <w:pPr>
        <w:pStyle w:val="ANNEX-heading2"/>
      </w:pPr>
      <w:bookmarkStart w:id="183" w:name="_Toc132876595"/>
      <w:r>
        <w:t xml:space="preserve">Indirect </w:t>
      </w:r>
      <w:r w:rsidR="00B0709D">
        <w:t xml:space="preserve">Profile Download </w:t>
      </w:r>
      <w:r w:rsidR="005134D6">
        <w:t>A</w:t>
      </w:r>
      <w:r w:rsidR="00B0709D">
        <w:t xml:space="preserve">ssisted by eIM </w:t>
      </w:r>
      <w:r w:rsidR="005134D6">
        <w:t>U</w:t>
      </w:r>
      <w:r w:rsidR="00B0709D">
        <w:t>sing AC</w:t>
      </w:r>
      <w:bookmarkEnd w:id="183"/>
      <w:r w:rsidR="00B0709D">
        <w:t xml:space="preserve"> </w:t>
      </w:r>
    </w:p>
    <w:p w14:paraId="7303116B" w14:textId="1C783385" w:rsidR="00B0709D" w:rsidRDefault="00B0709D" w:rsidP="00B0709D">
      <w:pPr>
        <w:pStyle w:val="NormalParagraph"/>
        <w:rPr>
          <w:lang w:eastAsia="zh-CN" w:bidi="bn-BD"/>
        </w:rPr>
      </w:pPr>
      <w:r w:rsidRPr="563672E6">
        <w:rPr>
          <w:lang w:eastAsia="zh-CN" w:bidi="bn-BD"/>
        </w:rPr>
        <w:t xml:space="preserve">In this example (see Figure </w:t>
      </w:r>
      <w:r w:rsidR="00C75203">
        <w:rPr>
          <w:lang w:eastAsia="zh-CN" w:bidi="bn-BD"/>
        </w:rPr>
        <w:t>9</w:t>
      </w:r>
      <w:r w:rsidRPr="563672E6">
        <w:rPr>
          <w:lang w:eastAsia="zh-CN" w:bidi="bn-BD"/>
        </w:rPr>
        <w:t xml:space="preserve">), the Profile download is triggered using the Activation Code. </w:t>
      </w:r>
    </w:p>
    <w:p w14:paraId="57C03074" w14:textId="77777777" w:rsidR="00B0709D" w:rsidRDefault="00B0709D" w:rsidP="00B0709D">
      <w:pPr>
        <w:pStyle w:val="Figurecaption"/>
        <w:rPr>
          <w:lang w:eastAsia="zh-CN" w:bidi="bn-BD"/>
        </w:rPr>
      </w:pPr>
      <w:r w:rsidRPr="00ED48A5">
        <w:rPr>
          <w:noProof/>
          <w:lang w:val="en-GB"/>
        </w:rPr>
        <w:drawing>
          <wp:inline distT="0" distB="0" distL="0" distR="0" wp14:anchorId="0B2C568E" wp14:editId="3F013FF5">
            <wp:extent cx="3454400" cy="5499100"/>
            <wp:effectExtent l="0" t="0" r="0" b="0"/>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5"/>
                    <a:stretch>
                      <a:fillRect/>
                    </a:stretch>
                  </pic:blipFill>
                  <pic:spPr>
                    <a:xfrm>
                      <a:off x="0" y="0"/>
                      <a:ext cx="3454400" cy="5499100"/>
                    </a:xfrm>
                    <a:prstGeom prst="rect">
                      <a:avLst/>
                    </a:prstGeom>
                  </pic:spPr>
                </pic:pic>
              </a:graphicData>
            </a:graphic>
          </wp:inline>
        </w:drawing>
      </w:r>
    </w:p>
    <w:p w14:paraId="030FB247" w14:textId="4A5D4736" w:rsidR="00B0709D" w:rsidRDefault="00B0709D" w:rsidP="00B0709D">
      <w:pPr>
        <w:pStyle w:val="Figurecaption"/>
      </w:pPr>
      <w:r>
        <w:t xml:space="preserve">Figure </w:t>
      </w:r>
      <w:r w:rsidR="00C75203">
        <w:t>9</w:t>
      </w:r>
      <w:r w:rsidRPr="5D4A85EC">
        <w:t xml:space="preserve">: Indirect Profile download assisted by eIM using </w:t>
      </w:r>
      <w:proofErr w:type="gramStart"/>
      <w:r w:rsidRPr="5D4A85EC">
        <w:t>AC</w:t>
      </w:r>
      <w:proofErr w:type="gramEnd"/>
    </w:p>
    <w:p w14:paraId="0C3702FF" w14:textId="4A3862DF" w:rsidR="00B0709D" w:rsidRPr="00C13A0F" w:rsidRDefault="00B0709D" w:rsidP="00B0709D">
      <w:pPr>
        <w:pStyle w:val="ANNEX-heading2"/>
      </w:pPr>
      <w:bookmarkStart w:id="184" w:name="_Toc132876596"/>
      <w:r>
        <w:t xml:space="preserve">Indirect Profile Download </w:t>
      </w:r>
      <w:r w:rsidR="005134D6">
        <w:t>A</w:t>
      </w:r>
      <w:r>
        <w:t xml:space="preserve">ssisted by eIM </w:t>
      </w:r>
      <w:r w:rsidR="005134D6">
        <w:t>U</w:t>
      </w:r>
      <w:r>
        <w:t>sing SM-DS</w:t>
      </w:r>
      <w:bookmarkEnd w:id="184"/>
      <w:r>
        <w:t xml:space="preserve"> </w:t>
      </w:r>
    </w:p>
    <w:p w14:paraId="357AA2C4" w14:textId="27651255" w:rsidR="00B0709D" w:rsidRDefault="00B0709D" w:rsidP="00B0709D">
      <w:pPr>
        <w:pStyle w:val="NormalParagraph"/>
        <w:rPr>
          <w:lang w:eastAsia="zh-CN" w:bidi="bn-BD"/>
        </w:rPr>
      </w:pPr>
      <w:r w:rsidRPr="5D4A85EC">
        <w:rPr>
          <w:lang w:eastAsia="zh-CN" w:bidi="bn-BD"/>
        </w:rPr>
        <w:t xml:space="preserve">In the example shown in Figure </w:t>
      </w:r>
      <w:r w:rsidR="00C75203">
        <w:rPr>
          <w:lang w:eastAsia="zh-CN" w:bidi="bn-BD"/>
        </w:rPr>
        <w:t>10</w:t>
      </w:r>
      <w:r w:rsidRPr="5D4A85EC">
        <w:rPr>
          <w:lang w:eastAsia="zh-CN" w:bidi="bn-BD"/>
        </w:rPr>
        <w:t xml:space="preserve">, the </w:t>
      </w:r>
      <w:r w:rsidR="006F763E">
        <w:rPr>
          <w:lang w:eastAsia="zh-CN" w:bidi="bn-BD"/>
        </w:rPr>
        <w:t>P</w:t>
      </w:r>
      <w:r w:rsidRPr="5D4A85EC">
        <w:rPr>
          <w:lang w:eastAsia="zh-CN" w:bidi="bn-BD"/>
        </w:rPr>
        <w:t xml:space="preserve">rofile download is triggered using SM-DS. The Profile download </w:t>
      </w:r>
      <w:r w:rsidR="006F763E">
        <w:rPr>
          <w:lang w:eastAsia="zh-CN" w:bidi="bn-BD"/>
        </w:rPr>
        <w:t>E</w:t>
      </w:r>
      <w:r w:rsidRPr="5D4A85EC">
        <w:rPr>
          <w:lang w:eastAsia="zh-CN" w:bidi="bn-BD"/>
        </w:rPr>
        <w:t xml:space="preserve">vent </w:t>
      </w:r>
      <w:r w:rsidR="006F763E">
        <w:rPr>
          <w:lang w:eastAsia="zh-CN" w:bidi="bn-BD"/>
        </w:rPr>
        <w:t>R</w:t>
      </w:r>
      <w:r w:rsidRPr="5D4A85EC">
        <w:rPr>
          <w:lang w:eastAsia="zh-CN" w:bidi="bn-BD"/>
        </w:rPr>
        <w:t>ecord is retrieved by the eIM using ES11’.</w:t>
      </w:r>
    </w:p>
    <w:p w14:paraId="3CC31787" w14:textId="77777777" w:rsidR="00B0709D" w:rsidRDefault="00B0709D" w:rsidP="00B0709D">
      <w:pPr>
        <w:pStyle w:val="NormalParagraph"/>
        <w:jc w:val="center"/>
        <w:rPr>
          <w:lang w:eastAsia="zh-CN" w:bidi="bn-BD"/>
        </w:rPr>
      </w:pPr>
      <w:r w:rsidRPr="00E02D1F">
        <w:rPr>
          <w:noProof/>
        </w:rPr>
        <w:lastRenderedPageBreak/>
        <w:drawing>
          <wp:inline distT="0" distB="0" distL="0" distR="0" wp14:anchorId="2DFF6096" wp14:editId="39293861">
            <wp:extent cx="5372100" cy="5499100"/>
            <wp:effectExtent l="0" t="0" r="0" b="0"/>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6"/>
                    <a:stretch>
                      <a:fillRect/>
                    </a:stretch>
                  </pic:blipFill>
                  <pic:spPr>
                    <a:xfrm>
                      <a:off x="0" y="0"/>
                      <a:ext cx="5372100" cy="5499100"/>
                    </a:xfrm>
                    <a:prstGeom prst="rect">
                      <a:avLst/>
                    </a:prstGeom>
                  </pic:spPr>
                </pic:pic>
              </a:graphicData>
            </a:graphic>
          </wp:inline>
        </w:drawing>
      </w:r>
    </w:p>
    <w:p w14:paraId="236A7AE6" w14:textId="6B7D0D9C" w:rsidR="00B0709D" w:rsidRDefault="00B0709D" w:rsidP="00B0709D">
      <w:pPr>
        <w:pStyle w:val="Figurecaption"/>
      </w:pPr>
      <w:r>
        <w:t xml:space="preserve">Figure </w:t>
      </w:r>
      <w:r w:rsidR="00C75203">
        <w:t>10</w:t>
      </w:r>
      <w:r w:rsidRPr="5D4A85EC">
        <w:t>: Indirect Profile download assisted by eIM using SM-DS</w:t>
      </w:r>
    </w:p>
    <w:p w14:paraId="46F98FC3" w14:textId="6AF8BCD7" w:rsidR="00B0709D" w:rsidRDefault="00B0709D" w:rsidP="00B0709D">
      <w:pPr>
        <w:pStyle w:val="ANNEX-heading1"/>
      </w:pPr>
      <w:bookmarkStart w:id="185" w:name="_Toc132876597"/>
      <w:r>
        <w:t>D</w:t>
      </w:r>
      <w:r w:rsidRPr="00BB783C">
        <w:t>irect Profile Download</w:t>
      </w:r>
      <w:bookmarkEnd w:id="185"/>
    </w:p>
    <w:p w14:paraId="6F0D0D3E" w14:textId="77777777" w:rsidR="00B0709D" w:rsidRDefault="00B0709D" w:rsidP="00B0709D">
      <w:pPr>
        <w:pStyle w:val="NormalParagraph"/>
        <w:rPr>
          <w:lang w:eastAsia="zh-CN" w:bidi="bn-BD"/>
        </w:rPr>
      </w:pPr>
      <w:r w:rsidRPr="5D4A85EC">
        <w:rPr>
          <w:lang w:eastAsia="zh-CN" w:bidi="bn-BD"/>
        </w:rPr>
        <w:t>In direct Profile download scenarios, ES9+’ and ESipa are not used for Profile download. This means that the eIM doesn’t use an ES9+’ interface with the SM-DP+ for the Profile download.</w:t>
      </w:r>
    </w:p>
    <w:p w14:paraId="62C208D2" w14:textId="77777777" w:rsidR="00B0709D" w:rsidRDefault="00B0709D" w:rsidP="00B0709D">
      <w:pPr>
        <w:pStyle w:val="NormalParagraph"/>
        <w:rPr>
          <w:lang w:eastAsia="zh-CN" w:bidi="bn-BD"/>
        </w:rPr>
      </w:pPr>
      <w:r>
        <w:rPr>
          <w:lang w:eastAsia="zh-CN" w:bidi="bn-BD"/>
        </w:rPr>
        <w:t xml:space="preserve">The transfer of the Profile from the SM-DP+ to the IPA is always done via ES9+. The eIM may be involved </w:t>
      </w:r>
      <w:r w:rsidRPr="2FEDAB18">
        <w:rPr>
          <w:lang w:eastAsia="zh-CN" w:bidi="bn-BD"/>
        </w:rPr>
        <w:t>to</w:t>
      </w:r>
      <w:r>
        <w:rPr>
          <w:lang w:eastAsia="zh-CN" w:bidi="bn-BD"/>
        </w:rPr>
        <w:t xml:space="preserve"> </w:t>
      </w:r>
      <w:r w:rsidRPr="2FEDAB18">
        <w:rPr>
          <w:lang w:eastAsia="zh-CN" w:bidi="bn-BD"/>
        </w:rPr>
        <w:t>differing</w:t>
      </w:r>
      <w:r>
        <w:rPr>
          <w:lang w:eastAsia="zh-CN" w:bidi="bn-BD"/>
        </w:rPr>
        <w:t xml:space="preserve"> degrees (</w:t>
      </w:r>
      <w:proofErr w:type="gramStart"/>
      <w:r>
        <w:rPr>
          <w:lang w:eastAsia="zh-CN" w:bidi="bn-BD"/>
        </w:rPr>
        <w:t>e.g.</w:t>
      </w:r>
      <w:proofErr w:type="gramEnd"/>
      <w:r>
        <w:rPr>
          <w:lang w:eastAsia="zh-CN" w:bidi="bn-BD"/>
        </w:rPr>
        <w:t xml:space="preserve"> send the Activation Code,…). </w:t>
      </w:r>
    </w:p>
    <w:p w14:paraId="48D93F86" w14:textId="455F9B4C" w:rsidR="00B0709D" w:rsidRDefault="00B0709D" w:rsidP="00B0709D">
      <w:pPr>
        <w:pStyle w:val="ANNEX-heading2"/>
      </w:pPr>
      <w:bookmarkStart w:id="186" w:name="_Toc132876598"/>
      <w:r>
        <w:t xml:space="preserve">Direct Profile Download </w:t>
      </w:r>
      <w:r w:rsidR="005134D6">
        <w:t>A</w:t>
      </w:r>
      <w:r>
        <w:t xml:space="preserve">ssisted by eIM </w:t>
      </w:r>
      <w:r w:rsidR="005134D6">
        <w:t>U</w:t>
      </w:r>
      <w:r>
        <w:t>sing Activation Code</w:t>
      </w:r>
      <w:bookmarkEnd w:id="186"/>
    </w:p>
    <w:p w14:paraId="5166CC59" w14:textId="02E1DE86" w:rsidR="00B0709D" w:rsidRDefault="00B0709D" w:rsidP="00B0709D">
      <w:pPr>
        <w:pStyle w:val="NormalParagraph"/>
        <w:rPr>
          <w:lang w:eastAsia="zh-CN" w:bidi="bn-BD"/>
        </w:rPr>
      </w:pPr>
      <w:r>
        <w:rPr>
          <w:lang w:eastAsia="zh-CN" w:bidi="bn-BD"/>
        </w:rPr>
        <w:t xml:space="preserve">In this example (see </w:t>
      </w:r>
      <w:r w:rsidR="00741C33">
        <w:rPr>
          <w:lang w:eastAsia="zh-CN" w:bidi="bn-BD"/>
        </w:rPr>
        <w:t>F</w:t>
      </w:r>
      <w:r>
        <w:rPr>
          <w:lang w:eastAsia="zh-CN" w:bidi="bn-BD"/>
        </w:rPr>
        <w:t xml:space="preserve">igure </w:t>
      </w:r>
      <w:r w:rsidR="00C75203">
        <w:rPr>
          <w:lang w:eastAsia="zh-CN" w:bidi="bn-BD"/>
        </w:rPr>
        <w:t>11</w:t>
      </w:r>
      <w:r>
        <w:rPr>
          <w:lang w:eastAsia="zh-CN" w:bidi="bn-BD"/>
        </w:rPr>
        <w:t xml:space="preserve">), the eIM instructs the IPA using an Activation Code. </w:t>
      </w:r>
    </w:p>
    <w:p w14:paraId="6FBA55E9" w14:textId="77777777" w:rsidR="00B0709D" w:rsidRPr="00574934" w:rsidRDefault="00B0709D" w:rsidP="00B0709D">
      <w:pPr>
        <w:pStyle w:val="Figurecaption"/>
        <w:rPr>
          <w:lang w:eastAsia="zh-CN" w:bidi="bn-BD"/>
        </w:rPr>
      </w:pPr>
      <w:r w:rsidRPr="00CC276B">
        <w:rPr>
          <w:noProof/>
          <w:lang w:val="en-GB"/>
        </w:rPr>
        <w:lastRenderedPageBreak/>
        <w:drawing>
          <wp:inline distT="0" distB="0" distL="0" distR="0" wp14:anchorId="7D64AB90" wp14:editId="1A16BAB6">
            <wp:extent cx="3454400" cy="5499100"/>
            <wp:effectExtent l="0" t="0" r="0" b="0"/>
            <wp:docPr id="3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7"/>
                    <a:stretch>
                      <a:fillRect/>
                    </a:stretch>
                  </pic:blipFill>
                  <pic:spPr>
                    <a:xfrm>
                      <a:off x="0" y="0"/>
                      <a:ext cx="3454400" cy="5499100"/>
                    </a:xfrm>
                    <a:prstGeom prst="rect">
                      <a:avLst/>
                    </a:prstGeom>
                  </pic:spPr>
                </pic:pic>
              </a:graphicData>
            </a:graphic>
          </wp:inline>
        </w:drawing>
      </w:r>
    </w:p>
    <w:p w14:paraId="5A7EB4D8" w14:textId="2E22629E" w:rsidR="00B0709D" w:rsidRDefault="00B0709D" w:rsidP="00B0709D">
      <w:pPr>
        <w:pStyle w:val="Figurecaption"/>
      </w:pPr>
      <w:r>
        <w:t xml:space="preserve">Figure </w:t>
      </w:r>
      <w:r w:rsidR="00C75203">
        <w:t>11</w:t>
      </w:r>
      <w:r>
        <w:t xml:space="preserve">: Direct Profile Download assisted by eIM using </w:t>
      </w:r>
      <w:proofErr w:type="gramStart"/>
      <w:r>
        <w:t>AC</w:t>
      </w:r>
      <w:proofErr w:type="gramEnd"/>
    </w:p>
    <w:p w14:paraId="49EC9D35" w14:textId="1BACF620" w:rsidR="00B0709D" w:rsidRDefault="00B0709D" w:rsidP="00B0709D">
      <w:pPr>
        <w:pStyle w:val="ANNEX-heading2"/>
      </w:pPr>
      <w:bookmarkStart w:id="187" w:name="_Toc132876599"/>
      <w:r>
        <w:t xml:space="preserve">Direct Profile Download </w:t>
      </w:r>
      <w:r w:rsidR="005134D6">
        <w:t>A</w:t>
      </w:r>
      <w:r>
        <w:t xml:space="preserve">ssisted by eIM </w:t>
      </w:r>
      <w:r w:rsidR="005134D6">
        <w:t>U</w:t>
      </w:r>
      <w:r>
        <w:t>sing SM-DS</w:t>
      </w:r>
      <w:bookmarkEnd w:id="187"/>
    </w:p>
    <w:p w14:paraId="1557D2D2" w14:textId="36598B51" w:rsidR="00B0709D" w:rsidRDefault="00B0709D" w:rsidP="00B0709D">
      <w:pPr>
        <w:pStyle w:val="NormalParagraph"/>
        <w:rPr>
          <w:lang w:eastAsia="zh-CN" w:bidi="bn-BD"/>
        </w:rPr>
      </w:pPr>
      <w:r w:rsidRPr="5D4A85EC">
        <w:rPr>
          <w:lang w:eastAsia="zh-CN" w:bidi="bn-BD"/>
        </w:rPr>
        <w:t xml:space="preserve">In this example (see </w:t>
      </w:r>
      <w:r w:rsidR="00741C33">
        <w:rPr>
          <w:lang w:eastAsia="zh-CN" w:bidi="bn-BD"/>
        </w:rPr>
        <w:t>F</w:t>
      </w:r>
      <w:r w:rsidRPr="5D4A85EC">
        <w:rPr>
          <w:lang w:eastAsia="zh-CN" w:bidi="bn-BD"/>
        </w:rPr>
        <w:t xml:space="preserve">igure </w:t>
      </w:r>
      <w:r w:rsidR="00C75203">
        <w:rPr>
          <w:lang w:eastAsia="zh-CN" w:bidi="bn-BD"/>
        </w:rPr>
        <w:t>12</w:t>
      </w:r>
      <w:r w:rsidRPr="5D4A85EC">
        <w:rPr>
          <w:lang w:eastAsia="zh-CN" w:bidi="bn-BD"/>
        </w:rPr>
        <w:t xml:space="preserve">), the Profile download </w:t>
      </w:r>
      <w:r w:rsidR="006F763E">
        <w:rPr>
          <w:lang w:eastAsia="zh-CN" w:bidi="bn-BD"/>
        </w:rPr>
        <w:t>E</w:t>
      </w:r>
      <w:r w:rsidRPr="5D4A85EC">
        <w:rPr>
          <w:lang w:eastAsia="zh-CN" w:bidi="bn-BD"/>
        </w:rPr>
        <w:t xml:space="preserve">vent </w:t>
      </w:r>
      <w:r w:rsidR="006F763E">
        <w:rPr>
          <w:lang w:eastAsia="zh-CN" w:bidi="bn-BD"/>
        </w:rPr>
        <w:t>R</w:t>
      </w:r>
      <w:r w:rsidRPr="5D4A85EC">
        <w:rPr>
          <w:lang w:eastAsia="zh-CN" w:bidi="bn-BD"/>
        </w:rPr>
        <w:t xml:space="preserve">ecord is retrieved by the eIM using ES11’. This </w:t>
      </w:r>
      <w:r w:rsidR="006F763E">
        <w:rPr>
          <w:lang w:eastAsia="zh-CN" w:bidi="bn-BD"/>
        </w:rPr>
        <w:t>E</w:t>
      </w:r>
      <w:r w:rsidRPr="5D4A85EC">
        <w:rPr>
          <w:lang w:eastAsia="zh-CN" w:bidi="bn-BD"/>
        </w:rPr>
        <w:t>vent is sent to the IPA using ESipa.</w:t>
      </w:r>
    </w:p>
    <w:p w14:paraId="653F9096" w14:textId="77777777" w:rsidR="00B0709D" w:rsidRDefault="00B0709D" w:rsidP="00B0709D">
      <w:pPr>
        <w:pStyle w:val="Figurecaption"/>
        <w:rPr>
          <w:lang w:eastAsia="zh-CN" w:bidi="bn-BD"/>
        </w:rPr>
      </w:pPr>
      <w:r w:rsidRPr="009F00A5">
        <w:rPr>
          <w:noProof/>
          <w:lang w:val="en-GB"/>
        </w:rPr>
        <w:lastRenderedPageBreak/>
        <w:drawing>
          <wp:inline distT="0" distB="0" distL="0" distR="0" wp14:anchorId="75059448" wp14:editId="721688E3">
            <wp:extent cx="5372100" cy="5499100"/>
            <wp:effectExtent l="0" t="0" r="0" b="0"/>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38"/>
                    <a:stretch>
                      <a:fillRect/>
                    </a:stretch>
                  </pic:blipFill>
                  <pic:spPr>
                    <a:xfrm>
                      <a:off x="0" y="0"/>
                      <a:ext cx="5372100" cy="5499100"/>
                    </a:xfrm>
                    <a:prstGeom prst="rect">
                      <a:avLst/>
                    </a:prstGeom>
                  </pic:spPr>
                </pic:pic>
              </a:graphicData>
            </a:graphic>
          </wp:inline>
        </w:drawing>
      </w:r>
    </w:p>
    <w:p w14:paraId="529AC393" w14:textId="24427A9E" w:rsidR="00B0709D" w:rsidRDefault="00B0709D" w:rsidP="00B0709D">
      <w:pPr>
        <w:pStyle w:val="Figurecaption"/>
      </w:pPr>
      <w:r>
        <w:t xml:space="preserve">Figure </w:t>
      </w:r>
      <w:r w:rsidR="00C75203">
        <w:t>12</w:t>
      </w:r>
      <w:r>
        <w:t>: Direct Profile Download assisted by eIM using SM-DS</w:t>
      </w:r>
    </w:p>
    <w:p w14:paraId="41AFD105" w14:textId="747538AB" w:rsidR="00B0709D" w:rsidRDefault="00B0709D" w:rsidP="00B0709D">
      <w:pPr>
        <w:pStyle w:val="ANNEX-heading2"/>
      </w:pPr>
      <w:bookmarkStart w:id="188" w:name="_Toc132876600"/>
      <w:r>
        <w:t xml:space="preserve">Direct Profile Download </w:t>
      </w:r>
      <w:r w:rsidR="005134D6">
        <w:t>U</w:t>
      </w:r>
      <w:r>
        <w:t xml:space="preserve">nassisted by eIM </w:t>
      </w:r>
      <w:r w:rsidR="005134D6">
        <w:t>U</w:t>
      </w:r>
      <w:r>
        <w:t>sing SM-DS</w:t>
      </w:r>
      <w:bookmarkEnd w:id="188"/>
    </w:p>
    <w:p w14:paraId="10F27DD1" w14:textId="61413782" w:rsidR="00B0709D" w:rsidRDefault="00B0709D" w:rsidP="00B0709D">
      <w:pPr>
        <w:pStyle w:val="NormalParagraph"/>
        <w:rPr>
          <w:lang w:eastAsia="zh-CN" w:bidi="bn-BD"/>
        </w:rPr>
      </w:pPr>
      <w:r w:rsidRPr="5D4A85EC">
        <w:rPr>
          <w:lang w:eastAsia="zh-CN" w:bidi="bn-BD"/>
        </w:rPr>
        <w:t>In this example (</w:t>
      </w:r>
      <w:r w:rsidR="00741C33">
        <w:rPr>
          <w:lang w:eastAsia="zh-CN" w:bidi="bn-BD"/>
        </w:rPr>
        <w:t>F</w:t>
      </w:r>
      <w:r w:rsidRPr="5D4A85EC">
        <w:rPr>
          <w:lang w:eastAsia="zh-CN" w:bidi="bn-BD"/>
        </w:rPr>
        <w:t xml:space="preserve">igure </w:t>
      </w:r>
      <w:r w:rsidR="00C75203">
        <w:rPr>
          <w:lang w:eastAsia="zh-CN" w:bidi="bn-BD"/>
        </w:rPr>
        <w:t>13</w:t>
      </w:r>
      <w:r w:rsidRPr="5D4A85EC">
        <w:rPr>
          <w:lang w:eastAsia="zh-CN" w:bidi="bn-BD"/>
        </w:rPr>
        <w:t xml:space="preserve">), the IPA retrieves the Profile download </w:t>
      </w:r>
      <w:r w:rsidR="006F763E">
        <w:rPr>
          <w:lang w:eastAsia="zh-CN" w:bidi="bn-BD"/>
        </w:rPr>
        <w:t>E</w:t>
      </w:r>
      <w:r w:rsidRPr="5D4A85EC">
        <w:rPr>
          <w:lang w:eastAsia="zh-CN" w:bidi="bn-BD"/>
        </w:rPr>
        <w:t xml:space="preserve">vent </w:t>
      </w:r>
      <w:r w:rsidR="006F763E">
        <w:rPr>
          <w:lang w:eastAsia="zh-CN" w:bidi="bn-BD"/>
        </w:rPr>
        <w:t>R</w:t>
      </w:r>
      <w:r w:rsidRPr="5D4A85EC">
        <w:rPr>
          <w:lang w:eastAsia="zh-CN" w:bidi="bn-BD"/>
        </w:rPr>
        <w:t>ecord from the SM-DS using ES11.</w:t>
      </w:r>
    </w:p>
    <w:p w14:paraId="41D17BF7" w14:textId="77777777" w:rsidR="00B0709D" w:rsidRDefault="00B0709D" w:rsidP="00B0709D">
      <w:pPr>
        <w:pStyle w:val="Figurecaption"/>
        <w:rPr>
          <w:lang w:eastAsia="zh-CN" w:bidi="bn-BD"/>
        </w:rPr>
      </w:pPr>
      <w:r w:rsidRPr="00903D4C">
        <w:rPr>
          <w:noProof/>
          <w:lang w:val="en-GB"/>
        </w:rPr>
        <w:lastRenderedPageBreak/>
        <w:drawing>
          <wp:inline distT="0" distB="0" distL="0" distR="0" wp14:anchorId="658E5AAF" wp14:editId="2139CCE9">
            <wp:extent cx="5372100" cy="5499100"/>
            <wp:effectExtent l="0" t="0" r="0" b="0"/>
            <wp:docPr id="38" name="Picture 3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9"/>
                    <a:stretch>
                      <a:fillRect/>
                    </a:stretch>
                  </pic:blipFill>
                  <pic:spPr>
                    <a:xfrm>
                      <a:off x="0" y="0"/>
                      <a:ext cx="5372100" cy="5499100"/>
                    </a:xfrm>
                    <a:prstGeom prst="rect">
                      <a:avLst/>
                    </a:prstGeom>
                  </pic:spPr>
                </pic:pic>
              </a:graphicData>
            </a:graphic>
          </wp:inline>
        </w:drawing>
      </w:r>
    </w:p>
    <w:p w14:paraId="1C8D7FAF" w14:textId="1DFB61C0" w:rsidR="00B0709D" w:rsidRDefault="00B0709D" w:rsidP="00B0709D">
      <w:pPr>
        <w:pStyle w:val="Figurecaption"/>
      </w:pPr>
      <w:r>
        <w:t xml:space="preserve">Figure </w:t>
      </w:r>
      <w:r w:rsidR="00C75203">
        <w:t>13</w:t>
      </w:r>
      <w:r w:rsidRPr="5D4A85EC">
        <w:t>: Direct Profile download unassisted by eIM using SM-DS</w:t>
      </w:r>
    </w:p>
    <w:p w14:paraId="655E9050" w14:textId="24DB956C" w:rsidR="00B0709D" w:rsidRDefault="00B0709D" w:rsidP="00B0709D">
      <w:pPr>
        <w:pStyle w:val="ANNEX-heading2"/>
      </w:pPr>
      <w:bookmarkStart w:id="189" w:name="_Toc132876601"/>
      <w:r w:rsidRPr="004271AA">
        <w:t xml:space="preserve">Direct Profile Download </w:t>
      </w:r>
      <w:r w:rsidR="005134D6">
        <w:t>U</w:t>
      </w:r>
      <w:r w:rsidRPr="004271AA">
        <w:t xml:space="preserve">nassisted by eIM </w:t>
      </w:r>
      <w:r w:rsidR="005134D6">
        <w:t>U</w:t>
      </w:r>
      <w:r w:rsidRPr="004271AA">
        <w:t>sing Default SM -DP+</w:t>
      </w:r>
      <w:bookmarkEnd w:id="189"/>
    </w:p>
    <w:p w14:paraId="7AA4FC4B" w14:textId="77777777" w:rsidR="00B0709D" w:rsidRDefault="00B0709D" w:rsidP="00B0709D">
      <w:pPr>
        <w:pStyle w:val="NormalParagraph"/>
        <w:rPr>
          <w:lang w:eastAsia="zh-CN" w:bidi="bn-BD"/>
        </w:rPr>
      </w:pPr>
      <w:r w:rsidRPr="5D4A85EC">
        <w:rPr>
          <w:lang w:eastAsia="zh-CN" w:bidi="bn-BD"/>
        </w:rPr>
        <w:t>The Profile download is done using ES9+ between the IPA and the default SM-DP+.</w:t>
      </w:r>
    </w:p>
    <w:p w14:paraId="266FC627" w14:textId="77777777" w:rsidR="00B0709D" w:rsidRDefault="00B0709D" w:rsidP="00B0709D">
      <w:pPr>
        <w:pStyle w:val="Figurecaption"/>
        <w:rPr>
          <w:lang w:eastAsia="zh-CN" w:bidi="bn-BD"/>
        </w:rPr>
      </w:pPr>
      <w:r w:rsidRPr="00165E4E">
        <w:rPr>
          <w:noProof/>
          <w:lang w:val="en-GB"/>
        </w:rPr>
        <w:lastRenderedPageBreak/>
        <w:drawing>
          <wp:inline distT="0" distB="0" distL="0" distR="0" wp14:anchorId="4176B83F" wp14:editId="02872C2C">
            <wp:extent cx="3403600" cy="5499100"/>
            <wp:effectExtent l="0" t="0" r="0" b="0"/>
            <wp:docPr id="39" name="Picture 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40"/>
                    <a:stretch>
                      <a:fillRect/>
                    </a:stretch>
                  </pic:blipFill>
                  <pic:spPr>
                    <a:xfrm>
                      <a:off x="0" y="0"/>
                      <a:ext cx="3403600" cy="5499100"/>
                    </a:xfrm>
                    <a:prstGeom prst="rect">
                      <a:avLst/>
                    </a:prstGeom>
                  </pic:spPr>
                </pic:pic>
              </a:graphicData>
            </a:graphic>
          </wp:inline>
        </w:drawing>
      </w:r>
    </w:p>
    <w:p w14:paraId="29119837" w14:textId="17670100" w:rsidR="00B0709D" w:rsidRDefault="00B0709D" w:rsidP="00B0709D">
      <w:pPr>
        <w:pStyle w:val="Figurecaption"/>
      </w:pPr>
      <w:r>
        <w:t xml:space="preserve">Figure </w:t>
      </w:r>
      <w:r w:rsidR="00C75203">
        <w:t>14</w:t>
      </w:r>
      <w:r w:rsidRPr="5D4A85EC">
        <w:t>: Direct Profile download unassisted by eIM using Default SM-DP+</w:t>
      </w:r>
    </w:p>
    <w:p w14:paraId="3D56AEB1" w14:textId="430D781C" w:rsidR="00D32674" w:rsidRPr="00A12C98" w:rsidRDefault="00D32674" w:rsidP="00FE0165">
      <w:pPr>
        <w:pStyle w:val="Annex"/>
        <w:numPr>
          <w:ilvl w:val="0"/>
          <w:numId w:val="9"/>
        </w:numPr>
        <w:rPr>
          <w:lang w:eastAsia="en-US"/>
        </w:rPr>
      </w:pPr>
      <w:bookmarkStart w:id="190" w:name="_Toc132876602"/>
      <w:r>
        <w:t>Document Management</w:t>
      </w:r>
      <w:bookmarkEnd w:id="190"/>
    </w:p>
    <w:p w14:paraId="58E462DF" w14:textId="1D5849C8" w:rsidR="00D32674" w:rsidRDefault="00D32674" w:rsidP="00FE0165">
      <w:pPr>
        <w:pStyle w:val="ANNEX-heading1"/>
        <w:numPr>
          <w:ilvl w:val="1"/>
          <w:numId w:val="9"/>
        </w:numPr>
      </w:pPr>
      <w:bookmarkStart w:id="191" w:name="_Toc327548014"/>
      <w:bookmarkStart w:id="192" w:name="_Toc327548214"/>
      <w:bookmarkStart w:id="193" w:name="_Toc132876603"/>
      <w:r>
        <w:t>Document History</w:t>
      </w:r>
      <w:bookmarkEnd w:id="191"/>
      <w:bookmarkEnd w:id="192"/>
      <w:bookmarkEnd w:id="19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470"/>
        <w:gridCol w:w="6525"/>
      </w:tblGrid>
      <w:tr w:rsidR="00B1642F" w:rsidRPr="00C25E2B" w14:paraId="37338292" w14:textId="77777777" w:rsidTr="00946272">
        <w:tc>
          <w:tcPr>
            <w:tcW w:w="1072" w:type="dxa"/>
            <w:shd w:val="clear" w:color="auto" w:fill="C00000"/>
          </w:tcPr>
          <w:p w14:paraId="73B389E1" w14:textId="77777777" w:rsidR="00B1642F" w:rsidRPr="002901B7" w:rsidRDefault="00B1642F" w:rsidP="00946272">
            <w:pPr>
              <w:pStyle w:val="TableHeader"/>
            </w:pPr>
            <w:r w:rsidRPr="002901B7">
              <w:t>Version</w:t>
            </w:r>
          </w:p>
        </w:tc>
        <w:tc>
          <w:tcPr>
            <w:tcW w:w="1470" w:type="dxa"/>
            <w:shd w:val="clear" w:color="auto" w:fill="C00000"/>
          </w:tcPr>
          <w:p w14:paraId="49BD7646" w14:textId="77777777" w:rsidR="00B1642F" w:rsidRPr="002901B7" w:rsidRDefault="00B1642F" w:rsidP="00946272">
            <w:pPr>
              <w:pStyle w:val="TableHeader"/>
            </w:pPr>
            <w:r w:rsidRPr="002901B7">
              <w:t>Date</w:t>
            </w:r>
          </w:p>
        </w:tc>
        <w:tc>
          <w:tcPr>
            <w:tcW w:w="6525" w:type="dxa"/>
            <w:shd w:val="clear" w:color="auto" w:fill="C00000"/>
          </w:tcPr>
          <w:p w14:paraId="046F26E3" w14:textId="77777777" w:rsidR="00B1642F" w:rsidRPr="002901B7" w:rsidRDefault="00B1642F" w:rsidP="00946272">
            <w:pPr>
              <w:pStyle w:val="TableHeader"/>
            </w:pPr>
            <w:r w:rsidRPr="002901B7">
              <w:t>Additions</w:t>
            </w:r>
          </w:p>
        </w:tc>
      </w:tr>
      <w:tr w:rsidR="00C45744" w:rsidRPr="004E0E5F" w14:paraId="2A8A73D7" w14:textId="77777777" w:rsidTr="00C45744">
        <w:trPr>
          <w:trHeight w:val="374"/>
        </w:trPr>
        <w:tc>
          <w:tcPr>
            <w:tcW w:w="1072" w:type="dxa"/>
            <w:vMerge w:val="restart"/>
          </w:tcPr>
          <w:p w14:paraId="4E24E60B" w14:textId="77777777" w:rsidR="00C45744" w:rsidRPr="002901B7" w:rsidRDefault="00C45744" w:rsidP="00946272">
            <w:pPr>
              <w:pStyle w:val="TableText"/>
              <w:rPr>
                <w:rFonts w:cs="Arial"/>
                <w:szCs w:val="20"/>
              </w:rPr>
            </w:pPr>
            <w:r w:rsidRPr="002901B7">
              <w:rPr>
                <w:rFonts w:cs="Arial"/>
                <w:szCs w:val="20"/>
              </w:rPr>
              <w:t xml:space="preserve">V1.0 </w:t>
            </w:r>
          </w:p>
          <w:p w14:paraId="789A0703" w14:textId="77777777" w:rsidR="00C45744" w:rsidRPr="002901B7" w:rsidRDefault="00C45744" w:rsidP="00946272">
            <w:pPr>
              <w:pStyle w:val="TableText"/>
              <w:rPr>
                <w:rFonts w:cs="Arial"/>
                <w:szCs w:val="20"/>
              </w:rPr>
            </w:pPr>
          </w:p>
        </w:tc>
        <w:tc>
          <w:tcPr>
            <w:tcW w:w="1470" w:type="dxa"/>
            <w:vMerge w:val="restart"/>
          </w:tcPr>
          <w:p w14:paraId="480C082F" w14:textId="77777777" w:rsidR="00C45744" w:rsidRPr="002901B7" w:rsidRDefault="00C45744" w:rsidP="00946272">
            <w:pPr>
              <w:pStyle w:val="TableText"/>
              <w:rPr>
                <w:rFonts w:cs="Arial"/>
                <w:szCs w:val="20"/>
              </w:rPr>
            </w:pPr>
            <w:r w:rsidRPr="002901B7">
              <w:rPr>
                <w:rFonts w:cs="Arial"/>
                <w:szCs w:val="20"/>
              </w:rPr>
              <w:t>15/04/2022</w:t>
            </w:r>
          </w:p>
          <w:p w14:paraId="10A2C3ED" w14:textId="77777777" w:rsidR="00C45744" w:rsidRPr="002901B7" w:rsidRDefault="00C45744" w:rsidP="00946272">
            <w:pPr>
              <w:pStyle w:val="TableText"/>
              <w:rPr>
                <w:rFonts w:cs="Arial"/>
                <w:szCs w:val="20"/>
              </w:rPr>
            </w:pPr>
          </w:p>
          <w:p w14:paraId="4F430E33" w14:textId="77777777" w:rsidR="00C45744" w:rsidRPr="002901B7" w:rsidRDefault="00C45744" w:rsidP="00946272">
            <w:pPr>
              <w:pStyle w:val="TableText"/>
              <w:rPr>
                <w:rFonts w:cs="Arial"/>
                <w:szCs w:val="20"/>
              </w:rPr>
            </w:pPr>
          </w:p>
        </w:tc>
        <w:tc>
          <w:tcPr>
            <w:tcW w:w="6525" w:type="dxa"/>
          </w:tcPr>
          <w:p w14:paraId="5A848FB8" w14:textId="7F4B3EAA" w:rsidR="00C45744" w:rsidRPr="002901B7" w:rsidRDefault="00C45744" w:rsidP="00946272">
            <w:pPr>
              <w:pStyle w:val="TableText"/>
              <w:rPr>
                <w:rFonts w:cs="Arial"/>
                <w:szCs w:val="20"/>
              </w:rPr>
            </w:pPr>
            <w:r w:rsidRPr="002901B7">
              <w:rPr>
                <w:rFonts w:cs="Arial"/>
                <w:szCs w:val="20"/>
              </w:rPr>
              <w:t>CR001R02 - Overview proposal</w:t>
            </w:r>
          </w:p>
        </w:tc>
      </w:tr>
      <w:tr w:rsidR="00B1642F" w:rsidRPr="004E0E5F" w14:paraId="7E411118" w14:textId="77777777" w:rsidTr="00946272">
        <w:tc>
          <w:tcPr>
            <w:tcW w:w="1072" w:type="dxa"/>
            <w:vMerge/>
          </w:tcPr>
          <w:p w14:paraId="69215BD9" w14:textId="77777777" w:rsidR="00B1642F" w:rsidRPr="002901B7" w:rsidRDefault="00B1642F" w:rsidP="00946272">
            <w:pPr>
              <w:pStyle w:val="TableText"/>
              <w:rPr>
                <w:rFonts w:cs="Arial"/>
                <w:szCs w:val="20"/>
              </w:rPr>
            </w:pPr>
          </w:p>
        </w:tc>
        <w:tc>
          <w:tcPr>
            <w:tcW w:w="1470" w:type="dxa"/>
            <w:vMerge/>
          </w:tcPr>
          <w:p w14:paraId="3FCD79E2" w14:textId="77777777" w:rsidR="00B1642F" w:rsidRPr="002901B7" w:rsidRDefault="00B1642F" w:rsidP="00946272">
            <w:pPr>
              <w:pStyle w:val="TableText"/>
              <w:rPr>
                <w:rFonts w:cs="Arial"/>
                <w:szCs w:val="20"/>
              </w:rPr>
            </w:pPr>
          </w:p>
        </w:tc>
        <w:tc>
          <w:tcPr>
            <w:tcW w:w="6525" w:type="dxa"/>
          </w:tcPr>
          <w:p w14:paraId="48C9BC13" w14:textId="77777777" w:rsidR="00B1642F" w:rsidRPr="002901B7" w:rsidRDefault="00B1642F" w:rsidP="00946272">
            <w:pPr>
              <w:pStyle w:val="TableText"/>
              <w:rPr>
                <w:rFonts w:cs="Arial"/>
                <w:szCs w:val="20"/>
              </w:rPr>
            </w:pPr>
            <w:r w:rsidRPr="002901B7">
              <w:rPr>
                <w:rFonts w:cs="Arial"/>
                <w:szCs w:val="20"/>
              </w:rPr>
              <w:t>CR002R01 - Intended audience proposal</w:t>
            </w:r>
          </w:p>
        </w:tc>
      </w:tr>
      <w:tr w:rsidR="00B1642F" w:rsidRPr="004E0E5F" w14:paraId="26D7411D" w14:textId="77777777" w:rsidTr="00946272">
        <w:tc>
          <w:tcPr>
            <w:tcW w:w="1072" w:type="dxa"/>
            <w:vMerge/>
          </w:tcPr>
          <w:p w14:paraId="2139D103" w14:textId="77777777" w:rsidR="00B1642F" w:rsidRPr="002901B7" w:rsidRDefault="00B1642F" w:rsidP="00946272">
            <w:pPr>
              <w:pStyle w:val="TableText"/>
              <w:rPr>
                <w:rFonts w:cs="Arial"/>
                <w:szCs w:val="20"/>
              </w:rPr>
            </w:pPr>
          </w:p>
        </w:tc>
        <w:tc>
          <w:tcPr>
            <w:tcW w:w="1470" w:type="dxa"/>
            <w:vMerge/>
          </w:tcPr>
          <w:p w14:paraId="42142D57" w14:textId="77777777" w:rsidR="00B1642F" w:rsidRPr="002901B7" w:rsidRDefault="00B1642F" w:rsidP="00946272">
            <w:pPr>
              <w:pStyle w:val="TableText"/>
              <w:rPr>
                <w:rFonts w:cs="Arial"/>
                <w:szCs w:val="20"/>
              </w:rPr>
            </w:pPr>
          </w:p>
        </w:tc>
        <w:tc>
          <w:tcPr>
            <w:tcW w:w="6525" w:type="dxa"/>
          </w:tcPr>
          <w:p w14:paraId="1B1C46DD" w14:textId="77777777" w:rsidR="00B1642F" w:rsidRPr="002901B7" w:rsidRDefault="00B1642F" w:rsidP="00946272">
            <w:pPr>
              <w:pStyle w:val="TableText"/>
              <w:rPr>
                <w:rFonts w:cs="Arial"/>
                <w:szCs w:val="20"/>
              </w:rPr>
            </w:pPr>
            <w:r w:rsidRPr="002901B7">
              <w:rPr>
                <w:rFonts w:cs="Arial"/>
                <w:szCs w:val="20"/>
              </w:rPr>
              <w:t>CR003R03 - Scope definition</w:t>
            </w:r>
          </w:p>
        </w:tc>
      </w:tr>
      <w:tr w:rsidR="00B1642F" w:rsidRPr="004E0E5F" w14:paraId="09E5F68B" w14:textId="77777777" w:rsidTr="00946272">
        <w:tc>
          <w:tcPr>
            <w:tcW w:w="1072" w:type="dxa"/>
            <w:vMerge/>
          </w:tcPr>
          <w:p w14:paraId="2AE9AB2F" w14:textId="77777777" w:rsidR="00B1642F" w:rsidRPr="002901B7" w:rsidRDefault="00B1642F" w:rsidP="00946272">
            <w:pPr>
              <w:pStyle w:val="TableText"/>
              <w:rPr>
                <w:rFonts w:cs="Arial"/>
                <w:szCs w:val="20"/>
              </w:rPr>
            </w:pPr>
          </w:p>
        </w:tc>
        <w:tc>
          <w:tcPr>
            <w:tcW w:w="1470" w:type="dxa"/>
            <w:vMerge/>
          </w:tcPr>
          <w:p w14:paraId="61590602" w14:textId="77777777" w:rsidR="00B1642F" w:rsidRPr="002901B7" w:rsidRDefault="00B1642F" w:rsidP="00946272">
            <w:pPr>
              <w:pStyle w:val="TableText"/>
              <w:rPr>
                <w:rFonts w:cs="Arial"/>
                <w:szCs w:val="20"/>
              </w:rPr>
            </w:pPr>
          </w:p>
        </w:tc>
        <w:tc>
          <w:tcPr>
            <w:tcW w:w="6525" w:type="dxa"/>
          </w:tcPr>
          <w:p w14:paraId="2F48760F" w14:textId="77777777" w:rsidR="00B1642F" w:rsidRPr="002901B7" w:rsidRDefault="00B1642F" w:rsidP="00946272">
            <w:pPr>
              <w:pStyle w:val="TableText"/>
              <w:rPr>
                <w:rFonts w:cs="Arial"/>
                <w:szCs w:val="20"/>
              </w:rPr>
            </w:pPr>
            <w:r w:rsidRPr="002901B7">
              <w:rPr>
                <w:rFonts w:cs="Arial"/>
                <w:szCs w:val="20"/>
              </w:rPr>
              <w:t xml:space="preserve">CR005R01 - </w:t>
            </w:r>
            <w:r w:rsidRPr="002901B7">
              <w:rPr>
                <w:rFonts w:cs="Arial"/>
                <w:color w:val="000000"/>
                <w:szCs w:val="20"/>
                <w:shd w:val="clear" w:color="auto" w:fill="FFFFFF"/>
              </w:rPr>
              <w:t>Definition of network constrained device</w:t>
            </w:r>
          </w:p>
        </w:tc>
      </w:tr>
      <w:tr w:rsidR="00B1642F" w:rsidRPr="004E0E5F" w14:paraId="77898E6B" w14:textId="77777777" w:rsidTr="00946272">
        <w:trPr>
          <w:trHeight w:val="255"/>
        </w:trPr>
        <w:tc>
          <w:tcPr>
            <w:tcW w:w="1072" w:type="dxa"/>
            <w:vMerge/>
          </w:tcPr>
          <w:p w14:paraId="562FE4D9" w14:textId="77777777" w:rsidR="00B1642F" w:rsidRPr="002901B7" w:rsidRDefault="00B1642F" w:rsidP="00946272">
            <w:pPr>
              <w:pStyle w:val="TableText"/>
              <w:rPr>
                <w:rFonts w:cs="Arial"/>
                <w:szCs w:val="20"/>
              </w:rPr>
            </w:pPr>
          </w:p>
        </w:tc>
        <w:tc>
          <w:tcPr>
            <w:tcW w:w="1470" w:type="dxa"/>
            <w:vMerge/>
          </w:tcPr>
          <w:p w14:paraId="066B3513" w14:textId="77777777" w:rsidR="00B1642F" w:rsidRPr="002901B7" w:rsidRDefault="00B1642F" w:rsidP="00946272">
            <w:pPr>
              <w:pStyle w:val="TableText"/>
              <w:rPr>
                <w:rFonts w:cs="Arial"/>
                <w:szCs w:val="20"/>
              </w:rPr>
            </w:pPr>
          </w:p>
        </w:tc>
        <w:tc>
          <w:tcPr>
            <w:tcW w:w="6525" w:type="dxa"/>
          </w:tcPr>
          <w:p w14:paraId="59DFBE04" w14:textId="77777777" w:rsidR="00B1642F" w:rsidRPr="002901B7" w:rsidRDefault="00B1642F" w:rsidP="00946272">
            <w:pPr>
              <w:pStyle w:val="TableText"/>
              <w:rPr>
                <w:rFonts w:cs="Arial"/>
                <w:szCs w:val="20"/>
              </w:rPr>
            </w:pPr>
            <w:r w:rsidRPr="002901B7">
              <w:rPr>
                <w:rFonts w:cs="Arial"/>
                <w:szCs w:val="20"/>
              </w:rPr>
              <w:t xml:space="preserve">CR006R01 - </w:t>
            </w:r>
            <w:r w:rsidRPr="002901B7">
              <w:rPr>
                <w:rFonts w:cs="Arial"/>
                <w:color w:val="000000"/>
                <w:szCs w:val="20"/>
                <w:shd w:val="clear" w:color="auto" w:fill="FFFFFF"/>
              </w:rPr>
              <w:t>Definition of User Interface constrained device</w:t>
            </w:r>
          </w:p>
        </w:tc>
      </w:tr>
      <w:tr w:rsidR="00B1642F" w:rsidRPr="004E0E5F" w14:paraId="2B6D9FDB" w14:textId="77777777" w:rsidTr="00946272">
        <w:trPr>
          <w:trHeight w:val="255"/>
        </w:trPr>
        <w:tc>
          <w:tcPr>
            <w:tcW w:w="1072" w:type="dxa"/>
            <w:vMerge/>
          </w:tcPr>
          <w:p w14:paraId="73299F72" w14:textId="77777777" w:rsidR="00B1642F" w:rsidRPr="002901B7" w:rsidRDefault="00B1642F" w:rsidP="00946272">
            <w:pPr>
              <w:pStyle w:val="TableText"/>
              <w:rPr>
                <w:rFonts w:cs="Arial"/>
                <w:szCs w:val="20"/>
              </w:rPr>
            </w:pPr>
          </w:p>
        </w:tc>
        <w:tc>
          <w:tcPr>
            <w:tcW w:w="1470" w:type="dxa"/>
            <w:vMerge/>
          </w:tcPr>
          <w:p w14:paraId="1ED6CCEE" w14:textId="77777777" w:rsidR="00B1642F" w:rsidRPr="002901B7" w:rsidRDefault="00B1642F" w:rsidP="00946272">
            <w:pPr>
              <w:pStyle w:val="TableText"/>
              <w:rPr>
                <w:rFonts w:cs="Arial"/>
                <w:szCs w:val="20"/>
              </w:rPr>
            </w:pPr>
          </w:p>
        </w:tc>
        <w:tc>
          <w:tcPr>
            <w:tcW w:w="6525" w:type="dxa"/>
          </w:tcPr>
          <w:p w14:paraId="31808B52" w14:textId="77777777" w:rsidR="00B1642F" w:rsidRPr="002901B7" w:rsidRDefault="00B1642F" w:rsidP="00946272">
            <w:pPr>
              <w:pStyle w:val="TableText"/>
              <w:rPr>
                <w:rFonts w:cs="Arial"/>
                <w:szCs w:val="20"/>
              </w:rPr>
            </w:pPr>
            <w:r w:rsidRPr="002901B7">
              <w:rPr>
                <w:rFonts w:cs="Arial"/>
                <w:szCs w:val="20"/>
              </w:rPr>
              <w:t>CR008R01 - Draft Roles section</w:t>
            </w:r>
          </w:p>
        </w:tc>
      </w:tr>
      <w:tr w:rsidR="00B1642F" w:rsidRPr="004E0E5F" w14:paraId="78A5BA8F" w14:textId="77777777" w:rsidTr="00946272">
        <w:trPr>
          <w:trHeight w:val="255"/>
        </w:trPr>
        <w:tc>
          <w:tcPr>
            <w:tcW w:w="1072" w:type="dxa"/>
            <w:vMerge/>
          </w:tcPr>
          <w:p w14:paraId="279A70F2" w14:textId="77777777" w:rsidR="00B1642F" w:rsidRPr="002901B7" w:rsidRDefault="00B1642F" w:rsidP="00946272">
            <w:pPr>
              <w:pStyle w:val="TableText"/>
              <w:rPr>
                <w:rFonts w:cs="Arial"/>
                <w:szCs w:val="20"/>
              </w:rPr>
            </w:pPr>
          </w:p>
        </w:tc>
        <w:tc>
          <w:tcPr>
            <w:tcW w:w="1470" w:type="dxa"/>
            <w:vMerge/>
          </w:tcPr>
          <w:p w14:paraId="6AEBCC54" w14:textId="77777777" w:rsidR="00B1642F" w:rsidRPr="002901B7" w:rsidRDefault="00B1642F" w:rsidP="00946272">
            <w:pPr>
              <w:pStyle w:val="TableText"/>
              <w:rPr>
                <w:rFonts w:cs="Arial"/>
                <w:szCs w:val="20"/>
              </w:rPr>
            </w:pPr>
          </w:p>
        </w:tc>
        <w:tc>
          <w:tcPr>
            <w:tcW w:w="6525" w:type="dxa"/>
          </w:tcPr>
          <w:p w14:paraId="730A993D" w14:textId="77777777" w:rsidR="00B1642F" w:rsidRPr="002901B7" w:rsidRDefault="00B1642F" w:rsidP="00946272">
            <w:pPr>
              <w:pStyle w:val="TableText"/>
              <w:rPr>
                <w:rFonts w:cs="Arial"/>
                <w:szCs w:val="20"/>
              </w:rPr>
            </w:pPr>
            <w:r w:rsidRPr="002901B7">
              <w:rPr>
                <w:rFonts w:cs="Arial"/>
                <w:szCs w:val="20"/>
              </w:rPr>
              <w:t>CR009R03 - Draft Profile and Device principles</w:t>
            </w:r>
          </w:p>
        </w:tc>
      </w:tr>
      <w:tr w:rsidR="00B1642F" w:rsidRPr="004E0E5F" w14:paraId="3AF53EC5" w14:textId="77777777" w:rsidTr="00946272">
        <w:trPr>
          <w:trHeight w:val="255"/>
        </w:trPr>
        <w:tc>
          <w:tcPr>
            <w:tcW w:w="1072" w:type="dxa"/>
            <w:vMerge/>
          </w:tcPr>
          <w:p w14:paraId="08F2F477" w14:textId="77777777" w:rsidR="00B1642F" w:rsidRPr="002901B7" w:rsidRDefault="00B1642F" w:rsidP="00946272">
            <w:pPr>
              <w:pStyle w:val="TableText"/>
              <w:rPr>
                <w:rFonts w:cs="Arial"/>
                <w:szCs w:val="20"/>
              </w:rPr>
            </w:pPr>
          </w:p>
        </w:tc>
        <w:tc>
          <w:tcPr>
            <w:tcW w:w="1470" w:type="dxa"/>
            <w:vMerge/>
          </w:tcPr>
          <w:p w14:paraId="6B993E16" w14:textId="77777777" w:rsidR="00B1642F" w:rsidRPr="002901B7" w:rsidRDefault="00B1642F" w:rsidP="00946272">
            <w:pPr>
              <w:pStyle w:val="TableText"/>
              <w:rPr>
                <w:rFonts w:cs="Arial"/>
                <w:szCs w:val="20"/>
              </w:rPr>
            </w:pPr>
          </w:p>
        </w:tc>
        <w:tc>
          <w:tcPr>
            <w:tcW w:w="6525" w:type="dxa"/>
          </w:tcPr>
          <w:p w14:paraId="70EFCF6B" w14:textId="77777777" w:rsidR="00B1642F" w:rsidRPr="002901B7" w:rsidRDefault="00B1642F" w:rsidP="00946272">
            <w:pPr>
              <w:pStyle w:val="TableText"/>
              <w:rPr>
                <w:rFonts w:cs="Arial"/>
                <w:szCs w:val="20"/>
              </w:rPr>
            </w:pPr>
            <w:r w:rsidRPr="002901B7">
              <w:rPr>
                <w:rFonts w:cs="Arial"/>
                <w:szCs w:val="20"/>
              </w:rPr>
              <w:t>CR011R05 - Basic Principles from IoT Working document</w:t>
            </w:r>
          </w:p>
        </w:tc>
      </w:tr>
      <w:tr w:rsidR="00B1642F" w:rsidRPr="004E0E5F" w14:paraId="265E3EFA" w14:textId="77777777" w:rsidTr="00946272">
        <w:trPr>
          <w:trHeight w:val="255"/>
        </w:trPr>
        <w:tc>
          <w:tcPr>
            <w:tcW w:w="1072" w:type="dxa"/>
            <w:vMerge/>
          </w:tcPr>
          <w:p w14:paraId="6D75F1FE" w14:textId="77777777" w:rsidR="00B1642F" w:rsidRPr="002901B7" w:rsidRDefault="00B1642F" w:rsidP="00946272">
            <w:pPr>
              <w:pStyle w:val="TableText"/>
              <w:rPr>
                <w:rFonts w:cs="Arial"/>
                <w:szCs w:val="20"/>
              </w:rPr>
            </w:pPr>
          </w:p>
        </w:tc>
        <w:tc>
          <w:tcPr>
            <w:tcW w:w="1470" w:type="dxa"/>
            <w:vMerge/>
          </w:tcPr>
          <w:p w14:paraId="60D182BA" w14:textId="77777777" w:rsidR="00B1642F" w:rsidRPr="002901B7" w:rsidRDefault="00B1642F" w:rsidP="00946272">
            <w:pPr>
              <w:pStyle w:val="TableText"/>
              <w:rPr>
                <w:rFonts w:cs="Arial"/>
                <w:szCs w:val="20"/>
              </w:rPr>
            </w:pPr>
          </w:p>
        </w:tc>
        <w:tc>
          <w:tcPr>
            <w:tcW w:w="6525" w:type="dxa"/>
          </w:tcPr>
          <w:p w14:paraId="6090F14F" w14:textId="77777777" w:rsidR="00B1642F" w:rsidRPr="002901B7" w:rsidRDefault="00B1642F" w:rsidP="00946272">
            <w:pPr>
              <w:pStyle w:val="TableText"/>
              <w:rPr>
                <w:rFonts w:cs="Arial"/>
                <w:szCs w:val="20"/>
              </w:rPr>
            </w:pPr>
            <w:r w:rsidRPr="002901B7">
              <w:rPr>
                <w:rFonts w:cs="Arial"/>
                <w:szCs w:val="20"/>
              </w:rPr>
              <w:t>CR004R03 – Basic Principles</w:t>
            </w:r>
          </w:p>
          <w:p w14:paraId="33865870" w14:textId="77777777" w:rsidR="00B1642F" w:rsidRPr="002901B7" w:rsidRDefault="00B1642F" w:rsidP="00946272">
            <w:pPr>
              <w:pStyle w:val="TableText"/>
              <w:rPr>
                <w:rFonts w:cs="Arial"/>
                <w:szCs w:val="20"/>
              </w:rPr>
            </w:pPr>
            <w:r w:rsidRPr="002901B7">
              <w:rPr>
                <w:rFonts w:cs="Arial"/>
                <w:szCs w:val="20"/>
              </w:rPr>
              <w:t>CR0016R02 - Additional Basic Principles from IoT Working document</w:t>
            </w:r>
          </w:p>
          <w:p w14:paraId="43FB9A60" w14:textId="77777777" w:rsidR="00B1642F" w:rsidRPr="002901B7" w:rsidRDefault="00B1642F" w:rsidP="00946272">
            <w:pPr>
              <w:pStyle w:val="TableText"/>
              <w:rPr>
                <w:rFonts w:cs="Arial"/>
                <w:szCs w:val="20"/>
              </w:rPr>
            </w:pPr>
            <w:r w:rsidRPr="002901B7">
              <w:rPr>
                <w:rFonts w:cs="Arial"/>
                <w:szCs w:val="20"/>
              </w:rPr>
              <w:t>CR0017R00 - Abbreviations and References addition</w:t>
            </w:r>
          </w:p>
        </w:tc>
      </w:tr>
      <w:tr w:rsidR="00B1642F" w:rsidRPr="004E0E5F" w14:paraId="5EA429A2" w14:textId="77777777" w:rsidTr="00946272">
        <w:trPr>
          <w:trHeight w:val="255"/>
        </w:trPr>
        <w:tc>
          <w:tcPr>
            <w:tcW w:w="1072" w:type="dxa"/>
            <w:vMerge/>
          </w:tcPr>
          <w:p w14:paraId="08A2B818" w14:textId="77777777" w:rsidR="00B1642F" w:rsidRPr="002901B7" w:rsidRDefault="00B1642F" w:rsidP="00946272">
            <w:pPr>
              <w:pStyle w:val="TableText"/>
              <w:rPr>
                <w:rFonts w:cs="Arial"/>
                <w:szCs w:val="20"/>
              </w:rPr>
            </w:pPr>
          </w:p>
        </w:tc>
        <w:tc>
          <w:tcPr>
            <w:tcW w:w="1470" w:type="dxa"/>
            <w:vMerge/>
          </w:tcPr>
          <w:p w14:paraId="657D17D4" w14:textId="77777777" w:rsidR="00B1642F" w:rsidRPr="002901B7" w:rsidRDefault="00B1642F" w:rsidP="00946272">
            <w:pPr>
              <w:pStyle w:val="TableText"/>
              <w:rPr>
                <w:rFonts w:cs="Arial"/>
                <w:szCs w:val="20"/>
              </w:rPr>
            </w:pPr>
          </w:p>
        </w:tc>
        <w:tc>
          <w:tcPr>
            <w:tcW w:w="6525" w:type="dxa"/>
          </w:tcPr>
          <w:p w14:paraId="0B08192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CR0027R02 - eSIM for </w:t>
            </w:r>
            <w:proofErr w:type="spellStart"/>
            <w:r w:rsidRPr="002901B7">
              <w:rPr>
                <w:rFonts w:cs="Arial"/>
                <w:szCs w:val="20"/>
                <w:shd w:val="clear" w:color="auto" w:fill="FFFFFF"/>
              </w:rPr>
              <w:t>Iot</w:t>
            </w:r>
            <w:proofErr w:type="spellEnd"/>
            <w:r w:rsidRPr="002901B7">
              <w:rPr>
                <w:rFonts w:cs="Arial"/>
                <w:szCs w:val="20"/>
                <w:shd w:val="clear" w:color="auto" w:fill="FFFFFF"/>
              </w:rPr>
              <w:t xml:space="preserve"> Architecture - episode 1</w:t>
            </w:r>
          </w:p>
          <w:p w14:paraId="50BAA22C"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CR0028R02 - eSIM IoT baseline architecture</w:t>
            </w:r>
          </w:p>
          <w:p w14:paraId="22EC4F1F" w14:textId="77777777" w:rsidR="00B1642F" w:rsidRPr="002901B7" w:rsidRDefault="00B1642F" w:rsidP="00946272">
            <w:pPr>
              <w:pStyle w:val="TableText"/>
              <w:rPr>
                <w:rFonts w:cs="Arial"/>
                <w:szCs w:val="20"/>
              </w:rPr>
            </w:pPr>
            <w:r w:rsidRPr="002901B7">
              <w:rPr>
                <w:rFonts w:cs="Arial"/>
                <w:szCs w:val="20"/>
                <w:shd w:val="clear" w:color="auto" w:fill="FFFFFF"/>
              </w:rPr>
              <w:t>CR0034R01 - Baseline Architecture CR</w:t>
            </w:r>
          </w:p>
        </w:tc>
      </w:tr>
      <w:tr w:rsidR="00B1642F" w:rsidRPr="004E0E5F" w14:paraId="42B1E6A6" w14:textId="77777777" w:rsidTr="00C45744">
        <w:trPr>
          <w:trHeight w:val="259"/>
        </w:trPr>
        <w:tc>
          <w:tcPr>
            <w:tcW w:w="1072" w:type="dxa"/>
            <w:vMerge/>
          </w:tcPr>
          <w:p w14:paraId="5ADE0FBB" w14:textId="77777777" w:rsidR="00B1642F" w:rsidRPr="002901B7" w:rsidRDefault="00B1642F" w:rsidP="00946272">
            <w:pPr>
              <w:pStyle w:val="TableText"/>
              <w:rPr>
                <w:rFonts w:cs="Arial"/>
                <w:szCs w:val="20"/>
              </w:rPr>
            </w:pPr>
          </w:p>
        </w:tc>
        <w:tc>
          <w:tcPr>
            <w:tcW w:w="1470" w:type="dxa"/>
            <w:vMerge/>
          </w:tcPr>
          <w:p w14:paraId="140E57A5" w14:textId="77777777" w:rsidR="00B1642F" w:rsidRPr="002901B7" w:rsidRDefault="00B1642F" w:rsidP="00946272">
            <w:pPr>
              <w:pStyle w:val="TableText"/>
              <w:rPr>
                <w:rFonts w:cs="Arial"/>
                <w:szCs w:val="20"/>
              </w:rPr>
            </w:pPr>
          </w:p>
        </w:tc>
        <w:tc>
          <w:tcPr>
            <w:tcW w:w="6525" w:type="dxa"/>
          </w:tcPr>
          <w:p w14:paraId="47CA9B3A" w14:textId="04CD713F"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CR0029R04 - eSIM for </w:t>
            </w:r>
            <w:proofErr w:type="spellStart"/>
            <w:r w:rsidRPr="002901B7">
              <w:rPr>
                <w:rFonts w:cs="Arial"/>
                <w:szCs w:val="20"/>
                <w:shd w:val="clear" w:color="auto" w:fill="FFFFFF"/>
              </w:rPr>
              <w:t>Iot</w:t>
            </w:r>
            <w:proofErr w:type="spellEnd"/>
            <w:r w:rsidRPr="002901B7">
              <w:rPr>
                <w:rFonts w:cs="Arial"/>
                <w:szCs w:val="20"/>
                <w:shd w:val="clear" w:color="auto" w:fill="FFFFFF"/>
              </w:rPr>
              <w:t xml:space="preserve"> Architecture - episode 2</w:t>
            </w:r>
          </w:p>
        </w:tc>
      </w:tr>
      <w:tr w:rsidR="00B1642F" w:rsidRPr="004E0E5F" w14:paraId="4E133A42" w14:textId="77777777" w:rsidTr="00946272">
        <w:trPr>
          <w:trHeight w:val="255"/>
        </w:trPr>
        <w:tc>
          <w:tcPr>
            <w:tcW w:w="1072" w:type="dxa"/>
            <w:vMerge/>
          </w:tcPr>
          <w:p w14:paraId="3DEA3B55" w14:textId="77777777" w:rsidR="00B1642F" w:rsidRPr="002901B7" w:rsidRDefault="00B1642F" w:rsidP="00946272">
            <w:pPr>
              <w:pStyle w:val="TableText"/>
              <w:rPr>
                <w:rFonts w:cs="Arial"/>
                <w:szCs w:val="20"/>
              </w:rPr>
            </w:pPr>
          </w:p>
        </w:tc>
        <w:tc>
          <w:tcPr>
            <w:tcW w:w="1470" w:type="dxa"/>
            <w:vMerge/>
          </w:tcPr>
          <w:p w14:paraId="5DF2FB3A" w14:textId="77777777" w:rsidR="00B1642F" w:rsidRPr="002901B7" w:rsidRDefault="00B1642F" w:rsidP="00946272">
            <w:pPr>
              <w:pStyle w:val="TableText"/>
              <w:rPr>
                <w:rFonts w:cs="Arial"/>
                <w:szCs w:val="20"/>
              </w:rPr>
            </w:pPr>
          </w:p>
        </w:tc>
        <w:tc>
          <w:tcPr>
            <w:tcW w:w="6525" w:type="dxa"/>
          </w:tcPr>
          <w:p w14:paraId="4D9CC79F" w14:textId="77777777" w:rsidR="00B1642F" w:rsidRPr="00FA3ABC" w:rsidRDefault="00B1642F" w:rsidP="00946272">
            <w:pPr>
              <w:pStyle w:val="TableText"/>
              <w:rPr>
                <w:rFonts w:cs="Arial"/>
                <w:szCs w:val="20"/>
                <w:shd w:val="clear" w:color="auto" w:fill="FFFFFF"/>
                <w:lang w:val="fr-FR"/>
              </w:rPr>
            </w:pPr>
            <w:r w:rsidRPr="00FA3ABC">
              <w:rPr>
                <w:rFonts w:cs="Arial"/>
                <w:szCs w:val="20"/>
                <w:shd w:val="clear" w:color="auto" w:fill="FFFFFF"/>
                <w:lang w:val="fr-FR"/>
              </w:rPr>
              <w:t xml:space="preserve">CR0035R01 - IPA </w:t>
            </w:r>
            <w:proofErr w:type="spellStart"/>
            <w:r w:rsidRPr="00FA3ABC">
              <w:rPr>
                <w:rFonts w:cs="Arial"/>
                <w:szCs w:val="20"/>
                <w:shd w:val="clear" w:color="auto" w:fill="FFFFFF"/>
                <w:lang w:val="fr-FR"/>
              </w:rPr>
              <w:t>functions</w:t>
            </w:r>
            <w:proofErr w:type="spellEnd"/>
            <w:r w:rsidRPr="00FA3ABC">
              <w:rPr>
                <w:rFonts w:cs="Arial"/>
                <w:szCs w:val="20"/>
                <w:shd w:val="clear" w:color="auto" w:fill="FFFFFF"/>
                <w:lang w:val="fr-FR"/>
              </w:rPr>
              <w:t xml:space="preserve"> descriptions</w:t>
            </w:r>
          </w:p>
          <w:p w14:paraId="12A2F9A7" w14:textId="77777777" w:rsidR="00B1642F" w:rsidRPr="00FA3ABC" w:rsidRDefault="00B1642F" w:rsidP="00946272">
            <w:pPr>
              <w:pStyle w:val="TableText"/>
              <w:rPr>
                <w:rFonts w:cs="Arial"/>
                <w:szCs w:val="20"/>
                <w:shd w:val="clear" w:color="auto" w:fill="FFFFFF"/>
                <w:lang w:val="fr-FR"/>
              </w:rPr>
            </w:pPr>
            <w:r w:rsidRPr="00FA3ABC">
              <w:rPr>
                <w:rFonts w:cs="Arial"/>
                <w:szCs w:val="20"/>
                <w:shd w:val="clear" w:color="auto" w:fill="FFFFFF"/>
                <w:lang w:val="fr-FR"/>
              </w:rPr>
              <w:t xml:space="preserve">CR0036R01 - IoT </w:t>
            </w:r>
            <w:proofErr w:type="spellStart"/>
            <w:r w:rsidRPr="00FA3ABC">
              <w:rPr>
                <w:rFonts w:cs="Arial"/>
                <w:szCs w:val="20"/>
                <w:shd w:val="clear" w:color="auto" w:fill="FFFFFF"/>
                <w:lang w:val="fr-FR"/>
              </w:rPr>
              <w:t>Device</w:t>
            </w:r>
            <w:proofErr w:type="spellEnd"/>
            <w:r w:rsidRPr="00FA3ABC">
              <w:rPr>
                <w:rFonts w:cs="Arial"/>
                <w:szCs w:val="20"/>
                <w:shd w:val="clear" w:color="auto" w:fill="FFFFFF"/>
                <w:lang w:val="fr-FR"/>
              </w:rPr>
              <w:t xml:space="preserve"> </w:t>
            </w:r>
            <w:proofErr w:type="spellStart"/>
            <w:r w:rsidRPr="00FA3ABC">
              <w:rPr>
                <w:rFonts w:cs="Arial"/>
                <w:szCs w:val="20"/>
                <w:shd w:val="clear" w:color="auto" w:fill="FFFFFF"/>
                <w:lang w:val="fr-FR"/>
              </w:rPr>
              <w:t>definition</w:t>
            </w:r>
            <w:proofErr w:type="spellEnd"/>
          </w:p>
          <w:p w14:paraId="11503BC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CR0037R00 - Major Threats</w:t>
            </w:r>
          </w:p>
        </w:tc>
      </w:tr>
      <w:tr w:rsidR="00B1642F" w:rsidRPr="004E0E5F" w14:paraId="3DE18CF6" w14:textId="77777777" w:rsidTr="00946272">
        <w:trPr>
          <w:trHeight w:val="255"/>
        </w:trPr>
        <w:tc>
          <w:tcPr>
            <w:tcW w:w="1072" w:type="dxa"/>
            <w:vMerge/>
          </w:tcPr>
          <w:p w14:paraId="52AEC972" w14:textId="77777777" w:rsidR="00B1642F" w:rsidRPr="002901B7" w:rsidRDefault="00B1642F" w:rsidP="00946272">
            <w:pPr>
              <w:pStyle w:val="TableText"/>
              <w:rPr>
                <w:rFonts w:cs="Arial"/>
                <w:szCs w:val="20"/>
              </w:rPr>
            </w:pPr>
          </w:p>
        </w:tc>
        <w:tc>
          <w:tcPr>
            <w:tcW w:w="1470" w:type="dxa"/>
            <w:vMerge/>
          </w:tcPr>
          <w:p w14:paraId="16730198" w14:textId="77777777" w:rsidR="00B1642F" w:rsidRPr="002901B7" w:rsidRDefault="00B1642F" w:rsidP="00946272">
            <w:pPr>
              <w:pStyle w:val="TableText"/>
              <w:rPr>
                <w:rFonts w:cs="Arial"/>
                <w:szCs w:val="20"/>
              </w:rPr>
            </w:pPr>
          </w:p>
        </w:tc>
        <w:tc>
          <w:tcPr>
            <w:tcW w:w="6525" w:type="dxa"/>
          </w:tcPr>
          <w:p w14:paraId="5510DC4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CR0024R04 - eSIM IoT Security Risks</w:t>
            </w:r>
          </w:p>
          <w:p w14:paraId="02DEF17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CR0040R02 - Functional requirements for eSIM IoT Remote Manager</w:t>
            </w:r>
          </w:p>
        </w:tc>
      </w:tr>
      <w:tr w:rsidR="00B1642F" w:rsidRPr="004E0E5F" w14:paraId="0B5A0C61" w14:textId="77777777" w:rsidTr="00946272">
        <w:trPr>
          <w:trHeight w:val="255"/>
        </w:trPr>
        <w:tc>
          <w:tcPr>
            <w:tcW w:w="1072" w:type="dxa"/>
            <w:vMerge/>
          </w:tcPr>
          <w:p w14:paraId="10E99E73" w14:textId="77777777" w:rsidR="00B1642F" w:rsidRPr="002901B7" w:rsidRDefault="00B1642F" w:rsidP="00946272">
            <w:pPr>
              <w:pStyle w:val="TableText"/>
              <w:rPr>
                <w:rFonts w:cs="Arial"/>
                <w:szCs w:val="20"/>
              </w:rPr>
            </w:pPr>
          </w:p>
        </w:tc>
        <w:tc>
          <w:tcPr>
            <w:tcW w:w="1470" w:type="dxa"/>
            <w:vMerge/>
          </w:tcPr>
          <w:p w14:paraId="6D706D87" w14:textId="77777777" w:rsidR="00B1642F" w:rsidRPr="002901B7" w:rsidRDefault="00B1642F" w:rsidP="00946272">
            <w:pPr>
              <w:pStyle w:val="TableText"/>
              <w:rPr>
                <w:rFonts w:cs="Arial"/>
                <w:szCs w:val="20"/>
              </w:rPr>
            </w:pPr>
          </w:p>
        </w:tc>
        <w:tc>
          <w:tcPr>
            <w:tcW w:w="6525" w:type="dxa"/>
          </w:tcPr>
          <w:p w14:paraId="0D26C66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CR0026R06 - eSIM IoT Architecture</w:t>
            </w:r>
          </w:p>
          <w:p w14:paraId="23957EA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CR0038R01 - Missing definitions and abbreviations</w:t>
            </w:r>
          </w:p>
          <w:p w14:paraId="3927EF4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CR0039R01 - Missing interfaces</w:t>
            </w:r>
          </w:p>
          <w:p w14:paraId="4C14771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CR0042R03 - eIM provisioning requirements</w:t>
            </w:r>
          </w:p>
          <w:p w14:paraId="4829EC4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CR0043R03 - eIM-eUICC Interface Introduction </w:t>
            </w:r>
          </w:p>
        </w:tc>
      </w:tr>
      <w:tr w:rsidR="00B1642F" w:rsidRPr="004E0E5F" w14:paraId="3AAAEBC6" w14:textId="77777777" w:rsidTr="00946272">
        <w:trPr>
          <w:trHeight w:val="255"/>
        </w:trPr>
        <w:tc>
          <w:tcPr>
            <w:tcW w:w="1072" w:type="dxa"/>
            <w:vMerge/>
          </w:tcPr>
          <w:p w14:paraId="18999BA4" w14:textId="77777777" w:rsidR="00B1642F" w:rsidRPr="002901B7" w:rsidRDefault="00B1642F" w:rsidP="00946272">
            <w:pPr>
              <w:pStyle w:val="TableText"/>
              <w:rPr>
                <w:rFonts w:cs="Arial"/>
                <w:szCs w:val="20"/>
              </w:rPr>
            </w:pPr>
          </w:p>
        </w:tc>
        <w:tc>
          <w:tcPr>
            <w:tcW w:w="1470" w:type="dxa"/>
            <w:vMerge/>
          </w:tcPr>
          <w:p w14:paraId="57F4911C" w14:textId="77777777" w:rsidR="00B1642F" w:rsidRPr="002901B7" w:rsidRDefault="00B1642F" w:rsidP="00946272">
            <w:pPr>
              <w:pStyle w:val="TableText"/>
              <w:rPr>
                <w:rFonts w:cs="Arial"/>
                <w:szCs w:val="20"/>
              </w:rPr>
            </w:pPr>
          </w:p>
        </w:tc>
        <w:tc>
          <w:tcPr>
            <w:tcW w:w="6525" w:type="dxa"/>
          </w:tcPr>
          <w:p w14:paraId="5C6FB14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CR0041R05 - Security Requirements</w:t>
            </w:r>
          </w:p>
          <w:p w14:paraId="43F16715"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CR0045R02 - Introduction of ESipa interface</w:t>
            </w:r>
          </w:p>
          <w:p w14:paraId="1F0C6C7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CR0046R00 - Resolution of </w:t>
            </w:r>
            <w:proofErr w:type="spellStart"/>
            <w:r w:rsidRPr="002901B7">
              <w:rPr>
                <w:rFonts w:cs="Arial"/>
                <w:szCs w:val="20"/>
                <w:shd w:val="clear" w:color="auto" w:fill="FFFFFF"/>
              </w:rPr>
              <w:t>editors</w:t>
            </w:r>
            <w:proofErr w:type="spellEnd"/>
            <w:r w:rsidRPr="002901B7">
              <w:rPr>
                <w:rFonts w:cs="Arial"/>
                <w:szCs w:val="20"/>
                <w:shd w:val="clear" w:color="auto" w:fill="FFFFFF"/>
              </w:rPr>
              <w:t xml:space="preserve"> note in EUICCS1</w:t>
            </w:r>
          </w:p>
        </w:tc>
      </w:tr>
      <w:tr w:rsidR="00B1642F" w:rsidRPr="004E0E5F" w14:paraId="3263B493" w14:textId="77777777" w:rsidTr="00946272">
        <w:trPr>
          <w:trHeight w:val="255"/>
        </w:trPr>
        <w:tc>
          <w:tcPr>
            <w:tcW w:w="1072" w:type="dxa"/>
            <w:vMerge/>
          </w:tcPr>
          <w:p w14:paraId="4A23E824" w14:textId="77777777" w:rsidR="00B1642F" w:rsidRPr="002901B7" w:rsidRDefault="00B1642F" w:rsidP="00946272">
            <w:pPr>
              <w:pStyle w:val="TableText"/>
              <w:rPr>
                <w:rFonts w:cs="Arial"/>
                <w:szCs w:val="20"/>
              </w:rPr>
            </w:pPr>
          </w:p>
        </w:tc>
        <w:tc>
          <w:tcPr>
            <w:tcW w:w="1470" w:type="dxa"/>
            <w:vMerge/>
          </w:tcPr>
          <w:p w14:paraId="5E8D856B" w14:textId="77777777" w:rsidR="00B1642F" w:rsidRPr="002901B7" w:rsidRDefault="00B1642F" w:rsidP="00946272">
            <w:pPr>
              <w:pStyle w:val="TableText"/>
              <w:rPr>
                <w:rFonts w:cs="Arial"/>
                <w:szCs w:val="20"/>
              </w:rPr>
            </w:pPr>
          </w:p>
        </w:tc>
        <w:tc>
          <w:tcPr>
            <w:tcW w:w="6525" w:type="dxa"/>
          </w:tcPr>
          <w:p w14:paraId="764439A0"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CR0031R05 - eSIM for </w:t>
            </w:r>
            <w:proofErr w:type="spellStart"/>
            <w:r w:rsidRPr="002901B7">
              <w:rPr>
                <w:rFonts w:cs="Arial"/>
                <w:szCs w:val="20"/>
                <w:shd w:val="clear" w:color="auto" w:fill="FFFFFF"/>
              </w:rPr>
              <w:t>Iot</w:t>
            </w:r>
            <w:proofErr w:type="spellEnd"/>
            <w:r w:rsidRPr="002901B7">
              <w:rPr>
                <w:rFonts w:cs="Arial"/>
                <w:szCs w:val="20"/>
                <w:shd w:val="clear" w:color="auto" w:fill="FFFFFF"/>
              </w:rPr>
              <w:t xml:space="preserve"> Architecture - episode 4</w:t>
            </w:r>
          </w:p>
        </w:tc>
      </w:tr>
      <w:tr w:rsidR="00B1642F" w:rsidRPr="004E0E5F" w14:paraId="0CBFF4E9" w14:textId="77777777" w:rsidTr="00946272">
        <w:trPr>
          <w:trHeight w:val="255"/>
        </w:trPr>
        <w:tc>
          <w:tcPr>
            <w:tcW w:w="1072" w:type="dxa"/>
            <w:vMerge/>
          </w:tcPr>
          <w:p w14:paraId="36133236" w14:textId="77777777" w:rsidR="00B1642F" w:rsidRPr="002901B7" w:rsidRDefault="00B1642F" w:rsidP="00946272">
            <w:pPr>
              <w:pStyle w:val="TableText"/>
              <w:rPr>
                <w:rFonts w:cs="Arial"/>
                <w:szCs w:val="20"/>
              </w:rPr>
            </w:pPr>
          </w:p>
        </w:tc>
        <w:tc>
          <w:tcPr>
            <w:tcW w:w="1470" w:type="dxa"/>
            <w:vMerge/>
          </w:tcPr>
          <w:p w14:paraId="197A0E0C" w14:textId="77777777" w:rsidR="00B1642F" w:rsidRPr="002901B7" w:rsidRDefault="00B1642F" w:rsidP="00946272">
            <w:pPr>
              <w:pStyle w:val="TableText"/>
              <w:rPr>
                <w:rFonts w:cs="Arial"/>
                <w:szCs w:val="20"/>
              </w:rPr>
            </w:pPr>
          </w:p>
        </w:tc>
        <w:tc>
          <w:tcPr>
            <w:tcW w:w="6525" w:type="dxa"/>
          </w:tcPr>
          <w:p w14:paraId="7A79A05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CR0051R02 - Add option for SM-DS to/from Device via eIM</w:t>
            </w:r>
          </w:p>
          <w:p w14:paraId="2708724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CR0052R01 - Update of Arch diagram with SM-DP+ to Device via eIM</w:t>
            </w:r>
          </w:p>
          <w:p w14:paraId="0A1618B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CR0053R01 - Update of Arch diagram with SM-DS to Device via eIM </w:t>
            </w:r>
          </w:p>
        </w:tc>
      </w:tr>
      <w:tr w:rsidR="00B1642F" w:rsidRPr="004E0E5F" w14:paraId="5578BA92" w14:textId="77777777" w:rsidTr="00946272">
        <w:trPr>
          <w:trHeight w:val="255"/>
        </w:trPr>
        <w:tc>
          <w:tcPr>
            <w:tcW w:w="1072" w:type="dxa"/>
            <w:vMerge/>
          </w:tcPr>
          <w:p w14:paraId="3B2357DA" w14:textId="77777777" w:rsidR="00B1642F" w:rsidRPr="002901B7" w:rsidRDefault="00B1642F" w:rsidP="00946272">
            <w:pPr>
              <w:pStyle w:val="TableText"/>
              <w:rPr>
                <w:rFonts w:cs="Arial"/>
                <w:szCs w:val="20"/>
              </w:rPr>
            </w:pPr>
          </w:p>
        </w:tc>
        <w:tc>
          <w:tcPr>
            <w:tcW w:w="1470" w:type="dxa"/>
            <w:vMerge/>
          </w:tcPr>
          <w:p w14:paraId="55EE0B6E" w14:textId="77777777" w:rsidR="00B1642F" w:rsidRPr="002901B7" w:rsidRDefault="00B1642F" w:rsidP="00946272">
            <w:pPr>
              <w:pStyle w:val="TableText"/>
              <w:rPr>
                <w:rFonts w:cs="Arial"/>
                <w:szCs w:val="20"/>
              </w:rPr>
            </w:pPr>
          </w:p>
        </w:tc>
        <w:tc>
          <w:tcPr>
            <w:tcW w:w="6525" w:type="dxa"/>
          </w:tcPr>
          <w:p w14:paraId="28394E8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CR49R02 - Profile Download and Installation triggered by EIM</w:t>
            </w:r>
          </w:p>
          <w:p w14:paraId="3985990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CR0055R02 - ES10b description update</w:t>
            </w:r>
          </w:p>
          <w:p w14:paraId="554BBC0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CR0056R02 - Make the IPA simple</w:t>
            </w:r>
          </w:p>
        </w:tc>
      </w:tr>
      <w:tr w:rsidR="00B1642F" w:rsidRPr="004E0E5F" w14:paraId="722AA7AE" w14:textId="77777777" w:rsidTr="00946272">
        <w:trPr>
          <w:trHeight w:val="255"/>
        </w:trPr>
        <w:tc>
          <w:tcPr>
            <w:tcW w:w="1072" w:type="dxa"/>
            <w:vMerge/>
          </w:tcPr>
          <w:p w14:paraId="139A5A12" w14:textId="77777777" w:rsidR="00B1642F" w:rsidRPr="002901B7" w:rsidRDefault="00B1642F" w:rsidP="00946272">
            <w:pPr>
              <w:pStyle w:val="TableText"/>
              <w:rPr>
                <w:rFonts w:cs="Arial"/>
                <w:szCs w:val="20"/>
              </w:rPr>
            </w:pPr>
          </w:p>
        </w:tc>
        <w:tc>
          <w:tcPr>
            <w:tcW w:w="1470" w:type="dxa"/>
            <w:vMerge/>
          </w:tcPr>
          <w:p w14:paraId="237E0EA7" w14:textId="77777777" w:rsidR="00B1642F" w:rsidRPr="002901B7" w:rsidRDefault="00B1642F" w:rsidP="00946272">
            <w:pPr>
              <w:pStyle w:val="TableText"/>
              <w:rPr>
                <w:rFonts w:cs="Arial"/>
                <w:szCs w:val="20"/>
              </w:rPr>
            </w:pPr>
          </w:p>
        </w:tc>
        <w:tc>
          <w:tcPr>
            <w:tcW w:w="6525" w:type="dxa"/>
          </w:tcPr>
          <w:p w14:paraId="3604D34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CR0058R05 - Profile Enabling Triggered by eIM</w:t>
            </w:r>
          </w:p>
        </w:tc>
      </w:tr>
      <w:tr w:rsidR="00B1642F" w:rsidRPr="004E0E5F" w14:paraId="77D0B55C" w14:textId="77777777" w:rsidTr="00946272">
        <w:trPr>
          <w:trHeight w:val="255"/>
        </w:trPr>
        <w:tc>
          <w:tcPr>
            <w:tcW w:w="1072" w:type="dxa"/>
            <w:vMerge/>
          </w:tcPr>
          <w:p w14:paraId="696FAA55" w14:textId="77777777" w:rsidR="00B1642F" w:rsidRPr="002901B7" w:rsidRDefault="00B1642F" w:rsidP="00946272">
            <w:pPr>
              <w:pStyle w:val="TableText"/>
              <w:rPr>
                <w:rFonts w:cs="Arial"/>
                <w:szCs w:val="20"/>
              </w:rPr>
            </w:pPr>
          </w:p>
        </w:tc>
        <w:tc>
          <w:tcPr>
            <w:tcW w:w="1470" w:type="dxa"/>
            <w:vMerge/>
          </w:tcPr>
          <w:p w14:paraId="7BE65CE9" w14:textId="77777777" w:rsidR="00B1642F" w:rsidRPr="002901B7" w:rsidRDefault="00B1642F" w:rsidP="00946272">
            <w:pPr>
              <w:pStyle w:val="TableText"/>
              <w:rPr>
                <w:rFonts w:cs="Arial"/>
                <w:szCs w:val="20"/>
              </w:rPr>
            </w:pPr>
          </w:p>
        </w:tc>
        <w:tc>
          <w:tcPr>
            <w:tcW w:w="6525" w:type="dxa"/>
          </w:tcPr>
          <w:p w14:paraId="4F87554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CR0023R03 - Architecture Procedure</w:t>
            </w:r>
          </w:p>
          <w:p w14:paraId="15DF375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CR0059R05 – Profile Delete Triggered by eIM</w:t>
            </w:r>
          </w:p>
          <w:p w14:paraId="2F5C024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CR0060R04 - Profile Disabling Triggered by eIM</w:t>
            </w:r>
          </w:p>
        </w:tc>
      </w:tr>
      <w:tr w:rsidR="00B1642F" w:rsidRPr="004E0E5F" w14:paraId="1F379522" w14:textId="77777777" w:rsidTr="00946272">
        <w:trPr>
          <w:trHeight w:val="255"/>
        </w:trPr>
        <w:tc>
          <w:tcPr>
            <w:tcW w:w="1072" w:type="dxa"/>
            <w:vMerge/>
          </w:tcPr>
          <w:p w14:paraId="1CCA7A84" w14:textId="77777777" w:rsidR="00B1642F" w:rsidRPr="002901B7" w:rsidRDefault="00B1642F" w:rsidP="00946272">
            <w:pPr>
              <w:pStyle w:val="TableText"/>
              <w:rPr>
                <w:rFonts w:cs="Arial"/>
                <w:szCs w:val="20"/>
              </w:rPr>
            </w:pPr>
          </w:p>
        </w:tc>
        <w:tc>
          <w:tcPr>
            <w:tcW w:w="1470" w:type="dxa"/>
            <w:vMerge/>
          </w:tcPr>
          <w:p w14:paraId="1ECAE99B" w14:textId="77777777" w:rsidR="00B1642F" w:rsidRPr="002901B7" w:rsidRDefault="00B1642F" w:rsidP="00946272">
            <w:pPr>
              <w:pStyle w:val="TableText"/>
              <w:rPr>
                <w:rFonts w:cs="Arial"/>
                <w:szCs w:val="20"/>
              </w:rPr>
            </w:pPr>
          </w:p>
        </w:tc>
        <w:tc>
          <w:tcPr>
            <w:tcW w:w="6525" w:type="dxa"/>
          </w:tcPr>
          <w:p w14:paraId="69709601"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CR0054R07 - SIM profile switch Roll-Back mechanism</w:t>
            </w:r>
          </w:p>
        </w:tc>
      </w:tr>
      <w:tr w:rsidR="00B1642F" w:rsidRPr="004E0E5F" w14:paraId="09FDF485" w14:textId="77777777" w:rsidTr="00946272">
        <w:trPr>
          <w:trHeight w:val="255"/>
        </w:trPr>
        <w:tc>
          <w:tcPr>
            <w:tcW w:w="1072" w:type="dxa"/>
            <w:vMerge/>
          </w:tcPr>
          <w:p w14:paraId="3260FAFD" w14:textId="77777777" w:rsidR="00B1642F" w:rsidRPr="002901B7" w:rsidRDefault="00B1642F" w:rsidP="00946272">
            <w:pPr>
              <w:pStyle w:val="TableText"/>
              <w:rPr>
                <w:rFonts w:cs="Arial"/>
                <w:szCs w:val="20"/>
              </w:rPr>
            </w:pPr>
          </w:p>
        </w:tc>
        <w:tc>
          <w:tcPr>
            <w:tcW w:w="1470" w:type="dxa"/>
            <w:vMerge/>
          </w:tcPr>
          <w:p w14:paraId="4D899A3F" w14:textId="77777777" w:rsidR="00B1642F" w:rsidRPr="002901B7" w:rsidRDefault="00B1642F" w:rsidP="00946272">
            <w:pPr>
              <w:pStyle w:val="TableText"/>
              <w:rPr>
                <w:rFonts w:cs="Arial"/>
                <w:szCs w:val="20"/>
              </w:rPr>
            </w:pPr>
          </w:p>
        </w:tc>
        <w:tc>
          <w:tcPr>
            <w:tcW w:w="6525" w:type="dxa"/>
          </w:tcPr>
          <w:p w14:paraId="32EF30A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CR0064R02 - IPA requirements on Roll-Back</w:t>
            </w:r>
          </w:p>
          <w:p w14:paraId="1D2AB211"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CR0065R00 - Editorial Change ES_PSM and PSMO</w:t>
            </w:r>
          </w:p>
        </w:tc>
      </w:tr>
      <w:tr w:rsidR="00B1642F" w:rsidRPr="004E0E5F" w14:paraId="6321FD48" w14:textId="77777777" w:rsidTr="00946272">
        <w:trPr>
          <w:trHeight w:val="255"/>
        </w:trPr>
        <w:tc>
          <w:tcPr>
            <w:tcW w:w="1072" w:type="dxa"/>
            <w:vMerge/>
          </w:tcPr>
          <w:p w14:paraId="6E9A4A96" w14:textId="77777777" w:rsidR="00B1642F" w:rsidRPr="002901B7" w:rsidRDefault="00B1642F" w:rsidP="00946272">
            <w:pPr>
              <w:pStyle w:val="TableText"/>
              <w:rPr>
                <w:rFonts w:cs="Arial"/>
                <w:szCs w:val="20"/>
              </w:rPr>
            </w:pPr>
          </w:p>
        </w:tc>
        <w:tc>
          <w:tcPr>
            <w:tcW w:w="1470" w:type="dxa"/>
            <w:vMerge/>
          </w:tcPr>
          <w:p w14:paraId="302C4624" w14:textId="77777777" w:rsidR="00B1642F" w:rsidRPr="002901B7" w:rsidRDefault="00B1642F" w:rsidP="00946272">
            <w:pPr>
              <w:pStyle w:val="TableText"/>
              <w:rPr>
                <w:rFonts w:cs="Arial"/>
                <w:szCs w:val="20"/>
              </w:rPr>
            </w:pPr>
          </w:p>
        </w:tc>
        <w:tc>
          <w:tcPr>
            <w:tcW w:w="6525" w:type="dxa"/>
          </w:tcPr>
          <w:p w14:paraId="2D8BB16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CR0066R05 - Editorial Changes to Rollback Mechanism</w:t>
            </w:r>
          </w:p>
        </w:tc>
      </w:tr>
      <w:tr w:rsidR="00B1642F" w:rsidRPr="004E0E5F" w14:paraId="0DE9E477" w14:textId="77777777" w:rsidTr="00946272">
        <w:trPr>
          <w:trHeight w:val="255"/>
        </w:trPr>
        <w:tc>
          <w:tcPr>
            <w:tcW w:w="1072" w:type="dxa"/>
            <w:vMerge/>
          </w:tcPr>
          <w:p w14:paraId="29FEA1D4" w14:textId="77777777" w:rsidR="00B1642F" w:rsidRPr="002901B7" w:rsidRDefault="00B1642F" w:rsidP="00946272">
            <w:pPr>
              <w:pStyle w:val="TableText"/>
              <w:rPr>
                <w:rFonts w:cs="Arial"/>
                <w:szCs w:val="20"/>
              </w:rPr>
            </w:pPr>
          </w:p>
        </w:tc>
        <w:tc>
          <w:tcPr>
            <w:tcW w:w="1470" w:type="dxa"/>
            <w:vMerge/>
          </w:tcPr>
          <w:p w14:paraId="2893005C" w14:textId="77777777" w:rsidR="00B1642F" w:rsidRPr="002901B7" w:rsidRDefault="00B1642F" w:rsidP="00946272">
            <w:pPr>
              <w:pStyle w:val="TableText"/>
              <w:rPr>
                <w:rFonts w:cs="Arial"/>
                <w:szCs w:val="20"/>
              </w:rPr>
            </w:pPr>
          </w:p>
        </w:tc>
        <w:tc>
          <w:tcPr>
            <w:tcW w:w="6525" w:type="dxa"/>
          </w:tcPr>
          <w:p w14:paraId="2A8181B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CR0075R01 - Changes to requirements IPAF1 / EUICCF5 / Roll-Back Definition</w:t>
            </w:r>
          </w:p>
          <w:p w14:paraId="45594CF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CR0067R01 - Changes to Enable Profile Procedure</w:t>
            </w:r>
          </w:p>
        </w:tc>
      </w:tr>
      <w:tr w:rsidR="00B1642F" w:rsidRPr="004E0E5F" w14:paraId="5905A15A" w14:textId="77777777" w:rsidTr="00946272">
        <w:trPr>
          <w:trHeight w:val="255"/>
        </w:trPr>
        <w:tc>
          <w:tcPr>
            <w:tcW w:w="1072" w:type="dxa"/>
            <w:vMerge/>
          </w:tcPr>
          <w:p w14:paraId="60EE6911" w14:textId="77777777" w:rsidR="00B1642F" w:rsidRPr="002901B7" w:rsidRDefault="00B1642F" w:rsidP="00946272">
            <w:pPr>
              <w:pStyle w:val="TableText"/>
              <w:rPr>
                <w:rFonts w:cs="Arial"/>
                <w:szCs w:val="20"/>
              </w:rPr>
            </w:pPr>
          </w:p>
        </w:tc>
        <w:tc>
          <w:tcPr>
            <w:tcW w:w="1470" w:type="dxa"/>
            <w:vMerge/>
          </w:tcPr>
          <w:p w14:paraId="3541A817" w14:textId="77777777" w:rsidR="00B1642F" w:rsidRPr="002901B7" w:rsidRDefault="00B1642F" w:rsidP="00946272">
            <w:pPr>
              <w:pStyle w:val="TableText"/>
              <w:rPr>
                <w:rFonts w:cs="Arial"/>
                <w:szCs w:val="20"/>
              </w:rPr>
            </w:pPr>
          </w:p>
        </w:tc>
        <w:tc>
          <w:tcPr>
            <w:tcW w:w="6525" w:type="dxa"/>
          </w:tcPr>
          <w:p w14:paraId="32DA37F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CR0071R00 - Editorial changes to draft 18</w:t>
            </w:r>
          </w:p>
          <w:p w14:paraId="78A12497"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CR0073R00 - Editorial changes to draft 18 - Mobile Service Provider</w:t>
            </w:r>
          </w:p>
        </w:tc>
      </w:tr>
      <w:tr w:rsidR="00B1642F" w:rsidRPr="004E0E5F" w14:paraId="12F77E17" w14:textId="77777777" w:rsidTr="00946272">
        <w:trPr>
          <w:trHeight w:val="255"/>
        </w:trPr>
        <w:tc>
          <w:tcPr>
            <w:tcW w:w="1072" w:type="dxa"/>
            <w:vMerge/>
          </w:tcPr>
          <w:p w14:paraId="480BD422" w14:textId="77777777" w:rsidR="00B1642F" w:rsidRPr="002901B7" w:rsidRDefault="00B1642F" w:rsidP="00946272">
            <w:pPr>
              <w:pStyle w:val="TableText"/>
              <w:rPr>
                <w:rFonts w:cs="Arial"/>
                <w:szCs w:val="20"/>
              </w:rPr>
            </w:pPr>
          </w:p>
        </w:tc>
        <w:tc>
          <w:tcPr>
            <w:tcW w:w="1470" w:type="dxa"/>
            <w:vMerge/>
          </w:tcPr>
          <w:p w14:paraId="08D5FF69" w14:textId="77777777" w:rsidR="00B1642F" w:rsidRPr="002901B7" w:rsidRDefault="00B1642F" w:rsidP="00946272">
            <w:pPr>
              <w:pStyle w:val="TableText"/>
              <w:rPr>
                <w:rFonts w:cs="Arial"/>
                <w:szCs w:val="20"/>
              </w:rPr>
            </w:pPr>
          </w:p>
        </w:tc>
        <w:tc>
          <w:tcPr>
            <w:tcW w:w="6525" w:type="dxa"/>
          </w:tcPr>
          <w:p w14:paraId="14B4179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CR0070R04 – Notifications</w:t>
            </w:r>
          </w:p>
          <w:p w14:paraId="5BF8E6E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CR0079R02 – Profile </w:t>
            </w:r>
            <w:proofErr w:type="spellStart"/>
            <w:r w:rsidRPr="002901B7">
              <w:rPr>
                <w:rFonts w:cs="Arial"/>
                <w:szCs w:val="20"/>
                <w:shd w:val="clear" w:color="auto" w:fill="FFFFFF"/>
              </w:rPr>
              <w:t>Donwload</w:t>
            </w:r>
            <w:proofErr w:type="spellEnd"/>
            <w:r w:rsidRPr="002901B7">
              <w:rPr>
                <w:rFonts w:cs="Arial"/>
                <w:szCs w:val="20"/>
                <w:shd w:val="clear" w:color="auto" w:fill="FFFFFF"/>
              </w:rPr>
              <w:t xml:space="preserve"> Procedure using default SM-DP+</w:t>
            </w:r>
          </w:p>
          <w:p w14:paraId="76BEDB7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lastRenderedPageBreak/>
              <w:t xml:space="preserve">CR0081R01 – Editorial Mobile Service Provider definition </w:t>
            </w:r>
          </w:p>
        </w:tc>
      </w:tr>
      <w:tr w:rsidR="00B1642F" w:rsidRPr="004E0E5F" w14:paraId="4597FADB" w14:textId="77777777" w:rsidTr="00946272">
        <w:trPr>
          <w:trHeight w:val="255"/>
        </w:trPr>
        <w:tc>
          <w:tcPr>
            <w:tcW w:w="1072" w:type="dxa"/>
            <w:vMerge/>
          </w:tcPr>
          <w:p w14:paraId="3BAD0203" w14:textId="77777777" w:rsidR="00B1642F" w:rsidRPr="002901B7" w:rsidRDefault="00B1642F" w:rsidP="00946272">
            <w:pPr>
              <w:pStyle w:val="TableText"/>
              <w:rPr>
                <w:rFonts w:cs="Arial"/>
                <w:szCs w:val="20"/>
              </w:rPr>
            </w:pPr>
          </w:p>
        </w:tc>
        <w:tc>
          <w:tcPr>
            <w:tcW w:w="1470" w:type="dxa"/>
            <w:vMerge/>
          </w:tcPr>
          <w:p w14:paraId="7732F5C4" w14:textId="77777777" w:rsidR="00B1642F" w:rsidRPr="002901B7" w:rsidRDefault="00B1642F" w:rsidP="00946272">
            <w:pPr>
              <w:pStyle w:val="TableText"/>
              <w:rPr>
                <w:rFonts w:cs="Arial"/>
                <w:szCs w:val="20"/>
              </w:rPr>
            </w:pPr>
          </w:p>
        </w:tc>
        <w:tc>
          <w:tcPr>
            <w:tcW w:w="6525" w:type="dxa"/>
          </w:tcPr>
          <w:p w14:paraId="790B67B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CR0076R04 – eIM assisted (indirect) Profile Download </w:t>
            </w:r>
          </w:p>
        </w:tc>
      </w:tr>
      <w:tr w:rsidR="00B1642F" w:rsidRPr="004E0E5F" w14:paraId="0063FD35" w14:textId="77777777" w:rsidTr="00946272">
        <w:trPr>
          <w:trHeight w:val="255"/>
        </w:trPr>
        <w:tc>
          <w:tcPr>
            <w:tcW w:w="1072" w:type="dxa"/>
            <w:vMerge/>
          </w:tcPr>
          <w:p w14:paraId="727F6FC2" w14:textId="77777777" w:rsidR="00B1642F" w:rsidRPr="002901B7" w:rsidRDefault="00B1642F" w:rsidP="00946272">
            <w:pPr>
              <w:pStyle w:val="TableText"/>
              <w:rPr>
                <w:rFonts w:cs="Arial"/>
                <w:szCs w:val="20"/>
              </w:rPr>
            </w:pPr>
          </w:p>
        </w:tc>
        <w:tc>
          <w:tcPr>
            <w:tcW w:w="1470" w:type="dxa"/>
            <w:vMerge/>
          </w:tcPr>
          <w:p w14:paraId="1DEF5B44" w14:textId="77777777" w:rsidR="00B1642F" w:rsidRPr="002901B7" w:rsidRDefault="00B1642F" w:rsidP="00946272">
            <w:pPr>
              <w:pStyle w:val="TableText"/>
              <w:rPr>
                <w:rFonts w:cs="Arial"/>
                <w:szCs w:val="20"/>
              </w:rPr>
            </w:pPr>
          </w:p>
        </w:tc>
        <w:tc>
          <w:tcPr>
            <w:tcW w:w="6525" w:type="dxa"/>
          </w:tcPr>
          <w:p w14:paraId="028D07D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CR0069R05 - Enabling_ Disabling_ Delete diagrams</w:t>
            </w:r>
          </w:p>
          <w:p w14:paraId="777359B0"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CR0077R03 - Add indirect Profile Download with SM-DS procedure</w:t>
            </w:r>
          </w:p>
          <w:p w14:paraId="1F449BD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CR0082R00 - Editorial adding definitions for Operator, Subscriber and Subscriptions</w:t>
            </w:r>
          </w:p>
          <w:p w14:paraId="261A7A78"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CR0083R00 - CR to remove redundant editor’s notes</w:t>
            </w:r>
          </w:p>
          <w:p w14:paraId="60D9036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CR0084R01 - Notifications via eIM</w:t>
            </w:r>
          </w:p>
        </w:tc>
      </w:tr>
      <w:tr w:rsidR="00B1642F" w:rsidRPr="004E0E5F" w14:paraId="75D073FC" w14:textId="77777777" w:rsidTr="00946272">
        <w:trPr>
          <w:trHeight w:val="255"/>
        </w:trPr>
        <w:tc>
          <w:tcPr>
            <w:tcW w:w="1072" w:type="dxa"/>
            <w:vMerge/>
          </w:tcPr>
          <w:p w14:paraId="16F5809F" w14:textId="77777777" w:rsidR="00B1642F" w:rsidRPr="002901B7" w:rsidRDefault="00B1642F" w:rsidP="00946272">
            <w:pPr>
              <w:pStyle w:val="TableText"/>
              <w:rPr>
                <w:rFonts w:cs="Arial"/>
                <w:szCs w:val="20"/>
              </w:rPr>
            </w:pPr>
          </w:p>
        </w:tc>
        <w:tc>
          <w:tcPr>
            <w:tcW w:w="1470" w:type="dxa"/>
            <w:vMerge/>
          </w:tcPr>
          <w:p w14:paraId="6354073D" w14:textId="77777777" w:rsidR="00B1642F" w:rsidRPr="002901B7" w:rsidRDefault="00B1642F" w:rsidP="00946272">
            <w:pPr>
              <w:pStyle w:val="TableText"/>
              <w:rPr>
                <w:rFonts w:cs="Arial"/>
                <w:szCs w:val="20"/>
              </w:rPr>
            </w:pPr>
          </w:p>
        </w:tc>
        <w:tc>
          <w:tcPr>
            <w:tcW w:w="6525" w:type="dxa"/>
          </w:tcPr>
          <w:p w14:paraId="29A68F3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CR0086R00 - CR to remove editor’s notes agreed by </w:t>
            </w:r>
            <w:proofErr w:type="spellStart"/>
            <w:r w:rsidRPr="002901B7">
              <w:rPr>
                <w:rFonts w:cs="Arial"/>
                <w:szCs w:val="20"/>
                <w:shd w:val="clear" w:color="auto" w:fill="FFFFFF"/>
              </w:rPr>
              <w:t>deelgates</w:t>
            </w:r>
            <w:proofErr w:type="spellEnd"/>
          </w:p>
        </w:tc>
      </w:tr>
      <w:tr w:rsidR="00B1642F" w:rsidRPr="004E0E5F" w14:paraId="31979734" w14:textId="77777777" w:rsidTr="00946272">
        <w:trPr>
          <w:trHeight w:val="255"/>
        </w:trPr>
        <w:tc>
          <w:tcPr>
            <w:tcW w:w="1072" w:type="dxa"/>
            <w:vMerge/>
          </w:tcPr>
          <w:p w14:paraId="58FE904B" w14:textId="77777777" w:rsidR="00B1642F" w:rsidRPr="002901B7" w:rsidRDefault="00B1642F" w:rsidP="00946272">
            <w:pPr>
              <w:pStyle w:val="TableText"/>
              <w:rPr>
                <w:rFonts w:cs="Arial"/>
                <w:szCs w:val="20"/>
              </w:rPr>
            </w:pPr>
          </w:p>
        </w:tc>
        <w:tc>
          <w:tcPr>
            <w:tcW w:w="1470" w:type="dxa"/>
            <w:vMerge/>
          </w:tcPr>
          <w:p w14:paraId="38F26FED" w14:textId="77777777" w:rsidR="00B1642F" w:rsidRPr="002901B7" w:rsidRDefault="00B1642F" w:rsidP="00946272">
            <w:pPr>
              <w:pStyle w:val="TableText"/>
              <w:rPr>
                <w:rFonts w:cs="Arial"/>
                <w:szCs w:val="20"/>
              </w:rPr>
            </w:pPr>
          </w:p>
        </w:tc>
        <w:tc>
          <w:tcPr>
            <w:tcW w:w="6525" w:type="dxa"/>
          </w:tcPr>
          <w:p w14:paraId="47BCB967"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CR0072R02 - Adding optional encryption of PSMO messages</w:t>
            </w:r>
          </w:p>
          <w:p w14:paraId="2E218A3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CR0087R02 - Editorial clarification for NCD and UICD</w:t>
            </w:r>
          </w:p>
          <w:p w14:paraId="57C166F5"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CR0088R01 - Editorial – Consistent Use of eIM in Section 4.4 (Interfaces)</w:t>
            </w:r>
          </w:p>
        </w:tc>
      </w:tr>
      <w:tr w:rsidR="00B1642F" w:rsidRPr="004E0E5F" w14:paraId="15C81F86" w14:textId="77777777" w:rsidTr="00946272">
        <w:trPr>
          <w:trHeight w:val="255"/>
        </w:trPr>
        <w:tc>
          <w:tcPr>
            <w:tcW w:w="1072" w:type="dxa"/>
            <w:vMerge/>
          </w:tcPr>
          <w:p w14:paraId="1F906356" w14:textId="77777777" w:rsidR="00B1642F" w:rsidRPr="002901B7" w:rsidRDefault="00B1642F" w:rsidP="00946272">
            <w:pPr>
              <w:pStyle w:val="TableText"/>
              <w:rPr>
                <w:rFonts w:cs="Arial"/>
                <w:szCs w:val="20"/>
              </w:rPr>
            </w:pPr>
          </w:p>
        </w:tc>
        <w:tc>
          <w:tcPr>
            <w:tcW w:w="1470" w:type="dxa"/>
            <w:vMerge/>
          </w:tcPr>
          <w:p w14:paraId="013F8BA0" w14:textId="77777777" w:rsidR="00B1642F" w:rsidRPr="002901B7" w:rsidRDefault="00B1642F" w:rsidP="00946272">
            <w:pPr>
              <w:pStyle w:val="TableText"/>
              <w:rPr>
                <w:rFonts w:cs="Arial"/>
                <w:szCs w:val="20"/>
              </w:rPr>
            </w:pPr>
          </w:p>
        </w:tc>
        <w:tc>
          <w:tcPr>
            <w:tcW w:w="6525" w:type="dxa"/>
          </w:tcPr>
          <w:p w14:paraId="7DDC212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CR0078R04 - Add diagram and ES11’ based procedure to 6.1.2</w:t>
            </w:r>
          </w:p>
          <w:p w14:paraId="00F01569"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CR0089R02 - SM-DS optionality for IoT Devices</w:t>
            </w:r>
          </w:p>
          <w:p w14:paraId="1572062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CR0090R01 - Detailing the eUICC architecture on the architecture diagram</w:t>
            </w:r>
          </w:p>
          <w:p w14:paraId="5262078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CR0091R01 - Detailing the eUICC architecture on the architecture diagram</w:t>
            </w:r>
          </w:p>
        </w:tc>
      </w:tr>
      <w:tr w:rsidR="00B1642F" w:rsidRPr="004E0E5F" w14:paraId="5AB9D3CA" w14:textId="77777777" w:rsidTr="00946272">
        <w:trPr>
          <w:trHeight w:val="255"/>
        </w:trPr>
        <w:tc>
          <w:tcPr>
            <w:tcW w:w="1072" w:type="dxa"/>
            <w:vMerge/>
          </w:tcPr>
          <w:p w14:paraId="396E2681" w14:textId="77777777" w:rsidR="00B1642F" w:rsidRPr="002901B7" w:rsidRDefault="00B1642F" w:rsidP="00946272">
            <w:pPr>
              <w:pStyle w:val="TableText"/>
              <w:rPr>
                <w:rFonts w:cs="Arial"/>
                <w:szCs w:val="20"/>
              </w:rPr>
            </w:pPr>
          </w:p>
        </w:tc>
        <w:tc>
          <w:tcPr>
            <w:tcW w:w="1470" w:type="dxa"/>
            <w:vMerge/>
          </w:tcPr>
          <w:p w14:paraId="51C80000" w14:textId="77777777" w:rsidR="00B1642F" w:rsidRPr="002901B7" w:rsidRDefault="00B1642F" w:rsidP="00946272">
            <w:pPr>
              <w:pStyle w:val="TableText"/>
              <w:rPr>
                <w:rFonts w:cs="Arial"/>
                <w:szCs w:val="20"/>
              </w:rPr>
            </w:pPr>
          </w:p>
        </w:tc>
        <w:tc>
          <w:tcPr>
            <w:tcW w:w="6525" w:type="dxa"/>
          </w:tcPr>
          <w:p w14:paraId="00B4D160"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CR0093R04 - eIM Configuration Requirements</w:t>
            </w:r>
          </w:p>
          <w:p w14:paraId="33D10D6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CR0096R01 - Profile Download options</w:t>
            </w:r>
          </w:p>
          <w:p w14:paraId="75FB9409"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CR0098R02 - eIM Configuration Procedures</w:t>
            </w:r>
          </w:p>
          <w:p w14:paraId="4F6B196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CR0105R02 - Deployment scenarios for profile download</w:t>
            </w:r>
          </w:p>
        </w:tc>
      </w:tr>
      <w:tr w:rsidR="00B1642F" w:rsidRPr="004E0E5F" w14:paraId="3F581CC0" w14:textId="77777777" w:rsidTr="00946272">
        <w:trPr>
          <w:trHeight w:val="255"/>
        </w:trPr>
        <w:tc>
          <w:tcPr>
            <w:tcW w:w="1072" w:type="dxa"/>
            <w:vMerge/>
          </w:tcPr>
          <w:p w14:paraId="25FECAA5" w14:textId="77777777" w:rsidR="00B1642F" w:rsidRPr="002901B7" w:rsidRDefault="00B1642F" w:rsidP="00946272">
            <w:pPr>
              <w:pStyle w:val="TableText"/>
              <w:rPr>
                <w:rFonts w:cs="Arial"/>
                <w:szCs w:val="20"/>
              </w:rPr>
            </w:pPr>
          </w:p>
        </w:tc>
        <w:tc>
          <w:tcPr>
            <w:tcW w:w="1470" w:type="dxa"/>
            <w:vMerge/>
          </w:tcPr>
          <w:p w14:paraId="3AB0E2C0" w14:textId="77777777" w:rsidR="00B1642F" w:rsidRPr="002901B7" w:rsidRDefault="00B1642F" w:rsidP="00946272">
            <w:pPr>
              <w:pStyle w:val="TableText"/>
              <w:rPr>
                <w:rFonts w:cs="Arial"/>
                <w:szCs w:val="20"/>
              </w:rPr>
            </w:pPr>
          </w:p>
        </w:tc>
        <w:tc>
          <w:tcPr>
            <w:tcW w:w="6525" w:type="dxa"/>
          </w:tcPr>
          <w:p w14:paraId="2EF7AC2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CR0094R02 - Update References</w:t>
            </w:r>
          </w:p>
          <w:p w14:paraId="6E951EA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CR0095R02 - Clarification of the term PSMO message</w:t>
            </w:r>
          </w:p>
          <w:p w14:paraId="69C6B500"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CR0097R02 - Add asymmetric PSMO signing option</w:t>
            </w:r>
          </w:p>
          <w:p w14:paraId="071ABF68"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CR0108R02 - </w:t>
            </w:r>
            <w:proofErr w:type="spellStart"/>
            <w:r w:rsidRPr="002901B7">
              <w:rPr>
                <w:rFonts w:cs="Arial"/>
                <w:szCs w:val="20"/>
                <w:shd w:val="clear" w:color="auto" w:fill="FFFFFF"/>
              </w:rPr>
              <w:t>Comprensive</w:t>
            </w:r>
            <w:proofErr w:type="spellEnd"/>
            <w:r w:rsidRPr="002901B7">
              <w:rPr>
                <w:rFonts w:cs="Arial"/>
                <w:szCs w:val="20"/>
                <w:shd w:val="clear" w:color="auto" w:fill="FFFFFF"/>
              </w:rPr>
              <w:t xml:space="preserve"> device and profile management </w:t>
            </w:r>
          </w:p>
          <w:p w14:paraId="282DBCA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CR0113R01 - Support for SM-DS and default SM-DP+ triggered profile download and activation</w:t>
            </w:r>
          </w:p>
          <w:p w14:paraId="7DABB55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CR0116R01 – Resolve editor’s note in 6.1.2 and 6.1.3</w:t>
            </w:r>
          </w:p>
        </w:tc>
      </w:tr>
      <w:tr w:rsidR="00B1642F" w:rsidRPr="004E0E5F" w14:paraId="71FE6C9F" w14:textId="77777777" w:rsidTr="00946272">
        <w:trPr>
          <w:trHeight w:val="255"/>
        </w:trPr>
        <w:tc>
          <w:tcPr>
            <w:tcW w:w="1072" w:type="dxa"/>
            <w:vMerge/>
          </w:tcPr>
          <w:p w14:paraId="3253C54C" w14:textId="77777777" w:rsidR="00B1642F" w:rsidRPr="002901B7" w:rsidRDefault="00B1642F" w:rsidP="00946272">
            <w:pPr>
              <w:pStyle w:val="TableText"/>
              <w:rPr>
                <w:rFonts w:cs="Arial"/>
                <w:szCs w:val="20"/>
              </w:rPr>
            </w:pPr>
          </w:p>
        </w:tc>
        <w:tc>
          <w:tcPr>
            <w:tcW w:w="1470" w:type="dxa"/>
            <w:vMerge/>
          </w:tcPr>
          <w:p w14:paraId="52C4BC64" w14:textId="77777777" w:rsidR="00B1642F" w:rsidRPr="002901B7" w:rsidRDefault="00B1642F" w:rsidP="00946272">
            <w:pPr>
              <w:pStyle w:val="TableText"/>
              <w:rPr>
                <w:rFonts w:cs="Arial"/>
                <w:szCs w:val="20"/>
              </w:rPr>
            </w:pPr>
          </w:p>
        </w:tc>
        <w:tc>
          <w:tcPr>
            <w:tcW w:w="6525" w:type="dxa"/>
          </w:tcPr>
          <w:p w14:paraId="607C229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CR0018R00 - PR12 edit</w:t>
            </w:r>
          </w:p>
          <w:p w14:paraId="1548DC85"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CR0092R04 - Introduction of IPA in the eUICC (“IPAe”)</w:t>
            </w:r>
          </w:p>
          <w:p w14:paraId="27409AF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CR0100R00 - Removing editor's notes in 4.4.5 and 4.4.9</w:t>
            </w:r>
          </w:p>
          <w:p w14:paraId="74865FA7"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CR0101R00 - Change Editor's note in EUICCF5</w:t>
            </w:r>
          </w:p>
          <w:p w14:paraId="62108D0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CR0102R00 - Removing editor's notes in EIMF8 and EIMF10</w:t>
            </w:r>
          </w:p>
          <w:p w14:paraId="2FFEBC5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CR0103R00 - Removing editor's note in IPAF4</w:t>
            </w:r>
          </w:p>
          <w:p w14:paraId="5A8BAF3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CR0109R00 - Removal of Editor’s Notes related to automatic enabling</w:t>
            </w:r>
          </w:p>
          <w:p w14:paraId="3BCEB75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CR0111R00 - Removal of Editor’s Notes within requirements</w:t>
            </w:r>
          </w:p>
          <w:p w14:paraId="045D3C7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CR0112R00 - Add eUICC abbreviations</w:t>
            </w:r>
          </w:p>
          <w:p w14:paraId="07E52DE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CR0114R00 – Remove MEP editor’s note in 6.2.1</w:t>
            </w:r>
          </w:p>
          <w:p w14:paraId="7E1E786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CR0115R00 – Diagram for profile download via Def. DP+</w:t>
            </w:r>
          </w:p>
        </w:tc>
      </w:tr>
      <w:tr w:rsidR="00B1642F" w:rsidRPr="004E0E5F" w14:paraId="60A66DDA" w14:textId="77777777" w:rsidTr="00946272">
        <w:trPr>
          <w:trHeight w:val="255"/>
        </w:trPr>
        <w:tc>
          <w:tcPr>
            <w:tcW w:w="1072" w:type="dxa"/>
            <w:vMerge/>
          </w:tcPr>
          <w:p w14:paraId="489A022D" w14:textId="77777777" w:rsidR="00B1642F" w:rsidRPr="002901B7" w:rsidRDefault="00B1642F" w:rsidP="00946272">
            <w:pPr>
              <w:pStyle w:val="TableText"/>
              <w:rPr>
                <w:rFonts w:cs="Arial"/>
                <w:szCs w:val="20"/>
              </w:rPr>
            </w:pPr>
          </w:p>
        </w:tc>
        <w:tc>
          <w:tcPr>
            <w:tcW w:w="1470" w:type="dxa"/>
            <w:vMerge/>
          </w:tcPr>
          <w:p w14:paraId="57526046" w14:textId="77777777" w:rsidR="00B1642F" w:rsidRPr="002901B7" w:rsidRDefault="00B1642F" w:rsidP="00946272">
            <w:pPr>
              <w:pStyle w:val="TableText"/>
              <w:rPr>
                <w:rFonts w:cs="Arial"/>
                <w:szCs w:val="20"/>
              </w:rPr>
            </w:pPr>
          </w:p>
        </w:tc>
        <w:tc>
          <w:tcPr>
            <w:tcW w:w="6525" w:type="dxa"/>
          </w:tcPr>
          <w:p w14:paraId="0E4434C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CR0014R03 – Definitions </w:t>
            </w:r>
          </w:p>
          <w:p w14:paraId="69AA4801"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CR0104R01 – editor’s notes in 6.1.1- Telenor </w:t>
            </w:r>
          </w:p>
          <w:p w14:paraId="44993CA8"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CR0119R01 – Resolution of comments </w:t>
            </w:r>
          </w:p>
          <w:p w14:paraId="45B8E14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lastRenderedPageBreak/>
              <w:t xml:space="preserve">CR0110R01 – CR Removal of Editor’s Notes </w:t>
            </w:r>
          </w:p>
        </w:tc>
      </w:tr>
      <w:tr w:rsidR="00B1642F" w14:paraId="63971F7D" w14:textId="77777777" w:rsidTr="00946272">
        <w:trPr>
          <w:trHeight w:val="255"/>
        </w:trPr>
        <w:tc>
          <w:tcPr>
            <w:tcW w:w="1072" w:type="dxa"/>
            <w:vMerge/>
          </w:tcPr>
          <w:p w14:paraId="6BD12BF8" w14:textId="77777777" w:rsidR="00B1642F" w:rsidRPr="002901B7" w:rsidRDefault="00B1642F" w:rsidP="00946272">
            <w:pPr>
              <w:pStyle w:val="TableText"/>
              <w:rPr>
                <w:rFonts w:cs="Arial"/>
                <w:szCs w:val="20"/>
              </w:rPr>
            </w:pPr>
          </w:p>
        </w:tc>
        <w:tc>
          <w:tcPr>
            <w:tcW w:w="1470" w:type="dxa"/>
            <w:vMerge/>
          </w:tcPr>
          <w:p w14:paraId="5290B8E3" w14:textId="77777777" w:rsidR="00B1642F" w:rsidRPr="002901B7" w:rsidRDefault="00B1642F" w:rsidP="00946272">
            <w:pPr>
              <w:pStyle w:val="TableText"/>
              <w:rPr>
                <w:rFonts w:cs="Arial"/>
                <w:szCs w:val="20"/>
              </w:rPr>
            </w:pPr>
          </w:p>
        </w:tc>
        <w:tc>
          <w:tcPr>
            <w:tcW w:w="6525" w:type="dxa"/>
          </w:tcPr>
          <w:p w14:paraId="1511B69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CR121R01 - Update Reference of SGP.21 (2.2 to 2.4)</w:t>
            </w:r>
          </w:p>
        </w:tc>
      </w:tr>
      <w:tr w:rsidR="00B1642F" w14:paraId="39400ED8" w14:textId="77777777" w:rsidTr="00946272">
        <w:trPr>
          <w:trHeight w:val="255"/>
        </w:trPr>
        <w:tc>
          <w:tcPr>
            <w:tcW w:w="1072" w:type="dxa"/>
            <w:vMerge/>
          </w:tcPr>
          <w:p w14:paraId="379FEDAE" w14:textId="77777777" w:rsidR="00B1642F" w:rsidRPr="002901B7" w:rsidRDefault="00B1642F" w:rsidP="00946272">
            <w:pPr>
              <w:pStyle w:val="TableText"/>
              <w:rPr>
                <w:rFonts w:cs="Arial"/>
                <w:szCs w:val="20"/>
              </w:rPr>
            </w:pPr>
          </w:p>
        </w:tc>
        <w:tc>
          <w:tcPr>
            <w:tcW w:w="1470" w:type="dxa"/>
            <w:vMerge/>
          </w:tcPr>
          <w:p w14:paraId="0D6DFBF0" w14:textId="77777777" w:rsidR="00B1642F" w:rsidRPr="002901B7" w:rsidRDefault="00B1642F" w:rsidP="00946272">
            <w:pPr>
              <w:pStyle w:val="TableText"/>
              <w:rPr>
                <w:rFonts w:cs="Arial"/>
                <w:szCs w:val="20"/>
              </w:rPr>
            </w:pPr>
          </w:p>
        </w:tc>
        <w:tc>
          <w:tcPr>
            <w:tcW w:w="6525" w:type="dxa"/>
          </w:tcPr>
          <w:p w14:paraId="4F66E3D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CR0122R01 – Final Editorial Corrections</w:t>
            </w:r>
          </w:p>
        </w:tc>
      </w:tr>
      <w:tr w:rsidR="00B1642F" w14:paraId="58D80CCA" w14:textId="77777777" w:rsidTr="00946272">
        <w:trPr>
          <w:trHeight w:val="255"/>
        </w:trPr>
        <w:tc>
          <w:tcPr>
            <w:tcW w:w="1072" w:type="dxa"/>
            <w:vMerge/>
          </w:tcPr>
          <w:p w14:paraId="6986367A" w14:textId="77777777" w:rsidR="00B1642F" w:rsidRPr="002901B7" w:rsidRDefault="00B1642F" w:rsidP="00946272">
            <w:pPr>
              <w:pStyle w:val="TableText"/>
              <w:rPr>
                <w:rFonts w:cs="Arial"/>
                <w:szCs w:val="20"/>
              </w:rPr>
            </w:pPr>
          </w:p>
        </w:tc>
        <w:tc>
          <w:tcPr>
            <w:tcW w:w="1470" w:type="dxa"/>
            <w:vMerge/>
          </w:tcPr>
          <w:p w14:paraId="5CE4E77F" w14:textId="77777777" w:rsidR="00B1642F" w:rsidRPr="002901B7" w:rsidRDefault="00B1642F" w:rsidP="00946272">
            <w:pPr>
              <w:pStyle w:val="TableText"/>
              <w:rPr>
                <w:rFonts w:cs="Arial"/>
                <w:szCs w:val="20"/>
              </w:rPr>
            </w:pPr>
          </w:p>
        </w:tc>
        <w:tc>
          <w:tcPr>
            <w:tcW w:w="6525" w:type="dxa"/>
          </w:tcPr>
          <w:p w14:paraId="5491D2A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CR0123R01 – Scope of SGP.31 V1.0 and notes on principles</w:t>
            </w:r>
          </w:p>
          <w:p w14:paraId="794BDAA9"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CR0124R00 – Ultimate Editorials Telenor</w:t>
            </w:r>
          </w:p>
          <w:p w14:paraId="6E107ED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CR0125R01 – clarifying start conditions of Profile </w:t>
            </w:r>
            <w:proofErr w:type="spellStart"/>
            <w:r w:rsidRPr="002901B7">
              <w:rPr>
                <w:rFonts w:cs="Arial"/>
                <w:szCs w:val="20"/>
                <w:shd w:val="clear" w:color="auto" w:fill="FFFFFF"/>
              </w:rPr>
              <w:t>Donwload</w:t>
            </w:r>
            <w:proofErr w:type="spellEnd"/>
            <w:r w:rsidRPr="002901B7">
              <w:rPr>
                <w:rFonts w:cs="Arial"/>
                <w:szCs w:val="20"/>
                <w:shd w:val="clear" w:color="auto" w:fill="FFFFFF"/>
              </w:rPr>
              <w:t xml:space="preserve"> procedure with AC</w:t>
            </w:r>
          </w:p>
          <w:p w14:paraId="09DF5BF9"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CR0126R01 – Additional Editorial Corrections </w:t>
            </w:r>
          </w:p>
        </w:tc>
      </w:tr>
      <w:tr w:rsidR="00C27A49" w14:paraId="3ECA0F82" w14:textId="77777777" w:rsidTr="00946272">
        <w:trPr>
          <w:trHeight w:val="255"/>
        </w:trPr>
        <w:tc>
          <w:tcPr>
            <w:tcW w:w="1072" w:type="dxa"/>
            <w:vMerge w:val="restart"/>
          </w:tcPr>
          <w:p w14:paraId="3B55B43B" w14:textId="77777777" w:rsidR="00C27A49" w:rsidRPr="002901B7" w:rsidRDefault="00C27A49" w:rsidP="00946272">
            <w:pPr>
              <w:pStyle w:val="TableText"/>
              <w:rPr>
                <w:rFonts w:cs="Arial"/>
                <w:szCs w:val="20"/>
              </w:rPr>
            </w:pPr>
            <w:r w:rsidRPr="002901B7">
              <w:rPr>
                <w:rFonts w:cs="Arial"/>
                <w:szCs w:val="20"/>
              </w:rPr>
              <w:t xml:space="preserve">V1.1 </w:t>
            </w:r>
          </w:p>
          <w:p w14:paraId="5620451F" w14:textId="2A1A7165" w:rsidR="00C27A49" w:rsidRPr="002901B7" w:rsidRDefault="00C27A49" w:rsidP="00946272">
            <w:pPr>
              <w:pStyle w:val="TableText"/>
              <w:rPr>
                <w:rFonts w:cs="Arial"/>
                <w:szCs w:val="20"/>
              </w:rPr>
            </w:pPr>
          </w:p>
        </w:tc>
        <w:tc>
          <w:tcPr>
            <w:tcW w:w="1470" w:type="dxa"/>
            <w:vMerge w:val="restart"/>
          </w:tcPr>
          <w:p w14:paraId="2F088FF4" w14:textId="059718B0" w:rsidR="00C27A49" w:rsidRPr="002901B7" w:rsidRDefault="00FA3ABC" w:rsidP="00946272">
            <w:pPr>
              <w:pStyle w:val="TableText"/>
              <w:rPr>
                <w:rFonts w:cs="Arial"/>
                <w:szCs w:val="20"/>
              </w:rPr>
            </w:pPr>
            <w:r>
              <w:rPr>
                <w:rFonts w:cs="Arial"/>
                <w:szCs w:val="20"/>
              </w:rPr>
              <w:t>26 May 2023</w:t>
            </w:r>
          </w:p>
        </w:tc>
        <w:tc>
          <w:tcPr>
            <w:tcW w:w="6525" w:type="dxa"/>
          </w:tcPr>
          <w:p w14:paraId="3F23064D" w14:textId="77777777"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CR0127R00 – Definition of event registration</w:t>
            </w:r>
          </w:p>
          <w:p w14:paraId="7687475F" w14:textId="4C4B4D2E" w:rsidR="00C27A49" w:rsidRPr="002901B7" w:rsidRDefault="00C27A49" w:rsidP="00946272">
            <w:pPr>
              <w:pStyle w:val="TableText"/>
              <w:rPr>
                <w:rFonts w:cs="Arial"/>
                <w:szCs w:val="20"/>
                <w:shd w:val="clear" w:color="auto" w:fill="FFFFFF"/>
              </w:rPr>
            </w:pPr>
            <w:r w:rsidRPr="002901B7">
              <w:rPr>
                <w:rFonts w:cs="Arial"/>
                <w:szCs w:val="20"/>
                <w:shd w:val="clear" w:color="auto" w:fill="FFFFFF"/>
              </w:rPr>
              <w:t>CR0128R00 – Capitalisation of term ‘associated’</w:t>
            </w:r>
          </w:p>
        </w:tc>
      </w:tr>
      <w:tr w:rsidR="00C27A49" w14:paraId="1CD0BA2D" w14:textId="77777777" w:rsidTr="00946272">
        <w:trPr>
          <w:trHeight w:val="255"/>
        </w:trPr>
        <w:tc>
          <w:tcPr>
            <w:tcW w:w="1072" w:type="dxa"/>
            <w:vMerge/>
          </w:tcPr>
          <w:p w14:paraId="4E526645" w14:textId="5AC464A3" w:rsidR="00C27A49" w:rsidRPr="002901B7" w:rsidRDefault="00C27A49" w:rsidP="00946272">
            <w:pPr>
              <w:pStyle w:val="TableText"/>
              <w:rPr>
                <w:rFonts w:cs="Arial"/>
                <w:szCs w:val="20"/>
              </w:rPr>
            </w:pPr>
          </w:p>
        </w:tc>
        <w:tc>
          <w:tcPr>
            <w:tcW w:w="1470" w:type="dxa"/>
            <w:vMerge/>
          </w:tcPr>
          <w:p w14:paraId="4A2A44F9" w14:textId="6987AA9A" w:rsidR="00C27A49" w:rsidRPr="002901B7" w:rsidRDefault="00C27A49" w:rsidP="00946272">
            <w:pPr>
              <w:pStyle w:val="TableText"/>
              <w:rPr>
                <w:rFonts w:cs="Arial"/>
                <w:szCs w:val="20"/>
              </w:rPr>
            </w:pPr>
          </w:p>
        </w:tc>
        <w:tc>
          <w:tcPr>
            <w:tcW w:w="6525" w:type="dxa"/>
          </w:tcPr>
          <w:p w14:paraId="3760316A" w14:textId="77777777"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 xml:space="preserve">CR0129R03 - </w:t>
            </w:r>
            <w:proofErr w:type="spellStart"/>
            <w:r w:rsidRPr="002901B7">
              <w:rPr>
                <w:rFonts w:cs="Arial"/>
                <w:szCs w:val="20"/>
                <w:shd w:val="clear" w:color="auto" w:fill="FFFFFF"/>
              </w:rPr>
              <w:t>IPAe_IPAd</w:t>
            </w:r>
            <w:proofErr w:type="spellEnd"/>
            <w:r w:rsidRPr="002901B7">
              <w:rPr>
                <w:rFonts w:cs="Arial"/>
                <w:szCs w:val="20"/>
                <w:shd w:val="clear" w:color="auto" w:fill="FFFFFF"/>
              </w:rPr>
              <w:t xml:space="preserve"> Requirements</w:t>
            </w:r>
          </w:p>
          <w:p w14:paraId="52A4F17A" w14:textId="2F4CC360"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CR0131R00 Editorials</w:t>
            </w:r>
          </w:p>
        </w:tc>
      </w:tr>
      <w:tr w:rsidR="00C27A49" w14:paraId="764B6C67" w14:textId="77777777" w:rsidTr="00946272">
        <w:trPr>
          <w:trHeight w:val="255"/>
        </w:trPr>
        <w:tc>
          <w:tcPr>
            <w:tcW w:w="1072" w:type="dxa"/>
            <w:vMerge/>
          </w:tcPr>
          <w:p w14:paraId="4A20496C" w14:textId="3CDB9777" w:rsidR="00C27A49" w:rsidRPr="002901B7" w:rsidRDefault="00C27A49" w:rsidP="00946272">
            <w:pPr>
              <w:pStyle w:val="TableText"/>
              <w:rPr>
                <w:rFonts w:cs="Arial"/>
                <w:szCs w:val="20"/>
              </w:rPr>
            </w:pPr>
          </w:p>
        </w:tc>
        <w:tc>
          <w:tcPr>
            <w:tcW w:w="1470" w:type="dxa"/>
            <w:vMerge/>
          </w:tcPr>
          <w:p w14:paraId="53AD9531" w14:textId="3F3F18C3" w:rsidR="00C27A49" w:rsidRPr="002901B7" w:rsidRDefault="00C27A49" w:rsidP="00946272">
            <w:pPr>
              <w:pStyle w:val="TableText"/>
              <w:rPr>
                <w:rFonts w:cs="Arial"/>
                <w:szCs w:val="20"/>
              </w:rPr>
            </w:pPr>
          </w:p>
        </w:tc>
        <w:tc>
          <w:tcPr>
            <w:tcW w:w="6525" w:type="dxa"/>
          </w:tcPr>
          <w:p w14:paraId="4541544A" w14:textId="60ADFC06"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CR0132R01 -</w:t>
            </w:r>
            <w:r w:rsidRPr="00FA3ABC">
              <w:rPr>
                <w:rFonts w:cs="Arial"/>
                <w:szCs w:val="20"/>
                <w:shd w:val="clear" w:color="auto" w:fill="FFFFFF"/>
              </w:rPr>
              <w:t xml:space="preserve"> </w:t>
            </w:r>
            <w:r w:rsidRPr="002901B7">
              <w:rPr>
                <w:rFonts w:cs="Arial"/>
                <w:color w:val="000000"/>
                <w:szCs w:val="20"/>
                <w:shd w:val="clear" w:color="auto" w:fill="FFFFFF"/>
              </w:rPr>
              <w:t xml:space="preserve">Add IPA Capabilities in support of Indirect Profile </w:t>
            </w:r>
            <w:proofErr w:type="spellStart"/>
            <w:r w:rsidRPr="002901B7">
              <w:rPr>
                <w:rFonts w:cs="Arial"/>
                <w:color w:val="000000"/>
                <w:szCs w:val="20"/>
                <w:shd w:val="clear" w:color="auto" w:fill="FFFFFF"/>
              </w:rPr>
              <w:t>Downlaod</w:t>
            </w:r>
            <w:proofErr w:type="spellEnd"/>
          </w:p>
        </w:tc>
      </w:tr>
      <w:tr w:rsidR="00C27A49" w14:paraId="152A568C" w14:textId="77777777" w:rsidTr="00946272">
        <w:trPr>
          <w:trHeight w:val="255"/>
        </w:trPr>
        <w:tc>
          <w:tcPr>
            <w:tcW w:w="1072" w:type="dxa"/>
            <w:vMerge/>
          </w:tcPr>
          <w:p w14:paraId="2A33D6CF" w14:textId="71B899E3" w:rsidR="00C27A49" w:rsidRPr="002901B7" w:rsidRDefault="00C27A49" w:rsidP="00946272">
            <w:pPr>
              <w:pStyle w:val="TableText"/>
              <w:rPr>
                <w:rFonts w:cs="Arial"/>
                <w:szCs w:val="20"/>
              </w:rPr>
            </w:pPr>
          </w:p>
        </w:tc>
        <w:tc>
          <w:tcPr>
            <w:tcW w:w="1470" w:type="dxa"/>
            <w:vMerge/>
          </w:tcPr>
          <w:p w14:paraId="21C48C08" w14:textId="1FC1557E" w:rsidR="00C27A49" w:rsidRPr="002901B7" w:rsidRDefault="00C27A49" w:rsidP="00946272">
            <w:pPr>
              <w:pStyle w:val="TableText"/>
              <w:rPr>
                <w:rFonts w:cs="Arial"/>
                <w:szCs w:val="20"/>
              </w:rPr>
            </w:pPr>
          </w:p>
        </w:tc>
        <w:tc>
          <w:tcPr>
            <w:tcW w:w="6525" w:type="dxa"/>
          </w:tcPr>
          <w:p w14:paraId="0C3CD7AA" w14:textId="1429A194"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 xml:space="preserve">CR0133R00 - </w:t>
            </w:r>
            <w:r w:rsidRPr="002901B7">
              <w:rPr>
                <w:rFonts w:cs="Arial"/>
                <w:szCs w:val="20"/>
              </w:rPr>
              <w:t xml:space="preserve">Editorials – </w:t>
            </w:r>
            <w:r w:rsidRPr="00FA3ABC">
              <w:rPr>
                <w:rFonts w:cs="Arial"/>
                <w:szCs w:val="20"/>
                <w:lang w:val="en-US" w:eastAsia="zh-CN"/>
              </w:rPr>
              <w:t>Add some missed alphabets and symbols</w:t>
            </w:r>
          </w:p>
        </w:tc>
      </w:tr>
      <w:tr w:rsidR="00C27A49" w14:paraId="3EF29182" w14:textId="77777777" w:rsidTr="00946272">
        <w:trPr>
          <w:trHeight w:val="255"/>
        </w:trPr>
        <w:tc>
          <w:tcPr>
            <w:tcW w:w="1072" w:type="dxa"/>
            <w:vMerge/>
          </w:tcPr>
          <w:p w14:paraId="61300A9E" w14:textId="07F25DC3" w:rsidR="00C27A49" w:rsidRPr="002901B7" w:rsidRDefault="00C27A49" w:rsidP="00946272">
            <w:pPr>
              <w:pStyle w:val="TableText"/>
              <w:rPr>
                <w:rFonts w:cs="Arial"/>
                <w:szCs w:val="20"/>
              </w:rPr>
            </w:pPr>
          </w:p>
        </w:tc>
        <w:tc>
          <w:tcPr>
            <w:tcW w:w="1470" w:type="dxa"/>
            <w:vMerge/>
          </w:tcPr>
          <w:p w14:paraId="0B1430F5" w14:textId="6C734C2E" w:rsidR="00C27A49" w:rsidRPr="002901B7" w:rsidRDefault="00C27A49" w:rsidP="00946272">
            <w:pPr>
              <w:pStyle w:val="TableText"/>
              <w:rPr>
                <w:rFonts w:cs="Arial"/>
                <w:szCs w:val="20"/>
              </w:rPr>
            </w:pPr>
          </w:p>
        </w:tc>
        <w:tc>
          <w:tcPr>
            <w:tcW w:w="6525" w:type="dxa"/>
          </w:tcPr>
          <w:p w14:paraId="1FC67EC9" w14:textId="77777777" w:rsidR="00C27A49" w:rsidRPr="002901B7" w:rsidRDefault="00C27A49" w:rsidP="0027184B">
            <w:pPr>
              <w:pStyle w:val="TableText"/>
              <w:rPr>
                <w:rFonts w:cs="Arial"/>
                <w:color w:val="000000"/>
                <w:szCs w:val="20"/>
              </w:rPr>
            </w:pPr>
            <w:r w:rsidRPr="00FA3ABC">
              <w:rPr>
                <w:rFonts w:cs="Arial"/>
                <w:color w:val="000000"/>
                <w:szCs w:val="20"/>
              </w:rPr>
              <w:t xml:space="preserve">CR0134R01 - </w:t>
            </w:r>
            <w:r w:rsidRPr="002901B7">
              <w:rPr>
                <w:rFonts w:cs="Arial"/>
                <w:color w:val="000000"/>
                <w:szCs w:val="20"/>
              </w:rPr>
              <w:t>Editorials -Delete some extra symbols and words</w:t>
            </w:r>
          </w:p>
          <w:p w14:paraId="5D52C1EE" w14:textId="77777777" w:rsidR="00C27A49" w:rsidRPr="002901B7" w:rsidRDefault="00C27A49" w:rsidP="0027184B">
            <w:pPr>
              <w:pStyle w:val="TableText"/>
              <w:rPr>
                <w:rFonts w:cs="Arial"/>
                <w:color w:val="000000"/>
                <w:szCs w:val="20"/>
              </w:rPr>
            </w:pPr>
            <w:r w:rsidRPr="00FA3ABC">
              <w:rPr>
                <w:rFonts w:cs="Arial"/>
                <w:color w:val="000000"/>
                <w:szCs w:val="20"/>
              </w:rPr>
              <w:t xml:space="preserve">CR0135R00 - </w:t>
            </w:r>
            <w:r w:rsidRPr="002901B7">
              <w:rPr>
                <w:rFonts w:cs="Arial"/>
                <w:color w:val="000000"/>
                <w:szCs w:val="20"/>
              </w:rPr>
              <w:t>Comment about General Security Requirements</w:t>
            </w:r>
          </w:p>
          <w:p w14:paraId="003CA8FB" w14:textId="29AD3607" w:rsidR="00C27A49" w:rsidRPr="00FA3ABC" w:rsidRDefault="00C27A49" w:rsidP="0027184B">
            <w:pPr>
              <w:pStyle w:val="TableText"/>
              <w:rPr>
                <w:rFonts w:cs="Arial"/>
                <w:color w:val="000000"/>
                <w:szCs w:val="20"/>
              </w:rPr>
            </w:pPr>
            <w:r w:rsidRPr="00FA3ABC">
              <w:rPr>
                <w:rFonts w:cs="Arial"/>
                <w:color w:val="000000"/>
                <w:szCs w:val="20"/>
              </w:rPr>
              <w:t xml:space="preserve">CR0136R00 – </w:t>
            </w:r>
            <w:r w:rsidRPr="002901B7">
              <w:rPr>
                <w:rFonts w:cs="Arial"/>
                <w:color w:val="000000"/>
                <w:szCs w:val="20"/>
              </w:rPr>
              <w:t>Added ESipa messages protection requirement</w:t>
            </w:r>
          </w:p>
          <w:p w14:paraId="20A6ED83" w14:textId="66AE38B2" w:rsidR="00C27A49" w:rsidRPr="00FA3ABC" w:rsidRDefault="00C27A49" w:rsidP="0027184B">
            <w:pPr>
              <w:pStyle w:val="TableText"/>
              <w:rPr>
                <w:rFonts w:cs="Arial"/>
                <w:color w:val="000000"/>
                <w:szCs w:val="20"/>
              </w:rPr>
            </w:pPr>
            <w:r w:rsidRPr="00FA3ABC">
              <w:rPr>
                <w:rFonts w:cs="Arial"/>
                <w:color w:val="000000"/>
                <w:szCs w:val="20"/>
              </w:rPr>
              <w:t xml:space="preserve">CR0137R01 - </w:t>
            </w:r>
            <w:r w:rsidRPr="002901B7">
              <w:rPr>
                <w:rFonts w:cs="Arial"/>
                <w:color w:val="000000"/>
                <w:szCs w:val="20"/>
              </w:rPr>
              <w:t>Clarification of eIM Security Requirement</w:t>
            </w:r>
          </w:p>
        </w:tc>
      </w:tr>
      <w:tr w:rsidR="00C27A49" w14:paraId="1EA99945" w14:textId="77777777" w:rsidTr="00946272">
        <w:trPr>
          <w:trHeight w:val="255"/>
        </w:trPr>
        <w:tc>
          <w:tcPr>
            <w:tcW w:w="1072" w:type="dxa"/>
            <w:vMerge/>
          </w:tcPr>
          <w:p w14:paraId="13C392C1" w14:textId="0BB1A6E5" w:rsidR="00C27A49" w:rsidRPr="002901B7" w:rsidRDefault="00C27A49" w:rsidP="00946272">
            <w:pPr>
              <w:pStyle w:val="TableText"/>
              <w:rPr>
                <w:rFonts w:cs="Arial"/>
                <w:szCs w:val="20"/>
              </w:rPr>
            </w:pPr>
          </w:p>
        </w:tc>
        <w:tc>
          <w:tcPr>
            <w:tcW w:w="1470" w:type="dxa"/>
            <w:vMerge/>
          </w:tcPr>
          <w:p w14:paraId="50E1BA26" w14:textId="0207FDD8" w:rsidR="00C27A49" w:rsidRPr="002901B7" w:rsidRDefault="00C27A49" w:rsidP="00946272">
            <w:pPr>
              <w:pStyle w:val="TableText"/>
              <w:rPr>
                <w:rFonts w:cs="Arial"/>
                <w:szCs w:val="20"/>
              </w:rPr>
            </w:pPr>
          </w:p>
        </w:tc>
        <w:tc>
          <w:tcPr>
            <w:tcW w:w="6525" w:type="dxa"/>
          </w:tcPr>
          <w:p w14:paraId="7EAF1AF1" w14:textId="58C34580" w:rsidR="00C27A49" w:rsidRPr="00FA3ABC" w:rsidRDefault="00C27A49" w:rsidP="0027184B">
            <w:pPr>
              <w:pStyle w:val="TableText"/>
              <w:rPr>
                <w:rFonts w:cs="Arial"/>
                <w:color w:val="000000"/>
                <w:szCs w:val="20"/>
              </w:rPr>
            </w:pPr>
            <w:r w:rsidRPr="00FA3ABC">
              <w:rPr>
                <w:rFonts w:cs="Arial"/>
                <w:color w:val="000000"/>
                <w:szCs w:val="20"/>
              </w:rPr>
              <w:t>CR0141R00 - Add Event Retrieval definition</w:t>
            </w:r>
          </w:p>
        </w:tc>
      </w:tr>
      <w:tr w:rsidR="00C27A49" w14:paraId="02701D60" w14:textId="77777777" w:rsidTr="00946272">
        <w:trPr>
          <w:trHeight w:val="255"/>
        </w:trPr>
        <w:tc>
          <w:tcPr>
            <w:tcW w:w="1072" w:type="dxa"/>
            <w:vMerge/>
          </w:tcPr>
          <w:p w14:paraId="6FEFB0B4" w14:textId="20F2B6B6" w:rsidR="00C27A49" w:rsidRPr="002901B7" w:rsidRDefault="00C27A49" w:rsidP="00946272">
            <w:pPr>
              <w:pStyle w:val="TableText"/>
              <w:rPr>
                <w:rFonts w:cs="Arial"/>
                <w:szCs w:val="20"/>
              </w:rPr>
            </w:pPr>
          </w:p>
        </w:tc>
        <w:tc>
          <w:tcPr>
            <w:tcW w:w="1470" w:type="dxa"/>
            <w:vMerge/>
          </w:tcPr>
          <w:p w14:paraId="595AEC24" w14:textId="7338054B" w:rsidR="00C27A49" w:rsidRPr="002901B7" w:rsidRDefault="00C27A49" w:rsidP="00946272">
            <w:pPr>
              <w:pStyle w:val="TableText"/>
              <w:rPr>
                <w:rFonts w:cs="Arial"/>
                <w:szCs w:val="20"/>
              </w:rPr>
            </w:pPr>
          </w:p>
        </w:tc>
        <w:tc>
          <w:tcPr>
            <w:tcW w:w="6525" w:type="dxa"/>
          </w:tcPr>
          <w:p w14:paraId="67231DCB" w14:textId="77777777" w:rsidR="00C27A49" w:rsidRPr="00FA3ABC" w:rsidRDefault="00C27A49" w:rsidP="0027184B">
            <w:pPr>
              <w:pStyle w:val="TableText"/>
              <w:rPr>
                <w:rFonts w:cs="Arial"/>
                <w:color w:val="000000"/>
                <w:szCs w:val="20"/>
              </w:rPr>
            </w:pPr>
            <w:r w:rsidRPr="002901B7">
              <w:rPr>
                <w:rFonts w:cs="Arial"/>
                <w:color w:val="000000"/>
                <w:szCs w:val="20"/>
              </w:rPr>
              <w:t xml:space="preserve">CR0138R02 - </w:t>
            </w:r>
            <w:r w:rsidRPr="00FA3ABC">
              <w:rPr>
                <w:rFonts w:cs="Arial"/>
                <w:color w:val="000000"/>
                <w:szCs w:val="20"/>
              </w:rPr>
              <w:t xml:space="preserve">IPA to </w:t>
            </w:r>
            <w:proofErr w:type="spellStart"/>
            <w:r w:rsidRPr="00FA3ABC">
              <w:rPr>
                <w:rFonts w:cs="Arial"/>
                <w:color w:val="000000"/>
                <w:szCs w:val="20"/>
              </w:rPr>
              <w:t>retireve</w:t>
            </w:r>
            <w:proofErr w:type="spellEnd"/>
            <w:r w:rsidRPr="00FA3ABC">
              <w:rPr>
                <w:rFonts w:cs="Arial"/>
                <w:color w:val="000000"/>
                <w:szCs w:val="20"/>
              </w:rPr>
              <w:t xml:space="preserve"> eIM Configuration Data</w:t>
            </w:r>
          </w:p>
          <w:p w14:paraId="1021F992" w14:textId="12C1336E" w:rsidR="00C27A49" w:rsidRPr="002901B7" w:rsidRDefault="00C27A49" w:rsidP="0027184B">
            <w:pPr>
              <w:pStyle w:val="TableText"/>
              <w:rPr>
                <w:rFonts w:cs="Arial"/>
                <w:color w:val="000000"/>
                <w:szCs w:val="20"/>
              </w:rPr>
            </w:pPr>
            <w:r w:rsidRPr="00FA3ABC">
              <w:rPr>
                <w:rFonts w:cs="Arial"/>
                <w:color w:val="000000"/>
                <w:szCs w:val="20"/>
              </w:rPr>
              <w:t>CR0140R03 - Clarification of automatic enable option using default DP+</w:t>
            </w:r>
          </w:p>
        </w:tc>
      </w:tr>
      <w:tr w:rsidR="00C27A49" w14:paraId="3D6C33BC" w14:textId="77777777" w:rsidTr="00946272">
        <w:trPr>
          <w:trHeight w:val="255"/>
        </w:trPr>
        <w:tc>
          <w:tcPr>
            <w:tcW w:w="1072" w:type="dxa"/>
            <w:vMerge/>
          </w:tcPr>
          <w:p w14:paraId="6CC798C4" w14:textId="7B04365E" w:rsidR="00C27A49" w:rsidRPr="002901B7" w:rsidRDefault="00C27A49" w:rsidP="00946272">
            <w:pPr>
              <w:pStyle w:val="TableText"/>
              <w:rPr>
                <w:rFonts w:cs="Arial"/>
                <w:szCs w:val="20"/>
              </w:rPr>
            </w:pPr>
          </w:p>
        </w:tc>
        <w:tc>
          <w:tcPr>
            <w:tcW w:w="1470" w:type="dxa"/>
            <w:vMerge/>
          </w:tcPr>
          <w:p w14:paraId="403C7FE1" w14:textId="486214E7" w:rsidR="00C27A49" w:rsidRPr="002901B7" w:rsidRDefault="00C27A49" w:rsidP="00946272">
            <w:pPr>
              <w:pStyle w:val="TableText"/>
              <w:rPr>
                <w:rFonts w:cs="Arial"/>
                <w:szCs w:val="20"/>
              </w:rPr>
            </w:pPr>
          </w:p>
        </w:tc>
        <w:tc>
          <w:tcPr>
            <w:tcW w:w="6525" w:type="dxa"/>
          </w:tcPr>
          <w:p w14:paraId="56BEEA63" w14:textId="5801C260" w:rsidR="00C27A49" w:rsidRPr="00FA3ABC" w:rsidRDefault="00C27A49" w:rsidP="0027184B">
            <w:pPr>
              <w:pStyle w:val="TableText"/>
              <w:rPr>
                <w:rFonts w:cs="Arial"/>
                <w:color w:val="000000"/>
                <w:szCs w:val="20"/>
              </w:rPr>
            </w:pPr>
            <w:r w:rsidRPr="00FA3ABC">
              <w:rPr>
                <w:rFonts w:cs="Arial"/>
                <w:color w:val="000000"/>
                <w:szCs w:val="20"/>
              </w:rPr>
              <w:t>CR0139R07 - Security protection of the Eim</w:t>
            </w:r>
          </w:p>
          <w:p w14:paraId="6A4E24BC" w14:textId="77777777" w:rsidR="00C27A49" w:rsidRPr="00FA3ABC" w:rsidRDefault="00C27A49" w:rsidP="0027184B">
            <w:pPr>
              <w:pStyle w:val="TableText"/>
              <w:rPr>
                <w:rFonts w:cs="Arial"/>
                <w:color w:val="000000"/>
                <w:szCs w:val="20"/>
              </w:rPr>
            </w:pPr>
            <w:r w:rsidRPr="00FA3ABC">
              <w:rPr>
                <w:rFonts w:cs="Arial"/>
                <w:color w:val="000000"/>
                <w:szCs w:val="20"/>
              </w:rPr>
              <w:t>CR0142R00 - Editorial modification changing Roll-Back to Rollback</w:t>
            </w:r>
          </w:p>
          <w:p w14:paraId="09DB41BB" w14:textId="77777777" w:rsidR="00C27A49" w:rsidRPr="00FA3ABC" w:rsidRDefault="00C27A49" w:rsidP="0027184B">
            <w:pPr>
              <w:pStyle w:val="TableText"/>
              <w:rPr>
                <w:rFonts w:cs="Arial"/>
                <w:color w:val="000000"/>
                <w:szCs w:val="20"/>
              </w:rPr>
            </w:pPr>
            <w:r w:rsidRPr="00FA3ABC">
              <w:rPr>
                <w:rFonts w:cs="Arial"/>
                <w:color w:val="000000"/>
                <w:szCs w:val="20"/>
              </w:rPr>
              <w:t>CR0143R00 - Changes to section Basic Principles</w:t>
            </w:r>
          </w:p>
          <w:p w14:paraId="5179679B" w14:textId="77777777" w:rsidR="00C27A49" w:rsidRPr="00FA3ABC" w:rsidRDefault="00C27A49" w:rsidP="0027184B">
            <w:pPr>
              <w:pStyle w:val="TableText"/>
              <w:rPr>
                <w:rFonts w:cs="Arial"/>
                <w:color w:val="000000"/>
                <w:szCs w:val="20"/>
              </w:rPr>
            </w:pPr>
            <w:r w:rsidRPr="00FA3ABC">
              <w:rPr>
                <w:rFonts w:cs="Arial"/>
                <w:color w:val="000000"/>
                <w:szCs w:val="20"/>
              </w:rPr>
              <w:t>CR0144R02 - Clarification eCO over ESpsmo</w:t>
            </w:r>
          </w:p>
          <w:p w14:paraId="6C02AB22" w14:textId="7B464771" w:rsidR="00C27A49" w:rsidRPr="002901B7" w:rsidRDefault="00C27A49" w:rsidP="0027184B">
            <w:pPr>
              <w:pStyle w:val="TableText"/>
              <w:rPr>
                <w:rFonts w:cs="Arial"/>
                <w:color w:val="000000"/>
                <w:szCs w:val="20"/>
              </w:rPr>
            </w:pPr>
            <w:r w:rsidRPr="00FA3ABC">
              <w:rPr>
                <w:rFonts w:cs="Arial"/>
                <w:color w:val="000000"/>
                <w:szCs w:val="20"/>
              </w:rPr>
              <w:t>CR0145R01 - IoT eSIM eligibility check</w:t>
            </w:r>
          </w:p>
        </w:tc>
      </w:tr>
      <w:tr w:rsidR="00C27A49" w14:paraId="0B18ACBB" w14:textId="77777777" w:rsidTr="00946272">
        <w:trPr>
          <w:trHeight w:val="255"/>
        </w:trPr>
        <w:tc>
          <w:tcPr>
            <w:tcW w:w="1072" w:type="dxa"/>
            <w:vMerge/>
          </w:tcPr>
          <w:p w14:paraId="5AC5FE31" w14:textId="5522D43D" w:rsidR="00C27A49" w:rsidRPr="002901B7" w:rsidRDefault="00C27A49" w:rsidP="00946272">
            <w:pPr>
              <w:pStyle w:val="TableText"/>
              <w:rPr>
                <w:rFonts w:cs="Arial"/>
                <w:b/>
                <w:bCs/>
                <w:szCs w:val="20"/>
              </w:rPr>
            </w:pPr>
          </w:p>
        </w:tc>
        <w:tc>
          <w:tcPr>
            <w:tcW w:w="1470" w:type="dxa"/>
            <w:vMerge/>
          </w:tcPr>
          <w:p w14:paraId="78B574F0" w14:textId="7081B732" w:rsidR="00C27A49" w:rsidRPr="002901B7" w:rsidRDefault="00C27A49" w:rsidP="00946272">
            <w:pPr>
              <w:pStyle w:val="TableText"/>
              <w:rPr>
                <w:rFonts w:cs="Arial"/>
                <w:szCs w:val="20"/>
              </w:rPr>
            </w:pPr>
          </w:p>
        </w:tc>
        <w:tc>
          <w:tcPr>
            <w:tcW w:w="6525" w:type="dxa"/>
          </w:tcPr>
          <w:p w14:paraId="4F47180E" w14:textId="77777777" w:rsidR="00C27A49" w:rsidRPr="002901B7" w:rsidRDefault="00C27A49" w:rsidP="0027184B">
            <w:pPr>
              <w:pStyle w:val="TableText"/>
              <w:rPr>
                <w:rFonts w:cs="Arial"/>
                <w:color w:val="000000"/>
                <w:szCs w:val="20"/>
              </w:rPr>
            </w:pPr>
            <w:r w:rsidRPr="002901B7">
              <w:rPr>
                <w:rFonts w:cs="Arial"/>
                <w:color w:val="000000"/>
                <w:szCs w:val="20"/>
              </w:rPr>
              <w:t>CR0146R03 eIM as RSP server attacker risk</w:t>
            </w:r>
          </w:p>
          <w:p w14:paraId="054FE974" w14:textId="77777777" w:rsidR="00C27A49" w:rsidRPr="002901B7" w:rsidRDefault="00C27A49" w:rsidP="0027184B">
            <w:pPr>
              <w:pStyle w:val="TableText"/>
              <w:rPr>
                <w:rFonts w:cs="Arial"/>
                <w:color w:val="000000"/>
                <w:szCs w:val="20"/>
              </w:rPr>
            </w:pPr>
            <w:r w:rsidRPr="002901B7">
              <w:rPr>
                <w:rFonts w:cs="Arial"/>
                <w:color w:val="000000"/>
                <w:szCs w:val="20"/>
              </w:rPr>
              <w:t>CR0148R01 Voiding requirements on automatic enabling with SM-DS - Alt to CR0147</w:t>
            </w:r>
          </w:p>
          <w:p w14:paraId="645424E7" w14:textId="1C47DBEC" w:rsidR="00C27A49" w:rsidRPr="002901B7" w:rsidRDefault="00C27A49" w:rsidP="0027184B">
            <w:pPr>
              <w:pStyle w:val="TableText"/>
              <w:rPr>
                <w:rFonts w:cs="Arial"/>
                <w:color w:val="000000"/>
                <w:szCs w:val="20"/>
              </w:rPr>
            </w:pPr>
            <w:r w:rsidRPr="002901B7">
              <w:rPr>
                <w:rFonts w:cs="Arial"/>
                <w:color w:val="000000"/>
                <w:szCs w:val="20"/>
              </w:rPr>
              <w:t>CR0149R00 Mandatory support of eUICC to return eIM Configuration Data</w:t>
            </w:r>
          </w:p>
        </w:tc>
      </w:tr>
      <w:tr w:rsidR="00C27A49" w14:paraId="10EB5F07" w14:textId="77777777" w:rsidTr="00946272">
        <w:trPr>
          <w:trHeight w:val="255"/>
        </w:trPr>
        <w:tc>
          <w:tcPr>
            <w:tcW w:w="1072" w:type="dxa"/>
            <w:vMerge/>
          </w:tcPr>
          <w:p w14:paraId="5A41F90D" w14:textId="519C6A5F" w:rsidR="00C27A49" w:rsidRPr="002901B7" w:rsidRDefault="00C27A49" w:rsidP="00946272">
            <w:pPr>
              <w:pStyle w:val="TableText"/>
              <w:rPr>
                <w:rFonts w:cs="Arial"/>
                <w:szCs w:val="20"/>
              </w:rPr>
            </w:pPr>
          </w:p>
        </w:tc>
        <w:tc>
          <w:tcPr>
            <w:tcW w:w="1470" w:type="dxa"/>
            <w:vMerge/>
          </w:tcPr>
          <w:p w14:paraId="2FFC5352" w14:textId="0FA7015C" w:rsidR="00C27A49" w:rsidRPr="002901B7" w:rsidRDefault="00C27A49" w:rsidP="00946272">
            <w:pPr>
              <w:pStyle w:val="TableText"/>
              <w:rPr>
                <w:rFonts w:cs="Arial"/>
                <w:szCs w:val="20"/>
              </w:rPr>
            </w:pPr>
          </w:p>
        </w:tc>
        <w:tc>
          <w:tcPr>
            <w:tcW w:w="6525" w:type="dxa"/>
          </w:tcPr>
          <w:p w14:paraId="7E154455" w14:textId="5FE4D0CB" w:rsidR="00C27A49" w:rsidRPr="002901B7" w:rsidRDefault="00C27A49" w:rsidP="0027184B">
            <w:pPr>
              <w:pStyle w:val="TableText"/>
              <w:rPr>
                <w:rFonts w:cs="Arial"/>
                <w:color w:val="000000"/>
                <w:szCs w:val="20"/>
              </w:rPr>
            </w:pPr>
            <w:r w:rsidRPr="002901B7">
              <w:rPr>
                <w:rFonts w:cs="Arial"/>
                <w:color w:val="000000"/>
                <w:szCs w:val="20"/>
              </w:rPr>
              <w:t xml:space="preserve">CR0150R00 - </w:t>
            </w:r>
            <w:r w:rsidRPr="00FA3ABC">
              <w:rPr>
                <w:rFonts w:cs="Arial"/>
                <w:color w:val="000000"/>
                <w:szCs w:val="20"/>
              </w:rPr>
              <w:t>Update of References</w:t>
            </w:r>
          </w:p>
        </w:tc>
      </w:tr>
    </w:tbl>
    <w:p w14:paraId="5F1340B7" w14:textId="77777777" w:rsidR="00B1642F" w:rsidRPr="00B1642F" w:rsidRDefault="00B1642F" w:rsidP="00B1642F">
      <w:pPr>
        <w:pStyle w:val="NormalParagraph"/>
        <w:rPr>
          <w:lang w:eastAsia="zh-CN" w:bidi="bn-BD"/>
        </w:rPr>
      </w:pPr>
    </w:p>
    <w:p w14:paraId="2B641BE7" w14:textId="77777777" w:rsidR="00D32674" w:rsidRDefault="00D32674" w:rsidP="00FE0165">
      <w:pPr>
        <w:pStyle w:val="ANNEX-heading1"/>
        <w:numPr>
          <w:ilvl w:val="1"/>
          <w:numId w:val="9"/>
        </w:numPr>
      </w:pPr>
      <w:bookmarkStart w:id="194" w:name="_Toc327548015"/>
      <w:bookmarkStart w:id="195" w:name="_Toc327548215"/>
      <w:bookmarkStart w:id="196" w:name="_Toc132876604"/>
      <w:r>
        <w:t>Other Information</w:t>
      </w:r>
      <w:bookmarkEnd w:id="194"/>
      <w:bookmarkEnd w:id="195"/>
      <w:bookmarkEnd w:id="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D32674" w:rsidRPr="00A14F29" w14:paraId="177646AC" w14:textId="77777777" w:rsidTr="00D32674">
        <w:tc>
          <w:tcPr>
            <w:tcW w:w="3188" w:type="dxa"/>
            <w:shd w:val="clear" w:color="auto" w:fill="C00000"/>
          </w:tcPr>
          <w:p w14:paraId="3AB3EEAD" w14:textId="77777777" w:rsidR="00D32674" w:rsidRPr="00A14F29" w:rsidRDefault="00D32674" w:rsidP="00D32674">
            <w:pPr>
              <w:pStyle w:val="TableHeader"/>
            </w:pPr>
            <w:r w:rsidRPr="00A14F29">
              <w:t>Type</w:t>
            </w:r>
          </w:p>
        </w:tc>
        <w:tc>
          <w:tcPr>
            <w:tcW w:w="5996" w:type="dxa"/>
            <w:shd w:val="clear" w:color="auto" w:fill="C00000"/>
          </w:tcPr>
          <w:p w14:paraId="513D93E2" w14:textId="77777777" w:rsidR="00D32674" w:rsidRPr="00A14F29" w:rsidRDefault="00D32674" w:rsidP="00D32674">
            <w:pPr>
              <w:pStyle w:val="TableHeader"/>
            </w:pPr>
            <w:r w:rsidRPr="00A14F29">
              <w:t>Description</w:t>
            </w:r>
          </w:p>
        </w:tc>
      </w:tr>
      <w:tr w:rsidR="00D32674" w:rsidRPr="00A14F29" w14:paraId="59415194" w14:textId="77777777" w:rsidTr="00D32674">
        <w:tc>
          <w:tcPr>
            <w:tcW w:w="3188" w:type="dxa"/>
          </w:tcPr>
          <w:p w14:paraId="7C723D46" w14:textId="77777777" w:rsidR="00D32674" w:rsidRPr="00C6177A" w:rsidRDefault="00D32674" w:rsidP="00D32674">
            <w:pPr>
              <w:pStyle w:val="TableText"/>
            </w:pPr>
            <w:r w:rsidRPr="00C46FCE">
              <w:t>Document Owner</w:t>
            </w:r>
          </w:p>
        </w:tc>
        <w:tc>
          <w:tcPr>
            <w:tcW w:w="5996" w:type="dxa"/>
          </w:tcPr>
          <w:p w14:paraId="70813C0F" w14:textId="77777777" w:rsidR="00D32674" w:rsidRPr="00C6177A" w:rsidRDefault="00D32674" w:rsidP="00D32674">
            <w:pPr>
              <w:pStyle w:val="TableText"/>
            </w:pPr>
            <w:r>
              <w:t>eSIM</w:t>
            </w:r>
          </w:p>
        </w:tc>
      </w:tr>
      <w:tr w:rsidR="00D32674" w:rsidRPr="00A14F29" w14:paraId="76A1DACF" w14:textId="77777777" w:rsidTr="00D32674">
        <w:tc>
          <w:tcPr>
            <w:tcW w:w="3188" w:type="dxa"/>
          </w:tcPr>
          <w:p w14:paraId="42EDE0E8" w14:textId="77777777" w:rsidR="00D32674" w:rsidRPr="00C6177A" w:rsidRDefault="00D32674" w:rsidP="00D32674">
            <w:pPr>
              <w:pStyle w:val="TableText"/>
            </w:pPr>
            <w:r w:rsidRPr="00C46FCE">
              <w:t>Editor / Company</w:t>
            </w:r>
          </w:p>
        </w:tc>
        <w:tc>
          <w:tcPr>
            <w:tcW w:w="5996" w:type="dxa"/>
          </w:tcPr>
          <w:p w14:paraId="2C90AEDD" w14:textId="2841454F" w:rsidR="00D32674" w:rsidRPr="00C6177A" w:rsidRDefault="00FA3ABC" w:rsidP="00D32674">
            <w:pPr>
              <w:pStyle w:val="TableText"/>
            </w:pPr>
            <w:r>
              <w:t>Gloria Trujillo, GSMA</w:t>
            </w:r>
          </w:p>
        </w:tc>
      </w:tr>
    </w:tbl>
    <w:p w14:paraId="0F3CABC7" w14:textId="77777777" w:rsidR="00D32674" w:rsidRDefault="00D32674" w:rsidP="00376F88">
      <w:pPr>
        <w:pStyle w:val="NormalParagraph"/>
        <w:jc w:val="both"/>
      </w:pPr>
    </w:p>
    <w:p w14:paraId="421D6F51" w14:textId="77777777" w:rsidR="00D32674" w:rsidRDefault="00D32674" w:rsidP="00376F88">
      <w:pPr>
        <w:pStyle w:val="NormalParagraph"/>
        <w:jc w:val="both"/>
      </w:pPr>
      <w:r>
        <w:t xml:space="preserve">It is our intention to provide a quality product for your use. If you find any errors or omissions, please contact us with your comments. You may notify us at </w:t>
      </w:r>
      <w:hyperlink r:id="rId41" w:history="1">
        <w:r w:rsidRPr="00E0066F">
          <w:rPr>
            <w:rStyle w:val="Hyperlink"/>
          </w:rPr>
          <w:t>prd@gsma.com</w:t>
        </w:r>
      </w:hyperlink>
      <w:r>
        <w:t xml:space="preserve"> </w:t>
      </w:r>
    </w:p>
    <w:p w14:paraId="5B08B5D1" w14:textId="43E6E946" w:rsidR="00C21179" w:rsidRPr="00857001" w:rsidRDefault="00D32674" w:rsidP="00376F88">
      <w:pPr>
        <w:pStyle w:val="NormalParagraph"/>
        <w:jc w:val="both"/>
      </w:pPr>
      <w:r>
        <w:lastRenderedPageBreak/>
        <w:t>Your comments or suggestions &amp; questions are always welcome.</w:t>
      </w:r>
    </w:p>
    <w:sectPr w:rsidR="00C21179" w:rsidRPr="00857001" w:rsidSect="00D32674">
      <w:headerReference w:type="even" r:id="rId42"/>
      <w:headerReference w:type="default" r:id="rId43"/>
      <w:footerReference w:type="default" r:id="rId44"/>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36B4" w14:textId="77777777" w:rsidR="000F05DB" w:rsidRDefault="000F05DB">
      <w:pPr>
        <w:spacing w:before="0"/>
      </w:pPr>
      <w:r>
        <w:separator/>
      </w:r>
    </w:p>
    <w:p w14:paraId="4B42801F" w14:textId="77777777" w:rsidR="000F05DB" w:rsidRDefault="000F05DB"/>
  </w:endnote>
  <w:endnote w:type="continuationSeparator" w:id="0">
    <w:p w14:paraId="39C870F0" w14:textId="77777777" w:rsidR="000F05DB" w:rsidRDefault="000F05DB">
      <w:pPr>
        <w:spacing w:before="0"/>
      </w:pPr>
      <w:r>
        <w:continuationSeparator/>
      </w:r>
    </w:p>
    <w:p w14:paraId="59A16886" w14:textId="77777777" w:rsidR="000F05DB" w:rsidRDefault="000F05DB"/>
  </w:endnote>
  <w:endnote w:type="continuationNotice" w:id="1">
    <w:p w14:paraId="7D2CC41F" w14:textId="77777777" w:rsidR="000F05DB" w:rsidRDefault="000F05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E3E6" w14:textId="61CCA6FE" w:rsidR="004E1BBB" w:rsidRDefault="00135F46" w:rsidP="00A95E1E">
    <w:pPr>
      <w:pStyle w:val="Footer"/>
      <w:rPr>
        <w:i/>
      </w:rPr>
    </w:pPr>
    <w:r>
      <w:t>V1.1</w:t>
    </w:r>
    <w:r w:rsidR="004E1BBB">
      <w:tab/>
      <w:t xml:space="preserve">Page </w:t>
    </w:r>
    <w:r w:rsidR="004E1BBB">
      <w:fldChar w:fldCharType="begin"/>
    </w:r>
    <w:r w:rsidR="004E1BBB">
      <w:instrText xml:space="preserve"> PAGE </w:instrText>
    </w:r>
    <w:r w:rsidR="004E1BBB">
      <w:fldChar w:fldCharType="separate"/>
    </w:r>
    <w:r w:rsidR="0091032F">
      <w:rPr>
        <w:noProof/>
      </w:rPr>
      <w:t>2</w:t>
    </w:r>
    <w:r w:rsidR="004E1BBB">
      <w:fldChar w:fldCharType="end"/>
    </w:r>
    <w:r w:rsidR="004E1BBB">
      <w:t xml:space="preserve"> of </w:t>
    </w:r>
    <w:r w:rsidR="004E1BBB">
      <w:fldChar w:fldCharType="begin"/>
    </w:r>
    <w:r w:rsidR="004E1BBB">
      <w:instrText>NUMPAGES</w:instrText>
    </w:r>
    <w:r w:rsidR="004E1BBB">
      <w:fldChar w:fldCharType="separate"/>
    </w:r>
    <w:r w:rsidR="0091032F">
      <w:rPr>
        <w:noProof/>
      </w:rPr>
      <w:t>60</w:t>
    </w:r>
    <w:r w:rsidR="004E1B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9D34" w14:textId="77777777" w:rsidR="000F05DB" w:rsidRDefault="000F05DB" w:rsidP="009527C9">
      <w:pPr>
        <w:spacing w:before="0"/>
      </w:pPr>
      <w:r>
        <w:separator/>
      </w:r>
    </w:p>
  </w:footnote>
  <w:footnote w:type="continuationSeparator" w:id="0">
    <w:p w14:paraId="753906B3" w14:textId="77777777" w:rsidR="000F05DB" w:rsidRDefault="000F05DB" w:rsidP="009527C9">
      <w:pPr>
        <w:spacing w:before="0"/>
      </w:pPr>
      <w:r>
        <w:continuationSeparator/>
      </w:r>
    </w:p>
  </w:footnote>
  <w:footnote w:type="continuationNotice" w:id="1">
    <w:p w14:paraId="00213A07" w14:textId="77777777" w:rsidR="000F05DB" w:rsidRDefault="000F05D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4E1BBB" w:rsidRDefault="004E1BBB" w:rsidP="00427F8A">
    <w:pPr>
      <w:pStyle w:val="NormalParagraph"/>
    </w:pPr>
  </w:p>
  <w:p w14:paraId="1A965116" w14:textId="77777777" w:rsidR="004E1BBB" w:rsidRDefault="004E1BBB" w:rsidP="00427F8A">
    <w:pPr>
      <w:pStyle w:val="Norm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8D52" w14:textId="114998ED" w:rsidR="004E1BBB" w:rsidRDefault="004E1BBB" w:rsidP="00D32674">
    <w:pPr>
      <w:pStyle w:val="Header"/>
    </w:pPr>
    <w:r>
      <w:t xml:space="preserve">GSMA </w:t>
    </w:r>
    <w:r>
      <w:tab/>
    </w:r>
  </w:p>
  <w:sdt>
    <w:sdtPr>
      <w:alias w:val="Document Title"/>
      <w:tag w:val="GSMATitle"/>
      <w:id w:val="807747361"/>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Title[1]" w:storeItemID="{D612F80C-BCC6-4708-8333-327470281DFD}"/>
      <w:text/>
    </w:sdtPr>
    <w:sdtContent>
      <w:p w14:paraId="1E097CD5" w14:textId="5A7B0D3D" w:rsidR="004E1BBB" w:rsidRPr="00F04B04" w:rsidRDefault="00C45744" w:rsidP="00A95E1E">
        <w:pPr>
          <w:pStyle w:val="Header"/>
        </w:pPr>
        <w:r>
          <w:t>SGP.31 eSIM IoT Architecture and Requirements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47D16"/>
    <w:multiLevelType w:val="hybridMultilevel"/>
    <w:tmpl w:val="F9DAECF2"/>
    <w:styleLink w:val="LegalList"/>
    <w:lvl w:ilvl="0" w:tplc="43463E6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B5197"/>
    <w:multiLevelType w:val="hybridMultilevel"/>
    <w:tmpl w:val="A6FE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C1FDC"/>
    <w:multiLevelType w:val="hybridMultilevel"/>
    <w:tmpl w:val="96FA78A8"/>
    <w:lvl w:ilvl="0" w:tplc="08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254D7A"/>
    <w:multiLevelType w:val="hybridMultilevel"/>
    <w:tmpl w:val="25CC85A8"/>
    <w:lvl w:ilvl="0" w:tplc="8D6290F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2461C3"/>
    <w:multiLevelType w:val="hybridMultilevel"/>
    <w:tmpl w:val="25CC85A8"/>
    <w:lvl w:ilvl="0" w:tplc="8D6290F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663B4A"/>
    <w:multiLevelType w:val="hybridMultilevel"/>
    <w:tmpl w:val="77EE4E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9F5E45"/>
    <w:multiLevelType w:val="hybridMultilevel"/>
    <w:tmpl w:val="78A61140"/>
    <w:numStyleLink w:val="ListBullets"/>
  </w:abstractNum>
  <w:abstractNum w:abstractNumId="8" w15:restartNumberingAfterBreak="0">
    <w:nsid w:val="131074DC"/>
    <w:multiLevelType w:val="hybridMultilevel"/>
    <w:tmpl w:val="1A0463FA"/>
    <w:lvl w:ilvl="0" w:tplc="6678719E">
      <w:start w:val="1"/>
      <w:numFmt w:val="decimal"/>
      <w:lvlText w:val="%1."/>
      <w:lvlJc w:val="left"/>
      <w:pPr>
        <w:ind w:left="720" w:hanging="360"/>
      </w:pPr>
      <w:rPr>
        <w:rFonts w:ascii="Arial" w:eastAsia="SimSu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FF6BF3"/>
    <w:multiLevelType w:val="hybridMultilevel"/>
    <w:tmpl w:val="38800B34"/>
    <w:lvl w:ilvl="0" w:tplc="42ECBD4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1F403F7C">
      <w:numFmt w:val="bullet"/>
      <w:lvlText w:val="-"/>
      <w:lvlJc w:val="left"/>
      <w:pPr>
        <w:ind w:left="2340" w:hanging="360"/>
      </w:pPr>
      <w:rPr>
        <w:rFonts w:ascii="Arial" w:eastAsia="SimSu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3134C1C"/>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C68B2"/>
    <w:multiLevelType w:val="multilevel"/>
    <w:tmpl w:val="7DB63CB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CAD30DA"/>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E1086"/>
    <w:multiLevelType w:val="multilevel"/>
    <w:tmpl w:val="8C0C4AFC"/>
    <w:lvl w:ilvl="0">
      <w:start w:val="1"/>
      <w:numFmt w:val="decimal"/>
      <w:pStyle w:val="Heading1"/>
      <w:lvlText w:val="%1"/>
      <w:lvlJc w:val="left"/>
      <w:pPr>
        <w:tabs>
          <w:tab w:val="num" w:pos="431"/>
        </w:tabs>
        <w:ind w:left="431" w:hanging="431"/>
      </w:pPr>
      <w:rPr>
        <w:b/>
        <w:i w:val="0"/>
        <w:color w:val="auto"/>
        <w:sz w:val="28"/>
      </w:rPr>
    </w:lvl>
    <w:lvl w:ilvl="1">
      <w:start w:val="1"/>
      <w:numFmt w:val="decimal"/>
      <w:pStyle w:val="Heading2"/>
      <w:lvlText w:val="%1.%2"/>
      <w:lvlJc w:val="left"/>
      <w:pPr>
        <w:tabs>
          <w:tab w:val="num" w:pos="624"/>
        </w:tabs>
        <w:ind w:left="624" w:hanging="624"/>
      </w:pPr>
      <w:rPr>
        <w:b/>
        <w:i w:val="0"/>
        <w:color w:val="auto"/>
        <w:sz w:val="24"/>
      </w:rPr>
    </w:lvl>
    <w:lvl w:ilvl="2">
      <w:start w:val="1"/>
      <w:numFmt w:val="decimal"/>
      <w:pStyle w:val="Heading3"/>
      <w:lvlText w:val="%1.%2.%3"/>
      <w:lvlJc w:val="left"/>
      <w:pPr>
        <w:tabs>
          <w:tab w:val="num" w:pos="1843"/>
        </w:tabs>
        <w:ind w:left="1843"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1531" w:hanging="15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6F0CF0"/>
    <w:multiLevelType w:val="hybridMultilevel"/>
    <w:tmpl w:val="44A6E4CE"/>
    <w:lvl w:ilvl="0" w:tplc="6678719E">
      <w:start w:val="1"/>
      <w:numFmt w:val="decimal"/>
      <w:lvlText w:val="%1."/>
      <w:lvlJc w:val="left"/>
      <w:pPr>
        <w:ind w:left="720" w:hanging="360"/>
      </w:pPr>
      <w:rPr>
        <w:rFonts w:ascii="Arial" w:eastAsia="SimSu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E13E22"/>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255B2"/>
    <w:multiLevelType w:val="hybridMultilevel"/>
    <w:tmpl w:val="A6FE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605E0"/>
    <w:multiLevelType w:val="hybridMultilevel"/>
    <w:tmpl w:val="23BA15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36616A7"/>
    <w:multiLevelType w:val="hybridMultilevel"/>
    <w:tmpl w:val="96FA78A8"/>
    <w:lvl w:ilvl="0" w:tplc="08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893EEE"/>
    <w:multiLevelType w:val="hybridMultilevel"/>
    <w:tmpl w:val="77BABB34"/>
    <w:lvl w:ilvl="0" w:tplc="13448666">
      <w:start w:val="1"/>
      <w:numFmt w:val="decimal"/>
      <w:lvlText w:val="%1."/>
      <w:lvlJc w:val="left"/>
      <w:pPr>
        <w:ind w:left="720" w:hanging="360"/>
      </w:pPr>
      <w:rPr>
        <w:rFonts w:asciiTheme="minorHAnsi"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DD30D3"/>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535250"/>
    <w:multiLevelType w:val="hybridMultilevel"/>
    <w:tmpl w:val="C7A206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BE21628"/>
    <w:multiLevelType w:val="hybridMultilevel"/>
    <w:tmpl w:val="77BABB34"/>
    <w:lvl w:ilvl="0" w:tplc="13448666">
      <w:start w:val="1"/>
      <w:numFmt w:val="decimal"/>
      <w:lvlText w:val="%1."/>
      <w:lvlJc w:val="left"/>
      <w:pPr>
        <w:ind w:left="720" w:hanging="360"/>
      </w:pPr>
      <w:rPr>
        <w:rFonts w:asciiTheme="minorHAnsi"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F815C2"/>
    <w:multiLevelType w:val="hybridMultilevel"/>
    <w:tmpl w:val="C7A206A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FA4878"/>
    <w:multiLevelType w:val="multilevel"/>
    <w:tmpl w:val="7B2CD562"/>
    <w:numStyleLink w:val="ListNumbers"/>
  </w:abstractNum>
  <w:abstractNum w:abstractNumId="29" w15:restartNumberingAfterBreak="0">
    <w:nsid w:val="40803CD9"/>
    <w:multiLevelType w:val="multilevel"/>
    <w:tmpl w:val="E9D05E4E"/>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A1E2D0D"/>
    <w:multiLevelType w:val="hybridMultilevel"/>
    <w:tmpl w:val="15360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A764693"/>
    <w:multiLevelType w:val="hybridMultilevel"/>
    <w:tmpl w:val="44A6E4CE"/>
    <w:lvl w:ilvl="0" w:tplc="6678719E">
      <w:start w:val="1"/>
      <w:numFmt w:val="decimal"/>
      <w:lvlText w:val="%1."/>
      <w:lvlJc w:val="left"/>
      <w:pPr>
        <w:ind w:left="720" w:hanging="360"/>
      </w:pPr>
      <w:rPr>
        <w:rFonts w:ascii="Arial" w:eastAsia="SimSu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FBA4AA7"/>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12164F"/>
    <w:multiLevelType w:val="hybridMultilevel"/>
    <w:tmpl w:val="A6FE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5"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5BCD072F"/>
    <w:multiLevelType w:val="hybridMultilevel"/>
    <w:tmpl w:val="6FCC4230"/>
    <w:lvl w:ilvl="0" w:tplc="7F489316">
      <w:start w:val="1"/>
      <w:numFmt w:val="decimal"/>
      <w:suff w:val="nothing"/>
      <w:lvlText w:val="Figure %1"/>
      <w:lvlJc w:val="left"/>
      <w:pPr>
        <w:ind w:left="360" w:hanging="360"/>
      </w:pPr>
      <w:rPr>
        <w:rFonts w:ascii="Arial Bold" w:hAnsi="Arial Bold" w:hint="default"/>
        <w:b/>
        <w:i w:val="0"/>
        <w:color w:val="auto"/>
        <w:sz w:val="22"/>
      </w:rPr>
    </w:lvl>
    <w:lvl w:ilvl="1" w:tplc="19228100">
      <w:start w:val="1"/>
      <w:numFmt w:val="lowerLetter"/>
      <w:lvlText w:val="%2."/>
      <w:lvlJc w:val="left"/>
      <w:pPr>
        <w:tabs>
          <w:tab w:val="num" w:pos="1440"/>
        </w:tabs>
        <w:ind w:left="1440" w:hanging="360"/>
      </w:pPr>
      <w:rPr>
        <w:rFonts w:hint="default"/>
      </w:rPr>
    </w:lvl>
    <w:lvl w:ilvl="2" w:tplc="6D76E6BE">
      <w:start w:val="1"/>
      <w:numFmt w:val="lowerRoman"/>
      <w:lvlText w:val="%3."/>
      <w:lvlJc w:val="right"/>
      <w:pPr>
        <w:tabs>
          <w:tab w:val="num" w:pos="2160"/>
        </w:tabs>
        <w:ind w:left="2160" w:hanging="180"/>
      </w:pPr>
      <w:rPr>
        <w:rFonts w:hint="default"/>
      </w:rPr>
    </w:lvl>
    <w:lvl w:ilvl="3" w:tplc="B1A8F690">
      <w:start w:val="1"/>
      <w:numFmt w:val="decimal"/>
      <w:lvlText w:val="%4."/>
      <w:lvlJc w:val="left"/>
      <w:pPr>
        <w:tabs>
          <w:tab w:val="num" w:pos="2880"/>
        </w:tabs>
        <w:ind w:left="2880" w:hanging="360"/>
      </w:pPr>
      <w:rPr>
        <w:rFonts w:hint="default"/>
      </w:rPr>
    </w:lvl>
    <w:lvl w:ilvl="4" w:tplc="BE903AD8">
      <w:start w:val="1"/>
      <w:numFmt w:val="lowerLetter"/>
      <w:lvlText w:val="%5."/>
      <w:lvlJc w:val="left"/>
      <w:pPr>
        <w:tabs>
          <w:tab w:val="num" w:pos="3600"/>
        </w:tabs>
        <w:ind w:left="3600" w:hanging="360"/>
      </w:pPr>
      <w:rPr>
        <w:rFonts w:hint="default"/>
      </w:rPr>
    </w:lvl>
    <w:lvl w:ilvl="5" w:tplc="EEB2B920">
      <w:start w:val="1"/>
      <w:numFmt w:val="lowerRoman"/>
      <w:lvlText w:val="%6."/>
      <w:lvlJc w:val="right"/>
      <w:pPr>
        <w:tabs>
          <w:tab w:val="num" w:pos="4320"/>
        </w:tabs>
        <w:ind w:left="4320" w:hanging="180"/>
      </w:pPr>
      <w:rPr>
        <w:rFonts w:hint="default"/>
      </w:rPr>
    </w:lvl>
    <w:lvl w:ilvl="6" w:tplc="915ACB0E">
      <w:start w:val="1"/>
      <w:numFmt w:val="decimal"/>
      <w:lvlText w:val="%7."/>
      <w:lvlJc w:val="left"/>
      <w:pPr>
        <w:tabs>
          <w:tab w:val="num" w:pos="5040"/>
        </w:tabs>
        <w:ind w:left="5040" w:hanging="360"/>
      </w:pPr>
      <w:rPr>
        <w:rFonts w:hint="default"/>
      </w:rPr>
    </w:lvl>
    <w:lvl w:ilvl="7" w:tplc="79EAA592">
      <w:start w:val="1"/>
      <w:numFmt w:val="lowerLetter"/>
      <w:lvlText w:val="%8."/>
      <w:lvlJc w:val="left"/>
      <w:pPr>
        <w:tabs>
          <w:tab w:val="num" w:pos="5760"/>
        </w:tabs>
        <w:ind w:left="5760" w:hanging="360"/>
      </w:pPr>
      <w:rPr>
        <w:rFonts w:hint="default"/>
      </w:rPr>
    </w:lvl>
    <w:lvl w:ilvl="8" w:tplc="542A4406">
      <w:start w:val="1"/>
      <w:numFmt w:val="lowerRoman"/>
      <w:lvlText w:val="%9."/>
      <w:lvlJc w:val="right"/>
      <w:pPr>
        <w:tabs>
          <w:tab w:val="num" w:pos="6480"/>
        </w:tabs>
        <w:ind w:left="6480" w:hanging="180"/>
      </w:pPr>
      <w:rPr>
        <w:rFonts w:hint="default"/>
      </w:rPr>
    </w:lvl>
  </w:abstractNum>
  <w:abstractNum w:abstractNumId="38" w15:restartNumberingAfterBreak="0">
    <w:nsid w:val="5BFC15E3"/>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575509"/>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85075B"/>
    <w:multiLevelType w:val="hybridMultilevel"/>
    <w:tmpl w:val="C7A206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1D45C0"/>
    <w:multiLevelType w:val="hybridMultilevel"/>
    <w:tmpl w:val="BBFC3A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8704C85"/>
    <w:multiLevelType w:val="hybridMultilevel"/>
    <w:tmpl w:val="DB0E40B6"/>
    <w:lvl w:ilvl="0" w:tplc="1E5030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8D5126F"/>
    <w:multiLevelType w:val="hybridMultilevel"/>
    <w:tmpl w:val="E8D251EE"/>
    <w:lvl w:ilvl="0" w:tplc="34702DD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1F403F7C">
      <w:numFmt w:val="bullet"/>
      <w:lvlText w:val="-"/>
      <w:lvlJc w:val="left"/>
      <w:pPr>
        <w:ind w:left="2340" w:hanging="360"/>
      </w:pPr>
      <w:rPr>
        <w:rFonts w:ascii="Arial" w:eastAsia="SimSu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4A5CE3"/>
    <w:multiLevelType w:val="hybridMultilevel"/>
    <w:tmpl w:val="BBFC3A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5F468E"/>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5164B4"/>
    <w:multiLevelType w:val="hybridMultilevel"/>
    <w:tmpl w:val="8626D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2C09D1"/>
    <w:multiLevelType w:val="hybridMultilevel"/>
    <w:tmpl w:val="38800B34"/>
    <w:lvl w:ilvl="0" w:tplc="42ECBD4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1F403F7C">
      <w:numFmt w:val="bullet"/>
      <w:lvlText w:val="-"/>
      <w:lvlJc w:val="left"/>
      <w:pPr>
        <w:ind w:left="2340" w:hanging="360"/>
      </w:pPr>
      <w:rPr>
        <w:rFonts w:ascii="Arial" w:eastAsia="SimSu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5407291"/>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EC3CE6"/>
    <w:multiLevelType w:val="hybridMultilevel"/>
    <w:tmpl w:val="77BABB34"/>
    <w:lvl w:ilvl="0" w:tplc="13448666">
      <w:start w:val="1"/>
      <w:numFmt w:val="decimal"/>
      <w:lvlText w:val="%1."/>
      <w:lvlJc w:val="left"/>
      <w:pPr>
        <w:ind w:left="720" w:hanging="360"/>
      </w:pPr>
      <w:rPr>
        <w:rFonts w:asciiTheme="minorHAnsi"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71038A"/>
    <w:multiLevelType w:val="hybridMultilevel"/>
    <w:tmpl w:val="A6FE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E341D4"/>
    <w:multiLevelType w:val="hybridMultilevel"/>
    <w:tmpl w:val="44A6E4CE"/>
    <w:lvl w:ilvl="0" w:tplc="6678719E">
      <w:start w:val="1"/>
      <w:numFmt w:val="decimal"/>
      <w:lvlText w:val="%1."/>
      <w:lvlJc w:val="left"/>
      <w:pPr>
        <w:ind w:left="720" w:hanging="360"/>
      </w:pPr>
      <w:rPr>
        <w:rFonts w:ascii="Arial" w:eastAsia="SimSu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D905419"/>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491707"/>
    <w:multiLevelType w:val="hybridMultilevel"/>
    <w:tmpl w:val="C7A206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3C660F"/>
    <w:multiLevelType w:val="hybridMultilevel"/>
    <w:tmpl w:val="38800B34"/>
    <w:lvl w:ilvl="0" w:tplc="42ECBD4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1F403F7C">
      <w:numFmt w:val="bullet"/>
      <w:lvlText w:val="-"/>
      <w:lvlJc w:val="left"/>
      <w:pPr>
        <w:ind w:left="2340" w:hanging="360"/>
      </w:pPr>
      <w:rPr>
        <w:rFonts w:ascii="Arial" w:eastAsia="SimSu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540663">
    <w:abstractNumId w:val="15"/>
  </w:num>
  <w:num w:numId="2" w16cid:durableId="1121338166">
    <w:abstractNumId w:val="42"/>
  </w:num>
  <w:num w:numId="3" w16cid:durableId="1782340423">
    <w:abstractNumId w:val="10"/>
  </w:num>
  <w:num w:numId="4" w16cid:durableId="1663461780">
    <w:abstractNumId w:val="1"/>
  </w:num>
  <w:num w:numId="5" w16cid:durableId="1757438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055130">
    <w:abstractNumId w:val="0"/>
  </w:num>
  <w:num w:numId="7" w16cid:durableId="1721634840">
    <w:abstractNumId w:val="24"/>
  </w:num>
  <w:num w:numId="8" w16cid:durableId="1079592937">
    <w:abstractNumId w:val="27"/>
  </w:num>
  <w:num w:numId="9" w16cid:durableId="137042203">
    <w:abstractNumId w:val="36"/>
  </w:num>
  <w:num w:numId="10" w16cid:durableId="123932676">
    <w:abstractNumId w:val="36"/>
  </w:num>
  <w:num w:numId="11" w16cid:durableId="2135295136">
    <w:abstractNumId w:val="34"/>
  </w:num>
  <w:num w:numId="12" w16cid:durableId="1521360611">
    <w:abstractNumId w:val="11"/>
  </w:num>
  <w:num w:numId="13" w16cid:durableId="1901549622">
    <w:abstractNumId w:val="7"/>
  </w:num>
  <w:num w:numId="14" w16cid:durableId="1986543115">
    <w:abstractNumId w:val="28"/>
  </w:num>
  <w:num w:numId="15" w16cid:durableId="503664844">
    <w:abstractNumId w:val="35"/>
  </w:num>
  <w:num w:numId="16" w16cid:durableId="174080132">
    <w:abstractNumId w:val="29"/>
  </w:num>
  <w:num w:numId="17" w16cid:durableId="21283092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4510991">
    <w:abstractNumId w:val="14"/>
  </w:num>
  <w:num w:numId="19" w16cid:durableId="428698488">
    <w:abstractNumId w:val="55"/>
  </w:num>
  <w:num w:numId="20" w16cid:durableId="628896956">
    <w:abstractNumId w:val="44"/>
  </w:num>
  <w:num w:numId="21" w16cid:durableId="1656489557">
    <w:abstractNumId w:val="25"/>
  </w:num>
  <w:num w:numId="22" w16cid:durableId="1318339305">
    <w:abstractNumId w:val="54"/>
  </w:num>
  <w:num w:numId="23" w16cid:durableId="2110738226">
    <w:abstractNumId w:val="26"/>
  </w:num>
  <w:num w:numId="24" w16cid:durableId="906842027">
    <w:abstractNumId w:val="43"/>
  </w:num>
  <w:num w:numId="25" w16cid:durableId="1440371172">
    <w:abstractNumId w:val="47"/>
  </w:num>
  <w:num w:numId="26" w16cid:durableId="207228863">
    <w:abstractNumId w:val="46"/>
  </w:num>
  <w:num w:numId="27" w16cid:durableId="1855458307">
    <w:abstractNumId w:val="12"/>
  </w:num>
  <w:num w:numId="28" w16cid:durableId="786504215">
    <w:abstractNumId w:val="23"/>
  </w:num>
  <w:num w:numId="29" w16cid:durableId="1671760491">
    <w:abstractNumId w:val="51"/>
  </w:num>
  <w:num w:numId="30" w16cid:durableId="1458834849">
    <w:abstractNumId w:val="3"/>
  </w:num>
  <w:num w:numId="31" w16cid:durableId="779419806">
    <w:abstractNumId w:val="4"/>
  </w:num>
  <w:num w:numId="32" w16cid:durableId="1268199344">
    <w:abstractNumId w:val="52"/>
  </w:num>
  <w:num w:numId="33" w16cid:durableId="1771853049">
    <w:abstractNumId w:val="49"/>
  </w:num>
  <w:num w:numId="34" w16cid:durableId="595553593">
    <w:abstractNumId w:val="53"/>
  </w:num>
  <w:num w:numId="35" w16cid:durableId="373386690">
    <w:abstractNumId w:val="48"/>
  </w:num>
  <w:num w:numId="36" w16cid:durableId="1980264360">
    <w:abstractNumId w:val="21"/>
  </w:num>
  <w:num w:numId="37" w16cid:durableId="1411465214">
    <w:abstractNumId w:val="19"/>
  </w:num>
  <w:num w:numId="38" w16cid:durableId="1947879979">
    <w:abstractNumId w:val="32"/>
  </w:num>
  <w:num w:numId="39" w16cid:durableId="598147375">
    <w:abstractNumId w:val="15"/>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155831">
    <w:abstractNumId w:val="9"/>
  </w:num>
  <w:num w:numId="41" w16cid:durableId="828978715">
    <w:abstractNumId w:val="50"/>
  </w:num>
  <w:num w:numId="42" w16cid:durableId="1261179270">
    <w:abstractNumId w:val="6"/>
  </w:num>
  <w:num w:numId="43" w16cid:durableId="732897078">
    <w:abstractNumId w:val="22"/>
  </w:num>
  <w:num w:numId="44" w16cid:durableId="207107989">
    <w:abstractNumId w:val="20"/>
  </w:num>
  <w:num w:numId="45" w16cid:durableId="1801220836">
    <w:abstractNumId w:val="31"/>
  </w:num>
  <w:num w:numId="46" w16cid:durableId="2118523712">
    <w:abstractNumId w:val="5"/>
  </w:num>
  <w:num w:numId="47" w16cid:durableId="2135058747">
    <w:abstractNumId w:val="8"/>
  </w:num>
  <w:num w:numId="48" w16cid:durableId="1383942994">
    <w:abstractNumId w:val="16"/>
  </w:num>
  <w:num w:numId="49" w16cid:durableId="581067098">
    <w:abstractNumId w:val="30"/>
  </w:num>
  <w:num w:numId="50" w16cid:durableId="993336311">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3043783">
    <w:abstractNumId w:val="38"/>
  </w:num>
  <w:num w:numId="52" w16cid:durableId="111749285">
    <w:abstractNumId w:val="45"/>
  </w:num>
  <w:num w:numId="53" w16cid:durableId="2022850605">
    <w:abstractNumId w:val="33"/>
  </w:num>
  <w:num w:numId="54" w16cid:durableId="249513366">
    <w:abstractNumId w:val="18"/>
  </w:num>
  <w:num w:numId="55" w16cid:durableId="1024553952">
    <w:abstractNumId w:val="17"/>
  </w:num>
  <w:num w:numId="56" w16cid:durableId="234055866">
    <w:abstractNumId w:val="41"/>
  </w:num>
  <w:num w:numId="57" w16cid:durableId="1832325862">
    <w:abstractNumId w:val="2"/>
  </w:num>
  <w:num w:numId="58" w16cid:durableId="1206218575">
    <w:abstractNumId w:val="39"/>
  </w:num>
  <w:num w:numId="59" w16cid:durableId="1618760315">
    <w:abstractNumId w:val="40"/>
  </w:num>
  <w:num w:numId="60" w16cid:durableId="865867826">
    <w:abstractNumId w:val="37"/>
  </w:num>
  <w:num w:numId="61" w16cid:durableId="1203053561">
    <w:abstractNumId w:val="13"/>
  </w:num>
  <w:num w:numId="62" w16cid:durableId="1214121459">
    <w:abstractNumId w:val="36"/>
  </w:num>
  <w:num w:numId="63" w16cid:durableId="576089222">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0" w:nlCheck="1" w:checkStyle="0"/>
  <w:activeWritingStyle w:appName="MSWord" w:lang="nl-NL" w:vendorID="64" w:dllVersion="0" w:nlCheck="1" w:checkStyle="0"/>
  <w:activeWritingStyle w:appName="MSWord" w:lang="it-IT" w:vendorID="64" w:dllVersion="0" w:nlCheck="1" w:checkStyle="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92"/>
    <w:rsid w:val="00002803"/>
    <w:rsid w:val="0001024B"/>
    <w:rsid w:val="000102E0"/>
    <w:rsid w:val="000212BD"/>
    <w:rsid w:val="00021A55"/>
    <w:rsid w:val="000239B2"/>
    <w:rsid w:val="00023B9E"/>
    <w:rsid w:val="00023C55"/>
    <w:rsid w:val="00025CBB"/>
    <w:rsid w:val="0003026A"/>
    <w:rsid w:val="000303B4"/>
    <w:rsid w:val="00034208"/>
    <w:rsid w:val="000371F1"/>
    <w:rsid w:val="00041759"/>
    <w:rsid w:val="00041B60"/>
    <w:rsid w:val="00046D01"/>
    <w:rsid w:val="000512EC"/>
    <w:rsid w:val="0005228D"/>
    <w:rsid w:val="00052FE2"/>
    <w:rsid w:val="00062B7A"/>
    <w:rsid w:val="00064D87"/>
    <w:rsid w:val="000656D0"/>
    <w:rsid w:val="0007058E"/>
    <w:rsid w:val="000713B1"/>
    <w:rsid w:val="000727CC"/>
    <w:rsid w:val="000774DD"/>
    <w:rsid w:val="00085A60"/>
    <w:rsid w:val="000876FA"/>
    <w:rsid w:val="00090905"/>
    <w:rsid w:val="00096D22"/>
    <w:rsid w:val="000A0FB0"/>
    <w:rsid w:val="000B02F8"/>
    <w:rsid w:val="000B271B"/>
    <w:rsid w:val="000B2BB2"/>
    <w:rsid w:val="000B37D8"/>
    <w:rsid w:val="000C2629"/>
    <w:rsid w:val="000C7EB9"/>
    <w:rsid w:val="000D20CB"/>
    <w:rsid w:val="000D3854"/>
    <w:rsid w:val="000D52D2"/>
    <w:rsid w:val="000D7907"/>
    <w:rsid w:val="000E0C8C"/>
    <w:rsid w:val="000E2366"/>
    <w:rsid w:val="000E2789"/>
    <w:rsid w:val="000E68CE"/>
    <w:rsid w:val="000E6BB7"/>
    <w:rsid w:val="000F05DB"/>
    <w:rsid w:val="000F5FD3"/>
    <w:rsid w:val="000F6B8B"/>
    <w:rsid w:val="0010050B"/>
    <w:rsid w:val="00100AA9"/>
    <w:rsid w:val="001010C7"/>
    <w:rsid w:val="001024DC"/>
    <w:rsid w:val="00104F2A"/>
    <w:rsid w:val="0011522D"/>
    <w:rsid w:val="00116D00"/>
    <w:rsid w:val="001276BD"/>
    <w:rsid w:val="00130AB8"/>
    <w:rsid w:val="00135F46"/>
    <w:rsid w:val="001375E1"/>
    <w:rsid w:val="00141190"/>
    <w:rsid w:val="001455A2"/>
    <w:rsid w:val="00156E6A"/>
    <w:rsid w:val="001646EF"/>
    <w:rsid w:val="00165872"/>
    <w:rsid w:val="00171C35"/>
    <w:rsid w:val="00174190"/>
    <w:rsid w:val="00175B28"/>
    <w:rsid w:val="00176186"/>
    <w:rsid w:val="0018002B"/>
    <w:rsid w:val="00191102"/>
    <w:rsid w:val="00192D05"/>
    <w:rsid w:val="00194271"/>
    <w:rsid w:val="00194C9B"/>
    <w:rsid w:val="001A2624"/>
    <w:rsid w:val="001A41BF"/>
    <w:rsid w:val="001B37E0"/>
    <w:rsid w:val="001B7115"/>
    <w:rsid w:val="001B78CA"/>
    <w:rsid w:val="001C5B19"/>
    <w:rsid w:val="001D1133"/>
    <w:rsid w:val="001D2777"/>
    <w:rsid w:val="001D56D9"/>
    <w:rsid w:val="001D7743"/>
    <w:rsid w:val="001D7D5F"/>
    <w:rsid w:val="001E56A8"/>
    <w:rsid w:val="001E7F55"/>
    <w:rsid w:val="001F0278"/>
    <w:rsid w:val="001F08AC"/>
    <w:rsid w:val="001F2D3A"/>
    <w:rsid w:val="002008FD"/>
    <w:rsid w:val="00200DF4"/>
    <w:rsid w:val="00202265"/>
    <w:rsid w:val="002050DF"/>
    <w:rsid w:val="00205589"/>
    <w:rsid w:val="00207D34"/>
    <w:rsid w:val="002111D3"/>
    <w:rsid w:val="00216A62"/>
    <w:rsid w:val="002200A1"/>
    <w:rsid w:val="0022220E"/>
    <w:rsid w:val="002319BA"/>
    <w:rsid w:val="0023227F"/>
    <w:rsid w:val="0023261F"/>
    <w:rsid w:val="00243CE1"/>
    <w:rsid w:val="0024461B"/>
    <w:rsid w:val="00244EA4"/>
    <w:rsid w:val="002534B8"/>
    <w:rsid w:val="00254E4D"/>
    <w:rsid w:val="002552A3"/>
    <w:rsid w:val="00256150"/>
    <w:rsid w:val="002607A5"/>
    <w:rsid w:val="002644CF"/>
    <w:rsid w:val="00264987"/>
    <w:rsid w:val="002675F0"/>
    <w:rsid w:val="0027184B"/>
    <w:rsid w:val="00276288"/>
    <w:rsid w:val="002766F0"/>
    <w:rsid w:val="00280351"/>
    <w:rsid w:val="00283857"/>
    <w:rsid w:val="002859F6"/>
    <w:rsid w:val="00286B50"/>
    <w:rsid w:val="00286B5A"/>
    <w:rsid w:val="00287378"/>
    <w:rsid w:val="002873C5"/>
    <w:rsid w:val="00287F99"/>
    <w:rsid w:val="002901B7"/>
    <w:rsid w:val="00294E91"/>
    <w:rsid w:val="00294F1F"/>
    <w:rsid w:val="002950DF"/>
    <w:rsid w:val="002A083D"/>
    <w:rsid w:val="002A48A3"/>
    <w:rsid w:val="002A5BA2"/>
    <w:rsid w:val="002A7CAD"/>
    <w:rsid w:val="002D3EBE"/>
    <w:rsid w:val="002D5C91"/>
    <w:rsid w:val="002D71B4"/>
    <w:rsid w:val="002E16E1"/>
    <w:rsid w:val="002E21BD"/>
    <w:rsid w:val="002E2C7F"/>
    <w:rsid w:val="002E516F"/>
    <w:rsid w:val="002E7C51"/>
    <w:rsid w:val="002F3BF2"/>
    <w:rsid w:val="00300022"/>
    <w:rsid w:val="00305543"/>
    <w:rsid w:val="00311E82"/>
    <w:rsid w:val="0031285F"/>
    <w:rsid w:val="00317EF3"/>
    <w:rsid w:val="0032366E"/>
    <w:rsid w:val="00324E49"/>
    <w:rsid w:val="00325CB1"/>
    <w:rsid w:val="00325EA2"/>
    <w:rsid w:val="00326E56"/>
    <w:rsid w:val="00331905"/>
    <w:rsid w:val="0033290A"/>
    <w:rsid w:val="0034101D"/>
    <w:rsid w:val="00347A11"/>
    <w:rsid w:val="003549D3"/>
    <w:rsid w:val="00355294"/>
    <w:rsid w:val="0035749F"/>
    <w:rsid w:val="00360ED9"/>
    <w:rsid w:val="00361471"/>
    <w:rsid w:val="003665EA"/>
    <w:rsid w:val="0036762B"/>
    <w:rsid w:val="00367C65"/>
    <w:rsid w:val="00369A5E"/>
    <w:rsid w:val="00373FBC"/>
    <w:rsid w:val="003752B9"/>
    <w:rsid w:val="0037602A"/>
    <w:rsid w:val="00376867"/>
    <w:rsid w:val="00376BF3"/>
    <w:rsid w:val="00376F88"/>
    <w:rsid w:val="003775B6"/>
    <w:rsid w:val="0038000B"/>
    <w:rsid w:val="00383ADA"/>
    <w:rsid w:val="00383C19"/>
    <w:rsid w:val="003860AF"/>
    <w:rsid w:val="00387D07"/>
    <w:rsid w:val="003940D8"/>
    <w:rsid w:val="00395DFF"/>
    <w:rsid w:val="00397B86"/>
    <w:rsid w:val="003A0DA5"/>
    <w:rsid w:val="003A2AE3"/>
    <w:rsid w:val="003A3B36"/>
    <w:rsid w:val="003A7D25"/>
    <w:rsid w:val="003B7412"/>
    <w:rsid w:val="003C6161"/>
    <w:rsid w:val="003C6D33"/>
    <w:rsid w:val="003C6E64"/>
    <w:rsid w:val="003C7957"/>
    <w:rsid w:val="003D0069"/>
    <w:rsid w:val="003D04C8"/>
    <w:rsid w:val="003D0CD1"/>
    <w:rsid w:val="003D4034"/>
    <w:rsid w:val="003E663A"/>
    <w:rsid w:val="003F385E"/>
    <w:rsid w:val="003F4D31"/>
    <w:rsid w:val="00406873"/>
    <w:rsid w:val="00413D76"/>
    <w:rsid w:val="00417276"/>
    <w:rsid w:val="004241C7"/>
    <w:rsid w:val="00427F8A"/>
    <w:rsid w:val="0043138D"/>
    <w:rsid w:val="00440868"/>
    <w:rsid w:val="00441B3F"/>
    <w:rsid w:val="0044325C"/>
    <w:rsid w:val="00443F7A"/>
    <w:rsid w:val="004445D4"/>
    <w:rsid w:val="00446532"/>
    <w:rsid w:val="0044736D"/>
    <w:rsid w:val="004515DD"/>
    <w:rsid w:val="00454331"/>
    <w:rsid w:val="004563AC"/>
    <w:rsid w:val="004609BE"/>
    <w:rsid w:val="00462EF0"/>
    <w:rsid w:val="004635F5"/>
    <w:rsid w:val="004640D9"/>
    <w:rsid w:val="00464F1E"/>
    <w:rsid w:val="00467CA6"/>
    <w:rsid w:val="00471EA4"/>
    <w:rsid w:val="00476E46"/>
    <w:rsid w:val="00481653"/>
    <w:rsid w:val="00484AD9"/>
    <w:rsid w:val="00487E87"/>
    <w:rsid w:val="00490086"/>
    <w:rsid w:val="0049543D"/>
    <w:rsid w:val="004964D0"/>
    <w:rsid w:val="00496B6B"/>
    <w:rsid w:val="004A09B6"/>
    <w:rsid w:val="004A2ACC"/>
    <w:rsid w:val="004A2C0D"/>
    <w:rsid w:val="004A3FAD"/>
    <w:rsid w:val="004B0B88"/>
    <w:rsid w:val="004B1958"/>
    <w:rsid w:val="004B7801"/>
    <w:rsid w:val="004C114A"/>
    <w:rsid w:val="004C2218"/>
    <w:rsid w:val="004C739F"/>
    <w:rsid w:val="004D330D"/>
    <w:rsid w:val="004D50CD"/>
    <w:rsid w:val="004E0E5F"/>
    <w:rsid w:val="004E1BBB"/>
    <w:rsid w:val="004E5E76"/>
    <w:rsid w:val="004F0DC7"/>
    <w:rsid w:val="004F3C30"/>
    <w:rsid w:val="004F4891"/>
    <w:rsid w:val="004F76B8"/>
    <w:rsid w:val="004F7738"/>
    <w:rsid w:val="00501E0B"/>
    <w:rsid w:val="0050349B"/>
    <w:rsid w:val="00504394"/>
    <w:rsid w:val="00506AC5"/>
    <w:rsid w:val="00511DAC"/>
    <w:rsid w:val="005134D6"/>
    <w:rsid w:val="00515A23"/>
    <w:rsid w:val="00516D93"/>
    <w:rsid w:val="0052068A"/>
    <w:rsid w:val="00520E37"/>
    <w:rsid w:val="00524CE9"/>
    <w:rsid w:val="00525783"/>
    <w:rsid w:val="005321F5"/>
    <w:rsid w:val="00537D97"/>
    <w:rsid w:val="00542D36"/>
    <w:rsid w:val="00545364"/>
    <w:rsid w:val="00550899"/>
    <w:rsid w:val="005514F7"/>
    <w:rsid w:val="00551564"/>
    <w:rsid w:val="00551AB7"/>
    <w:rsid w:val="00553839"/>
    <w:rsid w:val="00554E35"/>
    <w:rsid w:val="00557AFC"/>
    <w:rsid w:val="0056225A"/>
    <w:rsid w:val="00562498"/>
    <w:rsid w:val="0056310F"/>
    <w:rsid w:val="00580B9F"/>
    <w:rsid w:val="00582E49"/>
    <w:rsid w:val="005840AA"/>
    <w:rsid w:val="0058498B"/>
    <w:rsid w:val="00584B29"/>
    <w:rsid w:val="00585714"/>
    <w:rsid w:val="00590ABB"/>
    <w:rsid w:val="005942AF"/>
    <w:rsid w:val="0059634E"/>
    <w:rsid w:val="005A049F"/>
    <w:rsid w:val="005A1013"/>
    <w:rsid w:val="005A16D5"/>
    <w:rsid w:val="005A2060"/>
    <w:rsid w:val="005A675F"/>
    <w:rsid w:val="005A7725"/>
    <w:rsid w:val="005B0278"/>
    <w:rsid w:val="005B6D29"/>
    <w:rsid w:val="005C0C2D"/>
    <w:rsid w:val="005C18F0"/>
    <w:rsid w:val="005C492F"/>
    <w:rsid w:val="005D0E53"/>
    <w:rsid w:val="005D3CB5"/>
    <w:rsid w:val="005D4337"/>
    <w:rsid w:val="005D5C5E"/>
    <w:rsid w:val="005E1843"/>
    <w:rsid w:val="005E5CB1"/>
    <w:rsid w:val="005E761C"/>
    <w:rsid w:val="005F7286"/>
    <w:rsid w:val="0060093E"/>
    <w:rsid w:val="006013F0"/>
    <w:rsid w:val="00606293"/>
    <w:rsid w:val="00610726"/>
    <w:rsid w:val="00621C28"/>
    <w:rsid w:val="00621C3E"/>
    <w:rsid w:val="00621D14"/>
    <w:rsid w:val="00624BB0"/>
    <w:rsid w:val="00625FEB"/>
    <w:rsid w:val="00631543"/>
    <w:rsid w:val="00640911"/>
    <w:rsid w:val="00642A24"/>
    <w:rsid w:val="00642D43"/>
    <w:rsid w:val="00644830"/>
    <w:rsid w:val="00644863"/>
    <w:rsid w:val="0064548C"/>
    <w:rsid w:val="00646443"/>
    <w:rsid w:val="006466DF"/>
    <w:rsid w:val="006541D6"/>
    <w:rsid w:val="006563B6"/>
    <w:rsid w:val="006618AE"/>
    <w:rsid w:val="0066471B"/>
    <w:rsid w:val="00666EEC"/>
    <w:rsid w:val="00670570"/>
    <w:rsid w:val="00672E56"/>
    <w:rsid w:val="00674238"/>
    <w:rsid w:val="006747EB"/>
    <w:rsid w:val="00692607"/>
    <w:rsid w:val="006A01A9"/>
    <w:rsid w:val="006A2EAB"/>
    <w:rsid w:val="006A3A08"/>
    <w:rsid w:val="006A46E2"/>
    <w:rsid w:val="006B3144"/>
    <w:rsid w:val="006B7AC5"/>
    <w:rsid w:val="006C3E00"/>
    <w:rsid w:val="006D0EFB"/>
    <w:rsid w:val="006D5A7F"/>
    <w:rsid w:val="006D67B8"/>
    <w:rsid w:val="006D6AD4"/>
    <w:rsid w:val="006E00A2"/>
    <w:rsid w:val="006E03E2"/>
    <w:rsid w:val="006E5FA5"/>
    <w:rsid w:val="006F763E"/>
    <w:rsid w:val="006F76EC"/>
    <w:rsid w:val="0070077E"/>
    <w:rsid w:val="007064A8"/>
    <w:rsid w:val="00706A9F"/>
    <w:rsid w:val="00707E84"/>
    <w:rsid w:val="0072164C"/>
    <w:rsid w:val="00724180"/>
    <w:rsid w:val="007261E1"/>
    <w:rsid w:val="00726CF1"/>
    <w:rsid w:val="007275EF"/>
    <w:rsid w:val="007365FF"/>
    <w:rsid w:val="00737ED7"/>
    <w:rsid w:val="00741C33"/>
    <w:rsid w:val="0075588E"/>
    <w:rsid w:val="007558AD"/>
    <w:rsid w:val="00770FED"/>
    <w:rsid w:val="00774FCA"/>
    <w:rsid w:val="00785F92"/>
    <w:rsid w:val="007901F2"/>
    <w:rsid w:val="007918A5"/>
    <w:rsid w:val="00794C5A"/>
    <w:rsid w:val="007967AC"/>
    <w:rsid w:val="0079698A"/>
    <w:rsid w:val="00797566"/>
    <w:rsid w:val="007A4853"/>
    <w:rsid w:val="007A5EE0"/>
    <w:rsid w:val="007A6F68"/>
    <w:rsid w:val="007B31FE"/>
    <w:rsid w:val="007B372C"/>
    <w:rsid w:val="007B4AB1"/>
    <w:rsid w:val="007C43A9"/>
    <w:rsid w:val="007C6F23"/>
    <w:rsid w:val="007D30AE"/>
    <w:rsid w:val="007D5C1E"/>
    <w:rsid w:val="007DEE1C"/>
    <w:rsid w:val="007E5FA0"/>
    <w:rsid w:val="007E7DA1"/>
    <w:rsid w:val="007F1973"/>
    <w:rsid w:val="007F4EF1"/>
    <w:rsid w:val="00811EAB"/>
    <w:rsid w:val="00813B4D"/>
    <w:rsid w:val="008144A3"/>
    <w:rsid w:val="0081483F"/>
    <w:rsid w:val="00814D85"/>
    <w:rsid w:val="00817A76"/>
    <w:rsid w:val="008238CE"/>
    <w:rsid w:val="00824D1D"/>
    <w:rsid w:val="008271CD"/>
    <w:rsid w:val="0082754B"/>
    <w:rsid w:val="00830867"/>
    <w:rsid w:val="00831655"/>
    <w:rsid w:val="008346B7"/>
    <w:rsid w:val="008362A9"/>
    <w:rsid w:val="008373EA"/>
    <w:rsid w:val="00840A4D"/>
    <w:rsid w:val="00840BD0"/>
    <w:rsid w:val="00841794"/>
    <w:rsid w:val="008418DE"/>
    <w:rsid w:val="008455C0"/>
    <w:rsid w:val="00846E7A"/>
    <w:rsid w:val="00847CAB"/>
    <w:rsid w:val="00847F9F"/>
    <w:rsid w:val="00854B5B"/>
    <w:rsid w:val="00857001"/>
    <w:rsid w:val="00857AE4"/>
    <w:rsid w:val="00860651"/>
    <w:rsid w:val="00871A1B"/>
    <w:rsid w:val="00873AD5"/>
    <w:rsid w:val="00875B0B"/>
    <w:rsid w:val="00880620"/>
    <w:rsid w:val="00883772"/>
    <w:rsid w:val="00885DDF"/>
    <w:rsid w:val="008A370E"/>
    <w:rsid w:val="008A516A"/>
    <w:rsid w:val="008A754D"/>
    <w:rsid w:val="008B5C63"/>
    <w:rsid w:val="008B643F"/>
    <w:rsid w:val="008C09A7"/>
    <w:rsid w:val="008C1085"/>
    <w:rsid w:val="008C2C00"/>
    <w:rsid w:val="008C4F3B"/>
    <w:rsid w:val="008C737C"/>
    <w:rsid w:val="008D77F3"/>
    <w:rsid w:val="008E0B0D"/>
    <w:rsid w:val="008F14EC"/>
    <w:rsid w:val="008F4E22"/>
    <w:rsid w:val="00903462"/>
    <w:rsid w:val="0091032F"/>
    <w:rsid w:val="00916CDE"/>
    <w:rsid w:val="00917F0A"/>
    <w:rsid w:val="00925B3D"/>
    <w:rsid w:val="009278C1"/>
    <w:rsid w:val="009439D8"/>
    <w:rsid w:val="00944378"/>
    <w:rsid w:val="00950B0E"/>
    <w:rsid w:val="00950CB3"/>
    <w:rsid w:val="009527C9"/>
    <w:rsid w:val="00953716"/>
    <w:rsid w:val="009543D2"/>
    <w:rsid w:val="00955DF7"/>
    <w:rsid w:val="00960027"/>
    <w:rsid w:val="00961B9F"/>
    <w:rsid w:val="00967A78"/>
    <w:rsid w:val="00977CCD"/>
    <w:rsid w:val="00982C92"/>
    <w:rsid w:val="0098351C"/>
    <w:rsid w:val="00983FFA"/>
    <w:rsid w:val="0099461E"/>
    <w:rsid w:val="009968FB"/>
    <w:rsid w:val="009A1FCD"/>
    <w:rsid w:val="009A2D49"/>
    <w:rsid w:val="009A4CB4"/>
    <w:rsid w:val="009B317F"/>
    <w:rsid w:val="009B3C18"/>
    <w:rsid w:val="009B4E15"/>
    <w:rsid w:val="009C2405"/>
    <w:rsid w:val="009C62FB"/>
    <w:rsid w:val="009C71EC"/>
    <w:rsid w:val="009D74E8"/>
    <w:rsid w:val="009E2799"/>
    <w:rsid w:val="009E4495"/>
    <w:rsid w:val="009E4D06"/>
    <w:rsid w:val="009F0255"/>
    <w:rsid w:val="009F45E2"/>
    <w:rsid w:val="009F6165"/>
    <w:rsid w:val="00A01934"/>
    <w:rsid w:val="00A01EDE"/>
    <w:rsid w:val="00A02F41"/>
    <w:rsid w:val="00A0436C"/>
    <w:rsid w:val="00A050BB"/>
    <w:rsid w:val="00A06669"/>
    <w:rsid w:val="00A07ABF"/>
    <w:rsid w:val="00A20371"/>
    <w:rsid w:val="00A20D1E"/>
    <w:rsid w:val="00A25FE2"/>
    <w:rsid w:val="00A315A9"/>
    <w:rsid w:val="00A32922"/>
    <w:rsid w:val="00A40281"/>
    <w:rsid w:val="00A45019"/>
    <w:rsid w:val="00A50111"/>
    <w:rsid w:val="00A50E7A"/>
    <w:rsid w:val="00A53C78"/>
    <w:rsid w:val="00A54FF6"/>
    <w:rsid w:val="00A65582"/>
    <w:rsid w:val="00A66939"/>
    <w:rsid w:val="00A6765C"/>
    <w:rsid w:val="00A71B5A"/>
    <w:rsid w:val="00A7323F"/>
    <w:rsid w:val="00A76715"/>
    <w:rsid w:val="00A770B4"/>
    <w:rsid w:val="00A777F1"/>
    <w:rsid w:val="00A91734"/>
    <w:rsid w:val="00A95309"/>
    <w:rsid w:val="00A95E1E"/>
    <w:rsid w:val="00A95FF2"/>
    <w:rsid w:val="00AA3070"/>
    <w:rsid w:val="00AA38C0"/>
    <w:rsid w:val="00AA4C56"/>
    <w:rsid w:val="00AA536D"/>
    <w:rsid w:val="00AA632E"/>
    <w:rsid w:val="00AB211B"/>
    <w:rsid w:val="00AB695F"/>
    <w:rsid w:val="00AB71E9"/>
    <w:rsid w:val="00AC2FCC"/>
    <w:rsid w:val="00AC7B60"/>
    <w:rsid w:val="00AD2E2E"/>
    <w:rsid w:val="00AD5A61"/>
    <w:rsid w:val="00AD699F"/>
    <w:rsid w:val="00AD7202"/>
    <w:rsid w:val="00AD7636"/>
    <w:rsid w:val="00AE17BB"/>
    <w:rsid w:val="00AE2584"/>
    <w:rsid w:val="00AE5E10"/>
    <w:rsid w:val="00AE7788"/>
    <w:rsid w:val="00AE7B5B"/>
    <w:rsid w:val="00AF4FB4"/>
    <w:rsid w:val="00B047C1"/>
    <w:rsid w:val="00B0709D"/>
    <w:rsid w:val="00B07DFB"/>
    <w:rsid w:val="00B10D96"/>
    <w:rsid w:val="00B12446"/>
    <w:rsid w:val="00B12686"/>
    <w:rsid w:val="00B13A2D"/>
    <w:rsid w:val="00B1642F"/>
    <w:rsid w:val="00B17BA0"/>
    <w:rsid w:val="00B22FE8"/>
    <w:rsid w:val="00B230B2"/>
    <w:rsid w:val="00B2501A"/>
    <w:rsid w:val="00B30160"/>
    <w:rsid w:val="00B31EA7"/>
    <w:rsid w:val="00B3280C"/>
    <w:rsid w:val="00B37AF0"/>
    <w:rsid w:val="00B54B6C"/>
    <w:rsid w:val="00B6030E"/>
    <w:rsid w:val="00B6348A"/>
    <w:rsid w:val="00B65662"/>
    <w:rsid w:val="00B673FE"/>
    <w:rsid w:val="00B70045"/>
    <w:rsid w:val="00B7361D"/>
    <w:rsid w:val="00B73BDB"/>
    <w:rsid w:val="00B740A0"/>
    <w:rsid w:val="00B81332"/>
    <w:rsid w:val="00B82FEE"/>
    <w:rsid w:val="00B8382B"/>
    <w:rsid w:val="00B83A58"/>
    <w:rsid w:val="00B87A37"/>
    <w:rsid w:val="00B958C7"/>
    <w:rsid w:val="00BA04B6"/>
    <w:rsid w:val="00BA4215"/>
    <w:rsid w:val="00BA44E8"/>
    <w:rsid w:val="00BA5B8A"/>
    <w:rsid w:val="00BB12B8"/>
    <w:rsid w:val="00BB14CE"/>
    <w:rsid w:val="00BB5F46"/>
    <w:rsid w:val="00BC0319"/>
    <w:rsid w:val="00BC122D"/>
    <w:rsid w:val="00BC41E5"/>
    <w:rsid w:val="00BC46CC"/>
    <w:rsid w:val="00BD0B1F"/>
    <w:rsid w:val="00BE0FCD"/>
    <w:rsid w:val="00BE3EB3"/>
    <w:rsid w:val="00BE5133"/>
    <w:rsid w:val="00BE6ED0"/>
    <w:rsid w:val="00BF6F08"/>
    <w:rsid w:val="00C13782"/>
    <w:rsid w:val="00C1742F"/>
    <w:rsid w:val="00C21179"/>
    <w:rsid w:val="00C213B4"/>
    <w:rsid w:val="00C22A17"/>
    <w:rsid w:val="00C25E2B"/>
    <w:rsid w:val="00C269A2"/>
    <w:rsid w:val="00C27A49"/>
    <w:rsid w:val="00C30152"/>
    <w:rsid w:val="00C321AB"/>
    <w:rsid w:val="00C334AD"/>
    <w:rsid w:val="00C33F2A"/>
    <w:rsid w:val="00C43F99"/>
    <w:rsid w:val="00C455AF"/>
    <w:rsid w:val="00C45744"/>
    <w:rsid w:val="00C543E3"/>
    <w:rsid w:val="00C55555"/>
    <w:rsid w:val="00C6177A"/>
    <w:rsid w:val="00C61C22"/>
    <w:rsid w:val="00C633AC"/>
    <w:rsid w:val="00C7077E"/>
    <w:rsid w:val="00C74AFC"/>
    <w:rsid w:val="00C75203"/>
    <w:rsid w:val="00C80827"/>
    <w:rsid w:val="00C81191"/>
    <w:rsid w:val="00C82208"/>
    <w:rsid w:val="00C83C23"/>
    <w:rsid w:val="00C86192"/>
    <w:rsid w:val="00C86DCB"/>
    <w:rsid w:val="00C93769"/>
    <w:rsid w:val="00C967FE"/>
    <w:rsid w:val="00C96C52"/>
    <w:rsid w:val="00CA406A"/>
    <w:rsid w:val="00CA563E"/>
    <w:rsid w:val="00CA62E1"/>
    <w:rsid w:val="00CA6F08"/>
    <w:rsid w:val="00CA758F"/>
    <w:rsid w:val="00CB219E"/>
    <w:rsid w:val="00CB4912"/>
    <w:rsid w:val="00CB6051"/>
    <w:rsid w:val="00CB6D78"/>
    <w:rsid w:val="00CC0A6C"/>
    <w:rsid w:val="00CC0FE4"/>
    <w:rsid w:val="00CC7B1A"/>
    <w:rsid w:val="00CD2C18"/>
    <w:rsid w:val="00CE0659"/>
    <w:rsid w:val="00CE06D5"/>
    <w:rsid w:val="00CE10BE"/>
    <w:rsid w:val="00CE11B7"/>
    <w:rsid w:val="00CE1C2A"/>
    <w:rsid w:val="00CE26FF"/>
    <w:rsid w:val="00CE338C"/>
    <w:rsid w:val="00CE39E0"/>
    <w:rsid w:val="00CE4204"/>
    <w:rsid w:val="00CE5866"/>
    <w:rsid w:val="00CF2C1D"/>
    <w:rsid w:val="00CF3857"/>
    <w:rsid w:val="00D001CD"/>
    <w:rsid w:val="00D03B35"/>
    <w:rsid w:val="00D03F57"/>
    <w:rsid w:val="00D05735"/>
    <w:rsid w:val="00D07866"/>
    <w:rsid w:val="00D11672"/>
    <w:rsid w:val="00D1488D"/>
    <w:rsid w:val="00D20AF6"/>
    <w:rsid w:val="00D2340D"/>
    <w:rsid w:val="00D31741"/>
    <w:rsid w:val="00D32674"/>
    <w:rsid w:val="00D32793"/>
    <w:rsid w:val="00D34853"/>
    <w:rsid w:val="00D406CB"/>
    <w:rsid w:val="00D430E2"/>
    <w:rsid w:val="00D451AE"/>
    <w:rsid w:val="00D50C03"/>
    <w:rsid w:val="00D55883"/>
    <w:rsid w:val="00D6095F"/>
    <w:rsid w:val="00D63074"/>
    <w:rsid w:val="00D63389"/>
    <w:rsid w:val="00D64264"/>
    <w:rsid w:val="00D64A0E"/>
    <w:rsid w:val="00D672B2"/>
    <w:rsid w:val="00D700DF"/>
    <w:rsid w:val="00D7048E"/>
    <w:rsid w:val="00D71451"/>
    <w:rsid w:val="00D75061"/>
    <w:rsid w:val="00D75632"/>
    <w:rsid w:val="00D762BB"/>
    <w:rsid w:val="00D77C8B"/>
    <w:rsid w:val="00D80620"/>
    <w:rsid w:val="00D826C2"/>
    <w:rsid w:val="00D83718"/>
    <w:rsid w:val="00D84468"/>
    <w:rsid w:val="00D87BF7"/>
    <w:rsid w:val="00D909C2"/>
    <w:rsid w:val="00D94FF6"/>
    <w:rsid w:val="00D97002"/>
    <w:rsid w:val="00DA7467"/>
    <w:rsid w:val="00DA7D92"/>
    <w:rsid w:val="00DC0BF3"/>
    <w:rsid w:val="00DD3DBC"/>
    <w:rsid w:val="00DD490F"/>
    <w:rsid w:val="00DE1719"/>
    <w:rsid w:val="00DF4718"/>
    <w:rsid w:val="00DF6CBC"/>
    <w:rsid w:val="00E007D1"/>
    <w:rsid w:val="00E0573F"/>
    <w:rsid w:val="00E06233"/>
    <w:rsid w:val="00E07477"/>
    <w:rsid w:val="00E103C4"/>
    <w:rsid w:val="00E106FD"/>
    <w:rsid w:val="00E11104"/>
    <w:rsid w:val="00E13EA2"/>
    <w:rsid w:val="00E13FE1"/>
    <w:rsid w:val="00E14ABA"/>
    <w:rsid w:val="00E17BA2"/>
    <w:rsid w:val="00E20DD5"/>
    <w:rsid w:val="00E246FD"/>
    <w:rsid w:val="00E27A34"/>
    <w:rsid w:val="00E30D7A"/>
    <w:rsid w:val="00E313D6"/>
    <w:rsid w:val="00E33387"/>
    <w:rsid w:val="00E34134"/>
    <w:rsid w:val="00E34415"/>
    <w:rsid w:val="00E36118"/>
    <w:rsid w:val="00E36D86"/>
    <w:rsid w:val="00E376E1"/>
    <w:rsid w:val="00E40CFC"/>
    <w:rsid w:val="00E42C59"/>
    <w:rsid w:val="00E43231"/>
    <w:rsid w:val="00E50F06"/>
    <w:rsid w:val="00E5129B"/>
    <w:rsid w:val="00E52C4E"/>
    <w:rsid w:val="00E56F00"/>
    <w:rsid w:val="00E57461"/>
    <w:rsid w:val="00E72D86"/>
    <w:rsid w:val="00E7347D"/>
    <w:rsid w:val="00E7772A"/>
    <w:rsid w:val="00E77B57"/>
    <w:rsid w:val="00E826BF"/>
    <w:rsid w:val="00E837F0"/>
    <w:rsid w:val="00E84605"/>
    <w:rsid w:val="00EA0770"/>
    <w:rsid w:val="00EA10F7"/>
    <w:rsid w:val="00EA332A"/>
    <w:rsid w:val="00EB0CD5"/>
    <w:rsid w:val="00EB40B6"/>
    <w:rsid w:val="00EB5E58"/>
    <w:rsid w:val="00EC2E64"/>
    <w:rsid w:val="00EC397C"/>
    <w:rsid w:val="00ED0002"/>
    <w:rsid w:val="00ED6D3E"/>
    <w:rsid w:val="00ED72E8"/>
    <w:rsid w:val="00EE17DF"/>
    <w:rsid w:val="00EE1EA4"/>
    <w:rsid w:val="00EE3478"/>
    <w:rsid w:val="00EE6C6A"/>
    <w:rsid w:val="00EF2DBE"/>
    <w:rsid w:val="00EF3B43"/>
    <w:rsid w:val="00EF5516"/>
    <w:rsid w:val="00EF5E81"/>
    <w:rsid w:val="00EF7098"/>
    <w:rsid w:val="00F04678"/>
    <w:rsid w:val="00F056BF"/>
    <w:rsid w:val="00F065F2"/>
    <w:rsid w:val="00F06A82"/>
    <w:rsid w:val="00F07F6E"/>
    <w:rsid w:val="00F10C62"/>
    <w:rsid w:val="00F13570"/>
    <w:rsid w:val="00F14715"/>
    <w:rsid w:val="00F20FFF"/>
    <w:rsid w:val="00F221E4"/>
    <w:rsid w:val="00F24955"/>
    <w:rsid w:val="00F30187"/>
    <w:rsid w:val="00F308D9"/>
    <w:rsid w:val="00F321DC"/>
    <w:rsid w:val="00F33A22"/>
    <w:rsid w:val="00F33D50"/>
    <w:rsid w:val="00F41A91"/>
    <w:rsid w:val="00F42DAB"/>
    <w:rsid w:val="00F469C6"/>
    <w:rsid w:val="00F530AD"/>
    <w:rsid w:val="00F54F5A"/>
    <w:rsid w:val="00F55AFA"/>
    <w:rsid w:val="00F57618"/>
    <w:rsid w:val="00F61C51"/>
    <w:rsid w:val="00F6262C"/>
    <w:rsid w:val="00F63C58"/>
    <w:rsid w:val="00F640D3"/>
    <w:rsid w:val="00F86362"/>
    <w:rsid w:val="00F97903"/>
    <w:rsid w:val="00FA1325"/>
    <w:rsid w:val="00FA141F"/>
    <w:rsid w:val="00FA36AA"/>
    <w:rsid w:val="00FA3ABC"/>
    <w:rsid w:val="00FA53ED"/>
    <w:rsid w:val="00FA7E0E"/>
    <w:rsid w:val="00FB18EF"/>
    <w:rsid w:val="00FB5F58"/>
    <w:rsid w:val="00FB79CD"/>
    <w:rsid w:val="00FC66AD"/>
    <w:rsid w:val="00FD12D5"/>
    <w:rsid w:val="00FD287E"/>
    <w:rsid w:val="00FD6383"/>
    <w:rsid w:val="00FD64D8"/>
    <w:rsid w:val="00FD7911"/>
    <w:rsid w:val="00FE0165"/>
    <w:rsid w:val="00FE3A4A"/>
    <w:rsid w:val="00FE4F65"/>
    <w:rsid w:val="00FE531D"/>
    <w:rsid w:val="00FF08B0"/>
    <w:rsid w:val="00FF2F73"/>
    <w:rsid w:val="00FF4033"/>
    <w:rsid w:val="00FF4282"/>
    <w:rsid w:val="01633DCF"/>
    <w:rsid w:val="0178BD9C"/>
    <w:rsid w:val="02AFF9B2"/>
    <w:rsid w:val="036B2684"/>
    <w:rsid w:val="0378EC4D"/>
    <w:rsid w:val="042096D6"/>
    <w:rsid w:val="0424167E"/>
    <w:rsid w:val="0578EB56"/>
    <w:rsid w:val="05E3DC2D"/>
    <w:rsid w:val="05F4FDC8"/>
    <w:rsid w:val="065D3C5F"/>
    <w:rsid w:val="06B5923D"/>
    <w:rsid w:val="06DB9FD2"/>
    <w:rsid w:val="077CB35C"/>
    <w:rsid w:val="08A57EDA"/>
    <w:rsid w:val="08BD76C8"/>
    <w:rsid w:val="08EF2F40"/>
    <w:rsid w:val="0A62D07C"/>
    <w:rsid w:val="0A64614D"/>
    <w:rsid w:val="0AA873FE"/>
    <w:rsid w:val="0AD9FB9D"/>
    <w:rsid w:val="0B1DB079"/>
    <w:rsid w:val="0B477403"/>
    <w:rsid w:val="0B68F64D"/>
    <w:rsid w:val="0BBE49E6"/>
    <w:rsid w:val="0C482CDE"/>
    <w:rsid w:val="0C4C2ED4"/>
    <w:rsid w:val="0CBC2834"/>
    <w:rsid w:val="0CBE46A9"/>
    <w:rsid w:val="0CDF1C1C"/>
    <w:rsid w:val="0D5687A1"/>
    <w:rsid w:val="0E7C7F23"/>
    <w:rsid w:val="0EF02B03"/>
    <w:rsid w:val="0F41B82B"/>
    <w:rsid w:val="0F99D91C"/>
    <w:rsid w:val="102DDDDB"/>
    <w:rsid w:val="10609D3B"/>
    <w:rsid w:val="109C74CF"/>
    <w:rsid w:val="109E9E1A"/>
    <w:rsid w:val="10C8B30B"/>
    <w:rsid w:val="11BACCE0"/>
    <w:rsid w:val="124F49AC"/>
    <w:rsid w:val="125F5CD4"/>
    <w:rsid w:val="12CC533E"/>
    <w:rsid w:val="1394DDBC"/>
    <w:rsid w:val="13A14188"/>
    <w:rsid w:val="14BB61FE"/>
    <w:rsid w:val="14CDA4E4"/>
    <w:rsid w:val="150827B0"/>
    <w:rsid w:val="1533E585"/>
    <w:rsid w:val="15E2F881"/>
    <w:rsid w:val="1601876D"/>
    <w:rsid w:val="16713D40"/>
    <w:rsid w:val="16EEEC30"/>
    <w:rsid w:val="17459EBD"/>
    <w:rsid w:val="17838AC8"/>
    <w:rsid w:val="17E260F4"/>
    <w:rsid w:val="18416F07"/>
    <w:rsid w:val="187480A6"/>
    <w:rsid w:val="188F3C50"/>
    <w:rsid w:val="1901E9FB"/>
    <w:rsid w:val="1920E286"/>
    <w:rsid w:val="193BB534"/>
    <w:rsid w:val="198BEF62"/>
    <w:rsid w:val="1A671DF2"/>
    <w:rsid w:val="1A8BCB44"/>
    <w:rsid w:val="1B43C910"/>
    <w:rsid w:val="1BB5ECDF"/>
    <w:rsid w:val="1BE787BE"/>
    <w:rsid w:val="1C84597D"/>
    <w:rsid w:val="1CEFD6E9"/>
    <w:rsid w:val="1DB2AFE4"/>
    <w:rsid w:val="1DCEBCE9"/>
    <w:rsid w:val="1DFA0025"/>
    <w:rsid w:val="1E484FDF"/>
    <w:rsid w:val="1FFBDD37"/>
    <w:rsid w:val="201DEFAB"/>
    <w:rsid w:val="20830E2C"/>
    <w:rsid w:val="2155239F"/>
    <w:rsid w:val="2181DBA6"/>
    <w:rsid w:val="223A4971"/>
    <w:rsid w:val="22588135"/>
    <w:rsid w:val="23479EE7"/>
    <w:rsid w:val="234A7908"/>
    <w:rsid w:val="234E26A6"/>
    <w:rsid w:val="23DA0120"/>
    <w:rsid w:val="2479A0DE"/>
    <w:rsid w:val="24E298D2"/>
    <w:rsid w:val="25644C9D"/>
    <w:rsid w:val="25D06DA0"/>
    <w:rsid w:val="265F904B"/>
    <w:rsid w:val="267D90D2"/>
    <w:rsid w:val="26BD4E26"/>
    <w:rsid w:val="270929F1"/>
    <w:rsid w:val="272D36E2"/>
    <w:rsid w:val="2740A737"/>
    <w:rsid w:val="27963DC9"/>
    <w:rsid w:val="280311B4"/>
    <w:rsid w:val="285FB366"/>
    <w:rsid w:val="28962902"/>
    <w:rsid w:val="2A341DDB"/>
    <w:rsid w:val="2A883B02"/>
    <w:rsid w:val="2A8DAEB2"/>
    <w:rsid w:val="2AC7D613"/>
    <w:rsid w:val="2AF0A9AC"/>
    <w:rsid w:val="2B0FC645"/>
    <w:rsid w:val="2B360A1F"/>
    <w:rsid w:val="2B8621BA"/>
    <w:rsid w:val="2C369C23"/>
    <w:rsid w:val="2C543507"/>
    <w:rsid w:val="2C6F74ED"/>
    <w:rsid w:val="2C83AE96"/>
    <w:rsid w:val="2CAB5645"/>
    <w:rsid w:val="2CAD4D29"/>
    <w:rsid w:val="2D3F5CF6"/>
    <w:rsid w:val="2D66FE29"/>
    <w:rsid w:val="2DA109AC"/>
    <w:rsid w:val="2DFCA28E"/>
    <w:rsid w:val="2E293B2E"/>
    <w:rsid w:val="2EDA42E4"/>
    <w:rsid w:val="2EE0DF23"/>
    <w:rsid w:val="2F1A70E5"/>
    <w:rsid w:val="2F60F048"/>
    <w:rsid w:val="2F7AF90E"/>
    <w:rsid w:val="301F55A1"/>
    <w:rsid w:val="305F66C1"/>
    <w:rsid w:val="31A6DD1F"/>
    <w:rsid w:val="33847B0D"/>
    <w:rsid w:val="3386BD38"/>
    <w:rsid w:val="339F4573"/>
    <w:rsid w:val="3571FF5F"/>
    <w:rsid w:val="375FA613"/>
    <w:rsid w:val="376FA2F4"/>
    <w:rsid w:val="3792A4B3"/>
    <w:rsid w:val="37E618DE"/>
    <w:rsid w:val="38F2A722"/>
    <w:rsid w:val="395165B8"/>
    <w:rsid w:val="3984AD58"/>
    <w:rsid w:val="39AC44FD"/>
    <w:rsid w:val="3A2DB3BE"/>
    <w:rsid w:val="3A3E8981"/>
    <w:rsid w:val="3AC0FC2D"/>
    <w:rsid w:val="3B6C8AD6"/>
    <w:rsid w:val="3BD1AD4C"/>
    <w:rsid w:val="3BD80617"/>
    <w:rsid w:val="3CB9DC1F"/>
    <w:rsid w:val="3CD5EC34"/>
    <w:rsid w:val="3CD8CEB2"/>
    <w:rsid w:val="3DADD8B4"/>
    <w:rsid w:val="3DBE9519"/>
    <w:rsid w:val="3DD21CE9"/>
    <w:rsid w:val="3DE328E1"/>
    <w:rsid w:val="3DFA7B04"/>
    <w:rsid w:val="3E191922"/>
    <w:rsid w:val="3EA2B684"/>
    <w:rsid w:val="3FCBA6DD"/>
    <w:rsid w:val="404843CC"/>
    <w:rsid w:val="404FA2B0"/>
    <w:rsid w:val="4123AD56"/>
    <w:rsid w:val="424E0912"/>
    <w:rsid w:val="42C715DF"/>
    <w:rsid w:val="42E76E86"/>
    <w:rsid w:val="4358F00B"/>
    <w:rsid w:val="44376483"/>
    <w:rsid w:val="452B64E2"/>
    <w:rsid w:val="4561396E"/>
    <w:rsid w:val="456AF8ED"/>
    <w:rsid w:val="45B99FA5"/>
    <w:rsid w:val="45D2E2E4"/>
    <w:rsid w:val="461C2FF1"/>
    <w:rsid w:val="4705045C"/>
    <w:rsid w:val="4756AA9D"/>
    <w:rsid w:val="475B0355"/>
    <w:rsid w:val="47DB0026"/>
    <w:rsid w:val="4809336C"/>
    <w:rsid w:val="4867A92B"/>
    <w:rsid w:val="48709554"/>
    <w:rsid w:val="48857A9E"/>
    <w:rsid w:val="48ADB766"/>
    <w:rsid w:val="48B75F24"/>
    <w:rsid w:val="48CE03F3"/>
    <w:rsid w:val="48D89FC1"/>
    <w:rsid w:val="48E6CAA1"/>
    <w:rsid w:val="4A015B1F"/>
    <w:rsid w:val="4A62AD27"/>
    <w:rsid w:val="4C28F4D9"/>
    <w:rsid w:val="4CC25B3D"/>
    <w:rsid w:val="4D377ECC"/>
    <w:rsid w:val="4D89CC16"/>
    <w:rsid w:val="4D8CD250"/>
    <w:rsid w:val="4DD0D420"/>
    <w:rsid w:val="4E30EC33"/>
    <w:rsid w:val="4EBBB223"/>
    <w:rsid w:val="4EF0298E"/>
    <w:rsid w:val="4EFD7FA9"/>
    <w:rsid w:val="4F8F9F28"/>
    <w:rsid w:val="5107C0A3"/>
    <w:rsid w:val="512A50AC"/>
    <w:rsid w:val="51561245"/>
    <w:rsid w:val="51E55A14"/>
    <w:rsid w:val="527ED245"/>
    <w:rsid w:val="532DB80C"/>
    <w:rsid w:val="54313D51"/>
    <w:rsid w:val="549F7CDE"/>
    <w:rsid w:val="5550101F"/>
    <w:rsid w:val="556AE0A3"/>
    <w:rsid w:val="570E41A2"/>
    <w:rsid w:val="572B6AC5"/>
    <w:rsid w:val="57480D70"/>
    <w:rsid w:val="578C6C42"/>
    <w:rsid w:val="57A2844C"/>
    <w:rsid w:val="57A3B64D"/>
    <w:rsid w:val="58450414"/>
    <w:rsid w:val="5854FE53"/>
    <w:rsid w:val="58722955"/>
    <w:rsid w:val="58DBF363"/>
    <w:rsid w:val="593E54AD"/>
    <w:rsid w:val="59E61C65"/>
    <w:rsid w:val="5A46E553"/>
    <w:rsid w:val="5A56A242"/>
    <w:rsid w:val="5A624690"/>
    <w:rsid w:val="5AA827EF"/>
    <w:rsid w:val="5AE94EF3"/>
    <w:rsid w:val="5B4EFEBA"/>
    <w:rsid w:val="5B949166"/>
    <w:rsid w:val="5BFF8E6A"/>
    <w:rsid w:val="5C263DEC"/>
    <w:rsid w:val="5C7B5A6D"/>
    <w:rsid w:val="5CAE6317"/>
    <w:rsid w:val="5D420A7F"/>
    <w:rsid w:val="5D5B15DC"/>
    <w:rsid w:val="5D62F72D"/>
    <w:rsid w:val="5DA17856"/>
    <w:rsid w:val="5DFDEE16"/>
    <w:rsid w:val="5E2E368E"/>
    <w:rsid w:val="5E8B578A"/>
    <w:rsid w:val="5E94C677"/>
    <w:rsid w:val="5EC31613"/>
    <w:rsid w:val="5EFD2D68"/>
    <w:rsid w:val="5F3B7C5A"/>
    <w:rsid w:val="6064D446"/>
    <w:rsid w:val="60B0AECB"/>
    <w:rsid w:val="60F0CD9E"/>
    <w:rsid w:val="6133F1D6"/>
    <w:rsid w:val="62A5B153"/>
    <w:rsid w:val="631588E1"/>
    <w:rsid w:val="636B2436"/>
    <w:rsid w:val="636CD53C"/>
    <w:rsid w:val="63B90576"/>
    <w:rsid w:val="63BE374B"/>
    <w:rsid w:val="64610327"/>
    <w:rsid w:val="65A1480E"/>
    <w:rsid w:val="667FCD5D"/>
    <w:rsid w:val="66D473FA"/>
    <w:rsid w:val="66ED056B"/>
    <w:rsid w:val="67736539"/>
    <w:rsid w:val="68887E47"/>
    <w:rsid w:val="68AC6B09"/>
    <w:rsid w:val="6909B16E"/>
    <w:rsid w:val="694296EE"/>
    <w:rsid w:val="69A224D2"/>
    <w:rsid w:val="69AD1827"/>
    <w:rsid w:val="6AA50DC8"/>
    <w:rsid w:val="6AA70F75"/>
    <w:rsid w:val="6B1723C3"/>
    <w:rsid w:val="6B31C15B"/>
    <w:rsid w:val="6B903776"/>
    <w:rsid w:val="6BF10672"/>
    <w:rsid w:val="6C06E491"/>
    <w:rsid w:val="6C3E9481"/>
    <w:rsid w:val="6C65E17E"/>
    <w:rsid w:val="6CE0917F"/>
    <w:rsid w:val="6D44C0CD"/>
    <w:rsid w:val="6D6D7751"/>
    <w:rsid w:val="6D7B44C0"/>
    <w:rsid w:val="6DAEF550"/>
    <w:rsid w:val="6DCF6C59"/>
    <w:rsid w:val="6EB7D679"/>
    <w:rsid w:val="6F16C242"/>
    <w:rsid w:val="6F4C7241"/>
    <w:rsid w:val="6F556001"/>
    <w:rsid w:val="6F6840EF"/>
    <w:rsid w:val="6F8C4F86"/>
    <w:rsid w:val="6F8F566A"/>
    <w:rsid w:val="6FA8E70E"/>
    <w:rsid w:val="70149F0F"/>
    <w:rsid w:val="7071FC93"/>
    <w:rsid w:val="71B5A05E"/>
    <w:rsid w:val="723FED8A"/>
    <w:rsid w:val="72C1107D"/>
    <w:rsid w:val="72E360C9"/>
    <w:rsid w:val="73315FD4"/>
    <w:rsid w:val="7342B9CE"/>
    <w:rsid w:val="73998306"/>
    <w:rsid w:val="739B06A6"/>
    <w:rsid w:val="73A2AC80"/>
    <w:rsid w:val="743613C8"/>
    <w:rsid w:val="74973044"/>
    <w:rsid w:val="75277506"/>
    <w:rsid w:val="7571C5B4"/>
    <w:rsid w:val="75C9E4F1"/>
    <w:rsid w:val="75CD4379"/>
    <w:rsid w:val="75F0C86C"/>
    <w:rsid w:val="763288A7"/>
    <w:rsid w:val="76F45058"/>
    <w:rsid w:val="76FD449B"/>
    <w:rsid w:val="7708C9A4"/>
    <w:rsid w:val="77431AF3"/>
    <w:rsid w:val="7759D9B5"/>
    <w:rsid w:val="77C1C6F4"/>
    <w:rsid w:val="77C56974"/>
    <w:rsid w:val="78B95D52"/>
    <w:rsid w:val="78E02E25"/>
    <w:rsid w:val="790202D2"/>
    <w:rsid w:val="791FC386"/>
    <w:rsid w:val="79783E0D"/>
    <w:rsid w:val="799D877D"/>
    <w:rsid w:val="799D8E96"/>
    <w:rsid w:val="7A095C5E"/>
    <w:rsid w:val="7B57008F"/>
    <w:rsid w:val="7B5ABC51"/>
    <w:rsid w:val="7B9C4A68"/>
    <w:rsid w:val="7C070995"/>
    <w:rsid w:val="7C245E93"/>
    <w:rsid w:val="7CA74485"/>
    <w:rsid w:val="7CC67A28"/>
    <w:rsid w:val="7D39A095"/>
    <w:rsid w:val="7DB91A6F"/>
    <w:rsid w:val="7DE4B7CB"/>
    <w:rsid w:val="7E4313F3"/>
    <w:rsid w:val="7E9101ED"/>
    <w:rsid w:val="7F40E131"/>
    <w:rsid w:val="7F7A92E2"/>
    <w:rsid w:val="7F8E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49"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iPriority="0"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484AD9"/>
    <w:pPr>
      <w:spacing w:before="120"/>
      <w:jc w:val="both"/>
    </w:pPr>
    <w:rPr>
      <w:rFonts w:ascii="Arial" w:eastAsia="SimSun" w:hAnsi="Arial"/>
      <w:sz w:val="22"/>
      <w:lang w:eastAsia="zh-CN" w:bidi="bn-BD"/>
    </w:rPr>
  </w:style>
  <w:style w:type="paragraph" w:styleId="Heading1">
    <w:name w:val="heading 1"/>
    <w:aliases w:val="H1,1,h1,1st level,õberschrift 1,l1"/>
    <w:next w:val="NormalParagraph"/>
    <w:link w:val="Heading1Char"/>
    <w:uiPriority w:val="1"/>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aliases w:val="H2,h2,2nd level,õberschrift 2,UNDERRUBRIK 1-2,H2-Heading 2,2,Header 2,l2,Header2,22,heading2,list2,A,A.B.C.,list 2,Heading2,Heading Indent No L2,R2,heading 2,H21,E2,Chapter Title,h 2,section"/>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aliases w:val="h3,H3,Underrubrik2,H3-Heading 3,3,l3.3,l3,list 3,list3,subhead,Heading3,1.,Heading No. L3,E3,Heading Three,h 3,3rd level,heading 3"/>
    <w:basedOn w:val="Heading2"/>
    <w:next w:val="NormalParagraph"/>
    <w:link w:val="Heading3Char"/>
    <w:uiPriority w:val="1"/>
    <w:qFormat/>
    <w:rsid w:val="00585714"/>
    <w:pPr>
      <w:numPr>
        <w:ilvl w:val="2"/>
      </w:numPr>
      <w:tabs>
        <w:tab w:val="clear" w:pos="1843"/>
        <w:tab w:val="num" w:pos="851"/>
      </w:tabs>
      <w:ind w:left="851"/>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1st level Char,õberschrift 1 Char,l1 Char"/>
    <w:link w:val="Heading1"/>
    <w:uiPriority w:val="1"/>
    <w:rsid w:val="005A1013"/>
    <w:rPr>
      <w:rFonts w:ascii="Arial" w:eastAsia="Times New Roman" w:hAnsi="Arial" w:cs="Arial"/>
      <w:b/>
      <w:bCs/>
      <w:sz w:val="28"/>
      <w:szCs w:val="32"/>
      <w:lang w:eastAsia="en-US" w:bidi="bn-BD"/>
    </w:rPr>
  </w:style>
  <w:style w:type="character" w:customStyle="1" w:styleId="Heading2Char">
    <w:name w:val="Heading 2 Char"/>
    <w:aliases w:val="H2 Char,h2 Char,2nd level Char,õberschrift 2 Char,UNDERRUBRIK 1-2 Char,H2-Heading 2 Char,2 Char,Header 2 Char,l2 Char,Header2 Char,22 Char,heading2 Char,list2 Char,A Char,A.B.C. Char,list 2 Char,Heading2 Char,Heading Indent No L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aliases w:val="h3 Char,H3 Char,Underrubrik2 Char,H3-Heading 3 Char,3 Char,l3.3 Char,l3 Char,list 3 Char,list3 Char,subhead Char,Heading3 Char,1. Char,Heading No. L3 Char,E3 Char,Heading Three Char,h 3 Char,3rd level Char,heading 3 Char"/>
    <w:link w:val="Heading3"/>
    <w:uiPriority w:val="1"/>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rsid w:val="008B643F"/>
    <w:rPr>
      <w:rFonts w:ascii="Arial" w:eastAsia="Times New Roman" w:hAnsi="Arial"/>
      <w:i/>
      <w:sz w:val="22"/>
      <w:lang w:eastAsia="en-US" w:bidi="bn-BD"/>
    </w:rPr>
  </w:style>
  <w:style w:type="character" w:customStyle="1" w:styleId="Heading8Char">
    <w:name w:val="Heading 8 Char"/>
    <w:link w:val="Heading8"/>
    <w:uiPriority w:val="1"/>
    <w:rsid w:val="008B643F"/>
    <w:rPr>
      <w:rFonts w:ascii="Arial" w:eastAsia="Times New Roman" w:hAnsi="Arial"/>
      <w:i/>
      <w:iCs/>
      <w:sz w:val="22"/>
      <w:lang w:val="en-US" w:eastAsia="en-US" w:bidi="bn-BD"/>
    </w:rPr>
  </w:style>
  <w:style w:type="character" w:customStyle="1" w:styleId="Heading9Char">
    <w:name w:val="Heading 9 Char"/>
    <w:link w:val="Heading9"/>
    <w:uiPriority w:val="1"/>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B6030E"/>
    <w:pPr>
      <w:numPr>
        <w:numId w:val="13"/>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5"/>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4"/>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4"/>
      </w:numPr>
      <w:spacing w:before="0" w:after="200" w:line="276" w:lineRule="auto"/>
      <w:contextualSpacing/>
    </w:pPr>
  </w:style>
  <w:style w:type="paragraph" w:customStyle="1" w:styleId="Figurecaption">
    <w:name w:val="Figure caption"/>
    <w:basedOn w:val="NormalParagraph"/>
    <w:uiPriority w:val="12"/>
    <w:qFormat/>
    <w:rsid w:val="00C25E2B"/>
    <w:p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4"/>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link w:val="ListParagraphChar"/>
    <w:uiPriority w:val="34"/>
    <w:qFormat/>
    <w:rsid w:val="00D64A0E"/>
    <w:pPr>
      <w:numPr>
        <w:numId w:val="2"/>
      </w:numPr>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10"/>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7"/>
      </w:numPr>
    </w:pPr>
  </w:style>
  <w:style w:type="numbering" w:customStyle="1" w:styleId="ListBullets">
    <w:name w:val="ListBullets"/>
    <w:uiPriority w:val="99"/>
    <w:rsid w:val="003D0069"/>
    <w:pPr>
      <w:numPr>
        <w:numId w:val="11"/>
      </w:numPr>
    </w:pPr>
  </w:style>
  <w:style w:type="paragraph" w:customStyle="1" w:styleId="TableBulletText">
    <w:name w:val="Table Bullet Text"/>
    <w:basedOn w:val="TableText"/>
    <w:link w:val="TableBulletTextChar"/>
    <w:uiPriority w:val="21"/>
    <w:qFormat/>
    <w:rsid w:val="00361471"/>
    <w:pPr>
      <w:numPr>
        <w:numId w:val="8"/>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2"/>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6"/>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unhideWhenUsed/>
    <w:rsid w:val="00AC2FCC"/>
    <w:pPr>
      <w:ind w:left="1760"/>
    </w:pPr>
  </w:style>
  <w:style w:type="paragraph" w:customStyle="1" w:styleId="CRSheetSubtitle">
    <w:name w:val="CRSheet Subtitle"/>
    <w:basedOn w:val="Normal"/>
    <w:qFormat/>
    <w:rsid w:val="000371F1"/>
    <w:pPr>
      <w:framePr w:hSpace="180" w:wrap="around" w:hAnchor="margin" w:xAlign="center" w:y="-756"/>
      <w:spacing w:before="60" w:after="60"/>
      <w:jc w:val="left"/>
    </w:pPr>
    <w:rPr>
      <w:rFonts w:cs="Arial"/>
      <w:b/>
      <w:i/>
      <w:szCs w:val="22"/>
      <w:lang w:eastAsia="en-GB" w:bidi="ar-SA"/>
    </w:rPr>
  </w:style>
  <w:style w:type="character" w:styleId="PlaceholderText">
    <w:name w:val="Placeholder Text"/>
    <w:basedOn w:val="DefaultParagraphFont"/>
    <w:uiPriority w:val="99"/>
    <w:semiHidden/>
    <w:rsid w:val="00AA632E"/>
    <w:rPr>
      <w:color w:val="808080"/>
    </w:rPr>
  </w:style>
  <w:style w:type="character" w:styleId="FollowedHyperlink">
    <w:name w:val="FollowedHyperlink"/>
    <w:basedOn w:val="DefaultParagraphFont"/>
    <w:uiPriority w:val="99"/>
    <w:semiHidden/>
    <w:unhideWhenUsed/>
    <w:rsid w:val="00EB40B6"/>
    <w:rPr>
      <w:color w:val="800080" w:themeColor="followedHyperlink"/>
      <w:u w:val="single"/>
    </w:rPr>
  </w:style>
  <w:style w:type="paragraph" w:customStyle="1" w:styleId="CRSheetTitle">
    <w:name w:val="CRSheet Title"/>
    <w:next w:val="NormalParagraph"/>
    <w:qFormat/>
    <w:rsid w:val="008A754D"/>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557AFC"/>
    <w:rPr>
      <w:sz w:val="24"/>
    </w:rPr>
  </w:style>
  <w:style w:type="paragraph" w:customStyle="1" w:styleId="TableTextBold">
    <w:name w:val="Table Text Bold"/>
    <w:basedOn w:val="TableText"/>
    <w:uiPriority w:val="49"/>
    <w:qFormat/>
    <w:rsid w:val="00557AFC"/>
    <w:pPr>
      <w:spacing w:before="0" w:after="0" w:line="240" w:lineRule="auto"/>
    </w:pPr>
    <w:rPr>
      <w:b/>
    </w:rPr>
  </w:style>
  <w:style w:type="paragraph" w:customStyle="1" w:styleId="TableHeaderLarge">
    <w:name w:val="Table Header Large"/>
    <w:basedOn w:val="TableHeader"/>
    <w:uiPriority w:val="49"/>
    <w:qFormat/>
    <w:rsid w:val="00557AFC"/>
    <w:rPr>
      <w:sz w:val="24"/>
    </w:rPr>
  </w:style>
  <w:style w:type="paragraph" w:customStyle="1" w:styleId="Legalclauselevel1">
    <w:name w:val="Legal clause level 1"/>
    <w:uiPriority w:val="30"/>
    <w:qFormat/>
    <w:rsid w:val="00D32674"/>
    <w:pPr>
      <w:numPr>
        <w:numId w:val="16"/>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32674"/>
    <w:pPr>
      <w:numPr>
        <w:ilvl w:val="1"/>
      </w:numPr>
      <w:outlineLvl w:val="9"/>
    </w:pPr>
    <w:rPr>
      <w:b w:val="0"/>
      <w:sz w:val="22"/>
      <w:szCs w:val="22"/>
    </w:rPr>
  </w:style>
  <w:style w:type="paragraph" w:customStyle="1" w:styleId="Legalclauselevel3">
    <w:name w:val="Legal clause level 3"/>
    <w:basedOn w:val="Legalclauselevel2"/>
    <w:uiPriority w:val="30"/>
    <w:qFormat/>
    <w:rsid w:val="00D32674"/>
    <w:pPr>
      <w:numPr>
        <w:ilvl w:val="2"/>
      </w:numPr>
      <w:tabs>
        <w:tab w:val="clear" w:pos="2126"/>
        <w:tab w:val="num" w:pos="1134"/>
      </w:tabs>
      <w:ind w:left="1134" w:hanging="567"/>
    </w:pPr>
  </w:style>
  <w:style w:type="paragraph" w:customStyle="1" w:styleId="Legalclauselevel4">
    <w:name w:val="Legal clause level 4"/>
    <w:basedOn w:val="Legalclauselevel3"/>
    <w:uiPriority w:val="30"/>
    <w:qFormat/>
    <w:rsid w:val="00D32674"/>
    <w:pPr>
      <w:numPr>
        <w:ilvl w:val="3"/>
      </w:numPr>
      <w:spacing w:after="120" w:line="276" w:lineRule="auto"/>
      <w:ind w:left="3118" w:hanging="992"/>
    </w:pPr>
    <w:rPr>
      <w:iCs/>
    </w:rPr>
  </w:style>
  <w:style w:type="paragraph" w:customStyle="1" w:styleId="TitleCentred">
    <w:name w:val="Title Centred"/>
    <w:basedOn w:val="Title"/>
    <w:next w:val="NormalParagraph"/>
    <w:uiPriority w:val="27"/>
    <w:qFormat/>
    <w:rsid w:val="00D32674"/>
    <w:pPr>
      <w:spacing w:before="240" w:after="240"/>
      <w:jc w:val="center"/>
      <w:outlineLvl w:val="0"/>
    </w:pPr>
  </w:style>
  <w:style w:type="numbering" w:customStyle="1" w:styleId="LegalList">
    <w:name w:val="LegalList"/>
    <w:uiPriority w:val="99"/>
    <w:rsid w:val="00D32674"/>
    <w:pPr>
      <w:numPr>
        <w:numId w:val="4"/>
      </w:numPr>
    </w:pPr>
  </w:style>
  <w:style w:type="paragraph" w:customStyle="1" w:styleId="Legaldefinition">
    <w:name w:val="Legal definition"/>
    <w:basedOn w:val="NOTE"/>
    <w:uiPriority w:val="31"/>
    <w:qFormat/>
    <w:rsid w:val="00D32674"/>
    <w:pPr>
      <w:tabs>
        <w:tab w:val="clear" w:pos="1560"/>
        <w:tab w:val="left" w:pos="2835"/>
      </w:tabs>
      <w:ind w:left="2835" w:hanging="2268"/>
    </w:pPr>
  </w:style>
  <w:style w:type="character" w:styleId="CommentReference">
    <w:name w:val="annotation reference"/>
    <w:rsid w:val="00D32674"/>
    <w:rPr>
      <w:sz w:val="16"/>
      <w:szCs w:val="16"/>
    </w:rPr>
  </w:style>
  <w:style w:type="paragraph" w:styleId="CommentText">
    <w:name w:val="annotation text"/>
    <w:basedOn w:val="Normal"/>
    <w:link w:val="CommentTextChar"/>
    <w:rsid w:val="00D32674"/>
    <w:pPr>
      <w:spacing w:before="0"/>
    </w:pPr>
    <w:rPr>
      <w:rFonts w:eastAsia="Times New Roman"/>
      <w:sz w:val="20"/>
      <w:lang w:eastAsia="nl-NL" w:bidi="ar-SA"/>
    </w:rPr>
  </w:style>
  <w:style w:type="character" w:customStyle="1" w:styleId="CommentTextChar">
    <w:name w:val="Comment Text Char"/>
    <w:basedOn w:val="DefaultParagraphFont"/>
    <w:link w:val="CommentText"/>
    <w:rsid w:val="00D32674"/>
    <w:rPr>
      <w:rFonts w:ascii="Arial" w:eastAsia="Times New Roman" w:hAnsi="Arial"/>
      <w:lang w:eastAsia="nl-NL"/>
    </w:rPr>
  </w:style>
  <w:style w:type="character" w:customStyle="1" w:styleId="e24kjd">
    <w:name w:val="e24kjd"/>
    <w:basedOn w:val="DefaultParagraphFont"/>
    <w:rsid w:val="00D32674"/>
  </w:style>
  <w:style w:type="paragraph" w:styleId="CommentSubject">
    <w:name w:val="annotation subject"/>
    <w:basedOn w:val="CommentText"/>
    <w:next w:val="CommentText"/>
    <w:link w:val="CommentSubjectChar"/>
    <w:uiPriority w:val="99"/>
    <w:semiHidden/>
    <w:unhideWhenUsed/>
    <w:rsid w:val="00D32674"/>
    <w:pPr>
      <w:spacing w:before="120"/>
    </w:pPr>
    <w:rPr>
      <w:rFonts w:eastAsia="SimSun"/>
      <w:b/>
      <w:bCs/>
      <w:szCs w:val="25"/>
      <w:lang w:eastAsia="zh-CN" w:bidi="bn-BD"/>
    </w:rPr>
  </w:style>
  <w:style w:type="character" w:customStyle="1" w:styleId="CommentSubjectChar">
    <w:name w:val="Comment Subject Char"/>
    <w:basedOn w:val="CommentTextChar"/>
    <w:link w:val="CommentSubject"/>
    <w:uiPriority w:val="99"/>
    <w:semiHidden/>
    <w:rsid w:val="00D32674"/>
    <w:rPr>
      <w:rFonts w:ascii="Arial" w:eastAsia="SimSun" w:hAnsi="Arial"/>
      <w:b/>
      <w:bCs/>
      <w:szCs w:val="25"/>
      <w:lang w:eastAsia="zh-CN" w:bidi="bn-BD"/>
    </w:rPr>
  </w:style>
  <w:style w:type="character" w:customStyle="1" w:styleId="normaltextrun">
    <w:name w:val="normaltextrun"/>
    <w:basedOn w:val="DefaultParagraphFont"/>
    <w:qFormat/>
    <w:rsid w:val="00D32674"/>
  </w:style>
  <w:style w:type="paragraph" w:customStyle="1" w:styleId="paragraph">
    <w:name w:val="paragraph"/>
    <w:basedOn w:val="Normal"/>
    <w:rsid w:val="00D32674"/>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eop">
    <w:name w:val="eop"/>
    <w:basedOn w:val="DefaultParagraphFont"/>
    <w:rsid w:val="00D32674"/>
  </w:style>
  <w:style w:type="table" w:styleId="TableGrid">
    <w:name w:val="Table Grid"/>
    <w:basedOn w:val="TableNormal"/>
    <w:uiPriority w:val="59"/>
    <w:rsid w:val="00D32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3red">
    <w:name w:val="Heading 3 red"/>
    <w:basedOn w:val="Heading3"/>
    <w:link w:val="Heading3redChar"/>
    <w:qFormat/>
    <w:rsid w:val="00860651"/>
    <w:pPr>
      <w:numPr>
        <w:ilvl w:val="0"/>
        <w:numId w:val="0"/>
      </w:numPr>
    </w:pPr>
    <w:rPr>
      <w:rFonts w:asciiTheme="majorHAnsi" w:eastAsiaTheme="majorEastAsia" w:hAnsiTheme="majorHAnsi" w:cstheme="majorBidi"/>
      <w:iCs w:val="0"/>
      <w:color w:val="C00000"/>
      <w:szCs w:val="24"/>
      <w:lang w:val="en-US" w:eastAsia="ja-JP"/>
    </w:rPr>
  </w:style>
  <w:style w:type="character" w:customStyle="1" w:styleId="Heading3redChar">
    <w:name w:val="Heading 3 red Char"/>
    <w:basedOn w:val="Heading3Char"/>
    <w:link w:val="Heading3red"/>
    <w:rsid w:val="00860651"/>
    <w:rPr>
      <w:rFonts w:asciiTheme="majorHAnsi" w:eastAsiaTheme="majorEastAsia" w:hAnsiTheme="majorHAnsi" w:cstheme="majorBidi"/>
      <w:b/>
      <w:bCs/>
      <w:iCs w:val="0"/>
      <w:color w:val="C00000"/>
      <w:sz w:val="24"/>
      <w:szCs w:val="24"/>
      <w:lang w:val="en-US" w:eastAsia="ja-JP" w:bidi="bn-BD"/>
    </w:rPr>
  </w:style>
  <w:style w:type="paragraph" w:styleId="NoSpacing">
    <w:name w:val="No Spacing"/>
    <w:uiPriority w:val="1"/>
    <w:qFormat/>
    <w:rsid w:val="00860651"/>
    <w:rPr>
      <w:rFonts w:asciiTheme="minorHAnsi" w:eastAsiaTheme="minorEastAsia" w:hAnsiTheme="minorHAnsi" w:cstheme="minorBidi"/>
      <w:sz w:val="22"/>
      <w:szCs w:val="24"/>
      <w:lang w:val="en-US" w:eastAsia="ja-JP"/>
    </w:rPr>
  </w:style>
  <w:style w:type="paragraph" w:customStyle="1" w:styleId="B1">
    <w:name w:val="B1"/>
    <w:basedOn w:val="List"/>
    <w:link w:val="B1Char"/>
    <w:qFormat/>
    <w:rsid w:val="00860651"/>
    <w:pPr>
      <w:spacing w:before="0" w:after="180"/>
      <w:ind w:left="568" w:hanging="284"/>
      <w:contextualSpacing w:val="0"/>
      <w:jc w:val="left"/>
    </w:pPr>
    <w:rPr>
      <w:rFonts w:ascii="Times New Roman" w:eastAsia="Times New Roman" w:hAnsi="Times New Roman"/>
      <w:sz w:val="20"/>
      <w:lang w:val="x-none" w:eastAsia="en-US" w:bidi="ar-SA"/>
    </w:rPr>
  </w:style>
  <w:style w:type="character" w:customStyle="1" w:styleId="B1Char">
    <w:name w:val="B1 Char"/>
    <w:link w:val="B1"/>
    <w:locked/>
    <w:rsid w:val="00860651"/>
    <w:rPr>
      <w:rFonts w:ascii="Times New Roman" w:eastAsia="Times New Roman" w:hAnsi="Times New Roman"/>
      <w:lang w:val="x-none" w:eastAsia="en-US"/>
    </w:rPr>
  </w:style>
  <w:style w:type="paragraph" w:styleId="List">
    <w:name w:val="List"/>
    <w:basedOn w:val="Normal"/>
    <w:uiPriority w:val="99"/>
    <w:semiHidden/>
    <w:unhideWhenUsed/>
    <w:rsid w:val="00860651"/>
    <w:pPr>
      <w:ind w:left="283" w:hanging="283"/>
      <w:contextualSpacing/>
    </w:pPr>
  </w:style>
  <w:style w:type="paragraph" w:styleId="TOC7">
    <w:name w:val="toc 7"/>
    <w:basedOn w:val="Normal"/>
    <w:next w:val="Normal"/>
    <w:autoRedefine/>
    <w:uiPriority w:val="39"/>
    <w:unhideWhenUsed/>
    <w:rsid w:val="001B78CA"/>
    <w:pPr>
      <w:spacing w:before="0" w:after="100" w:line="259" w:lineRule="auto"/>
      <w:ind w:left="1320"/>
      <w:jc w:val="left"/>
    </w:pPr>
    <w:rPr>
      <w:rFonts w:asciiTheme="minorHAnsi" w:eastAsiaTheme="minorEastAsia" w:hAnsiTheme="minorHAnsi" w:cstheme="minorBidi"/>
      <w:szCs w:val="22"/>
      <w:lang w:eastAsia="en-GB" w:bidi="ar-SA"/>
    </w:rPr>
  </w:style>
  <w:style w:type="paragraph" w:styleId="TOC8">
    <w:name w:val="toc 8"/>
    <w:basedOn w:val="Normal"/>
    <w:next w:val="Normal"/>
    <w:autoRedefine/>
    <w:uiPriority w:val="39"/>
    <w:unhideWhenUsed/>
    <w:rsid w:val="001B78CA"/>
    <w:pPr>
      <w:spacing w:before="0" w:after="100" w:line="259" w:lineRule="auto"/>
      <w:ind w:left="1540"/>
      <w:jc w:val="left"/>
    </w:pPr>
    <w:rPr>
      <w:rFonts w:asciiTheme="minorHAnsi" w:eastAsiaTheme="minorEastAsia" w:hAnsiTheme="minorHAnsi" w:cstheme="minorBidi"/>
      <w:szCs w:val="22"/>
      <w:lang w:eastAsia="en-GB" w:bidi="ar-SA"/>
    </w:rPr>
  </w:style>
  <w:style w:type="character" w:customStyle="1" w:styleId="NichtaufgelsteErwhnung1">
    <w:name w:val="Nicht aufgelöste Erwähnung1"/>
    <w:basedOn w:val="DefaultParagraphFont"/>
    <w:uiPriority w:val="99"/>
    <w:semiHidden/>
    <w:unhideWhenUsed/>
    <w:rsid w:val="00646443"/>
    <w:rPr>
      <w:color w:val="605E5C"/>
      <w:shd w:val="clear" w:color="auto" w:fill="E1DFDD"/>
    </w:rPr>
  </w:style>
  <w:style w:type="paragraph" w:customStyle="1" w:styleId="Normal3">
    <w:name w:val="Normal3"/>
    <w:basedOn w:val="Normal"/>
    <w:rsid w:val="00DF4718"/>
    <w:pPr>
      <w:ind w:left="2160"/>
    </w:pPr>
    <w:rPr>
      <w:sz w:val="20"/>
    </w:rPr>
  </w:style>
  <w:style w:type="character" w:customStyle="1" w:styleId="scxw28491525">
    <w:name w:val="scxw28491525"/>
    <w:basedOn w:val="DefaultParagraphFont"/>
    <w:rsid w:val="00D97002"/>
  </w:style>
  <w:style w:type="paragraph" w:customStyle="1" w:styleId="Default">
    <w:name w:val="Default"/>
    <w:rsid w:val="002644CF"/>
    <w:pPr>
      <w:autoSpaceDE w:val="0"/>
      <w:autoSpaceDN w:val="0"/>
      <w:adjustRightInd w:val="0"/>
    </w:pPr>
    <w:rPr>
      <w:rFonts w:ascii="Arial" w:hAnsi="Arial" w:cs="Arial"/>
      <w:color w:val="000000"/>
      <w:sz w:val="24"/>
      <w:szCs w:val="24"/>
    </w:rPr>
  </w:style>
  <w:style w:type="character" w:customStyle="1" w:styleId="tabchar">
    <w:name w:val="tabchar"/>
    <w:basedOn w:val="DefaultParagraphFont"/>
    <w:rsid w:val="0023261F"/>
  </w:style>
  <w:style w:type="character" w:customStyle="1" w:styleId="NormalParagraphZchn">
    <w:name w:val="Normal Paragraph Zchn"/>
    <w:link w:val="NormalParagraph"/>
    <w:rsid w:val="000876FA"/>
    <w:rPr>
      <w:rFonts w:ascii="Arial" w:eastAsia="SimSun" w:hAnsi="Arial"/>
      <w:sz w:val="22"/>
      <w:szCs w:val="22"/>
    </w:rPr>
  </w:style>
  <w:style w:type="character" w:customStyle="1" w:styleId="ListParagraphChar">
    <w:name w:val="List Paragraph Char"/>
    <w:basedOn w:val="DefaultParagraphFont"/>
    <w:link w:val="ListParagraph"/>
    <w:uiPriority w:val="34"/>
    <w:locked/>
    <w:rsid w:val="000876FA"/>
    <w:rPr>
      <w:rFonts w:ascii="Arial" w:eastAsia="SimSun" w:hAnsi="Arial"/>
      <w:sz w:val="22"/>
      <w:lang w:eastAsia="zh-CN" w:bidi="bn-BD"/>
    </w:rPr>
  </w:style>
  <w:style w:type="paragraph" w:customStyle="1" w:styleId="PlantUML">
    <w:name w:val="PlantUML"/>
    <w:basedOn w:val="Normal"/>
    <w:link w:val="PlantUMLChar"/>
    <w:autoRedefine/>
    <w:rsid w:val="00367C65"/>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before="0"/>
      <w:jc w:val="left"/>
    </w:pPr>
    <w:rPr>
      <w:rFonts w:ascii="Courier New" w:eastAsia="Times New Roman" w:hAnsi="Courier New" w:cs="Courier New"/>
      <w:noProof/>
      <w:color w:val="008000"/>
      <w:sz w:val="18"/>
      <w:lang w:val="en-US" w:eastAsia="en-US" w:bidi="ar-SA"/>
    </w:rPr>
  </w:style>
  <w:style w:type="character" w:customStyle="1" w:styleId="PlantUMLChar">
    <w:name w:val="PlantUML Char"/>
    <w:basedOn w:val="DefaultParagraphFont"/>
    <w:link w:val="PlantUML"/>
    <w:rsid w:val="00367C65"/>
    <w:rPr>
      <w:rFonts w:ascii="Courier New" w:eastAsia="Times New Roman" w:hAnsi="Courier New" w:cs="Courier New"/>
      <w:noProof/>
      <w:color w:val="008000"/>
      <w:sz w:val="18"/>
      <w:shd w:val="clear" w:color="auto" w:fill="BAFDBA"/>
      <w:lang w:val="en-US" w:eastAsia="en-US"/>
    </w:rPr>
  </w:style>
  <w:style w:type="paragraph" w:customStyle="1" w:styleId="PlantUMLImg">
    <w:name w:val="PlantUMLImg"/>
    <w:basedOn w:val="Normal"/>
    <w:link w:val="PlantUMLImgCar"/>
    <w:autoRedefine/>
    <w:rsid w:val="00F530AD"/>
    <w:pPr>
      <w:spacing w:before="0" w:after="160" w:line="259" w:lineRule="auto"/>
      <w:jc w:val="center"/>
    </w:pPr>
    <w:rPr>
      <w:rFonts w:ascii="Courier New" w:eastAsia="Times New Roman" w:hAnsi="Courier New" w:cs="Courier New"/>
      <w:noProof/>
      <w:color w:val="008000"/>
      <w:sz w:val="18"/>
      <w:lang w:val="en-US" w:eastAsia="en-US" w:bidi="ar-SA"/>
    </w:rPr>
  </w:style>
  <w:style w:type="character" w:customStyle="1" w:styleId="PlantUMLImgCar">
    <w:name w:val="PlantUMLImg Car"/>
    <w:basedOn w:val="PlantUMLChar"/>
    <w:link w:val="PlantUMLImg"/>
    <w:rsid w:val="00F530AD"/>
    <w:rPr>
      <w:rFonts w:ascii="Courier New" w:eastAsia="Times New Roman" w:hAnsi="Courier New" w:cs="Courier New"/>
      <w:noProof/>
      <w:color w:val="008000"/>
      <w:sz w:val="18"/>
      <w:shd w:val="clear" w:color="auto" w:fill="BAFDBA"/>
      <w:lang w:val="en-US" w:eastAsia="en-US"/>
    </w:rPr>
  </w:style>
  <w:style w:type="paragraph" w:styleId="Revision">
    <w:name w:val="Revision"/>
    <w:hidden/>
    <w:uiPriority w:val="99"/>
    <w:semiHidden/>
    <w:rsid w:val="00953716"/>
    <w:rPr>
      <w:rFonts w:ascii="Arial" w:eastAsia="SimSun" w:hAnsi="Arial"/>
      <w:sz w:val="22"/>
      <w:lang w:eastAsia="zh-CN" w:bidi="bn-BD"/>
    </w:rPr>
  </w:style>
  <w:style w:type="character" w:styleId="UnresolvedMention">
    <w:name w:val="Unresolved Mention"/>
    <w:basedOn w:val="DefaultParagraphFont"/>
    <w:uiPriority w:val="99"/>
    <w:semiHidden/>
    <w:unhideWhenUsed/>
    <w:rsid w:val="00A20371"/>
    <w:rPr>
      <w:color w:val="605E5C"/>
      <w:shd w:val="clear" w:color="auto" w:fill="E1DFDD"/>
    </w:rPr>
  </w:style>
  <w:style w:type="character" w:customStyle="1" w:styleId="ui-provider">
    <w:name w:val="ui-provider"/>
    <w:basedOn w:val="DefaultParagraphFont"/>
    <w:rsid w:val="000C7EB9"/>
  </w:style>
  <w:style w:type="paragraph" w:customStyle="1" w:styleId="GSMAlogo">
    <w:name w:val="GSMA_logo"/>
    <w:basedOn w:val="Centredtext"/>
    <w:uiPriority w:val="49"/>
    <w:qFormat/>
    <w:rsid w:val="00A53C78"/>
    <w:pPr>
      <w:spacing w:after="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368">
      <w:bodyDiv w:val="1"/>
      <w:marLeft w:val="0"/>
      <w:marRight w:val="0"/>
      <w:marTop w:val="0"/>
      <w:marBottom w:val="0"/>
      <w:divBdr>
        <w:top w:val="none" w:sz="0" w:space="0" w:color="auto"/>
        <w:left w:val="none" w:sz="0" w:space="0" w:color="auto"/>
        <w:bottom w:val="none" w:sz="0" w:space="0" w:color="auto"/>
        <w:right w:val="none" w:sz="0" w:space="0" w:color="auto"/>
      </w:divBdr>
    </w:div>
    <w:div w:id="90667200">
      <w:bodyDiv w:val="1"/>
      <w:marLeft w:val="0"/>
      <w:marRight w:val="0"/>
      <w:marTop w:val="0"/>
      <w:marBottom w:val="0"/>
      <w:divBdr>
        <w:top w:val="none" w:sz="0" w:space="0" w:color="auto"/>
        <w:left w:val="none" w:sz="0" w:space="0" w:color="auto"/>
        <w:bottom w:val="none" w:sz="0" w:space="0" w:color="auto"/>
        <w:right w:val="none" w:sz="0" w:space="0" w:color="auto"/>
      </w:divBdr>
      <w:divsChild>
        <w:div w:id="2078361234">
          <w:marLeft w:val="0"/>
          <w:marRight w:val="0"/>
          <w:marTop w:val="0"/>
          <w:marBottom w:val="0"/>
          <w:divBdr>
            <w:top w:val="none" w:sz="0" w:space="0" w:color="auto"/>
            <w:left w:val="none" w:sz="0" w:space="0" w:color="auto"/>
            <w:bottom w:val="none" w:sz="0" w:space="0" w:color="auto"/>
            <w:right w:val="none" w:sz="0" w:space="0" w:color="auto"/>
          </w:divBdr>
        </w:div>
        <w:div w:id="2101902248">
          <w:marLeft w:val="0"/>
          <w:marRight w:val="0"/>
          <w:marTop w:val="0"/>
          <w:marBottom w:val="0"/>
          <w:divBdr>
            <w:top w:val="none" w:sz="0" w:space="0" w:color="auto"/>
            <w:left w:val="none" w:sz="0" w:space="0" w:color="auto"/>
            <w:bottom w:val="none" w:sz="0" w:space="0" w:color="auto"/>
            <w:right w:val="none" w:sz="0" w:space="0" w:color="auto"/>
          </w:divBdr>
          <w:divsChild>
            <w:div w:id="564681804">
              <w:marLeft w:val="0"/>
              <w:marRight w:val="0"/>
              <w:marTop w:val="30"/>
              <w:marBottom w:val="30"/>
              <w:divBdr>
                <w:top w:val="none" w:sz="0" w:space="0" w:color="auto"/>
                <w:left w:val="none" w:sz="0" w:space="0" w:color="auto"/>
                <w:bottom w:val="none" w:sz="0" w:space="0" w:color="auto"/>
                <w:right w:val="none" w:sz="0" w:space="0" w:color="auto"/>
              </w:divBdr>
              <w:divsChild>
                <w:div w:id="1311134481">
                  <w:marLeft w:val="0"/>
                  <w:marRight w:val="0"/>
                  <w:marTop w:val="0"/>
                  <w:marBottom w:val="0"/>
                  <w:divBdr>
                    <w:top w:val="none" w:sz="0" w:space="0" w:color="auto"/>
                    <w:left w:val="none" w:sz="0" w:space="0" w:color="auto"/>
                    <w:bottom w:val="none" w:sz="0" w:space="0" w:color="auto"/>
                    <w:right w:val="none" w:sz="0" w:space="0" w:color="auto"/>
                  </w:divBdr>
                  <w:divsChild>
                    <w:div w:id="1785005001">
                      <w:marLeft w:val="0"/>
                      <w:marRight w:val="0"/>
                      <w:marTop w:val="0"/>
                      <w:marBottom w:val="0"/>
                      <w:divBdr>
                        <w:top w:val="none" w:sz="0" w:space="0" w:color="auto"/>
                        <w:left w:val="none" w:sz="0" w:space="0" w:color="auto"/>
                        <w:bottom w:val="none" w:sz="0" w:space="0" w:color="auto"/>
                        <w:right w:val="none" w:sz="0" w:space="0" w:color="auto"/>
                      </w:divBdr>
                    </w:div>
                  </w:divsChild>
                </w:div>
                <w:div w:id="1199734242">
                  <w:marLeft w:val="0"/>
                  <w:marRight w:val="0"/>
                  <w:marTop w:val="0"/>
                  <w:marBottom w:val="0"/>
                  <w:divBdr>
                    <w:top w:val="none" w:sz="0" w:space="0" w:color="auto"/>
                    <w:left w:val="none" w:sz="0" w:space="0" w:color="auto"/>
                    <w:bottom w:val="none" w:sz="0" w:space="0" w:color="auto"/>
                    <w:right w:val="none" w:sz="0" w:space="0" w:color="auto"/>
                  </w:divBdr>
                  <w:divsChild>
                    <w:div w:id="1465735509">
                      <w:marLeft w:val="0"/>
                      <w:marRight w:val="0"/>
                      <w:marTop w:val="0"/>
                      <w:marBottom w:val="0"/>
                      <w:divBdr>
                        <w:top w:val="none" w:sz="0" w:space="0" w:color="auto"/>
                        <w:left w:val="none" w:sz="0" w:space="0" w:color="auto"/>
                        <w:bottom w:val="none" w:sz="0" w:space="0" w:color="auto"/>
                        <w:right w:val="none" w:sz="0" w:space="0" w:color="auto"/>
                      </w:divBdr>
                    </w:div>
                  </w:divsChild>
                </w:div>
                <w:div w:id="600258974">
                  <w:marLeft w:val="0"/>
                  <w:marRight w:val="0"/>
                  <w:marTop w:val="0"/>
                  <w:marBottom w:val="0"/>
                  <w:divBdr>
                    <w:top w:val="none" w:sz="0" w:space="0" w:color="auto"/>
                    <w:left w:val="none" w:sz="0" w:space="0" w:color="auto"/>
                    <w:bottom w:val="none" w:sz="0" w:space="0" w:color="auto"/>
                    <w:right w:val="none" w:sz="0" w:space="0" w:color="auto"/>
                  </w:divBdr>
                  <w:divsChild>
                    <w:div w:id="80835276">
                      <w:marLeft w:val="0"/>
                      <w:marRight w:val="0"/>
                      <w:marTop w:val="0"/>
                      <w:marBottom w:val="0"/>
                      <w:divBdr>
                        <w:top w:val="none" w:sz="0" w:space="0" w:color="auto"/>
                        <w:left w:val="none" w:sz="0" w:space="0" w:color="auto"/>
                        <w:bottom w:val="none" w:sz="0" w:space="0" w:color="auto"/>
                        <w:right w:val="none" w:sz="0" w:space="0" w:color="auto"/>
                      </w:divBdr>
                    </w:div>
                  </w:divsChild>
                </w:div>
                <w:div w:id="1972898224">
                  <w:marLeft w:val="0"/>
                  <w:marRight w:val="0"/>
                  <w:marTop w:val="0"/>
                  <w:marBottom w:val="0"/>
                  <w:divBdr>
                    <w:top w:val="none" w:sz="0" w:space="0" w:color="auto"/>
                    <w:left w:val="none" w:sz="0" w:space="0" w:color="auto"/>
                    <w:bottom w:val="none" w:sz="0" w:space="0" w:color="auto"/>
                    <w:right w:val="none" w:sz="0" w:space="0" w:color="auto"/>
                  </w:divBdr>
                  <w:divsChild>
                    <w:div w:id="1986542412">
                      <w:marLeft w:val="0"/>
                      <w:marRight w:val="0"/>
                      <w:marTop w:val="0"/>
                      <w:marBottom w:val="0"/>
                      <w:divBdr>
                        <w:top w:val="none" w:sz="0" w:space="0" w:color="auto"/>
                        <w:left w:val="none" w:sz="0" w:space="0" w:color="auto"/>
                        <w:bottom w:val="none" w:sz="0" w:space="0" w:color="auto"/>
                        <w:right w:val="none" w:sz="0" w:space="0" w:color="auto"/>
                      </w:divBdr>
                    </w:div>
                  </w:divsChild>
                </w:div>
                <w:div w:id="1974209514">
                  <w:marLeft w:val="0"/>
                  <w:marRight w:val="0"/>
                  <w:marTop w:val="0"/>
                  <w:marBottom w:val="0"/>
                  <w:divBdr>
                    <w:top w:val="none" w:sz="0" w:space="0" w:color="auto"/>
                    <w:left w:val="none" w:sz="0" w:space="0" w:color="auto"/>
                    <w:bottom w:val="none" w:sz="0" w:space="0" w:color="auto"/>
                    <w:right w:val="none" w:sz="0" w:space="0" w:color="auto"/>
                  </w:divBdr>
                  <w:divsChild>
                    <w:div w:id="840509576">
                      <w:marLeft w:val="0"/>
                      <w:marRight w:val="0"/>
                      <w:marTop w:val="0"/>
                      <w:marBottom w:val="0"/>
                      <w:divBdr>
                        <w:top w:val="none" w:sz="0" w:space="0" w:color="auto"/>
                        <w:left w:val="none" w:sz="0" w:space="0" w:color="auto"/>
                        <w:bottom w:val="none" w:sz="0" w:space="0" w:color="auto"/>
                        <w:right w:val="none" w:sz="0" w:space="0" w:color="auto"/>
                      </w:divBdr>
                    </w:div>
                  </w:divsChild>
                </w:div>
                <w:div w:id="4796137">
                  <w:marLeft w:val="0"/>
                  <w:marRight w:val="0"/>
                  <w:marTop w:val="0"/>
                  <w:marBottom w:val="0"/>
                  <w:divBdr>
                    <w:top w:val="none" w:sz="0" w:space="0" w:color="auto"/>
                    <w:left w:val="none" w:sz="0" w:space="0" w:color="auto"/>
                    <w:bottom w:val="none" w:sz="0" w:space="0" w:color="auto"/>
                    <w:right w:val="none" w:sz="0" w:space="0" w:color="auto"/>
                  </w:divBdr>
                  <w:divsChild>
                    <w:div w:id="332071813">
                      <w:marLeft w:val="0"/>
                      <w:marRight w:val="0"/>
                      <w:marTop w:val="0"/>
                      <w:marBottom w:val="0"/>
                      <w:divBdr>
                        <w:top w:val="none" w:sz="0" w:space="0" w:color="auto"/>
                        <w:left w:val="none" w:sz="0" w:space="0" w:color="auto"/>
                        <w:bottom w:val="none" w:sz="0" w:space="0" w:color="auto"/>
                        <w:right w:val="none" w:sz="0" w:space="0" w:color="auto"/>
                      </w:divBdr>
                    </w:div>
                  </w:divsChild>
                </w:div>
                <w:div w:id="174196392">
                  <w:marLeft w:val="0"/>
                  <w:marRight w:val="0"/>
                  <w:marTop w:val="0"/>
                  <w:marBottom w:val="0"/>
                  <w:divBdr>
                    <w:top w:val="none" w:sz="0" w:space="0" w:color="auto"/>
                    <w:left w:val="none" w:sz="0" w:space="0" w:color="auto"/>
                    <w:bottom w:val="none" w:sz="0" w:space="0" w:color="auto"/>
                    <w:right w:val="none" w:sz="0" w:space="0" w:color="auto"/>
                  </w:divBdr>
                  <w:divsChild>
                    <w:div w:id="919407010">
                      <w:marLeft w:val="0"/>
                      <w:marRight w:val="0"/>
                      <w:marTop w:val="0"/>
                      <w:marBottom w:val="0"/>
                      <w:divBdr>
                        <w:top w:val="none" w:sz="0" w:space="0" w:color="auto"/>
                        <w:left w:val="none" w:sz="0" w:space="0" w:color="auto"/>
                        <w:bottom w:val="none" w:sz="0" w:space="0" w:color="auto"/>
                        <w:right w:val="none" w:sz="0" w:space="0" w:color="auto"/>
                      </w:divBdr>
                    </w:div>
                  </w:divsChild>
                </w:div>
                <w:div w:id="279535301">
                  <w:marLeft w:val="0"/>
                  <w:marRight w:val="0"/>
                  <w:marTop w:val="0"/>
                  <w:marBottom w:val="0"/>
                  <w:divBdr>
                    <w:top w:val="none" w:sz="0" w:space="0" w:color="auto"/>
                    <w:left w:val="none" w:sz="0" w:space="0" w:color="auto"/>
                    <w:bottom w:val="none" w:sz="0" w:space="0" w:color="auto"/>
                    <w:right w:val="none" w:sz="0" w:space="0" w:color="auto"/>
                  </w:divBdr>
                  <w:divsChild>
                    <w:div w:id="17781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36819">
      <w:bodyDiv w:val="1"/>
      <w:marLeft w:val="0"/>
      <w:marRight w:val="0"/>
      <w:marTop w:val="0"/>
      <w:marBottom w:val="0"/>
      <w:divBdr>
        <w:top w:val="none" w:sz="0" w:space="0" w:color="auto"/>
        <w:left w:val="none" w:sz="0" w:space="0" w:color="auto"/>
        <w:bottom w:val="none" w:sz="0" w:space="0" w:color="auto"/>
        <w:right w:val="none" w:sz="0" w:space="0" w:color="auto"/>
      </w:divBdr>
      <w:divsChild>
        <w:div w:id="706568703">
          <w:marLeft w:val="0"/>
          <w:marRight w:val="0"/>
          <w:marTop w:val="0"/>
          <w:marBottom w:val="0"/>
          <w:divBdr>
            <w:top w:val="none" w:sz="0" w:space="0" w:color="auto"/>
            <w:left w:val="none" w:sz="0" w:space="0" w:color="auto"/>
            <w:bottom w:val="none" w:sz="0" w:space="0" w:color="auto"/>
            <w:right w:val="none" w:sz="0" w:space="0" w:color="auto"/>
          </w:divBdr>
          <w:divsChild>
            <w:div w:id="376861920">
              <w:marLeft w:val="0"/>
              <w:marRight w:val="0"/>
              <w:marTop w:val="0"/>
              <w:marBottom w:val="0"/>
              <w:divBdr>
                <w:top w:val="none" w:sz="0" w:space="0" w:color="auto"/>
                <w:left w:val="none" w:sz="0" w:space="0" w:color="auto"/>
                <w:bottom w:val="none" w:sz="0" w:space="0" w:color="auto"/>
                <w:right w:val="none" w:sz="0" w:space="0" w:color="auto"/>
              </w:divBdr>
            </w:div>
            <w:div w:id="2041323396">
              <w:marLeft w:val="0"/>
              <w:marRight w:val="0"/>
              <w:marTop w:val="0"/>
              <w:marBottom w:val="0"/>
              <w:divBdr>
                <w:top w:val="none" w:sz="0" w:space="0" w:color="auto"/>
                <w:left w:val="none" w:sz="0" w:space="0" w:color="auto"/>
                <w:bottom w:val="none" w:sz="0" w:space="0" w:color="auto"/>
                <w:right w:val="none" w:sz="0" w:space="0" w:color="auto"/>
              </w:divBdr>
            </w:div>
          </w:divsChild>
        </w:div>
        <w:div w:id="1950162202">
          <w:marLeft w:val="0"/>
          <w:marRight w:val="0"/>
          <w:marTop w:val="0"/>
          <w:marBottom w:val="0"/>
          <w:divBdr>
            <w:top w:val="none" w:sz="0" w:space="0" w:color="auto"/>
            <w:left w:val="none" w:sz="0" w:space="0" w:color="auto"/>
            <w:bottom w:val="none" w:sz="0" w:space="0" w:color="auto"/>
            <w:right w:val="none" w:sz="0" w:space="0" w:color="auto"/>
          </w:divBdr>
          <w:divsChild>
            <w:div w:id="161316627">
              <w:marLeft w:val="0"/>
              <w:marRight w:val="0"/>
              <w:marTop w:val="0"/>
              <w:marBottom w:val="0"/>
              <w:divBdr>
                <w:top w:val="none" w:sz="0" w:space="0" w:color="auto"/>
                <w:left w:val="none" w:sz="0" w:space="0" w:color="auto"/>
                <w:bottom w:val="none" w:sz="0" w:space="0" w:color="auto"/>
                <w:right w:val="none" w:sz="0" w:space="0" w:color="auto"/>
              </w:divBdr>
            </w:div>
            <w:div w:id="1275558166">
              <w:marLeft w:val="0"/>
              <w:marRight w:val="0"/>
              <w:marTop w:val="0"/>
              <w:marBottom w:val="0"/>
              <w:divBdr>
                <w:top w:val="none" w:sz="0" w:space="0" w:color="auto"/>
                <w:left w:val="none" w:sz="0" w:space="0" w:color="auto"/>
                <w:bottom w:val="none" w:sz="0" w:space="0" w:color="auto"/>
                <w:right w:val="none" w:sz="0" w:space="0" w:color="auto"/>
              </w:divBdr>
            </w:div>
            <w:div w:id="1862815766">
              <w:marLeft w:val="0"/>
              <w:marRight w:val="0"/>
              <w:marTop w:val="0"/>
              <w:marBottom w:val="0"/>
              <w:divBdr>
                <w:top w:val="none" w:sz="0" w:space="0" w:color="auto"/>
                <w:left w:val="none" w:sz="0" w:space="0" w:color="auto"/>
                <w:bottom w:val="none" w:sz="0" w:space="0" w:color="auto"/>
                <w:right w:val="none" w:sz="0" w:space="0" w:color="auto"/>
              </w:divBdr>
            </w:div>
            <w:div w:id="1479689521">
              <w:marLeft w:val="0"/>
              <w:marRight w:val="0"/>
              <w:marTop w:val="0"/>
              <w:marBottom w:val="0"/>
              <w:divBdr>
                <w:top w:val="none" w:sz="0" w:space="0" w:color="auto"/>
                <w:left w:val="none" w:sz="0" w:space="0" w:color="auto"/>
                <w:bottom w:val="none" w:sz="0" w:space="0" w:color="auto"/>
                <w:right w:val="none" w:sz="0" w:space="0" w:color="auto"/>
              </w:divBdr>
            </w:div>
            <w:div w:id="352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7156">
      <w:bodyDiv w:val="1"/>
      <w:marLeft w:val="0"/>
      <w:marRight w:val="0"/>
      <w:marTop w:val="0"/>
      <w:marBottom w:val="0"/>
      <w:divBdr>
        <w:top w:val="none" w:sz="0" w:space="0" w:color="auto"/>
        <w:left w:val="none" w:sz="0" w:space="0" w:color="auto"/>
        <w:bottom w:val="none" w:sz="0" w:space="0" w:color="auto"/>
        <w:right w:val="none" w:sz="0" w:space="0" w:color="auto"/>
      </w:divBdr>
      <w:divsChild>
        <w:div w:id="729695415">
          <w:marLeft w:val="0"/>
          <w:marRight w:val="0"/>
          <w:marTop w:val="0"/>
          <w:marBottom w:val="0"/>
          <w:divBdr>
            <w:top w:val="none" w:sz="0" w:space="0" w:color="auto"/>
            <w:left w:val="none" w:sz="0" w:space="0" w:color="auto"/>
            <w:bottom w:val="none" w:sz="0" w:space="0" w:color="auto"/>
            <w:right w:val="none" w:sz="0" w:space="0" w:color="auto"/>
          </w:divBdr>
          <w:divsChild>
            <w:div w:id="1182738236">
              <w:marLeft w:val="0"/>
              <w:marRight w:val="0"/>
              <w:marTop w:val="0"/>
              <w:marBottom w:val="0"/>
              <w:divBdr>
                <w:top w:val="none" w:sz="0" w:space="0" w:color="auto"/>
                <w:left w:val="none" w:sz="0" w:space="0" w:color="auto"/>
                <w:bottom w:val="none" w:sz="0" w:space="0" w:color="auto"/>
                <w:right w:val="none" w:sz="0" w:space="0" w:color="auto"/>
              </w:divBdr>
            </w:div>
          </w:divsChild>
        </w:div>
        <w:div w:id="473986655">
          <w:marLeft w:val="0"/>
          <w:marRight w:val="0"/>
          <w:marTop w:val="0"/>
          <w:marBottom w:val="0"/>
          <w:divBdr>
            <w:top w:val="none" w:sz="0" w:space="0" w:color="auto"/>
            <w:left w:val="none" w:sz="0" w:space="0" w:color="auto"/>
            <w:bottom w:val="none" w:sz="0" w:space="0" w:color="auto"/>
            <w:right w:val="none" w:sz="0" w:space="0" w:color="auto"/>
          </w:divBdr>
          <w:divsChild>
            <w:div w:id="1226526386">
              <w:marLeft w:val="0"/>
              <w:marRight w:val="0"/>
              <w:marTop w:val="0"/>
              <w:marBottom w:val="0"/>
              <w:divBdr>
                <w:top w:val="none" w:sz="0" w:space="0" w:color="auto"/>
                <w:left w:val="none" w:sz="0" w:space="0" w:color="auto"/>
                <w:bottom w:val="none" w:sz="0" w:space="0" w:color="auto"/>
                <w:right w:val="none" w:sz="0" w:space="0" w:color="auto"/>
              </w:divBdr>
            </w:div>
          </w:divsChild>
        </w:div>
        <w:div w:id="1298681007">
          <w:marLeft w:val="0"/>
          <w:marRight w:val="0"/>
          <w:marTop w:val="0"/>
          <w:marBottom w:val="0"/>
          <w:divBdr>
            <w:top w:val="none" w:sz="0" w:space="0" w:color="auto"/>
            <w:left w:val="none" w:sz="0" w:space="0" w:color="auto"/>
            <w:bottom w:val="none" w:sz="0" w:space="0" w:color="auto"/>
            <w:right w:val="none" w:sz="0" w:space="0" w:color="auto"/>
          </w:divBdr>
          <w:divsChild>
            <w:div w:id="1077627998">
              <w:marLeft w:val="0"/>
              <w:marRight w:val="0"/>
              <w:marTop w:val="0"/>
              <w:marBottom w:val="0"/>
              <w:divBdr>
                <w:top w:val="none" w:sz="0" w:space="0" w:color="auto"/>
                <w:left w:val="none" w:sz="0" w:space="0" w:color="auto"/>
                <w:bottom w:val="none" w:sz="0" w:space="0" w:color="auto"/>
                <w:right w:val="none" w:sz="0" w:space="0" w:color="auto"/>
              </w:divBdr>
            </w:div>
          </w:divsChild>
        </w:div>
        <w:div w:id="1894804922">
          <w:marLeft w:val="0"/>
          <w:marRight w:val="0"/>
          <w:marTop w:val="0"/>
          <w:marBottom w:val="0"/>
          <w:divBdr>
            <w:top w:val="none" w:sz="0" w:space="0" w:color="auto"/>
            <w:left w:val="none" w:sz="0" w:space="0" w:color="auto"/>
            <w:bottom w:val="none" w:sz="0" w:space="0" w:color="auto"/>
            <w:right w:val="none" w:sz="0" w:space="0" w:color="auto"/>
          </w:divBdr>
          <w:divsChild>
            <w:div w:id="1852252756">
              <w:marLeft w:val="0"/>
              <w:marRight w:val="0"/>
              <w:marTop w:val="0"/>
              <w:marBottom w:val="0"/>
              <w:divBdr>
                <w:top w:val="none" w:sz="0" w:space="0" w:color="auto"/>
                <w:left w:val="none" w:sz="0" w:space="0" w:color="auto"/>
                <w:bottom w:val="none" w:sz="0" w:space="0" w:color="auto"/>
                <w:right w:val="none" w:sz="0" w:space="0" w:color="auto"/>
              </w:divBdr>
            </w:div>
          </w:divsChild>
        </w:div>
        <w:div w:id="1943950027">
          <w:marLeft w:val="0"/>
          <w:marRight w:val="0"/>
          <w:marTop w:val="0"/>
          <w:marBottom w:val="0"/>
          <w:divBdr>
            <w:top w:val="none" w:sz="0" w:space="0" w:color="auto"/>
            <w:left w:val="none" w:sz="0" w:space="0" w:color="auto"/>
            <w:bottom w:val="none" w:sz="0" w:space="0" w:color="auto"/>
            <w:right w:val="none" w:sz="0" w:space="0" w:color="auto"/>
          </w:divBdr>
          <w:divsChild>
            <w:div w:id="661467729">
              <w:marLeft w:val="0"/>
              <w:marRight w:val="0"/>
              <w:marTop w:val="0"/>
              <w:marBottom w:val="0"/>
              <w:divBdr>
                <w:top w:val="none" w:sz="0" w:space="0" w:color="auto"/>
                <w:left w:val="none" w:sz="0" w:space="0" w:color="auto"/>
                <w:bottom w:val="none" w:sz="0" w:space="0" w:color="auto"/>
                <w:right w:val="none" w:sz="0" w:space="0" w:color="auto"/>
              </w:divBdr>
            </w:div>
          </w:divsChild>
        </w:div>
        <w:div w:id="2064060321">
          <w:marLeft w:val="0"/>
          <w:marRight w:val="0"/>
          <w:marTop w:val="0"/>
          <w:marBottom w:val="0"/>
          <w:divBdr>
            <w:top w:val="none" w:sz="0" w:space="0" w:color="auto"/>
            <w:left w:val="none" w:sz="0" w:space="0" w:color="auto"/>
            <w:bottom w:val="none" w:sz="0" w:space="0" w:color="auto"/>
            <w:right w:val="none" w:sz="0" w:space="0" w:color="auto"/>
          </w:divBdr>
          <w:divsChild>
            <w:div w:id="1517497117">
              <w:marLeft w:val="0"/>
              <w:marRight w:val="0"/>
              <w:marTop w:val="0"/>
              <w:marBottom w:val="0"/>
              <w:divBdr>
                <w:top w:val="none" w:sz="0" w:space="0" w:color="auto"/>
                <w:left w:val="none" w:sz="0" w:space="0" w:color="auto"/>
                <w:bottom w:val="none" w:sz="0" w:space="0" w:color="auto"/>
                <w:right w:val="none" w:sz="0" w:space="0" w:color="auto"/>
              </w:divBdr>
            </w:div>
          </w:divsChild>
        </w:div>
        <w:div w:id="911162696">
          <w:marLeft w:val="0"/>
          <w:marRight w:val="0"/>
          <w:marTop w:val="0"/>
          <w:marBottom w:val="0"/>
          <w:divBdr>
            <w:top w:val="none" w:sz="0" w:space="0" w:color="auto"/>
            <w:left w:val="none" w:sz="0" w:space="0" w:color="auto"/>
            <w:bottom w:val="none" w:sz="0" w:space="0" w:color="auto"/>
            <w:right w:val="none" w:sz="0" w:space="0" w:color="auto"/>
          </w:divBdr>
          <w:divsChild>
            <w:div w:id="474836931">
              <w:marLeft w:val="0"/>
              <w:marRight w:val="0"/>
              <w:marTop w:val="0"/>
              <w:marBottom w:val="0"/>
              <w:divBdr>
                <w:top w:val="none" w:sz="0" w:space="0" w:color="auto"/>
                <w:left w:val="none" w:sz="0" w:space="0" w:color="auto"/>
                <w:bottom w:val="none" w:sz="0" w:space="0" w:color="auto"/>
                <w:right w:val="none" w:sz="0" w:space="0" w:color="auto"/>
              </w:divBdr>
            </w:div>
          </w:divsChild>
        </w:div>
        <w:div w:id="1450466257">
          <w:marLeft w:val="0"/>
          <w:marRight w:val="0"/>
          <w:marTop w:val="0"/>
          <w:marBottom w:val="0"/>
          <w:divBdr>
            <w:top w:val="none" w:sz="0" w:space="0" w:color="auto"/>
            <w:left w:val="none" w:sz="0" w:space="0" w:color="auto"/>
            <w:bottom w:val="none" w:sz="0" w:space="0" w:color="auto"/>
            <w:right w:val="none" w:sz="0" w:space="0" w:color="auto"/>
          </w:divBdr>
          <w:divsChild>
            <w:div w:id="438569494">
              <w:marLeft w:val="0"/>
              <w:marRight w:val="0"/>
              <w:marTop w:val="0"/>
              <w:marBottom w:val="0"/>
              <w:divBdr>
                <w:top w:val="none" w:sz="0" w:space="0" w:color="auto"/>
                <w:left w:val="none" w:sz="0" w:space="0" w:color="auto"/>
                <w:bottom w:val="none" w:sz="0" w:space="0" w:color="auto"/>
                <w:right w:val="none" w:sz="0" w:space="0" w:color="auto"/>
              </w:divBdr>
            </w:div>
            <w:div w:id="1480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356">
      <w:bodyDiv w:val="1"/>
      <w:marLeft w:val="0"/>
      <w:marRight w:val="0"/>
      <w:marTop w:val="0"/>
      <w:marBottom w:val="0"/>
      <w:divBdr>
        <w:top w:val="none" w:sz="0" w:space="0" w:color="auto"/>
        <w:left w:val="none" w:sz="0" w:space="0" w:color="auto"/>
        <w:bottom w:val="none" w:sz="0" w:space="0" w:color="auto"/>
        <w:right w:val="none" w:sz="0" w:space="0" w:color="auto"/>
      </w:divBdr>
      <w:divsChild>
        <w:div w:id="644041867">
          <w:marLeft w:val="0"/>
          <w:marRight w:val="0"/>
          <w:marTop w:val="90"/>
          <w:marBottom w:val="0"/>
          <w:divBdr>
            <w:top w:val="none" w:sz="0" w:space="0" w:color="auto"/>
            <w:left w:val="none" w:sz="0" w:space="0" w:color="auto"/>
            <w:bottom w:val="none" w:sz="0" w:space="0" w:color="auto"/>
            <w:right w:val="none" w:sz="0" w:space="0" w:color="auto"/>
          </w:divBdr>
          <w:divsChild>
            <w:div w:id="1149632549">
              <w:marLeft w:val="0"/>
              <w:marRight w:val="0"/>
              <w:marTop w:val="0"/>
              <w:marBottom w:val="420"/>
              <w:divBdr>
                <w:top w:val="none" w:sz="0" w:space="0" w:color="auto"/>
                <w:left w:val="none" w:sz="0" w:space="0" w:color="auto"/>
                <w:bottom w:val="none" w:sz="0" w:space="0" w:color="auto"/>
                <w:right w:val="none" w:sz="0" w:space="0" w:color="auto"/>
              </w:divBdr>
              <w:divsChild>
                <w:div w:id="1254779152">
                  <w:marLeft w:val="0"/>
                  <w:marRight w:val="0"/>
                  <w:marTop w:val="0"/>
                  <w:marBottom w:val="0"/>
                  <w:divBdr>
                    <w:top w:val="single" w:sz="6" w:space="0" w:color="DFE1E5"/>
                    <w:left w:val="single" w:sz="6" w:space="0" w:color="DFE1E5"/>
                    <w:bottom w:val="single" w:sz="6" w:space="0" w:color="DFE1E5"/>
                    <w:right w:val="single" w:sz="6" w:space="0" w:color="DFE1E5"/>
                  </w:divBdr>
                  <w:divsChild>
                    <w:div w:id="1066605235">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0"/>
                          <w:divBdr>
                            <w:top w:val="none" w:sz="0" w:space="0" w:color="auto"/>
                            <w:left w:val="none" w:sz="0" w:space="0" w:color="auto"/>
                            <w:bottom w:val="none" w:sz="0" w:space="0" w:color="auto"/>
                            <w:right w:val="none" w:sz="0" w:space="0" w:color="auto"/>
                          </w:divBdr>
                          <w:divsChild>
                            <w:div w:id="843936742">
                              <w:marLeft w:val="0"/>
                              <w:marRight w:val="0"/>
                              <w:marTop w:val="0"/>
                              <w:marBottom w:val="0"/>
                              <w:divBdr>
                                <w:top w:val="none" w:sz="0" w:space="0" w:color="auto"/>
                                <w:left w:val="none" w:sz="0" w:space="0" w:color="auto"/>
                                <w:bottom w:val="none" w:sz="0" w:space="0" w:color="auto"/>
                                <w:right w:val="none" w:sz="0" w:space="0" w:color="auto"/>
                              </w:divBdr>
                              <w:divsChild>
                                <w:div w:id="1481460422">
                                  <w:marLeft w:val="0"/>
                                  <w:marRight w:val="0"/>
                                  <w:marTop w:val="0"/>
                                  <w:marBottom w:val="0"/>
                                  <w:divBdr>
                                    <w:top w:val="none" w:sz="0" w:space="0" w:color="auto"/>
                                    <w:left w:val="none" w:sz="0" w:space="0" w:color="auto"/>
                                    <w:bottom w:val="none" w:sz="0" w:space="0" w:color="auto"/>
                                    <w:right w:val="none" w:sz="0" w:space="0" w:color="auto"/>
                                  </w:divBdr>
                                  <w:divsChild>
                                    <w:div w:id="252131311">
                                      <w:marLeft w:val="0"/>
                                      <w:marRight w:val="0"/>
                                      <w:marTop w:val="0"/>
                                      <w:marBottom w:val="0"/>
                                      <w:divBdr>
                                        <w:top w:val="none" w:sz="0" w:space="0" w:color="auto"/>
                                        <w:left w:val="none" w:sz="0" w:space="0" w:color="auto"/>
                                        <w:bottom w:val="none" w:sz="0" w:space="0" w:color="auto"/>
                                        <w:right w:val="none" w:sz="0" w:space="0" w:color="auto"/>
                                      </w:divBdr>
                                      <w:divsChild>
                                        <w:div w:id="134297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908134">
      <w:bodyDiv w:val="1"/>
      <w:marLeft w:val="0"/>
      <w:marRight w:val="0"/>
      <w:marTop w:val="0"/>
      <w:marBottom w:val="0"/>
      <w:divBdr>
        <w:top w:val="none" w:sz="0" w:space="0" w:color="auto"/>
        <w:left w:val="none" w:sz="0" w:space="0" w:color="auto"/>
        <w:bottom w:val="none" w:sz="0" w:space="0" w:color="auto"/>
        <w:right w:val="none" w:sz="0" w:space="0" w:color="auto"/>
      </w:divBdr>
      <w:divsChild>
        <w:div w:id="2093309159">
          <w:marLeft w:val="0"/>
          <w:marRight w:val="0"/>
          <w:marTop w:val="0"/>
          <w:marBottom w:val="0"/>
          <w:divBdr>
            <w:top w:val="none" w:sz="0" w:space="0" w:color="auto"/>
            <w:left w:val="none" w:sz="0" w:space="0" w:color="auto"/>
            <w:bottom w:val="none" w:sz="0" w:space="0" w:color="auto"/>
            <w:right w:val="none" w:sz="0" w:space="0" w:color="auto"/>
          </w:divBdr>
          <w:divsChild>
            <w:div w:id="8770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4946">
      <w:bodyDiv w:val="1"/>
      <w:marLeft w:val="0"/>
      <w:marRight w:val="0"/>
      <w:marTop w:val="0"/>
      <w:marBottom w:val="0"/>
      <w:divBdr>
        <w:top w:val="none" w:sz="0" w:space="0" w:color="auto"/>
        <w:left w:val="none" w:sz="0" w:space="0" w:color="auto"/>
        <w:bottom w:val="none" w:sz="0" w:space="0" w:color="auto"/>
        <w:right w:val="none" w:sz="0" w:space="0" w:color="auto"/>
      </w:divBdr>
      <w:divsChild>
        <w:div w:id="1354914908">
          <w:marLeft w:val="0"/>
          <w:marRight w:val="0"/>
          <w:marTop w:val="0"/>
          <w:marBottom w:val="0"/>
          <w:divBdr>
            <w:top w:val="none" w:sz="0" w:space="0" w:color="auto"/>
            <w:left w:val="none" w:sz="0" w:space="0" w:color="auto"/>
            <w:bottom w:val="none" w:sz="0" w:space="0" w:color="auto"/>
            <w:right w:val="none" w:sz="0" w:space="0" w:color="auto"/>
          </w:divBdr>
          <w:divsChild>
            <w:div w:id="1141580551">
              <w:marLeft w:val="0"/>
              <w:marRight w:val="0"/>
              <w:marTop w:val="0"/>
              <w:marBottom w:val="0"/>
              <w:divBdr>
                <w:top w:val="none" w:sz="0" w:space="0" w:color="auto"/>
                <w:left w:val="none" w:sz="0" w:space="0" w:color="auto"/>
                <w:bottom w:val="none" w:sz="0" w:space="0" w:color="auto"/>
                <w:right w:val="none" w:sz="0" w:space="0" w:color="auto"/>
              </w:divBdr>
            </w:div>
            <w:div w:id="1709376529">
              <w:marLeft w:val="0"/>
              <w:marRight w:val="0"/>
              <w:marTop w:val="0"/>
              <w:marBottom w:val="0"/>
              <w:divBdr>
                <w:top w:val="none" w:sz="0" w:space="0" w:color="auto"/>
                <w:left w:val="none" w:sz="0" w:space="0" w:color="auto"/>
                <w:bottom w:val="none" w:sz="0" w:space="0" w:color="auto"/>
                <w:right w:val="none" w:sz="0" w:space="0" w:color="auto"/>
              </w:divBdr>
            </w:div>
            <w:div w:id="2112120668">
              <w:marLeft w:val="0"/>
              <w:marRight w:val="0"/>
              <w:marTop w:val="0"/>
              <w:marBottom w:val="0"/>
              <w:divBdr>
                <w:top w:val="none" w:sz="0" w:space="0" w:color="auto"/>
                <w:left w:val="none" w:sz="0" w:space="0" w:color="auto"/>
                <w:bottom w:val="none" w:sz="0" w:space="0" w:color="auto"/>
                <w:right w:val="none" w:sz="0" w:space="0" w:color="auto"/>
              </w:divBdr>
            </w:div>
            <w:div w:id="50036353">
              <w:marLeft w:val="0"/>
              <w:marRight w:val="0"/>
              <w:marTop w:val="0"/>
              <w:marBottom w:val="0"/>
              <w:divBdr>
                <w:top w:val="none" w:sz="0" w:space="0" w:color="auto"/>
                <w:left w:val="none" w:sz="0" w:space="0" w:color="auto"/>
                <w:bottom w:val="none" w:sz="0" w:space="0" w:color="auto"/>
                <w:right w:val="none" w:sz="0" w:space="0" w:color="auto"/>
              </w:divBdr>
            </w:div>
          </w:divsChild>
        </w:div>
        <w:div w:id="39746936">
          <w:marLeft w:val="0"/>
          <w:marRight w:val="0"/>
          <w:marTop w:val="0"/>
          <w:marBottom w:val="0"/>
          <w:divBdr>
            <w:top w:val="none" w:sz="0" w:space="0" w:color="auto"/>
            <w:left w:val="none" w:sz="0" w:space="0" w:color="auto"/>
            <w:bottom w:val="none" w:sz="0" w:space="0" w:color="auto"/>
            <w:right w:val="none" w:sz="0" w:space="0" w:color="auto"/>
          </w:divBdr>
          <w:divsChild>
            <w:div w:id="1769037172">
              <w:marLeft w:val="0"/>
              <w:marRight w:val="0"/>
              <w:marTop w:val="0"/>
              <w:marBottom w:val="0"/>
              <w:divBdr>
                <w:top w:val="none" w:sz="0" w:space="0" w:color="auto"/>
                <w:left w:val="none" w:sz="0" w:space="0" w:color="auto"/>
                <w:bottom w:val="none" w:sz="0" w:space="0" w:color="auto"/>
                <w:right w:val="none" w:sz="0" w:space="0" w:color="auto"/>
              </w:divBdr>
            </w:div>
            <w:div w:id="1557476100">
              <w:marLeft w:val="0"/>
              <w:marRight w:val="0"/>
              <w:marTop w:val="0"/>
              <w:marBottom w:val="0"/>
              <w:divBdr>
                <w:top w:val="none" w:sz="0" w:space="0" w:color="auto"/>
                <w:left w:val="none" w:sz="0" w:space="0" w:color="auto"/>
                <w:bottom w:val="none" w:sz="0" w:space="0" w:color="auto"/>
                <w:right w:val="none" w:sz="0" w:space="0" w:color="auto"/>
              </w:divBdr>
            </w:div>
            <w:div w:id="676268212">
              <w:marLeft w:val="0"/>
              <w:marRight w:val="0"/>
              <w:marTop w:val="0"/>
              <w:marBottom w:val="0"/>
              <w:divBdr>
                <w:top w:val="none" w:sz="0" w:space="0" w:color="auto"/>
                <w:left w:val="none" w:sz="0" w:space="0" w:color="auto"/>
                <w:bottom w:val="none" w:sz="0" w:space="0" w:color="auto"/>
                <w:right w:val="none" w:sz="0" w:space="0" w:color="auto"/>
              </w:divBdr>
            </w:div>
            <w:div w:id="20312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1255">
      <w:bodyDiv w:val="1"/>
      <w:marLeft w:val="0"/>
      <w:marRight w:val="0"/>
      <w:marTop w:val="0"/>
      <w:marBottom w:val="0"/>
      <w:divBdr>
        <w:top w:val="none" w:sz="0" w:space="0" w:color="auto"/>
        <w:left w:val="none" w:sz="0" w:space="0" w:color="auto"/>
        <w:bottom w:val="none" w:sz="0" w:space="0" w:color="auto"/>
        <w:right w:val="none" w:sz="0" w:space="0" w:color="auto"/>
      </w:divBdr>
    </w:div>
    <w:div w:id="584648930">
      <w:bodyDiv w:val="1"/>
      <w:marLeft w:val="0"/>
      <w:marRight w:val="0"/>
      <w:marTop w:val="0"/>
      <w:marBottom w:val="0"/>
      <w:divBdr>
        <w:top w:val="none" w:sz="0" w:space="0" w:color="auto"/>
        <w:left w:val="none" w:sz="0" w:space="0" w:color="auto"/>
        <w:bottom w:val="none" w:sz="0" w:space="0" w:color="auto"/>
        <w:right w:val="none" w:sz="0" w:space="0" w:color="auto"/>
      </w:divBdr>
      <w:divsChild>
        <w:div w:id="824399899">
          <w:marLeft w:val="0"/>
          <w:marRight w:val="0"/>
          <w:marTop w:val="0"/>
          <w:marBottom w:val="0"/>
          <w:divBdr>
            <w:top w:val="none" w:sz="0" w:space="0" w:color="auto"/>
            <w:left w:val="none" w:sz="0" w:space="0" w:color="auto"/>
            <w:bottom w:val="none" w:sz="0" w:space="0" w:color="auto"/>
            <w:right w:val="none" w:sz="0" w:space="0" w:color="auto"/>
          </w:divBdr>
          <w:divsChild>
            <w:div w:id="1396204101">
              <w:marLeft w:val="0"/>
              <w:marRight w:val="0"/>
              <w:marTop w:val="0"/>
              <w:marBottom w:val="0"/>
              <w:divBdr>
                <w:top w:val="none" w:sz="0" w:space="0" w:color="auto"/>
                <w:left w:val="none" w:sz="0" w:space="0" w:color="auto"/>
                <w:bottom w:val="none" w:sz="0" w:space="0" w:color="auto"/>
                <w:right w:val="none" w:sz="0" w:space="0" w:color="auto"/>
              </w:divBdr>
            </w:div>
            <w:div w:id="264581389">
              <w:marLeft w:val="0"/>
              <w:marRight w:val="0"/>
              <w:marTop w:val="0"/>
              <w:marBottom w:val="0"/>
              <w:divBdr>
                <w:top w:val="none" w:sz="0" w:space="0" w:color="auto"/>
                <w:left w:val="none" w:sz="0" w:space="0" w:color="auto"/>
                <w:bottom w:val="none" w:sz="0" w:space="0" w:color="auto"/>
                <w:right w:val="none" w:sz="0" w:space="0" w:color="auto"/>
              </w:divBdr>
            </w:div>
            <w:div w:id="1511915871">
              <w:marLeft w:val="0"/>
              <w:marRight w:val="0"/>
              <w:marTop w:val="0"/>
              <w:marBottom w:val="0"/>
              <w:divBdr>
                <w:top w:val="none" w:sz="0" w:space="0" w:color="auto"/>
                <w:left w:val="none" w:sz="0" w:space="0" w:color="auto"/>
                <w:bottom w:val="none" w:sz="0" w:space="0" w:color="auto"/>
                <w:right w:val="none" w:sz="0" w:space="0" w:color="auto"/>
              </w:divBdr>
            </w:div>
            <w:div w:id="5128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23907">
      <w:bodyDiv w:val="1"/>
      <w:marLeft w:val="0"/>
      <w:marRight w:val="0"/>
      <w:marTop w:val="0"/>
      <w:marBottom w:val="0"/>
      <w:divBdr>
        <w:top w:val="none" w:sz="0" w:space="0" w:color="auto"/>
        <w:left w:val="none" w:sz="0" w:space="0" w:color="auto"/>
        <w:bottom w:val="none" w:sz="0" w:space="0" w:color="auto"/>
        <w:right w:val="none" w:sz="0" w:space="0" w:color="auto"/>
      </w:divBdr>
      <w:divsChild>
        <w:div w:id="498498668">
          <w:marLeft w:val="0"/>
          <w:marRight w:val="0"/>
          <w:marTop w:val="0"/>
          <w:marBottom w:val="0"/>
          <w:divBdr>
            <w:top w:val="none" w:sz="0" w:space="0" w:color="auto"/>
            <w:left w:val="none" w:sz="0" w:space="0" w:color="auto"/>
            <w:bottom w:val="none" w:sz="0" w:space="0" w:color="auto"/>
            <w:right w:val="none" w:sz="0" w:space="0" w:color="auto"/>
          </w:divBdr>
          <w:divsChild>
            <w:div w:id="7882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4722">
      <w:bodyDiv w:val="1"/>
      <w:marLeft w:val="0"/>
      <w:marRight w:val="0"/>
      <w:marTop w:val="0"/>
      <w:marBottom w:val="0"/>
      <w:divBdr>
        <w:top w:val="none" w:sz="0" w:space="0" w:color="auto"/>
        <w:left w:val="none" w:sz="0" w:space="0" w:color="auto"/>
        <w:bottom w:val="none" w:sz="0" w:space="0" w:color="auto"/>
        <w:right w:val="none" w:sz="0" w:space="0" w:color="auto"/>
      </w:divBdr>
    </w:div>
    <w:div w:id="911475262">
      <w:bodyDiv w:val="1"/>
      <w:marLeft w:val="0"/>
      <w:marRight w:val="0"/>
      <w:marTop w:val="0"/>
      <w:marBottom w:val="0"/>
      <w:divBdr>
        <w:top w:val="none" w:sz="0" w:space="0" w:color="auto"/>
        <w:left w:val="none" w:sz="0" w:space="0" w:color="auto"/>
        <w:bottom w:val="none" w:sz="0" w:space="0" w:color="auto"/>
        <w:right w:val="none" w:sz="0" w:space="0" w:color="auto"/>
      </w:divBdr>
      <w:divsChild>
        <w:div w:id="1384283784">
          <w:marLeft w:val="0"/>
          <w:marRight w:val="0"/>
          <w:marTop w:val="0"/>
          <w:marBottom w:val="0"/>
          <w:divBdr>
            <w:top w:val="none" w:sz="0" w:space="0" w:color="auto"/>
            <w:left w:val="none" w:sz="0" w:space="0" w:color="auto"/>
            <w:bottom w:val="none" w:sz="0" w:space="0" w:color="auto"/>
            <w:right w:val="none" w:sz="0" w:space="0" w:color="auto"/>
          </w:divBdr>
          <w:divsChild>
            <w:div w:id="9339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3111">
      <w:bodyDiv w:val="1"/>
      <w:marLeft w:val="0"/>
      <w:marRight w:val="0"/>
      <w:marTop w:val="0"/>
      <w:marBottom w:val="0"/>
      <w:divBdr>
        <w:top w:val="none" w:sz="0" w:space="0" w:color="auto"/>
        <w:left w:val="none" w:sz="0" w:space="0" w:color="auto"/>
        <w:bottom w:val="none" w:sz="0" w:space="0" w:color="auto"/>
        <w:right w:val="none" w:sz="0" w:space="0" w:color="auto"/>
      </w:divBdr>
      <w:divsChild>
        <w:div w:id="2041590917">
          <w:marLeft w:val="0"/>
          <w:marRight w:val="0"/>
          <w:marTop w:val="0"/>
          <w:marBottom w:val="0"/>
          <w:divBdr>
            <w:top w:val="none" w:sz="0" w:space="0" w:color="auto"/>
            <w:left w:val="none" w:sz="0" w:space="0" w:color="auto"/>
            <w:bottom w:val="none" w:sz="0" w:space="0" w:color="auto"/>
            <w:right w:val="none" w:sz="0" w:space="0" w:color="auto"/>
          </w:divBdr>
          <w:divsChild>
            <w:div w:id="1140540337">
              <w:marLeft w:val="0"/>
              <w:marRight w:val="0"/>
              <w:marTop w:val="0"/>
              <w:marBottom w:val="0"/>
              <w:divBdr>
                <w:top w:val="none" w:sz="0" w:space="0" w:color="auto"/>
                <w:left w:val="none" w:sz="0" w:space="0" w:color="auto"/>
                <w:bottom w:val="none" w:sz="0" w:space="0" w:color="auto"/>
                <w:right w:val="none" w:sz="0" w:space="0" w:color="auto"/>
              </w:divBdr>
            </w:div>
          </w:divsChild>
        </w:div>
        <w:div w:id="2006782786">
          <w:marLeft w:val="0"/>
          <w:marRight w:val="0"/>
          <w:marTop w:val="0"/>
          <w:marBottom w:val="0"/>
          <w:divBdr>
            <w:top w:val="none" w:sz="0" w:space="0" w:color="auto"/>
            <w:left w:val="none" w:sz="0" w:space="0" w:color="auto"/>
            <w:bottom w:val="none" w:sz="0" w:space="0" w:color="auto"/>
            <w:right w:val="none" w:sz="0" w:space="0" w:color="auto"/>
          </w:divBdr>
          <w:divsChild>
            <w:div w:id="1827892541">
              <w:marLeft w:val="0"/>
              <w:marRight w:val="0"/>
              <w:marTop w:val="0"/>
              <w:marBottom w:val="0"/>
              <w:divBdr>
                <w:top w:val="none" w:sz="0" w:space="0" w:color="auto"/>
                <w:left w:val="none" w:sz="0" w:space="0" w:color="auto"/>
                <w:bottom w:val="none" w:sz="0" w:space="0" w:color="auto"/>
                <w:right w:val="none" w:sz="0" w:space="0" w:color="auto"/>
              </w:divBdr>
            </w:div>
          </w:divsChild>
        </w:div>
        <w:div w:id="340160424">
          <w:marLeft w:val="0"/>
          <w:marRight w:val="0"/>
          <w:marTop w:val="0"/>
          <w:marBottom w:val="0"/>
          <w:divBdr>
            <w:top w:val="none" w:sz="0" w:space="0" w:color="auto"/>
            <w:left w:val="none" w:sz="0" w:space="0" w:color="auto"/>
            <w:bottom w:val="none" w:sz="0" w:space="0" w:color="auto"/>
            <w:right w:val="none" w:sz="0" w:space="0" w:color="auto"/>
          </w:divBdr>
          <w:divsChild>
            <w:div w:id="1647082095">
              <w:marLeft w:val="0"/>
              <w:marRight w:val="0"/>
              <w:marTop w:val="0"/>
              <w:marBottom w:val="0"/>
              <w:divBdr>
                <w:top w:val="none" w:sz="0" w:space="0" w:color="auto"/>
                <w:left w:val="none" w:sz="0" w:space="0" w:color="auto"/>
                <w:bottom w:val="none" w:sz="0" w:space="0" w:color="auto"/>
                <w:right w:val="none" w:sz="0" w:space="0" w:color="auto"/>
              </w:divBdr>
            </w:div>
          </w:divsChild>
        </w:div>
        <w:div w:id="2100250327">
          <w:marLeft w:val="0"/>
          <w:marRight w:val="0"/>
          <w:marTop w:val="0"/>
          <w:marBottom w:val="0"/>
          <w:divBdr>
            <w:top w:val="none" w:sz="0" w:space="0" w:color="auto"/>
            <w:left w:val="none" w:sz="0" w:space="0" w:color="auto"/>
            <w:bottom w:val="none" w:sz="0" w:space="0" w:color="auto"/>
            <w:right w:val="none" w:sz="0" w:space="0" w:color="auto"/>
          </w:divBdr>
          <w:divsChild>
            <w:div w:id="5201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8347">
      <w:bodyDiv w:val="1"/>
      <w:marLeft w:val="0"/>
      <w:marRight w:val="0"/>
      <w:marTop w:val="0"/>
      <w:marBottom w:val="0"/>
      <w:divBdr>
        <w:top w:val="none" w:sz="0" w:space="0" w:color="auto"/>
        <w:left w:val="none" w:sz="0" w:space="0" w:color="auto"/>
        <w:bottom w:val="none" w:sz="0" w:space="0" w:color="auto"/>
        <w:right w:val="none" w:sz="0" w:space="0" w:color="auto"/>
      </w:divBdr>
      <w:divsChild>
        <w:div w:id="1390956874">
          <w:marLeft w:val="0"/>
          <w:marRight w:val="0"/>
          <w:marTop w:val="0"/>
          <w:marBottom w:val="0"/>
          <w:divBdr>
            <w:top w:val="none" w:sz="0" w:space="0" w:color="auto"/>
            <w:left w:val="none" w:sz="0" w:space="0" w:color="auto"/>
            <w:bottom w:val="none" w:sz="0" w:space="0" w:color="auto"/>
            <w:right w:val="none" w:sz="0" w:space="0" w:color="auto"/>
          </w:divBdr>
          <w:divsChild>
            <w:div w:id="1847746045">
              <w:marLeft w:val="0"/>
              <w:marRight w:val="0"/>
              <w:marTop w:val="0"/>
              <w:marBottom w:val="0"/>
              <w:divBdr>
                <w:top w:val="none" w:sz="0" w:space="0" w:color="auto"/>
                <w:left w:val="none" w:sz="0" w:space="0" w:color="auto"/>
                <w:bottom w:val="none" w:sz="0" w:space="0" w:color="auto"/>
                <w:right w:val="none" w:sz="0" w:space="0" w:color="auto"/>
              </w:divBdr>
            </w:div>
          </w:divsChild>
        </w:div>
        <w:div w:id="1651131871">
          <w:marLeft w:val="0"/>
          <w:marRight w:val="0"/>
          <w:marTop w:val="0"/>
          <w:marBottom w:val="0"/>
          <w:divBdr>
            <w:top w:val="none" w:sz="0" w:space="0" w:color="auto"/>
            <w:left w:val="none" w:sz="0" w:space="0" w:color="auto"/>
            <w:bottom w:val="none" w:sz="0" w:space="0" w:color="auto"/>
            <w:right w:val="none" w:sz="0" w:space="0" w:color="auto"/>
          </w:divBdr>
          <w:divsChild>
            <w:div w:id="650913881">
              <w:marLeft w:val="0"/>
              <w:marRight w:val="0"/>
              <w:marTop w:val="0"/>
              <w:marBottom w:val="0"/>
              <w:divBdr>
                <w:top w:val="none" w:sz="0" w:space="0" w:color="auto"/>
                <w:left w:val="none" w:sz="0" w:space="0" w:color="auto"/>
                <w:bottom w:val="none" w:sz="0" w:space="0" w:color="auto"/>
                <w:right w:val="none" w:sz="0" w:space="0" w:color="auto"/>
              </w:divBdr>
            </w:div>
          </w:divsChild>
        </w:div>
        <w:div w:id="1536456564">
          <w:marLeft w:val="0"/>
          <w:marRight w:val="0"/>
          <w:marTop w:val="0"/>
          <w:marBottom w:val="0"/>
          <w:divBdr>
            <w:top w:val="none" w:sz="0" w:space="0" w:color="auto"/>
            <w:left w:val="none" w:sz="0" w:space="0" w:color="auto"/>
            <w:bottom w:val="none" w:sz="0" w:space="0" w:color="auto"/>
            <w:right w:val="none" w:sz="0" w:space="0" w:color="auto"/>
          </w:divBdr>
          <w:divsChild>
            <w:div w:id="632491084">
              <w:marLeft w:val="0"/>
              <w:marRight w:val="0"/>
              <w:marTop w:val="0"/>
              <w:marBottom w:val="0"/>
              <w:divBdr>
                <w:top w:val="none" w:sz="0" w:space="0" w:color="auto"/>
                <w:left w:val="none" w:sz="0" w:space="0" w:color="auto"/>
                <w:bottom w:val="none" w:sz="0" w:space="0" w:color="auto"/>
                <w:right w:val="none" w:sz="0" w:space="0" w:color="auto"/>
              </w:divBdr>
            </w:div>
          </w:divsChild>
        </w:div>
        <w:div w:id="137496479">
          <w:marLeft w:val="0"/>
          <w:marRight w:val="0"/>
          <w:marTop w:val="0"/>
          <w:marBottom w:val="0"/>
          <w:divBdr>
            <w:top w:val="none" w:sz="0" w:space="0" w:color="auto"/>
            <w:left w:val="none" w:sz="0" w:space="0" w:color="auto"/>
            <w:bottom w:val="none" w:sz="0" w:space="0" w:color="auto"/>
            <w:right w:val="none" w:sz="0" w:space="0" w:color="auto"/>
          </w:divBdr>
          <w:divsChild>
            <w:div w:id="994603383">
              <w:marLeft w:val="0"/>
              <w:marRight w:val="0"/>
              <w:marTop w:val="0"/>
              <w:marBottom w:val="0"/>
              <w:divBdr>
                <w:top w:val="none" w:sz="0" w:space="0" w:color="auto"/>
                <w:left w:val="none" w:sz="0" w:space="0" w:color="auto"/>
                <w:bottom w:val="none" w:sz="0" w:space="0" w:color="auto"/>
                <w:right w:val="none" w:sz="0" w:space="0" w:color="auto"/>
              </w:divBdr>
            </w:div>
          </w:divsChild>
        </w:div>
        <w:div w:id="744112590">
          <w:marLeft w:val="0"/>
          <w:marRight w:val="0"/>
          <w:marTop w:val="0"/>
          <w:marBottom w:val="0"/>
          <w:divBdr>
            <w:top w:val="none" w:sz="0" w:space="0" w:color="auto"/>
            <w:left w:val="none" w:sz="0" w:space="0" w:color="auto"/>
            <w:bottom w:val="none" w:sz="0" w:space="0" w:color="auto"/>
            <w:right w:val="none" w:sz="0" w:space="0" w:color="auto"/>
          </w:divBdr>
          <w:divsChild>
            <w:div w:id="1573075296">
              <w:marLeft w:val="0"/>
              <w:marRight w:val="0"/>
              <w:marTop w:val="0"/>
              <w:marBottom w:val="0"/>
              <w:divBdr>
                <w:top w:val="none" w:sz="0" w:space="0" w:color="auto"/>
                <w:left w:val="none" w:sz="0" w:space="0" w:color="auto"/>
                <w:bottom w:val="none" w:sz="0" w:space="0" w:color="auto"/>
                <w:right w:val="none" w:sz="0" w:space="0" w:color="auto"/>
              </w:divBdr>
            </w:div>
          </w:divsChild>
        </w:div>
        <w:div w:id="402417319">
          <w:marLeft w:val="0"/>
          <w:marRight w:val="0"/>
          <w:marTop w:val="0"/>
          <w:marBottom w:val="0"/>
          <w:divBdr>
            <w:top w:val="none" w:sz="0" w:space="0" w:color="auto"/>
            <w:left w:val="none" w:sz="0" w:space="0" w:color="auto"/>
            <w:bottom w:val="none" w:sz="0" w:space="0" w:color="auto"/>
            <w:right w:val="none" w:sz="0" w:space="0" w:color="auto"/>
          </w:divBdr>
          <w:divsChild>
            <w:div w:id="554974083">
              <w:marLeft w:val="0"/>
              <w:marRight w:val="0"/>
              <w:marTop w:val="0"/>
              <w:marBottom w:val="0"/>
              <w:divBdr>
                <w:top w:val="none" w:sz="0" w:space="0" w:color="auto"/>
                <w:left w:val="none" w:sz="0" w:space="0" w:color="auto"/>
                <w:bottom w:val="none" w:sz="0" w:space="0" w:color="auto"/>
                <w:right w:val="none" w:sz="0" w:space="0" w:color="auto"/>
              </w:divBdr>
            </w:div>
          </w:divsChild>
        </w:div>
        <w:div w:id="410275708">
          <w:marLeft w:val="0"/>
          <w:marRight w:val="0"/>
          <w:marTop w:val="0"/>
          <w:marBottom w:val="0"/>
          <w:divBdr>
            <w:top w:val="none" w:sz="0" w:space="0" w:color="auto"/>
            <w:left w:val="none" w:sz="0" w:space="0" w:color="auto"/>
            <w:bottom w:val="none" w:sz="0" w:space="0" w:color="auto"/>
            <w:right w:val="none" w:sz="0" w:space="0" w:color="auto"/>
          </w:divBdr>
          <w:divsChild>
            <w:div w:id="909465597">
              <w:marLeft w:val="0"/>
              <w:marRight w:val="0"/>
              <w:marTop w:val="0"/>
              <w:marBottom w:val="0"/>
              <w:divBdr>
                <w:top w:val="none" w:sz="0" w:space="0" w:color="auto"/>
                <w:left w:val="none" w:sz="0" w:space="0" w:color="auto"/>
                <w:bottom w:val="none" w:sz="0" w:space="0" w:color="auto"/>
                <w:right w:val="none" w:sz="0" w:space="0" w:color="auto"/>
              </w:divBdr>
            </w:div>
          </w:divsChild>
        </w:div>
        <w:div w:id="148327573">
          <w:marLeft w:val="0"/>
          <w:marRight w:val="0"/>
          <w:marTop w:val="0"/>
          <w:marBottom w:val="0"/>
          <w:divBdr>
            <w:top w:val="none" w:sz="0" w:space="0" w:color="auto"/>
            <w:left w:val="none" w:sz="0" w:space="0" w:color="auto"/>
            <w:bottom w:val="none" w:sz="0" w:space="0" w:color="auto"/>
            <w:right w:val="none" w:sz="0" w:space="0" w:color="auto"/>
          </w:divBdr>
          <w:divsChild>
            <w:div w:id="1448818200">
              <w:marLeft w:val="0"/>
              <w:marRight w:val="0"/>
              <w:marTop w:val="0"/>
              <w:marBottom w:val="0"/>
              <w:divBdr>
                <w:top w:val="none" w:sz="0" w:space="0" w:color="auto"/>
                <w:left w:val="none" w:sz="0" w:space="0" w:color="auto"/>
                <w:bottom w:val="none" w:sz="0" w:space="0" w:color="auto"/>
                <w:right w:val="none" w:sz="0" w:space="0" w:color="auto"/>
              </w:divBdr>
            </w:div>
            <w:div w:id="12597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094">
      <w:bodyDiv w:val="1"/>
      <w:marLeft w:val="0"/>
      <w:marRight w:val="0"/>
      <w:marTop w:val="0"/>
      <w:marBottom w:val="0"/>
      <w:divBdr>
        <w:top w:val="none" w:sz="0" w:space="0" w:color="auto"/>
        <w:left w:val="none" w:sz="0" w:space="0" w:color="auto"/>
        <w:bottom w:val="none" w:sz="0" w:space="0" w:color="auto"/>
        <w:right w:val="none" w:sz="0" w:space="0" w:color="auto"/>
      </w:divBdr>
      <w:divsChild>
        <w:div w:id="1049764738">
          <w:marLeft w:val="0"/>
          <w:marRight w:val="0"/>
          <w:marTop w:val="0"/>
          <w:marBottom w:val="0"/>
          <w:divBdr>
            <w:top w:val="none" w:sz="0" w:space="0" w:color="auto"/>
            <w:left w:val="none" w:sz="0" w:space="0" w:color="auto"/>
            <w:bottom w:val="none" w:sz="0" w:space="0" w:color="auto"/>
            <w:right w:val="none" w:sz="0" w:space="0" w:color="auto"/>
          </w:divBdr>
        </w:div>
        <w:div w:id="1579052271">
          <w:marLeft w:val="0"/>
          <w:marRight w:val="0"/>
          <w:marTop w:val="0"/>
          <w:marBottom w:val="0"/>
          <w:divBdr>
            <w:top w:val="none" w:sz="0" w:space="0" w:color="auto"/>
            <w:left w:val="none" w:sz="0" w:space="0" w:color="auto"/>
            <w:bottom w:val="none" w:sz="0" w:space="0" w:color="auto"/>
            <w:right w:val="none" w:sz="0" w:space="0" w:color="auto"/>
          </w:divBdr>
        </w:div>
      </w:divsChild>
    </w:div>
    <w:div w:id="1083144960">
      <w:bodyDiv w:val="1"/>
      <w:marLeft w:val="0"/>
      <w:marRight w:val="0"/>
      <w:marTop w:val="0"/>
      <w:marBottom w:val="0"/>
      <w:divBdr>
        <w:top w:val="none" w:sz="0" w:space="0" w:color="auto"/>
        <w:left w:val="none" w:sz="0" w:space="0" w:color="auto"/>
        <w:bottom w:val="none" w:sz="0" w:space="0" w:color="auto"/>
        <w:right w:val="none" w:sz="0" w:space="0" w:color="auto"/>
      </w:divBdr>
    </w:div>
    <w:div w:id="1140533216">
      <w:bodyDiv w:val="1"/>
      <w:marLeft w:val="0"/>
      <w:marRight w:val="0"/>
      <w:marTop w:val="0"/>
      <w:marBottom w:val="0"/>
      <w:divBdr>
        <w:top w:val="none" w:sz="0" w:space="0" w:color="auto"/>
        <w:left w:val="none" w:sz="0" w:space="0" w:color="auto"/>
        <w:bottom w:val="none" w:sz="0" w:space="0" w:color="auto"/>
        <w:right w:val="none" w:sz="0" w:space="0" w:color="auto"/>
      </w:divBdr>
      <w:divsChild>
        <w:div w:id="25760576">
          <w:marLeft w:val="0"/>
          <w:marRight w:val="0"/>
          <w:marTop w:val="0"/>
          <w:marBottom w:val="0"/>
          <w:divBdr>
            <w:top w:val="none" w:sz="0" w:space="0" w:color="auto"/>
            <w:left w:val="none" w:sz="0" w:space="0" w:color="auto"/>
            <w:bottom w:val="none" w:sz="0" w:space="0" w:color="auto"/>
            <w:right w:val="none" w:sz="0" w:space="0" w:color="auto"/>
          </w:divBdr>
        </w:div>
        <w:div w:id="65881550">
          <w:marLeft w:val="0"/>
          <w:marRight w:val="0"/>
          <w:marTop w:val="0"/>
          <w:marBottom w:val="0"/>
          <w:divBdr>
            <w:top w:val="none" w:sz="0" w:space="0" w:color="auto"/>
            <w:left w:val="none" w:sz="0" w:space="0" w:color="auto"/>
            <w:bottom w:val="none" w:sz="0" w:space="0" w:color="auto"/>
            <w:right w:val="none" w:sz="0" w:space="0" w:color="auto"/>
          </w:divBdr>
        </w:div>
        <w:div w:id="163785231">
          <w:marLeft w:val="0"/>
          <w:marRight w:val="0"/>
          <w:marTop w:val="0"/>
          <w:marBottom w:val="0"/>
          <w:divBdr>
            <w:top w:val="none" w:sz="0" w:space="0" w:color="auto"/>
            <w:left w:val="none" w:sz="0" w:space="0" w:color="auto"/>
            <w:bottom w:val="none" w:sz="0" w:space="0" w:color="auto"/>
            <w:right w:val="none" w:sz="0" w:space="0" w:color="auto"/>
          </w:divBdr>
          <w:divsChild>
            <w:div w:id="1599824376">
              <w:marLeft w:val="0"/>
              <w:marRight w:val="0"/>
              <w:marTop w:val="30"/>
              <w:marBottom w:val="30"/>
              <w:divBdr>
                <w:top w:val="none" w:sz="0" w:space="0" w:color="auto"/>
                <w:left w:val="none" w:sz="0" w:space="0" w:color="auto"/>
                <w:bottom w:val="none" w:sz="0" w:space="0" w:color="auto"/>
                <w:right w:val="none" w:sz="0" w:space="0" w:color="auto"/>
              </w:divBdr>
              <w:divsChild>
                <w:div w:id="403600514">
                  <w:marLeft w:val="0"/>
                  <w:marRight w:val="0"/>
                  <w:marTop w:val="0"/>
                  <w:marBottom w:val="0"/>
                  <w:divBdr>
                    <w:top w:val="none" w:sz="0" w:space="0" w:color="auto"/>
                    <w:left w:val="none" w:sz="0" w:space="0" w:color="auto"/>
                    <w:bottom w:val="none" w:sz="0" w:space="0" w:color="auto"/>
                    <w:right w:val="none" w:sz="0" w:space="0" w:color="auto"/>
                  </w:divBdr>
                  <w:divsChild>
                    <w:div w:id="1109396962">
                      <w:marLeft w:val="0"/>
                      <w:marRight w:val="0"/>
                      <w:marTop w:val="0"/>
                      <w:marBottom w:val="0"/>
                      <w:divBdr>
                        <w:top w:val="none" w:sz="0" w:space="0" w:color="auto"/>
                        <w:left w:val="none" w:sz="0" w:space="0" w:color="auto"/>
                        <w:bottom w:val="none" w:sz="0" w:space="0" w:color="auto"/>
                        <w:right w:val="none" w:sz="0" w:space="0" w:color="auto"/>
                      </w:divBdr>
                    </w:div>
                  </w:divsChild>
                </w:div>
                <w:div w:id="690107258">
                  <w:marLeft w:val="0"/>
                  <w:marRight w:val="0"/>
                  <w:marTop w:val="0"/>
                  <w:marBottom w:val="0"/>
                  <w:divBdr>
                    <w:top w:val="none" w:sz="0" w:space="0" w:color="auto"/>
                    <w:left w:val="none" w:sz="0" w:space="0" w:color="auto"/>
                    <w:bottom w:val="none" w:sz="0" w:space="0" w:color="auto"/>
                    <w:right w:val="none" w:sz="0" w:space="0" w:color="auto"/>
                  </w:divBdr>
                  <w:divsChild>
                    <w:div w:id="146290239">
                      <w:marLeft w:val="0"/>
                      <w:marRight w:val="0"/>
                      <w:marTop w:val="0"/>
                      <w:marBottom w:val="0"/>
                      <w:divBdr>
                        <w:top w:val="none" w:sz="0" w:space="0" w:color="auto"/>
                        <w:left w:val="none" w:sz="0" w:space="0" w:color="auto"/>
                        <w:bottom w:val="none" w:sz="0" w:space="0" w:color="auto"/>
                        <w:right w:val="none" w:sz="0" w:space="0" w:color="auto"/>
                      </w:divBdr>
                    </w:div>
                  </w:divsChild>
                </w:div>
                <w:div w:id="701899702">
                  <w:marLeft w:val="0"/>
                  <w:marRight w:val="0"/>
                  <w:marTop w:val="0"/>
                  <w:marBottom w:val="0"/>
                  <w:divBdr>
                    <w:top w:val="none" w:sz="0" w:space="0" w:color="auto"/>
                    <w:left w:val="none" w:sz="0" w:space="0" w:color="auto"/>
                    <w:bottom w:val="none" w:sz="0" w:space="0" w:color="auto"/>
                    <w:right w:val="none" w:sz="0" w:space="0" w:color="auto"/>
                  </w:divBdr>
                  <w:divsChild>
                    <w:div w:id="376047090">
                      <w:marLeft w:val="0"/>
                      <w:marRight w:val="0"/>
                      <w:marTop w:val="0"/>
                      <w:marBottom w:val="0"/>
                      <w:divBdr>
                        <w:top w:val="none" w:sz="0" w:space="0" w:color="auto"/>
                        <w:left w:val="none" w:sz="0" w:space="0" w:color="auto"/>
                        <w:bottom w:val="none" w:sz="0" w:space="0" w:color="auto"/>
                        <w:right w:val="none" w:sz="0" w:space="0" w:color="auto"/>
                      </w:divBdr>
                    </w:div>
                  </w:divsChild>
                </w:div>
                <w:div w:id="754087815">
                  <w:marLeft w:val="0"/>
                  <w:marRight w:val="0"/>
                  <w:marTop w:val="0"/>
                  <w:marBottom w:val="0"/>
                  <w:divBdr>
                    <w:top w:val="none" w:sz="0" w:space="0" w:color="auto"/>
                    <w:left w:val="none" w:sz="0" w:space="0" w:color="auto"/>
                    <w:bottom w:val="none" w:sz="0" w:space="0" w:color="auto"/>
                    <w:right w:val="none" w:sz="0" w:space="0" w:color="auto"/>
                  </w:divBdr>
                  <w:divsChild>
                    <w:div w:id="1993562139">
                      <w:marLeft w:val="0"/>
                      <w:marRight w:val="0"/>
                      <w:marTop w:val="0"/>
                      <w:marBottom w:val="0"/>
                      <w:divBdr>
                        <w:top w:val="none" w:sz="0" w:space="0" w:color="auto"/>
                        <w:left w:val="none" w:sz="0" w:space="0" w:color="auto"/>
                        <w:bottom w:val="none" w:sz="0" w:space="0" w:color="auto"/>
                        <w:right w:val="none" w:sz="0" w:space="0" w:color="auto"/>
                      </w:divBdr>
                    </w:div>
                  </w:divsChild>
                </w:div>
                <w:div w:id="1898129849">
                  <w:marLeft w:val="0"/>
                  <w:marRight w:val="0"/>
                  <w:marTop w:val="0"/>
                  <w:marBottom w:val="0"/>
                  <w:divBdr>
                    <w:top w:val="none" w:sz="0" w:space="0" w:color="auto"/>
                    <w:left w:val="none" w:sz="0" w:space="0" w:color="auto"/>
                    <w:bottom w:val="none" w:sz="0" w:space="0" w:color="auto"/>
                    <w:right w:val="none" w:sz="0" w:space="0" w:color="auto"/>
                  </w:divBdr>
                  <w:divsChild>
                    <w:div w:id="955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4446">
          <w:marLeft w:val="0"/>
          <w:marRight w:val="0"/>
          <w:marTop w:val="0"/>
          <w:marBottom w:val="0"/>
          <w:divBdr>
            <w:top w:val="none" w:sz="0" w:space="0" w:color="auto"/>
            <w:left w:val="none" w:sz="0" w:space="0" w:color="auto"/>
            <w:bottom w:val="none" w:sz="0" w:space="0" w:color="auto"/>
            <w:right w:val="none" w:sz="0" w:space="0" w:color="auto"/>
          </w:divBdr>
        </w:div>
        <w:div w:id="215775605">
          <w:marLeft w:val="0"/>
          <w:marRight w:val="0"/>
          <w:marTop w:val="0"/>
          <w:marBottom w:val="0"/>
          <w:divBdr>
            <w:top w:val="none" w:sz="0" w:space="0" w:color="auto"/>
            <w:left w:val="none" w:sz="0" w:space="0" w:color="auto"/>
            <w:bottom w:val="none" w:sz="0" w:space="0" w:color="auto"/>
            <w:right w:val="none" w:sz="0" w:space="0" w:color="auto"/>
          </w:divBdr>
          <w:divsChild>
            <w:div w:id="1446267489">
              <w:marLeft w:val="0"/>
              <w:marRight w:val="0"/>
              <w:marTop w:val="30"/>
              <w:marBottom w:val="30"/>
              <w:divBdr>
                <w:top w:val="none" w:sz="0" w:space="0" w:color="auto"/>
                <w:left w:val="none" w:sz="0" w:space="0" w:color="auto"/>
                <w:bottom w:val="none" w:sz="0" w:space="0" w:color="auto"/>
                <w:right w:val="none" w:sz="0" w:space="0" w:color="auto"/>
              </w:divBdr>
              <w:divsChild>
                <w:div w:id="419911517">
                  <w:marLeft w:val="0"/>
                  <w:marRight w:val="0"/>
                  <w:marTop w:val="0"/>
                  <w:marBottom w:val="0"/>
                  <w:divBdr>
                    <w:top w:val="none" w:sz="0" w:space="0" w:color="auto"/>
                    <w:left w:val="none" w:sz="0" w:space="0" w:color="auto"/>
                    <w:bottom w:val="none" w:sz="0" w:space="0" w:color="auto"/>
                    <w:right w:val="none" w:sz="0" w:space="0" w:color="auto"/>
                  </w:divBdr>
                  <w:divsChild>
                    <w:div w:id="2122601342">
                      <w:marLeft w:val="0"/>
                      <w:marRight w:val="0"/>
                      <w:marTop w:val="0"/>
                      <w:marBottom w:val="0"/>
                      <w:divBdr>
                        <w:top w:val="none" w:sz="0" w:space="0" w:color="auto"/>
                        <w:left w:val="none" w:sz="0" w:space="0" w:color="auto"/>
                        <w:bottom w:val="none" w:sz="0" w:space="0" w:color="auto"/>
                        <w:right w:val="none" w:sz="0" w:space="0" w:color="auto"/>
                      </w:divBdr>
                    </w:div>
                  </w:divsChild>
                </w:div>
                <w:div w:id="778642327">
                  <w:marLeft w:val="0"/>
                  <w:marRight w:val="0"/>
                  <w:marTop w:val="0"/>
                  <w:marBottom w:val="0"/>
                  <w:divBdr>
                    <w:top w:val="none" w:sz="0" w:space="0" w:color="auto"/>
                    <w:left w:val="none" w:sz="0" w:space="0" w:color="auto"/>
                    <w:bottom w:val="none" w:sz="0" w:space="0" w:color="auto"/>
                    <w:right w:val="none" w:sz="0" w:space="0" w:color="auto"/>
                  </w:divBdr>
                  <w:divsChild>
                    <w:div w:id="512189738">
                      <w:marLeft w:val="0"/>
                      <w:marRight w:val="0"/>
                      <w:marTop w:val="0"/>
                      <w:marBottom w:val="0"/>
                      <w:divBdr>
                        <w:top w:val="none" w:sz="0" w:space="0" w:color="auto"/>
                        <w:left w:val="none" w:sz="0" w:space="0" w:color="auto"/>
                        <w:bottom w:val="none" w:sz="0" w:space="0" w:color="auto"/>
                        <w:right w:val="none" w:sz="0" w:space="0" w:color="auto"/>
                      </w:divBdr>
                    </w:div>
                  </w:divsChild>
                </w:div>
                <w:div w:id="995450647">
                  <w:marLeft w:val="0"/>
                  <w:marRight w:val="0"/>
                  <w:marTop w:val="0"/>
                  <w:marBottom w:val="0"/>
                  <w:divBdr>
                    <w:top w:val="none" w:sz="0" w:space="0" w:color="auto"/>
                    <w:left w:val="none" w:sz="0" w:space="0" w:color="auto"/>
                    <w:bottom w:val="none" w:sz="0" w:space="0" w:color="auto"/>
                    <w:right w:val="none" w:sz="0" w:space="0" w:color="auto"/>
                  </w:divBdr>
                  <w:divsChild>
                    <w:div w:id="1489520249">
                      <w:marLeft w:val="0"/>
                      <w:marRight w:val="0"/>
                      <w:marTop w:val="0"/>
                      <w:marBottom w:val="0"/>
                      <w:divBdr>
                        <w:top w:val="none" w:sz="0" w:space="0" w:color="auto"/>
                        <w:left w:val="none" w:sz="0" w:space="0" w:color="auto"/>
                        <w:bottom w:val="none" w:sz="0" w:space="0" w:color="auto"/>
                        <w:right w:val="none" w:sz="0" w:space="0" w:color="auto"/>
                      </w:divBdr>
                    </w:div>
                  </w:divsChild>
                </w:div>
                <w:div w:id="1028606294">
                  <w:marLeft w:val="0"/>
                  <w:marRight w:val="0"/>
                  <w:marTop w:val="0"/>
                  <w:marBottom w:val="0"/>
                  <w:divBdr>
                    <w:top w:val="none" w:sz="0" w:space="0" w:color="auto"/>
                    <w:left w:val="none" w:sz="0" w:space="0" w:color="auto"/>
                    <w:bottom w:val="none" w:sz="0" w:space="0" w:color="auto"/>
                    <w:right w:val="none" w:sz="0" w:space="0" w:color="auto"/>
                  </w:divBdr>
                  <w:divsChild>
                    <w:div w:id="1029067973">
                      <w:marLeft w:val="0"/>
                      <w:marRight w:val="0"/>
                      <w:marTop w:val="0"/>
                      <w:marBottom w:val="0"/>
                      <w:divBdr>
                        <w:top w:val="none" w:sz="0" w:space="0" w:color="auto"/>
                        <w:left w:val="none" w:sz="0" w:space="0" w:color="auto"/>
                        <w:bottom w:val="none" w:sz="0" w:space="0" w:color="auto"/>
                        <w:right w:val="none" w:sz="0" w:space="0" w:color="auto"/>
                      </w:divBdr>
                    </w:div>
                  </w:divsChild>
                </w:div>
                <w:div w:id="1277249677">
                  <w:marLeft w:val="0"/>
                  <w:marRight w:val="0"/>
                  <w:marTop w:val="0"/>
                  <w:marBottom w:val="0"/>
                  <w:divBdr>
                    <w:top w:val="none" w:sz="0" w:space="0" w:color="auto"/>
                    <w:left w:val="none" w:sz="0" w:space="0" w:color="auto"/>
                    <w:bottom w:val="none" w:sz="0" w:space="0" w:color="auto"/>
                    <w:right w:val="none" w:sz="0" w:space="0" w:color="auto"/>
                  </w:divBdr>
                  <w:divsChild>
                    <w:div w:id="4949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8326">
          <w:marLeft w:val="0"/>
          <w:marRight w:val="0"/>
          <w:marTop w:val="0"/>
          <w:marBottom w:val="0"/>
          <w:divBdr>
            <w:top w:val="none" w:sz="0" w:space="0" w:color="auto"/>
            <w:left w:val="none" w:sz="0" w:space="0" w:color="auto"/>
            <w:bottom w:val="none" w:sz="0" w:space="0" w:color="auto"/>
            <w:right w:val="none" w:sz="0" w:space="0" w:color="auto"/>
          </w:divBdr>
        </w:div>
        <w:div w:id="246425534">
          <w:marLeft w:val="0"/>
          <w:marRight w:val="0"/>
          <w:marTop w:val="0"/>
          <w:marBottom w:val="0"/>
          <w:divBdr>
            <w:top w:val="none" w:sz="0" w:space="0" w:color="auto"/>
            <w:left w:val="none" w:sz="0" w:space="0" w:color="auto"/>
            <w:bottom w:val="none" w:sz="0" w:space="0" w:color="auto"/>
            <w:right w:val="none" w:sz="0" w:space="0" w:color="auto"/>
          </w:divBdr>
        </w:div>
        <w:div w:id="269514308">
          <w:marLeft w:val="0"/>
          <w:marRight w:val="0"/>
          <w:marTop w:val="0"/>
          <w:marBottom w:val="0"/>
          <w:divBdr>
            <w:top w:val="none" w:sz="0" w:space="0" w:color="auto"/>
            <w:left w:val="none" w:sz="0" w:space="0" w:color="auto"/>
            <w:bottom w:val="none" w:sz="0" w:space="0" w:color="auto"/>
            <w:right w:val="none" w:sz="0" w:space="0" w:color="auto"/>
          </w:divBdr>
        </w:div>
        <w:div w:id="275337121">
          <w:marLeft w:val="0"/>
          <w:marRight w:val="0"/>
          <w:marTop w:val="0"/>
          <w:marBottom w:val="0"/>
          <w:divBdr>
            <w:top w:val="none" w:sz="0" w:space="0" w:color="auto"/>
            <w:left w:val="none" w:sz="0" w:space="0" w:color="auto"/>
            <w:bottom w:val="none" w:sz="0" w:space="0" w:color="auto"/>
            <w:right w:val="none" w:sz="0" w:space="0" w:color="auto"/>
          </w:divBdr>
          <w:divsChild>
            <w:div w:id="324557253">
              <w:marLeft w:val="0"/>
              <w:marRight w:val="0"/>
              <w:marTop w:val="30"/>
              <w:marBottom w:val="30"/>
              <w:divBdr>
                <w:top w:val="none" w:sz="0" w:space="0" w:color="auto"/>
                <w:left w:val="none" w:sz="0" w:space="0" w:color="auto"/>
                <w:bottom w:val="none" w:sz="0" w:space="0" w:color="auto"/>
                <w:right w:val="none" w:sz="0" w:space="0" w:color="auto"/>
              </w:divBdr>
              <w:divsChild>
                <w:div w:id="376319565">
                  <w:marLeft w:val="0"/>
                  <w:marRight w:val="0"/>
                  <w:marTop w:val="0"/>
                  <w:marBottom w:val="0"/>
                  <w:divBdr>
                    <w:top w:val="none" w:sz="0" w:space="0" w:color="auto"/>
                    <w:left w:val="none" w:sz="0" w:space="0" w:color="auto"/>
                    <w:bottom w:val="none" w:sz="0" w:space="0" w:color="auto"/>
                    <w:right w:val="none" w:sz="0" w:space="0" w:color="auto"/>
                  </w:divBdr>
                  <w:divsChild>
                    <w:div w:id="757754925">
                      <w:marLeft w:val="0"/>
                      <w:marRight w:val="0"/>
                      <w:marTop w:val="0"/>
                      <w:marBottom w:val="0"/>
                      <w:divBdr>
                        <w:top w:val="none" w:sz="0" w:space="0" w:color="auto"/>
                        <w:left w:val="none" w:sz="0" w:space="0" w:color="auto"/>
                        <w:bottom w:val="none" w:sz="0" w:space="0" w:color="auto"/>
                        <w:right w:val="none" w:sz="0" w:space="0" w:color="auto"/>
                      </w:divBdr>
                    </w:div>
                  </w:divsChild>
                </w:div>
                <w:div w:id="495069726">
                  <w:marLeft w:val="0"/>
                  <w:marRight w:val="0"/>
                  <w:marTop w:val="0"/>
                  <w:marBottom w:val="0"/>
                  <w:divBdr>
                    <w:top w:val="none" w:sz="0" w:space="0" w:color="auto"/>
                    <w:left w:val="none" w:sz="0" w:space="0" w:color="auto"/>
                    <w:bottom w:val="none" w:sz="0" w:space="0" w:color="auto"/>
                    <w:right w:val="none" w:sz="0" w:space="0" w:color="auto"/>
                  </w:divBdr>
                  <w:divsChild>
                    <w:div w:id="2092727986">
                      <w:marLeft w:val="0"/>
                      <w:marRight w:val="0"/>
                      <w:marTop w:val="0"/>
                      <w:marBottom w:val="0"/>
                      <w:divBdr>
                        <w:top w:val="none" w:sz="0" w:space="0" w:color="auto"/>
                        <w:left w:val="none" w:sz="0" w:space="0" w:color="auto"/>
                        <w:bottom w:val="none" w:sz="0" w:space="0" w:color="auto"/>
                        <w:right w:val="none" w:sz="0" w:space="0" w:color="auto"/>
                      </w:divBdr>
                    </w:div>
                  </w:divsChild>
                </w:div>
                <w:div w:id="885987185">
                  <w:marLeft w:val="0"/>
                  <w:marRight w:val="0"/>
                  <w:marTop w:val="0"/>
                  <w:marBottom w:val="0"/>
                  <w:divBdr>
                    <w:top w:val="none" w:sz="0" w:space="0" w:color="auto"/>
                    <w:left w:val="none" w:sz="0" w:space="0" w:color="auto"/>
                    <w:bottom w:val="none" w:sz="0" w:space="0" w:color="auto"/>
                    <w:right w:val="none" w:sz="0" w:space="0" w:color="auto"/>
                  </w:divBdr>
                  <w:divsChild>
                    <w:div w:id="1656107443">
                      <w:marLeft w:val="0"/>
                      <w:marRight w:val="0"/>
                      <w:marTop w:val="0"/>
                      <w:marBottom w:val="0"/>
                      <w:divBdr>
                        <w:top w:val="none" w:sz="0" w:space="0" w:color="auto"/>
                        <w:left w:val="none" w:sz="0" w:space="0" w:color="auto"/>
                        <w:bottom w:val="none" w:sz="0" w:space="0" w:color="auto"/>
                        <w:right w:val="none" w:sz="0" w:space="0" w:color="auto"/>
                      </w:divBdr>
                    </w:div>
                  </w:divsChild>
                </w:div>
                <w:div w:id="1258825213">
                  <w:marLeft w:val="0"/>
                  <w:marRight w:val="0"/>
                  <w:marTop w:val="0"/>
                  <w:marBottom w:val="0"/>
                  <w:divBdr>
                    <w:top w:val="none" w:sz="0" w:space="0" w:color="auto"/>
                    <w:left w:val="none" w:sz="0" w:space="0" w:color="auto"/>
                    <w:bottom w:val="none" w:sz="0" w:space="0" w:color="auto"/>
                    <w:right w:val="none" w:sz="0" w:space="0" w:color="auto"/>
                  </w:divBdr>
                  <w:divsChild>
                    <w:div w:id="1406492911">
                      <w:marLeft w:val="0"/>
                      <w:marRight w:val="0"/>
                      <w:marTop w:val="0"/>
                      <w:marBottom w:val="0"/>
                      <w:divBdr>
                        <w:top w:val="none" w:sz="0" w:space="0" w:color="auto"/>
                        <w:left w:val="none" w:sz="0" w:space="0" w:color="auto"/>
                        <w:bottom w:val="none" w:sz="0" w:space="0" w:color="auto"/>
                        <w:right w:val="none" w:sz="0" w:space="0" w:color="auto"/>
                      </w:divBdr>
                    </w:div>
                  </w:divsChild>
                </w:div>
                <w:div w:id="1746799067">
                  <w:marLeft w:val="0"/>
                  <w:marRight w:val="0"/>
                  <w:marTop w:val="0"/>
                  <w:marBottom w:val="0"/>
                  <w:divBdr>
                    <w:top w:val="none" w:sz="0" w:space="0" w:color="auto"/>
                    <w:left w:val="none" w:sz="0" w:space="0" w:color="auto"/>
                    <w:bottom w:val="none" w:sz="0" w:space="0" w:color="auto"/>
                    <w:right w:val="none" w:sz="0" w:space="0" w:color="auto"/>
                  </w:divBdr>
                  <w:divsChild>
                    <w:div w:id="21011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2326">
          <w:marLeft w:val="0"/>
          <w:marRight w:val="0"/>
          <w:marTop w:val="0"/>
          <w:marBottom w:val="0"/>
          <w:divBdr>
            <w:top w:val="none" w:sz="0" w:space="0" w:color="auto"/>
            <w:left w:val="none" w:sz="0" w:space="0" w:color="auto"/>
            <w:bottom w:val="none" w:sz="0" w:space="0" w:color="auto"/>
            <w:right w:val="none" w:sz="0" w:space="0" w:color="auto"/>
          </w:divBdr>
          <w:divsChild>
            <w:div w:id="1679036894">
              <w:marLeft w:val="0"/>
              <w:marRight w:val="0"/>
              <w:marTop w:val="30"/>
              <w:marBottom w:val="30"/>
              <w:divBdr>
                <w:top w:val="none" w:sz="0" w:space="0" w:color="auto"/>
                <w:left w:val="none" w:sz="0" w:space="0" w:color="auto"/>
                <w:bottom w:val="none" w:sz="0" w:space="0" w:color="auto"/>
                <w:right w:val="none" w:sz="0" w:space="0" w:color="auto"/>
              </w:divBdr>
              <w:divsChild>
                <w:div w:id="215161519">
                  <w:marLeft w:val="0"/>
                  <w:marRight w:val="0"/>
                  <w:marTop w:val="0"/>
                  <w:marBottom w:val="0"/>
                  <w:divBdr>
                    <w:top w:val="none" w:sz="0" w:space="0" w:color="auto"/>
                    <w:left w:val="none" w:sz="0" w:space="0" w:color="auto"/>
                    <w:bottom w:val="none" w:sz="0" w:space="0" w:color="auto"/>
                    <w:right w:val="none" w:sz="0" w:space="0" w:color="auto"/>
                  </w:divBdr>
                  <w:divsChild>
                    <w:div w:id="1342977195">
                      <w:marLeft w:val="0"/>
                      <w:marRight w:val="0"/>
                      <w:marTop w:val="0"/>
                      <w:marBottom w:val="0"/>
                      <w:divBdr>
                        <w:top w:val="none" w:sz="0" w:space="0" w:color="auto"/>
                        <w:left w:val="none" w:sz="0" w:space="0" w:color="auto"/>
                        <w:bottom w:val="none" w:sz="0" w:space="0" w:color="auto"/>
                        <w:right w:val="none" w:sz="0" w:space="0" w:color="auto"/>
                      </w:divBdr>
                    </w:div>
                  </w:divsChild>
                </w:div>
                <w:div w:id="327515243">
                  <w:marLeft w:val="0"/>
                  <w:marRight w:val="0"/>
                  <w:marTop w:val="0"/>
                  <w:marBottom w:val="0"/>
                  <w:divBdr>
                    <w:top w:val="none" w:sz="0" w:space="0" w:color="auto"/>
                    <w:left w:val="none" w:sz="0" w:space="0" w:color="auto"/>
                    <w:bottom w:val="none" w:sz="0" w:space="0" w:color="auto"/>
                    <w:right w:val="none" w:sz="0" w:space="0" w:color="auto"/>
                  </w:divBdr>
                  <w:divsChild>
                    <w:div w:id="1342203258">
                      <w:marLeft w:val="0"/>
                      <w:marRight w:val="0"/>
                      <w:marTop w:val="0"/>
                      <w:marBottom w:val="0"/>
                      <w:divBdr>
                        <w:top w:val="none" w:sz="0" w:space="0" w:color="auto"/>
                        <w:left w:val="none" w:sz="0" w:space="0" w:color="auto"/>
                        <w:bottom w:val="none" w:sz="0" w:space="0" w:color="auto"/>
                        <w:right w:val="none" w:sz="0" w:space="0" w:color="auto"/>
                      </w:divBdr>
                    </w:div>
                  </w:divsChild>
                </w:div>
                <w:div w:id="414714070">
                  <w:marLeft w:val="0"/>
                  <w:marRight w:val="0"/>
                  <w:marTop w:val="0"/>
                  <w:marBottom w:val="0"/>
                  <w:divBdr>
                    <w:top w:val="none" w:sz="0" w:space="0" w:color="auto"/>
                    <w:left w:val="none" w:sz="0" w:space="0" w:color="auto"/>
                    <w:bottom w:val="none" w:sz="0" w:space="0" w:color="auto"/>
                    <w:right w:val="none" w:sz="0" w:space="0" w:color="auto"/>
                  </w:divBdr>
                  <w:divsChild>
                    <w:div w:id="290475484">
                      <w:marLeft w:val="0"/>
                      <w:marRight w:val="0"/>
                      <w:marTop w:val="0"/>
                      <w:marBottom w:val="0"/>
                      <w:divBdr>
                        <w:top w:val="none" w:sz="0" w:space="0" w:color="auto"/>
                        <w:left w:val="none" w:sz="0" w:space="0" w:color="auto"/>
                        <w:bottom w:val="none" w:sz="0" w:space="0" w:color="auto"/>
                        <w:right w:val="none" w:sz="0" w:space="0" w:color="auto"/>
                      </w:divBdr>
                    </w:div>
                  </w:divsChild>
                </w:div>
                <w:div w:id="498811395">
                  <w:marLeft w:val="0"/>
                  <w:marRight w:val="0"/>
                  <w:marTop w:val="0"/>
                  <w:marBottom w:val="0"/>
                  <w:divBdr>
                    <w:top w:val="none" w:sz="0" w:space="0" w:color="auto"/>
                    <w:left w:val="none" w:sz="0" w:space="0" w:color="auto"/>
                    <w:bottom w:val="none" w:sz="0" w:space="0" w:color="auto"/>
                    <w:right w:val="none" w:sz="0" w:space="0" w:color="auto"/>
                  </w:divBdr>
                  <w:divsChild>
                    <w:div w:id="1862551885">
                      <w:marLeft w:val="0"/>
                      <w:marRight w:val="0"/>
                      <w:marTop w:val="0"/>
                      <w:marBottom w:val="0"/>
                      <w:divBdr>
                        <w:top w:val="none" w:sz="0" w:space="0" w:color="auto"/>
                        <w:left w:val="none" w:sz="0" w:space="0" w:color="auto"/>
                        <w:bottom w:val="none" w:sz="0" w:space="0" w:color="auto"/>
                        <w:right w:val="none" w:sz="0" w:space="0" w:color="auto"/>
                      </w:divBdr>
                    </w:div>
                  </w:divsChild>
                </w:div>
                <w:div w:id="1031036226">
                  <w:marLeft w:val="0"/>
                  <w:marRight w:val="0"/>
                  <w:marTop w:val="0"/>
                  <w:marBottom w:val="0"/>
                  <w:divBdr>
                    <w:top w:val="none" w:sz="0" w:space="0" w:color="auto"/>
                    <w:left w:val="none" w:sz="0" w:space="0" w:color="auto"/>
                    <w:bottom w:val="none" w:sz="0" w:space="0" w:color="auto"/>
                    <w:right w:val="none" w:sz="0" w:space="0" w:color="auto"/>
                  </w:divBdr>
                  <w:divsChild>
                    <w:div w:id="1031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0483">
          <w:marLeft w:val="0"/>
          <w:marRight w:val="0"/>
          <w:marTop w:val="0"/>
          <w:marBottom w:val="0"/>
          <w:divBdr>
            <w:top w:val="none" w:sz="0" w:space="0" w:color="auto"/>
            <w:left w:val="none" w:sz="0" w:space="0" w:color="auto"/>
            <w:bottom w:val="none" w:sz="0" w:space="0" w:color="auto"/>
            <w:right w:val="none" w:sz="0" w:space="0" w:color="auto"/>
          </w:divBdr>
        </w:div>
        <w:div w:id="343284025">
          <w:marLeft w:val="0"/>
          <w:marRight w:val="0"/>
          <w:marTop w:val="0"/>
          <w:marBottom w:val="0"/>
          <w:divBdr>
            <w:top w:val="none" w:sz="0" w:space="0" w:color="auto"/>
            <w:left w:val="none" w:sz="0" w:space="0" w:color="auto"/>
            <w:bottom w:val="none" w:sz="0" w:space="0" w:color="auto"/>
            <w:right w:val="none" w:sz="0" w:space="0" w:color="auto"/>
          </w:divBdr>
          <w:divsChild>
            <w:div w:id="848717621">
              <w:marLeft w:val="0"/>
              <w:marRight w:val="0"/>
              <w:marTop w:val="30"/>
              <w:marBottom w:val="30"/>
              <w:divBdr>
                <w:top w:val="none" w:sz="0" w:space="0" w:color="auto"/>
                <w:left w:val="none" w:sz="0" w:space="0" w:color="auto"/>
                <w:bottom w:val="none" w:sz="0" w:space="0" w:color="auto"/>
                <w:right w:val="none" w:sz="0" w:space="0" w:color="auto"/>
              </w:divBdr>
              <w:divsChild>
                <w:div w:id="208222319">
                  <w:marLeft w:val="0"/>
                  <w:marRight w:val="0"/>
                  <w:marTop w:val="0"/>
                  <w:marBottom w:val="0"/>
                  <w:divBdr>
                    <w:top w:val="none" w:sz="0" w:space="0" w:color="auto"/>
                    <w:left w:val="none" w:sz="0" w:space="0" w:color="auto"/>
                    <w:bottom w:val="none" w:sz="0" w:space="0" w:color="auto"/>
                    <w:right w:val="none" w:sz="0" w:space="0" w:color="auto"/>
                  </w:divBdr>
                  <w:divsChild>
                    <w:div w:id="1443724253">
                      <w:marLeft w:val="0"/>
                      <w:marRight w:val="0"/>
                      <w:marTop w:val="0"/>
                      <w:marBottom w:val="0"/>
                      <w:divBdr>
                        <w:top w:val="none" w:sz="0" w:space="0" w:color="auto"/>
                        <w:left w:val="none" w:sz="0" w:space="0" w:color="auto"/>
                        <w:bottom w:val="none" w:sz="0" w:space="0" w:color="auto"/>
                        <w:right w:val="none" w:sz="0" w:space="0" w:color="auto"/>
                      </w:divBdr>
                    </w:div>
                  </w:divsChild>
                </w:div>
                <w:div w:id="391540140">
                  <w:marLeft w:val="0"/>
                  <w:marRight w:val="0"/>
                  <w:marTop w:val="0"/>
                  <w:marBottom w:val="0"/>
                  <w:divBdr>
                    <w:top w:val="none" w:sz="0" w:space="0" w:color="auto"/>
                    <w:left w:val="none" w:sz="0" w:space="0" w:color="auto"/>
                    <w:bottom w:val="none" w:sz="0" w:space="0" w:color="auto"/>
                    <w:right w:val="none" w:sz="0" w:space="0" w:color="auto"/>
                  </w:divBdr>
                  <w:divsChild>
                    <w:div w:id="236792662">
                      <w:marLeft w:val="0"/>
                      <w:marRight w:val="0"/>
                      <w:marTop w:val="0"/>
                      <w:marBottom w:val="0"/>
                      <w:divBdr>
                        <w:top w:val="none" w:sz="0" w:space="0" w:color="auto"/>
                        <w:left w:val="none" w:sz="0" w:space="0" w:color="auto"/>
                        <w:bottom w:val="none" w:sz="0" w:space="0" w:color="auto"/>
                        <w:right w:val="none" w:sz="0" w:space="0" w:color="auto"/>
                      </w:divBdr>
                    </w:div>
                  </w:divsChild>
                </w:div>
                <w:div w:id="999238544">
                  <w:marLeft w:val="0"/>
                  <w:marRight w:val="0"/>
                  <w:marTop w:val="0"/>
                  <w:marBottom w:val="0"/>
                  <w:divBdr>
                    <w:top w:val="none" w:sz="0" w:space="0" w:color="auto"/>
                    <w:left w:val="none" w:sz="0" w:space="0" w:color="auto"/>
                    <w:bottom w:val="none" w:sz="0" w:space="0" w:color="auto"/>
                    <w:right w:val="none" w:sz="0" w:space="0" w:color="auto"/>
                  </w:divBdr>
                  <w:divsChild>
                    <w:div w:id="1853253908">
                      <w:marLeft w:val="0"/>
                      <w:marRight w:val="0"/>
                      <w:marTop w:val="0"/>
                      <w:marBottom w:val="0"/>
                      <w:divBdr>
                        <w:top w:val="none" w:sz="0" w:space="0" w:color="auto"/>
                        <w:left w:val="none" w:sz="0" w:space="0" w:color="auto"/>
                        <w:bottom w:val="none" w:sz="0" w:space="0" w:color="auto"/>
                        <w:right w:val="none" w:sz="0" w:space="0" w:color="auto"/>
                      </w:divBdr>
                    </w:div>
                  </w:divsChild>
                </w:div>
                <w:div w:id="1225992322">
                  <w:marLeft w:val="0"/>
                  <w:marRight w:val="0"/>
                  <w:marTop w:val="0"/>
                  <w:marBottom w:val="0"/>
                  <w:divBdr>
                    <w:top w:val="none" w:sz="0" w:space="0" w:color="auto"/>
                    <w:left w:val="none" w:sz="0" w:space="0" w:color="auto"/>
                    <w:bottom w:val="none" w:sz="0" w:space="0" w:color="auto"/>
                    <w:right w:val="none" w:sz="0" w:space="0" w:color="auto"/>
                  </w:divBdr>
                  <w:divsChild>
                    <w:div w:id="1930776603">
                      <w:marLeft w:val="0"/>
                      <w:marRight w:val="0"/>
                      <w:marTop w:val="0"/>
                      <w:marBottom w:val="0"/>
                      <w:divBdr>
                        <w:top w:val="none" w:sz="0" w:space="0" w:color="auto"/>
                        <w:left w:val="none" w:sz="0" w:space="0" w:color="auto"/>
                        <w:bottom w:val="none" w:sz="0" w:space="0" w:color="auto"/>
                        <w:right w:val="none" w:sz="0" w:space="0" w:color="auto"/>
                      </w:divBdr>
                    </w:div>
                  </w:divsChild>
                </w:div>
                <w:div w:id="2134640513">
                  <w:marLeft w:val="0"/>
                  <w:marRight w:val="0"/>
                  <w:marTop w:val="0"/>
                  <w:marBottom w:val="0"/>
                  <w:divBdr>
                    <w:top w:val="none" w:sz="0" w:space="0" w:color="auto"/>
                    <w:left w:val="none" w:sz="0" w:space="0" w:color="auto"/>
                    <w:bottom w:val="none" w:sz="0" w:space="0" w:color="auto"/>
                    <w:right w:val="none" w:sz="0" w:space="0" w:color="auto"/>
                  </w:divBdr>
                  <w:divsChild>
                    <w:div w:id="3676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4005">
          <w:marLeft w:val="0"/>
          <w:marRight w:val="0"/>
          <w:marTop w:val="0"/>
          <w:marBottom w:val="0"/>
          <w:divBdr>
            <w:top w:val="none" w:sz="0" w:space="0" w:color="auto"/>
            <w:left w:val="none" w:sz="0" w:space="0" w:color="auto"/>
            <w:bottom w:val="none" w:sz="0" w:space="0" w:color="auto"/>
            <w:right w:val="none" w:sz="0" w:space="0" w:color="auto"/>
          </w:divBdr>
          <w:divsChild>
            <w:div w:id="1406949533">
              <w:marLeft w:val="0"/>
              <w:marRight w:val="0"/>
              <w:marTop w:val="30"/>
              <w:marBottom w:val="30"/>
              <w:divBdr>
                <w:top w:val="none" w:sz="0" w:space="0" w:color="auto"/>
                <w:left w:val="none" w:sz="0" w:space="0" w:color="auto"/>
                <w:bottom w:val="none" w:sz="0" w:space="0" w:color="auto"/>
                <w:right w:val="none" w:sz="0" w:space="0" w:color="auto"/>
              </w:divBdr>
              <w:divsChild>
                <w:div w:id="234710825">
                  <w:marLeft w:val="0"/>
                  <w:marRight w:val="0"/>
                  <w:marTop w:val="0"/>
                  <w:marBottom w:val="0"/>
                  <w:divBdr>
                    <w:top w:val="none" w:sz="0" w:space="0" w:color="auto"/>
                    <w:left w:val="none" w:sz="0" w:space="0" w:color="auto"/>
                    <w:bottom w:val="none" w:sz="0" w:space="0" w:color="auto"/>
                    <w:right w:val="none" w:sz="0" w:space="0" w:color="auto"/>
                  </w:divBdr>
                  <w:divsChild>
                    <w:div w:id="1770274053">
                      <w:marLeft w:val="0"/>
                      <w:marRight w:val="0"/>
                      <w:marTop w:val="0"/>
                      <w:marBottom w:val="0"/>
                      <w:divBdr>
                        <w:top w:val="none" w:sz="0" w:space="0" w:color="auto"/>
                        <w:left w:val="none" w:sz="0" w:space="0" w:color="auto"/>
                        <w:bottom w:val="none" w:sz="0" w:space="0" w:color="auto"/>
                        <w:right w:val="none" w:sz="0" w:space="0" w:color="auto"/>
                      </w:divBdr>
                    </w:div>
                  </w:divsChild>
                </w:div>
                <w:div w:id="428695766">
                  <w:marLeft w:val="0"/>
                  <w:marRight w:val="0"/>
                  <w:marTop w:val="0"/>
                  <w:marBottom w:val="0"/>
                  <w:divBdr>
                    <w:top w:val="none" w:sz="0" w:space="0" w:color="auto"/>
                    <w:left w:val="none" w:sz="0" w:space="0" w:color="auto"/>
                    <w:bottom w:val="none" w:sz="0" w:space="0" w:color="auto"/>
                    <w:right w:val="none" w:sz="0" w:space="0" w:color="auto"/>
                  </w:divBdr>
                  <w:divsChild>
                    <w:div w:id="1580865088">
                      <w:marLeft w:val="0"/>
                      <w:marRight w:val="0"/>
                      <w:marTop w:val="0"/>
                      <w:marBottom w:val="0"/>
                      <w:divBdr>
                        <w:top w:val="none" w:sz="0" w:space="0" w:color="auto"/>
                        <w:left w:val="none" w:sz="0" w:space="0" w:color="auto"/>
                        <w:bottom w:val="none" w:sz="0" w:space="0" w:color="auto"/>
                        <w:right w:val="none" w:sz="0" w:space="0" w:color="auto"/>
                      </w:divBdr>
                    </w:div>
                  </w:divsChild>
                </w:div>
                <w:div w:id="1698044475">
                  <w:marLeft w:val="0"/>
                  <w:marRight w:val="0"/>
                  <w:marTop w:val="0"/>
                  <w:marBottom w:val="0"/>
                  <w:divBdr>
                    <w:top w:val="none" w:sz="0" w:space="0" w:color="auto"/>
                    <w:left w:val="none" w:sz="0" w:space="0" w:color="auto"/>
                    <w:bottom w:val="none" w:sz="0" w:space="0" w:color="auto"/>
                    <w:right w:val="none" w:sz="0" w:space="0" w:color="auto"/>
                  </w:divBdr>
                  <w:divsChild>
                    <w:div w:id="1227914151">
                      <w:marLeft w:val="0"/>
                      <w:marRight w:val="0"/>
                      <w:marTop w:val="0"/>
                      <w:marBottom w:val="0"/>
                      <w:divBdr>
                        <w:top w:val="none" w:sz="0" w:space="0" w:color="auto"/>
                        <w:left w:val="none" w:sz="0" w:space="0" w:color="auto"/>
                        <w:bottom w:val="none" w:sz="0" w:space="0" w:color="auto"/>
                        <w:right w:val="none" w:sz="0" w:space="0" w:color="auto"/>
                      </w:divBdr>
                    </w:div>
                  </w:divsChild>
                </w:div>
                <w:div w:id="1734157370">
                  <w:marLeft w:val="0"/>
                  <w:marRight w:val="0"/>
                  <w:marTop w:val="0"/>
                  <w:marBottom w:val="0"/>
                  <w:divBdr>
                    <w:top w:val="none" w:sz="0" w:space="0" w:color="auto"/>
                    <w:left w:val="none" w:sz="0" w:space="0" w:color="auto"/>
                    <w:bottom w:val="none" w:sz="0" w:space="0" w:color="auto"/>
                    <w:right w:val="none" w:sz="0" w:space="0" w:color="auto"/>
                  </w:divBdr>
                  <w:divsChild>
                    <w:div w:id="691802299">
                      <w:marLeft w:val="0"/>
                      <w:marRight w:val="0"/>
                      <w:marTop w:val="0"/>
                      <w:marBottom w:val="0"/>
                      <w:divBdr>
                        <w:top w:val="none" w:sz="0" w:space="0" w:color="auto"/>
                        <w:left w:val="none" w:sz="0" w:space="0" w:color="auto"/>
                        <w:bottom w:val="none" w:sz="0" w:space="0" w:color="auto"/>
                        <w:right w:val="none" w:sz="0" w:space="0" w:color="auto"/>
                      </w:divBdr>
                    </w:div>
                  </w:divsChild>
                </w:div>
                <w:div w:id="2124493887">
                  <w:marLeft w:val="0"/>
                  <w:marRight w:val="0"/>
                  <w:marTop w:val="0"/>
                  <w:marBottom w:val="0"/>
                  <w:divBdr>
                    <w:top w:val="none" w:sz="0" w:space="0" w:color="auto"/>
                    <w:left w:val="none" w:sz="0" w:space="0" w:color="auto"/>
                    <w:bottom w:val="none" w:sz="0" w:space="0" w:color="auto"/>
                    <w:right w:val="none" w:sz="0" w:space="0" w:color="auto"/>
                  </w:divBdr>
                  <w:divsChild>
                    <w:div w:id="14353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92184">
          <w:marLeft w:val="0"/>
          <w:marRight w:val="0"/>
          <w:marTop w:val="0"/>
          <w:marBottom w:val="0"/>
          <w:divBdr>
            <w:top w:val="none" w:sz="0" w:space="0" w:color="auto"/>
            <w:left w:val="none" w:sz="0" w:space="0" w:color="auto"/>
            <w:bottom w:val="none" w:sz="0" w:space="0" w:color="auto"/>
            <w:right w:val="none" w:sz="0" w:space="0" w:color="auto"/>
          </w:divBdr>
          <w:divsChild>
            <w:div w:id="1127895126">
              <w:marLeft w:val="0"/>
              <w:marRight w:val="0"/>
              <w:marTop w:val="30"/>
              <w:marBottom w:val="30"/>
              <w:divBdr>
                <w:top w:val="none" w:sz="0" w:space="0" w:color="auto"/>
                <w:left w:val="none" w:sz="0" w:space="0" w:color="auto"/>
                <w:bottom w:val="none" w:sz="0" w:space="0" w:color="auto"/>
                <w:right w:val="none" w:sz="0" w:space="0" w:color="auto"/>
              </w:divBdr>
              <w:divsChild>
                <w:div w:id="846797167">
                  <w:marLeft w:val="0"/>
                  <w:marRight w:val="0"/>
                  <w:marTop w:val="0"/>
                  <w:marBottom w:val="0"/>
                  <w:divBdr>
                    <w:top w:val="none" w:sz="0" w:space="0" w:color="auto"/>
                    <w:left w:val="none" w:sz="0" w:space="0" w:color="auto"/>
                    <w:bottom w:val="none" w:sz="0" w:space="0" w:color="auto"/>
                    <w:right w:val="none" w:sz="0" w:space="0" w:color="auto"/>
                  </w:divBdr>
                  <w:divsChild>
                    <w:div w:id="1235894391">
                      <w:marLeft w:val="0"/>
                      <w:marRight w:val="0"/>
                      <w:marTop w:val="0"/>
                      <w:marBottom w:val="0"/>
                      <w:divBdr>
                        <w:top w:val="none" w:sz="0" w:space="0" w:color="auto"/>
                        <w:left w:val="none" w:sz="0" w:space="0" w:color="auto"/>
                        <w:bottom w:val="none" w:sz="0" w:space="0" w:color="auto"/>
                        <w:right w:val="none" w:sz="0" w:space="0" w:color="auto"/>
                      </w:divBdr>
                    </w:div>
                  </w:divsChild>
                </w:div>
                <w:div w:id="964383837">
                  <w:marLeft w:val="0"/>
                  <w:marRight w:val="0"/>
                  <w:marTop w:val="0"/>
                  <w:marBottom w:val="0"/>
                  <w:divBdr>
                    <w:top w:val="none" w:sz="0" w:space="0" w:color="auto"/>
                    <w:left w:val="none" w:sz="0" w:space="0" w:color="auto"/>
                    <w:bottom w:val="none" w:sz="0" w:space="0" w:color="auto"/>
                    <w:right w:val="none" w:sz="0" w:space="0" w:color="auto"/>
                  </w:divBdr>
                  <w:divsChild>
                    <w:div w:id="146478810">
                      <w:marLeft w:val="0"/>
                      <w:marRight w:val="0"/>
                      <w:marTop w:val="0"/>
                      <w:marBottom w:val="0"/>
                      <w:divBdr>
                        <w:top w:val="none" w:sz="0" w:space="0" w:color="auto"/>
                        <w:left w:val="none" w:sz="0" w:space="0" w:color="auto"/>
                        <w:bottom w:val="none" w:sz="0" w:space="0" w:color="auto"/>
                        <w:right w:val="none" w:sz="0" w:space="0" w:color="auto"/>
                      </w:divBdr>
                    </w:div>
                  </w:divsChild>
                </w:div>
                <w:div w:id="1105616744">
                  <w:marLeft w:val="0"/>
                  <w:marRight w:val="0"/>
                  <w:marTop w:val="0"/>
                  <w:marBottom w:val="0"/>
                  <w:divBdr>
                    <w:top w:val="none" w:sz="0" w:space="0" w:color="auto"/>
                    <w:left w:val="none" w:sz="0" w:space="0" w:color="auto"/>
                    <w:bottom w:val="none" w:sz="0" w:space="0" w:color="auto"/>
                    <w:right w:val="none" w:sz="0" w:space="0" w:color="auto"/>
                  </w:divBdr>
                  <w:divsChild>
                    <w:div w:id="1340692815">
                      <w:marLeft w:val="0"/>
                      <w:marRight w:val="0"/>
                      <w:marTop w:val="0"/>
                      <w:marBottom w:val="0"/>
                      <w:divBdr>
                        <w:top w:val="none" w:sz="0" w:space="0" w:color="auto"/>
                        <w:left w:val="none" w:sz="0" w:space="0" w:color="auto"/>
                        <w:bottom w:val="none" w:sz="0" w:space="0" w:color="auto"/>
                        <w:right w:val="none" w:sz="0" w:space="0" w:color="auto"/>
                      </w:divBdr>
                    </w:div>
                  </w:divsChild>
                </w:div>
                <w:div w:id="1371497289">
                  <w:marLeft w:val="0"/>
                  <w:marRight w:val="0"/>
                  <w:marTop w:val="0"/>
                  <w:marBottom w:val="0"/>
                  <w:divBdr>
                    <w:top w:val="none" w:sz="0" w:space="0" w:color="auto"/>
                    <w:left w:val="none" w:sz="0" w:space="0" w:color="auto"/>
                    <w:bottom w:val="none" w:sz="0" w:space="0" w:color="auto"/>
                    <w:right w:val="none" w:sz="0" w:space="0" w:color="auto"/>
                  </w:divBdr>
                  <w:divsChild>
                    <w:div w:id="1206409358">
                      <w:marLeft w:val="0"/>
                      <w:marRight w:val="0"/>
                      <w:marTop w:val="0"/>
                      <w:marBottom w:val="0"/>
                      <w:divBdr>
                        <w:top w:val="none" w:sz="0" w:space="0" w:color="auto"/>
                        <w:left w:val="none" w:sz="0" w:space="0" w:color="auto"/>
                        <w:bottom w:val="none" w:sz="0" w:space="0" w:color="auto"/>
                        <w:right w:val="none" w:sz="0" w:space="0" w:color="auto"/>
                      </w:divBdr>
                    </w:div>
                  </w:divsChild>
                </w:div>
                <w:div w:id="1908834052">
                  <w:marLeft w:val="0"/>
                  <w:marRight w:val="0"/>
                  <w:marTop w:val="0"/>
                  <w:marBottom w:val="0"/>
                  <w:divBdr>
                    <w:top w:val="none" w:sz="0" w:space="0" w:color="auto"/>
                    <w:left w:val="none" w:sz="0" w:space="0" w:color="auto"/>
                    <w:bottom w:val="none" w:sz="0" w:space="0" w:color="auto"/>
                    <w:right w:val="none" w:sz="0" w:space="0" w:color="auto"/>
                  </w:divBdr>
                  <w:divsChild>
                    <w:div w:id="1574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7785">
          <w:marLeft w:val="0"/>
          <w:marRight w:val="0"/>
          <w:marTop w:val="0"/>
          <w:marBottom w:val="0"/>
          <w:divBdr>
            <w:top w:val="none" w:sz="0" w:space="0" w:color="auto"/>
            <w:left w:val="none" w:sz="0" w:space="0" w:color="auto"/>
            <w:bottom w:val="none" w:sz="0" w:space="0" w:color="auto"/>
            <w:right w:val="none" w:sz="0" w:space="0" w:color="auto"/>
          </w:divBdr>
        </w:div>
        <w:div w:id="543521296">
          <w:marLeft w:val="0"/>
          <w:marRight w:val="0"/>
          <w:marTop w:val="0"/>
          <w:marBottom w:val="0"/>
          <w:divBdr>
            <w:top w:val="none" w:sz="0" w:space="0" w:color="auto"/>
            <w:left w:val="none" w:sz="0" w:space="0" w:color="auto"/>
            <w:bottom w:val="none" w:sz="0" w:space="0" w:color="auto"/>
            <w:right w:val="none" w:sz="0" w:space="0" w:color="auto"/>
          </w:divBdr>
          <w:divsChild>
            <w:div w:id="47538914">
              <w:marLeft w:val="0"/>
              <w:marRight w:val="0"/>
              <w:marTop w:val="30"/>
              <w:marBottom w:val="30"/>
              <w:divBdr>
                <w:top w:val="none" w:sz="0" w:space="0" w:color="auto"/>
                <w:left w:val="none" w:sz="0" w:space="0" w:color="auto"/>
                <w:bottom w:val="none" w:sz="0" w:space="0" w:color="auto"/>
                <w:right w:val="none" w:sz="0" w:space="0" w:color="auto"/>
              </w:divBdr>
              <w:divsChild>
                <w:div w:id="149295385">
                  <w:marLeft w:val="0"/>
                  <w:marRight w:val="0"/>
                  <w:marTop w:val="0"/>
                  <w:marBottom w:val="0"/>
                  <w:divBdr>
                    <w:top w:val="none" w:sz="0" w:space="0" w:color="auto"/>
                    <w:left w:val="none" w:sz="0" w:space="0" w:color="auto"/>
                    <w:bottom w:val="none" w:sz="0" w:space="0" w:color="auto"/>
                    <w:right w:val="none" w:sz="0" w:space="0" w:color="auto"/>
                  </w:divBdr>
                  <w:divsChild>
                    <w:div w:id="566377993">
                      <w:marLeft w:val="0"/>
                      <w:marRight w:val="0"/>
                      <w:marTop w:val="0"/>
                      <w:marBottom w:val="0"/>
                      <w:divBdr>
                        <w:top w:val="none" w:sz="0" w:space="0" w:color="auto"/>
                        <w:left w:val="none" w:sz="0" w:space="0" w:color="auto"/>
                        <w:bottom w:val="none" w:sz="0" w:space="0" w:color="auto"/>
                        <w:right w:val="none" w:sz="0" w:space="0" w:color="auto"/>
                      </w:divBdr>
                    </w:div>
                  </w:divsChild>
                </w:div>
                <w:div w:id="158811825">
                  <w:marLeft w:val="0"/>
                  <w:marRight w:val="0"/>
                  <w:marTop w:val="0"/>
                  <w:marBottom w:val="0"/>
                  <w:divBdr>
                    <w:top w:val="none" w:sz="0" w:space="0" w:color="auto"/>
                    <w:left w:val="none" w:sz="0" w:space="0" w:color="auto"/>
                    <w:bottom w:val="none" w:sz="0" w:space="0" w:color="auto"/>
                    <w:right w:val="none" w:sz="0" w:space="0" w:color="auto"/>
                  </w:divBdr>
                  <w:divsChild>
                    <w:div w:id="2021198525">
                      <w:marLeft w:val="0"/>
                      <w:marRight w:val="0"/>
                      <w:marTop w:val="0"/>
                      <w:marBottom w:val="0"/>
                      <w:divBdr>
                        <w:top w:val="none" w:sz="0" w:space="0" w:color="auto"/>
                        <w:left w:val="none" w:sz="0" w:space="0" w:color="auto"/>
                        <w:bottom w:val="none" w:sz="0" w:space="0" w:color="auto"/>
                        <w:right w:val="none" w:sz="0" w:space="0" w:color="auto"/>
                      </w:divBdr>
                    </w:div>
                  </w:divsChild>
                </w:div>
                <w:div w:id="578758860">
                  <w:marLeft w:val="0"/>
                  <w:marRight w:val="0"/>
                  <w:marTop w:val="0"/>
                  <w:marBottom w:val="0"/>
                  <w:divBdr>
                    <w:top w:val="none" w:sz="0" w:space="0" w:color="auto"/>
                    <w:left w:val="none" w:sz="0" w:space="0" w:color="auto"/>
                    <w:bottom w:val="none" w:sz="0" w:space="0" w:color="auto"/>
                    <w:right w:val="none" w:sz="0" w:space="0" w:color="auto"/>
                  </w:divBdr>
                  <w:divsChild>
                    <w:div w:id="519204252">
                      <w:marLeft w:val="0"/>
                      <w:marRight w:val="0"/>
                      <w:marTop w:val="0"/>
                      <w:marBottom w:val="0"/>
                      <w:divBdr>
                        <w:top w:val="none" w:sz="0" w:space="0" w:color="auto"/>
                        <w:left w:val="none" w:sz="0" w:space="0" w:color="auto"/>
                        <w:bottom w:val="none" w:sz="0" w:space="0" w:color="auto"/>
                        <w:right w:val="none" w:sz="0" w:space="0" w:color="auto"/>
                      </w:divBdr>
                    </w:div>
                  </w:divsChild>
                </w:div>
                <w:div w:id="1890998242">
                  <w:marLeft w:val="0"/>
                  <w:marRight w:val="0"/>
                  <w:marTop w:val="0"/>
                  <w:marBottom w:val="0"/>
                  <w:divBdr>
                    <w:top w:val="none" w:sz="0" w:space="0" w:color="auto"/>
                    <w:left w:val="none" w:sz="0" w:space="0" w:color="auto"/>
                    <w:bottom w:val="none" w:sz="0" w:space="0" w:color="auto"/>
                    <w:right w:val="none" w:sz="0" w:space="0" w:color="auto"/>
                  </w:divBdr>
                  <w:divsChild>
                    <w:div w:id="383720589">
                      <w:marLeft w:val="0"/>
                      <w:marRight w:val="0"/>
                      <w:marTop w:val="0"/>
                      <w:marBottom w:val="0"/>
                      <w:divBdr>
                        <w:top w:val="none" w:sz="0" w:space="0" w:color="auto"/>
                        <w:left w:val="none" w:sz="0" w:space="0" w:color="auto"/>
                        <w:bottom w:val="none" w:sz="0" w:space="0" w:color="auto"/>
                        <w:right w:val="none" w:sz="0" w:space="0" w:color="auto"/>
                      </w:divBdr>
                    </w:div>
                  </w:divsChild>
                </w:div>
                <w:div w:id="2104960312">
                  <w:marLeft w:val="0"/>
                  <w:marRight w:val="0"/>
                  <w:marTop w:val="0"/>
                  <w:marBottom w:val="0"/>
                  <w:divBdr>
                    <w:top w:val="none" w:sz="0" w:space="0" w:color="auto"/>
                    <w:left w:val="none" w:sz="0" w:space="0" w:color="auto"/>
                    <w:bottom w:val="none" w:sz="0" w:space="0" w:color="auto"/>
                    <w:right w:val="none" w:sz="0" w:space="0" w:color="auto"/>
                  </w:divBdr>
                  <w:divsChild>
                    <w:div w:id="159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1818">
          <w:marLeft w:val="0"/>
          <w:marRight w:val="0"/>
          <w:marTop w:val="0"/>
          <w:marBottom w:val="0"/>
          <w:divBdr>
            <w:top w:val="none" w:sz="0" w:space="0" w:color="auto"/>
            <w:left w:val="none" w:sz="0" w:space="0" w:color="auto"/>
            <w:bottom w:val="none" w:sz="0" w:space="0" w:color="auto"/>
            <w:right w:val="none" w:sz="0" w:space="0" w:color="auto"/>
          </w:divBdr>
          <w:divsChild>
            <w:div w:id="1103576393">
              <w:marLeft w:val="0"/>
              <w:marRight w:val="0"/>
              <w:marTop w:val="30"/>
              <w:marBottom w:val="30"/>
              <w:divBdr>
                <w:top w:val="none" w:sz="0" w:space="0" w:color="auto"/>
                <w:left w:val="none" w:sz="0" w:space="0" w:color="auto"/>
                <w:bottom w:val="none" w:sz="0" w:space="0" w:color="auto"/>
                <w:right w:val="none" w:sz="0" w:space="0" w:color="auto"/>
              </w:divBdr>
              <w:divsChild>
                <w:div w:id="555048361">
                  <w:marLeft w:val="0"/>
                  <w:marRight w:val="0"/>
                  <w:marTop w:val="0"/>
                  <w:marBottom w:val="0"/>
                  <w:divBdr>
                    <w:top w:val="none" w:sz="0" w:space="0" w:color="auto"/>
                    <w:left w:val="none" w:sz="0" w:space="0" w:color="auto"/>
                    <w:bottom w:val="none" w:sz="0" w:space="0" w:color="auto"/>
                    <w:right w:val="none" w:sz="0" w:space="0" w:color="auto"/>
                  </w:divBdr>
                  <w:divsChild>
                    <w:div w:id="1457330318">
                      <w:marLeft w:val="0"/>
                      <w:marRight w:val="0"/>
                      <w:marTop w:val="0"/>
                      <w:marBottom w:val="0"/>
                      <w:divBdr>
                        <w:top w:val="none" w:sz="0" w:space="0" w:color="auto"/>
                        <w:left w:val="none" w:sz="0" w:space="0" w:color="auto"/>
                        <w:bottom w:val="none" w:sz="0" w:space="0" w:color="auto"/>
                        <w:right w:val="none" w:sz="0" w:space="0" w:color="auto"/>
                      </w:divBdr>
                    </w:div>
                  </w:divsChild>
                </w:div>
                <w:div w:id="770509847">
                  <w:marLeft w:val="0"/>
                  <w:marRight w:val="0"/>
                  <w:marTop w:val="0"/>
                  <w:marBottom w:val="0"/>
                  <w:divBdr>
                    <w:top w:val="none" w:sz="0" w:space="0" w:color="auto"/>
                    <w:left w:val="none" w:sz="0" w:space="0" w:color="auto"/>
                    <w:bottom w:val="none" w:sz="0" w:space="0" w:color="auto"/>
                    <w:right w:val="none" w:sz="0" w:space="0" w:color="auto"/>
                  </w:divBdr>
                  <w:divsChild>
                    <w:div w:id="966085568">
                      <w:marLeft w:val="0"/>
                      <w:marRight w:val="0"/>
                      <w:marTop w:val="0"/>
                      <w:marBottom w:val="0"/>
                      <w:divBdr>
                        <w:top w:val="none" w:sz="0" w:space="0" w:color="auto"/>
                        <w:left w:val="none" w:sz="0" w:space="0" w:color="auto"/>
                        <w:bottom w:val="none" w:sz="0" w:space="0" w:color="auto"/>
                        <w:right w:val="none" w:sz="0" w:space="0" w:color="auto"/>
                      </w:divBdr>
                    </w:div>
                  </w:divsChild>
                </w:div>
                <w:div w:id="849296610">
                  <w:marLeft w:val="0"/>
                  <w:marRight w:val="0"/>
                  <w:marTop w:val="0"/>
                  <w:marBottom w:val="0"/>
                  <w:divBdr>
                    <w:top w:val="none" w:sz="0" w:space="0" w:color="auto"/>
                    <w:left w:val="none" w:sz="0" w:space="0" w:color="auto"/>
                    <w:bottom w:val="none" w:sz="0" w:space="0" w:color="auto"/>
                    <w:right w:val="none" w:sz="0" w:space="0" w:color="auto"/>
                  </w:divBdr>
                  <w:divsChild>
                    <w:div w:id="1406685131">
                      <w:marLeft w:val="0"/>
                      <w:marRight w:val="0"/>
                      <w:marTop w:val="0"/>
                      <w:marBottom w:val="0"/>
                      <w:divBdr>
                        <w:top w:val="none" w:sz="0" w:space="0" w:color="auto"/>
                        <w:left w:val="none" w:sz="0" w:space="0" w:color="auto"/>
                        <w:bottom w:val="none" w:sz="0" w:space="0" w:color="auto"/>
                        <w:right w:val="none" w:sz="0" w:space="0" w:color="auto"/>
                      </w:divBdr>
                    </w:div>
                  </w:divsChild>
                </w:div>
                <w:div w:id="1229419045">
                  <w:marLeft w:val="0"/>
                  <w:marRight w:val="0"/>
                  <w:marTop w:val="0"/>
                  <w:marBottom w:val="0"/>
                  <w:divBdr>
                    <w:top w:val="none" w:sz="0" w:space="0" w:color="auto"/>
                    <w:left w:val="none" w:sz="0" w:space="0" w:color="auto"/>
                    <w:bottom w:val="none" w:sz="0" w:space="0" w:color="auto"/>
                    <w:right w:val="none" w:sz="0" w:space="0" w:color="auto"/>
                  </w:divBdr>
                  <w:divsChild>
                    <w:div w:id="1332874263">
                      <w:marLeft w:val="0"/>
                      <w:marRight w:val="0"/>
                      <w:marTop w:val="0"/>
                      <w:marBottom w:val="0"/>
                      <w:divBdr>
                        <w:top w:val="none" w:sz="0" w:space="0" w:color="auto"/>
                        <w:left w:val="none" w:sz="0" w:space="0" w:color="auto"/>
                        <w:bottom w:val="none" w:sz="0" w:space="0" w:color="auto"/>
                        <w:right w:val="none" w:sz="0" w:space="0" w:color="auto"/>
                      </w:divBdr>
                    </w:div>
                  </w:divsChild>
                </w:div>
                <w:div w:id="1803377812">
                  <w:marLeft w:val="0"/>
                  <w:marRight w:val="0"/>
                  <w:marTop w:val="0"/>
                  <w:marBottom w:val="0"/>
                  <w:divBdr>
                    <w:top w:val="none" w:sz="0" w:space="0" w:color="auto"/>
                    <w:left w:val="none" w:sz="0" w:space="0" w:color="auto"/>
                    <w:bottom w:val="none" w:sz="0" w:space="0" w:color="auto"/>
                    <w:right w:val="none" w:sz="0" w:space="0" w:color="auto"/>
                  </w:divBdr>
                  <w:divsChild>
                    <w:div w:id="2549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8263">
          <w:marLeft w:val="0"/>
          <w:marRight w:val="0"/>
          <w:marTop w:val="0"/>
          <w:marBottom w:val="0"/>
          <w:divBdr>
            <w:top w:val="none" w:sz="0" w:space="0" w:color="auto"/>
            <w:left w:val="none" w:sz="0" w:space="0" w:color="auto"/>
            <w:bottom w:val="none" w:sz="0" w:space="0" w:color="auto"/>
            <w:right w:val="none" w:sz="0" w:space="0" w:color="auto"/>
          </w:divBdr>
          <w:divsChild>
            <w:div w:id="1197501105">
              <w:marLeft w:val="0"/>
              <w:marRight w:val="0"/>
              <w:marTop w:val="30"/>
              <w:marBottom w:val="30"/>
              <w:divBdr>
                <w:top w:val="none" w:sz="0" w:space="0" w:color="auto"/>
                <w:left w:val="none" w:sz="0" w:space="0" w:color="auto"/>
                <w:bottom w:val="none" w:sz="0" w:space="0" w:color="auto"/>
                <w:right w:val="none" w:sz="0" w:space="0" w:color="auto"/>
              </w:divBdr>
              <w:divsChild>
                <w:div w:id="51584401">
                  <w:marLeft w:val="0"/>
                  <w:marRight w:val="0"/>
                  <w:marTop w:val="0"/>
                  <w:marBottom w:val="0"/>
                  <w:divBdr>
                    <w:top w:val="none" w:sz="0" w:space="0" w:color="auto"/>
                    <w:left w:val="none" w:sz="0" w:space="0" w:color="auto"/>
                    <w:bottom w:val="none" w:sz="0" w:space="0" w:color="auto"/>
                    <w:right w:val="none" w:sz="0" w:space="0" w:color="auto"/>
                  </w:divBdr>
                  <w:divsChild>
                    <w:div w:id="1353800804">
                      <w:marLeft w:val="0"/>
                      <w:marRight w:val="0"/>
                      <w:marTop w:val="0"/>
                      <w:marBottom w:val="0"/>
                      <w:divBdr>
                        <w:top w:val="none" w:sz="0" w:space="0" w:color="auto"/>
                        <w:left w:val="none" w:sz="0" w:space="0" w:color="auto"/>
                        <w:bottom w:val="none" w:sz="0" w:space="0" w:color="auto"/>
                        <w:right w:val="none" w:sz="0" w:space="0" w:color="auto"/>
                      </w:divBdr>
                    </w:div>
                  </w:divsChild>
                </w:div>
                <w:div w:id="233662029">
                  <w:marLeft w:val="0"/>
                  <w:marRight w:val="0"/>
                  <w:marTop w:val="0"/>
                  <w:marBottom w:val="0"/>
                  <w:divBdr>
                    <w:top w:val="none" w:sz="0" w:space="0" w:color="auto"/>
                    <w:left w:val="none" w:sz="0" w:space="0" w:color="auto"/>
                    <w:bottom w:val="none" w:sz="0" w:space="0" w:color="auto"/>
                    <w:right w:val="none" w:sz="0" w:space="0" w:color="auto"/>
                  </w:divBdr>
                  <w:divsChild>
                    <w:div w:id="761532651">
                      <w:marLeft w:val="0"/>
                      <w:marRight w:val="0"/>
                      <w:marTop w:val="0"/>
                      <w:marBottom w:val="0"/>
                      <w:divBdr>
                        <w:top w:val="none" w:sz="0" w:space="0" w:color="auto"/>
                        <w:left w:val="none" w:sz="0" w:space="0" w:color="auto"/>
                        <w:bottom w:val="none" w:sz="0" w:space="0" w:color="auto"/>
                        <w:right w:val="none" w:sz="0" w:space="0" w:color="auto"/>
                      </w:divBdr>
                    </w:div>
                  </w:divsChild>
                </w:div>
                <w:div w:id="1110855559">
                  <w:marLeft w:val="0"/>
                  <w:marRight w:val="0"/>
                  <w:marTop w:val="0"/>
                  <w:marBottom w:val="0"/>
                  <w:divBdr>
                    <w:top w:val="none" w:sz="0" w:space="0" w:color="auto"/>
                    <w:left w:val="none" w:sz="0" w:space="0" w:color="auto"/>
                    <w:bottom w:val="none" w:sz="0" w:space="0" w:color="auto"/>
                    <w:right w:val="none" w:sz="0" w:space="0" w:color="auto"/>
                  </w:divBdr>
                  <w:divsChild>
                    <w:div w:id="1205095835">
                      <w:marLeft w:val="0"/>
                      <w:marRight w:val="0"/>
                      <w:marTop w:val="0"/>
                      <w:marBottom w:val="0"/>
                      <w:divBdr>
                        <w:top w:val="none" w:sz="0" w:space="0" w:color="auto"/>
                        <w:left w:val="none" w:sz="0" w:space="0" w:color="auto"/>
                        <w:bottom w:val="none" w:sz="0" w:space="0" w:color="auto"/>
                        <w:right w:val="none" w:sz="0" w:space="0" w:color="auto"/>
                      </w:divBdr>
                    </w:div>
                  </w:divsChild>
                </w:div>
                <w:div w:id="1751921074">
                  <w:marLeft w:val="0"/>
                  <w:marRight w:val="0"/>
                  <w:marTop w:val="0"/>
                  <w:marBottom w:val="0"/>
                  <w:divBdr>
                    <w:top w:val="none" w:sz="0" w:space="0" w:color="auto"/>
                    <w:left w:val="none" w:sz="0" w:space="0" w:color="auto"/>
                    <w:bottom w:val="none" w:sz="0" w:space="0" w:color="auto"/>
                    <w:right w:val="none" w:sz="0" w:space="0" w:color="auto"/>
                  </w:divBdr>
                  <w:divsChild>
                    <w:div w:id="360477003">
                      <w:marLeft w:val="0"/>
                      <w:marRight w:val="0"/>
                      <w:marTop w:val="0"/>
                      <w:marBottom w:val="0"/>
                      <w:divBdr>
                        <w:top w:val="none" w:sz="0" w:space="0" w:color="auto"/>
                        <w:left w:val="none" w:sz="0" w:space="0" w:color="auto"/>
                        <w:bottom w:val="none" w:sz="0" w:space="0" w:color="auto"/>
                        <w:right w:val="none" w:sz="0" w:space="0" w:color="auto"/>
                      </w:divBdr>
                    </w:div>
                    <w:div w:id="1753313387">
                      <w:marLeft w:val="0"/>
                      <w:marRight w:val="0"/>
                      <w:marTop w:val="0"/>
                      <w:marBottom w:val="0"/>
                      <w:divBdr>
                        <w:top w:val="none" w:sz="0" w:space="0" w:color="auto"/>
                        <w:left w:val="none" w:sz="0" w:space="0" w:color="auto"/>
                        <w:bottom w:val="none" w:sz="0" w:space="0" w:color="auto"/>
                        <w:right w:val="none" w:sz="0" w:space="0" w:color="auto"/>
                      </w:divBdr>
                    </w:div>
                    <w:div w:id="1833790465">
                      <w:marLeft w:val="0"/>
                      <w:marRight w:val="0"/>
                      <w:marTop w:val="0"/>
                      <w:marBottom w:val="0"/>
                      <w:divBdr>
                        <w:top w:val="none" w:sz="0" w:space="0" w:color="auto"/>
                        <w:left w:val="none" w:sz="0" w:space="0" w:color="auto"/>
                        <w:bottom w:val="none" w:sz="0" w:space="0" w:color="auto"/>
                        <w:right w:val="none" w:sz="0" w:space="0" w:color="auto"/>
                      </w:divBdr>
                    </w:div>
                  </w:divsChild>
                </w:div>
                <w:div w:id="1835560720">
                  <w:marLeft w:val="0"/>
                  <w:marRight w:val="0"/>
                  <w:marTop w:val="0"/>
                  <w:marBottom w:val="0"/>
                  <w:divBdr>
                    <w:top w:val="none" w:sz="0" w:space="0" w:color="auto"/>
                    <w:left w:val="none" w:sz="0" w:space="0" w:color="auto"/>
                    <w:bottom w:val="none" w:sz="0" w:space="0" w:color="auto"/>
                    <w:right w:val="none" w:sz="0" w:space="0" w:color="auto"/>
                  </w:divBdr>
                  <w:divsChild>
                    <w:div w:id="4839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5316">
          <w:marLeft w:val="0"/>
          <w:marRight w:val="0"/>
          <w:marTop w:val="0"/>
          <w:marBottom w:val="0"/>
          <w:divBdr>
            <w:top w:val="none" w:sz="0" w:space="0" w:color="auto"/>
            <w:left w:val="none" w:sz="0" w:space="0" w:color="auto"/>
            <w:bottom w:val="none" w:sz="0" w:space="0" w:color="auto"/>
            <w:right w:val="none" w:sz="0" w:space="0" w:color="auto"/>
          </w:divBdr>
          <w:divsChild>
            <w:div w:id="1214081196">
              <w:marLeft w:val="0"/>
              <w:marRight w:val="0"/>
              <w:marTop w:val="30"/>
              <w:marBottom w:val="30"/>
              <w:divBdr>
                <w:top w:val="none" w:sz="0" w:space="0" w:color="auto"/>
                <w:left w:val="none" w:sz="0" w:space="0" w:color="auto"/>
                <w:bottom w:val="none" w:sz="0" w:space="0" w:color="auto"/>
                <w:right w:val="none" w:sz="0" w:space="0" w:color="auto"/>
              </w:divBdr>
              <w:divsChild>
                <w:div w:id="21051208">
                  <w:marLeft w:val="0"/>
                  <w:marRight w:val="0"/>
                  <w:marTop w:val="0"/>
                  <w:marBottom w:val="0"/>
                  <w:divBdr>
                    <w:top w:val="none" w:sz="0" w:space="0" w:color="auto"/>
                    <w:left w:val="none" w:sz="0" w:space="0" w:color="auto"/>
                    <w:bottom w:val="none" w:sz="0" w:space="0" w:color="auto"/>
                    <w:right w:val="none" w:sz="0" w:space="0" w:color="auto"/>
                  </w:divBdr>
                  <w:divsChild>
                    <w:div w:id="648628472">
                      <w:marLeft w:val="0"/>
                      <w:marRight w:val="0"/>
                      <w:marTop w:val="0"/>
                      <w:marBottom w:val="0"/>
                      <w:divBdr>
                        <w:top w:val="none" w:sz="0" w:space="0" w:color="auto"/>
                        <w:left w:val="none" w:sz="0" w:space="0" w:color="auto"/>
                        <w:bottom w:val="none" w:sz="0" w:space="0" w:color="auto"/>
                        <w:right w:val="none" w:sz="0" w:space="0" w:color="auto"/>
                      </w:divBdr>
                    </w:div>
                  </w:divsChild>
                </w:div>
                <w:div w:id="411701929">
                  <w:marLeft w:val="0"/>
                  <w:marRight w:val="0"/>
                  <w:marTop w:val="0"/>
                  <w:marBottom w:val="0"/>
                  <w:divBdr>
                    <w:top w:val="none" w:sz="0" w:space="0" w:color="auto"/>
                    <w:left w:val="none" w:sz="0" w:space="0" w:color="auto"/>
                    <w:bottom w:val="none" w:sz="0" w:space="0" w:color="auto"/>
                    <w:right w:val="none" w:sz="0" w:space="0" w:color="auto"/>
                  </w:divBdr>
                  <w:divsChild>
                    <w:div w:id="1346248250">
                      <w:marLeft w:val="0"/>
                      <w:marRight w:val="0"/>
                      <w:marTop w:val="0"/>
                      <w:marBottom w:val="0"/>
                      <w:divBdr>
                        <w:top w:val="none" w:sz="0" w:space="0" w:color="auto"/>
                        <w:left w:val="none" w:sz="0" w:space="0" w:color="auto"/>
                        <w:bottom w:val="none" w:sz="0" w:space="0" w:color="auto"/>
                        <w:right w:val="none" w:sz="0" w:space="0" w:color="auto"/>
                      </w:divBdr>
                    </w:div>
                  </w:divsChild>
                </w:div>
                <w:div w:id="1371415585">
                  <w:marLeft w:val="0"/>
                  <w:marRight w:val="0"/>
                  <w:marTop w:val="0"/>
                  <w:marBottom w:val="0"/>
                  <w:divBdr>
                    <w:top w:val="none" w:sz="0" w:space="0" w:color="auto"/>
                    <w:left w:val="none" w:sz="0" w:space="0" w:color="auto"/>
                    <w:bottom w:val="none" w:sz="0" w:space="0" w:color="auto"/>
                    <w:right w:val="none" w:sz="0" w:space="0" w:color="auto"/>
                  </w:divBdr>
                  <w:divsChild>
                    <w:div w:id="1776092739">
                      <w:marLeft w:val="0"/>
                      <w:marRight w:val="0"/>
                      <w:marTop w:val="0"/>
                      <w:marBottom w:val="0"/>
                      <w:divBdr>
                        <w:top w:val="none" w:sz="0" w:space="0" w:color="auto"/>
                        <w:left w:val="none" w:sz="0" w:space="0" w:color="auto"/>
                        <w:bottom w:val="none" w:sz="0" w:space="0" w:color="auto"/>
                        <w:right w:val="none" w:sz="0" w:space="0" w:color="auto"/>
                      </w:divBdr>
                    </w:div>
                  </w:divsChild>
                </w:div>
                <w:div w:id="1524826422">
                  <w:marLeft w:val="0"/>
                  <w:marRight w:val="0"/>
                  <w:marTop w:val="0"/>
                  <w:marBottom w:val="0"/>
                  <w:divBdr>
                    <w:top w:val="none" w:sz="0" w:space="0" w:color="auto"/>
                    <w:left w:val="none" w:sz="0" w:space="0" w:color="auto"/>
                    <w:bottom w:val="none" w:sz="0" w:space="0" w:color="auto"/>
                    <w:right w:val="none" w:sz="0" w:space="0" w:color="auto"/>
                  </w:divBdr>
                  <w:divsChild>
                    <w:div w:id="654528917">
                      <w:marLeft w:val="0"/>
                      <w:marRight w:val="0"/>
                      <w:marTop w:val="0"/>
                      <w:marBottom w:val="0"/>
                      <w:divBdr>
                        <w:top w:val="none" w:sz="0" w:space="0" w:color="auto"/>
                        <w:left w:val="none" w:sz="0" w:space="0" w:color="auto"/>
                        <w:bottom w:val="none" w:sz="0" w:space="0" w:color="auto"/>
                        <w:right w:val="none" w:sz="0" w:space="0" w:color="auto"/>
                      </w:divBdr>
                    </w:div>
                  </w:divsChild>
                </w:div>
                <w:div w:id="1975255895">
                  <w:marLeft w:val="0"/>
                  <w:marRight w:val="0"/>
                  <w:marTop w:val="0"/>
                  <w:marBottom w:val="0"/>
                  <w:divBdr>
                    <w:top w:val="none" w:sz="0" w:space="0" w:color="auto"/>
                    <w:left w:val="none" w:sz="0" w:space="0" w:color="auto"/>
                    <w:bottom w:val="none" w:sz="0" w:space="0" w:color="auto"/>
                    <w:right w:val="none" w:sz="0" w:space="0" w:color="auto"/>
                  </w:divBdr>
                  <w:divsChild>
                    <w:div w:id="17805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9430">
          <w:marLeft w:val="0"/>
          <w:marRight w:val="0"/>
          <w:marTop w:val="0"/>
          <w:marBottom w:val="0"/>
          <w:divBdr>
            <w:top w:val="none" w:sz="0" w:space="0" w:color="auto"/>
            <w:left w:val="none" w:sz="0" w:space="0" w:color="auto"/>
            <w:bottom w:val="none" w:sz="0" w:space="0" w:color="auto"/>
            <w:right w:val="none" w:sz="0" w:space="0" w:color="auto"/>
          </w:divBdr>
        </w:div>
        <w:div w:id="704333583">
          <w:marLeft w:val="0"/>
          <w:marRight w:val="0"/>
          <w:marTop w:val="0"/>
          <w:marBottom w:val="0"/>
          <w:divBdr>
            <w:top w:val="none" w:sz="0" w:space="0" w:color="auto"/>
            <w:left w:val="none" w:sz="0" w:space="0" w:color="auto"/>
            <w:bottom w:val="none" w:sz="0" w:space="0" w:color="auto"/>
            <w:right w:val="none" w:sz="0" w:space="0" w:color="auto"/>
          </w:divBdr>
        </w:div>
        <w:div w:id="705250554">
          <w:marLeft w:val="0"/>
          <w:marRight w:val="0"/>
          <w:marTop w:val="0"/>
          <w:marBottom w:val="0"/>
          <w:divBdr>
            <w:top w:val="none" w:sz="0" w:space="0" w:color="auto"/>
            <w:left w:val="none" w:sz="0" w:space="0" w:color="auto"/>
            <w:bottom w:val="none" w:sz="0" w:space="0" w:color="auto"/>
            <w:right w:val="none" w:sz="0" w:space="0" w:color="auto"/>
          </w:divBdr>
        </w:div>
        <w:div w:id="737823803">
          <w:marLeft w:val="0"/>
          <w:marRight w:val="0"/>
          <w:marTop w:val="0"/>
          <w:marBottom w:val="0"/>
          <w:divBdr>
            <w:top w:val="none" w:sz="0" w:space="0" w:color="auto"/>
            <w:left w:val="none" w:sz="0" w:space="0" w:color="auto"/>
            <w:bottom w:val="none" w:sz="0" w:space="0" w:color="auto"/>
            <w:right w:val="none" w:sz="0" w:space="0" w:color="auto"/>
          </w:divBdr>
          <w:divsChild>
            <w:div w:id="2031714044">
              <w:marLeft w:val="0"/>
              <w:marRight w:val="0"/>
              <w:marTop w:val="30"/>
              <w:marBottom w:val="30"/>
              <w:divBdr>
                <w:top w:val="none" w:sz="0" w:space="0" w:color="auto"/>
                <w:left w:val="none" w:sz="0" w:space="0" w:color="auto"/>
                <w:bottom w:val="none" w:sz="0" w:space="0" w:color="auto"/>
                <w:right w:val="none" w:sz="0" w:space="0" w:color="auto"/>
              </w:divBdr>
              <w:divsChild>
                <w:div w:id="772479212">
                  <w:marLeft w:val="0"/>
                  <w:marRight w:val="0"/>
                  <w:marTop w:val="0"/>
                  <w:marBottom w:val="0"/>
                  <w:divBdr>
                    <w:top w:val="none" w:sz="0" w:space="0" w:color="auto"/>
                    <w:left w:val="none" w:sz="0" w:space="0" w:color="auto"/>
                    <w:bottom w:val="none" w:sz="0" w:space="0" w:color="auto"/>
                    <w:right w:val="none" w:sz="0" w:space="0" w:color="auto"/>
                  </w:divBdr>
                  <w:divsChild>
                    <w:div w:id="1938904101">
                      <w:marLeft w:val="0"/>
                      <w:marRight w:val="0"/>
                      <w:marTop w:val="0"/>
                      <w:marBottom w:val="0"/>
                      <w:divBdr>
                        <w:top w:val="none" w:sz="0" w:space="0" w:color="auto"/>
                        <w:left w:val="none" w:sz="0" w:space="0" w:color="auto"/>
                        <w:bottom w:val="none" w:sz="0" w:space="0" w:color="auto"/>
                        <w:right w:val="none" w:sz="0" w:space="0" w:color="auto"/>
                      </w:divBdr>
                    </w:div>
                  </w:divsChild>
                </w:div>
                <w:div w:id="976181882">
                  <w:marLeft w:val="0"/>
                  <w:marRight w:val="0"/>
                  <w:marTop w:val="0"/>
                  <w:marBottom w:val="0"/>
                  <w:divBdr>
                    <w:top w:val="none" w:sz="0" w:space="0" w:color="auto"/>
                    <w:left w:val="none" w:sz="0" w:space="0" w:color="auto"/>
                    <w:bottom w:val="none" w:sz="0" w:space="0" w:color="auto"/>
                    <w:right w:val="none" w:sz="0" w:space="0" w:color="auto"/>
                  </w:divBdr>
                  <w:divsChild>
                    <w:div w:id="2105806050">
                      <w:marLeft w:val="0"/>
                      <w:marRight w:val="0"/>
                      <w:marTop w:val="0"/>
                      <w:marBottom w:val="0"/>
                      <w:divBdr>
                        <w:top w:val="none" w:sz="0" w:space="0" w:color="auto"/>
                        <w:left w:val="none" w:sz="0" w:space="0" w:color="auto"/>
                        <w:bottom w:val="none" w:sz="0" w:space="0" w:color="auto"/>
                        <w:right w:val="none" w:sz="0" w:space="0" w:color="auto"/>
                      </w:divBdr>
                    </w:div>
                  </w:divsChild>
                </w:div>
                <w:div w:id="1204902262">
                  <w:marLeft w:val="0"/>
                  <w:marRight w:val="0"/>
                  <w:marTop w:val="0"/>
                  <w:marBottom w:val="0"/>
                  <w:divBdr>
                    <w:top w:val="none" w:sz="0" w:space="0" w:color="auto"/>
                    <w:left w:val="none" w:sz="0" w:space="0" w:color="auto"/>
                    <w:bottom w:val="none" w:sz="0" w:space="0" w:color="auto"/>
                    <w:right w:val="none" w:sz="0" w:space="0" w:color="auto"/>
                  </w:divBdr>
                  <w:divsChild>
                    <w:div w:id="920797844">
                      <w:marLeft w:val="0"/>
                      <w:marRight w:val="0"/>
                      <w:marTop w:val="0"/>
                      <w:marBottom w:val="0"/>
                      <w:divBdr>
                        <w:top w:val="none" w:sz="0" w:space="0" w:color="auto"/>
                        <w:left w:val="none" w:sz="0" w:space="0" w:color="auto"/>
                        <w:bottom w:val="none" w:sz="0" w:space="0" w:color="auto"/>
                        <w:right w:val="none" w:sz="0" w:space="0" w:color="auto"/>
                      </w:divBdr>
                    </w:div>
                  </w:divsChild>
                </w:div>
                <w:div w:id="1887520109">
                  <w:marLeft w:val="0"/>
                  <w:marRight w:val="0"/>
                  <w:marTop w:val="0"/>
                  <w:marBottom w:val="0"/>
                  <w:divBdr>
                    <w:top w:val="none" w:sz="0" w:space="0" w:color="auto"/>
                    <w:left w:val="none" w:sz="0" w:space="0" w:color="auto"/>
                    <w:bottom w:val="none" w:sz="0" w:space="0" w:color="auto"/>
                    <w:right w:val="none" w:sz="0" w:space="0" w:color="auto"/>
                  </w:divBdr>
                  <w:divsChild>
                    <w:div w:id="732583828">
                      <w:marLeft w:val="0"/>
                      <w:marRight w:val="0"/>
                      <w:marTop w:val="0"/>
                      <w:marBottom w:val="0"/>
                      <w:divBdr>
                        <w:top w:val="none" w:sz="0" w:space="0" w:color="auto"/>
                        <w:left w:val="none" w:sz="0" w:space="0" w:color="auto"/>
                        <w:bottom w:val="none" w:sz="0" w:space="0" w:color="auto"/>
                        <w:right w:val="none" w:sz="0" w:space="0" w:color="auto"/>
                      </w:divBdr>
                    </w:div>
                  </w:divsChild>
                </w:div>
                <w:div w:id="1980764771">
                  <w:marLeft w:val="0"/>
                  <w:marRight w:val="0"/>
                  <w:marTop w:val="0"/>
                  <w:marBottom w:val="0"/>
                  <w:divBdr>
                    <w:top w:val="none" w:sz="0" w:space="0" w:color="auto"/>
                    <w:left w:val="none" w:sz="0" w:space="0" w:color="auto"/>
                    <w:bottom w:val="none" w:sz="0" w:space="0" w:color="auto"/>
                    <w:right w:val="none" w:sz="0" w:space="0" w:color="auto"/>
                  </w:divBdr>
                  <w:divsChild>
                    <w:div w:id="5175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39112">
          <w:marLeft w:val="0"/>
          <w:marRight w:val="0"/>
          <w:marTop w:val="0"/>
          <w:marBottom w:val="0"/>
          <w:divBdr>
            <w:top w:val="none" w:sz="0" w:space="0" w:color="auto"/>
            <w:left w:val="none" w:sz="0" w:space="0" w:color="auto"/>
            <w:bottom w:val="none" w:sz="0" w:space="0" w:color="auto"/>
            <w:right w:val="none" w:sz="0" w:space="0" w:color="auto"/>
          </w:divBdr>
          <w:divsChild>
            <w:div w:id="2144536668">
              <w:marLeft w:val="0"/>
              <w:marRight w:val="0"/>
              <w:marTop w:val="30"/>
              <w:marBottom w:val="30"/>
              <w:divBdr>
                <w:top w:val="none" w:sz="0" w:space="0" w:color="auto"/>
                <w:left w:val="none" w:sz="0" w:space="0" w:color="auto"/>
                <w:bottom w:val="none" w:sz="0" w:space="0" w:color="auto"/>
                <w:right w:val="none" w:sz="0" w:space="0" w:color="auto"/>
              </w:divBdr>
              <w:divsChild>
                <w:div w:id="425657429">
                  <w:marLeft w:val="0"/>
                  <w:marRight w:val="0"/>
                  <w:marTop w:val="0"/>
                  <w:marBottom w:val="0"/>
                  <w:divBdr>
                    <w:top w:val="none" w:sz="0" w:space="0" w:color="auto"/>
                    <w:left w:val="none" w:sz="0" w:space="0" w:color="auto"/>
                    <w:bottom w:val="none" w:sz="0" w:space="0" w:color="auto"/>
                    <w:right w:val="none" w:sz="0" w:space="0" w:color="auto"/>
                  </w:divBdr>
                  <w:divsChild>
                    <w:div w:id="178204821">
                      <w:marLeft w:val="0"/>
                      <w:marRight w:val="0"/>
                      <w:marTop w:val="0"/>
                      <w:marBottom w:val="0"/>
                      <w:divBdr>
                        <w:top w:val="none" w:sz="0" w:space="0" w:color="auto"/>
                        <w:left w:val="none" w:sz="0" w:space="0" w:color="auto"/>
                        <w:bottom w:val="none" w:sz="0" w:space="0" w:color="auto"/>
                        <w:right w:val="none" w:sz="0" w:space="0" w:color="auto"/>
                      </w:divBdr>
                    </w:div>
                    <w:div w:id="683360258">
                      <w:marLeft w:val="0"/>
                      <w:marRight w:val="0"/>
                      <w:marTop w:val="0"/>
                      <w:marBottom w:val="0"/>
                      <w:divBdr>
                        <w:top w:val="none" w:sz="0" w:space="0" w:color="auto"/>
                        <w:left w:val="none" w:sz="0" w:space="0" w:color="auto"/>
                        <w:bottom w:val="none" w:sz="0" w:space="0" w:color="auto"/>
                        <w:right w:val="none" w:sz="0" w:space="0" w:color="auto"/>
                      </w:divBdr>
                    </w:div>
                    <w:div w:id="756101432">
                      <w:marLeft w:val="0"/>
                      <w:marRight w:val="0"/>
                      <w:marTop w:val="0"/>
                      <w:marBottom w:val="0"/>
                      <w:divBdr>
                        <w:top w:val="none" w:sz="0" w:space="0" w:color="auto"/>
                        <w:left w:val="none" w:sz="0" w:space="0" w:color="auto"/>
                        <w:bottom w:val="none" w:sz="0" w:space="0" w:color="auto"/>
                        <w:right w:val="none" w:sz="0" w:space="0" w:color="auto"/>
                      </w:divBdr>
                    </w:div>
                    <w:div w:id="1315914297">
                      <w:marLeft w:val="0"/>
                      <w:marRight w:val="0"/>
                      <w:marTop w:val="0"/>
                      <w:marBottom w:val="0"/>
                      <w:divBdr>
                        <w:top w:val="none" w:sz="0" w:space="0" w:color="auto"/>
                        <w:left w:val="none" w:sz="0" w:space="0" w:color="auto"/>
                        <w:bottom w:val="none" w:sz="0" w:space="0" w:color="auto"/>
                        <w:right w:val="none" w:sz="0" w:space="0" w:color="auto"/>
                      </w:divBdr>
                    </w:div>
                    <w:div w:id="1405638249">
                      <w:marLeft w:val="0"/>
                      <w:marRight w:val="0"/>
                      <w:marTop w:val="0"/>
                      <w:marBottom w:val="0"/>
                      <w:divBdr>
                        <w:top w:val="none" w:sz="0" w:space="0" w:color="auto"/>
                        <w:left w:val="none" w:sz="0" w:space="0" w:color="auto"/>
                        <w:bottom w:val="none" w:sz="0" w:space="0" w:color="auto"/>
                        <w:right w:val="none" w:sz="0" w:space="0" w:color="auto"/>
                      </w:divBdr>
                    </w:div>
                  </w:divsChild>
                </w:div>
                <w:div w:id="542130972">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 w:id="734165580">
                  <w:marLeft w:val="0"/>
                  <w:marRight w:val="0"/>
                  <w:marTop w:val="0"/>
                  <w:marBottom w:val="0"/>
                  <w:divBdr>
                    <w:top w:val="none" w:sz="0" w:space="0" w:color="auto"/>
                    <w:left w:val="none" w:sz="0" w:space="0" w:color="auto"/>
                    <w:bottom w:val="none" w:sz="0" w:space="0" w:color="auto"/>
                    <w:right w:val="none" w:sz="0" w:space="0" w:color="auto"/>
                  </w:divBdr>
                  <w:divsChild>
                    <w:div w:id="1208254340">
                      <w:marLeft w:val="0"/>
                      <w:marRight w:val="0"/>
                      <w:marTop w:val="0"/>
                      <w:marBottom w:val="0"/>
                      <w:divBdr>
                        <w:top w:val="none" w:sz="0" w:space="0" w:color="auto"/>
                        <w:left w:val="none" w:sz="0" w:space="0" w:color="auto"/>
                        <w:bottom w:val="none" w:sz="0" w:space="0" w:color="auto"/>
                        <w:right w:val="none" w:sz="0" w:space="0" w:color="auto"/>
                      </w:divBdr>
                    </w:div>
                  </w:divsChild>
                </w:div>
                <w:div w:id="1098403467">
                  <w:marLeft w:val="0"/>
                  <w:marRight w:val="0"/>
                  <w:marTop w:val="0"/>
                  <w:marBottom w:val="0"/>
                  <w:divBdr>
                    <w:top w:val="none" w:sz="0" w:space="0" w:color="auto"/>
                    <w:left w:val="none" w:sz="0" w:space="0" w:color="auto"/>
                    <w:bottom w:val="none" w:sz="0" w:space="0" w:color="auto"/>
                    <w:right w:val="none" w:sz="0" w:space="0" w:color="auto"/>
                  </w:divBdr>
                  <w:divsChild>
                    <w:div w:id="651106120">
                      <w:marLeft w:val="0"/>
                      <w:marRight w:val="0"/>
                      <w:marTop w:val="0"/>
                      <w:marBottom w:val="0"/>
                      <w:divBdr>
                        <w:top w:val="none" w:sz="0" w:space="0" w:color="auto"/>
                        <w:left w:val="none" w:sz="0" w:space="0" w:color="auto"/>
                        <w:bottom w:val="none" w:sz="0" w:space="0" w:color="auto"/>
                        <w:right w:val="none" w:sz="0" w:space="0" w:color="auto"/>
                      </w:divBdr>
                    </w:div>
                  </w:divsChild>
                </w:div>
                <w:div w:id="2038702323">
                  <w:marLeft w:val="0"/>
                  <w:marRight w:val="0"/>
                  <w:marTop w:val="0"/>
                  <w:marBottom w:val="0"/>
                  <w:divBdr>
                    <w:top w:val="none" w:sz="0" w:space="0" w:color="auto"/>
                    <w:left w:val="none" w:sz="0" w:space="0" w:color="auto"/>
                    <w:bottom w:val="none" w:sz="0" w:space="0" w:color="auto"/>
                    <w:right w:val="none" w:sz="0" w:space="0" w:color="auto"/>
                  </w:divBdr>
                  <w:divsChild>
                    <w:div w:id="1508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2490">
          <w:marLeft w:val="0"/>
          <w:marRight w:val="0"/>
          <w:marTop w:val="0"/>
          <w:marBottom w:val="0"/>
          <w:divBdr>
            <w:top w:val="none" w:sz="0" w:space="0" w:color="auto"/>
            <w:left w:val="none" w:sz="0" w:space="0" w:color="auto"/>
            <w:bottom w:val="none" w:sz="0" w:space="0" w:color="auto"/>
            <w:right w:val="none" w:sz="0" w:space="0" w:color="auto"/>
          </w:divBdr>
        </w:div>
        <w:div w:id="761293429">
          <w:marLeft w:val="0"/>
          <w:marRight w:val="0"/>
          <w:marTop w:val="0"/>
          <w:marBottom w:val="0"/>
          <w:divBdr>
            <w:top w:val="none" w:sz="0" w:space="0" w:color="auto"/>
            <w:left w:val="none" w:sz="0" w:space="0" w:color="auto"/>
            <w:bottom w:val="none" w:sz="0" w:space="0" w:color="auto"/>
            <w:right w:val="none" w:sz="0" w:space="0" w:color="auto"/>
          </w:divBdr>
          <w:divsChild>
            <w:div w:id="1473517180">
              <w:marLeft w:val="0"/>
              <w:marRight w:val="0"/>
              <w:marTop w:val="30"/>
              <w:marBottom w:val="30"/>
              <w:divBdr>
                <w:top w:val="none" w:sz="0" w:space="0" w:color="auto"/>
                <w:left w:val="none" w:sz="0" w:space="0" w:color="auto"/>
                <w:bottom w:val="none" w:sz="0" w:space="0" w:color="auto"/>
                <w:right w:val="none" w:sz="0" w:space="0" w:color="auto"/>
              </w:divBdr>
              <w:divsChild>
                <w:div w:id="528297797">
                  <w:marLeft w:val="0"/>
                  <w:marRight w:val="0"/>
                  <w:marTop w:val="0"/>
                  <w:marBottom w:val="0"/>
                  <w:divBdr>
                    <w:top w:val="none" w:sz="0" w:space="0" w:color="auto"/>
                    <w:left w:val="none" w:sz="0" w:space="0" w:color="auto"/>
                    <w:bottom w:val="none" w:sz="0" w:space="0" w:color="auto"/>
                    <w:right w:val="none" w:sz="0" w:space="0" w:color="auto"/>
                  </w:divBdr>
                  <w:divsChild>
                    <w:div w:id="1140999634">
                      <w:marLeft w:val="0"/>
                      <w:marRight w:val="0"/>
                      <w:marTop w:val="0"/>
                      <w:marBottom w:val="0"/>
                      <w:divBdr>
                        <w:top w:val="none" w:sz="0" w:space="0" w:color="auto"/>
                        <w:left w:val="none" w:sz="0" w:space="0" w:color="auto"/>
                        <w:bottom w:val="none" w:sz="0" w:space="0" w:color="auto"/>
                        <w:right w:val="none" w:sz="0" w:space="0" w:color="auto"/>
                      </w:divBdr>
                    </w:div>
                  </w:divsChild>
                </w:div>
                <w:div w:id="1119104775">
                  <w:marLeft w:val="0"/>
                  <w:marRight w:val="0"/>
                  <w:marTop w:val="0"/>
                  <w:marBottom w:val="0"/>
                  <w:divBdr>
                    <w:top w:val="none" w:sz="0" w:space="0" w:color="auto"/>
                    <w:left w:val="none" w:sz="0" w:space="0" w:color="auto"/>
                    <w:bottom w:val="none" w:sz="0" w:space="0" w:color="auto"/>
                    <w:right w:val="none" w:sz="0" w:space="0" w:color="auto"/>
                  </w:divBdr>
                  <w:divsChild>
                    <w:div w:id="21832061">
                      <w:marLeft w:val="0"/>
                      <w:marRight w:val="0"/>
                      <w:marTop w:val="0"/>
                      <w:marBottom w:val="0"/>
                      <w:divBdr>
                        <w:top w:val="none" w:sz="0" w:space="0" w:color="auto"/>
                        <w:left w:val="none" w:sz="0" w:space="0" w:color="auto"/>
                        <w:bottom w:val="none" w:sz="0" w:space="0" w:color="auto"/>
                        <w:right w:val="none" w:sz="0" w:space="0" w:color="auto"/>
                      </w:divBdr>
                    </w:div>
                  </w:divsChild>
                </w:div>
                <w:div w:id="1253007036">
                  <w:marLeft w:val="0"/>
                  <w:marRight w:val="0"/>
                  <w:marTop w:val="0"/>
                  <w:marBottom w:val="0"/>
                  <w:divBdr>
                    <w:top w:val="none" w:sz="0" w:space="0" w:color="auto"/>
                    <w:left w:val="none" w:sz="0" w:space="0" w:color="auto"/>
                    <w:bottom w:val="none" w:sz="0" w:space="0" w:color="auto"/>
                    <w:right w:val="none" w:sz="0" w:space="0" w:color="auto"/>
                  </w:divBdr>
                  <w:divsChild>
                    <w:div w:id="233397526">
                      <w:marLeft w:val="0"/>
                      <w:marRight w:val="0"/>
                      <w:marTop w:val="0"/>
                      <w:marBottom w:val="0"/>
                      <w:divBdr>
                        <w:top w:val="none" w:sz="0" w:space="0" w:color="auto"/>
                        <w:left w:val="none" w:sz="0" w:space="0" w:color="auto"/>
                        <w:bottom w:val="none" w:sz="0" w:space="0" w:color="auto"/>
                        <w:right w:val="none" w:sz="0" w:space="0" w:color="auto"/>
                      </w:divBdr>
                    </w:div>
                  </w:divsChild>
                </w:div>
                <w:div w:id="1341197790">
                  <w:marLeft w:val="0"/>
                  <w:marRight w:val="0"/>
                  <w:marTop w:val="0"/>
                  <w:marBottom w:val="0"/>
                  <w:divBdr>
                    <w:top w:val="none" w:sz="0" w:space="0" w:color="auto"/>
                    <w:left w:val="none" w:sz="0" w:space="0" w:color="auto"/>
                    <w:bottom w:val="none" w:sz="0" w:space="0" w:color="auto"/>
                    <w:right w:val="none" w:sz="0" w:space="0" w:color="auto"/>
                  </w:divBdr>
                  <w:divsChild>
                    <w:div w:id="512571368">
                      <w:marLeft w:val="0"/>
                      <w:marRight w:val="0"/>
                      <w:marTop w:val="0"/>
                      <w:marBottom w:val="0"/>
                      <w:divBdr>
                        <w:top w:val="none" w:sz="0" w:space="0" w:color="auto"/>
                        <w:left w:val="none" w:sz="0" w:space="0" w:color="auto"/>
                        <w:bottom w:val="none" w:sz="0" w:space="0" w:color="auto"/>
                        <w:right w:val="none" w:sz="0" w:space="0" w:color="auto"/>
                      </w:divBdr>
                    </w:div>
                  </w:divsChild>
                </w:div>
                <w:div w:id="2010323738">
                  <w:marLeft w:val="0"/>
                  <w:marRight w:val="0"/>
                  <w:marTop w:val="0"/>
                  <w:marBottom w:val="0"/>
                  <w:divBdr>
                    <w:top w:val="none" w:sz="0" w:space="0" w:color="auto"/>
                    <w:left w:val="none" w:sz="0" w:space="0" w:color="auto"/>
                    <w:bottom w:val="none" w:sz="0" w:space="0" w:color="auto"/>
                    <w:right w:val="none" w:sz="0" w:space="0" w:color="auto"/>
                  </w:divBdr>
                  <w:divsChild>
                    <w:div w:id="11191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702">
          <w:marLeft w:val="0"/>
          <w:marRight w:val="0"/>
          <w:marTop w:val="0"/>
          <w:marBottom w:val="0"/>
          <w:divBdr>
            <w:top w:val="none" w:sz="0" w:space="0" w:color="auto"/>
            <w:left w:val="none" w:sz="0" w:space="0" w:color="auto"/>
            <w:bottom w:val="none" w:sz="0" w:space="0" w:color="auto"/>
            <w:right w:val="none" w:sz="0" w:space="0" w:color="auto"/>
          </w:divBdr>
          <w:divsChild>
            <w:div w:id="1277055226">
              <w:marLeft w:val="0"/>
              <w:marRight w:val="0"/>
              <w:marTop w:val="30"/>
              <w:marBottom w:val="30"/>
              <w:divBdr>
                <w:top w:val="none" w:sz="0" w:space="0" w:color="auto"/>
                <w:left w:val="none" w:sz="0" w:space="0" w:color="auto"/>
                <w:bottom w:val="none" w:sz="0" w:space="0" w:color="auto"/>
                <w:right w:val="none" w:sz="0" w:space="0" w:color="auto"/>
              </w:divBdr>
              <w:divsChild>
                <w:div w:id="85853541">
                  <w:marLeft w:val="0"/>
                  <w:marRight w:val="0"/>
                  <w:marTop w:val="0"/>
                  <w:marBottom w:val="0"/>
                  <w:divBdr>
                    <w:top w:val="none" w:sz="0" w:space="0" w:color="auto"/>
                    <w:left w:val="none" w:sz="0" w:space="0" w:color="auto"/>
                    <w:bottom w:val="none" w:sz="0" w:space="0" w:color="auto"/>
                    <w:right w:val="none" w:sz="0" w:space="0" w:color="auto"/>
                  </w:divBdr>
                  <w:divsChild>
                    <w:div w:id="1870216443">
                      <w:marLeft w:val="0"/>
                      <w:marRight w:val="0"/>
                      <w:marTop w:val="0"/>
                      <w:marBottom w:val="0"/>
                      <w:divBdr>
                        <w:top w:val="none" w:sz="0" w:space="0" w:color="auto"/>
                        <w:left w:val="none" w:sz="0" w:space="0" w:color="auto"/>
                        <w:bottom w:val="none" w:sz="0" w:space="0" w:color="auto"/>
                        <w:right w:val="none" w:sz="0" w:space="0" w:color="auto"/>
                      </w:divBdr>
                    </w:div>
                  </w:divsChild>
                </w:div>
                <w:div w:id="632713004">
                  <w:marLeft w:val="0"/>
                  <w:marRight w:val="0"/>
                  <w:marTop w:val="0"/>
                  <w:marBottom w:val="0"/>
                  <w:divBdr>
                    <w:top w:val="none" w:sz="0" w:space="0" w:color="auto"/>
                    <w:left w:val="none" w:sz="0" w:space="0" w:color="auto"/>
                    <w:bottom w:val="none" w:sz="0" w:space="0" w:color="auto"/>
                    <w:right w:val="none" w:sz="0" w:space="0" w:color="auto"/>
                  </w:divBdr>
                  <w:divsChild>
                    <w:div w:id="333532136">
                      <w:marLeft w:val="0"/>
                      <w:marRight w:val="0"/>
                      <w:marTop w:val="0"/>
                      <w:marBottom w:val="0"/>
                      <w:divBdr>
                        <w:top w:val="none" w:sz="0" w:space="0" w:color="auto"/>
                        <w:left w:val="none" w:sz="0" w:space="0" w:color="auto"/>
                        <w:bottom w:val="none" w:sz="0" w:space="0" w:color="auto"/>
                        <w:right w:val="none" w:sz="0" w:space="0" w:color="auto"/>
                      </w:divBdr>
                    </w:div>
                    <w:div w:id="616259950">
                      <w:marLeft w:val="0"/>
                      <w:marRight w:val="0"/>
                      <w:marTop w:val="0"/>
                      <w:marBottom w:val="0"/>
                      <w:divBdr>
                        <w:top w:val="none" w:sz="0" w:space="0" w:color="auto"/>
                        <w:left w:val="none" w:sz="0" w:space="0" w:color="auto"/>
                        <w:bottom w:val="none" w:sz="0" w:space="0" w:color="auto"/>
                        <w:right w:val="none" w:sz="0" w:space="0" w:color="auto"/>
                      </w:divBdr>
                    </w:div>
                    <w:div w:id="836842334">
                      <w:marLeft w:val="0"/>
                      <w:marRight w:val="0"/>
                      <w:marTop w:val="0"/>
                      <w:marBottom w:val="0"/>
                      <w:divBdr>
                        <w:top w:val="none" w:sz="0" w:space="0" w:color="auto"/>
                        <w:left w:val="none" w:sz="0" w:space="0" w:color="auto"/>
                        <w:bottom w:val="none" w:sz="0" w:space="0" w:color="auto"/>
                        <w:right w:val="none" w:sz="0" w:space="0" w:color="auto"/>
                      </w:divBdr>
                    </w:div>
                    <w:div w:id="1446728335">
                      <w:marLeft w:val="0"/>
                      <w:marRight w:val="0"/>
                      <w:marTop w:val="0"/>
                      <w:marBottom w:val="0"/>
                      <w:divBdr>
                        <w:top w:val="none" w:sz="0" w:space="0" w:color="auto"/>
                        <w:left w:val="none" w:sz="0" w:space="0" w:color="auto"/>
                        <w:bottom w:val="none" w:sz="0" w:space="0" w:color="auto"/>
                        <w:right w:val="none" w:sz="0" w:space="0" w:color="auto"/>
                      </w:divBdr>
                    </w:div>
                    <w:div w:id="1450082114">
                      <w:marLeft w:val="0"/>
                      <w:marRight w:val="0"/>
                      <w:marTop w:val="0"/>
                      <w:marBottom w:val="0"/>
                      <w:divBdr>
                        <w:top w:val="none" w:sz="0" w:space="0" w:color="auto"/>
                        <w:left w:val="none" w:sz="0" w:space="0" w:color="auto"/>
                        <w:bottom w:val="none" w:sz="0" w:space="0" w:color="auto"/>
                        <w:right w:val="none" w:sz="0" w:space="0" w:color="auto"/>
                      </w:divBdr>
                    </w:div>
                    <w:div w:id="1975287059">
                      <w:marLeft w:val="0"/>
                      <w:marRight w:val="0"/>
                      <w:marTop w:val="0"/>
                      <w:marBottom w:val="0"/>
                      <w:divBdr>
                        <w:top w:val="none" w:sz="0" w:space="0" w:color="auto"/>
                        <w:left w:val="none" w:sz="0" w:space="0" w:color="auto"/>
                        <w:bottom w:val="none" w:sz="0" w:space="0" w:color="auto"/>
                        <w:right w:val="none" w:sz="0" w:space="0" w:color="auto"/>
                      </w:divBdr>
                    </w:div>
                    <w:div w:id="2082436745">
                      <w:marLeft w:val="0"/>
                      <w:marRight w:val="0"/>
                      <w:marTop w:val="0"/>
                      <w:marBottom w:val="0"/>
                      <w:divBdr>
                        <w:top w:val="none" w:sz="0" w:space="0" w:color="auto"/>
                        <w:left w:val="none" w:sz="0" w:space="0" w:color="auto"/>
                        <w:bottom w:val="none" w:sz="0" w:space="0" w:color="auto"/>
                        <w:right w:val="none" w:sz="0" w:space="0" w:color="auto"/>
                      </w:divBdr>
                    </w:div>
                  </w:divsChild>
                </w:div>
                <w:div w:id="932084367">
                  <w:marLeft w:val="0"/>
                  <w:marRight w:val="0"/>
                  <w:marTop w:val="0"/>
                  <w:marBottom w:val="0"/>
                  <w:divBdr>
                    <w:top w:val="none" w:sz="0" w:space="0" w:color="auto"/>
                    <w:left w:val="none" w:sz="0" w:space="0" w:color="auto"/>
                    <w:bottom w:val="none" w:sz="0" w:space="0" w:color="auto"/>
                    <w:right w:val="none" w:sz="0" w:space="0" w:color="auto"/>
                  </w:divBdr>
                  <w:divsChild>
                    <w:div w:id="760686743">
                      <w:marLeft w:val="0"/>
                      <w:marRight w:val="0"/>
                      <w:marTop w:val="0"/>
                      <w:marBottom w:val="0"/>
                      <w:divBdr>
                        <w:top w:val="none" w:sz="0" w:space="0" w:color="auto"/>
                        <w:left w:val="none" w:sz="0" w:space="0" w:color="auto"/>
                        <w:bottom w:val="none" w:sz="0" w:space="0" w:color="auto"/>
                        <w:right w:val="none" w:sz="0" w:space="0" w:color="auto"/>
                      </w:divBdr>
                    </w:div>
                  </w:divsChild>
                </w:div>
                <w:div w:id="1660886273">
                  <w:marLeft w:val="0"/>
                  <w:marRight w:val="0"/>
                  <w:marTop w:val="0"/>
                  <w:marBottom w:val="0"/>
                  <w:divBdr>
                    <w:top w:val="none" w:sz="0" w:space="0" w:color="auto"/>
                    <w:left w:val="none" w:sz="0" w:space="0" w:color="auto"/>
                    <w:bottom w:val="none" w:sz="0" w:space="0" w:color="auto"/>
                    <w:right w:val="none" w:sz="0" w:space="0" w:color="auto"/>
                  </w:divBdr>
                  <w:divsChild>
                    <w:div w:id="1130250761">
                      <w:marLeft w:val="0"/>
                      <w:marRight w:val="0"/>
                      <w:marTop w:val="0"/>
                      <w:marBottom w:val="0"/>
                      <w:divBdr>
                        <w:top w:val="none" w:sz="0" w:space="0" w:color="auto"/>
                        <w:left w:val="none" w:sz="0" w:space="0" w:color="auto"/>
                        <w:bottom w:val="none" w:sz="0" w:space="0" w:color="auto"/>
                        <w:right w:val="none" w:sz="0" w:space="0" w:color="auto"/>
                      </w:divBdr>
                    </w:div>
                  </w:divsChild>
                </w:div>
                <w:div w:id="1851945210">
                  <w:marLeft w:val="0"/>
                  <w:marRight w:val="0"/>
                  <w:marTop w:val="0"/>
                  <w:marBottom w:val="0"/>
                  <w:divBdr>
                    <w:top w:val="none" w:sz="0" w:space="0" w:color="auto"/>
                    <w:left w:val="none" w:sz="0" w:space="0" w:color="auto"/>
                    <w:bottom w:val="none" w:sz="0" w:space="0" w:color="auto"/>
                    <w:right w:val="none" w:sz="0" w:space="0" w:color="auto"/>
                  </w:divBdr>
                  <w:divsChild>
                    <w:div w:id="1455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4344">
          <w:marLeft w:val="0"/>
          <w:marRight w:val="0"/>
          <w:marTop w:val="0"/>
          <w:marBottom w:val="0"/>
          <w:divBdr>
            <w:top w:val="none" w:sz="0" w:space="0" w:color="auto"/>
            <w:left w:val="none" w:sz="0" w:space="0" w:color="auto"/>
            <w:bottom w:val="none" w:sz="0" w:space="0" w:color="auto"/>
            <w:right w:val="none" w:sz="0" w:space="0" w:color="auto"/>
          </w:divBdr>
          <w:divsChild>
            <w:div w:id="2059813687">
              <w:marLeft w:val="0"/>
              <w:marRight w:val="0"/>
              <w:marTop w:val="30"/>
              <w:marBottom w:val="30"/>
              <w:divBdr>
                <w:top w:val="none" w:sz="0" w:space="0" w:color="auto"/>
                <w:left w:val="none" w:sz="0" w:space="0" w:color="auto"/>
                <w:bottom w:val="none" w:sz="0" w:space="0" w:color="auto"/>
                <w:right w:val="none" w:sz="0" w:space="0" w:color="auto"/>
              </w:divBdr>
              <w:divsChild>
                <w:div w:id="331107996">
                  <w:marLeft w:val="0"/>
                  <w:marRight w:val="0"/>
                  <w:marTop w:val="0"/>
                  <w:marBottom w:val="0"/>
                  <w:divBdr>
                    <w:top w:val="none" w:sz="0" w:space="0" w:color="auto"/>
                    <w:left w:val="none" w:sz="0" w:space="0" w:color="auto"/>
                    <w:bottom w:val="none" w:sz="0" w:space="0" w:color="auto"/>
                    <w:right w:val="none" w:sz="0" w:space="0" w:color="auto"/>
                  </w:divBdr>
                  <w:divsChild>
                    <w:div w:id="81028335">
                      <w:marLeft w:val="0"/>
                      <w:marRight w:val="0"/>
                      <w:marTop w:val="0"/>
                      <w:marBottom w:val="0"/>
                      <w:divBdr>
                        <w:top w:val="none" w:sz="0" w:space="0" w:color="auto"/>
                        <w:left w:val="none" w:sz="0" w:space="0" w:color="auto"/>
                        <w:bottom w:val="none" w:sz="0" w:space="0" w:color="auto"/>
                        <w:right w:val="none" w:sz="0" w:space="0" w:color="auto"/>
                      </w:divBdr>
                    </w:div>
                    <w:div w:id="236592941">
                      <w:marLeft w:val="0"/>
                      <w:marRight w:val="0"/>
                      <w:marTop w:val="0"/>
                      <w:marBottom w:val="0"/>
                      <w:divBdr>
                        <w:top w:val="none" w:sz="0" w:space="0" w:color="auto"/>
                        <w:left w:val="none" w:sz="0" w:space="0" w:color="auto"/>
                        <w:bottom w:val="none" w:sz="0" w:space="0" w:color="auto"/>
                        <w:right w:val="none" w:sz="0" w:space="0" w:color="auto"/>
                      </w:divBdr>
                    </w:div>
                    <w:div w:id="812874454">
                      <w:marLeft w:val="0"/>
                      <w:marRight w:val="0"/>
                      <w:marTop w:val="0"/>
                      <w:marBottom w:val="0"/>
                      <w:divBdr>
                        <w:top w:val="none" w:sz="0" w:space="0" w:color="auto"/>
                        <w:left w:val="none" w:sz="0" w:space="0" w:color="auto"/>
                        <w:bottom w:val="none" w:sz="0" w:space="0" w:color="auto"/>
                        <w:right w:val="none" w:sz="0" w:space="0" w:color="auto"/>
                      </w:divBdr>
                    </w:div>
                    <w:div w:id="953749038">
                      <w:marLeft w:val="0"/>
                      <w:marRight w:val="0"/>
                      <w:marTop w:val="0"/>
                      <w:marBottom w:val="0"/>
                      <w:divBdr>
                        <w:top w:val="none" w:sz="0" w:space="0" w:color="auto"/>
                        <w:left w:val="none" w:sz="0" w:space="0" w:color="auto"/>
                        <w:bottom w:val="none" w:sz="0" w:space="0" w:color="auto"/>
                        <w:right w:val="none" w:sz="0" w:space="0" w:color="auto"/>
                      </w:divBdr>
                    </w:div>
                  </w:divsChild>
                </w:div>
                <w:div w:id="592278377">
                  <w:marLeft w:val="0"/>
                  <w:marRight w:val="0"/>
                  <w:marTop w:val="0"/>
                  <w:marBottom w:val="0"/>
                  <w:divBdr>
                    <w:top w:val="none" w:sz="0" w:space="0" w:color="auto"/>
                    <w:left w:val="none" w:sz="0" w:space="0" w:color="auto"/>
                    <w:bottom w:val="none" w:sz="0" w:space="0" w:color="auto"/>
                    <w:right w:val="none" w:sz="0" w:space="0" w:color="auto"/>
                  </w:divBdr>
                  <w:divsChild>
                    <w:div w:id="1949459030">
                      <w:marLeft w:val="0"/>
                      <w:marRight w:val="0"/>
                      <w:marTop w:val="0"/>
                      <w:marBottom w:val="0"/>
                      <w:divBdr>
                        <w:top w:val="none" w:sz="0" w:space="0" w:color="auto"/>
                        <w:left w:val="none" w:sz="0" w:space="0" w:color="auto"/>
                        <w:bottom w:val="none" w:sz="0" w:space="0" w:color="auto"/>
                        <w:right w:val="none" w:sz="0" w:space="0" w:color="auto"/>
                      </w:divBdr>
                    </w:div>
                  </w:divsChild>
                </w:div>
                <w:div w:id="765537544">
                  <w:marLeft w:val="0"/>
                  <w:marRight w:val="0"/>
                  <w:marTop w:val="0"/>
                  <w:marBottom w:val="0"/>
                  <w:divBdr>
                    <w:top w:val="none" w:sz="0" w:space="0" w:color="auto"/>
                    <w:left w:val="none" w:sz="0" w:space="0" w:color="auto"/>
                    <w:bottom w:val="none" w:sz="0" w:space="0" w:color="auto"/>
                    <w:right w:val="none" w:sz="0" w:space="0" w:color="auto"/>
                  </w:divBdr>
                  <w:divsChild>
                    <w:div w:id="639073270">
                      <w:marLeft w:val="0"/>
                      <w:marRight w:val="0"/>
                      <w:marTop w:val="0"/>
                      <w:marBottom w:val="0"/>
                      <w:divBdr>
                        <w:top w:val="none" w:sz="0" w:space="0" w:color="auto"/>
                        <w:left w:val="none" w:sz="0" w:space="0" w:color="auto"/>
                        <w:bottom w:val="none" w:sz="0" w:space="0" w:color="auto"/>
                        <w:right w:val="none" w:sz="0" w:space="0" w:color="auto"/>
                      </w:divBdr>
                    </w:div>
                  </w:divsChild>
                </w:div>
                <w:div w:id="979110320">
                  <w:marLeft w:val="0"/>
                  <w:marRight w:val="0"/>
                  <w:marTop w:val="0"/>
                  <w:marBottom w:val="0"/>
                  <w:divBdr>
                    <w:top w:val="none" w:sz="0" w:space="0" w:color="auto"/>
                    <w:left w:val="none" w:sz="0" w:space="0" w:color="auto"/>
                    <w:bottom w:val="none" w:sz="0" w:space="0" w:color="auto"/>
                    <w:right w:val="none" w:sz="0" w:space="0" w:color="auto"/>
                  </w:divBdr>
                  <w:divsChild>
                    <w:div w:id="2084569917">
                      <w:marLeft w:val="0"/>
                      <w:marRight w:val="0"/>
                      <w:marTop w:val="0"/>
                      <w:marBottom w:val="0"/>
                      <w:divBdr>
                        <w:top w:val="none" w:sz="0" w:space="0" w:color="auto"/>
                        <w:left w:val="none" w:sz="0" w:space="0" w:color="auto"/>
                        <w:bottom w:val="none" w:sz="0" w:space="0" w:color="auto"/>
                        <w:right w:val="none" w:sz="0" w:space="0" w:color="auto"/>
                      </w:divBdr>
                    </w:div>
                  </w:divsChild>
                </w:div>
                <w:div w:id="1976988436">
                  <w:marLeft w:val="0"/>
                  <w:marRight w:val="0"/>
                  <w:marTop w:val="0"/>
                  <w:marBottom w:val="0"/>
                  <w:divBdr>
                    <w:top w:val="none" w:sz="0" w:space="0" w:color="auto"/>
                    <w:left w:val="none" w:sz="0" w:space="0" w:color="auto"/>
                    <w:bottom w:val="none" w:sz="0" w:space="0" w:color="auto"/>
                    <w:right w:val="none" w:sz="0" w:space="0" w:color="auto"/>
                  </w:divBdr>
                  <w:divsChild>
                    <w:div w:id="243759817">
                      <w:marLeft w:val="0"/>
                      <w:marRight w:val="0"/>
                      <w:marTop w:val="0"/>
                      <w:marBottom w:val="0"/>
                      <w:divBdr>
                        <w:top w:val="none" w:sz="0" w:space="0" w:color="auto"/>
                        <w:left w:val="none" w:sz="0" w:space="0" w:color="auto"/>
                        <w:bottom w:val="none" w:sz="0" w:space="0" w:color="auto"/>
                        <w:right w:val="none" w:sz="0" w:space="0" w:color="auto"/>
                      </w:divBdr>
                    </w:div>
                    <w:div w:id="366181621">
                      <w:marLeft w:val="0"/>
                      <w:marRight w:val="0"/>
                      <w:marTop w:val="0"/>
                      <w:marBottom w:val="0"/>
                      <w:divBdr>
                        <w:top w:val="none" w:sz="0" w:space="0" w:color="auto"/>
                        <w:left w:val="none" w:sz="0" w:space="0" w:color="auto"/>
                        <w:bottom w:val="none" w:sz="0" w:space="0" w:color="auto"/>
                        <w:right w:val="none" w:sz="0" w:space="0" w:color="auto"/>
                      </w:divBdr>
                    </w:div>
                    <w:div w:id="708191767">
                      <w:marLeft w:val="0"/>
                      <w:marRight w:val="0"/>
                      <w:marTop w:val="0"/>
                      <w:marBottom w:val="0"/>
                      <w:divBdr>
                        <w:top w:val="none" w:sz="0" w:space="0" w:color="auto"/>
                        <w:left w:val="none" w:sz="0" w:space="0" w:color="auto"/>
                        <w:bottom w:val="none" w:sz="0" w:space="0" w:color="auto"/>
                        <w:right w:val="none" w:sz="0" w:space="0" w:color="auto"/>
                      </w:divBdr>
                    </w:div>
                    <w:div w:id="1038121843">
                      <w:marLeft w:val="0"/>
                      <w:marRight w:val="0"/>
                      <w:marTop w:val="0"/>
                      <w:marBottom w:val="0"/>
                      <w:divBdr>
                        <w:top w:val="none" w:sz="0" w:space="0" w:color="auto"/>
                        <w:left w:val="none" w:sz="0" w:space="0" w:color="auto"/>
                        <w:bottom w:val="none" w:sz="0" w:space="0" w:color="auto"/>
                        <w:right w:val="none" w:sz="0" w:space="0" w:color="auto"/>
                      </w:divBdr>
                    </w:div>
                    <w:div w:id="1363046501">
                      <w:marLeft w:val="0"/>
                      <w:marRight w:val="0"/>
                      <w:marTop w:val="0"/>
                      <w:marBottom w:val="0"/>
                      <w:divBdr>
                        <w:top w:val="none" w:sz="0" w:space="0" w:color="auto"/>
                        <w:left w:val="none" w:sz="0" w:space="0" w:color="auto"/>
                        <w:bottom w:val="none" w:sz="0" w:space="0" w:color="auto"/>
                        <w:right w:val="none" w:sz="0" w:space="0" w:color="auto"/>
                      </w:divBdr>
                    </w:div>
                    <w:div w:id="1484546311">
                      <w:marLeft w:val="0"/>
                      <w:marRight w:val="0"/>
                      <w:marTop w:val="0"/>
                      <w:marBottom w:val="0"/>
                      <w:divBdr>
                        <w:top w:val="none" w:sz="0" w:space="0" w:color="auto"/>
                        <w:left w:val="none" w:sz="0" w:space="0" w:color="auto"/>
                        <w:bottom w:val="none" w:sz="0" w:space="0" w:color="auto"/>
                        <w:right w:val="none" w:sz="0" w:space="0" w:color="auto"/>
                      </w:divBdr>
                    </w:div>
                    <w:div w:id="1799952785">
                      <w:marLeft w:val="0"/>
                      <w:marRight w:val="0"/>
                      <w:marTop w:val="0"/>
                      <w:marBottom w:val="0"/>
                      <w:divBdr>
                        <w:top w:val="none" w:sz="0" w:space="0" w:color="auto"/>
                        <w:left w:val="none" w:sz="0" w:space="0" w:color="auto"/>
                        <w:bottom w:val="none" w:sz="0" w:space="0" w:color="auto"/>
                        <w:right w:val="none" w:sz="0" w:space="0" w:color="auto"/>
                      </w:divBdr>
                    </w:div>
                    <w:div w:id="18432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3586">
          <w:marLeft w:val="0"/>
          <w:marRight w:val="0"/>
          <w:marTop w:val="0"/>
          <w:marBottom w:val="0"/>
          <w:divBdr>
            <w:top w:val="none" w:sz="0" w:space="0" w:color="auto"/>
            <w:left w:val="none" w:sz="0" w:space="0" w:color="auto"/>
            <w:bottom w:val="none" w:sz="0" w:space="0" w:color="auto"/>
            <w:right w:val="none" w:sz="0" w:space="0" w:color="auto"/>
          </w:divBdr>
        </w:div>
        <w:div w:id="892161662">
          <w:marLeft w:val="0"/>
          <w:marRight w:val="0"/>
          <w:marTop w:val="0"/>
          <w:marBottom w:val="0"/>
          <w:divBdr>
            <w:top w:val="none" w:sz="0" w:space="0" w:color="auto"/>
            <w:left w:val="none" w:sz="0" w:space="0" w:color="auto"/>
            <w:bottom w:val="none" w:sz="0" w:space="0" w:color="auto"/>
            <w:right w:val="none" w:sz="0" w:space="0" w:color="auto"/>
          </w:divBdr>
        </w:div>
        <w:div w:id="1026448070">
          <w:marLeft w:val="0"/>
          <w:marRight w:val="0"/>
          <w:marTop w:val="0"/>
          <w:marBottom w:val="0"/>
          <w:divBdr>
            <w:top w:val="none" w:sz="0" w:space="0" w:color="auto"/>
            <w:left w:val="none" w:sz="0" w:space="0" w:color="auto"/>
            <w:bottom w:val="none" w:sz="0" w:space="0" w:color="auto"/>
            <w:right w:val="none" w:sz="0" w:space="0" w:color="auto"/>
          </w:divBdr>
          <w:divsChild>
            <w:div w:id="783034062">
              <w:marLeft w:val="0"/>
              <w:marRight w:val="0"/>
              <w:marTop w:val="30"/>
              <w:marBottom w:val="30"/>
              <w:divBdr>
                <w:top w:val="none" w:sz="0" w:space="0" w:color="auto"/>
                <w:left w:val="none" w:sz="0" w:space="0" w:color="auto"/>
                <w:bottom w:val="none" w:sz="0" w:space="0" w:color="auto"/>
                <w:right w:val="none" w:sz="0" w:space="0" w:color="auto"/>
              </w:divBdr>
              <w:divsChild>
                <w:div w:id="995885762">
                  <w:marLeft w:val="0"/>
                  <w:marRight w:val="0"/>
                  <w:marTop w:val="0"/>
                  <w:marBottom w:val="0"/>
                  <w:divBdr>
                    <w:top w:val="none" w:sz="0" w:space="0" w:color="auto"/>
                    <w:left w:val="none" w:sz="0" w:space="0" w:color="auto"/>
                    <w:bottom w:val="none" w:sz="0" w:space="0" w:color="auto"/>
                    <w:right w:val="none" w:sz="0" w:space="0" w:color="auto"/>
                  </w:divBdr>
                  <w:divsChild>
                    <w:div w:id="563444643">
                      <w:marLeft w:val="0"/>
                      <w:marRight w:val="0"/>
                      <w:marTop w:val="0"/>
                      <w:marBottom w:val="0"/>
                      <w:divBdr>
                        <w:top w:val="none" w:sz="0" w:space="0" w:color="auto"/>
                        <w:left w:val="none" w:sz="0" w:space="0" w:color="auto"/>
                        <w:bottom w:val="none" w:sz="0" w:space="0" w:color="auto"/>
                        <w:right w:val="none" w:sz="0" w:space="0" w:color="auto"/>
                      </w:divBdr>
                    </w:div>
                    <w:div w:id="1030953947">
                      <w:marLeft w:val="0"/>
                      <w:marRight w:val="0"/>
                      <w:marTop w:val="0"/>
                      <w:marBottom w:val="0"/>
                      <w:divBdr>
                        <w:top w:val="none" w:sz="0" w:space="0" w:color="auto"/>
                        <w:left w:val="none" w:sz="0" w:space="0" w:color="auto"/>
                        <w:bottom w:val="none" w:sz="0" w:space="0" w:color="auto"/>
                        <w:right w:val="none" w:sz="0" w:space="0" w:color="auto"/>
                      </w:divBdr>
                    </w:div>
                    <w:div w:id="1478886143">
                      <w:marLeft w:val="0"/>
                      <w:marRight w:val="0"/>
                      <w:marTop w:val="0"/>
                      <w:marBottom w:val="0"/>
                      <w:divBdr>
                        <w:top w:val="none" w:sz="0" w:space="0" w:color="auto"/>
                        <w:left w:val="none" w:sz="0" w:space="0" w:color="auto"/>
                        <w:bottom w:val="none" w:sz="0" w:space="0" w:color="auto"/>
                        <w:right w:val="none" w:sz="0" w:space="0" w:color="auto"/>
                      </w:divBdr>
                    </w:div>
                    <w:div w:id="1869566853">
                      <w:marLeft w:val="0"/>
                      <w:marRight w:val="0"/>
                      <w:marTop w:val="0"/>
                      <w:marBottom w:val="0"/>
                      <w:divBdr>
                        <w:top w:val="none" w:sz="0" w:space="0" w:color="auto"/>
                        <w:left w:val="none" w:sz="0" w:space="0" w:color="auto"/>
                        <w:bottom w:val="none" w:sz="0" w:space="0" w:color="auto"/>
                        <w:right w:val="none" w:sz="0" w:space="0" w:color="auto"/>
                      </w:divBdr>
                    </w:div>
                  </w:divsChild>
                </w:div>
                <w:div w:id="996761879">
                  <w:marLeft w:val="0"/>
                  <w:marRight w:val="0"/>
                  <w:marTop w:val="0"/>
                  <w:marBottom w:val="0"/>
                  <w:divBdr>
                    <w:top w:val="none" w:sz="0" w:space="0" w:color="auto"/>
                    <w:left w:val="none" w:sz="0" w:space="0" w:color="auto"/>
                    <w:bottom w:val="none" w:sz="0" w:space="0" w:color="auto"/>
                    <w:right w:val="none" w:sz="0" w:space="0" w:color="auto"/>
                  </w:divBdr>
                  <w:divsChild>
                    <w:div w:id="756753105">
                      <w:marLeft w:val="0"/>
                      <w:marRight w:val="0"/>
                      <w:marTop w:val="0"/>
                      <w:marBottom w:val="0"/>
                      <w:divBdr>
                        <w:top w:val="none" w:sz="0" w:space="0" w:color="auto"/>
                        <w:left w:val="none" w:sz="0" w:space="0" w:color="auto"/>
                        <w:bottom w:val="none" w:sz="0" w:space="0" w:color="auto"/>
                        <w:right w:val="none" w:sz="0" w:space="0" w:color="auto"/>
                      </w:divBdr>
                    </w:div>
                  </w:divsChild>
                </w:div>
                <w:div w:id="1684236623">
                  <w:marLeft w:val="0"/>
                  <w:marRight w:val="0"/>
                  <w:marTop w:val="0"/>
                  <w:marBottom w:val="0"/>
                  <w:divBdr>
                    <w:top w:val="none" w:sz="0" w:space="0" w:color="auto"/>
                    <w:left w:val="none" w:sz="0" w:space="0" w:color="auto"/>
                    <w:bottom w:val="none" w:sz="0" w:space="0" w:color="auto"/>
                    <w:right w:val="none" w:sz="0" w:space="0" w:color="auto"/>
                  </w:divBdr>
                  <w:divsChild>
                    <w:div w:id="1618103290">
                      <w:marLeft w:val="0"/>
                      <w:marRight w:val="0"/>
                      <w:marTop w:val="0"/>
                      <w:marBottom w:val="0"/>
                      <w:divBdr>
                        <w:top w:val="none" w:sz="0" w:space="0" w:color="auto"/>
                        <w:left w:val="none" w:sz="0" w:space="0" w:color="auto"/>
                        <w:bottom w:val="none" w:sz="0" w:space="0" w:color="auto"/>
                        <w:right w:val="none" w:sz="0" w:space="0" w:color="auto"/>
                      </w:divBdr>
                    </w:div>
                  </w:divsChild>
                </w:div>
                <w:div w:id="1715277624">
                  <w:marLeft w:val="0"/>
                  <w:marRight w:val="0"/>
                  <w:marTop w:val="0"/>
                  <w:marBottom w:val="0"/>
                  <w:divBdr>
                    <w:top w:val="none" w:sz="0" w:space="0" w:color="auto"/>
                    <w:left w:val="none" w:sz="0" w:space="0" w:color="auto"/>
                    <w:bottom w:val="none" w:sz="0" w:space="0" w:color="auto"/>
                    <w:right w:val="none" w:sz="0" w:space="0" w:color="auto"/>
                  </w:divBdr>
                  <w:divsChild>
                    <w:div w:id="174879665">
                      <w:marLeft w:val="0"/>
                      <w:marRight w:val="0"/>
                      <w:marTop w:val="0"/>
                      <w:marBottom w:val="0"/>
                      <w:divBdr>
                        <w:top w:val="none" w:sz="0" w:space="0" w:color="auto"/>
                        <w:left w:val="none" w:sz="0" w:space="0" w:color="auto"/>
                        <w:bottom w:val="none" w:sz="0" w:space="0" w:color="auto"/>
                        <w:right w:val="none" w:sz="0" w:space="0" w:color="auto"/>
                      </w:divBdr>
                    </w:div>
                  </w:divsChild>
                </w:div>
                <w:div w:id="1720008605">
                  <w:marLeft w:val="0"/>
                  <w:marRight w:val="0"/>
                  <w:marTop w:val="0"/>
                  <w:marBottom w:val="0"/>
                  <w:divBdr>
                    <w:top w:val="none" w:sz="0" w:space="0" w:color="auto"/>
                    <w:left w:val="none" w:sz="0" w:space="0" w:color="auto"/>
                    <w:bottom w:val="none" w:sz="0" w:space="0" w:color="auto"/>
                    <w:right w:val="none" w:sz="0" w:space="0" w:color="auto"/>
                  </w:divBdr>
                  <w:divsChild>
                    <w:div w:id="13770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7533">
          <w:marLeft w:val="0"/>
          <w:marRight w:val="0"/>
          <w:marTop w:val="0"/>
          <w:marBottom w:val="0"/>
          <w:divBdr>
            <w:top w:val="none" w:sz="0" w:space="0" w:color="auto"/>
            <w:left w:val="none" w:sz="0" w:space="0" w:color="auto"/>
            <w:bottom w:val="none" w:sz="0" w:space="0" w:color="auto"/>
            <w:right w:val="none" w:sz="0" w:space="0" w:color="auto"/>
          </w:divBdr>
          <w:divsChild>
            <w:div w:id="584268132">
              <w:marLeft w:val="0"/>
              <w:marRight w:val="0"/>
              <w:marTop w:val="30"/>
              <w:marBottom w:val="30"/>
              <w:divBdr>
                <w:top w:val="none" w:sz="0" w:space="0" w:color="auto"/>
                <w:left w:val="none" w:sz="0" w:space="0" w:color="auto"/>
                <w:bottom w:val="none" w:sz="0" w:space="0" w:color="auto"/>
                <w:right w:val="none" w:sz="0" w:space="0" w:color="auto"/>
              </w:divBdr>
              <w:divsChild>
                <w:div w:id="26684573">
                  <w:marLeft w:val="0"/>
                  <w:marRight w:val="0"/>
                  <w:marTop w:val="0"/>
                  <w:marBottom w:val="0"/>
                  <w:divBdr>
                    <w:top w:val="none" w:sz="0" w:space="0" w:color="auto"/>
                    <w:left w:val="none" w:sz="0" w:space="0" w:color="auto"/>
                    <w:bottom w:val="none" w:sz="0" w:space="0" w:color="auto"/>
                    <w:right w:val="none" w:sz="0" w:space="0" w:color="auto"/>
                  </w:divBdr>
                  <w:divsChild>
                    <w:div w:id="1255092287">
                      <w:marLeft w:val="0"/>
                      <w:marRight w:val="0"/>
                      <w:marTop w:val="0"/>
                      <w:marBottom w:val="0"/>
                      <w:divBdr>
                        <w:top w:val="none" w:sz="0" w:space="0" w:color="auto"/>
                        <w:left w:val="none" w:sz="0" w:space="0" w:color="auto"/>
                        <w:bottom w:val="none" w:sz="0" w:space="0" w:color="auto"/>
                        <w:right w:val="none" w:sz="0" w:space="0" w:color="auto"/>
                      </w:divBdr>
                    </w:div>
                  </w:divsChild>
                </w:div>
                <w:div w:id="276716155">
                  <w:marLeft w:val="0"/>
                  <w:marRight w:val="0"/>
                  <w:marTop w:val="0"/>
                  <w:marBottom w:val="0"/>
                  <w:divBdr>
                    <w:top w:val="none" w:sz="0" w:space="0" w:color="auto"/>
                    <w:left w:val="none" w:sz="0" w:space="0" w:color="auto"/>
                    <w:bottom w:val="none" w:sz="0" w:space="0" w:color="auto"/>
                    <w:right w:val="none" w:sz="0" w:space="0" w:color="auto"/>
                  </w:divBdr>
                  <w:divsChild>
                    <w:div w:id="1990943257">
                      <w:marLeft w:val="0"/>
                      <w:marRight w:val="0"/>
                      <w:marTop w:val="0"/>
                      <w:marBottom w:val="0"/>
                      <w:divBdr>
                        <w:top w:val="none" w:sz="0" w:space="0" w:color="auto"/>
                        <w:left w:val="none" w:sz="0" w:space="0" w:color="auto"/>
                        <w:bottom w:val="none" w:sz="0" w:space="0" w:color="auto"/>
                        <w:right w:val="none" w:sz="0" w:space="0" w:color="auto"/>
                      </w:divBdr>
                    </w:div>
                  </w:divsChild>
                </w:div>
                <w:div w:id="758604823">
                  <w:marLeft w:val="0"/>
                  <w:marRight w:val="0"/>
                  <w:marTop w:val="0"/>
                  <w:marBottom w:val="0"/>
                  <w:divBdr>
                    <w:top w:val="none" w:sz="0" w:space="0" w:color="auto"/>
                    <w:left w:val="none" w:sz="0" w:space="0" w:color="auto"/>
                    <w:bottom w:val="none" w:sz="0" w:space="0" w:color="auto"/>
                    <w:right w:val="none" w:sz="0" w:space="0" w:color="auto"/>
                  </w:divBdr>
                  <w:divsChild>
                    <w:div w:id="659970816">
                      <w:marLeft w:val="0"/>
                      <w:marRight w:val="0"/>
                      <w:marTop w:val="0"/>
                      <w:marBottom w:val="0"/>
                      <w:divBdr>
                        <w:top w:val="none" w:sz="0" w:space="0" w:color="auto"/>
                        <w:left w:val="none" w:sz="0" w:space="0" w:color="auto"/>
                        <w:bottom w:val="none" w:sz="0" w:space="0" w:color="auto"/>
                        <w:right w:val="none" w:sz="0" w:space="0" w:color="auto"/>
                      </w:divBdr>
                    </w:div>
                  </w:divsChild>
                </w:div>
                <w:div w:id="928076499">
                  <w:marLeft w:val="0"/>
                  <w:marRight w:val="0"/>
                  <w:marTop w:val="0"/>
                  <w:marBottom w:val="0"/>
                  <w:divBdr>
                    <w:top w:val="none" w:sz="0" w:space="0" w:color="auto"/>
                    <w:left w:val="none" w:sz="0" w:space="0" w:color="auto"/>
                    <w:bottom w:val="none" w:sz="0" w:space="0" w:color="auto"/>
                    <w:right w:val="none" w:sz="0" w:space="0" w:color="auto"/>
                  </w:divBdr>
                  <w:divsChild>
                    <w:div w:id="1010450478">
                      <w:marLeft w:val="0"/>
                      <w:marRight w:val="0"/>
                      <w:marTop w:val="0"/>
                      <w:marBottom w:val="0"/>
                      <w:divBdr>
                        <w:top w:val="none" w:sz="0" w:space="0" w:color="auto"/>
                        <w:left w:val="none" w:sz="0" w:space="0" w:color="auto"/>
                        <w:bottom w:val="none" w:sz="0" w:space="0" w:color="auto"/>
                        <w:right w:val="none" w:sz="0" w:space="0" w:color="auto"/>
                      </w:divBdr>
                    </w:div>
                  </w:divsChild>
                </w:div>
                <w:div w:id="1056704949">
                  <w:marLeft w:val="0"/>
                  <w:marRight w:val="0"/>
                  <w:marTop w:val="0"/>
                  <w:marBottom w:val="0"/>
                  <w:divBdr>
                    <w:top w:val="none" w:sz="0" w:space="0" w:color="auto"/>
                    <w:left w:val="none" w:sz="0" w:space="0" w:color="auto"/>
                    <w:bottom w:val="none" w:sz="0" w:space="0" w:color="auto"/>
                    <w:right w:val="none" w:sz="0" w:space="0" w:color="auto"/>
                  </w:divBdr>
                  <w:divsChild>
                    <w:div w:id="351298512">
                      <w:marLeft w:val="0"/>
                      <w:marRight w:val="0"/>
                      <w:marTop w:val="0"/>
                      <w:marBottom w:val="0"/>
                      <w:divBdr>
                        <w:top w:val="none" w:sz="0" w:space="0" w:color="auto"/>
                        <w:left w:val="none" w:sz="0" w:space="0" w:color="auto"/>
                        <w:bottom w:val="none" w:sz="0" w:space="0" w:color="auto"/>
                        <w:right w:val="none" w:sz="0" w:space="0" w:color="auto"/>
                      </w:divBdr>
                    </w:div>
                  </w:divsChild>
                </w:div>
                <w:div w:id="1080908305">
                  <w:marLeft w:val="0"/>
                  <w:marRight w:val="0"/>
                  <w:marTop w:val="0"/>
                  <w:marBottom w:val="0"/>
                  <w:divBdr>
                    <w:top w:val="none" w:sz="0" w:space="0" w:color="auto"/>
                    <w:left w:val="none" w:sz="0" w:space="0" w:color="auto"/>
                    <w:bottom w:val="none" w:sz="0" w:space="0" w:color="auto"/>
                    <w:right w:val="none" w:sz="0" w:space="0" w:color="auto"/>
                  </w:divBdr>
                  <w:divsChild>
                    <w:div w:id="95449157">
                      <w:marLeft w:val="0"/>
                      <w:marRight w:val="0"/>
                      <w:marTop w:val="0"/>
                      <w:marBottom w:val="0"/>
                      <w:divBdr>
                        <w:top w:val="none" w:sz="0" w:space="0" w:color="auto"/>
                        <w:left w:val="none" w:sz="0" w:space="0" w:color="auto"/>
                        <w:bottom w:val="none" w:sz="0" w:space="0" w:color="auto"/>
                        <w:right w:val="none" w:sz="0" w:space="0" w:color="auto"/>
                      </w:divBdr>
                    </w:div>
                    <w:div w:id="748815953">
                      <w:marLeft w:val="0"/>
                      <w:marRight w:val="0"/>
                      <w:marTop w:val="0"/>
                      <w:marBottom w:val="0"/>
                      <w:divBdr>
                        <w:top w:val="none" w:sz="0" w:space="0" w:color="auto"/>
                        <w:left w:val="none" w:sz="0" w:space="0" w:color="auto"/>
                        <w:bottom w:val="none" w:sz="0" w:space="0" w:color="auto"/>
                        <w:right w:val="none" w:sz="0" w:space="0" w:color="auto"/>
                      </w:divBdr>
                    </w:div>
                    <w:div w:id="1653409699">
                      <w:marLeft w:val="0"/>
                      <w:marRight w:val="0"/>
                      <w:marTop w:val="0"/>
                      <w:marBottom w:val="0"/>
                      <w:divBdr>
                        <w:top w:val="none" w:sz="0" w:space="0" w:color="auto"/>
                        <w:left w:val="none" w:sz="0" w:space="0" w:color="auto"/>
                        <w:bottom w:val="none" w:sz="0" w:space="0" w:color="auto"/>
                        <w:right w:val="none" w:sz="0" w:space="0" w:color="auto"/>
                      </w:divBdr>
                    </w:div>
                    <w:div w:id="1906722882">
                      <w:marLeft w:val="0"/>
                      <w:marRight w:val="0"/>
                      <w:marTop w:val="0"/>
                      <w:marBottom w:val="0"/>
                      <w:divBdr>
                        <w:top w:val="none" w:sz="0" w:space="0" w:color="auto"/>
                        <w:left w:val="none" w:sz="0" w:space="0" w:color="auto"/>
                        <w:bottom w:val="none" w:sz="0" w:space="0" w:color="auto"/>
                        <w:right w:val="none" w:sz="0" w:space="0" w:color="auto"/>
                      </w:divBdr>
                    </w:div>
                  </w:divsChild>
                </w:div>
                <w:div w:id="1132481184">
                  <w:marLeft w:val="0"/>
                  <w:marRight w:val="0"/>
                  <w:marTop w:val="0"/>
                  <w:marBottom w:val="0"/>
                  <w:divBdr>
                    <w:top w:val="none" w:sz="0" w:space="0" w:color="auto"/>
                    <w:left w:val="none" w:sz="0" w:space="0" w:color="auto"/>
                    <w:bottom w:val="none" w:sz="0" w:space="0" w:color="auto"/>
                    <w:right w:val="none" w:sz="0" w:space="0" w:color="auto"/>
                  </w:divBdr>
                  <w:divsChild>
                    <w:div w:id="855732410">
                      <w:marLeft w:val="0"/>
                      <w:marRight w:val="0"/>
                      <w:marTop w:val="0"/>
                      <w:marBottom w:val="0"/>
                      <w:divBdr>
                        <w:top w:val="none" w:sz="0" w:space="0" w:color="auto"/>
                        <w:left w:val="none" w:sz="0" w:space="0" w:color="auto"/>
                        <w:bottom w:val="none" w:sz="0" w:space="0" w:color="auto"/>
                        <w:right w:val="none" w:sz="0" w:space="0" w:color="auto"/>
                      </w:divBdr>
                    </w:div>
                  </w:divsChild>
                </w:div>
                <w:div w:id="1663973375">
                  <w:marLeft w:val="0"/>
                  <w:marRight w:val="0"/>
                  <w:marTop w:val="0"/>
                  <w:marBottom w:val="0"/>
                  <w:divBdr>
                    <w:top w:val="none" w:sz="0" w:space="0" w:color="auto"/>
                    <w:left w:val="none" w:sz="0" w:space="0" w:color="auto"/>
                    <w:bottom w:val="none" w:sz="0" w:space="0" w:color="auto"/>
                    <w:right w:val="none" w:sz="0" w:space="0" w:color="auto"/>
                  </w:divBdr>
                  <w:divsChild>
                    <w:div w:id="238364991">
                      <w:marLeft w:val="0"/>
                      <w:marRight w:val="0"/>
                      <w:marTop w:val="0"/>
                      <w:marBottom w:val="0"/>
                      <w:divBdr>
                        <w:top w:val="none" w:sz="0" w:space="0" w:color="auto"/>
                        <w:left w:val="none" w:sz="0" w:space="0" w:color="auto"/>
                        <w:bottom w:val="none" w:sz="0" w:space="0" w:color="auto"/>
                        <w:right w:val="none" w:sz="0" w:space="0" w:color="auto"/>
                      </w:divBdr>
                    </w:div>
                  </w:divsChild>
                </w:div>
                <w:div w:id="1706054803">
                  <w:marLeft w:val="0"/>
                  <w:marRight w:val="0"/>
                  <w:marTop w:val="0"/>
                  <w:marBottom w:val="0"/>
                  <w:divBdr>
                    <w:top w:val="none" w:sz="0" w:space="0" w:color="auto"/>
                    <w:left w:val="none" w:sz="0" w:space="0" w:color="auto"/>
                    <w:bottom w:val="none" w:sz="0" w:space="0" w:color="auto"/>
                    <w:right w:val="none" w:sz="0" w:space="0" w:color="auto"/>
                  </w:divBdr>
                  <w:divsChild>
                    <w:div w:id="370039002">
                      <w:marLeft w:val="0"/>
                      <w:marRight w:val="0"/>
                      <w:marTop w:val="0"/>
                      <w:marBottom w:val="0"/>
                      <w:divBdr>
                        <w:top w:val="none" w:sz="0" w:space="0" w:color="auto"/>
                        <w:left w:val="none" w:sz="0" w:space="0" w:color="auto"/>
                        <w:bottom w:val="none" w:sz="0" w:space="0" w:color="auto"/>
                        <w:right w:val="none" w:sz="0" w:space="0" w:color="auto"/>
                      </w:divBdr>
                    </w:div>
                    <w:div w:id="730545033">
                      <w:marLeft w:val="0"/>
                      <w:marRight w:val="0"/>
                      <w:marTop w:val="0"/>
                      <w:marBottom w:val="0"/>
                      <w:divBdr>
                        <w:top w:val="none" w:sz="0" w:space="0" w:color="auto"/>
                        <w:left w:val="none" w:sz="0" w:space="0" w:color="auto"/>
                        <w:bottom w:val="none" w:sz="0" w:space="0" w:color="auto"/>
                        <w:right w:val="none" w:sz="0" w:space="0" w:color="auto"/>
                      </w:divBdr>
                    </w:div>
                    <w:div w:id="974873206">
                      <w:marLeft w:val="0"/>
                      <w:marRight w:val="0"/>
                      <w:marTop w:val="0"/>
                      <w:marBottom w:val="0"/>
                      <w:divBdr>
                        <w:top w:val="none" w:sz="0" w:space="0" w:color="auto"/>
                        <w:left w:val="none" w:sz="0" w:space="0" w:color="auto"/>
                        <w:bottom w:val="none" w:sz="0" w:space="0" w:color="auto"/>
                        <w:right w:val="none" w:sz="0" w:space="0" w:color="auto"/>
                      </w:divBdr>
                    </w:div>
                    <w:div w:id="2140223670">
                      <w:marLeft w:val="0"/>
                      <w:marRight w:val="0"/>
                      <w:marTop w:val="0"/>
                      <w:marBottom w:val="0"/>
                      <w:divBdr>
                        <w:top w:val="none" w:sz="0" w:space="0" w:color="auto"/>
                        <w:left w:val="none" w:sz="0" w:space="0" w:color="auto"/>
                        <w:bottom w:val="none" w:sz="0" w:space="0" w:color="auto"/>
                        <w:right w:val="none" w:sz="0" w:space="0" w:color="auto"/>
                      </w:divBdr>
                    </w:div>
                  </w:divsChild>
                </w:div>
                <w:div w:id="1901860359">
                  <w:marLeft w:val="0"/>
                  <w:marRight w:val="0"/>
                  <w:marTop w:val="0"/>
                  <w:marBottom w:val="0"/>
                  <w:divBdr>
                    <w:top w:val="none" w:sz="0" w:space="0" w:color="auto"/>
                    <w:left w:val="none" w:sz="0" w:space="0" w:color="auto"/>
                    <w:bottom w:val="none" w:sz="0" w:space="0" w:color="auto"/>
                    <w:right w:val="none" w:sz="0" w:space="0" w:color="auto"/>
                  </w:divBdr>
                  <w:divsChild>
                    <w:div w:id="9095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57">
          <w:marLeft w:val="0"/>
          <w:marRight w:val="0"/>
          <w:marTop w:val="0"/>
          <w:marBottom w:val="0"/>
          <w:divBdr>
            <w:top w:val="none" w:sz="0" w:space="0" w:color="auto"/>
            <w:left w:val="none" w:sz="0" w:space="0" w:color="auto"/>
            <w:bottom w:val="none" w:sz="0" w:space="0" w:color="auto"/>
            <w:right w:val="none" w:sz="0" w:space="0" w:color="auto"/>
          </w:divBdr>
        </w:div>
        <w:div w:id="1099761280">
          <w:marLeft w:val="0"/>
          <w:marRight w:val="0"/>
          <w:marTop w:val="0"/>
          <w:marBottom w:val="0"/>
          <w:divBdr>
            <w:top w:val="none" w:sz="0" w:space="0" w:color="auto"/>
            <w:left w:val="none" w:sz="0" w:space="0" w:color="auto"/>
            <w:bottom w:val="none" w:sz="0" w:space="0" w:color="auto"/>
            <w:right w:val="none" w:sz="0" w:space="0" w:color="auto"/>
          </w:divBdr>
        </w:div>
        <w:div w:id="1167283933">
          <w:marLeft w:val="0"/>
          <w:marRight w:val="0"/>
          <w:marTop w:val="0"/>
          <w:marBottom w:val="0"/>
          <w:divBdr>
            <w:top w:val="none" w:sz="0" w:space="0" w:color="auto"/>
            <w:left w:val="none" w:sz="0" w:space="0" w:color="auto"/>
            <w:bottom w:val="none" w:sz="0" w:space="0" w:color="auto"/>
            <w:right w:val="none" w:sz="0" w:space="0" w:color="auto"/>
          </w:divBdr>
          <w:divsChild>
            <w:div w:id="167525906">
              <w:marLeft w:val="0"/>
              <w:marRight w:val="0"/>
              <w:marTop w:val="30"/>
              <w:marBottom w:val="30"/>
              <w:divBdr>
                <w:top w:val="none" w:sz="0" w:space="0" w:color="auto"/>
                <w:left w:val="none" w:sz="0" w:space="0" w:color="auto"/>
                <w:bottom w:val="none" w:sz="0" w:space="0" w:color="auto"/>
                <w:right w:val="none" w:sz="0" w:space="0" w:color="auto"/>
              </w:divBdr>
              <w:divsChild>
                <w:div w:id="474027597">
                  <w:marLeft w:val="0"/>
                  <w:marRight w:val="0"/>
                  <w:marTop w:val="0"/>
                  <w:marBottom w:val="0"/>
                  <w:divBdr>
                    <w:top w:val="none" w:sz="0" w:space="0" w:color="auto"/>
                    <w:left w:val="none" w:sz="0" w:space="0" w:color="auto"/>
                    <w:bottom w:val="none" w:sz="0" w:space="0" w:color="auto"/>
                    <w:right w:val="none" w:sz="0" w:space="0" w:color="auto"/>
                  </w:divBdr>
                  <w:divsChild>
                    <w:div w:id="1818258530">
                      <w:marLeft w:val="0"/>
                      <w:marRight w:val="0"/>
                      <w:marTop w:val="0"/>
                      <w:marBottom w:val="0"/>
                      <w:divBdr>
                        <w:top w:val="none" w:sz="0" w:space="0" w:color="auto"/>
                        <w:left w:val="none" w:sz="0" w:space="0" w:color="auto"/>
                        <w:bottom w:val="none" w:sz="0" w:space="0" w:color="auto"/>
                        <w:right w:val="none" w:sz="0" w:space="0" w:color="auto"/>
                      </w:divBdr>
                    </w:div>
                  </w:divsChild>
                </w:div>
                <w:div w:id="838423496">
                  <w:marLeft w:val="0"/>
                  <w:marRight w:val="0"/>
                  <w:marTop w:val="0"/>
                  <w:marBottom w:val="0"/>
                  <w:divBdr>
                    <w:top w:val="none" w:sz="0" w:space="0" w:color="auto"/>
                    <w:left w:val="none" w:sz="0" w:space="0" w:color="auto"/>
                    <w:bottom w:val="none" w:sz="0" w:space="0" w:color="auto"/>
                    <w:right w:val="none" w:sz="0" w:space="0" w:color="auto"/>
                  </w:divBdr>
                  <w:divsChild>
                    <w:div w:id="1528331681">
                      <w:marLeft w:val="0"/>
                      <w:marRight w:val="0"/>
                      <w:marTop w:val="0"/>
                      <w:marBottom w:val="0"/>
                      <w:divBdr>
                        <w:top w:val="none" w:sz="0" w:space="0" w:color="auto"/>
                        <w:left w:val="none" w:sz="0" w:space="0" w:color="auto"/>
                        <w:bottom w:val="none" w:sz="0" w:space="0" w:color="auto"/>
                        <w:right w:val="none" w:sz="0" w:space="0" w:color="auto"/>
                      </w:divBdr>
                    </w:div>
                  </w:divsChild>
                </w:div>
                <w:div w:id="950631081">
                  <w:marLeft w:val="0"/>
                  <w:marRight w:val="0"/>
                  <w:marTop w:val="0"/>
                  <w:marBottom w:val="0"/>
                  <w:divBdr>
                    <w:top w:val="none" w:sz="0" w:space="0" w:color="auto"/>
                    <w:left w:val="none" w:sz="0" w:space="0" w:color="auto"/>
                    <w:bottom w:val="none" w:sz="0" w:space="0" w:color="auto"/>
                    <w:right w:val="none" w:sz="0" w:space="0" w:color="auto"/>
                  </w:divBdr>
                  <w:divsChild>
                    <w:div w:id="6635396">
                      <w:marLeft w:val="0"/>
                      <w:marRight w:val="0"/>
                      <w:marTop w:val="0"/>
                      <w:marBottom w:val="0"/>
                      <w:divBdr>
                        <w:top w:val="none" w:sz="0" w:space="0" w:color="auto"/>
                        <w:left w:val="none" w:sz="0" w:space="0" w:color="auto"/>
                        <w:bottom w:val="none" w:sz="0" w:space="0" w:color="auto"/>
                        <w:right w:val="none" w:sz="0" w:space="0" w:color="auto"/>
                      </w:divBdr>
                    </w:div>
                  </w:divsChild>
                </w:div>
                <w:div w:id="1113939627">
                  <w:marLeft w:val="0"/>
                  <w:marRight w:val="0"/>
                  <w:marTop w:val="0"/>
                  <w:marBottom w:val="0"/>
                  <w:divBdr>
                    <w:top w:val="none" w:sz="0" w:space="0" w:color="auto"/>
                    <w:left w:val="none" w:sz="0" w:space="0" w:color="auto"/>
                    <w:bottom w:val="none" w:sz="0" w:space="0" w:color="auto"/>
                    <w:right w:val="none" w:sz="0" w:space="0" w:color="auto"/>
                  </w:divBdr>
                  <w:divsChild>
                    <w:div w:id="1385180472">
                      <w:marLeft w:val="0"/>
                      <w:marRight w:val="0"/>
                      <w:marTop w:val="0"/>
                      <w:marBottom w:val="0"/>
                      <w:divBdr>
                        <w:top w:val="none" w:sz="0" w:space="0" w:color="auto"/>
                        <w:left w:val="none" w:sz="0" w:space="0" w:color="auto"/>
                        <w:bottom w:val="none" w:sz="0" w:space="0" w:color="auto"/>
                        <w:right w:val="none" w:sz="0" w:space="0" w:color="auto"/>
                      </w:divBdr>
                    </w:div>
                  </w:divsChild>
                </w:div>
                <w:div w:id="1205096901">
                  <w:marLeft w:val="0"/>
                  <w:marRight w:val="0"/>
                  <w:marTop w:val="0"/>
                  <w:marBottom w:val="0"/>
                  <w:divBdr>
                    <w:top w:val="none" w:sz="0" w:space="0" w:color="auto"/>
                    <w:left w:val="none" w:sz="0" w:space="0" w:color="auto"/>
                    <w:bottom w:val="none" w:sz="0" w:space="0" w:color="auto"/>
                    <w:right w:val="none" w:sz="0" w:space="0" w:color="auto"/>
                  </w:divBdr>
                  <w:divsChild>
                    <w:div w:id="6297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8262">
          <w:marLeft w:val="0"/>
          <w:marRight w:val="0"/>
          <w:marTop w:val="0"/>
          <w:marBottom w:val="0"/>
          <w:divBdr>
            <w:top w:val="none" w:sz="0" w:space="0" w:color="auto"/>
            <w:left w:val="none" w:sz="0" w:space="0" w:color="auto"/>
            <w:bottom w:val="none" w:sz="0" w:space="0" w:color="auto"/>
            <w:right w:val="none" w:sz="0" w:space="0" w:color="auto"/>
          </w:divBdr>
        </w:div>
        <w:div w:id="1259800245">
          <w:marLeft w:val="0"/>
          <w:marRight w:val="0"/>
          <w:marTop w:val="0"/>
          <w:marBottom w:val="0"/>
          <w:divBdr>
            <w:top w:val="none" w:sz="0" w:space="0" w:color="auto"/>
            <w:left w:val="none" w:sz="0" w:space="0" w:color="auto"/>
            <w:bottom w:val="none" w:sz="0" w:space="0" w:color="auto"/>
            <w:right w:val="none" w:sz="0" w:space="0" w:color="auto"/>
          </w:divBdr>
        </w:div>
        <w:div w:id="1274821965">
          <w:marLeft w:val="0"/>
          <w:marRight w:val="0"/>
          <w:marTop w:val="0"/>
          <w:marBottom w:val="0"/>
          <w:divBdr>
            <w:top w:val="none" w:sz="0" w:space="0" w:color="auto"/>
            <w:left w:val="none" w:sz="0" w:space="0" w:color="auto"/>
            <w:bottom w:val="none" w:sz="0" w:space="0" w:color="auto"/>
            <w:right w:val="none" w:sz="0" w:space="0" w:color="auto"/>
          </w:divBdr>
        </w:div>
        <w:div w:id="1497262875">
          <w:marLeft w:val="0"/>
          <w:marRight w:val="0"/>
          <w:marTop w:val="0"/>
          <w:marBottom w:val="0"/>
          <w:divBdr>
            <w:top w:val="none" w:sz="0" w:space="0" w:color="auto"/>
            <w:left w:val="none" w:sz="0" w:space="0" w:color="auto"/>
            <w:bottom w:val="none" w:sz="0" w:space="0" w:color="auto"/>
            <w:right w:val="none" w:sz="0" w:space="0" w:color="auto"/>
          </w:divBdr>
        </w:div>
        <w:div w:id="1574461686">
          <w:marLeft w:val="0"/>
          <w:marRight w:val="0"/>
          <w:marTop w:val="0"/>
          <w:marBottom w:val="0"/>
          <w:divBdr>
            <w:top w:val="none" w:sz="0" w:space="0" w:color="auto"/>
            <w:left w:val="none" w:sz="0" w:space="0" w:color="auto"/>
            <w:bottom w:val="none" w:sz="0" w:space="0" w:color="auto"/>
            <w:right w:val="none" w:sz="0" w:space="0" w:color="auto"/>
          </w:divBdr>
        </w:div>
        <w:div w:id="1619213765">
          <w:marLeft w:val="0"/>
          <w:marRight w:val="0"/>
          <w:marTop w:val="0"/>
          <w:marBottom w:val="0"/>
          <w:divBdr>
            <w:top w:val="none" w:sz="0" w:space="0" w:color="auto"/>
            <w:left w:val="none" w:sz="0" w:space="0" w:color="auto"/>
            <w:bottom w:val="none" w:sz="0" w:space="0" w:color="auto"/>
            <w:right w:val="none" w:sz="0" w:space="0" w:color="auto"/>
          </w:divBdr>
        </w:div>
        <w:div w:id="1656183494">
          <w:marLeft w:val="0"/>
          <w:marRight w:val="0"/>
          <w:marTop w:val="0"/>
          <w:marBottom w:val="0"/>
          <w:divBdr>
            <w:top w:val="none" w:sz="0" w:space="0" w:color="auto"/>
            <w:left w:val="none" w:sz="0" w:space="0" w:color="auto"/>
            <w:bottom w:val="none" w:sz="0" w:space="0" w:color="auto"/>
            <w:right w:val="none" w:sz="0" w:space="0" w:color="auto"/>
          </w:divBdr>
        </w:div>
        <w:div w:id="1827552644">
          <w:marLeft w:val="0"/>
          <w:marRight w:val="0"/>
          <w:marTop w:val="0"/>
          <w:marBottom w:val="0"/>
          <w:divBdr>
            <w:top w:val="none" w:sz="0" w:space="0" w:color="auto"/>
            <w:left w:val="none" w:sz="0" w:space="0" w:color="auto"/>
            <w:bottom w:val="none" w:sz="0" w:space="0" w:color="auto"/>
            <w:right w:val="none" w:sz="0" w:space="0" w:color="auto"/>
          </w:divBdr>
          <w:divsChild>
            <w:div w:id="1598518870">
              <w:marLeft w:val="0"/>
              <w:marRight w:val="0"/>
              <w:marTop w:val="30"/>
              <w:marBottom w:val="30"/>
              <w:divBdr>
                <w:top w:val="none" w:sz="0" w:space="0" w:color="auto"/>
                <w:left w:val="none" w:sz="0" w:space="0" w:color="auto"/>
                <w:bottom w:val="none" w:sz="0" w:space="0" w:color="auto"/>
                <w:right w:val="none" w:sz="0" w:space="0" w:color="auto"/>
              </w:divBdr>
              <w:divsChild>
                <w:div w:id="123620152">
                  <w:marLeft w:val="0"/>
                  <w:marRight w:val="0"/>
                  <w:marTop w:val="0"/>
                  <w:marBottom w:val="0"/>
                  <w:divBdr>
                    <w:top w:val="none" w:sz="0" w:space="0" w:color="auto"/>
                    <w:left w:val="none" w:sz="0" w:space="0" w:color="auto"/>
                    <w:bottom w:val="none" w:sz="0" w:space="0" w:color="auto"/>
                    <w:right w:val="none" w:sz="0" w:space="0" w:color="auto"/>
                  </w:divBdr>
                  <w:divsChild>
                    <w:div w:id="1450851152">
                      <w:marLeft w:val="0"/>
                      <w:marRight w:val="0"/>
                      <w:marTop w:val="0"/>
                      <w:marBottom w:val="0"/>
                      <w:divBdr>
                        <w:top w:val="none" w:sz="0" w:space="0" w:color="auto"/>
                        <w:left w:val="none" w:sz="0" w:space="0" w:color="auto"/>
                        <w:bottom w:val="none" w:sz="0" w:space="0" w:color="auto"/>
                        <w:right w:val="none" w:sz="0" w:space="0" w:color="auto"/>
                      </w:divBdr>
                    </w:div>
                  </w:divsChild>
                </w:div>
                <w:div w:id="491799770">
                  <w:marLeft w:val="0"/>
                  <w:marRight w:val="0"/>
                  <w:marTop w:val="0"/>
                  <w:marBottom w:val="0"/>
                  <w:divBdr>
                    <w:top w:val="none" w:sz="0" w:space="0" w:color="auto"/>
                    <w:left w:val="none" w:sz="0" w:space="0" w:color="auto"/>
                    <w:bottom w:val="none" w:sz="0" w:space="0" w:color="auto"/>
                    <w:right w:val="none" w:sz="0" w:space="0" w:color="auto"/>
                  </w:divBdr>
                  <w:divsChild>
                    <w:div w:id="943070611">
                      <w:marLeft w:val="0"/>
                      <w:marRight w:val="0"/>
                      <w:marTop w:val="0"/>
                      <w:marBottom w:val="0"/>
                      <w:divBdr>
                        <w:top w:val="none" w:sz="0" w:space="0" w:color="auto"/>
                        <w:left w:val="none" w:sz="0" w:space="0" w:color="auto"/>
                        <w:bottom w:val="none" w:sz="0" w:space="0" w:color="auto"/>
                        <w:right w:val="none" w:sz="0" w:space="0" w:color="auto"/>
                      </w:divBdr>
                    </w:div>
                  </w:divsChild>
                </w:div>
                <w:div w:id="529224382">
                  <w:marLeft w:val="0"/>
                  <w:marRight w:val="0"/>
                  <w:marTop w:val="0"/>
                  <w:marBottom w:val="0"/>
                  <w:divBdr>
                    <w:top w:val="none" w:sz="0" w:space="0" w:color="auto"/>
                    <w:left w:val="none" w:sz="0" w:space="0" w:color="auto"/>
                    <w:bottom w:val="none" w:sz="0" w:space="0" w:color="auto"/>
                    <w:right w:val="none" w:sz="0" w:space="0" w:color="auto"/>
                  </w:divBdr>
                  <w:divsChild>
                    <w:div w:id="53430725">
                      <w:marLeft w:val="0"/>
                      <w:marRight w:val="0"/>
                      <w:marTop w:val="0"/>
                      <w:marBottom w:val="0"/>
                      <w:divBdr>
                        <w:top w:val="none" w:sz="0" w:space="0" w:color="auto"/>
                        <w:left w:val="none" w:sz="0" w:space="0" w:color="auto"/>
                        <w:bottom w:val="none" w:sz="0" w:space="0" w:color="auto"/>
                        <w:right w:val="none" w:sz="0" w:space="0" w:color="auto"/>
                      </w:divBdr>
                    </w:div>
                  </w:divsChild>
                </w:div>
                <w:div w:id="780690253">
                  <w:marLeft w:val="0"/>
                  <w:marRight w:val="0"/>
                  <w:marTop w:val="0"/>
                  <w:marBottom w:val="0"/>
                  <w:divBdr>
                    <w:top w:val="none" w:sz="0" w:space="0" w:color="auto"/>
                    <w:left w:val="none" w:sz="0" w:space="0" w:color="auto"/>
                    <w:bottom w:val="none" w:sz="0" w:space="0" w:color="auto"/>
                    <w:right w:val="none" w:sz="0" w:space="0" w:color="auto"/>
                  </w:divBdr>
                  <w:divsChild>
                    <w:div w:id="1045104181">
                      <w:marLeft w:val="0"/>
                      <w:marRight w:val="0"/>
                      <w:marTop w:val="0"/>
                      <w:marBottom w:val="0"/>
                      <w:divBdr>
                        <w:top w:val="none" w:sz="0" w:space="0" w:color="auto"/>
                        <w:left w:val="none" w:sz="0" w:space="0" w:color="auto"/>
                        <w:bottom w:val="none" w:sz="0" w:space="0" w:color="auto"/>
                        <w:right w:val="none" w:sz="0" w:space="0" w:color="auto"/>
                      </w:divBdr>
                    </w:div>
                  </w:divsChild>
                </w:div>
                <w:div w:id="2111662796">
                  <w:marLeft w:val="0"/>
                  <w:marRight w:val="0"/>
                  <w:marTop w:val="0"/>
                  <w:marBottom w:val="0"/>
                  <w:divBdr>
                    <w:top w:val="none" w:sz="0" w:space="0" w:color="auto"/>
                    <w:left w:val="none" w:sz="0" w:space="0" w:color="auto"/>
                    <w:bottom w:val="none" w:sz="0" w:space="0" w:color="auto"/>
                    <w:right w:val="none" w:sz="0" w:space="0" w:color="auto"/>
                  </w:divBdr>
                  <w:divsChild>
                    <w:div w:id="2115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3246">
          <w:marLeft w:val="0"/>
          <w:marRight w:val="0"/>
          <w:marTop w:val="0"/>
          <w:marBottom w:val="0"/>
          <w:divBdr>
            <w:top w:val="none" w:sz="0" w:space="0" w:color="auto"/>
            <w:left w:val="none" w:sz="0" w:space="0" w:color="auto"/>
            <w:bottom w:val="none" w:sz="0" w:space="0" w:color="auto"/>
            <w:right w:val="none" w:sz="0" w:space="0" w:color="auto"/>
          </w:divBdr>
        </w:div>
        <w:div w:id="1847161569">
          <w:marLeft w:val="0"/>
          <w:marRight w:val="0"/>
          <w:marTop w:val="0"/>
          <w:marBottom w:val="0"/>
          <w:divBdr>
            <w:top w:val="none" w:sz="0" w:space="0" w:color="auto"/>
            <w:left w:val="none" w:sz="0" w:space="0" w:color="auto"/>
            <w:bottom w:val="none" w:sz="0" w:space="0" w:color="auto"/>
            <w:right w:val="none" w:sz="0" w:space="0" w:color="auto"/>
          </w:divBdr>
          <w:divsChild>
            <w:div w:id="42021207">
              <w:marLeft w:val="0"/>
              <w:marRight w:val="0"/>
              <w:marTop w:val="30"/>
              <w:marBottom w:val="30"/>
              <w:divBdr>
                <w:top w:val="none" w:sz="0" w:space="0" w:color="auto"/>
                <w:left w:val="none" w:sz="0" w:space="0" w:color="auto"/>
                <w:bottom w:val="none" w:sz="0" w:space="0" w:color="auto"/>
                <w:right w:val="none" w:sz="0" w:space="0" w:color="auto"/>
              </w:divBdr>
              <w:divsChild>
                <w:div w:id="656879667">
                  <w:marLeft w:val="0"/>
                  <w:marRight w:val="0"/>
                  <w:marTop w:val="0"/>
                  <w:marBottom w:val="0"/>
                  <w:divBdr>
                    <w:top w:val="none" w:sz="0" w:space="0" w:color="auto"/>
                    <w:left w:val="none" w:sz="0" w:space="0" w:color="auto"/>
                    <w:bottom w:val="none" w:sz="0" w:space="0" w:color="auto"/>
                    <w:right w:val="none" w:sz="0" w:space="0" w:color="auto"/>
                  </w:divBdr>
                  <w:divsChild>
                    <w:div w:id="1915583948">
                      <w:marLeft w:val="0"/>
                      <w:marRight w:val="0"/>
                      <w:marTop w:val="0"/>
                      <w:marBottom w:val="0"/>
                      <w:divBdr>
                        <w:top w:val="none" w:sz="0" w:space="0" w:color="auto"/>
                        <w:left w:val="none" w:sz="0" w:space="0" w:color="auto"/>
                        <w:bottom w:val="none" w:sz="0" w:space="0" w:color="auto"/>
                        <w:right w:val="none" w:sz="0" w:space="0" w:color="auto"/>
                      </w:divBdr>
                    </w:div>
                  </w:divsChild>
                </w:div>
                <w:div w:id="778841438">
                  <w:marLeft w:val="0"/>
                  <w:marRight w:val="0"/>
                  <w:marTop w:val="0"/>
                  <w:marBottom w:val="0"/>
                  <w:divBdr>
                    <w:top w:val="none" w:sz="0" w:space="0" w:color="auto"/>
                    <w:left w:val="none" w:sz="0" w:space="0" w:color="auto"/>
                    <w:bottom w:val="none" w:sz="0" w:space="0" w:color="auto"/>
                    <w:right w:val="none" w:sz="0" w:space="0" w:color="auto"/>
                  </w:divBdr>
                  <w:divsChild>
                    <w:div w:id="460079143">
                      <w:marLeft w:val="0"/>
                      <w:marRight w:val="0"/>
                      <w:marTop w:val="0"/>
                      <w:marBottom w:val="0"/>
                      <w:divBdr>
                        <w:top w:val="none" w:sz="0" w:space="0" w:color="auto"/>
                        <w:left w:val="none" w:sz="0" w:space="0" w:color="auto"/>
                        <w:bottom w:val="none" w:sz="0" w:space="0" w:color="auto"/>
                        <w:right w:val="none" w:sz="0" w:space="0" w:color="auto"/>
                      </w:divBdr>
                    </w:div>
                  </w:divsChild>
                </w:div>
                <w:div w:id="1025139097">
                  <w:marLeft w:val="0"/>
                  <w:marRight w:val="0"/>
                  <w:marTop w:val="0"/>
                  <w:marBottom w:val="0"/>
                  <w:divBdr>
                    <w:top w:val="none" w:sz="0" w:space="0" w:color="auto"/>
                    <w:left w:val="none" w:sz="0" w:space="0" w:color="auto"/>
                    <w:bottom w:val="none" w:sz="0" w:space="0" w:color="auto"/>
                    <w:right w:val="none" w:sz="0" w:space="0" w:color="auto"/>
                  </w:divBdr>
                  <w:divsChild>
                    <w:div w:id="574245898">
                      <w:marLeft w:val="0"/>
                      <w:marRight w:val="0"/>
                      <w:marTop w:val="0"/>
                      <w:marBottom w:val="0"/>
                      <w:divBdr>
                        <w:top w:val="none" w:sz="0" w:space="0" w:color="auto"/>
                        <w:left w:val="none" w:sz="0" w:space="0" w:color="auto"/>
                        <w:bottom w:val="none" w:sz="0" w:space="0" w:color="auto"/>
                        <w:right w:val="none" w:sz="0" w:space="0" w:color="auto"/>
                      </w:divBdr>
                    </w:div>
                  </w:divsChild>
                </w:div>
                <w:div w:id="1313021040">
                  <w:marLeft w:val="0"/>
                  <w:marRight w:val="0"/>
                  <w:marTop w:val="0"/>
                  <w:marBottom w:val="0"/>
                  <w:divBdr>
                    <w:top w:val="none" w:sz="0" w:space="0" w:color="auto"/>
                    <w:left w:val="none" w:sz="0" w:space="0" w:color="auto"/>
                    <w:bottom w:val="none" w:sz="0" w:space="0" w:color="auto"/>
                    <w:right w:val="none" w:sz="0" w:space="0" w:color="auto"/>
                  </w:divBdr>
                  <w:divsChild>
                    <w:div w:id="1377122647">
                      <w:marLeft w:val="0"/>
                      <w:marRight w:val="0"/>
                      <w:marTop w:val="0"/>
                      <w:marBottom w:val="0"/>
                      <w:divBdr>
                        <w:top w:val="none" w:sz="0" w:space="0" w:color="auto"/>
                        <w:left w:val="none" w:sz="0" w:space="0" w:color="auto"/>
                        <w:bottom w:val="none" w:sz="0" w:space="0" w:color="auto"/>
                        <w:right w:val="none" w:sz="0" w:space="0" w:color="auto"/>
                      </w:divBdr>
                    </w:div>
                  </w:divsChild>
                </w:div>
                <w:div w:id="1474060446">
                  <w:marLeft w:val="0"/>
                  <w:marRight w:val="0"/>
                  <w:marTop w:val="0"/>
                  <w:marBottom w:val="0"/>
                  <w:divBdr>
                    <w:top w:val="none" w:sz="0" w:space="0" w:color="auto"/>
                    <w:left w:val="none" w:sz="0" w:space="0" w:color="auto"/>
                    <w:bottom w:val="none" w:sz="0" w:space="0" w:color="auto"/>
                    <w:right w:val="none" w:sz="0" w:space="0" w:color="auto"/>
                  </w:divBdr>
                  <w:divsChild>
                    <w:div w:id="21459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3035">
          <w:marLeft w:val="0"/>
          <w:marRight w:val="0"/>
          <w:marTop w:val="0"/>
          <w:marBottom w:val="0"/>
          <w:divBdr>
            <w:top w:val="none" w:sz="0" w:space="0" w:color="auto"/>
            <w:left w:val="none" w:sz="0" w:space="0" w:color="auto"/>
            <w:bottom w:val="none" w:sz="0" w:space="0" w:color="auto"/>
            <w:right w:val="none" w:sz="0" w:space="0" w:color="auto"/>
          </w:divBdr>
          <w:divsChild>
            <w:div w:id="271867023">
              <w:marLeft w:val="0"/>
              <w:marRight w:val="0"/>
              <w:marTop w:val="30"/>
              <w:marBottom w:val="30"/>
              <w:divBdr>
                <w:top w:val="none" w:sz="0" w:space="0" w:color="auto"/>
                <w:left w:val="none" w:sz="0" w:space="0" w:color="auto"/>
                <w:bottom w:val="none" w:sz="0" w:space="0" w:color="auto"/>
                <w:right w:val="none" w:sz="0" w:space="0" w:color="auto"/>
              </w:divBdr>
              <w:divsChild>
                <w:div w:id="62218212">
                  <w:marLeft w:val="0"/>
                  <w:marRight w:val="0"/>
                  <w:marTop w:val="0"/>
                  <w:marBottom w:val="0"/>
                  <w:divBdr>
                    <w:top w:val="none" w:sz="0" w:space="0" w:color="auto"/>
                    <w:left w:val="none" w:sz="0" w:space="0" w:color="auto"/>
                    <w:bottom w:val="none" w:sz="0" w:space="0" w:color="auto"/>
                    <w:right w:val="none" w:sz="0" w:space="0" w:color="auto"/>
                  </w:divBdr>
                  <w:divsChild>
                    <w:div w:id="1024210437">
                      <w:marLeft w:val="0"/>
                      <w:marRight w:val="0"/>
                      <w:marTop w:val="0"/>
                      <w:marBottom w:val="0"/>
                      <w:divBdr>
                        <w:top w:val="none" w:sz="0" w:space="0" w:color="auto"/>
                        <w:left w:val="none" w:sz="0" w:space="0" w:color="auto"/>
                        <w:bottom w:val="none" w:sz="0" w:space="0" w:color="auto"/>
                        <w:right w:val="none" w:sz="0" w:space="0" w:color="auto"/>
                      </w:divBdr>
                    </w:div>
                  </w:divsChild>
                </w:div>
                <w:div w:id="697198205">
                  <w:marLeft w:val="0"/>
                  <w:marRight w:val="0"/>
                  <w:marTop w:val="0"/>
                  <w:marBottom w:val="0"/>
                  <w:divBdr>
                    <w:top w:val="none" w:sz="0" w:space="0" w:color="auto"/>
                    <w:left w:val="none" w:sz="0" w:space="0" w:color="auto"/>
                    <w:bottom w:val="none" w:sz="0" w:space="0" w:color="auto"/>
                    <w:right w:val="none" w:sz="0" w:space="0" w:color="auto"/>
                  </w:divBdr>
                  <w:divsChild>
                    <w:div w:id="1148865235">
                      <w:marLeft w:val="0"/>
                      <w:marRight w:val="0"/>
                      <w:marTop w:val="0"/>
                      <w:marBottom w:val="0"/>
                      <w:divBdr>
                        <w:top w:val="none" w:sz="0" w:space="0" w:color="auto"/>
                        <w:left w:val="none" w:sz="0" w:space="0" w:color="auto"/>
                        <w:bottom w:val="none" w:sz="0" w:space="0" w:color="auto"/>
                        <w:right w:val="none" w:sz="0" w:space="0" w:color="auto"/>
                      </w:divBdr>
                    </w:div>
                  </w:divsChild>
                </w:div>
                <w:div w:id="756436449">
                  <w:marLeft w:val="0"/>
                  <w:marRight w:val="0"/>
                  <w:marTop w:val="0"/>
                  <w:marBottom w:val="0"/>
                  <w:divBdr>
                    <w:top w:val="none" w:sz="0" w:space="0" w:color="auto"/>
                    <w:left w:val="none" w:sz="0" w:space="0" w:color="auto"/>
                    <w:bottom w:val="none" w:sz="0" w:space="0" w:color="auto"/>
                    <w:right w:val="none" w:sz="0" w:space="0" w:color="auto"/>
                  </w:divBdr>
                  <w:divsChild>
                    <w:div w:id="1062870733">
                      <w:marLeft w:val="0"/>
                      <w:marRight w:val="0"/>
                      <w:marTop w:val="0"/>
                      <w:marBottom w:val="0"/>
                      <w:divBdr>
                        <w:top w:val="none" w:sz="0" w:space="0" w:color="auto"/>
                        <w:left w:val="none" w:sz="0" w:space="0" w:color="auto"/>
                        <w:bottom w:val="none" w:sz="0" w:space="0" w:color="auto"/>
                        <w:right w:val="none" w:sz="0" w:space="0" w:color="auto"/>
                      </w:divBdr>
                    </w:div>
                  </w:divsChild>
                </w:div>
                <w:div w:id="1583030800">
                  <w:marLeft w:val="0"/>
                  <w:marRight w:val="0"/>
                  <w:marTop w:val="0"/>
                  <w:marBottom w:val="0"/>
                  <w:divBdr>
                    <w:top w:val="none" w:sz="0" w:space="0" w:color="auto"/>
                    <w:left w:val="none" w:sz="0" w:space="0" w:color="auto"/>
                    <w:bottom w:val="none" w:sz="0" w:space="0" w:color="auto"/>
                    <w:right w:val="none" w:sz="0" w:space="0" w:color="auto"/>
                  </w:divBdr>
                  <w:divsChild>
                    <w:div w:id="1603687199">
                      <w:marLeft w:val="0"/>
                      <w:marRight w:val="0"/>
                      <w:marTop w:val="0"/>
                      <w:marBottom w:val="0"/>
                      <w:divBdr>
                        <w:top w:val="none" w:sz="0" w:space="0" w:color="auto"/>
                        <w:left w:val="none" w:sz="0" w:space="0" w:color="auto"/>
                        <w:bottom w:val="none" w:sz="0" w:space="0" w:color="auto"/>
                        <w:right w:val="none" w:sz="0" w:space="0" w:color="auto"/>
                      </w:divBdr>
                    </w:div>
                  </w:divsChild>
                </w:div>
                <w:div w:id="1672490946">
                  <w:marLeft w:val="0"/>
                  <w:marRight w:val="0"/>
                  <w:marTop w:val="0"/>
                  <w:marBottom w:val="0"/>
                  <w:divBdr>
                    <w:top w:val="none" w:sz="0" w:space="0" w:color="auto"/>
                    <w:left w:val="none" w:sz="0" w:space="0" w:color="auto"/>
                    <w:bottom w:val="none" w:sz="0" w:space="0" w:color="auto"/>
                    <w:right w:val="none" w:sz="0" w:space="0" w:color="auto"/>
                  </w:divBdr>
                  <w:divsChild>
                    <w:div w:id="1393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6921">
          <w:marLeft w:val="0"/>
          <w:marRight w:val="0"/>
          <w:marTop w:val="0"/>
          <w:marBottom w:val="0"/>
          <w:divBdr>
            <w:top w:val="none" w:sz="0" w:space="0" w:color="auto"/>
            <w:left w:val="none" w:sz="0" w:space="0" w:color="auto"/>
            <w:bottom w:val="none" w:sz="0" w:space="0" w:color="auto"/>
            <w:right w:val="none" w:sz="0" w:space="0" w:color="auto"/>
          </w:divBdr>
        </w:div>
        <w:div w:id="1988247002">
          <w:marLeft w:val="0"/>
          <w:marRight w:val="0"/>
          <w:marTop w:val="0"/>
          <w:marBottom w:val="0"/>
          <w:divBdr>
            <w:top w:val="none" w:sz="0" w:space="0" w:color="auto"/>
            <w:left w:val="none" w:sz="0" w:space="0" w:color="auto"/>
            <w:bottom w:val="none" w:sz="0" w:space="0" w:color="auto"/>
            <w:right w:val="none" w:sz="0" w:space="0" w:color="auto"/>
          </w:divBdr>
        </w:div>
        <w:div w:id="2005165834">
          <w:marLeft w:val="0"/>
          <w:marRight w:val="0"/>
          <w:marTop w:val="0"/>
          <w:marBottom w:val="0"/>
          <w:divBdr>
            <w:top w:val="none" w:sz="0" w:space="0" w:color="auto"/>
            <w:left w:val="none" w:sz="0" w:space="0" w:color="auto"/>
            <w:bottom w:val="none" w:sz="0" w:space="0" w:color="auto"/>
            <w:right w:val="none" w:sz="0" w:space="0" w:color="auto"/>
          </w:divBdr>
          <w:divsChild>
            <w:div w:id="196091983">
              <w:marLeft w:val="0"/>
              <w:marRight w:val="0"/>
              <w:marTop w:val="30"/>
              <w:marBottom w:val="30"/>
              <w:divBdr>
                <w:top w:val="none" w:sz="0" w:space="0" w:color="auto"/>
                <w:left w:val="none" w:sz="0" w:space="0" w:color="auto"/>
                <w:bottom w:val="none" w:sz="0" w:space="0" w:color="auto"/>
                <w:right w:val="none" w:sz="0" w:space="0" w:color="auto"/>
              </w:divBdr>
              <w:divsChild>
                <w:div w:id="7413397">
                  <w:marLeft w:val="0"/>
                  <w:marRight w:val="0"/>
                  <w:marTop w:val="0"/>
                  <w:marBottom w:val="0"/>
                  <w:divBdr>
                    <w:top w:val="none" w:sz="0" w:space="0" w:color="auto"/>
                    <w:left w:val="none" w:sz="0" w:space="0" w:color="auto"/>
                    <w:bottom w:val="none" w:sz="0" w:space="0" w:color="auto"/>
                    <w:right w:val="none" w:sz="0" w:space="0" w:color="auto"/>
                  </w:divBdr>
                  <w:divsChild>
                    <w:div w:id="1809977652">
                      <w:marLeft w:val="0"/>
                      <w:marRight w:val="0"/>
                      <w:marTop w:val="0"/>
                      <w:marBottom w:val="0"/>
                      <w:divBdr>
                        <w:top w:val="none" w:sz="0" w:space="0" w:color="auto"/>
                        <w:left w:val="none" w:sz="0" w:space="0" w:color="auto"/>
                        <w:bottom w:val="none" w:sz="0" w:space="0" w:color="auto"/>
                        <w:right w:val="none" w:sz="0" w:space="0" w:color="auto"/>
                      </w:divBdr>
                    </w:div>
                  </w:divsChild>
                </w:div>
                <w:div w:id="265575858">
                  <w:marLeft w:val="0"/>
                  <w:marRight w:val="0"/>
                  <w:marTop w:val="0"/>
                  <w:marBottom w:val="0"/>
                  <w:divBdr>
                    <w:top w:val="none" w:sz="0" w:space="0" w:color="auto"/>
                    <w:left w:val="none" w:sz="0" w:space="0" w:color="auto"/>
                    <w:bottom w:val="none" w:sz="0" w:space="0" w:color="auto"/>
                    <w:right w:val="none" w:sz="0" w:space="0" w:color="auto"/>
                  </w:divBdr>
                  <w:divsChild>
                    <w:div w:id="1681660627">
                      <w:marLeft w:val="0"/>
                      <w:marRight w:val="0"/>
                      <w:marTop w:val="0"/>
                      <w:marBottom w:val="0"/>
                      <w:divBdr>
                        <w:top w:val="none" w:sz="0" w:space="0" w:color="auto"/>
                        <w:left w:val="none" w:sz="0" w:space="0" w:color="auto"/>
                        <w:bottom w:val="none" w:sz="0" w:space="0" w:color="auto"/>
                        <w:right w:val="none" w:sz="0" w:space="0" w:color="auto"/>
                      </w:divBdr>
                    </w:div>
                  </w:divsChild>
                </w:div>
                <w:div w:id="878669819">
                  <w:marLeft w:val="0"/>
                  <w:marRight w:val="0"/>
                  <w:marTop w:val="0"/>
                  <w:marBottom w:val="0"/>
                  <w:divBdr>
                    <w:top w:val="none" w:sz="0" w:space="0" w:color="auto"/>
                    <w:left w:val="none" w:sz="0" w:space="0" w:color="auto"/>
                    <w:bottom w:val="none" w:sz="0" w:space="0" w:color="auto"/>
                    <w:right w:val="none" w:sz="0" w:space="0" w:color="auto"/>
                  </w:divBdr>
                  <w:divsChild>
                    <w:div w:id="497426452">
                      <w:marLeft w:val="0"/>
                      <w:marRight w:val="0"/>
                      <w:marTop w:val="0"/>
                      <w:marBottom w:val="0"/>
                      <w:divBdr>
                        <w:top w:val="none" w:sz="0" w:space="0" w:color="auto"/>
                        <w:left w:val="none" w:sz="0" w:space="0" w:color="auto"/>
                        <w:bottom w:val="none" w:sz="0" w:space="0" w:color="auto"/>
                        <w:right w:val="none" w:sz="0" w:space="0" w:color="auto"/>
                      </w:divBdr>
                    </w:div>
                  </w:divsChild>
                </w:div>
                <w:div w:id="1466578911">
                  <w:marLeft w:val="0"/>
                  <w:marRight w:val="0"/>
                  <w:marTop w:val="0"/>
                  <w:marBottom w:val="0"/>
                  <w:divBdr>
                    <w:top w:val="none" w:sz="0" w:space="0" w:color="auto"/>
                    <w:left w:val="none" w:sz="0" w:space="0" w:color="auto"/>
                    <w:bottom w:val="none" w:sz="0" w:space="0" w:color="auto"/>
                    <w:right w:val="none" w:sz="0" w:space="0" w:color="auto"/>
                  </w:divBdr>
                  <w:divsChild>
                    <w:div w:id="1618022333">
                      <w:marLeft w:val="0"/>
                      <w:marRight w:val="0"/>
                      <w:marTop w:val="0"/>
                      <w:marBottom w:val="0"/>
                      <w:divBdr>
                        <w:top w:val="none" w:sz="0" w:space="0" w:color="auto"/>
                        <w:left w:val="none" w:sz="0" w:space="0" w:color="auto"/>
                        <w:bottom w:val="none" w:sz="0" w:space="0" w:color="auto"/>
                        <w:right w:val="none" w:sz="0" w:space="0" w:color="auto"/>
                      </w:divBdr>
                    </w:div>
                  </w:divsChild>
                </w:div>
                <w:div w:id="1569655267">
                  <w:marLeft w:val="0"/>
                  <w:marRight w:val="0"/>
                  <w:marTop w:val="0"/>
                  <w:marBottom w:val="0"/>
                  <w:divBdr>
                    <w:top w:val="none" w:sz="0" w:space="0" w:color="auto"/>
                    <w:left w:val="none" w:sz="0" w:space="0" w:color="auto"/>
                    <w:bottom w:val="none" w:sz="0" w:space="0" w:color="auto"/>
                    <w:right w:val="none" w:sz="0" w:space="0" w:color="auto"/>
                  </w:divBdr>
                  <w:divsChild>
                    <w:div w:id="3296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0608">
          <w:marLeft w:val="0"/>
          <w:marRight w:val="0"/>
          <w:marTop w:val="0"/>
          <w:marBottom w:val="0"/>
          <w:divBdr>
            <w:top w:val="none" w:sz="0" w:space="0" w:color="auto"/>
            <w:left w:val="none" w:sz="0" w:space="0" w:color="auto"/>
            <w:bottom w:val="none" w:sz="0" w:space="0" w:color="auto"/>
            <w:right w:val="none" w:sz="0" w:space="0" w:color="auto"/>
          </w:divBdr>
          <w:divsChild>
            <w:div w:id="1717123766">
              <w:marLeft w:val="0"/>
              <w:marRight w:val="0"/>
              <w:marTop w:val="30"/>
              <w:marBottom w:val="30"/>
              <w:divBdr>
                <w:top w:val="none" w:sz="0" w:space="0" w:color="auto"/>
                <w:left w:val="none" w:sz="0" w:space="0" w:color="auto"/>
                <w:bottom w:val="none" w:sz="0" w:space="0" w:color="auto"/>
                <w:right w:val="none" w:sz="0" w:space="0" w:color="auto"/>
              </w:divBdr>
              <w:divsChild>
                <w:div w:id="231933812">
                  <w:marLeft w:val="0"/>
                  <w:marRight w:val="0"/>
                  <w:marTop w:val="0"/>
                  <w:marBottom w:val="0"/>
                  <w:divBdr>
                    <w:top w:val="none" w:sz="0" w:space="0" w:color="auto"/>
                    <w:left w:val="none" w:sz="0" w:space="0" w:color="auto"/>
                    <w:bottom w:val="none" w:sz="0" w:space="0" w:color="auto"/>
                    <w:right w:val="none" w:sz="0" w:space="0" w:color="auto"/>
                  </w:divBdr>
                  <w:divsChild>
                    <w:div w:id="485903469">
                      <w:marLeft w:val="0"/>
                      <w:marRight w:val="0"/>
                      <w:marTop w:val="0"/>
                      <w:marBottom w:val="0"/>
                      <w:divBdr>
                        <w:top w:val="none" w:sz="0" w:space="0" w:color="auto"/>
                        <w:left w:val="none" w:sz="0" w:space="0" w:color="auto"/>
                        <w:bottom w:val="none" w:sz="0" w:space="0" w:color="auto"/>
                        <w:right w:val="none" w:sz="0" w:space="0" w:color="auto"/>
                      </w:divBdr>
                    </w:div>
                  </w:divsChild>
                </w:div>
                <w:div w:id="713384584">
                  <w:marLeft w:val="0"/>
                  <w:marRight w:val="0"/>
                  <w:marTop w:val="0"/>
                  <w:marBottom w:val="0"/>
                  <w:divBdr>
                    <w:top w:val="none" w:sz="0" w:space="0" w:color="auto"/>
                    <w:left w:val="none" w:sz="0" w:space="0" w:color="auto"/>
                    <w:bottom w:val="none" w:sz="0" w:space="0" w:color="auto"/>
                    <w:right w:val="none" w:sz="0" w:space="0" w:color="auto"/>
                  </w:divBdr>
                  <w:divsChild>
                    <w:div w:id="796527327">
                      <w:marLeft w:val="0"/>
                      <w:marRight w:val="0"/>
                      <w:marTop w:val="0"/>
                      <w:marBottom w:val="0"/>
                      <w:divBdr>
                        <w:top w:val="none" w:sz="0" w:space="0" w:color="auto"/>
                        <w:left w:val="none" w:sz="0" w:space="0" w:color="auto"/>
                        <w:bottom w:val="none" w:sz="0" w:space="0" w:color="auto"/>
                        <w:right w:val="none" w:sz="0" w:space="0" w:color="auto"/>
                      </w:divBdr>
                    </w:div>
                  </w:divsChild>
                </w:div>
                <w:div w:id="847526531">
                  <w:marLeft w:val="0"/>
                  <w:marRight w:val="0"/>
                  <w:marTop w:val="0"/>
                  <w:marBottom w:val="0"/>
                  <w:divBdr>
                    <w:top w:val="none" w:sz="0" w:space="0" w:color="auto"/>
                    <w:left w:val="none" w:sz="0" w:space="0" w:color="auto"/>
                    <w:bottom w:val="none" w:sz="0" w:space="0" w:color="auto"/>
                    <w:right w:val="none" w:sz="0" w:space="0" w:color="auto"/>
                  </w:divBdr>
                  <w:divsChild>
                    <w:div w:id="1382941398">
                      <w:marLeft w:val="0"/>
                      <w:marRight w:val="0"/>
                      <w:marTop w:val="0"/>
                      <w:marBottom w:val="0"/>
                      <w:divBdr>
                        <w:top w:val="none" w:sz="0" w:space="0" w:color="auto"/>
                        <w:left w:val="none" w:sz="0" w:space="0" w:color="auto"/>
                        <w:bottom w:val="none" w:sz="0" w:space="0" w:color="auto"/>
                        <w:right w:val="none" w:sz="0" w:space="0" w:color="auto"/>
                      </w:divBdr>
                    </w:div>
                    <w:div w:id="1506626600">
                      <w:marLeft w:val="0"/>
                      <w:marRight w:val="0"/>
                      <w:marTop w:val="0"/>
                      <w:marBottom w:val="0"/>
                      <w:divBdr>
                        <w:top w:val="none" w:sz="0" w:space="0" w:color="auto"/>
                        <w:left w:val="none" w:sz="0" w:space="0" w:color="auto"/>
                        <w:bottom w:val="none" w:sz="0" w:space="0" w:color="auto"/>
                        <w:right w:val="none" w:sz="0" w:space="0" w:color="auto"/>
                      </w:divBdr>
                    </w:div>
                    <w:div w:id="2095394454">
                      <w:marLeft w:val="0"/>
                      <w:marRight w:val="0"/>
                      <w:marTop w:val="0"/>
                      <w:marBottom w:val="0"/>
                      <w:divBdr>
                        <w:top w:val="none" w:sz="0" w:space="0" w:color="auto"/>
                        <w:left w:val="none" w:sz="0" w:space="0" w:color="auto"/>
                        <w:bottom w:val="none" w:sz="0" w:space="0" w:color="auto"/>
                        <w:right w:val="none" w:sz="0" w:space="0" w:color="auto"/>
                      </w:divBdr>
                    </w:div>
                  </w:divsChild>
                </w:div>
                <w:div w:id="1646206311">
                  <w:marLeft w:val="0"/>
                  <w:marRight w:val="0"/>
                  <w:marTop w:val="0"/>
                  <w:marBottom w:val="0"/>
                  <w:divBdr>
                    <w:top w:val="none" w:sz="0" w:space="0" w:color="auto"/>
                    <w:left w:val="none" w:sz="0" w:space="0" w:color="auto"/>
                    <w:bottom w:val="none" w:sz="0" w:space="0" w:color="auto"/>
                    <w:right w:val="none" w:sz="0" w:space="0" w:color="auto"/>
                  </w:divBdr>
                  <w:divsChild>
                    <w:div w:id="22443357">
                      <w:marLeft w:val="0"/>
                      <w:marRight w:val="0"/>
                      <w:marTop w:val="0"/>
                      <w:marBottom w:val="0"/>
                      <w:divBdr>
                        <w:top w:val="none" w:sz="0" w:space="0" w:color="auto"/>
                        <w:left w:val="none" w:sz="0" w:space="0" w:color="auto"/>
                        <w:bottom w:val="none" w:sz="0" w:space="0" w:color="auto"/>
                        <w:right w:val="none" w:sz="0" w:space="0" w:color="auto"/>
                      </w:divBdr>
                    </w:div>
                    <w:div w:id="76099671">
                      <w:marLeft w:val="0"/>
                      <w:marRight w:val="0"/>
                      <w:marTop w:val="0"/>
                      <w:marBottom w:val="0"/>
                      <w:divBdr>
                        <w:top w:val="none" w:sz="0" w:space="0" w:color="auto"/>
                        <w:left w:val="none" w:sz="0" w:space="0" w:color="auto"/>
                        <w:bottom w:val="none" w:sz="0" w:space="0" w:color="auto"/>
                        <w:right w:val="none" w:sz="0" w:space="0" w:color="auto"/>
                      </w:divBdr>
                    </w:div>
                    <w:div w:id="496381377">
                      <w:marLeft w:val="0"/>
                      <w:marRight w:val="0"/>
                      <w:marTop w:val="0"/>
                      <w:marBottom w:val="0"/>
                      <w:divBdr>
                        <w:top w:val="none" w:sz="0" w:space="0" w:color="auto"/>
                        <w:left w:val="none" w:sz="0" w:space="0" w:color="auto"/>
                        <w:bottom w:val="none" w:sz="0" w:space="0" w:color="auto"/>
                        <w:right w:val="none" w:sz="0" w:space="0" w:color="auto"/>
                      </w:divBdr>
                    </w:div>
                  </w:divsChild>
                </w:div>
                <w:div w:id="2140953870">
                  <w:marLeft w:val="0"/>
                  <w:marRight w:val="0"/>
                  <w:marTop w:val="0"/>
                  <w:marBottom w:val="0"/>
                  <w:divBdr>
                    <w:top w:val="none" w:sz="0" w:space="0" w:color="auto"/>
                    <w:left w:val="none" w:sz="0" w:space="0" w:color="auto"/>
                    <w:bottom w:val="none" w:sz="0" w:space="0" w:color="auto"/>
                    <w:right w:val="none" w:sz="0" w:space="0" w:color="auto"/>
                  </w:divBdr>
                  <w:divsChild>
                    <w:div w:id="1630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2192">
          <w:marLeft w:val="0"/>
          <w:marRight w:val="0"/>
          <w:marTop w:val="0"/>
          <w:marBottom w:val="0"/>
          <w:divBdr>
            <w:top w:val="none" w:sz="0" w:space="0" w:color="auto"/>
            <w:left w:val="none" w:sz="0" w:space="0" w:color="auto"/>
            <w:bottom w:val="none" w:sz="0" w:space="0" w:color="auto"/>
            <w:right w:val="none" w:sz="0" w:space="0" w:color="auto"/>
          </w:divBdr>
          <w:divsChild>
            <w:div w:id="1715734525">
              <w:marLeft w:val="0"/>
              <w:marRight w:val="0"/>
              <w:marTop w:val="30"/>
              <w:marBottom w:val="30"/>
              <w:divBdr>
                <w:top w:val="none" w:sz="0" w:space="0" w:color="auto"/>
                <w:left w:val="none" w:sz="0" w:space="0" w:color="auto"/>
                <w:bottom w:val="none" w:sz="0" w:space="0" w:color="auto"/>
                <w:right w:val="none" w:sz="0" w:space="0" w:color="auto"/>
              </w:divBdr>
              <w:divsChild>
                <w:div w:id="407004217">
                  <w:marLeft w:val="0"/>
                  <w:marRight w:val="0"/>
                  <w:marTop w:val="0"/>
                  <w:marBottom w:val="0"/>
                  <w:divBdr>
                    <w:top w:val="none" w:sz="0" w:space="0" w:color="auto"/>
                    <w:left w:val="none" w:sz="0" w:space="0" w:color="auto"/>
                    <w:bottom w:val="none" w:sz="0" w:space="0" w:color="auto"/>
                    <w:right w:val="none" w:sz="0" w:space="0" w:color="auto"/>
                  </w:divBdr>
                  <w:divsChild>
                    <w:div w:id="1927956719">
                      <w:marLeft w:val="0"/>
                      <w:marRight w:val="0"/>
                      <w:marTop w:val="0"/>
                      <w:marBottom w:val="0"/>
                      <w:divBdr>
                        <w:top w:val="none" w:sz="0" w:space="0" w:color="auto"/>
                        <w:left w:val="none" w:sz="0" w:space="0" w:color="auto"/>
                        <w:bottom w:val="none" w:sz="0" w:space="0" w:color="auto"/>
                        <w:right w:val="none" w:sz="0" w:space="0" w:color="auto"/>
                      </w:divBdr>
                    </w:div>
                  </w:divsChild>
                </w:div>
                <w:div w:id="706413655">
                  <w:marLeft w:val="0"/>
                  <w:marRight w:val="0"/>
                  <w:marTop w:val="0"/>
                  <w:marBottom w:val="0"/>
                  <w:divBdr>
                    <w:top w:val="none" w:sz="0" w:space="0" w:color="auto"/>
                    <w:left w:val="none" w:sz="0" w:space="0" w:color="auto"/>
                    <w:bottom w:val="none" w:sz="0" w:space="0" w:color="auto"/>
                    <w:right w:val="none" w:sz="0" w:space="0" w:color="auto"/>
                  </w:divBdr>
                  <w:divsChild>
                    <w:div w:id="202715034">
                      <w:marLeft w:val="0"/>
                      <w:marRight w:val="0"/>
                      <w:marTop w:val="0"/>
                      <w:marBottom w:val="0"/>
                      <w:divBdr>
                        <w:top w:val="none" w:sz="0" w:space="0" w:color="auto"/>
                        <w:left w:val="none" w:sz="0" w:space="0" w:color="auto"/>
                        <w:bottom w:val="none" w:sz="0" w:space="0" w:color="auto"/>
                        <w:right w:val="none" w:sz="0" w:space="0" w:color="auto"/>
                      </w:divBdr>
                    </w:div>
                  </w:divsChild>
                </w:div>
                <w:div w:id="850149404">
                  <w:marLeft w:val="0"/>
                  <w:marRight w:val="0"/>
                  <w:marTop w:val="0"/>
                  <w:marBottom w:val="0"/>
                  <w:divBdr>
                    <w:top w:val="none" w:sz="0" w:space="0" w:color="auto"/>
                    <w:left w:val="none" w:sz="0" w:space="0" w:color="auto"/>
                    <w:bottom w:val="none" w:sz="0" w:space="0" w:color="auto"/>
                    <w:right w:val="none" w:sz="0" w:space="0" w:color="auto"/>
                  </w:divBdr>
                  <w:divsChild>
                    <w:div w:id="2050912051">
                      <w:marLeft w:val="0"/>
                      <w:marRight w:val="0"/>
                      <w:marTop w:val="0"/>
                      <w:marBottom w:val="0"/>
                      <w:divBdr>
                        <w:top w:val="none" w:sz="0" w:space="0" w:color="auto"/>
                        <w:left w:val="none" w:sz="0" w:space="0" w:color="auto"/>
                        <w:bottom w:val="none" w:sz="0" w:space="0" w:color="auto"/>
                        <w:right w:val="none" w:sz="0" w:space="0" w:color="auto"/>
                      </w:divBdr>
                    </w:div>
                  </w:divsChild>
                </w:div>
                <w:div w:id="1284001164">
                  <w:marLeft w:val="0"/>
                  <w:marRight w:val="0"/>
                  <w:marTop w:val="0"/>
                  <w:marBottom w:val="0"/>
                  <w:divBdr>
                    <w:top w:val="none" w:sz="0" w:space="0" w:color="auto"/>
                    <w:left w:val="none" w:sz="0" w:space="0" w:color="auto"/>
                    <w:bottom w:val="none" w:sz="0" w:space="0" w:color="auto"/>
                    <w:right w:val="none" w:sz="0" w:space="0" w:color="auto"/>
                  </w:divBdr>
                  <w:divsChild>
                    <w:div w:id="871189738">
                      <w:marLeft w:val="0"/>
                      <w:marRight w:val="0"/>
                      <w:marTop w:val="0"/>
                      <w:marBottom w:val="0"/>
                      <w:divBdr>
                        <w:top w:val="none" w:sz="0" w:space="0" w:color="auto"/>
                        <w:left w:val="none" w:sz="0" w:space="0" w:color="auto"/>
                        <w:bottom w:val="none" w:sz="0" w:space="0" w:color="auto"/>
                        <w:right w:val="none" w:sz="0" w:space="0" w:color="auto"/>
                      </w:divBdr>
                    </w:div>
                  </w:divsChild>
                </w:div>
                <w:div w:id="1754668135">
                  <w:marLeft w:val="0"/>
                  <w:marRight w:val="0"/>
                  <w:marTop w:val="0"/>
                  <w:marBottom w:val="0"/>
                  <w:divBdr>
                    <w:top w:val="none" w:sz="0" w:space="0" w:color="auto"/>
                    <w:left w:val="none" w:sz="0" w:space="0" w:color="auto"/>
                    <w:bottom w:val="none" w:sz="0" w:space="0" w:color="auto"/>
                    <w:right w:val="none" w:sz="0" w:space="0" w:color="auto"/>
                  </w:divBdr>
                  <w:divsChild>
                    <w:div w:id="3742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83612">
          <w:marLeft w:val="0"/>
          <w:marRight w:val="0"/>
          <w:marTop w:val="0"/>
          <w:marBottom w:val="0"/>
          <w:divBdr>
            <w:top w:val="none" w:sz="0" w:space="0" w:color="auto"/>
            <w:left w:val="none" w:sz="0" w:space="0" w:color="auto"/>
            <w:bottom w:val="none" w:sz="0" w:space="0" w:color="auto"/>
            <w:right w:val="none" w:sz="0" w:space="0" w:color="auto"/>
          </w:divBdr>
        </w:div>
        <w:div w:id="2100515073">
          <w:marLeft w:val="0"/>
          <w:marRight w:val="0"/>
          <w:marTop w:val="0"/>
          <w:marBottom w:val="0"/>
          <w:divBdr>
            <w:top w:val="none" w:sz="0" w:space="0" w:color="auto"/>
            <w:left w:val="none" w:sz="0" w:space="0" w:color="auto"/>
            <w:bottom w:val="none" w:sz="0" w:space="0" w:color="auto"/>
            <w:right w:val="none" w:sz="0" w:space="0" w:color="auto"/>
          </w:divBdr>
          <w:divsChild>
            <w:div w:id="1765153477">
              <w:marLeft w:val="0"/>
              <w:marRight w:val="0"/>
              <w:marTop w:val="30"/>
              <w:marBottom w:val="30"/>
              <w:divBdr>
                <w:top w:val="none" w:sz="0" w:space="0" w:color="auto"/>
                <w:left w:val="none" w:sz="0" w:space="0" w:color="auto"/>
                <w:bottom w:val="none" w:sz="0" w:space="0" w:color="auto"/>
                <w:right w:val="none" w:sz="0" w:space="0" w:color="auto"/>
              </w:divBdr>
              <w:divsChild>
                <w:div w:id="286545995">
                  <w:marLeft w:val="0"/>
                  <w:marRight w:val="0"/>
                  <w:marTop w:val="0"/>
                  <w:marBottom w:val="0"/>
                  <w:divBdr>
                    <w:top w:val="none" w:sz="0" w:space="0" w:color="auto"/>
                    <w:left w:val="none" w:sz="0" w:space="0" w:color="auto"/>
                    <w:bottom w:val="none" w:sz="0" w:space="0" w:color="auto"/>
                    <w:right w:val="none" w:sz="0" w:space="0" w:color="auto"/>
                  </w:divBdr>
                  <w:divsChild>
                    <w:div w:id="1715421239">
                      <w:marLeft w:val="0"/>
                      <w:marRight w:val="0"/>
                      <w:marTop w:val="0"/>
                      <w:marBottom w:val="0"/>
                      <w:divBdr>
                        <w:top w:val="none" w:sz="0" w:space="0" w:color="auto"/>
                        <w:left w:val="none" w:sz="0" w:space="0" w:color="auto"/>
                        <w:bottom w:val="none" w:sz="0" w:space="0" w:color="auto"/>
                        <w:right w:val="none" w:sz="0" w:space="0" w:color="auto"/>
                      </w:divBdr>
                    </w:div>
                  </w:divsChild>
                </w:div>
                <w:div w:id="1121221693">
                  <w:marLeft w:val="0"/>
                  <w:marRight w:val="0"/>
                  <w:marTop w:val="0"/>
                  <w:marBottom w:val="0"/>
                  <w:divBdr>
                    <w:top w:val="none" w:sz="0" w:space="0" w:color="auto"/>
                    <w:left w:val="none" w:sz="0" w:space="0" w:color="auto"/>
                    <w:bottom w:val="none" w:sz="0" w:space="0" w:color="auto"/>
                    <w:right w:val="none" w:sz="0" w:space="0" w:color="auto"/>
                  </w:divBdr>
                  <w:divsChild>
                    <w:div w:id="1411779309">
                      <w:marLeft w:val="0"/>
                      <w:marRight w:val="0"/>
                      <w:marTop w:val="0"/>
                      <w:marBottom w:val="0"/>
                      <w:divBdr>
                        <w:top w:val="none" w:sz="0" w:space="0" w:color="auto"/>
                        <w:left w:val="none" w:sz="0" w:space="0" w:color="auto"/>
                        <w:bottom w:val="none" w:sz="0" w:space="0" w:color="auto"/>
                        <w:right w:val="none" w:sz="0" w:space="0" w:color="auto"/>
                      </w:divBdr>
                    </w:div>
                  </w:divsChild>
                </w:div>
                <w:div w:id="1214855775">
                  <w:marLeft w:val="0"/>
                  <w:marRight w:val="0"/>
                  <w:marTop w:val="0"/>
                  <w:marBottom w:val="0"/>
                  <w:divBdr>
                    <w:top w:val="none" w:sz="0" w:space="0" w:color="auto"/>
                    <w:left w:val="none" w:sz="0" w:space="0" w:color="auto"/>
                    <w:bottom w:val="none" w:sz="0" w:space="0" w:color="auto"/>
                    <w:right w:val="none" w:sz="0" w:space="0" w:color="auto"/>
                  </w:divBdr>
                  <w:divsChild>
                    <w:div w:id="744497556">
                      <w:marLeft w:val="0"/>
                      <w:marRight w:val="0"/>
                      <w:marTop w:val="0"/>
                      <w:marBottom w:val="0"/>
                      <w:divBdr>
                        <w:top w:val="none" w:sz="0" w:space="0" w:color="auto"/>
                        <w:left w:val="none" w:sz="0" w:space="0" w:color="auto"/>
                        <w:bottom w:val="none" w:sz="0" w:space="0" w:color="auto"/>
                        <w:right w:val="none" w:sz="0" w:space="0" w:color="auto"/>
                      </w:divBdr>
                    </w:div>
                  </w:divsChild>
                </w:div>
                <w:div w:id="1657302865">
                  <w:marLeft w:val="0"/>
                  <w:marRight w:val="0"/>
                  <w:marTop w:val="0"/>
                  <w:marBottom w:val="0"/>
                  <w:divBdr>
                    <w:top w:val="none" w:sz="0" w:space="0" w:color="auto"/>
                    <w:left w:val="none" w:sz="0" w:space="0" w:color="auto"/>
                    <w:bottom w:val="none" w:sz="0" w:space="0" w:color="auto"/>
                    <w:right w:val="none" w:sz="0" w:space="0" w:color="auto"/>
                  </w:divBdr>
                  <w:divsChild>
                    <w:div w:id="1597982394">
                      <w:marLeft w:val="0"/>
                      <w:marRight w:val="0"/>
                      <w:marTop w:val="0"/>
                      <w:marBottom w:val="0"/>
                      <w:divBdr>
                        <w:top w:val="none" w:sz="0" w:space="0" w:color="auto"/>
                        <w:left w:val="none" w:sz="0" w:space="0" w:color="auto"/>
                        <w:bottom w:val="none" w:sz="0" w:space="0" w:color="auto"/>
                        <w:right w:val="none" w:sz="0" w:space="0" w:color="auto"/>
                      </w:divBdr>
                    </w:div>
                  </w:divsChild>
                </w:div>
                <w:div w:id="1872642157">
                  <w:marLeft w:val="0"/>
                  <w:marRight w:val="0"/>
                  <w:marTop w:val="0"/>
                  <w:marBottom w:val="0"/>
                  <w:divBdr>
                    <w:top w:val="none" w:sz="0" w:space="0" w:color="auto"/>
                    <w:left w:val="none" w:sz="0" w:space="0" w:color="auto"/>
                    <w:bottom w:val="none" w:sz="0" w:space="0" w:color="auto"/>
                    <w:right w:val="none" w:sz="0" w:space="0" w:color="auto"/>
                  </w:divBdr>
                  <w:divsChild>
                    <w:div w:id="3891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9919">
          <w:marLeft w:val="0"/>
          <w:marRight w:val="0"/>
          <w:marTop w:val="0"/>
          <w:marBottom w:val="0"/>
          <w:divBdr>
            <w:top w:val="none" w:sz="0" w:space="0" w:color="auto"/>
            <w:left w:val="none" w:sz="0" w:space="0" w:color="auto"/>
            <w:bottom w:val="none" w:sz="0" w:space="0" w:color="auto"/>
            <w:right w:val="none" w:sz="0" w:space="0" w:color="auto"/>
          </w:divBdr>
          <w:divsChild>
            <w:div w:id="176845675">
              <w:marLeft w:val="0"/>
              <w:marRight w:val="0"/>
              <w:marTop w:val="30"/>
              <w:marBottom w:val="30"/>
              <w:divBdr>
                <w:top w:val="none" w:sz="0" w:space="0" w:color="auto"/>
                <w:left w:val="none" w:sz="0" w:space="0" w:color="auto"/>
                <w:bottom w:val="none" w:sz="0" w:space="0" w:color="auto"/>
                <w:right w:val="none" w:sz="0" w:space="0" w:color="auto"/>
              </w:divBdr>
              <w:divsChild>
                <w:div w:id="600652429">
                  <w:marLeft w:val="0"/>
                  <w:marRight w:val="0"/>
                  <w:marTop w:val="0"/>
                  <w:marBottom w:val="0"/>
                  <w:divBdr>
                    <w:top w:val="none" w:sz="0" w:space="0" w:color="auto"/>
                    <w:left w:val="none" w:sz="0" w:space="0" w:color="auto"/>
                    <w:bottom w:val="none" w:sz="0" w:space="0" w:color="auto"/>
                    <w:right w:val="none" w:sz="0" w:space="0" w:color="auto"/>
                  </w:divBdr>
                  <w:divsChild>
                    <w:div w:id="39718046">
                      <w:marLeft w:val="0"/>
                      <w:marRight w:val="0"/>
                      <w:marTop w:val="0"/>
                      <w:marBottom w:val="0"/>
                      <w:divBdr>
                        <w:top w:val="none" w:sz="0" w:space="0" w:color="auto"/>
                        <w:left w:val="none" w:sz="0" w:space="0" w:color="auto"/>
                        <w:bottom w:val="none" w:sz="0" w:space="0" w:color="auto"/>
                        <w:right w:val="none" w:sz="0" w:space="0" w:color="auto"/>
                      </w:divBdr>
                    </w:div>
                  </w:divsChild>
                </w:div>
                <w:div w:id="879784237">
                  <w:marLeft w:val="0"/>
                  <w:marRight w:val="0"/>
                  <w:marTop w:val="0"/>
                  <w:marBottom w:val="0"/>
                  <w:divBdr>
                    <w:top w:val="none" w:sz="0" w:space="0" w:color="auto"/>
                    <w:left w:val="none" w:sz="0" w:space="0" w:color="auto"/>
                    <w:bottom w:val="none" w:sz="0" w:space="0" w:color="auto"/>
                    <w:right w:val="none" w:sz="0" w:space="0" w:color="auto"/>
                  </w:divBdr>
                  <w:divsChild>
                    <w:div w:id="885141999">
                      <w:marLeft w:val="0"/>
                      <w:marRight w:val="0"/>
                      <w:marTop w:val="0"/>
                      <w:marBottom w:val="0"/>
                      <w:divBdr>
                        <w:top w:val="none" w:sz="0" w:space="0" w:color="auto"/>
                        <w:left w:val="none" w:sz="0" w:space="0" w:color="auto"/>
                        <w:bottom w:val="none" w:sz="0" w:space="0" w:color="auto"/>
                        <w:right w:val="none" w:sz="0" w:space="0" w:color="auto"/>
                      </w:divBdr>
                    </w:div>
                  </w:divsChild>
                </w:div>
                <w:div w:id="1069839493">
                  <w:marLeft w:val="0"/>
                  <w:marRight w:val="0"/>
                  <w:marTop w:val="0"/>
                  <w:marBottom w:val="0"/>
                  <w:divBdr>
                    <w:top w:val="none" w:sz="0" w:space="0" w:color="auto"/>
                    <w:left w:val="none" w:sz="0" w:space="0" w:color="auto"/>
                    <w:bottom w:val="none" w:sz="0" w:space="0" w:color="auto"/>
                    <w:right w:val="none" w:sz="0" w:space="0" w:color="auto"/>
                  </w:divBdr>
                  <w:divsChild>
                    <w:div w:id="570238730">
                      <w:marLeft w:val="0"/>
                      <w:marRight w:val="0"/>
                      <w:marTop w:val="0"/>
                      <w:marBottom w:val="0"/>
                      <w:divBdr>
                        <w:top w:val="none" w:sz="0" w:space="0" w:color="auto"/>
                        <w:left w:val="none" w:sz="0" w:space="0" w:color="auto"/>
                        <w:bottom w:val="none" w:sz="0" w:space="0" w:color="auto"/>
                        <w:right w:val="none" w:sz="0" w:space="0" w:color="auto"/>
                      </w:divBdr>
                    </w:div>
                  </w:divsChild>
                </w:div>
                <w:div w:id="2001343190">
                  <w:marLeft w:val="0"/>
                  <w:marRight w:val="0"/>
                  <w:marTop w:val="0"/>
                  <w:marBottom w:val="0"/>
                  <w:divBdr>
                    <w:top w:val="none" w:sz="0" w:space="0" w:color="auto"/>
                    <w:left w:val="none" w:sz="0" w:space="0" w:color="auto"/>
                    <w:bottom w:val="none" w:sz="0" w:space="0" w:color="auto"/>
                    <w:right w:val="none" w:sz="0" w:space="0" w:color="auto"/>
                  </w:divBdr>
                  <w:divsChild>
                    <w:div w:id="1392532403">
                      <w:marLeft w:val="0"/>
                      <w:marRight w:val="0"/>
                      <w:marTop w:val="0"/>
                      <w:marBottom w:val="0"/>
                      <w:divBdr>
                        <w:top w:val="none" w:sz="0" w:space="0" w:color="auto"/>
                        <w:left w:val="none" w:sz="0" w:space="0" w:color="auto"/>
                        <w:bottom w:val="none" w:sz="0" w:space="0" w:color="auto"/>
                        <w:right w:val="none" w:sz="0" w:space="0" w:color="auto"/>
                      </w:divBdr>
                    </w:div>
                  </w:divsChild>
                </w:div>
                <w:div w:id="2052922461">
                  <w:marLeft w:val="0"/>
                  <w:marRight w:val="0"/>
                  <w:marTop w:val="0"/>
                  <w:marBottom w:val="0"/>
                  <w:divBdr>
                    <w:top w:val="none" w:sz="0" w:space="0" w:color="auto"/>
                    <w:left w:val="none" w:sz="0" w:space="0" w:color="auto"/>
                    <w:bottom w:val="none" w:sz="0" w:space="0" w:color="auto"/>
                    <w:right w:val="none" w:sz="0" w:space="0" w:color="auto"/>
                  </w:divBdr>
                  <w:divsChild>
                    <w:div w:id="10500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0010">
          <w:marLeft w:val="0"/>
          <w:marRight w:val="0"/>
          <w:marTop w:val="0"/>
          <w:marBottom w:val="0"/>
          <w:divBdr>
            <w:top w:val="none" w:sz="0" w:space="0" w:color="auto"/>
            <w:left w:val="none" w:sz="0" w:space="0" w:color="auto"/>
            <w:bottom w:val="none" w:sz="0" w:space="0" w:color="auto"/>
            <w:right w:val="none" w:sz="0" w:space="0" w:color="auto"/>
          </w:divBdr>
        </w:div>
        <w:div w:id="2130395866">
          <w:marLeft w:val="0"/>
          <w:marRight w:val="0"/>
          <w:marTop w:val="0"/>
          <w:marBottom w:val="0"/>
          <w:divBdr>
            <w:top w:val="none" w:sz="0" w:space="0" w:color="auto"/>
            <w:left w:val="none" w:sz="0" w:space="0" w:color="auto"/>
            <w:bottom w:val="none" w:sz="0" w:space="0" w:color="auto"/>
            <w:right w:val="none" w:sz="0" w:space="0" w:color="auto"/>
          </w:divBdr>
        </w:div>
      </w:divsChild>
    </w:div>
    <w:div w:id="1166940491">
      <w:bodyDiv w:val="1"/>
      <w:marLeft w:val="0"/>
      <w:marRight w:val="0"/>
      <w:marTop w:val="0"/>
      <w:marBottom w:val="0"/>
      <w:divBdr>
        <w:top w:val="none" w:sz="0" w:space="0" w:color="auto"/>
        <w:left w:val="none" w:sz="0" w:space="0" w:color="auto"/>
        <w:bottom w:val="none" w:sz="0" w:space="0" w:color="auto"/>
        <w:right w:val="none" w:sz="0" w:space="0" w:color="auto"/>
      </w:divBdr>
      <w:divsChild>
        <w:div w:id="2141605873">
          <w:marLeft w:val="-75"/>
          <w:marRight w:val="0"/>
          <w:marTop w:val="30"/>
          <w:marBottom w:val="30"/>
          <w:divBdr>
            <w:top w:val="none" w:sz="0" w:space="0" w:color="auto"/>
            <w:left w:val="none" w:sz="0" w:space="0" w:color="auto"/>
            <w:bottom w:val="none" w:sz="0" w:space="0" w:color="auto"/>
            <w:right w:val="none" w:sz="0" w:space="0" w:color="auto"/>
          </w:divBdr>
          <w:divsChild>
            <w:div w:id="1154880333">
              <w:marLeft w:val="0"/>
              <w:marRight w:val="0"/>
              <w:marTop w:val="0"/>
              <w:marBottom w:val="0"/>
              <w:divBdr>
                <w:top w:val="none" w:sz="0" w:space="0" w:color="auto"/>
                <w:left w:val="none" w:sz="0" w:space="0" w:color="auto"/>
                <w:bottom w:val="none" w:sz="0" w:space="0" w:color="auto"/>
                <w:right w:val="none" w:sz="0" w:space="0" w:color="auto"/>
              </w:divBdr>
              <w:divsChild>
                <w:div w:id="105781602">
                  <w:marLeft w:val="0"/>
                  <w:marRight w:val="0"/>
                  <w:marTop w:val="0"/>
                  <w:marBottom w:val="0"/>
                  <w:divBdr>
                    <w:top w:val="none" w:sz="0" w:space="0" w:color="auto"/>
                    <w:left w:val="none" w:sz="0" w:space="0" w:color="auto"/>
                    <w:bottom w:val="none" w:sz="0" w:space="0" w:color="auto"/>
                    <w:right w:val="none" w:sz="0" w:space="0" w:color="auto"/>
                  </w:divBdr>
                </w:div>
              </w:divsChild>
            </w:div>
            <w:div w:id="2003703959">
              <w:marLeft w:val="0"/>
              <w:marRight w:val="0"/>
              <w:marTop w:val="0"/>
              <w:marBottom w:val="0"/>
              <w:divBdr>
                <w:top w:val="none" w:sz="0" w:space="0" w:color="auto"/>
                <w:left w:val="none" w:sz="0" w:space="0" w:color="auto"/>
                <w:bottom w:val="none" w:sz="0" w:space="0" w:color="auto"/>
                <w:right w:val="none" w:sz="0" w:space="0" w:color="auto"/>
              </w:divBdr>
              <w:divsChild>
                <w:div w:id="2058503616">
                  <w:marLeft w:val="0"/>
                  <w:marRight w:val="0"/>
                  <w:marTop w:val="0"/>
                  <w:marBottom w:val="0"/>
                  <w:divBdr>
                    <w:top w:val="none" w:sz="0" w:space="0" w:color="auto"/>
                    <w:left w:val="none" w:sz="0" w:space="0" w:color="auto"/>
                    <w:bottom w:val="none" w:sz="0" w:space="0" w:color="auto"/>
                    <w:right w:val="none" w:sz="0" w:space="0" w:color="auto"/>
                  </w:divBdr>
                </w:div>
              </w:divsChild>
            </w:div>
            <w:div w:id="1800689162">
              <w:marLeft w:val="0"/>
              <w:marRight w:val="0"/>
              <w:marTop w:val="0"/>
              <w:marBottom w:val="0"/>
              <w:divBdr>
                <w:top w:val="none" w:sz="0" w:space="0" w:color="auto"/>
                <w:left w:val="none" w:sz="0" w:space="0" w:color="auto"/>
                <w:bottom w:val="none" w:sz="0" w:space="0" w:color="auto"/>
                <w:right w:val="none" w:sz="0" w:space="0" w:color="auto"/>
              </w:divBdr>
              <w:divsChild>
                <w:div w:id="1801806654">
                  <w:marLeft w:val="0"/>
                  <w:marRight w:val="0"/>
                  <w:marTop w:val="0"/>
                  <w:marBottom w:val="0"/>
                  <w:divBdr>
                    <w:top w:val="none" w:sz="0" w:space="0" w:color="auto"/>
                    <w:left w:val="none" w:sz="0" w:space="0" w:color="auto"/>
                    <w:bottom w:val="none" w:sz="0" w:space="0" w:color="auto"/>
                    <w:right w:val="none" w:sz="0" w:space="0" w:color="auto"/>
                  </w:divBdr>
                </w:div>
              </w:divsChild>
            </w:div>
            <w:div w:id="1408722139">
              <w:marLeft w:val="0"/>
              <w:marRight w:val="0"/>
              <w:marTop w:val="0"/>
              <w:marBottom w:val="0"/>
              <w:divBdr>
                <w:top w:val="none" w:sz="0" w:space="0" w:color="auto"/>
                <w:left w:val="none" w:sz="0" w:space="0" w:color="auto"/>
                <w:bottom w:val="none" w:sz="0" w:space="0" w:color="auto"/>
                <w:right w:val="none" w:sz="0" w:space="0" w:color="auto"/>
              </w:divBdr>
              <w:divsChild>
                <w:div w:id="1425375093">
                  <w:marLeft w:val="0"/>
                  <w:marRight w:val="0"/>
                  <w:marTop w:val="0"/>
                  <w:marBottom w:val="0"/>
                  <w:divBdr>
                    <w:top w:val="none" w:sz="0" w:space="0" w:color="auto"/>
                    <w:left w:val="none" w:sz="0" w:space="0" w:color="auto"/>
                    <w:bottom w:val="none" w:sz="0" w:space="0" w:color="auto"/>
                    <w:right w:val="none" w:sz="0" w:space="0" w:color="auto"/>
                  </w:divBdr>
                </w:div>
              </w:divsChild>
            </w:div>
            <w:div w:id="499269798">
              <w:marLeft w:val="0"/>
              <w:marRight w:val="0"/>
              <w:marTop w:val="0"/>
              <w:marBottom w:val="0"/>
              <w:divBdr>
                <w:top w:val="none" w:sz="0" w:space="0" w:color="auto"/>
                <w:left w:val="none" w:sz="0" w:space="0" w:color="auto"/>
                <w:bottom w:val="none" w:sz="0" w:space="0" w:color="auto"/>
                <w:right w:val="none" w:sz="0" w:space="0" w:color="auto"/>
              </w:divBdr>
              <w:divsChild>
                <w:div w:id="1484933022">
                  <w:marLeft w:val="0"/>
                  <w:marRight w:val="0"/>
                  <w:marTop w:val="0"/>
                  <w:marBottom w:val="0"/>
                  <w:divBdr>
                    <w:top w:val="none" w:sz="0" w:space="0" w:color="auto"/>
                    <w:left w:val="none" w:sz="0" w:space="0" w:color="auto"/>
                    <w:bottom w:val="none" w:sz="0" w:space="0" w:color="auto"/>
                    <w:right w:val="none" w:sz="0" w:space="0" w:color="auto"/>
                  </w:divBdr>
                </w:div>
              </w:divsChild>
            </w:div>
            <w:div w:id="318388594">
              <w:marLeft w:val="0"/>
              <w:marRight w:val="0"/>
              <w:marTop w:val="0"/>
              <w:marBottom w:val="0"/>
              <w:divBdr>
                <w:top w:val="none" w:sz="0" w:space="0" w:color="auto"/>
                <w:left w:val="none" w:sz="0" w:space="0" w:color="auto"/>
                <w:bottom w:val="none" w:sz="0" w:space="0" w:color="auto"/>
                <w:right w:val="none" w:sz="0" w:space="0" w:color="auto"/>
              </w:divBdr>
              <w:divsChild>
                <w:div w:id="919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7680">
          <w:marLeft w:val="0"/>
          <w:marRight w:val="0"/>
          <w:marTop w:val="0"/>
          <w:marBottom w:val="0"/>
          <w:divBdr>
            <w:top w:val="none" w:sz="0" w:space="0" w:color="auto"/>
            <w:left w:val="none" w:sz="0" w:space="0" w:color="auto"/>
            <w:bottom w:val="none" w:sz="0" w:space="0" w:color="auto"/>
            <w:right w:val="none" w:sz="0" w:space="0" w:color="auto"/>
          </w:divBdr>
        </w:div>
        <w:div w:id="13504124">
          <w:marLeft w:val="0"/>
          <w:marRight w:val="0"/>
          <w:marTop w:val="0"/>
          <w:marBottom w:val="0"/>
          <w:divBdr>
            <w:top w:val="none" w:sz="0" w:space="0" w:color="auto"/>
            <w:left w:val="none" w:sz="0" w:space="0" w:color="auto"/>
            <w:bottom w:val="none" w:sz="0" w:space="0" w:color="auto"/>
            <w:right w:val="none" w:sz="0" w:space="0" w:color="auto"/>
          </w:divBdr>
        </w:div>
        <w:div w:id="736706864">
          <w:marLeft w:val="0"/>
          <w:marRight w:val="0"/>
          <w:marTop w:val="0"/>
          <w:marBottom w:val="0"/>
          <w:divBdr>
            <w:top w:val="none" w:sz="0" w:space="0" w:color="auto"/>
            <w:left w:val="none" w:sz="0" w:space="0" w:color="auto"/>
            <w:bottom w:val="none" w:sz="0" w:space="0" w:color="auto"/>
            <w:right w:val="none" w:sz="0" w:space="0" w:color="auto"/>
          </w:divBdr>
        </w:div>
        <w:div w:id="1575773369">
          <w:marLeft w:val="0"/>
          <w:marRight w:val="0"/>
          <w:marTop w:val="0"/>
          <w:marBottom w:val="0"/>
          <w:divBdr>
            <w:top w:val="none" w:sz="0" w:space="0" w:color="auto"/>
            <w:left w:val="none" w:sz="0" w:space="0" w:color="auto"/>
            <w:bottom w:val="none" w:sz="0" w:space="0" w:color="auto"/>
            <w:right w:val="none" w:sz="0" w:space="0" w:color="auto"/>
          </w:divBdr>
        </w:div>
        <w:div w:id="1956207503">
          <w:marLeft w:val="-75"/>
          <w:marRight w:val="0"/>
          <w:marTop w:val="30"/>
          <w:marBottom w:val="30"/>
          <w:divBdr>
            <w:top w:val="none" w:sz="0" w:space="0" w:color="auto"/>
            <w:left w:val="none" w:sz="0" w:space="0" w:color="auto"/>
            <w:bottom w:val="none" w:sz="0" w:space="0" w:color="auto"/>
            <w:right w:val="none" w:sz="0" w:space="0" w:color="auto"/>
          </w:divBdr>
          <w:divsChild>
            <w:div w:id="390663275">
              <w:marLeft w:val="0"/>
              <w:marRight w:val="0"/>
              <w:marTop w:val="0"/>
              <w:marBottom w:val="0"/>
              <w:divBdr>
                <w:top w:val="none" w:sz="0" w:space="0" w:color="auto"/>
                <w:left w:val="none" w:sz="0" w:space="0" w:color="auto"/>
                <w:bottom w:val="none" w:sz="0" w:space="0" w:color="auto"/>
                <w:right w:val="none" w:sz="0" w:space="0" w:color="auto"/>
              </w:divBdr>
              <w:divsChild>
                <w:div w:id="1174609059">
                  <w:marLeft w:val="0"/>
                  <w:marRight w:val="0"/>
                  <w:marTop w:val="0"/>
                  <w:marBottom w:val="0"/>
                  <w:divBdr>
                    <w:top w:val="none" w:sz="0" w:space="0" w:color="auto"/>
                    <w:left w:val="none" w:sz="0" w:space="0" w:color="auto"/>
                    <w:bottom w:val="none" w:sz="0" w:space="0" w:color="auto"/>
                    <w:right w:val="none" w:sz="0" w:space="0" w:color="auto"/>
                  </w:divBdr>
                </w:div>
              </w:divsChild>
            </w:div>
            <w:div w:id="942299664">
              <w:marLeft w:val="0"/>
              <w:marRight w:val="0"/>
              <w:marTop w:val="0"/>
              <w:marBottom w:val="0"/>
              <w:divBdr>
                <w:top w:val="none" w:sz="0" w:space="0" w:color="auto"/>
                <w:left w:val="none" w:sz="0" w:space="0" w:color="auto"/>
                <w:bottom w:val="none" w:sz="0" w:space="0" w:color="auto"/>
                <w:right w:val="none" w:sz="0" w:space="0" w:color="auto"/>
              </w:divBdr>
              <w:divsChild>
                <w:div w:id="2029865050">
                  <w:marLeft w:val="0"/>
                  <w:marRight w:val="0"/>
                  <w:marTop w:val="0"/>
                  <w:marBottom w:val="0"/>
                  <w:divBdr>
                    <w:top w:val="none" w:sz="0" w:space="0" w:color="auto"/>
                    <w:left w:val="none" w:sz="0" w:space="0" w:color="auto"/>
                    <w:bottom w:val="none" w:sz="0" w:space="0" w:color="auto"/>
                    <w:right w:val="none" w:sz="0" w:space="0" w:color="auto"/>
                  </w:divBdr>
                </w:div>
              </w:divsChild>
            </w:div>
            <w:div w:id="933787174">
              <w:marLeft w:val="0"/>
              <w:marRight w:val="0"/>
              <w:marTop w:val="0"/>
              <w:marBottom w:val="0"/>
              <w:divBdr>
                <w:top w:val="none" w:sz="0" w:space="0" w:color="auto"/>
                <w:left w:val="none" w:sz="0" w:space="0" w:color="auto"/>
                <w:bottom w:val="none" w:sz="0" w:space="0" w:color="auto"/>
                <w:right w:val="none" w:sz="0" w:space="0" w:color="auto"/>
              </w:divBdr>
              <w:divsChild>
                <w:div w:id="1188641200">
                  <w:marLeft w:val="0"/>
                  <w:marRight w:val="0"/>
                  <w:marTop w:val="0"/>
                  <w:marBottom w:val="0"/>
                  <w:divBdr>
                    <w:top w:val="none" w:sz="0" w:space="0" w:color="auto"/>
                    <w:left w:val="none" w:sz="0" w:space="0" w:color="auto"/>
                    <w:bottom w:val="none" w:sz="0" w:space="0" w:color="auto"/>
                    <w:right w:val="none" w:sz="0" w:space="0" w:color="auto"/>
                  </w:divBdr>
                </w:div>
              </w:divsChild>
            </w:div>
            <w:div w:id="792215134">
              <w:marLeft w:val="0"/>
              <w:marRight w:val="0"/>
              <w:marTop w:val="0"/>
              <w:marBottom w:val="0"/>
              <w:divBdr>
                <w:top w:val="none" w:sz="0" w:space="0" w:color="auto"/>
                <w:left w:val="none" w:sz="0" w:space="0" w:color="auto"/>
                <w:bottom w:val="none" w:sz="0" w:space="0" w:color="auto"/>
                <w:right w:val="none" w:sz="0" w:space="0" w:color="auto"/>
              </w:divBdr>
              <w:divsChild>
                <w:div w:id="11608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548">
          <w:marLeft w:val="0"/>
          <w:marRight w:val="0"/>
          <w:marTop w:val="0"/>
          <w:marBottom w:val="0"/>
          <w:divBdr>
            <w:top w:val="none" w:sz="0" w:space="0" w:color="auto"/>
            <w:left w:val="none" w:sz="0" w:space="0" w:color="auto"/>
            <w:bottom w:val="none" w:sz="0" w:space="0" w:color="auto"/>
            <w:right w:val="none" w:sz="0" w:space="0" w:color="auto"/>
          </w:divBdr>
        </w:div>
        <w:div w:id="856849279">
          <w:marLeft w:val="0"/>
          <w:marRight w:val="0"/>
          <w:marTop w:val="0"/>
          <w:marBottom w:val="0"/>
          <w:divBdr>
            <w:top w:val="none" w:sz="0" w:space="0" w:color="auto"/>
            <w:left w:val="none" w:sz="0" w:space="0" w:color="auto"/>
            <w:bottom w:val="none" w:sz="0" w:space="0" w:color="auto"/>
            <w:right w:val="none" w:sz="0" w:space="0" w:color="auto"/>
          </w:divBdr>
        </w:div>
        <w:div w:id="1399206459">
          <w:marLeft w:val="0"/>
          <w:marRight w:val="0"/>
          <w:marTop w:val="0"/>
          <w:marBottom w:val="0"/>
          <w:divBdr>
            <w:top w:val="none" w:sz="0" w:space="0" w:color="auto"/>
            <w:left w:val="none" w:sz="0" w:space="0" w:color="auto"/>
            <w:bottom w:val="none" w:sz="0" w:space="0" w:color="auto"/>
            <w:right w:val="none" w:sz="0" w:space="0" w:color="auto"/>
          </w:divBdr>
        </w:div>
        <w:div w:id="667289226">
          <w:marLeft w:val="0"/>
          <w:marRight w:val="0"/>
          <w:marTop w:val="0"/>
          <w:marBottom w:val="0"/>
          <w:divBdr>
            <w:top w:val="none" w:sz="0" w:space="0" w:color="auto"/>
            <w:left w:val="none" w:sz="0" w:space="0" w:color="auto"/>
            <w:bottom w:val="none" w:sz="0" w:space="0" w:color="auto"/>
            <w:right w:val="none" w:sz="0" w:space="0" w:color="auto"/>
          </w:divBdr>
        </w:div>
        <w:div w:id="867110389">
          <w:marLeft w:val="-75"/>
          <w:marRight w:val="0"/>
          <w:marTop w:val="30"/>
          <w:marBottom w:val="30"/>
          <w:divBdr>
            <w:top w:val="none" w:sz="0" w:space="0" w:color="auto"/>
            <w:left w:val="none" w:sz="0" w:space="0" w:color="auto"/>
            <w:bottom w:val="none" w:sz="0" w:space="0" w:color="auto"/>
            <w:right w:val="none" w:sz="0" w:space="0" w:color="auto"/>
          </w:divBdr>
          <w:divsChild>
            <w:div w:id="127092794">
              <w:marLeft w:val="0"/>
              <w:marRight w:val="0"/>
              <w:marTop w:val="0"/>
              <w:marBottom w:val="0"/>
              <w:divBdr>
                <w:top w:val="none" w:sz="0" w:space="0" w:color="auto"/>
                <w:left w:val="none" w:sz="0" w:space="0" w:color="auto"/>
                <w:bottom w:val="none" w:sz="0" w:space="0" w:color="auto"/>
                <w:right w:val="none" w:sz="0" w:space="0" w:color="auto"/>
              </w:divBdr>
              <w:divsChild>
                <w:div w:id="1476021660">
                  <w:marLeft w:val="0"/>
                  <w:marRight w:val="0"/>
                  <w:marTop w:val="0"/>
                  <w:marBottom w:val="0"/>
                  <w:divBdr>
                    <w:top w:val="none" w:sz="0" w:space="0" w:color="auto"/>
                    <w:left w:val="none" w:sz="0" w:space="0" w:color="auto"/>
                    <w:bottom w:val="none" w:sz="0" w:space="0" w:color="auto"/>
                    <w:right w:val="none" w:sz="0" w:space="0" w:color="auto"/>
                  </w:divBdr>
                </w:div>
              </w:divsChild>
            </w:div>
            <w:div w:id="1608153817">
              <w:marLeft w:val="0"/>
              <w:marRight w:val="0"/>
              <w:marTop w:val="0"/>
              <w:marBottom w:val="0"/>
              <w:divBdr>
                <w:top w:val="none" w:sz="0" w:space="0" w:color="auto"/>
                <w:left w:val="none" w:sz="0" w:space="0" w:color="auto"/>
                <w:bottom w:val="none" w:sz="0" w:space="0" w:color="auto"/>
                <w:right w:val="none" w:sz="0" w:space="0" w:color="auto"/>
              </w:divBdr>
              <w:divsChild>
                <w:div w:id="1870870981">
                  <w:marLeft w:val="0"/>
                  <w:marRight w:val="0"/>
                  <w:marTop w:val="0"/>
                  <w:marBottom w:val="0"/>
                  <w:divBdr>
                    <w:top w:val="none" w:sz="0" w:space="0" w:color="auto"/>
                    <w:left w:val="none" w:sz="0" w:space="0" w:color="auto"/>
                    <w:bottom w:val="none" w:sz="0" w:space="0" w:color="auto"/>
                    <w:right w:val="none" w:sz="0" w:space="0" w:color="auto"/>
                  </w:divBdr>
                </w:div>
              </w:divsChild>
            </w:div>
            <w:div w:id="720516911">
              <w:marLeft w:val="0"/>
              <w:marRight w:val="0"/>
              <w:marTop w:val="0"/>
              <w:marBottom w:val="0"/>
              <w:divBdr>
                <w:top w:val="none" w:sz="0" w:space="0" w:color="auto"/>
                <w:left w:val="none" w:sz="0" w:space="0" w:color="auto"/>
                <w:bottom w:val="none" w:sz="0" w:space="0" w:color="auto"/>
                <w:right w:val="none" w:sz="0" w:space="0" w:color="auto"/>
              </w:divBdr>
              <w:divsChild>
                <w:div w:id="260917935">
                  <w:marLeft w:val="0"/>
                  <w:marRight w:val="0"/>
                  <w:marTop w:val="0"/>
                  <w:marBottom w:val="0"/>
                  <w:divBdr>
                    <w:top w:val="none" w:sz="0" w:space="0" w:color="auto"/>
                    <w:left w:val="none" w:sz="0" w:space="0" w:color="auto"/>
                    <w:bottom w:val="none" w:sz="0" w:space="0" w:color="auto"/>
                    <w:right w:val="none" w:sz="0" w:space="0" w:color="auto"/>
                  </w:divBdr>
                </w:div>
              </w:divsChild>
            </w:div>
            <w:div w:id="701592315">
              <w:marLeft w:val="0"/>
              <w:marRight w:val="0"/>
              <w:marTop w:val="0"/>
              <w:marBottom w:val="0"/>
              <w:divBdr>
                <w:top w:val="none" w:sz="0" w:space="0" w:color="auto"/>
                <w:left w:val="none" w:sz="0" w:space="0" w:color="auto"/>
                <w:bottom w:val="none" w:sz="0" w:space="0" w:color="auto"/>
                <w:right w:val="none" w:sz="0" w:space="0" w:color="auto"/>
              </w:divBdr>
              <w:divsChild>
                <w:div w:id="3718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850">
          <w:marLeft w:val="0"/>
          <w:marRight w:val="0"/>
          <w:marTop w:val="0"/>
          <w:marBottom w:val="0"/>
          <w:divBdr>
            <w:top w:val="none" w:sz="0" w:space="0" w:color="auto"/>
            <w:left w:val="none" w:sz="0" w:space="0" w:color="auto"/>
            <w:bottom w:val="none" w:sz="0" w:space="0" w:color="auto"/>
            <w:right w:val="none" w:sz="0" w:space="0" w:color="auto"/>
          </w:divBdr>
        </w:div>
        <w:div w:id="1952323368">
          <w:marLeft w:val="0"/>
          <w:marRight w:val="0"/>
          <w:marTop w:val="0"/>
          <w:marBottom w:val="0"/>
          <w:divBdr>
            <w:top w:val="none" w:sz="0" w:space="0" w:color="auto"/>
            <w:left w:val="none" w:sz="0" w:space="0" w:color="auto"/>
            <w:bottom w:val="none" w:sz="0" w:space="0" w:color="auto"/>
            <w:right w:val="none" w:sz="0" w:space="0" w:color="auto"/>
          </w:divBdr>
        </w:div>
        <w:div w:id="1673606496">
          <w:marLeft w:val="0"/>
          <w:marRight w:val="0"/>
          <w:marTop w:val="0"/>
          <w:marBottom w:val="0"/>
          <w:divBdr>
            <w:top w:val="none" w:sz="0" w:space="0" w:color="auto"/>
            <w:left w:val="none" w:sz="0" w:space="0" w:color="auto"/>
            <w:bottom w:val="none" w:sz="0" w:space="0" w:color="auto"/>
            <w:right w:val="none" w:sz="0" w:space="0" w:color="auto"/>
          </w:divBdr>
        </w:div>
        <w:div w:id="873419270">
          <w:marLeft w:val="0"/>
          <w:marRight w:val="0"/>
          <w:marTop w:val="0"/>
          <w:marBottom w:val="0"/>
          <w:divBdr>
            <w:top w:val="none" w:sz="0" w:space="0" w:color="auto"/>
            <w:left w:val="none" w:sz="0" w:space="0" w:color="auto"/>
            <w:bottom w:val="none" w:sz="0" w:space="0" w:color="auto"/>
            <w:right w:val="none" w:sz="0" w:space="0" w:color="auto"/>
          </w:divBdr>
        </w:div>
        <w:div w:id="1906646770">
          <w:marLeft w:val="-75"/>
          <w:marRight w:val="0"/>
          <w:marTop w:val="30"/>
          <w:marBottom w:val="30"/>
          <w:divBdr>
            <w:top w:val="none" w:sz="0" w:space="0" w:color="auto"/>
            <w:left w:val="none" w:sz="0" w:space="0" w:color="auto"/>
            <w:bottom w:val="none" w:sz="0" w:space="0" w:color="auto"/>
            <w:right w:val="none" w:sz="0" w:space="0" w:color="auto"/>
          </w:divBdr>
          <w:divsChild>
            <w:div w:id="1080711863">
              <w:marLeft w:val="0"/>
              <w:marRight w:val="0"/>
              <w:marTop w:val="0"/>
              <w:marBottom w:val="0"/>
              <w:divBdr>
                <w:top w:val="none" w:sz="0" w:space="0" w:color="auto"/>
                <w:left w:val="none" w:sz="0" w:space="0" w:color="auto"/>
                <w:bottom w:val="none" w:sz="0" w:space="0" w:color="auto"/>
                <w:right w:val="none" w:sz="0" w:space="0" w:color="auto"/>
              </w:divBdr>
              <w:divsChild>
                <w:div w:id="1393041312">
                  <w:marLeft w:val="0"/>
                  <w:marRight w:val="0"/>
                  <w:marTop w:val="0"/>
                  <w:marBottom w:val="0"/>
                  <w:divBdr>
                    <w:top w:val="none" w:sz="0" w:space="0" w:color="auto"/>
                    <w:left w:val="none" w:sz="0" w:space="0" w:color="auto"/>
                    <w:bottom w:val="none" w:sz="0" w:space="0" w:color="auto"/>
                    <w:right w:val="none" w:sz="0" w:space="0" w:color="auto"/>
                  </w:divBdr>
                </w:div>
              </w:divsChild>
            </w:div>
            <w:div w:id="533159589">
              <w:marLeft w:val="0"/>
              <w:marRight w:val="0"/>
              <w:marTop w:val="0"/>
              <w:marBottom w:val="0"/>
              <w:divBdr>
                <w:top w:val="none" w:sz="0" w:space="0" w:color="auto"/>
                <w:left w:val="none" w:sz="0" w:space="0" w:color="auto"/>
                <w:bottom w:val="none" w:sz="0" w:space="0" w:color="auto"/>
                <w:right w:val="none" w:sz="0" w:space="0" w:color="auto"/>
              </w:divBdr>
              <w:divsChild>
                <w:div w:id="824010850">
                  <w:marLeft w:val="0"/>
                  <w:marRight w:val="0"/>
                  <w:marTop w:val="0"/>
                  <w:marBottom w:val="0"/>
                  <w:divBdr>
                    <w:top w:val="none" w:sz="0" w:space="0" w:color="auto"/>
                    <w:left w:val="none" w:sz="0" w:space="0" w:color="auto"/>
                    <w:bottom w:val="none" w:sz="0" w:space="0" w:color="auto"/>
                    <w:right w:val="none" w:sz="0" w:space="0" w:color="auto"/>
                  </w:divBdr>
                </w:div>
              </w:divsChild>
            </w:div>
            <w:div w:id="800078114">
              <w:marLeft w:val="0"/>
              <w:marRight w:val="0"/>
              <w:marTop w:val="0"/>
              <w:marBottom w:val="0"/>
              <w:divBdr>
                <w:top w:val="none" w:sz="0" w:space="0" w:color="auto"/>
                <w:left w:val="none" w:sz="0" w:space="0" w:color="auto"/>
                <w:bottom w:val="none" w:sz="0" w:space="0" w:color="auto"/>
                <w:right w:val="none" w:sz="0" w:space="0" w:color="auto"/>
              </w:divBdr>
              <w:divsChild>
                <w:div w:id="2021858467">
                  <w:marLeft w:val="0"/>
                  <w:marRight w:val="0"/>
                  <w:marTop w:val="0"/>
                  <w:marBottom w:val="0"/>
                  <w:divBdr>
                    <w:top w:val="none" w:sz="0" w:space="0" w:color="auto"/>
                    <w:left w:val="none" w:sz="0" w:space="0" w:color="auto"/>
                    <w:bottom w:val="none" w:sz="0" w:space="0" w:color="auto"/>
                    <w:right w:val="none" w:sz="0" w:space="0" w:color="auto"/>
                  </w:divBdr>
                </w:div>
              </w:divsChild>
            </w:div>
            <w:div w:id="1778014204">
              <w:marLeft w:val="0"/>
              <w:marRight w:val="0"/>
              <w:marTop w:val="0"/>
              <w:marBottom w:val="0"/>
              <w:divBdr>
                <w:top w:val="none" w:sz="0" w:space="0" w:color="auto"/>
                <w:left w:val="none" w:sz="0" w:space="0" w:color="auto"/>
                <w:bottom w:val="none" w:sz="0" w:space="0" w:color="auto"/>
                <w:right w:val="none" w:sz="0" w:space="0" w:color="auto"/>
              </w:divBdr>
              <w:divsChild>
                <w:div w:id="14544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3932">
          <w:marLeft w:val="0"/>
          <w:marRight w:val="0"/>
          <w:marTop w:val="0"/>
          <w:marBottom w:val="0"/>
          <w:divBdr>
            <w:top w:val="none" w:sz="0" w:space="0" w:color="auto"/>
            <w:left w:val="none" w:sz="0" w:space="0" w:color="auto"/>
            <w:bottom w:val="none" w:sz="0" w:space="0" w:color="auto"/>
            <w:right w:val="none" w:sz="0" w:space="0" w:color="auto"/>
          </w:divBdr>
        </w:div>
      </w:divsChild>
    </w:div>
    <w:div w:id="1181434404">
      <w:bodyDiv w:val="1"/>
      <w:marLeft w:val="0"/>
      <w:marRight w:val="0"/>
      <w:marTop w:val="0"/>
      <w:marBottom w:val="0"/>
      <w:divBdr>
        <w:top w:val="none" w:sz="0" w:space="0" w:color="auto"/>
        <w:left w:val="none" w:sz="0" w:space="0" w:color="auto"/>
        <w:bottom w:val="none" w:sz="0" w:space="0" w:color="auto"/>
        <w:right w:val="none" w:sz="0" w:space="0" w:color="auto"/>
      </w:divBdr>
      <w:divsChild>
        <w:div w:id="543711914">
          <w:marLeft w:val="0"/>
          <w:marRight w:val="0"/>
          <w:marTop w:val="0"/>
          <w:marBottom w:val="0"/>
          <w:divBdr>
            <w:top w:val="none" w:sz="0" w:space="0" w:color="auto"/>
            <w:left w:val="none" w:sz="0" w:space="0" w:color="auto"/>
            <w:bottom w:val="none" w:sz="0" w:space="0" w:color="auto"/>
            <w:right w:val="none" w:sz="0" w:space="0" w:color="auto"/>
          </w:divBdr>
        </w:div>
      </w:divsChild>
    </w:div>
    <w:div w:id="1182162591">
      <w:bodyDiv w:val="1"/>
      <w:marLeft w:val="0"/>
      <w:marRight w:val="0"/>
      <w:marTop w:val="0"/>
      <w:marBottom w:val="0"/>
      <w:divBdr>
        <w:top w:val="none" w:sz="0" w:space="0" w:color="auto"/>
        <w:left w:val="none" w:sz="0" w:space="0" w:color="auto"/>
        <w:bottom w:val="none" w:sz="0" w:space="0" w:color="auto"/>
        <w:right w:val="none" w:sz="0" w:space="0" w:color="auto"/>
      </w:divBdr>
      <w:divsChild>
        <w:div w:id="1576864870">
          <w:marLeft w:val="0"/>
          <w:marRight w:val="0"/>
          <w:marTop w:val="0"/>
          <w:marBottom w:val="0"/>
          <w:divBdr>
            <w:top w:val="none" w:sz="0" w:space="0" w:color="auto"/>
            <w:left w:val="none" w:sz="0" w:space="0" w:color="auto"/>
            <w:bottom w:val="none" w:sz="0" w:space="0" w:color="auto"/>
            <w:right w:val="none" w:sz="0" w:space="0" w:color="auto"/>
          </w:divBdr>
        </w:div>
        <w:div w:id="832379019">
          <w:marLeft w:val="0"/>
          <w:marRight w:val="0"/>
          <w:marTop w:val="0"/>
          <w:marBottom w:val="0"/>
          <w:divBdr>
            <w:top w:val="none" w:sz="0" w:space="0" w:color="auto"/>
            <w:left w:val="none" w:sz="0" w:space="0" w:color="auto"/>
            <w:bottom w:val="none" w:sz="0" w:space="0" w:color="auto"/>
            <w:right w:val="none" w:sz="0" w:space="0" w:color="auto"/>
          </w:divBdr>
        </w:div>
        <w:div w:id="303314476">
          <w:marLeft w:val="0"/>
          <w:marRight w:val="0"/>
          <w:marTop w:val="0"/>
          <w:marBottom w:val="0"/>
          <w:divBdr>
            <w:top w:val="none" w:sz="0" w:space="0" w:color="auto"/>
            <w:left w:val="none" w:sz="0" w:space="0" w:color="auto"/>
            <w:bottom w:val="none" w:sz="0" w:space="0" w:color="auto"/>
            <w:right w:val="none" w:sz="0" w:space="0" w:color="auto"/>
          </w:divBdr>
        </w:div>
        <w:div w:id="2003198581">
          <w:marLeft w:val="0"/>
          <w:marRight w:val="0"/>
          <w:marTop w:val="0"/>
          <w:marBottom w:val="0"/>
          <w:divBdr>
            <w:top w:val="none" w:sz="0" w:space="0" w:color="auto"/>
            <w:left w:val="none" w:sz="0" w:space="0" w:color="auto"/>
            <w:bottom w:val="none" w:sz="0" w:space="0" w:color="auto"/>
            <w:right w:val="none" w:sz="0" w:space="0" w:color="auto"/>
          </w:divBdr>
          <w:divsChild>
            <w:div w:id="2108846558">
              <w:marLeft w:val="-75"/>
              <w:marRight w:val="0"/>
              <w:marTop w:val="30"/>
              <w:marBottom w:val="30"/>
              <w:divBdr>
                <w:top w:val="none" w:sz="0" w:space="0" w:color="auto"/>
                <w:left w:val="none" w:sz="0" w:space="0" w:color="auto"/>
                <w:bottom w:val="none" w:sz="0" w:space="0" w:color="auto"/>
                <w:right w:val="none" w:sz="0" w:space="0" w:color="auto"/>
              </w:divBdr>
              <w:divsChild>
                <w:div w:id="554321704">
                  <w:marLeft w:val="0"/>
                  <w:marRight w:val="0"/>
                  <w:marTop w:val="0"/>
                  <w:marBottom w:val="0"/>
                  <w:divBdr>
                    <w:top w:val="none" w:sz="0" w:space="0" w:color="auto"/>
                    <w:left w:val="none" w:sz="0" w:space="0" w:color="auto"/>
                    <w:bottom w:val="none" w:sz="0" w:space="0" w:color="auto"/>
                    <w:right w:val="none" w:sz="0" w:space="0" w:color="auto"/>
                  </w:divBdr>
                  <w:divsChild>
                    <w:div w:id="1282148764">
                      <w:marLeft w:val="0"/>
                      <w:marRight w:val="0"/>
                      <w:marTop w:val="0"/>
                      <w:marBottom w:val="0"/>
                      <w:divBdr>
                        <w:top w:val="none" w:sz="0" w:space="0" w:color="auto"/>
                        <w:left w:val="none" w:sz="0" w:space="0" w:color="auto"/>
                        <w:bottom w:val="none" w:sz="0" w:space="0" w:color="auto"/>
                        <w:right w:val="none" w:sz="0" w:space="0" w:color="auto"/>
                      </w:divBdr>
                    </w:div>
                  </w:divsChild>
                </w:div>
                <w:div w:id="605045342">
                  <w:marLeft w:val="0"/>
                  <w:marRight w:val="0"/>
                  <w:marTop w:val="0"/>
                  <w:marBottom w:val="0"/>
                  <w:divBdr>
                    <w:top w:val="none" w:sz="0" w:space="0" w:color="auto"/>
                    <w:left w:val="none" w:sz="0" w:space="0" w:color="auto"/>
                    <w:bottom w:val="none" w:sz="0" w:space="0" w:color="auto"/>
                    <w:right w:val="none" w:sz="0" w:space="0" w:color="auto"/>
                  </w:divBdr>
                  <w:divsChild>
                    <w:div w:id="2025284863">
                      <w:marLeft w:val="0"/>
                      <w:marRight w:val="0"/>
                      <w:marTop w:val="0"/>
                      <w:marBottom w:val="0"/>
                      <w:divBdr>
                        <w:top w:val="none" w:sz="0" w:space="0" w:color="auto"/>
                        <w:left w:val="none" w:sz="0" w:space="0" w:color="auto"/>
                        <w:bottom w:val="none" w:sz="0" w:space="0" w:color="auto"/>
                        <w:right w:val="none" w:sz="0" w:space="0" w:color="auto"/>
                      </w:divBdr>
                    </w:div>
                  </w:divsChild>
                </w:div>
                <w:div w:id="2065441270">
                  <w:marLeft w:val="0"/>
                  <w:marRight w:val="0"/>
                  <w:marTop w:val="0"/>
                  <w:marBottom w:val="0"/>
                  <w:divBdr>
                    <w:top w:val="none" w:sz="0" w:space="0" w:color="auto"/>
                    <w:left w:val="none" w:sz="0" w:space="0" w:color="auto"/>
                    <w:bottom w:val="none" w:sz="0" w:space="0" w:color="auto"/>
                    <w:right w:val="none" w:sz="0" w:space="0" w:color="auto"/>
                  </w:divBdr>
                  <w:divsChild>
                    <w:div w:id="454255443">
                      <w:marLeft w:val="0"/>
                      <w:marRight w:val="0"/>
                      <w:marTop w:val="0"/>
                      <w:marBottom w:val="0"/>
                      <w:divBdr>
                        <w:top w:val="none" w:sz="0" w:space="0" w:color="auto"/>
                        <w:left w:val="none" w:sz="0" w:space="0" w:color="auto"/>
                        <w:bottom w:val="none" w:sz="0" w:space="0" w:color="auto"/>
                        <w:right w:val="none" w:sz="0" w:space="0" w:color="auto"/>
                      </w:divBdr>
                    </w:div>
                  </w:divsChild>
                </w:div>
                <w:div w:id="614602984">
                  <w:marLeft w:val="0"/>
                  <w:marRight w:val="0"/>
                  <w:marTop w:val="0"/>
                  <w:marBottom w:val="0"/>
                  <w:divBdr>
                    <w:top w:val="none" w:sz="0" w:space="0" w:color="auto"/>
                    <w:left w:val="none" w:sz="0" w:space="0" w:color="auto"/>
                    <w:bottom w:val="none" w:sz="0" w:space="0" w:color="auto"/>
                    <w:right w:val="none" w:sz="0" w:space="0" w:color="auto"/>
                  </w:divBdr>
                  <w:divsChild>
                    <w:div w:id="18556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4625">
          <w:marLeft w:val="0"/>
          <w:marRight w:val="0"/>
          <w:marTop w:val="0"/>
          <w:marBottom w:val="0"/>
          <w:divBdr>
            <w:top w:val="none" w:sz="0" w:space="0" w:color="auto"/>
            <w:left w:val="none" w:sz="0" w:space="0" w:color="auto"/>
            <w:bottom w:val="none" w:sz="0" w:space="0" w:color="auto"/>
            <w:right w:val="none" w:sz="0" w:space="0" w:color="auto"/>
          </w:divBdr>
        </w:div>
      </w:divsChild>
    </w:div>
    <w:div w:id="1236360177">
      <w:bodyDiv w:val="1"/>
      <w:marLeft w:val="0"/>
      <w:marRight w:val="0"/>
      <w:marTop w:val="0"/>
      <w:marBottom w:val="0"/>
      <w:divBdr>
        <w:top w:val="none" w:sz="0" w:space="0" w:color="auto"/>
        <w:left w:val="none" w:sz="0" w:space="0" w:color="auto"/>
        <w:bottom w:val="none" w:sz="0" w:space="0" w:color="auto"/>
        <w:right w:val="none" w:sz="0" w:space="0" w:color="auto"/>
      </w:divBdr>
    </w:div>
    <w:div w:id="1301619592">
      <w:bodyDiv w:val="1"/>
      <w:marLeft w:val="0"/>
      <w:marRight w:val="0"/>
      <w:marTop w:val="0"/>
      <w:marBottom w:val="0"/>
      <w:divBdr>
        <w:top w:val="none" w:sz="0" w:space="0" w:color="auto"/>
        <w:left w:val="none" w:sz="0" w:space="0" w:color="auto"/>
        <w:bottom w:val="none" w:sz="0" w:space="0" w:color="auto"/>
        <w:right w:val="none" w:sz="0" w:space="0" w:color="auto"/>
      </w:divBdr>
      <w:divsChild>
        <w:div w:id="822820972">
          <w:marLeft w:val="0"/>
          <w:marRight w:val="0"/>
          <w:marTop w:val="0"/>
          <w:marBottom w:val="0"/>
          <w:divBdr>
            <w:top w:val="none" w:sz="0" w:space="0" w:color="auto"/>
            <w:left w:val="none" w:sz="0" w:space="0" w:color="auto"/>
            <w:bottom w:val="none" w:sz="0" w:space="0" w:color="auto"/>
            <w:right w:val="none" w:sz="0" w:space="0" w:color="auto"/>
          </w:divBdr>
          <w:divsChild>
            <w:div w:id="1053575251">
              <w:marLeft w:val="0"/>
              <w:marRight w:val="0"/>
              <w:marTop w:val="0"/>
              <w:marBottom w:val="0"/>
              <w:divBdr>
                <w:top w:val="none" w:sz="0" w:space="0" w:color="auto"/>
                <w:left w:val="none" w:sz="0" w:space="0" w:color="auto"/>
                <w:bottom w:val="none" w:sz="0" w:space="0" w:color="auto"/>
                <w:right w:val="none" w:sz="0" w:space="0" w:color="auto"/>
              </w:divBdr>
            </w:div>
            <w:div w:id="1110469924">
              <w:marLeft w:val="0"/>
              <w:marRight w:val="0"/>
              <w:marTop w:val="0"/>
              <w:marBottom w:val="0"/>
              <w:divBdr>
                <w:top w:val="none" w:sz="0" w:space="0" w:color="auto"/>
                <w:left w:val="none" w:sz="0" w:space="0" w:color="auto"/>
                <w:bottom w:val="none" w:sz="0" w:space="0" w:color="auto"/>
                <w:right w:val="none" w:sz="0" w:space="0" w:color="auto"/>
              </w:divBdr>
            </w:div>
          </w:divsChild>
        </w:div>
        <w:div w:id="126702283">
          <w:marLeft w:val="0"/>
          <w:marRight w:val="0"/>
          <w:marTop w:val="0"/>
          <w:marBottom w:val="0"/>
          <w:divBdr>
            <w:top w:val="none" w:sz="0" w:space="0" w:color="auto"/>
            <w:left w:val="none" w:sz="0" w:space="0" w:color="auto"/>
            <w:bottom w:val="none" w:sz="0" w:space="0" w:color="auto"/>
            <w:right w:val="none" w:sz="0" w:space="0" w:color="auto"/>
          </w:divBdr>
        </w:div>
      </w:divsChild>
    </w:div>
    <w:div w:id="1395470973">
      <w:bodyDiv w:val="1"/>
      <w:marLeft w:val="0"/>
      <w:marRight w:val="0"/>
      <w:marTop w:val="0"/>
      <w:marBottom w:val="0"/>
      <w:divBdr>
        <w:top w:val="none" w:sz="0" w:space="0" w:color="auto"/>
        <w:left w:val="none" w:sz="0" w:space="0" w:color="auto"/>
        <w:bottom w:val="none" w:sz="0" w:space="0" w:color="auto"/>
        <w:right w:val="none" w:sz="0" w:space="0" w:color="auto"/>
      </w:divBdr>
      <w:divsChild>
        <w:div w:id="225604374">
          <w:marLeft w:val="0"/>
          <w:marRight w:val="0"/>
          <w:marTop w:val="0"/>
          <w:marBottom w:val="0"/>
          <w:divBdr>
            <w:top w:val="none" w:sz="0" w:space="0" w:color="auto"/>
            <w:left w:val="none" w:sz="0" w:space="0" w:color="auto"/>
            <w:bottom w:val="none" w:sz="0" w:space="0" w:color="auto"/>
            <w:right w:val="none" w:sz="0" w:space="0" w:color="auto"/>
          </w:divBdr>
          <w:divsChild>
            <w:div w:id="342362183">
              <w:marLeft w:val="0"/>
              <w:marRight w:val="0"/>
              <w:marTop w:val="0"/>
              <w:marBottom w:val="0"/>
              <w:divBdr>
                <w:top w:val="none" w:sz="0" w:space="0" w:color="auto"/>
                <w:left w:val="none" w:sz="0" w:space="0" w:color="auto"/>
                <w:bottom w:val="none" w:sz="0" w:space="0" w:color="auto"/>
                <w:right w:val="none" w:sz="0" w:space="0" w:color="auto"/>
              </w:divBdr>
            </w:div>
          </w:divsChild>
        </w:div>
        <w:div w:id="1334795429">
          <w:marLeft w:val="0"/>
          <w:marRight w:val="0"/>
          <w:marTop w:val="0"/>
          <w:marBottom w:val="0"/>
          <w:divBdr>
            <w:top w:val="none" w:sz="0" w:space="0" w:color="auto"/>
            <w:left w:val="none" w:sz="0" w:space="0" w:color="auto"/>
            <w:bottom w:val="none" w:sz="0" w:space="0" w:color="auto"/>
            <w:right w:val="none" w:sz="0" w:space="0" w:color="auto"/>
          </w:divBdr>
          <w:divsChild>
            <w:div w:id="1239948598">
              <w:marLeft w:val="0"/>
              <w:marRight w:val="0"/>
              <w:marTop w:val="0"/>
              <w:marBottom w:val="0"/>
              <w:divBdr>
                <w:top w:val="none" w:sz="0" w:space="0" w:color="auto"/>
                <w:left w:val="none" w:sz="0" w:space="0" w:color="auto"/>
                <w:bottom w:val="none" w:sz="0" w:space="0" w:color="auto"/>
                <w:right w:val="none" w:sz="0" w:space="0" w:color="auto"/>
              </w:divBdr>
            </w:div>
            <w:div w:id="617681206">
              <w:marLeft w:val="0"/>
              <w:marRight w:val="0"/>
              <w:marTop w:val="0"/>
              <w:marBottom w:val="0"/>
              <w:divBdr>
                <w:top w:val="none" w:sz="0" w:space="0" w:color="auto"/>
                <w:left w:val="none" w:sz="0" w:space="0" w:color="auto"/>
                <w:bottom w:val="none" w:sz="0" w:space="0" w:color="auto"/>
                <w:right w:val="none" w:sz="0" w:space="0" w:color="auto"/>
              </w:divBdr>
            </w:div>
          </w:divsChild>
        </w:div>
        <w:div w:id="141697435">
          <w:marLeft w:val="0"/>
          <w:marRight w:val="0"/>
          <w:marTop w:val="0"/>
          <w:marBottom w:val="0"/>
          <w:divBdr>
            <w:top w:val="none" w:sz="0" w:space="0" w:color="auto"/>
            <w:left w:val="none" w:sz="0" w:space="0" w:color="auto"/>
            <w:bottom w:val="none" w:sz="0" w:space="0" w:color="auto"/>
            <w:right w:val="none" w:sz="0" w:space="0" w:color="auto"/>
          </w:divBdr>
          <w:divsChild>
            <w:div w:id="1427458707">
              <w:marLeft w:val="0"/>
              <w:marRight w:val="0"/>
              <w:marTop w:val="0"/>
              <w:marBottom w:val="0"/>
              <w:divBdr>
                <w:top w:val="none" w:sz="0" w:space="0" w:color="auto"/>
                <w:left w:val="none" w:sz="0" w:space="0" w:color="auto"/>
                <w:bottom w:val="none" w:sz="0" w:space="0" w:color="auto"/>
                <w:right w:val="none" w:sz="0" w:space="0" w:color="auto"/>
              </w:divBdr>
            </w:div>
          </w:divsChild>
        </w:div>
        <w:div w:id="1472794497">
          <w:marLeft w:val="0"/>
          <w:marRight w:val="0"/>
          <w:marTop w:val="0"/>
          <w:marBottom w:val="0"/>
          <w:divBdr>
            <w:top w:val="none" w:sz="0" w:space="0" w:color="auto"/>
            <w:left w:val="none" w:sz="0" w:space="0" w:color="auto"/>
            <w:bottom w:val="none" w:sz="0" w:space="0" w:color="auto"/>
            <w:right w:val="none" w:sz="0" w:space="0" w:color="auto"/>
          </w:divBdr>
          <w:divsChild>
            <w:div w:id="1452095351">
              <w:marLeft w:val="0"/>
              <w:marRight w:val="0"/>
              <w:marTop w:val="0"/>
              <w:marBottom w:val="0"/>
              <w:divBdr>
                <w:top w:val="none" w:sz="0" w:space="0" w:color="auto"/>
                <w:left w:val="none" w:sz="0" w:space="0" w:color="auto"/>
                <w:bottom w:val="none" w:sz="0" w:space="0" w:color="auto"/>
                <w:right w:val="none" w:sz="0" w:space="0" w:color="auto"/>
              </w:divBdr>
            </w:div>
          </w:divsChild>
        </w:div>
        <w:div w:id="1352293017">
          <w:marLeft w:val="0"/>
          <w:marRight w:val="0"/>
          <w:marTop w:val="0"/>
          <w:marBottom w:val="0"/>
          <w:divBdr>
            <w:top w:val="none" w:sz="0" w:space="0" w:color="auto"/>
            <w:left w:val="none" w:sz="0" w:space="0" w:color="auto"/>
            <w:bottom w:val="none" w:sz="0" w:space="0" w:color="auto"/>
            <w:right w:val="none" w:sz="0" w:space="0" w:color="auto"/>
          </w:divBdr>
          <w:divsChild>
            <w:div w:id="1531723572">
              <w:marLeft w:val="0"/>
              <w:marRight w:val="0"/>
              <w:marTop w:val="0"/>
              <w:marBottom w:val="0"/>
              <w:divBdr>
                <w:top w:val="none" w:sz="0" w:space="0" w:color="auto"/>
                <w:left w:val="none" w:sz="0" w:space="0" w:color="auto"/>
                <w:bottom w:val="none" w:sz="0" w:space="0" w:color="auto"/>
                <w:right w:val="none" w:sz="0" w:space="0" w:color="auto"/>
              </w:divBdr>
            </w:div>
          </w:divsChild>
        </w:div>
        <w:div w:id="1728064001">
          <w:marLeft w:val="0"/>
          <w:marRight w:val="0"/>
          <w:marTop w:val="0"/>
          <w:marBottom w:val="0"/>
          <w:divBdr>
            <w:top w:val="none" w:sz="0" w:space="0" w:color="auto"/>
            <w:left w:val="none" w:sz="0" w:space="0" w:color="auto"/>
            <w:bottom w:val="none" w:sz="0" w:space="0" w:color="auto"/>
            <w:right w:val="none" w:sz="0" w:space="0" w:color="auto"/>
          </w:divBdr>
          <w:divsChild>
            <w:div w:id="1349983479">
              <w:marLeft w:val="0"/>
              <w:marRight w:val="0"/>
              <w:marTop w:val="0"/>
              <w:marBottom w:val="0"/>
              <w:divBdr>
                <w:top w:val="none" w:sz="0" w:space="0" w:color="auto"/>
                <w:left w:val="none" w:sz="0" w:space="0" w:color="auto"/>
                <w:bottom w:val="none" w:sz="0" w:space="0" w:color="auto"/>
                <w:right w:val="none" w:sz="0" w:space="0" w:color="auto"/>
              </w:divBdr>
            </w:div>
            <w:div w:id="842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4383">
      <w:bodyDiv w:val="1"/>
      <w:marLeft w:val="0"/>
      <w:marRight w:val="0"/>
      <w:marTop w:val="0"/>
      <w:marBottom w:val="0"/>
      <w:divBdr>
        <w:top w:val="none" w:sz="0" w:space="0" w:color="auto"/>
        <w:left w:val="none" w:sz="0" w:space="0" w:color="auto"/>
        <w:bottom w:val="none" w:sz="0" w:space="0" w:color="auto"/>
        <w:right w:val="none" w:sz="0" w:space="0" w:color="auto"/>
      </w:divBdr>
      <w:divsChild>
        <w:div w:id="1763405617">
          <w:marLeft w:val="0"/>
          <w:marRight w:val="0"/>
          <w:marTop w:val="0"/>
          <w:marBottom w:val="0"/>
          <w:divBdr>
            <w:top w:val="none" w:sz="0" w:space="0" w:color="auto"/>
            <w:left w:val="none" w:sz="0" w:space="0" w:color="auto"/>
            <w:bottom w:val="none" w:sz="0" w:space="0" w:color="auto"/>
            <w:right w:val="none" w:sz="0" w:space="0" w:color="auto"/>
          </w:divBdr>
          <w:divsChild>
            <w:div w:id="198668676">
              <w:marLeft w:val="0"/>
              <w:marRight w:val="0"/>
              <w:marTop w:val="0"/>
              <w:marBottom w:val="0"/>
              <w:divBdr>
                <w:top w:val="none" w:sz="0" w:space="0" w:color="auto"/>
                <w:left w:val="none" w:sz="0" w:space="0" w:color="auto"/>
                <w:bottom w:val="none" w:sz="0" w:space="0" w:color="auto"/>
                <w:right w:val="none" w:sz="0" w:space="0" w:color="auto"/>
              </w:divBdr>
            </w:div>
            <w:div w:id="61488284">
              <w:marLeft w:val="0"/>
              <w:marRight w:val="0"/>
              <w:marTop w:val="0"/>
              <w:marBottom w:val="0"/>
              <w:divBdr>
                <w:top w:val="none" w:sz="0" w:space="0" w:color="auto"/>
                <w:left w:val="none" w:sz="0" w:space="0" w:color="auto"/>
                <w:bottom w:val="none" w:sz="0" w:space="0" w:color="auto"/>
                <w:right w:val="none" w:sz="0" w:space="0" w:color="auto"/>
              </w:divBdr>
            </w:div>
            <w:div w:id="912475191">
              <w:marLeft w:val="0"/>
              <w:marRight w:val="0"/>
              <w:marTop w:val="0"/>
              <w:marBottom w:val="0"/>
              <w:divBdr>
                <w:top w:val="none" w:sz="0" w:space="0" w:color="auto"/>
                <w:left w:val="none" w:sz="0" w:space="0" w:color="auto"/>
                <w:bottom w:val="none" w:sz="0" w:space="0" w:color="auto"/>
                <w:right w:val="none" w:sz="0" w:space="0" w:color="auto"/>
              </w:divBdr>
            </w:div>
            <w:div w:id="1665738207">
              <w:marLeft w:val="0"/>
              <w:marRight w:val="0"/>
              <w:marTop w:val="0"/>
              <w:marBottom w:val="0"/>
              <w:divBdr>
                <w:top w:val="none" w:sz="0" w:space="0" w:color="auto"/>
                <w:left w:val="none" w:sz="0" w:space="0" w:color="auto"/>
                <w:bottom w:val="none" w:sz="0" w:space="0" w:color="auto"/>
                <w:right w:val="none" w:sz="0" w:space="0" w:color="auto"/>
              </w:divBdr>
            </w:div>
          </w:divsChild>
        </w:div>
        <w:div w:id="1052267371">
          <w:marLeft w:val="0"/>
          <w:marRight w:val="0"/>
          <w:marTop w:val="0"/>
          <w:marBottom w:val="0"/>
          <w:divBdr>
            <w:top w:val="none" w:sz="0" w:space="0" w:color="auto"/>
            <w:left w:val="none" w:sz="0" w:space="0" w:color="auto"/>
            <w:bottom w:val="none" w:sz="0" w:space="0" w:color="auto"/>
            <w:right w:val="none" w:sz="0" w:space="0" w:color="auto"/>
          </w:divBdr>
          <w:divsChild>
            <w:div w:id="1255241162">
              <w:marLeft w:val="0"/>
              <w:marRight w:val="0"/>
              <w:marTop w:val="0"/>
              <w:marBottom w:val="0"/>
              <w:divBdr>
                <w:top w:val="none" w:sz="0" w:space="0" w:color="auto"/>
                <w:left w:val="none" w:sz="0" w:space="0" w:color="auto"/>
                <w:bottom w:val="none" w:sz="0" w:space="0" w:color="auto"/>
                <w:right w:val="none" w:sz="0" w:space="0" w:color="auto"/>
              </w:divBdr>
            </w:div>
            <w:div w:id="1635673296">
              <w:marLeft w:val="0"/>
              <w:marRight w:val="0"/>
              <w:marTop w:val="0"/>
              <w:marBottom w:val="0"/>
              <w:divBdr>
                <w:top w:val="none" w:sz="0" w:space="0" w:color="auto"/>
                <w:left w:val="none" w:sz="0" w:space="0" w:color="auto"/>
                <w:bottom w:val="none" w:sz="0" w:space="0" w:color="auto"/>
                <w:right w:val="none" w:sz="0" w:space="0" w:color="auto"/>
              </w:divBdr>
            </w:div>
            <w:div w:id="1021012644">
              <w:marLeft w:val="0"/>
              <w:marRight w:val="0"/>
              <w:marTop w:val="0"/>
              <w:marBottom w:val="0"/>
              <w:divBdr>
                <w:top w:val="none" w:sz="0" w:space="0" w:color="auto"/>
                <w:left w:val="none" w:sz="0" w:space="0" w:color="auto"/>
                <w:bottom w:val="none" w:sz="0" w:space="0" w:color="auto"/>
                <w:right w:val="none" w:sz="0" w:space="0" w:color="auto"/>
              </w:divBdr>
            </w:div>
            <w:div w:id="7199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405">
      <w:bodyDiv w:val="1"/>
      <w:marLeft w:val="0"/>
      <w:marRight w:val="0"/>
      <w:marTop w:val="0"/>
      <w:marBottom w:val="0"/>
      <w:divBdr>
        <w:top w:val="none" w:sz="0" w:space="0" w:color="auto"/>
        <w:left w:val="none" w:sz="0" w:space="0" w:color="auto"/>
        <w:bottom w:val="none" w:sz="0" w:space="0" w:color="auto"/>
        <w:right w:val="none" w:sz="0" w:space="0" w:color="auto"/>
      </w:divBdr>
      <w:divsChild>
        <w:div w:id="918173741">
          <w:marLeft w:val="0"/>
          <w:marRight w:val="0"/>
          <w:marTop w:val="0"/>
          <w:marBottom w:val="0"/>
          <w:divBdr>
            <w:top w:val="none" w:sz="0" w:space="0" w:color="auto"/>
            <w:left w:val="none" w:sz="0" w:space="0" w:color="auto"/>
            <w:bottom w:val="none" w:sz="0" w:space="0" w:color="auto"/>
            <w:right w:val="none" w:sz="0" w:space="0" w:color="auto"/>
          </w:divBdr>
          <w:divsChild>
            <w:div w:id="399907941">
              <w:marLeft w:val="0"/>
              <w:marRight w:val="0"/>
              <w:marTop w:val="0"/>
              <w:marBottom w:val="0"/>
              <w:divBdr>
                <w:top w:val="none" w:sz="0" w:space="0" w:color="auto"/>
                <w:left w:val="none" w:sz="0" w:space="0" w:color="auto"/>
                <w:bottom w:val="none" w:sz="0" w:space="0" w:color="auto"/>
                <w:right w:val="none" w:sz="0" w:space="0" w:color="auto"/>
              </w:divBdr>
            </w:div>
          </w:divsChild>
        </w:div>
        <w:div w:id="317879184">
          <w:marLeft w:val="0"/>
          <w:marRight w:val="0"/>
          <w:marTop w:val="0"/>
          <w:marBottom w:val="0"/>
          <w:divBdr>
            <w:top w:val="none" w:sz="0" w:space="0" w:color="auto"/>
            <w:left w:val="none" w:sz="0" w:space="0" w:color="auto"/>
            <w:bottom w:val="none" w:sz="0" w:space="0" w:color="auto"/>
            <w:right w:val="none" w:sz="0" w:space="0" w:color="auto"/>
          </w:divBdr>
          <w:divsChild>
            <w:div w:id="842091597">
              <w:marLeft w:val="0"/>
              <w:marRight w:val="0"/>
              <w:marTop w:val="0"/>
              <w:marBottom w:val="0"/>
              <w:divBdr>
                <w:top w:val="none" w:sz="0" w:space="0" w:color="auto"/>
                <w:left w:val="none" w:sz="0" w:space="0" w:color="auto"/>
                <w:bottom w:val="none" w:sz="0" w:space="0" w:color="auto"/>
                <w:right w:val="none" w:sz="0" w:space="0" w:color="auto"/>
              </w:divBdr>
            </w:div>
          </w:divsChild>
        </w:div>
        <w:div w:id="1665547651">
          <w:marLeft w:val="0"/>
          <w:marRight w:val="0"/>
          <w:marTop w:val="0"/>
          <w:marBottom w:val="0"/>
          <w:divBdr>
            <w:top w:val="none" w:sz="0" w:space="0" w:color="auto"/>
            <w:left w:val="none" w:sz="0" w:space="0" w:color="auto"/>
            <w:bottom w:val="none" w:sz="0" w:space="0" w:color="auto"/>
            <w:right w:val="none" w:sz="0" w:space="0" w:color="auto"/>
          </w:divBdr>
          <w:divsChild>
            <w:div w:id="369115615">
              <w:marLeft w:val="0"/>
              <w:marRight w:val="0"/>
              <w:marTop w:val="0"/>
              <w:marBottom w:val="0"/>
              <w:divBdr>
                <w:top w:val="none" w:sz="0" w:space="0" w:color="auto"/>
                <w:left w:val="none" w:sz="0" w:space="0" w:color="auto"/>
                <w:bottom w:val="none" w:sz="0" w:space="0" w:color="auto"/>
                <w:right w:val="none" w:sz="0" w:space="0" w:color="auto"/>
              </w:divBdr>
            </w:div>
          </w:divsChild>
        </w:div>
        <w:div w:id="1678993067">
          <w:marLeft w:val="0"/>
          <w:marRight w:val="0"/>
          <w:marTop w:val="0"/>
          <w:marBottom w:val="0"/>
          <w:divBdr>
            <w:top w:val="none" w:sz="0" w:space="0" w:color="auto"/>
            <w:left w:val="none" w:sz="0" w:space="0" w:color="auto"/>
            <w:bottom w:val="none" w:sz="0" w:space="0" w:color="auto"/>
            <w:right w:val="none" w:sz="0" w:space="0" w:color="auto"/>
          </w:divBdr>
          <w:divsChild>
            <w:div w:id="3595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7373">
      <w:bodyDiv w:val="1"/>
      <w:marLeft w:val="0"/>
      <w:marRight w:val="0"/>
      <w:marTop w:val="0"/>
      <w:marBottom w:val="0"/>
      <w:divBdr>
        <w:top w:val="none" w:sz="0" w:space="0" w:color="auto"/>
        <w:left w:val="none" w:sz="0" w:space="0" w:color="auto"/>
        <w:bottom w:val="none" w:sz="0" w:space="0" w:color="auto"/>
        <w:right w:val="none" w:sz="0" w:space="0" w:color="auto"/>
      </w:divBdr>
    </w:div>
    <w:div w:id="1602954682">
      <w:bodyDiv w:val="1"/>
      <w:marLeft w:val="0"/>
      <w:marRight w:val="0"/>
      <w:marTop w:val="0"/>
      <w:marBottom w:val="0"/>
      <w:divBdr>
        <w:top w:val="none" w:sz="0" w:space="0" w:color="auto"/>
        <w:left w:val="none" w:sz="0" w:space="0" w:color="auto"/>
        <w:bottom w:val="none" w:sz="0" w:space="0" w:color="auto"/>
        <w:right w:val="none" w:sz="0" w:space="0" w:color="auto"/>
      </w:divBdr>
      <w:divsChild>
        <w:div w:id="307251461">
          <w:marLeft w:val="0"/>
          <w:marRight w:val="0"/>
          <w:marTop w:val="0"/>
          <w:marBottom w:val="0"/>
          <w:divBdr>
            <w:top w:val="none" w:sz="0" w:space="0" w:color="auto"/>
            <w:left w:val="none" w:sz="0" w:space="0" w:color="auto"/>
            <w:bottom w:val="none" w:sz="0" w:space="0" w:color="auto"/>
            <w:right w:val="none" w:sz="0" w:space="0" w:color="auto"/>
          </w:divBdr>
          <w:divsChild>
            <w:div w:id="2045521642">
              <w:marLeft w:val="0"/>
              <w:marRight w:val="0"/>
              <w:marTop w:val="0"/>
              <w:marBottom w:val="0"/>
              <w:divBdr>
                <w:top w:val="none" w:sz="0" w:space="0" w:color="auto"/>
                <w:left w:val="none" w:sz="0" w:space="0" w:color="auto"/>
                <w:bottom w:val="none" w:sz="0" w:space="0" w:color="auto"/>
                <w:right w:val="none" w:sz="0" w:space="0" w:color="auto"/>
              </w:divBdr>
            </w:div>
            <w:div w:id="1873960208">
              <w:marLeft w:val="0"/>
              <w:marRight w:val="0"/>
              <w:marTop w:val="0"/>
              <w:marBottom w:val="0"/>
              <w:divBdr>
                <w:top w:val="none" w:sz="0" w:space="0" w:color="auto"/>
                <w:left w:val="none" w:sz="0" w:space="0" w:color="auto"/>
                <w:bottom w:val="none" w:sz="0" w:space="0" w:color="auto"/>
                <w:right w:val="none" w:sz="0" w:space="0" w:color="auto"/>
              </w:divBdr>
            </w:div>
            <w:div w:id="1192958808">
              <w:marLeft w:val="0"/>
              <w:marRight w:val="0"/>
              <w:marTop w:val="0"/>
              <w:marBottom w:val="0"/>
              <w:divBdr>
                <w:top w:val="none" w:sz="0" w:space="0" w:color="auto"/>
                <w:left w:val="none" w:sz="0" w:space="0" w:color="auto"/>
                <w:bottom w:val="none" w:sz="0" w:space="0" w:color="auto"/>
                <w:right w:val="none" w:sz="0" w:space="0" w:color="auto"/>
              </w:divBdr>
            </w:div>
          </w:divsChild>
        </w:div>
        <w:div w:id="177546195">
          <w:marLeft w:val="0"/>
          <w:marRight w:val="0"/>
          <w:marTop w:val="0"/>
          <w:marBottom w:val="0"/>
          <w:divBdr>
            <w:top w:val="none" w:sz="0" w:space="0" w:color="auto"/>
            <w:left w:val="none" w:sz="0" w:space="0" w:color="auto"/>
            <w:bottom w:val="none" w:sz="0" w:space="0" w:color="auto"/>
            <w:right w:val="none" w:sz="0" w:space="0" w:color="auto"/>
          </w:divBdr>
          <w:divsChild>
            <w:div w:id="1930850208">
              <w:marLeft w:val="0"/>
              <w:marRight w:val="0"/>
              <w:marTop w:val="0"/>
              <w:marBottom w:val="0"/>
              <w:divBdr>
                <w:top w:val="none" w:sz="0" w:space="0" w:color="auto"/>
                <w:left w:val="none" w:sz="0" w:space="0" w:color="auto"/>
                <w:bottom w:val="none" w:sz="0" w:space="0" w:color="auto"/>
                <w:right w:val="none" w:sz="0" w:space="0" w:color="auto"/>
              </w:divBdr>
            </w:div>
            <w:div w:id="92820596">
              <w:marLeft w:val="0"/>
              <w:marRight w:val="0"/>
              <w:marTop w:val="0"/>
              <w:marBottom w:val="0"/>
              <w:divBdr>
                <w:top w:val="none" w:sz="0" w:space="0" w:color="auto"/>
                <w:left w:val="none" w:sz="0" w:space="0" w:color="auto"/>
                <w:bottom w:val="none" w:sz="0" w:space="0" w:color="auto"/>
                <w:right w:val="none" w:sz="0" w:space="0" w:color="auto"/>
              </w:divBdr>
            </w:div>
            <w:div w:id="1759793560">
              <w:marLeft w:val="0"/>
              <w:marRight w:val="0"/>
              <w:marTop w:val="0"/>
              <w:marBottom w:val="0"/>
              <w:divBdr>
                <w:top w:val="none" w:sz="0" w:space="0" w:color="auto"/>
                <w:left w:val="none" w:sz="0" w:space="0" w:color="auto"/>
                <w:bottom w:val="none" w:sz="0" w:space="0" w:color="auto"/>
                <w:right w:val="none" w:sz="0" w:space="0" w:color="auto"/>
              </w:divBdr>
            </w:div>
            <w:div w:id="16280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3688">
      <w:bodyDiv w:val="1"/>
      <w:marLeft w:val="0"/>
      <w:marRight w:val="0"/>
      <w:marTop w:val="0"/>
      <w:marBottom w:val="0"/>
      <w:divBdr>
        <w:top w:val="none" w:sz="0" w:space="0" w:color="auto"/>
        <w:left w:val="none" w:sz="0" w:space="0" w:color="auto"/>
        <w:bottom w:val="none" w:sz="0" w:space="0" w:color="auto"/>
        <w:right w:val="none" w:sz="0" w:space="0" w:color="auto"/>
      </w:divBdr>
      <w:divsChild>
        <w:div w:id="320427314">
          <w:marLeft w:val="0"/>
          <w:marRight w:val="0"/>
          <w:marTop w:val="0"/>
          <w:marBottom w:val="0"/>
          <w:divBdr>
            <w:top w:val="none" w:sz="0" w:space="0" w:color="auto"/>
            <w:left w:val="none" w:sz="0" w:space="0" w:color="auto"/>
            <w:bottom w:val="none" w:sz="0" w:space="0" w:color="auto"/>
            <w:right w:val="none" w:sz="0" w:space="0" w:color="auto"/>
          </w:divBdr>
          <w:divsChild>
            <w:div w:id="1871188600">
              <w:marLeft w:val="0"/>
              <w:marRight w:val="0"/>
              <w:marTop w:val="0"/>
              <w:marBottom w:val="0"/>
              <w:divBdr>
                <w:top w:val="none" w:sz="0" w:space="0" w:color="auto"/>
                <w:left w:val="none" w:sz="0" w:space="0" w:color="auto"/>
                <w:bottom w:val="none" w:sz="0" w:space="0" w:color="auto"/>
                <w:right w:val="none" w:sz="0" w:space="0" w:color="auto"/>
              </w:divBdr>
            </w:div>
          </w:divsChild>
        </w:div>
        <w:div w:id="738135648">
          <w:marLeft w:val="0"/>
          <w:marRight w:val="0"/>
          <w:marTop w:val="0"/>
          <w:marBottom w:val="0"/>
          <w:divBdr>
            <w:top w:val="none" w:sz="0" w:space="0" w:color="auto"/>
            <w:left w:val="none" w:sz="0" w:space="0" w:color="auto"/>
            <w:bottom w:val="none" w:sz="0" w:space="0" w:color="auto"/>
            <w:right w:val="none" w:sz="0" w:space="0" w:color="auto"/>
          </w:divBdr>
          <w:divsChild>
            <w:div w:id="1865050660">
              <w:marLeft w:val="0"/>
              <w:marRight w:val="0"/>
              <w:marTop w:val="0"/>
              <w:marBottom w:val="0"/>
              <w:divBdr>
                <w:top w:val="none" w:sz="0" w:space="0" w:color="auto"/>
                <w:left w:val="none" w:sz="0" w:space="0" w:color="auto"/>
                <w:bottom w:val="none" w:sz="0" w:space="0" w:color="auto"/>
                <w:right w:val="none" w:sz="0" w:space="0" w:color="auto"/>
              </w:divBdr>
            </w:div>
            <w:div w:id="200896364">
              <w:marLeft w:val="0"/>
              <w:marRight w:val="0"/>
              <w:marTop w:val="0"/>
              <w:marBottom w:val="0"/>
              <w:divBdr>
                <w:top w:val="none" w:sz="0" w:space="0" w:color="auto"/>
                <w:left w:val="none" w:sz="0" w:space="0" w:color="auto"/>
                <w:bottom w:val="none" w:sz="0" w:space="0" w:color="auto"/>
                <w:right w:val="none" w:sz="0" w:space="0" w:color="auto"/>
              </w:divBdr>
            </w:div>
          </w:divsChild>
        </w:div>
        <w:div w:id="912660805">
          <w:marLeft w:val="0"/>
          <w:marRight w:val="0"/>
          <w:marTop w:val="0"/>
          <w:marBottom w:val="0"/>
          <w:divBdr>
            <w:top w:val="none" w:sz="0" w:space="0" w:color="auto"/>
            <w:left w:val="none" w:sz="0" w:space="0" w:color="auto"/>
            <w:bottom w:val="none" w:sz="0" w:space="0" w:color="auto"/>
            <w:right w:val="none" w:sz="0" w:space="0" w:color="auto"/>
          </w:divBdr>
          <w:divsChild>
            <w:div w:id="2114325416">
              <w:marLeft w:val="0"/>
              <w:marRight w:val="0"/>
              <w:marTop w:val="0"/>
              <w:marBottom w:val="0"/>
              <w:divBdr>
                <w:top w:val="none" w:sz="0" w:space="0" w:color="auto"/>
                <w:left w:val="none" w:sz="0" w:space="0" w:color="auto"/>
                <w:bottom w:val="none" w:sz="0" w:space="0" w:color="auto"/>
                <w:right w:val="none" w:sz="0" w:space="0" w:color="auto"/>
              </w:divBdr>
            </w:div>
          </w:divsChild>
        </w:div>
        <w:div w:id="1553272117">
          <w:marLeft w:val="0"/>
          <w:marRight w:val="0"/>
          <w:marTop w:val="0"/>
          <w:marBottom w:val="0"/>
          <w:divBdr>
            <w:top w:val="none" w:sz="0" w:space="0" w:color="auto"/>
            <w:left w:val="none" w:sz="0" w:space="0" w:color="auto"/>
            <w:bottom w:val="none" w:sz="0" w:space="0" w:color="auto"/>
            <w:right w:val="none" w:sz="0" w:space="0" w:color="auto"/>
          </w:divBdr>
          <w:divsChild>
            <w:div w:id="1814251421">
              <w:marLeft w:val="0"/>
              <w:marRight w:val="0"/>
              <w:marTop w:val="0"/>
              <w:marBottom w:val="0"/>
              <w:divBdr>
                <w:top w:val="none" w:sz="0" w:space="0" w:color="auto"/>
                <w:left w:val="none" w:sz="0" w:space="0" w:color="auto"/>
                <w:bottom w:val="none" w:sz="0" w:space="0" w:color="auto"/>
                <w:right w:val="none" w:sz="0" w:space="0" w:color="auto"/>
              </w:divBdr>
            </w:div>
          </w:divsChild>
        </w:div>
        <w:div w:id="2034110494">
          <w:marLeft w:val="0"/>
          <w:marRight w:val="0"/>
          <w:marTop w:val="0"/>
          <w:marBottom w:val="0"/>
          <w:divBdr>
            <w:top w:val="none" w:sz="0" w:space="0" w:color="auto"/>
            <w:left w:val="none" w:sz="0" w:space="0" w:color="auto"/>
            <w:bottom w:val="none" w:sz="0" w:space="0" w:color="auto"/>
            <w:right w:val="none" w:sz="0" w:space="0" w:color="auto"/>
          </w:divBdr>
          <w:divsChild>
            <w:div w:id="642999573">
              <w:marLeft w:val="0"/>
              <w:marRight w:val="0"/>
              <w:marTop w:val="0"/>
              <w:marBottom w:val="0"/>
              <w:divBdr>
                <w:top w:val="none" w:sz="0" w:space="0" w:color="auto"/>
                <w:left w:val="none" w:sz="0" w:space="0" w:color="auto"/>
                <w:bottom w:val="none" w:sz="0" w:space="0" w:color="auto"/>
                <w:right w:val="none" w:sz="0" w:space="0" w:color="auto"/>
              </w:divBdr>
            </w:div>
          </w:divsChild>
        </w:div>
        <w:div w:id="1400396184">
          <w:marLeft w:val="0"/>
          <w:marRight w:val="0"/>
          <w:marTop w:val="0"/>
          <w:marBottom w:val="0"/>
          <w:divBdr>
            <w:top w:val="none" w:sz="0" w:space="0" w:color="auto"/>
            <w:left w:val="none" w:sz="0" w:space="0" w:color="auto"/>
            <w:bottom w:val="none" w:sz="0" w:space="0" w:color="auto"/>
            <w:right w:val="none" w:sz="0" w:space="0" w:color="auto"/>
          </w:divBdr>
          <w:divsChild>
            <w:div w:id="1569613869">
              <w:marLeft w:val="0"/>
              <w:marRight w:val="0"/>
              <w:marTop w:val="0"/>
              <w:marBottom w:val="0"/>
              <w:divBdr>
                <w:top w:val="none" w:sz="0" w:space="0" w:color="auto"/>
                <w:left w:val="none" w:sz="0" w:space="0" w:color="auto"/>
                <w:bottom w:val="none" w:sz="0" w:space="0" w:color="auto"/>
                <w:right w:val="none" w:sz="0" w:space="0" w:color="auto"/>
              </w:divBdr>
            </w:div>
            <w:div w:id="5425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1723">
      <w:bodyDiv w:val="1"/>
      <w:marLeft w:val="0"/>
      <w:marRight w:val="0"/>
      <w:marTop w:val="0"/>
      <w:marBottom w:val="0"/>
      <w:divBdr>
        <w:top w:val="none" w:sz="0" w:space="0" w:color="auto"/>
        <w:left w:val="none" w:sz="0" w:space="0" w:color="auto"/>
        <w:bottom w:val="none" w:sz="0" w:space="0" w:color="auto"/>
        <w:right w:val="none" w:sz="0" w:space="0" w:color="auto"/>
      </w:divBdr>
      <w:divsChild>
        <w:div w:id="1970551028">
          <w:marLeft w:val="0"/>
          <w:marRight w:val="0"/>
          <w:marTop w:val="0"/>
          <w:marBottom w:val="0"/>
          <w:divBdr>
            <w:top w:val="none" w:sz="0" w:space="0" w:color="auto"/>
            <w:left w:val="none" w:sz="0" w:space="0" w:color="auto"/>
            <w:bottom w:val="none" w:sz="0" w:space="0" w:color="auto"/>
            <w:right w:val="none" w:sz="0" w:space="0" w:color="auto"/>
          </w:divBdr>
        </w:div>
        <w:div w:id="1945182990">
          <w:marLeft w:val="0"/>
          <w:marRight w:val="0"/>
          <w:marTop w:val="0"/>
          <w:marBottom w:val="0"/>
          <w:divBdr>
            <w:top w:val="none" w:sz="0" w:space="0" w:color="auto"/>
            <w:left w:val="none" w:sz="0" w:space="0" w:color="auto"/>
            <w:bottom w:val="none" w:sz="0" w:space="0" w:color="auto"/>
            <w:right w:val="none" w:sz="0" w:space="0" w:color="auto"/>
          </w:divBdr>
        </w:div>
        <w:div w:id="1463382199">
          <w:marLeft w:val="0"/>
          <w:marRight w:val="0"/>
          <w:marTop w:val="0"/>
          <w:marBottom w:val="0"/>
          <w:divBdr>
            <w:top w:val="none" w:sz="0" w:space="0" w:color="auto"/>
            <w:left w:val="none" w:sz="0" w:space="0" w:color="auto"/>
            <w:bottom w:val="none" w:sz="0" w:space="0" w:color="auto"/>
            <w:right w:val="none" w:sz="0" w:space="0" w:color="auto"/>
          </w:divBdr>
        </w:div>
        <w:div w:id="220681144">
          <w:marLeft w:val="0"/>
          <w:marRight w:val="0"/>
          <w:marTop w:val="0"/>
          <w:marBottom w:val="0"/>
          <w:divBdr>
            <w:top w:val="none" w:sz="0" w:space="0" w:color="auto"/>
            <w:left w:val="none" w:sz="0" w:space="0" w:color="auto"/>
            <w:bottom w:val="none" w:sz="0" w:space="0" w:color="auto"/>
            <w:right w:val="none" w:sz="0" w:space="0" w:color="auto"/>
          </w:divBdr>
          <w:divsChild>
            <w:div w:id="1308318857">
              <w:marLeft w:val="0"/>
              <w:marRight w:val="0"/>
              <w:marTop w:val="30"/>
              <w:marBottom w:val="30"/>
              <w:divBdr>
                <w:top w:val="none" w:sz="0" w:space="0" w:color="auto"/>
                <w:left w:val="none" w:sz="0" w:space="0" w:color="auto"/>
                <w:bottom w:val="none" w:sz="0" w:space="0" w:color="auto"/>
                <w:right w:val="none" w:sz="0" w:space="0" w:color="auto"/>
              </w:divBdr>
              <w:divsChild>
                <w:div w:id="1087729028">
                  <w:marLeft w:val="0"/>
                  <w:marRight w:val="0"/>
                  <w:marTop w:val="0"/>
                  <w:marBottom w:val="0"/>
                  <w:divBdr>
                    <w:top w:val="none" w:sz="0" w:space="0" w:color="auto"/>
                    <w:left w:val="none" w:sz="0" w:space="0" w:color="auto"/>
                    <w:bottom w:val="none" w:sz="0" w:space="0" w:color="auto"/>
                    <w:right w:val="none" w:sz="0" w:space="0" w:color="auto"/>
                  </w:divBdr>
                  <w:divsChild>
                    <w:div w:id="1304430487">
                      <w:marLeft w:val="0"/>
                      <w:marRight w:val="0"/>
                      <w:marTop w:val="0"/>
                      <w:marBottom w:val="0"/>
                      <w:divBdr>
                        <w:top w:val="none" w:sz="0" w:space="0" w:color="auto"/>
                        <w:left w:val="none" w:sz="0" w:space="0" w:color="auto"/>
                        <w:bottom w:val="none" w:sz="0" w:space="0" w:color="auto"/>
                        <w:right w:val="none" w:sz="0" w:space="0" w:color="auto"/>
                      </w:divBdr>
                    </w:div>
                  </w:divsChild>
                </w:div>
                <w:div w:id="1812792233">
                  <w:marLeft w:val="0"/>
                  <w:marRight w:val="0"/>
                  <w:marTop w:val="0"/>
                  <w:marBottom w:val="0"/>
                  <w:divBdr>
                    <w:top w:val="none" w:sz="0" w:space="0" w:color="auto"/>
                    <w:left w:val="none" w:sz="0" w:space="0" w:color="auto"/>
                    <w:bottom w:val="none" w:sz="0" w:space="0" w:color="auto"/>
                    <w:right w:val="none" w:sz="0" w:space="0" w:color="auto"/>
                  </w:divBdr>
                  <w:divsChild>
                    <w:div w:id="352607321">
                      <w:marLeft w:val="0"/>
                      <w:marRight w:val="0"/>
                      <w:marTop w:val="0"/>
                      <w:marBottom w:val="0"/>
                      <w:divBdr>
                        <w:top w:val="none" w:sz="0" w:space="0" w:color="auto"/>
                        <w:left w:val="none" w:sz="0" w:space="0" w:color="auto"/>
                        <w:bottom w:val="none" w:sz="0" w:space="0" w:color="auto"/>
                        <w:right w:val="none" w:sz="0" w:space="0" w:color="auto"/>
                      </w:divBdr>
                    </w:div>
                  </w:divsChild>
                </w:div>
                <w:div w:id="2015909802">
                  <w:marLeft w:val="0"/>
                  <w:marRight w:val="0"/>
                  <w:marTop w:val="0"/>
                  <w:marBottom w:val="0"/>
                  <w:divBdr>
                    <w:top w:val="none" w:sz="0" w:space="0" w:color="auto"/>
                    <w:left w:val="none" w:sz="0" w:space="0" w:color="auto"/>
                    <w:bottom w:val="none" w:sz="0" w:space="0" w:color="auto"/>
                    <w:right w:val="none" w:sz="0" w:space="0" w:color="auto"/>
                  </w:divBdr>
                  <w:divsChild>
                    <w:div w:id="104927810">
                      <w:marLeft w:val="0"/>
                      <w:marRight w:val="0"/>
                      <w:marTop w:val="0"/>
                      <w:marBottom w:val="0"/>
                      <w:divBdr>
                        <w:top w:val="none" w:sz="0" w:space="0" w:color="auto"/>
                        <w:left w:val="none" w:sz="0" w:space="0" w:color="auto"/>
                        <w:bottom w:val="none" w:sz="0" w:space="0" w:color="auto"/>
                        <w:right w:val="none" w:sz="0" w:space="0" w:color="auto"/>
                      </w:divBdr>
                    </w:div>
                  </w:divsChild>
                </w:div>
                <w:div w:id="1723022108">
                  <w:marLeft w:val="0"/>
                  <w:marRight w:val="0"/>
                  <w:marTop w:val="0"/>
                  <w:marBottom w:val="0"/>
                  <w:divBdr>
                    <w:top w:val="none" w:sz="0" w:space="0" w:color="auto"/>
                    <w:left w:val="none" w:sz="0" w:space="0" w:color="auto"/>
                    <w:bottom w:val="none" w:sz="0" w:space="0" w:color="auto"/>
                    <w:right w:val="none" w:sz="0" w:space="0" w:color="auto"/>
                  </w:divBdr>
                  <w:divsChild>
                    <w:div w:id="784888377">
                      <w:marLeft w:val="0"/>
                      <w:marRight w:val="0"/>
                      <w:marTop w:val="0"/>
                      <w:marBottom w:val="0"/>
                      <w:divBdr>
                        <w:top w:val="none" w:sz="0" w:space="0" w:color="auto"/>
                        <w:left w:val="none" w:sz="0" w:space="0" w:color="auto"/>
                        <w:bottom w:val="none" w:sz="0" w:space="0" w:color="auto"/>
                        <w:right w:val="none" w:sz="0" w:space="0" w:color="auto"/>
                      </w:divBdr>
                    </w:div>
                    <w:div w:id="732046781">
                      <w:marLeft w:val="0"/>
                      <w:marRight w:val="0"/>
                      <w:marTop w:val="0"/>
                      <w:marBottom w:val="0"/>
                      <w:divBdr>
                        <w:top w:val="none" w:sz="0" w:space="0" w:color="auto"/>
                        <w:left w:val="none" w:sz="0" w:space="0" w:color="auto"/>
                        <w:bottom w:val="none" w:sz="0" w:space="0" w:color="auto"/>
                        <w:right w:val="none" w:sz="0" w:space="0" w:color="auto"/>
                      </w:divBdr>
                    </w:div>
                    <w:div w:id="15910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75382">
      <w:bodyDiv w:val="1"/>
      <w:marLeft w:val="0"/>
      <w:marRight w:val="0"/>
      <w:marTop w:val="0"/>
      <w:marBottom w:val="0"/>
      <w:divBdr>
        <w:top w:val="none" w:sz="0" w:space="0" w:color="auto"/>
        <w:left w:val="none" w:sz="0" w:space="0" w:color="auto"/>
        <w:bottom w:val="none" w:sz="0" w:space="0" w:color="auto"/>
        <w:right w:val="none" w:sz="0" w:space="0" w:color="auto"/>
      </w:divBdr>
      <w:divsChild>
        <w:div w:id="47149362">
          <w:marLeft w:val="0"/>
          <w:marRight w:val="0"/>
          <w:marTop w:val="0"/>
          <w:marBottom w:val="0"/>
          <w:divBdr>
            <w:top w:val="none" w:sz="0" w:space="0" w:color="auto"/>
            <w:left w:val="none" w:sz="0" w:space="0" w:color="auto"/>
            <w:bottom w:val="none" w:sz="0" w:space="0" w:color="auto"/>
            <w:right w:val="none" w:sz="0" w:space="0" w:color="auto"/>
          </w:divBdr>
        </w:div>
        <w:div w:id="848561027">
          <w:marLeft w:val="0"/>
          <w:marRight w:val="0"/>
          <w:marTop w:val="0"/>
          <w:marBottom w:val="0"/>
          <w:divBdr>
            <w:top w:val="none" w:sz="0" w:space="0" w:color="auto"/>
            <w:left w:val="none" w:sz="0" w:space="0" w:color="auto"/>
            <w:bottom w:val="none" w:sz="0" w:space="0" w:color="auto"/>
            <w:right w:val="none" w:sz="0" w:space="0" w:color="auto"/>
          </w:divBdr>
        </w:div>
        <w:div w:id="530919994">
          <w:marLeft w:val="0"/>
          <w:marRight w:val="0"/>
          <w:marTop w:val="0"/>
          <w:marBottom w:val="0"/>
          <w:divBdr>
            <w:top w:val="none" w:sz="0" w:space="0" w:color="auto"/>
            <w:left w:val="none" w:sz="0" w:space="0" w:color="auto"/>
            <w:bottom w:val="none" w:sz="0" w:space="0" w:color="auto"/>
            <w:right w:val="none" w:sz="0" w:space="0" w:color="auto"/>
          </w:divBdr>
          <w:divsChild>
            <w:div w:id="640228662">
              <w:marLeft w:val="-75"/>
              <w:marRight w:val="0"/>
              <w:marTop w:val="30"/>
              <w:marBottom w:val="30"/>
              <w:divBdr>
                <w:top w:val="none" w:sz="0" w:space="0" w:color="auto"/>
                <w:left w:val="none" w:sz="0" w:space="0" w:color="auto"/>
                <w:bottom w:val="none" w:sz="0" w:space="0" w:color="auto"/>
                <w:right w:val="none" w:sz="0" w:space="0" w:color="auto"/>
              </w:divBdr>
              <w:divsChild>
                <w:div w:id="1013646582">
                  <w:marLeft w:val="0"/>
                  <w:marRight w:val="0"/>
                  <w:marTop w:val="0"/>
                  <w:marBottom w:val="0"/>
                  <w:divBdr>
                    <w:top w:val="none" w:sz="0" w:space="0" w:color="auto"/>
                    <w:left w:val="none" w:sz="0" w:space="0" w:color="auto"/>
                    <w:bottom w:val="none" w:sz="0" w:space="0" w:color="auto"/>
                    <w:right w:val="none" w:sz="0" w:space="0" w:color="auto"/>
                  </w:divBdr>
                  <w:divsChild>
                    <w:div w:id="873201755">
                      <w:marLeft w:val="0"/>
                      <w:marRight w:val="0"/>
                      <w:marTop w:val="0"/>
                      <w:marBottom w:val="0"/>
                      <w:divBdr>
                        <w:top w:val="none" w:sz="0" w:space="0" w:color="auto"/>
                        <w:left w:val="none" w:sz="0" w:space="0" w:color="auto"/>
                        <w:bottom w:val="none" w:sz="0" w:space="0" w:color="auto"/>
                        <w:right w:val="none" w:sz="0" w:space="0" w:color="auto"/>
                      </w:divBdr>
                    </w:div>
                  </w:divsChild>
                </w:div>
                <w:div w:id="1357846379">
                  <w:marLeft w:val="0"/>
                  <w:marRight w:val="0"/>
                  <w:marTop w:val="0"/>
                  <w:marBottom w:val="0"/>
                  <w:divBdr>
                    <w:top w:val="none" w:sz="0" w:space="0" w:color="auto"/>
                    <w:left w:val="none" w:sz="0" w:space="0" w:color="auto"/>
                    <w:bottom w:val="none" w:sz="0" w:space="0" w:color="auto"/>
                    <w:right w:val="none" w:sz="0" w:space="0" w:color="auto"/>
                  </w:divBdr>
                  <w:divsChild>
                    <w:div w:id="1591960795">
                      <w:marLeft w:val="0"/>
                      <w:marRight w:val="0"/>
                      <w:marTop w:val="0"/>
                      <w:marBottom w:val="0"/>
                      <w:divBdr>
                        <w:top w:val="none" w:sz="0" w:space="0" w:color="auto"/>
                        <w:left w:val="none" w:sz="0" w:space="0" w:color="auto"/>
                        <w:bottom w:val="none" w:sz="0" w:space="0" w:color="auto"/>
                        <w:right w:val="none" w:sz="0" w:space="0" w:color="auto"/>
                      </w:divBdr>
                    </w:div>
                  </w:divsChild>
                </w:div>
                <w:div w:id="12480760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
                    <w:div w:id="804782175">
                      <w:marLeft w:val="0"/>
                      <w:marRight w:val="0"/>
                      <w:marTop w:val="0"/>
                      <w:marBottom w:val="0"/>
                      <w:divBdr>
                        <w:top w:val="none" w:sz="0" w:space="0" w:color="auto"/>
                        <w:left w:val="none" w:sz="0" w:space="0" w:color="auto"/>
                        <w:bottom w:val="none" w:sz="0" w:space="0" w:color="auto"/>
                        <w:right w:val="none" w:sz="0" w:space="0" w:color="auto"/>
                      </w:divBdr>
                    </w:div>
                  </w:divsChild>
                </w:div>
                <w:div w:id="1597396177">
                  <w:marLeft w:val="0"/>
                  <w:marRight w:val="0"/>
                  <w:marTop w:val="0"/>
                  <w:marBottom w:val="0"/>
                  <w:divBdr>
                    <w:top w:val="none" w:sz="0" w:space="0" w:color="auto"/>
                    <w:left w:val="none" w:sz="0" w:space="0" w:color="auto"/>
                    <w:bottom w:val="none" w:sz="0" w:space="0" w:color="auto"/>
                    <w:right w:val="none" w:sz="0" w:space="0" w:color="auto"/>
                  </w:divBdr>
                  <w:divsChild>
                    <w:div w:id="1366297193">
                      <w:marLeft w:val="0"/>
                      <w:marRight w:val="0"/>
                      <w:marTop w:val="0"/>
                      <w:marBottom w:val="0"/>
                      <w:divBdr>
                        <w:top w:val="none" w:sz="0" w:space="0" w:color="auto"/>
                        <w:left w:val="none" w:sz="0" w:space="0" w:color="auto"/>
                        <w:bottom w:val="none" w:sz="0" w:space="0" w:color="auto"/>
                        <w:right w:val="none" w:sz="0" w:space="0" w:color="auto"/>
                      </w:divBdr>
                    </w:div>
                  </w:divsChild>
                </w:div>
                <w:div w:id="1314675728">
                  <w:marLeft w:val="0"/>
                  <w:marRight w:val="0"/>
                  <w:marTop w:val="0"/>
                  <w:marBottom w:val="0"/>
                  <w:divBdr>
                    <w:top w:val="none" w:sz="0" w:space="0" w:color="auto"/>
                    <w:left w:val="none" w:sz="0" w:space="0" w:color="auto"/>
                    <w:bottom w:val="none" w:sz="0" w:space="0" w:color="auto"/>
                    <w:right w:val="none" w:sz="0" w:space="0" w:color="auto"/>
                  </w:divBdr>
                  <w:divsChild>
                    <w:div w:id="2077046981">
                      <w:marLeft w:val="0"/>
                      <w:marRight w:val="0"/>
                      <w:marTop w:val="0"/>
                      <w:marBottom w:val="0"/>
                      <w:divBdr>
                        <w:top w:val="none" w:sz="0" w:space="0" w:color="auto"/>
                        <w:left w:val="none" w:sz="0" w:space="0" w:color="auto"/>
                        <w:bottom w:val="none" w:sz="0" w:space="0" w:color="auto"/>
                        <w:right w:val="none" w:sz="0" w:space="0" w:color="auto"/>
                      </w:divBdr>
                    </w:div>
                    <w:div w:id="1984499168">
                      <w:marLeft w:val="0"/>
                      <w:marRight w:val="0"/>
                      <w:marTop w:val="0"/>
                      <w:marBottom w:val="0"/>
                      <w:divBdr>
                        <w:top w:val="none" w:sz="0" w:space="0" w:color="auto"/>
                        <w:left w:val="none" w:sz="0" w:space="0" w:color="auto"/>
                        <w:bottom w:val="none" w:sz="0" w:space="0" w:color="auto"/>
                        <w:right w:val="none" w:sz="0" w:space="0" w:color="auto"/>
                      </w:divBdr>
                    </w:div>
                  </w:divsChild>
                </w:div>
                <w:div w:id="889725909">
                  <w:marLeft w:val="0"/>
                  <w:marRight w:val="0"/>
                  <w:marTop w:val="0"/>
                  <w:marBottom w:val="0"/>
                  <w:divBdr>
                    <w:top w:val="none" w:sz="0" w:space="0" w:color="auto"/>
                    <w:left w:val="none" w:sz="0" w:space="0" w:color="auto"/>
                    <w:bottom w:val="none" w:sz="0" w:space="0" w:color="auto"/>
                    <w:right w:val="none" w:sz="0" w:space="0" w:color="auto"/>
                  </w:divBdr>
                  <w:divsChild>
                    <w:div w:id="67583144">
                      <w:marLeft w:val="0"/>
                      <w:marRight w:val="0"/>
                      <w:marTop w:val="0"/>
                      <w:marBottom w:val="0"/>
                      <w:divBdr>
                        <w:top w:val="none" w:sz="0" w:space="0" w:color="auto"/>
                        <w:left w:val="none" w:sz="0" w:space="0" w:color="auto"/>
                        <w:bottom w:val="none" w:sz="0" w:space="0" w:color="auto"/>
                        <w:right w:val="none" w:sz="0" w:space="0" w:color="auto"/>
                      </w:divBdr>
                    </w:div>
                    <w:div w:id="4805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899">
          <w:marLeft w:val="0"/>
          <w:marRight w:val="0"/>
          <w:marTop w:val="0"/>
          <w:marBottom w:val="0"/>
          <w:divBdr>
            <w:top w:val="none" w:sz="0" w:space="0" w:color="auto"/>
            <w:left w:val="none" w:sz="0" w:space="0" w:color="auto"/>
            <w:bottom w:val="none" w:sz="0" w:space="0" w:color="auto"/>
            <w:right w:val="none" w:sz="0" w:space="0" w:color="auto"/>
          </w:divBdr>
        </w:div>
        <w:div w:id="240068816">
          <w:marLeft w:val="0"/>
          <w:marRight w:val="0"/>
          <w:marTop w:val="0"/>
          <w:marBottom w:val="0"/>
          <w:divBdr>
            <w:top w:val="none" w:sz="0" w:space="0" w:color="auto"/>
            <w:left w:val="none" w:sz="0" w:space="0" w:color="auto"/>
            <w:bottom w:val="none" w:sz="0" w:space="0" w:color="auto"/>
            <w:right w:val="none" w:sz="0" w:space="0" w:color="auto"/>
          </w:divBdr>
        </w:div>
        <w:div w:id="1152916174">
          <w:marLeft w:val="0"/>
          <w:marRight w:val="0"/>
          <w:marTop w:val="0"/>
          <w:marBottom w:val="0"/>
          <w:divBdr>
            <w:top w:val="none" w:sz="0" w:space="0" w:color="auto"/>
            <w:left w:val="none" w:sz="0" w:space="0" w:color="auto"/>
            <w:bottom w:val="none" w:sz="0" w:space="0" w:color="auto"/>
            <w:right w:val="none" w:sz="0" w:space="0" w:color="auto"/>
          </w:divBdr>
        </w:div>
      </w:divsChild>
    </w:div>
    <w:div w:id="1885217873">
      <w:bodyDiv w:val="1"/>
      <w:marLeft w:val="0"/>
      <w:marRight w:val="0"/>
      <w:marTop w:val="0"/>
      <w:marBottom w:val="0"/>
      <w:divBdr>
        <w:top w:val="none" w:sz="0" w:space="0" w:color="auto"/>
        <w:left w:val="none" w:sz="0" w:space="0" w:color="auto"/>
        <w:bottom w:val="none" w:sz="0" w:space="0" w:color="auto"/>
        <w:right w:val="none" w:sz="0" w:space="0" w:color="auto"/>
      </w:divBdr>
      <w:divsChild>
        <w:div w:id="727608031">
          <w:marLeft w:val="0"/>
          <w:marRight w:val="0"/>
          <w:marTop w:val="0"/>
          <w:marBottom w:val="0"/>
          <w:divBdr>
            <w:top w:val="none" w:sz="0" w:space="0" w:color="auto"/>
            <w:left w:val="none" w:sz="0" w:space="0" w:color="auto"/>
            <w:bottom w:val="none" w:sz="0" w:space="0" w:color="auto"/>
            <w:right w:val="none" w:sz="0" w:space="0" w:color="auto"/>
          </w:divBdr>
        </w:div>
        <w:div w:id="534730077">
          <w:marLeft w:val="0"/>
          <w:marRight w:val="0"/>
          <w:marTop w:val="0"/>
          <w:marBottom w:val="0"/>
          <w:divBdr>
            <w:top w:val="none" w:sz="0" w:space="0" w:color="auto"/>
            <w:left w:val="none" w:sz="0" w:space="0" w:color="auto"/>
            <w:bottom w:val="none" w:sz="0" w:space="0" w:color="auto"/>
            <w:right w:val="none" w:sz="0" w:space="0" w:color="auto"/>
          </w:divBdr>
        </w:div>
      </w:divsChild>
    </w:div>
    <w:div w:id="1921214673">
      <w:bodyDiv w:val="1"/>
      <w:marLeft w:val="0"/>
      <w:marRight w:val="0"/>
      <w:marTop w:val="0"/>
      <w:marBottom w:val="0"/>
      <w:divBdr>
        <w:top w:val="none" w:sz="0" w:space="0" w:color="auto"/>
        <w:left w:val="none" w:sz="0" w:space="0" w:color="auto"/>
        <w:bottom w:val="none" w:sz="0" w:space="0" w:color="auto"/>
        <w:right w:val="none" w:sz="0" w:space="0" w:color="auto"/>
      </w:divBdr>
    </w:div>
    <w:div w:id="1966547561">
      <w:bodyDiv w:val="1"/>
      <w:marLeft w:val="0"/>
      <w:marRight w:val="0"/>
      <w:marTop w:val="0"/>
      <w:marBottom w:val="0"/>
      <w:divBdr>
        <w:top w:val="none" w:sz="0" w:space="0" w:color="auto"/>
        <w:left w:val="none" w:sz="0" w:space="0" w:color="auto"/>
        <w:bottom w:val="none" w:sz="0" w:space="0" w:color="auto"/>
        <w:right w:val="none" w:sz="0" w:space="0" w:color="auto"/>
      </w:divBdr>
    </w:div>
    <w:div w:id="2081367319">
      <w:bodyDiv w:val="1"/>
      <w:marLeft w:val="0"/>
      <w:marRight w:val="0"/>
      <w:marTop w:val="0"/>
      <w:marBottom w:val="0"/>
      <w:divBdr>
        <w:top w:val="none" w:sz="0" w:space="0" w:color="auto"/>
        <w:left w:val="none" w:sz="0" w:space="0" w:color="auto"/>
        <w:bottom w:val="none" w:sz="0" w:space="0" w:color="auto"/>
        <w:right w:val="none" w:sz="0" w:space="0" w:color="auto"/>
      </w:divBdr>
      <w:divsChild>
        <w:div w:id="1625844973">
          <w:marLeft w:val="0"/>
          <w:marRight w:val="0"/>
          <w:marTop w:val="0"/>
          <w:marBottom w:val="0"/>
          <w:divBdr>
            <w:top w:val="none" w:sz="0" w:space="0" w:color="auto"/>
            <w:left w:val="none" w:sz="0" w:space="0" w:color="auto"/>
            <w:bottom w:val="none" w:sz="0" w:space="0" w:color="auto"/>
            <w:right w:val="none" w:sz="0" w:space="0" w:color="auto"/>
          </w:divBdr>
          <w:divsChild>
            <w:div w:id="1451976452">
              <w:marLeft w:val="0"/>
              <w:marRight w:val="0"/>
              <w:marTop w:val="0"/>
              <w:marBottom w:val="0"/>
              <w:divBdr>
                <w:top w:val="none" w:sz="0" w:space="0" w:color="auto"/>
                <w:left w:val="none" w:sz="0" w:space="0" w:color="auto"/>
                <w:bottom w:val="none" w:sz="0" w:space="0" w:color="auto"/>
                <w:right w:val="none" w:sz="0" w:space="0" w:color="auto"/>
              </w:divBdr>
            </w:div>
            <w:div w:id="958486963">
              <w:marLeft w:val="0"/>
              <w:marRight w:val="0"/>
              <w:marTop w:val="0"/>
              <w:marBottom w:val="0"/>
              <w:divBdr>
                <w:top w:val="none" w:sz="0" w:space="0" w:color="auto"/>
                <w:left w:val="none" w:sz="0" w:space="0" w:color="auto"/>
                <w:bottom w:val="none" w:sz="0" w:space="0" w:color="auto"/>
                <w:right w:val="none" w:sz="0" w:space="0" w:color="auto"/>
              </w:divBdr>
            </w:div>
            <w:div w:id="1539851557">
              <w:marLeft w:val="0"/>
              <w:marRight w:val="0"/>
              <w:marTop w:val="0"/>
              <w:marBottom w:val="0"/>
              <w:divBdr>
                <w:top w:val="none" w:sz="0" w:space="0" w:color="auto"/>
                <w:left w:val="none" w:sz="0" w:space="0" w:color="auto"/>
                <w:bottom w:val="none" w:sz="0" w:space="0" w:color="auto"/>
                <w:right w:val="none" w:sz="0" w:space="0" w:color="auto"/>
              </w:divBdr>
            </w:div>
            <w:div w:id="10880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PowerPoint_Slide2.sldx"/><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PowerPoint_Slide1.sldx"/><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PowerPoint_Slide.sldx"/><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mailto:prd@gs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b0805f3-b897-4d39-97be-b41cb1678690">ISAG Approval</Status>
    <eSIMWGSubgrupDraftingGroup xmlns="2b0805f3-b897-4d39-97be-b41cb1678690">eSIMWG7</eSIMWGSubgrupDraftingGroup>
    <Starts xmlns="2b0805f3-b897-4d39-97be-b41cb1678690">20 April 2023</Starts>
    <Finish xmlns="2b0805f3-b897-4d39-97be-b41cb1678690">23 May 2023</Finish>
    <ISAGApprovalStarts xmlns="2b0805f3-b897-4d39-97be-b41cb1678690">09  May 2023</ISAGApprovalStar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0361A72755D4F8C8084D963A4959F" ma:contentTypeVersion="9" ma:contentTypeDescription="Create a new document." ma:contentTypeScope="" ma:versionID="42e42060bd8aa1c8478ab8c9ff6dac9a">
  <xsd:schema xmlns:xsd="http://www.w3.org/2001/XMLSchema" xmlns:xs="http://www.w3.org/2001/XMLSchema" xmlns:p="http://schemas.microsoft.com/office/2006/metadata/properties" xmlns:ns2="2b0805f3-b897-4d39-97be-b41cb1678690" xmlns:ns3="042849a8-708d-4484-ba8e-78db4b11d06f" targetNamespace="http://schemas.microsoft.com/office/2006/metadata/properties" ma:root="true" ma:fieldsID="ea2a6362b61365e082027903232d6fcb" ns2:_="" ns3:_="">
    <xsd:import namespace="2b0805f3-b897-4d39-97be-b41cb1678690"/>
    <xsd:import namespace="042849a8-708d-4484-ba8e-78db4b11d06f"/>
    <xsd:element name="properties">
      <xsd:complexType>
        <xsd:sequence>
          <xsd:element name="documentManagement">
            <xsd:complexType>
              <xsd:all>
                <xsd:element ref="ns2:eSIMWGSubgrupDraftingGroup" minOccurs="0"/>
                <xsd:element ref="ns2:Status" minOccurs="0"/>
                <xsd:element ref="ns2:MediaServiceMetadata" minOccurs="0"/>
                <xsd:element ref="ns2:MediaServiceFastMetadata" minOccurs="0"/>
                <xsd:element ref="ns3:SharedWithUsers" minOccurs="0"/>
                <xsd:element ref="ns3:SharedWithDetails" minOccurs="0"/>
                <xsd:element ref="ns2:Starts" minOccurs="0"/>
                <xsd:element ref="ns2:Finish" minOccurs="0"/>
                <xsd:element ref="ns2:ISAGApprovalSta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805f3-b897-4d39-97be-b41cb1678690" elementFormDefault="qualified">
    <xsd:import namespace="http://schemas.microsoft.com/office/2006/documentManagement/types"/>
    <xsd:import namespace="http://schemas.microsoft.com/office/infopath/2007/PartnerControls"/>
    <xsd:element name="eSIMWGSubgrupDraftingGroup" ma:index="8" nillable="true" ma:displayName="eSIMWG Subgrup Drafting Group" ma:format="Dropdown" ma:internalName="eSIMWGSubgrupDraftingGroup">
      <xsd:simpleType>
        <xsd:restriction base="dms:Text">
          <xsd:maxLength value="255"/>
        </xsd:restriction>
      </xsd:simpleType>
    </xsd:element>
    <xsd:element name="Status" ma:index="9" nillable="true" ma:displayName="Status" ma:format="Dropdown" ma:internalName="Status">
      <xsd:simpleType>
        <xsd:restriction base="dms:Choice">
          <xsd:enumeration value="eSIMG Approval"/>
          <xsd:enumeration value="To be sent to ISAG approval"/>
          <xsd:enumeration value="ISAG Approv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rts" ma:index="14" nillable="true" ma:displayName="Starts" ma:format="Dropdown" ma:internalName="Starts">
      <xsd:simpleType>
        <xsd:restriction base="dms:Text">
          <xsd:maxLength value="255"/>
        </xsd:restriction>
      </xsd:simpleType>
    </xsd:element>
    <xsd:element name="Finish" ma:index="15" nillable="true" ma:displayName="Finishes" ma:format="Dropdown" ma:internalName="Finish">
      <xsd:simpleType>
        <xsd:restriction base="dms:Text">
          <xsd:maxLength value="255"/>
        </xsd:restriction>
      </xsd:simpleType>
    </xsd:element>
    <xsd:element name="ISAGApprovalStarts" ma:index="16" nillable="true" ma:displayName="Approval Starts" ma:format="Dropdown" ma:internalName="ISAGApprovalSta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5.xml><?xml version="1.0" encoding="utf-8"?>
<?mso-contentType ?>
<SharedContentType xmlns="Microsoft.SharePoint.Taxonomy.ContentTypeSync" SourceId="016841fc-e166-4759-8b80-df1e1b366916" ContentTypeId="0x0101" PreviousValue="false" LastSyncTimeStamp="2023-03-23T14:59:08.627Z"/>
</file>

<file path=customXml/itemProps1.xml><?xml version="1.0" encoding="utf-8"?>
<ds:datastoreItem xmlns:ds="http://schemas.openxmlformats.org/officeDocument/2006/customXml" ds:itemID="{D612F80C-BCC6-4708-8333-327470281DFD}">
  <ds:schemaRefs>
    <ds:schemaRef ds:uri="http://schemas.microsoft.com/office/2006/metadata/properties"/>
    <ds:schemaRef ds:uri="http://schemas.microsoft.com/office/infopath/2007/PartnerControls"/>
    <ds:schemaRef ds:uri="2b0805f3-b897-4d39-97be-b41cb1678690"/>
  </ds:schemaRefs>
</ds:datastoreItem>
</file>

<file path=customXml/itemProps2.xml><?xml version="1.0" encoding="utf-8"?>
<ds:datastoreItem xmlns:ds="http://schemas.openxmlformats.org/officeDocument/2006/customXml" ds:itemID="{6536DCCA-2C61-42EA-A155-19EE9B50A5C5}">
  <ds:schemaRefs>
    <ds:schemaRef ds:uri="http://schemas.microsoft.com/sharepoint/v3/contenttype/forms"/>
  </ds:schemaRefs>
</ds:datastoreItem>
</file>

<file path=customXml/itemProps3.xml><?xml version="1.0" encoding="utf-8"?>
<ds:datastoreItem xmlns:ds="http://schemas.openxmlformats.org/officeDocument/2006/customXml" ds:itemID="{580C4AE5-5B1A-4AA0-92B7-FE971A51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805f3-b897-4d39-97be-b41cb167869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3E543-56BF-4C58-B440-1337BA28AF57}">
  <ds:schemaRefs>
    <ds:schemaRef ds:uri="http://schemas.openxmlformats.org/officeDocument/2006/bibliography"/>
  </ds:schemaRefs>
</ds:datastoreItem>
</file>

<file path=customXml/itemProps5.xml><?xml version="1.0" encoding="utf-8"?>
<ds:datastoreItem xmlns:ds="http://schemas.openxmlformats.org/officeDocument/2006/customXml" ds:itemID="{EA43F276-9A83-44D2-A842-7927ACC7550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13934</Words>
  <Characters>76641</Characters>
  <Application>Microsoft Office Word</Application>
  <DocSecurity>0</DocSecurity>
  <Lines>638</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SGP.31 CR1001 SGP.31 eSIM IoT Architecture and Requirements</vt:lpstr>
      <vt:lpstr>SGP.11 CR1002 SGP.11 Remote Provisioning Architecture for Embedded eUICC</vt:lpstr>
    </vt:vector>
  </TitlesOfParts>
  <LinksUpToDate>false</LinksUpToDate>
  <CharactersWithSpaces>90395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SGP.31 CR1001 SGP.31 eSIM IoT Architecture and Requirements</dc:title>
  <dc:subject/>
  <dc:creator/>
  <cp:keywords/>
  <dc:description/>
  <cp:lastModifiedBy/>
  <cp:revision>1</cp:revision>
  <dcterms:created xsi:type="dcterms:W3CDTF">2023-05-30T10:53:00Z</dcterms:created>
  <dcterms:modified xsi:type="dcterms:W3CDTF">2023-05-30T10:53:00Z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MAKBCategory">
    <vt:lpwstr/>
  </property>
  <property fmtid="{D5CDD505-2E9C-101B-9397-08002B2CF9AE}" pid="3" name="ContentTypeId">
    <vt:lpwstr>0x010100B880361A72755D4F8C8084D963A4959F</vt:lpwstr>
  </property>
  <property fmtid="{D5CDD505-2E9C-101B-9397-08002B2CF9AE}" pid="4" name="GSMADocumentType">
    <vt:lpwstr>4;#Change Request|ab8ec630-e9bb-472a-9390-c7460461458c</vt:lpwstr>
  </property>
  <property fmtid="{D5CDD505-2E9C-101B-9397-08002B2CF9AE}" pid="5" name="TaxCatchAll">
    <vt:lpwstr>4;#Change Request|ab8ec630-e9bb-472a-9390-c7460461458c</vt:lpwstr>
  </property>
  <property fmtid="{D5CDD505-2E9C-101B-9397-08002B2CF9AE}" pid="6" name="GSMAChangeRequestApprover">
    <vt:lpwstr>46828;#Madhvesh Pandya (GSMA);#33849;#Yolanda Sanz (GSMA)</vt:lpwstr>
  </property>
  <property fmtid="{D5CDD505-2E9C-101B-9397-08002B2CF9AE}" pid="7" name="_dlc_DocIdItemGuid">
    <vt:lpwstr>ba04e748-80fc-4b8d-b279-a56b06c927ab</vt:lpwstr>
  </property>
  <property fmtid="{D5CDD505-2E9C-101B-9397-08002B2CF9AE}" pid="8" name="GSMAShowInGeneralView">
    <vt:bool>false</vt:bool>
  </property>
  <property fmtid="{D5CDD505-2E9C-101B-9397-08002B2CF9AE}" pid="9" name="GSMAIssuingGroupProject">
    <vt:lpwstr>-</vt:lpwstr>
  </property>
  <property fmtid="{D5CDD505-2E9C-101B-9397-08002B2CF9AE}" pid="10" name="GSMAApprovingGroupProject">
    <vt:lpwstr>-</vt:lpwstr>
  </property>
  <property fmtid="{D5CDD505-2E9C-101B-9397-08002B2CF9AE}" pid="11" name="GSMAMeetingNameAndNumber">
    <vt:lpwstr>, </vt:lpwstr>
  </property>
  <property fmtid="{D5CDD505-2E9C-101B-9397-08002B2CF9AE}" pid="12" name="GSMASubmittedBy">
    <vt:lpwstr/>
  </property>
  <property fmtid="{D5CDD505-2E9C-101B-9397-08002B2CF9AE}" pid="13" name="Order">
    <vt:r8>71500</vt:r8>
  </property>
  <property fmtid="{D5CDD505-2E9C-101B-9397-08002B2CF9AE}" pid="14" name="GSMAAppliedToODVersion">
    <vt:lpwstr/>
  </property>
  <property fmtid="{D5CDD505-2E9C-101B-9397-08002B2CF9AE}" pid="15" name="xd_ProgID">
    <vt:lpwstr/>
  </property>
  <property fmtid="{D5CDD505-2E9C-101B-9397-08002B2CF9AE}" pid="16" name="DocumentSetDescription">
    <vt:lpwstr/>
  </property>
  <property fmtid="{D5CDD505-2E9C-101B-9397-08002B2CF9AE}" pid="17" name="GSMAAdditionalReaders">
    <vt:lpwstr/>
  </property>
  <property fmtid="{D5CDD505-2E9C-101B-9397-08002B2CF9AE}" pid="18" name="GSMAApprov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19" name="GSMAAdditionalContributors">
    <vt:lpwstr/>
  </property>
  <property fmtid="{D5CDD505-2E9C-101B-9397-08002B2CF9AE}" pid="20" name="GSMAIssu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21" name="TemplateUrl">
    <vt:lpwstr/>
  </property>
  <property fmtid="{D5CDD505-2E9C-101B-9397-08002B2CF9AE}" pid="22" name="GSMAOfficialDocumentType">
    <vt:lpwstr/>
  </property>
  <property fmtid="{D5CDD505-2E9C-101B-9397-08002B2CF9AE}" pid="23" name="URL">
    <vt:lpwstr/>
  </property>
  <property fmtid="{D5CDD505-2E9C-101B-9397-08002B2CF9AE}" pid="24" name="MSIP_Label_e6c818a6-e1a0-4a6e-a969-20d857c5dc62_Enabled">
    <vt:lpwstr>true</vt:lpwstr>
  </property>
  <property fmtid="{D5CDD505-2E9C-101B-9397-08002B2CF9AE}" pid="25" name="MSIP_Label_e6c818a6-e1a0-4a6e-a969-20d857c5dc62_SetDate">
    <vt:lpwstr>2021-12-21T08:47:38Z</vt:lpwstr>
  </property>
  <property fmtid="{D5CDD505-2E9C-101B-9397-08002B2CF9AE}" pid="26" name="MSIP_Label_e6c818a6-e1a0-4a6e-a969-20d857c5dc62_Method">
    <vt:lpwstr>Standard</vt:lpwstr>
  </property>
  <property fmtid="{D5CDD505-2E9C-101B-9397-08002B2CF9AE}" pid="27" name="MSIP_Label_e6c818a6-e1a0-4a6e-a969-20d857c5dc62_Name">
    <vt:lpwstr>Orange_restricted_internal.2</vt:lpwstr>
  </property>
  <property fmtid="{D5CDD505-2E9C-101B-9397-08002B2CF9AE}" pid="28" name="MSIP_Label_e6c818a6-e1a0-4a6e-a969-20d857c5dc62_SiteId">
    <vt:lpwstr>90c7a20a-f34b-40bf-bc48-b9253b6f5d20</vt:lpwstr>
  </property>
  <property fmtid="{D5CDD505-2E9C-101B-9397-08002B2CF9AE}" pid="29" name="MSIP_Label_e6c818a6-e1a0-4a6e-a969-20d857c5dc62_ActionId">
    <vt:lpwstr>1b864c85-cfda-4373-ae53-0efca4d05e4d</vt:lpwstr>
  </property>
  <property fmtid="{D5CDD505-2E9C-101B-9397-08002B2CF9AE}" pid="30" name="MSIP_Label_e6c818a6-e1a0-4a6e-a969-20d857c5dc62_ContentBits">
    <vt:lpwstr>2</vt:lpwstr>
  </property>
  <property fmtid="{D5CDD505-2E9C-101B-9397-08002B2CF9AE}" pid="31" name="_docset_NoMedatataSyncRequired">
    <vt:lpwstr>False</vt:lpwstr>
  </property>
</Properties>
</file>