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A299" w14:textId="41D46070" w:rsidR="00CA7B9A" w:rsidRPr="00955C28" w:rsidRDefault="004A41EF" w:rsidP="00CA7B9A">
      <w:pPr>
        <w:rPr>
          <w:b/>
        </w:rPr>
      </w:pPr>
      <w:r w:rsidRPr="00955C28">
        <w:rPr>
          <w:b/>
          <w:noProof/>
          <w:lang w:eastAsia="en-GB"/>
        </w:rPr>
        <mc:AlternateContent>
          <mc:Choice Requires="wps">
            <w:drawing>
              <wp:anchor distT="0" distB="0" distL="114300" distR="114300" simplePos="0" relativeHeight="251657728" behindDoc="0" locked="0" layoutInCell="1" allowOverlap="1" wp14:anchorId="7C768692" wp14:editId="5E1CFB6B">
                <wp:simplePos x="0" y="0"/>
                <wp:positionH relativeFrom="column">
                  <wp:posOffset>-571500</wp:posOffset>
                </wp:positionH>
                <wp:positionV relativeFrom="paragraph">
                  <wp:posOffset>0</wp:posOffset>
                </wp:positionV>
                <wp:extent cx="6858000" cy="99650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965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5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1260"/>
                              <w:gridCol w:w="3783"/>
                              <w:gridCol w:w="3784"/>
                            </w:tblGrid>
                            <w:tr w:rsidR="00A532D0" w:rsidRPr="00B340C3" w14:paraId="359BECE8" w14:textId="77777777" w:rsidTr="00C776FC">
                              <w:trPr>
                                <w:trHeight w:val="1972"/>
                              </w:trPr>
                              <w:tc>
                                <w:tcPr>
                                  <w:tcW w:w="2988" w:type="dxa"/>
                                  <w:gridSpan w:val="2"/>
                                  <w:tcBorders>
                                    <w:top w:val="single" w:sz="4" w:space="0" w:color="auto"/>
                                    <w:bottom w:val="single" w:sz="4" w:space="0" w:color="auto"/>
                                    <w:right w:val="single" w:sz="4" w:space="0" w:color="auto"/>
                                  </w:tcBorders>
                                </w:tcPr>
                                <w:p w14:paraId="7DFDA2A0" w14:textId="77777777" w:rsidR="00A532D0" w:rsidRPr="00B340C3" w:rsidRDefault="00A532D0">
                                  <w:pPr>
                                    <w:tabs>
                                      <w:tab w:val="left" w:pos="3690"/>
                                    </w:tabs>
                                  </w:pPr>
                                  <w:r w:rsidRPr="00B340C3">
                                    <w:rPr>
                                      <w:noProof/>
                                      <w:sz w:val="16"/>
                                      <w:lang w:eastAsia="en-GB"/>
                                    </w:rPr>
                                    <w:drawing>
                                      <wp:inline distT="0" distB="0" distL="0" distR="0" wp14:anchorId="547F1E6C" wp14:editId="3C566866">
                                        <wp:extent cx="1318260" cy="1318260"/>
                                        <wp:effectExtent l="0" t="0" r="0" b="0"/>
                                        <wp:docPr id="3" name="Picture 3" descr="GSMA_logo_colour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A_logo_colour_web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inline>
                                    </w:drawing>
                                  </w:r>
                                </w:p>
                              </w:tc>
                              <w:tc>
                                <w:tcPr>
                                  <w:tcW w:w="7567" w:type="dxa"/>
                                  <w:gridSpan w:val="2"/>
                                  <w:tcBorders>
                                    <w:left w:val="single" w:sz="4" w:space="0" w:color="auto"/>
                                  </w:tcBorders>
                                </w:tcPr>
                                <w:p w14:paraId="0654D4EE" w14:textId="467F3612" w:rsidR="00A532D0" w:rsidRPr="00B340C3" w:rsidRDefault="00A532D0" w:rsidP="00EA400D">
                                  <w:pPr>
                                    <w:pStyle w:val="CSDocNo"/>
                                    <w:rPr>
                                      <w:lang w:val="en-GB"/>
                                    </w:rPr>
                                  </w:pPr>
                                  <w:r>
                                    <w:rPr>
                                      <w:lang w:val="en-GB"/>
                                    </w:rPr>
                                    <w:t>TSG Doc 47_001</w:t>
                                  </w:r>
                                </w:p>
                                <w:p w14:paraId="7F796B39" w14:textId="77777777" w:rsidR="00A532D0" w:rsidRPr="00B340C3" w:rsidRDefault="00A532D0" w:rsidP="00EA400D">
                                  <w:pPr>
                                    <w:pStyle w:val="CSDocNo"/>
                                    <w:rPr>
                                      <w:sz w:val="36"/>
                                      <w:lang w:val="en-GB"/>
                                    </w:rPr>
                                  </w:pPr>
                                </w:p>
                                <w:p w14:paraId="701375D2" w14:textId="435FE8E8" w:rsidR="00A532D0" w:rsidRPr="00B340C3" w:rsidRDefault="00A532D0" w:rsidP="00C540CC">
                                  <w:pPr>
                                    <w:pStyle w:val="Title"/>
                                    <w:jc w:val="left"/>
                                    <w:rPr>
                                      <w:sz w:val="36"/>
                                      <w:lang w:val="en-GB"/>
                                    </w:rPr>
                                  </w:pPr>
                                  <w:r>
                                    <w:rPr>
                                      <w:sz w:val="36"/>
                                      <w:lang w:val="en-GB"/>
                                    </w:rPr>
                                    <w:t>Minutes for TSG#46 v1.0</w:t>
                                  </w:r>
                                </w:p>
                              </w:tc>
                            </w:tr>
                            <w:tr w:rsidR="00A532D0" w:rsidRPr="00B340C3" w14:paraId="514CD90B" w14:textId="77777777" w:rsidTr="00C776FC">
                              <w:tblPrEx>
                                <w:tblBorders>
                                  <w:insideH w:val="single" w:sz="6" w:space="0" w:color="auto"/>
                                  <w:insideV w:val="single" w:sz="6" w:space="0" w:color="auto"/>
                                </w:tblBorders>
                                <w:tblLook w:val="01E0" w:firstRow="1" w:lastRow="1" w:firstColumn="1" w:lastColumn="1" w:noHBand="0" w:noVBand="0"/>
                              </w:tblPrEx>
                              <w:trPr>
                                <w:trHeight w:val="414"/>
                              </w:trPr>
                              <w:tc>
                                <w:tcPr>
                                  <w:tcW w:w="10555" w:type="dxa"/>
                                  <w:gridSpan w:val="4"/>
                                  <w:tcBorders>
                                    <w:top w:val="single" w:sz="6" w:space="0" w:color="auto"/>
                                    <w:bottom w:val="single" w:sz="6" w:space="0" w:color="auto"/>
                                  </w:tcBorders>
                                  <w:shd w:val="clear" w:color="auto" w:fill="E6E6E6"/>
                                  <w:vAlign w:val="center"/>
                                </w:tcPr>
                                <w:p w14:paraId="39DC3E3F" w14:textId="77777777" w:rsidR="00A532D0" w:rsidRPr="00B340C3" w:rsidRDefault="00A532D0">
                                  <w:pPr>
                                    <w:pStyle w:val="CSTableTitle"/>
                                  </w:pPr>
                                  <w:r w:rsidRPr="00B340C3">
                                    <w:t>Meeting Information</w:t>
                                  </w:r>
                                </w:p>
                              </w:tc>
                            </w:tr>
                            <w:tr w:rsidR="00A532D0" w:rsidRPr="00B340C3" w14:paraId="1F2365BE" w14:textId="77777777" w:rsidTr="00C776FC">
                              <w:tblPrEx>
                                <w:tblBorders>
                                  <w:insideH w:val="single" w:sz="6" w:space="0" w:color="auto"/>
                                  <w:insideV w:val="single" w:sz="6" w:space="0" w:color="auto"/>
                                </w:tblBorders>
                                <w:tblLook w:val="01E0" w:firstRow="1" w:lastRow="1" w:firstColumn="1" w:lastColumn="1" w:noHBand="0" w:noVBand="0"/>
                              </w:tblPrEx>
                              <w:trPr>
                                <w:trHeight w:val="453"/>
                              </w:trPr>
                              <w:tc>
                                <w:tcPr>
                                  <w:tcW w:w="2988" w:type="dxa"/>
                                  <w:gridSpan w:val="2"/>
                                  <w:tcBorders>
                                    <w:top w:val="single" w:sz="6" w:space="0" w:color="auto"/>
                                  </w:tcBorders>
                                  <w:vAlign w:val="center"/>
                                </w:tcPr>
                                <w:p w14:paraId="0C2F52E4" w14:textId="77777777" w:rsidR="00A532D0" w:rsidRPr="00B340C3" w:rsidRDefault="00A532D0">
                                  <w:pPr>
                                    <w:pStyle w:val="CSFieldName"/>
                                  </w:pPr>
                                  <w:r w:rsidRPr="00B340C3">
                                    <w:t>Meeting Name and Number</w:t>
                                  </w:r>
                                </w:p>
                              </w:tc>
                              <w:tc>
                                <w:tcPr>
                                  <w:tcW w:w="7567" w:type="dxa"/>
                                  <w:gridSpan w:val="2"/>
                                  <w:tcBorders>
                                    <w:top w:val="single" w:sz="6" w:space="0" w:color="auto"/>
                                  </w:tcBorders>
                                  <w:vAlign w:val="center"/>
                                </w:tcPr>
                                <w:p w14:paraId="0E8BAAC8" w14:textId="727566F7" w:rsidR="00A532D0" w:rsidRPr="00B340C3" w:rsidRDefault="00A532D0" w:rsidP="00A5065C">
                                  <w:pPr>
                                    <w:rPr>
                                      <w:sz w:val="24"/>
                                      <w:szCs w:val="24"/>
                                    </w:rPr>
                                  </w:pPr>
                                  <w:r>
                                    <w:rPr>
                                      <w:sz w:val="24"/>
                                      <w:szCs w:val="24"/>
                                    </w:rPr>
                                    <w:t>TSG#47a, b &amp; c</w:t>
                                  </w:r>
                                </w:p>
                              </w:tc>
                            </w:tr>
                            <w:tr w:rsidR="00A532D0" w:rsidRPr="00B340C3" w14:paraId="0C8BDB8F" w14:textId="77777777" w:rsidTr="00C776FC">
                              <w:tblPrEx>
                                <w:tblBorders>
                                  <w:insideH w:val="single" w:sz="6" w:space="0" w:color="auto"/>
                                  <w:insideV w:val="single" w:sz="6" w:space="0" w:color="auto"/>
                                </w:tblBorders>
                                <w:tblLook w:val="01E0" w:firstRow="1" w:lastRow="1" w:firstColumn="1" w:lastColumn="1" w:noHBand="0" w:noVBand="0"/>
                              </w:tblPrEx>
                              <w:trPr>
                                <w:trHeight w:val="453"/>
                              </w:trPr>
                              <w:tc>
                                <w:tcPr>
                                  <w:tcW w:w="2988" w:type="dxa"/>
                                  <w:gridSpan w:val="2"/>
                                  <w:vAlign w:val="center"/>
                                </w:tcPr>
                                <w:p w14:paraId="2C02EE82" w14:textId="77777777" w:rsidR="00A532D0" w:rsidRPr="00B340C3" w:rsidRDefault="00A532D0">
                                  <w:pPr>
                                    <w:pStyle w:val="CSFieldName"/>
                                  </w:pPr>
                                  <w:r w:rsidRPr="00B340C3">
                                    <w:t>Meeting Date</w:t>
                                  </w:r>
                                </w:p>
                              </w:tc>
                              <w:tc>
                                <w:tcPr>
                                  <w:tcW w:w="7567" w:type="dxa"/>
                                  <w:gridSpan w:val="2"/>
                                  <w:vAlign w:val="center"/>
                                </w:tcPr>
                                <w:p w14:paraId="0784CBD2" w14:textId="70CB246A" w:rsidR="00A532D0" w:rsidRPr="00B340C3" w:rsidRDefault="00A532D0" w:rsidP="001F514C">
                                  <w:pPr>
                                    <w:rPr>
                                      <w:sz w:val="24"/>
                                      <w:szCs w:val="24"/>
                                    </w:rPr>
                                  </w:pPr>
                                  <w:r>
                                    <w:rPr>
                                      <w:sz w:val="24"/>
                                      <w:szCs w:val="24"/>
                                    </w:rPr>
                                    <w:t>7</w:t>
                                  </w:r>
                                  <w:r w:rsidRPr="006C6055">
                                    <w:rPr>
                                      <w:sz w:val="24"/>
                                      <w:szCs w:val="24"/>
                                      <w:vertAlign w:val="superscript"/>
                                    </w:rPr>
                                    <w:t>th</w:t>
                                  </w:r>
                                  <w:r>
                                    <w:rPr>
                                      <w:sz w:val="24"/>
                                      <w:szCs w:val="24"/>
                                    </w:rPr>
                                    <w:t>, 9</w:t>
                                  </w:r>
                                  <w:r w:rsidRPr="00B01F6E">
                                    <w:rPr>
                                      <w:sz w:val="24"/>
                                      <w:szCs w:val="24"/>
                                      <w:vertAlign w:val="superscript"/>
                                    </w:rPr>
                                    <w:t>th</w:t>
                                  </w:r>
                                  <w:r>
                                    <w:rPr>
                                      <w:sz w:val="24"/>
                                      <w:szCs w:val="24"/>
                                    </w:rPr>
                                    <w:t xml:space="preserve"> &amp; 11</w:t>
                                  </w:r>
                                  <w:r w:rsidRPr="00B01F6E">
                                    <w:rPr>
                                      <w:sz w:val="24"/>
                                      <w:szCs w:val="24"/>
                                      <w:vertAlign w:val="superscript"/>
                                    </w:rPr>
                                    <w:t>th</w:t>
                                  </w:r>
                                  <w:r>
                                    <w:rPr>
                                      <w:sz w:val="24"/>
                                      <w:szCs w:val="24"/>
                                    </w:rPr>
                                    <w:t xml:space="preserve"> Mar 2022</w:t>
                                  </w:r>
                                </w:p>
                              </w:tc>
                            </w:tr>
                            <w:tr w:rsidR="00A532D0" w:rsidRPr="00B340C3" w14:paraId="1554EE2B" w14:textId="77777777" w:rsidTr="00E27899">
                              <w:tblPrEx>
                                <w:tblBorders>
                                  <w:insideH w:val="single" w:sz="6" w:space="0" w:color="auto"/>
                                  <w:insideV w:val="single" w:sz="6" w:space="0" w:color="auto"/>
                                </w:tblBorders>
                                <w:tblLook w:val="01E0" w:firstRow="1" w:lastRow="1" w:firstColumn="1" w:lastColumn="1" w:noHBand="0" w:noVBand="0"/>
                              </w:tblPrEx>
                              <w:trPr>
                                <w:trHeight w:val="2206"/>
                              </w:trPr>
                              <w:tc>
                                <w:tcPr>
                                  <w:tcW w:w="2988" w:type="dxa"/>
                                  <w:gridSpan w:val="2"/>
                                  <w:tcBorders>
                                    <w:bottom w:val="single" w:sz="6" w:space="0" w:color="auto"/>
                                  </w:tcBorders>
                                  <w:vAlign w:val="center"/>
                                </w:tcPr>
                                <w:p w14:paraId="6C72AD20" w14:textId="77777777" w:rsidR="00A532D0" w:rsidRPr="00B340C3" w:rsidRDefault="00A532D0">
                                  <w:pPr>
                                    <w:pStyle w:val="CSFieldName"/>
                                  </w:pPr>
                                  <w:r w:rsidRPr="00B340C3">
                                    <w:t xml:space="preserve">Meeting Location </w:t>
                                  </w:r>
                                </w:p>
                              </w:tc>
                              <w:tc>
                                <w:tcPr>
                                  <w:tcW w:w="7567" w:type="dxa"/>
                                  <w:gridSpan w:val="2"/>
                                  <w:tcBorders>
                                    <w:bottom w:val="single" w:sz="6" w:space="0" w:color="auto"/>
                                  </w:tcBorders>
                                  <w:vAlign w:val="center"/>
                                </w:tcPr>
                                <w:p w14:paraId="7408EC0F" w14:textId="25D7C27E" w:rsidR="00A532D0" w:rsidRPr="00B340C3" w:rsidRDefault="00A532D0" w:rsidP="00457CC6">
                                  <w:pPr>
                                    <w:rPr>
                                      <w:b/>
                                      <w:sz w:val="26"/>
                                      <w:szCs w:val="26"/>
                                    </w:rPr>
                                  </w:pPr>
                                  <w:r>
                                    <w:rPr>
                                      <w:b/>
                                    </w:rPr>
                                    <w:t>Cc</w:t>
                                  </w:r>
                                </w:p>
                              </w:tc>
                            </w:tr>
                            <w:tr w:rsidR="00A532D0" w:rsidRPr="00B340C3" w14:paraId="4E71D98C" w14:textId="77777777" w:rsidTr="00C776FC">
                              <w:tblPrEx>
                                <w:tblBorders>
                                  <w:insideH w:val="single" w:sz="6" w:space="0" w:color="auto"/>
                                  <w:insideV w:val="single" w:sz="6" w:space="0" w:color="auto"/>
                                </w:tblBorders>
                                <w:tblLook w:val="01E0" w:firstRow="1" w:lastRow="1" w:firstColumn="1" w:lastColumn="1" w:noHBand="0" w:noVBand="0"/>
                              </w:tblPrEx>
                              <w:trPr>
                                <w:trHeight w:val="381"/>
                              </w:trPr>
                              <w:tc>
                                <w:tcPr>
                                  <w:tcW w:w="10555" w:type="dxa"/>
                                  <w:gridSpan w:val="4"/>
                                  <w:tcBorders>
                                    <w:top w:val="single" w:sz="6" w:space="0" w:color="auto"/>
                                    <w:bottom w:val="single" w:sz="6" w:space="0" w:color="auto"/>
                                  </w:tcBorders>
                                  <w:shd w:val="clear" w:color="auto" w:fill="E6E6E6"/>
                                  <w:vAlign w:val="center"/>
                                </w:tcPr>
                                <w:p w14:paraId="76419EB1" w14:textId="77777777" w:rsidR="00A532D0" w:rsidRPr="00B340C3" w:rsidRDefault="00A532D0">
                                  <w:pPr>
                                    <w:pStyle w:val="CSTableTitle"/>
                                  </w:pPr>
                                  <w:r w:rsidRPr="00B340C3">
                                    <w:t>Document Information</w:t>
                                  </w:r>
                                </w:p>
                              </w:tc>
                            </w:tr>
                            <w:tr w:rsidR="00A532D0" w:rsidRPr="00B340C3" w14:paraId="73A03299" w14:textId="77777777" w:rsidTr="00C776FC">
                              <w:tblPrEx>
                                <w:tblBorders>
                                  <w:insideH w:val="single" w:sz="6" w:space="0" w:color="auto"/>
                                  <w:insideV w:val="single" w:sz="6" w:space="0" w:color="auto"/>
                                </w:tblBorders>
                                <w:tblLook w:val="01E0" w:firstRow="1" w:lastRow="1" w:firstColumn="1" w:lastColumn="1" w:noHBand="0" w:noVBand="0"/>
                              </w:tblPrEx>
                              <w:trPr>
                                <w:trHeight w:val="280"/>
                              </w:trPr>
                              <w:tc>
                                <w:tcPr>
                                  <w:tcW w:w="2988" w:type="dxa"/>
                                  <w:gridSpan w:val="2"/>
                                  <w:tcBorders>
                                    <w:top w:val="single" w:sz="6" w:space="0" w:color="auto"/>
                                  </w:tcBorders>
                                  <w:vAlign w:val="center"/>
                                </w:tcPr>
                                <w:p w14:paraId="00B3A369" w14:textId="77777777" w:rsidR="00A532D0" w:rsidRPr="00B340C3" w:rsidRDefault="00A532D0">
                                  <w:pPr>
                                    <w:pStyle w:val="CSFieldName"/>
                                    <w:rPr>
                                      <w:sz w:val="18"/>
                                    </w:rPr>
                                  </w:pPr>
                                  <w:r w:rsidRPr="00B340C3">
                                    <w:rPr>
                                      <w:sz w:val="18"/>
                                    </w:rPr>
                                    <w:t>Document Author(s)</w:t>
                                  </w:r>
                                </w:p>
                              </w:tc>
                              <w:tc>
                                <w:tcPr>
                                  <w:tcW w:w="7567" w:type="dxa"/>
                                  <w:gridSpan w:val="2"/>
                                  <w:tcBorders>
                                    <w:top w:val="single" w:sz="6" w:space="0" w:color="auto"/>
                                  </w:tcBorders>
                                  <w:vAlign w:val="center"/>
                                </w:tcPr>
                                <w:p w14:paraId="06909491" w14:textId="3D75666B" w:rsidR="00A532D0" w:rsidRPr="00B340C3" w:rsidRDefault="00A532D0">
                                  <w:pPr>
                                    <w:pStyle w:val="CSFieldInfo"/>
                                    <w:rPr>
                                      <w:sz w:val="18"/>
                                    </w:rPr>
                                  </w:pPr>
                                  <w:r w:rsidRPr="00B340C3">
                                    <w:rPr>
                                      <w:sz w:val="18"/>
                                    </w:rPr>
                                    <w:t>Kay Fritz</w:t>
                                  </w:r>
                                </w:p>
                              </w:tc>
                            </w:tr>
                            <w:tr w:rsidR="00A532D0" w:rsidRPr="00B340C3" w14:paraId="15C08D24" w14:textId="77777777" w:rsidTr="00C776FC">
                              <w:tblPrEx>
                                <w:tblBorders>
                                  <w:insideH w:val="single" w:sz="6" w:space="0" w:color="auto"/>
                                  <w:insideV w:val="single" w:sz="6" w:space="0" w:color="auto"/>
                                </w:tblBorders>
                                <w:tblLook w:val="01E0" w:firstRow="1" w:lastRow="1" w:firstColumn="1" w:lastColumn="1" w:noHBand="0" w:noVBand="0"/>
                              </w:tblPrEx>
                              <w:trPr>
                                <w:trHeight w:val="229"/>
                              </w:trPr>
                              <w:tc>
                                <w:tcPr>
                                  <w:tcW w:w="2988" w:type="dxa"/>
                                  <w:gridSpan w:val="2"/>
                                  <w:tcBorders>
                                    <w:bottom w:val="single" w:sz="4" w:space="0" w:color="auto"/>
                                  </w:tcBorders>
                                  <w:vAlign w:val="center"/>
                                </w:tcPr>
                                <w:p w14:paraId="63C21E8F" w14:textId="77777777" w:rsidR="00A532D0" w:rsidRPr="00B340C3" w:rsidRDefault="00A532D0">
                                  <w:pPr>
                                    <w:pStyle w:val="CSFieldName"/>
                                    <w:rPr>
                                      <w:sz w:val="18"/>
                                    </w:rPr>
                                  </w:pPr>
                                  <w:r w:rsidRPr="00B340C3">
                                    <w:rPr>
                                      <w:sz w:val="18"/>
                                    </w:rPr>
                                    <w:t>Document Creation Date</w:t>
                                  </w:r>
                                </w:p>
                              </w:tc>
                              <w:tc>
                                <w:tcPr>
                                  <w:tcW w:w="7567" w:type="dxa"/>
                                  <w:gridSpan w:val="2"/>
                                  <w:vAlign w:val="center"/>
                                </w:tcPr>
                                <w:p w14:paraId="291B4205" w14:textId="69A6BF8C" w:rsidR="00A532D0" w:rsidRPr="00B340C3" w:rsidRDefault="00A532D0" w:rsidP="00F73C17">
                                  <w:pPr>
                                    <w:pStyle w:val="CSFieldInfo"/>
                                    <w:rPr>
                                      <w:sz w:val="18"/>
                                    </w:rPr>
                                  </w:pPr>
                                  <w:r>
                                    <w:rPr>
                                      <w:sz w:val="18"/>
                                    </w:rPr>
                                    <w:t>Dec 2021</w:t>
                                  </w:r>
                                </w:p>
                              </w:tc>
                            </w:tr>
                            <w:tr w:rsidR="00A532D0" w:rsidRPr="00B340C3" w14:paraId="264C41C1" w14:textId="77777777" w:rsidTr="00C776FC">
                              <w:tblPrEx>
                                <w:tblBorders>
                                  <w:insideH w:val="single" w:sz="6" w:space="0" w:color="auto"/>
                                  <w:insideV w:val="single" w:sz="6" w:space="0" w:color="auto"/>
                                </w:tblBorders>
                                <w:tblLook w:val="01E0" w:firstRow="1" w:lastRow="1" w:firstColumn="1" w:lastColumn="1" w:noHBand="0" w:noVBand="0"/>
                              </w:tblPrEx>
                              <w:trPr>
                                <w:trHeight w:val="336"/>
                              </w:trPr>
                              <w:tc>
                                <w:tcPr>
                                  <w:tcW w:w="2988" w:type="dxa"/>
                                  <w:gridSpan w:val="2"/>
                                  <w:tcBorders>
                                    <w:top w:val="single" w:sz="4" w:space="0" w:color="auto"/>
                                    <w:bottom w:val="nil"/>
                                  </w:tcBorders>
                                  <w:vAlign w:val="center"/>
                                </w:tcPr>
                                <w:p w14:paraId="16F350F5" w14:textId="77777777" w:rsidR="00A532D0" w:rsidRPr="00B340C3" w:rsidRDefault="00A532D0">
                                  <w:pPr>
                                    <w:pStyle w:val="CSFieldName"/>
                                    <w:rPr>
                                      <w:sz w:val="18"/>
                                    </w:rPr>
                                  </w:pPr>
                                </w:p>
                              </w:tc>
                              <w:tc>
                                <w:tcPr>
                                  <w:tcW w:w="3783" w:type="dxa"/>
                                  <w:tcBorders>
                                    <w:right w:val="single" w:sz="4" w:space="0" w:color="auto"/>
                                  </w:tcBorders>
                                  <w:vAlign w:val="center"/>
                                </w:tcPr>
                                <w:p w14:paraId="0F75874C" w14:textId="77777777" w:rsidR="00A532D0" w:rsidRPr="00B340C3" w:rsidRDefault="00A532D0">
                                  <w:pPr>
                                    <w:pStyle w:val="CSFieldInfo"/>
                                    <w:rPr>
                                      <w:sz w:val="18"/>
                                    </w:rPr>
                                  </w:pPr>
                                  <w:r w:rsidRPr="00B340C3">
                                    <w:rPr>
                                      <w:sz w:val="18"/>
                                    </w:rPr>
                                    <w:t xml:space="preserve">Approval </w:t>
                                  </w:r>
                                </w:p>
                              </w:tc>
                              <w:tc>
                                <w:tcPr>
                                  <w:tcW w:w="3784" w:type="dxa"/>
                                  <w:tcBorders>
                                    <w:left w:val="single" w:sz="4" w:space="0" w:color="auto"/>
                                  </w:tcBorders>
                                  <w:vAlign w:val="center"/>
                                </w:tcPr>
                                <w:p w14:paraId="2AD41C3E" w14:textId="77777777" w:rsidR="00A532D0" w:rsidRPr="00B340C3" w:rsidRDefault="00A532D0">
                                  <w:pPr>
                                    <w:pStyle w:val="CSFieldInfo"/>
                                    <w:rPr>
                                      <w:sz w:val="18"/>
                                    </w:rPr>
                                  </w:pPr>
                                  <w:r w:rsidRPr="00B340C3">
                                    <w:rPr>
                                      <w:sz w:val="18"/>
                                    </w:rPr>
                                    <w:t>X</w:t>
                                  </w:r>
                                </w:p>
                              </w:tc>
                            </w:tr>
                            <w:tr w:rsidR="00A532D0" w:rsidRPr="00B340C3" w14:paraId="7E9348AA" w14:textId="77777777" w:rsidTr="00C776FC">
                              <w:tblPrEx>
                                <w:tblBorders>
                                  <w:insideH w:val="single" w:sz="6" w:space="0" w:color="auto"/>
                                  <w:insideV w:val="single" w:sz="6" w:space="0" w:color="auto"/>
                                </w:tblBorders>
                                <w:tblLook w:val="01E0" w:firstRow="1" w:lastRow="1" w:firstColumn="1" w:lastColumn="1" w:noHBand="0" w:noVBand="0"/>
                              </w:tblPrEx>
                              <w:trPr>
                                <w:trHeight w:val="380"/>
                              </w:trPr>
                              <w:tc>
                                <w:tcPr>
                                  <w:tcW w:w="2988" w:type="dxa"/>
                                  <w:gridSpan w:val="2"/>
                                  <w:tcBorders>
                                    <w:top w:val="nil"/>
                                    <w:bottom w:val="nil"/>
                                  </w:tcBorders>
                                  <w:vAlign w:val="center"/>
                                </w:tcPr>
                                <w:p w14:paraId="56834AAD" w14:textId="77777777" w:rsidR="00A532D0" w:rsidRPr="00B340C3" w:rsidRDefault="00A532D0">
                                  <w:pPr>
                                    <w:pStyle w:val="CSFieldName"/>
                                    <w:rPr>
                                      <w:sz w:val="18"/>
                                    </w:rPr>
                                  </w:pPr>
                                  <w:r w:rsidRPr="00B340C3">
                                    <w:rPr>
                                      <w:sz w:val="18"/>
                                    </w:rPr>
                                    <w:t xml:space="preserve">This document is for: </w:t>
                                  </w:r>
                                  <w:r w:rsidRPr="00B340C3">
                                    <w:rPr>
                                      <w:i/>
                                      <w:sz w:val="18"/>
                                    </w:rPr>
                                    <w:t>(mark X as appropriate)</w:t>
                                  </w:r>
                                </w:p>
                              </w:tc>
                              <w:tc>
                                <w:tcPr>
                                  <w:tcW w:w="3783" w:type="dxa"/>
                                  <w:tcBorders>
                                    <w:right w:val="single" w:sz="4" w:space="0" w:color="auto"/>
                                  </w:tcBorders>
                                  <w:vAlign w:val="center"/>
                                </w:tcPr>
                                <w:p w14:paraId="05D4A638" w14:textId="77777777" w:rsidR="00A532D0" w:rsidRPr="00B340C3" w:rsidRDefault="00A532D0">
                                  <w:pPr>
                                    <w:pStyle w:val="CSFieldInfo"/>
                                    <w:rPr>
                                      <w:sz w:val="18"/>
                                    </w:rPr>
                                  </w:pPr>
                                  <w:r w:rsidRPr="00B340C3">
                                    <w:rPr>
                                      <w:sz w:val="18"/>
                                    </w:rPr>
                                    <w:t xml:space="preserve">Discussion </w:t>
                                  </w:r>
                                </w:p>
                              </w:tc>
                              <w:tc>
                                <w:tcPr>
                                  <w:tcW w:w="3784" w:type="dxa"/>
                                  <w:tcBorders>
                                    <w:left w:val="single" w:sz="4" w:space="0" w:color="auto"/>
                                  </w:tcBorders>
                                  <w:vAlign w:val="center"/>
                                </w:tcPr>
                                <w:p w14:paraId="49F95DE0" w14:textId="77777777" w:rsidR="00A532D0" w:rsidRPr="00B340C3" w:rsidRDefault="00A532D0">
                                  <w:pPr>
                                    <w:pStyle w:val="CSFieldInfo"/>
                                    <w:rPr>
                                      <w:sz w:val="18"/>
                                    </w:rPr>
                                  </w:pPr>
                                </w:p>
                              </w:tc>
                            </w:tr>
                            <w:tr w:rsidR="00A532D0" w:rsidRPr="00B340C3" w14:paraId="7AB30618" w14:textId="77777777" w:rsidTr="00C776FC">
                              <w:tblPrEx>
                                <w:tblBorders>
                                  <w:insideH w:val="single" w:sz="6" w:space="0" w:color="auto"/>
                                  <w:insideV w:val="single" w:sz="6" w:space="0" w:color="auto"/>
                                </w:tblBorders>
                                <w:tblLook w:val="01E0" w:firstRow="1" w:lastRow="1" w:firstColumn="1" w:lastColumn="1" w:noHBand="0" w:noVBand="0"/>
                              </w:tblPrEx>
                              <w:trPr>
                                <w:trHeight w:val="245"/>
                              </w:trPr>
                              <w:tc>
                                <w:tcPr>
                                  <w:tcW w:w="2988" w:type="dxa"/>
                                  <w:gridSpan w:val="2"/>
                                  <w:tcBorders>
                                    <w:top w:val="nil"/>
                                    <w:bottom w:val="single" w:sz="6" w:space="0" w:color="auto"/>
                                  </w:tcBorders>
                                  <w:vAlign w:val="center"/>
                                </w:tcPr>
                                <w:p w14:paraId="7357B058" w14:textId="77777777" w:rsidR="00A532D0" w:rsidRPr="00B340C3" w:rsidRDefault="00A532D0">
                                  <w:pPr>
                                    <w:pStyle w:val="CSFieldName"/>
                                    <w:rPr>
                                      <w:sz w:val="18"/>
                                    </w:rPr>
                                  </w:pPr>
                                </w:p>
                              </w:tc>
                              <w:tc>
                                <w:tcPr>
                                  <w:tcW w:w="3783" w:type="dxa"/>
                                  <w:tcBorders>
                                    <w:right w:val="single" w:sz="4" w:space="0" w:color="auto"/>
                                  </w:tcBorders>
                                  <w:vAlign w:val="center"/>
                                </w:tcPr>
                                <w:p w14:paraId="0615134A" w14:textId="77777777" w:rsidR="00A532D0" w:rsidRPr="00B340C3" w:rsidRDefault="00A532D0">
                                  <w:pPr>
                                    <w:pStyle w:val="CSFieldInfo"/>
                                    <w:rPr>
                                      <w:sz w:val="18"/>
                                    </w:rPr>
                                  </w:pPr>
                                  <w:r w:rsidRPr="00B340C3">
                                    <w:rPr>
                                      <w:sz w:val="18"/>
                                    </w:rPr>
                                    <w:t>Information only</w:t>
                                  </w:r>
                                </w:p>
                              </w:tc>
                              <w:tc>
                                <w:tcPr>
                                  <w:tcW w:w="3784" w:type="dxa"/>
                                  <w:tcBorders>
                                    <w:left w:val="single" w:sz="4" w:space="0" w:color="auto"/>
                                  </w:tcBorders>
                                  <w:vAlign w:val="center"/>
                                </w:tcPr>
                                <w:p w14:paraId="71919FF9" w14:textId="77777777" w:rsidR="00A532D0" w:rsidRPr="00B340C3" w:rsidRDefault="00A532D0">
                                  <w:pPr>
                                    <w:pStyle w:val="CSFieldInfo"/>
                                    <w:rPr>
                                      <w:sz w:val="18"/>
                                    </w:rPr>
                                  </w:pPr>
                                </w:p>
                              </w:tc>
                            </w:tr>
                            <w:tr w:rsidR="00A532D0" w:rsidRPr="00B340C3" w14:paraId="4AEEA4DA" w14:textId="77777777" w:rsidTr="00C776FC">
                              <w:tblPrEx>
                                <w:tblBorders>
                                  <w:insideH w:val="single" w:sz="6" w:space="0" w:color="auto"/>
                                  <w:insideV w:val="single" w:sz="6" w:space="0" w:color="auto"/>
                                </w:tblBorders>
                                <w:tblLook w:val="01E0" w:firstRow="1" w:lastRow="1" w:firstColumn="1" w:lastColumn="1" w:noHBand="0" w:noVBand="0"/>
                              </w:tblPrEx>
                              <w:trPr>
                                <w:cantSplit/>
                                <w:trHeight w:val="348"/>
                              </w:trPr>
                              <w:tc>
                                <w:tcPr>
                                  <w:tcW w:w="6771" w:type="dxa"/>
                                  <w:gridSpan w:val="3"/>
                                  <w:tcBorders>
                                    <w:top w:val="single" w:sz="6" w:space="0" w:color="auto"/>
                                    <w:bottom w:val="single" w:sz="6" w:space="0" w:color="auto"/>
                                  </w:tcBorders>
                                  <w:shd w:val="clear" w:color="auto" w:fill="E0E0E0"/>
                                  <w:vAlign w:val="center"/>
                                </w:tcPr>
                                <w:p w14:paraId="40FDC3A0" w14:textId="073D5779" w:rsidR="00A532D0" w:rsidRPr="00B340C3" w:rsidRDefault="00A532D0" w:rsidP="00BF5267">
                                  <w:pPr>
                                    <w:pStyle w:val="CSTableTitle"/>
                                  </w:pPr>
                                  <w:r w:rsidRPr="00B340C3">
                                    <w:t>Security Classification –</w:t>
                                  </w:r>
                                  <w:r>
                                    <w:t xml:space="preserve">Non- </w:t>
                                  </w:r>
                                  <w:r w:rsidRPr="00B340C3">
                                    <w:t>Confidential GSMA Material</w:t>
                                  </w:r>
                                </w:p>
                              </w:tc>
                              <w:tc>
                                <w:tcPr>
                                  <w:tcW w:w="3784" w:type="dxa"/>
                                  <w:tcBorders>
                                    <w:top w:val="single" w:sz="6" w:space="0" w:color="auto"/>
                                    <w:bottom w:val="single" w:sz="6" w:space="0" w:color="auto"/>
                                  </w:tcBorders>
                                  <w:shd w:val="clear" w:color="auto" w:fill="E0E0E0"/>
                                  <w:vAlign w:val="center"/>
                                </w:tcPr>
                                <w:p w14:paraId="6246A32B" w14:textId="54AC971F" w:rsidR="00A532D0" w:rsidRPr="00B340C3" w:rsidRDefault="00A532D0">
                                  <w:pPr>
                                    <w:pStyle w:val="CSTableTitle"/>
                                  </w:pPr>
                                  <w:r>
                                    <w:t>Can be distributed to: Public</w:t>
                                  </w:r>
                                </w:p>
                              </w:tc>
                            </w:tr>
                            <w:tr w:rsidR="00A532D0" w:rsidRPr="00B340C3" w14:paraId="3FAC7167" w14:textId="77777777" w:rsidTr="00C776FC">
                              <w:tblPrEx>
                                <w:tblBorders>
                                  <w:insideH w:val="single" w:sz="6" w:space="0" w:color="auto"/>
                                  <w:insideV w:val="single" w:sz="6" w:space="0" w:color="auto"/>
                                </w:tblBorders>
                                <w:tblLook w:val="01E0" w:firstRow="1" w:lastRow="1" w:firstColumn="1" w:lastColumn="1" w:noHBand="0" w:noVBand="0"/>
                              </w:tblPrEx>
                              <w:trPr>
                                <w:cantSplit/>
                                <w:trHeight w:val="340"/>
                              </w:trPr>
                              <w:tc>
                                <w:tcPr>
                                  <w:tcW w:w="2988" w:type="dxa"/>
                                  <w:gridSpan w:val="2"/>
                                  <w:tcBorders>
                                    <w:top w:val="single" w:sz="6" w:space="0" w:color="auto"/>
                                    <w:left w:val="single" w:sz="6" w:space="0" w:color="auto"/>
                                    <w:bottom w:val="single" w:sz="6" w:space="0" w:color="auto"/>
                                  </w:tcBorders>
                                  <w:vAlign w:val="center"/>
                                </w:tcPr>
                                <w:p w14:paraId="40371F2E" w14:textId="3FA06CB4" w:rsidR="00A532D0" w:rsidRPr="00B340C3" w:rsidRDefault="00A532D0">
                                  <w:pPr>
                                    <w:pStyle w:val="CSFieldName"/>
                                    <w:rPr>
                                      <w:sz w:val="18"/>
                                    </w:rPr>
                                  </w:pPr>
                                </w:p>
                              </w:tc>
                              <w:tc>
                                <w:tcPr>
                                  <w:tcW w:w="3783" w:type="dxa"/>
                                  <w:vAlign w:val="center"/>
                                </w:tcPr>
                                <w:p w14:paraId="1DB3F557" w14:textId="21FB455B" w:rsidR="00A532D0" w:rsidRPr="00B340C3" w:rsidRDefault="00A532D0">
                                  <w:pPr>
                                    <w:pStyle w:val="CSFieldInfo"/>
                                    <w:rPr>
                                      <w:sz w:val="18"/>
                                    </w:rPr>
                                  </w:pPr>
                                </w:p>
                              </w:tc>
                              <w:tc>
                                <w:tcPr>
                                  <w:tcW w:w="3784" w:type="dxa"/>
                                  <w:vAlign w:val="center"/>
                                </w:tcPr>
                                <w:p w14:paraId="1BD7C4FA" w14:textId="5F498189" w:rsidR="00A532D0" w:rsidRPr="00B340C3" w:rsidRDefault="00A532D0">
                                  <w:pPr>
                                    <w:pStyle w:val="CSFieldInfo"/>
                                    <w:rPr>
                                      <w:sz w:val="18"/>
                                    </w:rPr>
                                  </w:pPr>
                                </w:p>
                              </w:tc>
                            </w:tr>
                            <w:tr w:rsidR="00A532D0" w:rsidRPr="00B340C3" w14:paraId="063B22C7" w14:textId="77777777" w:rsidTr="00C776FC">
                              <w:tblPrEx>
                                <w:tblBorders>
                                  <w:insideH w:val="single" w:sz="6" w:space="0" w:color="auto"/>
                                  <w:insideV w:val="single" w:sz="6" w:space="0" w:color="auto"/>
                                </w:tblBorders>
                                <w:tblLook w:val="01E0" w:firstRow="1" w:lastRow="1" w:firstColumn="1" w:lastColumn="1" w:noHBand="0" w:noVBand="0"/>
                              </w:tblPrEx>
                              <w:trPr>
                                <w:trHeight w:val="20"/>
                              </w:trPr>
                              <w:tc>
                                <w:tcPr>
                                  <w:tcW w:w="10555" w:type="dxa"/>
                                  <w:gridSpan w:val="4"/>
                                  <w:tcBorders>
                                    <w:top w:val="single" w:sz="6" w:space="0" w:color="auto"/>
                                    <w:bottom w:val="single" w:sz="6" w:space="0" w:color="auto"/>
                                  </w:tcBorders>
                                  <w:shd w:val="clear" w:color="auto" w:fill="E6E6E6"/>
                                  <w:vAlign w:val="center"/>
                                </w:tcPr>
                                <w:p w14:paraId="534B2E46" w14:textId="77777777" w:rsidR="00A532D0" w:rsidRPr="00B340C3" w:rsidRDefault="00A532D0">
                                  <w:pPr>
                                    <w:pStyle w:val="CSTableTitle"/>
                                  </w:pPr>
                                  <w:r w:rsidRPr="00B340C3">
                                    <w:t>Document Summary</w:t>
                                  </w:r>
                                </w:p>
                              </w:tc>
                            </w:tr>
                            <w:tr w:rsidR="00A532D0" w:rsidRPr="00B340C3" w14:paraId="33699FAC" w14:textId="77777777" w:rsidTr="00C776FC">
                              <w:tblPrEx>
                                <w:tblBorders>
                                  <w:insideH w:val="single" w:sz="6" w:space="0" w:color="auto"/>
                                  <w:insideV w:val="single" w:sz="6" w:space="0" w:color="auto"/>
                                </w:tblBorders>
                                <w:tblLook w:val="01E0" w:firstRow="1" w:lastRow="1" w:firstColumn="1" w:lastColumn="1" w:noHBand="0" w:noVBand="0"/>
                              </w:tblPrEx>
                              <w:trPr>
                                <w:trHeight w:val="20"/>
                              </w:trPr>
                              <w:tc>
                                <w:tcPr>
                                  <w:tcW w:w="10555" w:type="dxa"/>
                                  <w:gridSpan w:val="4"/>
                                  <w:tcBorders>
                                    <w:top w:val="single" w:sz="6" w:space="0" w:color="auto"/>
                                    <w:bottom w:val="single" w:sz="6" w:space="0" w:color="auto"/>
                                  </w:tcBorders>
                                </w:tcPr>
                                <w:p w14:paraId="25B1DCA0" w14:textId="0DBA95E0" w:rsidR="00A532D0" w:rsidRPr="00B340C3" w:rsidRDefault="00A532D0" w:rsidP="00D50F90">
                                  <w:pPr>
                                    <w:pStyle w:val="CSFieldInfo"/>
                                    <w:spacing w:before="0" w:after="0"/>
                                  </w:pPr>
                                  <w:r>
                                    <w:t>Minutes</w:t>
                                  </w:r>
                                  <w:r w:rsidRPr="00B340C3">
                                    <w:t xml:space="preserve"> for TSG </w:t>
                                  </w:r>
                                  <w:r>
                                    <w:t xml:space="preserve">#46 </w:t>
                                  </w:r>
                                  <w:r w:rsidRPr="00B340C3">
                                    <w:t>Plenary Meeting</w:t>
                                  </w:r>
                                </w:p>
                              </w:tc>
                            </w:tr>
                            <w:tr w:rsidR="00A532D0" w:rsidRPr="00B340C3" w14:paraId="2A5259EF" w14:textId="77777777" w:rsidTr="00C776FC">
                              <w:tblPrEx>
                                <w:tblBorders>
                                  <w:insideH w:val="single" w:sz="6" w:space="0" w:color="auto"/>
                                  <w:insideV w:val="single" w:sz="6" w:space="0" w:color="auto"/>
                                </w:tblBorders>
                                <w:tblLook w:val="01E0" w:firstRow="1" w:lastRow="1" w:firstColumn="1" w:lastColumn="1" w:noHBand="0" w:noVBand="0"/>
                              </w:tblPrEx>
                              <w:trPr>
                                <w:trHeight w:val="20"/>
                              </w:trPr>
                              <w:tc>
                                <w:tcPr>
                                  <w:tcW w:w="1055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61F5024" w14:textId="77777777" w:rsidR="00A532D0" w:rsidRPr="00B340C3" w:rsidRDefault="00A532D0">
                                  <w:pPr>
                                    <w:pStyle w:val="CSTableTitle"/>
                                  </w:pPr>
                                  <w:r w:rsidRPr="00B340C3">
                                    <w:t>Document History</w:t>
                                  </w:r>
                                </w:p>
                              </w:tc>
                            </w:tr>
                            <w:tr w:rsidR="00A532D0" w:rsidRPr="00B340C3" w14:paraId="7B1B9533" w14:textId="77777777" w:rsidTr="00C776FC">
                              <w:tblPrEx>
                                <w:tblBorders>
                                  <w:insideH w:val="single" w:sz="4" w:space="0" w:color="auto"/>
                                  <w:insideV w:val="single" w:sz="4" w:space="0" w:color="auto"/>
                                </w:tblBorders>
                              </w:tblPrEx>
                              <w:trPr>
                                <w:trHeight w:val="20"/>
                              </w:trPr>
                              <w:tc>
                                <w:tcPr>
                                  <w:tcW w:w="1728" w:type="dxa"/>
                                  <w:tcBorders>
                                    <w:top w:val="single" w:sz="4" w:space="0" w:color="auto"/>
                                    <w:bottom w:val="single" w:sz="4" w:space="0" w:color="auto"/>
                                  </w:tcBorders>
                                  <w:vAlign w:val="center"/>
                                </w:tcPr>
                                <w:p w14:paraId="3450EC2F" w14:textId="77777777" w:rsidR="00A532D0" w:rsidRPr="00B340C3" w:rsidRDefault="00A532D0">
                                  <w:pPr>
                                    <w:pStyle w:val="CSFieldName"/>
                                  </w:pPr>
                                  <w:r w:rsidRPr="00B340C3">
                                    <w:t>Date</w:t>
                                  </w:r>
                                </w:p>
                              </w:tc>
                              <w:tc>
                                <w:tcPr>
                                  <w:tcW w:w="1260" w:type="dxa"/>
                                  <w:tcBorders>
                                    <w:top w:val="single" w:sz="4" w:space="0" w:color="auto"/>
                                    <w:bottom w:val="single" w:sz="4" w:space="0" w:color="auto"/>
                                  </w:tcBorders>
                                  <w:vAlign w:val="center"/>
                                </w:tcPr>
                                <w:p w14:paraId="1F81900F" w14:textId="77777777" w:rsidR="00A532D0" w:rsidRPr="00B340C3" w:rsidRDefault="00A532D0">
                                  <w:pPr>
                                    <w:pStyle w:val="CSFieldName"/>
                                  </w:pPr>
                                  <w:r w:rsidRPr="00B340C3">
                                    <w:t>Version</w:t>
                                  </w:r>
                                </w:p>
                              </w:tc>
                              <w:tc>
                                <w:tcPr>
                                  <w:tcW w:w="7567" w:type="dxa"/>
                                  <w:gridSpan w:val="2"/>
                                  <w:tcBorders>
                                    <w:top w:val="single" w:sz="4" w:space="0" w:color="auto"/>
                                    <w:bottom w:val="single" w:sz="4" w:space="0" w:color="auto"/>
                                  </w:tcBorders>
                                  <w:vAlign w:val="center"/>
                                </w:tcPr>
                                <w:p w14:paraId="48803FC7" w14:textId="77777777" w:rsidR="00A532D0" w:rsidRPr="00B340C3" w:rsidRDefault="00A532D0">
                                  <w:pPr>
                                    <w:pStyle w:val="CSFieldName"/>
                                  </w:pPr>
                                  <w:r w:rsidRPr="00B340C3">
                                    <w:t xml:space="preserve">Author / Comments </w:t>
                                  </w:r>
                                </w:p>
                              </w:tc>
                            </w:tr>
                            <w:tr w:rsidR="00A532D0" w:rsidRPr="00837C26" w14:paraId="64D8461B" w14:textId="77777777" w:rsidTr="00C776FC">
                              <w:tblPrEx>
                                <w:tblBorders>
                                  <w:insideH w:val="single" w:sz="4" w:space="0" w:color="auto"/>
                                  <w:insideV w:val="single" w:sz="4" w:space="0" w:color="auto"/>
                                </w:tblBorders>
                              </w:tblPrEx>
                              <w:trPr>
                                <w:trHeight w:val="20"/>
                              </w:trPr>
                              <w:tc>
                                <w:tcPr>
                                  <w:tcW w:w="1728" w:type="dxa"/>
                                  <w:tcBorders>
                                    <w:top w:val="single" w:sz="4" w:space="0" w:color="auto"/>
                                    <w:bottom w:val="single" w:sz="4" w:space="0" w:color="auto"/>
                                  </w:tcBorders>
                                </w:tcPr>
                                <w:p w14:paraId="6C37B28C" w14:textId="4FA5FA04" w:rsidR="00A532D0" w:rsidRPr="00B340C3" w:rsidRDefault="00A532D0" w:rsidP="00457CC6">
                                  <w:pPr>
                                    <w:pStyle w:val="CSFieldInfo"/>
                                  </w:pPr>
                                  <w:r>
                                    <w:t>Dec 2021</w:t>
                                  </w:r>
                                </w:p>
                              </w:tc>
                              <w:tc>
                                <w:tcPr>
                                  <w:tcW w:w="1260" w:type="dxa"/>
                                  <w:tcBorders>
                                    <w:top w:val="single" w:sz="4" w:space="0" w:color="auto"/>
                                    <w:bottom w:val="single" w:sz="4" w:space="0" w:color="auto"/>
                                  </w:tcBorders>
                                </w:tcPr>
                                <w:p w14:paraId="2FC989CA" w14:textId="266270C5" w:rsidR="00A532D0" w:rsidRPr="00B340C3" w:rsidRDefault="00A532D0">
                                  <w:pPr>
                                    <w:pStyle w:val="CSFieldInfo"/>
                                  </w:pPr>
                                  <w:r>
                                    <w:t>0</w:t>
                                  </w:r>
                                  <w:r w:rsidRPr="00B340C3">
                                    <w:t>.</w:t>
                                  </w:r>
                                  <w:r>
                                    <w:t>1</w:t>
                                  </w:r>
                                </w:p>
                              </w:tc>
                              <w:tc>
                                <w:tcPr>
                                  <w:tcW w:w="7567" w:type="dxa"/>
                                  <w:gridSpan w:val="2"/>
                                  <w:tcBorders>
                                    <w:top w:val="single" w:sz="4" w:space="0" w:color="auto"/>
                                    <w:bottom w:val="single" w:sz="4" w:space="0" w:color="auto"/>
                                  </w:tcBorders>
                                </w:tcPr>
                                <w:p w14:paraId="61B7D7A2" w14:textId="03163781" w:rsidR="00A532D0" w:rsidRPr="007C64B3" w:rsidRDefault="00A532D0" w:rsidP="004F1B02">
                                  <w:pPr>
                                    <w:pStyle w:val="CSFieldInfo"/>
                                    <w:rPr>
                                      <w:lang w:val="de-DE"/>
                                    </w:rPr>
                                  </w:pPr>
                                  <w:r>
                                    <w:rPr>
                                      <w:lang w:val="de-DE"/>
                                    </w:rPr>
                                    <w:t>Kay Fritz</w:t>
                                  </w:r>
                                  <w:r w:rsidRPr="007C64B3">
                                    <w:rPr>
                                      <w:lang w:val="de-DE"/>
                                    </w:rPr>
                                    <w:t xml:space="preserve"> / Initial draft version </w:t>
                                  </w:r>
                                </w:p>
                              </w:tc>
                            </w:tr>
                            <w:tr w:rsidR="00A532D0" w:rsidRPr="00837C26" w14:paraId="74D6317D" w14:textId="77777777" w:rsidTr="00C776FC">
                              <w:tblPrEx>
                                <w:tblBorders>
                                  <w:insideH w:val="single" w:sz="4" w:space="0" w:color="auto"/>
                                  <w:insideV w:val="single" w:sz="4" w:space="0" w:color="auto"/>
                                </w:tblBorders>
                              </w:tblPrEx>
                              <w:trPr>
                                <w:trHeight w:val="20"/>
                              </w:trPr>
                              <w:tc>
                                <w:tcPr>
                                  <w:tcW w:w="1728" w:type="dxa"/>
                                  <w:tcBorders>
                                    <w:top w:val="single" w:sz="4" w:space="0" w:color="auto"/>
                                    <w:bottom w:val="single" w:sz="4" w:space="0" w:color="auto"/>
                                  </w:tcBorders>
                                </w:tcPr>
                                <w:p w14:paraId="580654FF" w14:textId="631F4F22" w:rsidR="00A532D0" w:rsidRPr="007C64B3" w:rsidRDefault="00A532D0" w:rsidP="00300F20">
                                  <w:pPr>
                                    <w:pStyle w:val="CSFieldInfo"/>
                                    <w:rPr>
                                      <w:lang w:val="de-DE"/>
                                    </w:rPr>
                                  </w:pPr>
                                </w:p>
                              </w:tc>
                              <w:tc>
                                <w:tcPr>
                                  <w:tcW w:w="1260" w:type="dxa"/>
                                  <w:tcBorders>
                                    <w:top w:val="single" w:sz="4" w:space="0" w:color="auto"/>
                                    <w:bottom w:val="single" w:sz="4" w:space="0" w:color="auto"/>
                                  </w:tcBorders>
                                </w:tcPr>
                                <w:p w14:paraId="05F796A7" w14:textId="04D10E54" w:rsidR="00A532D0" w:rsidRPr="007C64B3" w:rsidRDefault="00A532D0" w:rsidP="00754F70">
                                  <w:pPr>
                                    <w:pStyle w:val="CSFieldInfo"/>
                                    <w:rPr>
                                      <w:lang w:val="de-DE"/>
                                    </w:rPr>
                                  </w:pPr>
                                </w:p>
                              </w:tc>
                              <w:tc>
                                <w:tcPr>
                                  <w:tcW w:w="7567" w:type="dxa"/>
                                  <w:gridSpan w:val="2"/>
                                  <w:tcBorders>
                                    <w:top w:val="single" w:sz="4" w:space="0" w:color="auto"/>
                                    <w:bottom w:val="single" w:sz="4" w:space="0" w:color="auto"/>
                                  </w:tcBorders>
                                </w:tcPr>
                                <w:p w14:paraId="065B3A3F" w14:textId="00101A64" w:rsidR="00A532D0" w:rsidRPr="007C64B3" w:rsidRDefault="00A532D0" w:rsidP="00802EC9">
                                  <w:pPr>
                                    <w:pStyle w:val="CSFieldInfo"/>
                                    <w:rPr>
                                      <w:lang w:val="de-DE"/>
                                    </w:rPr>
                                  </w:pPr>
                                </w:p>
                              </w:tc>
                            </w:tr>
                            <w:tr w:rsidR="00A532D0" w:rsidRPr="00837C26" w14:paraId="24A5D688" w14:textId="77777777" w:rsidTr="00C776FC">
                              <w:tblPrEx>
                                <w:tblBorders>
                                  <w:insideH w:val="single" w:sz="4" w:space="0" w:color="auto"/>
                                  <w:insideV w:val="single" w:sz="4" w:space="0" w:color="auto"/>
                                </w:tblBorders>
                              </w:tblPrEx>
                              <w:trPr>
                                <w:trHeight w:val="20"/>
                              </w:trPr>
                              <w:tc>
                                <w:tcPr>
                                  <w:tcW w:w="1728" w:type="dxa"/>
                                  <w:tcBorders>
                                    <w:top w:val="single" w:sz="4" w:space="0" w:color="auto"/>
                                    <w:bottom w:val="single" w:sz="4" w:space="0" w:color="auto"/>
                                  </w:tcBorders>
                                </w:tcPr>
                                <w:p w14:paraId="583587DD" w14:textId="6AB0388B" w:rsidR="00A532D0" w:rsidRPr="007C64B3" w:rsidRDefault="00A532D0" w:rsidP="00300F20">
                                  <w:pPr>
                                    <w:pStyle w:val="CSFieldInfo"/>
                                    <w:rPr>
                                      <w:lang w:val="de-DE"/>
                                    </w:rPr>
                                  </w:pPr>
                                </w:p>
                              </w:tc>
                              <w:tc>
                                <w:tcPr>
                                  <w:tcW w:w="1260" w:type="dxa"/>
                                  <w:tcBorders>
                                    <w:top w:val="single" w:sz="4" w:space="0" w:color="auto"/>
                                    <w:bottom w:val="single" w:sz="4" w:space="0" w:color="auto"/>
                                  </w:tcBorders>
                                </w:tcPr>
                                <w:p w14:paraId="18AA0214" w14:textId="7E004050" w:rsidR="00A532D0" w:rsidRPr="007C64B3" w:rsidRDefault="00A532D0" w:rsidP="00754F70">
                                  <w:pPr>
                                    <w:pStyle w:val="CSFieldInfo"/>
                                    <w:rPr>
                                      <w:lang w:val="de-DE"/>
                                    </w:rPr>
                                  </w:pPr>
                                </w:p>
                              </w:tc>
                              <w:tc>
                                <w:tcPr>
                                  <w:tcW w:w="7567" w:type="dxa"/>
                                  <w:gridSpan w:val="2"/>
                                  <w:tcBorders>
                                    <w:top w:val="single" w:sz="4" w:space="0" w:color="auto"/>
                                    <w:bottom w:val="single" w:sz="4" w:space="0" w:color="auto"/>
                                  </w:tcBorders>
                                </w:tcPr>
                                <w:p w14:paraId="4D1E761B" w14:textId="432BAFB3" w:rsidR="00A532D0" w:rsidRPr="007C64B3" w:rsidRDefault="00A532D0" w:rsidP="007B3D96">
                                  <w:pPr>
                                    <w:pStyle w:val="CSFieldInfo"/>
                                    <w:rPr>
                                      <w:lang w:val="de-DE"/>
                                    </w:rPr>
                                  </w:pPr>
                                </w:p>
                              </w:tc>
                            </w:tr>
                            <w:tr w:rsidR="00A532D0" w:rsidRPr="00837C26" w14:paraId="1B74D436" w14:textId="77777777" w:rsidTr="00C776FC">
                              <w:tblPrEx>
                                <w:tblBorders>
                                  <w:insideH w:val="single" w:sz="4" w:space="0" w:color="auto"/>
                                  <w:insideV w:val="single" w:sz="4" w:space="0" w:color="auto"/>
                                </w:tblBorders>
                              </w:tblPrEx>
                              <w:trPr>
                                <w:trHeight w:val="20"/>
                              </w:trPr>
                              <w:tc>
                                <w:tcPr>
                                  <w:tcW w:w="1728" w:type="dxa"/>
                                  <w:tcBorders>
                                    <w:top w:val="single" w:sz="4" w:space="0" w:color="auto"/>
                                    <w:bottom w:val="single" w:sz="4" w:space="0" w:color="auto"/>
                                  </w:tcBorders>
                                </w:tcPr>
                                <w:p w14:paraId="0923E864" w14:textId="7ABFD127" w:rsidR="00A532D0" w:rsidRPr="007C64B3" w:rsidRDefault="00A532D0" w:rsidP="00300F20">
                                  <w:pPr>
                                    <w:pStyle w:val="CSFieldInfo"/>
                                    <w:rPr>
                                      <w:lang w:val="de-DE"/>
                                    </w:rPr>
                                  </w:pPr>
                                </w:p>
                              </w:tc>
                              <w:tc>
                                <w:tcPr>
                                  <w:tcW w:w="1260" w:type="dxa"/>
                                  <w:tcBorders>
                                    <w:top w:val="single" w:sz="4" w:space="0" w:color="auto"/>
                                    <w:bottom w:val="single" w:sz="4" w:space="0" w:color="auto"/>
                                  </w:tcBorders>
                                </w:tcPr>
                                <w:p w14:paraId="4196F4A8" w14:textId="1DD7CC28" w:rsidR="00A532D0" w:rsidRPr="007C64B3" w:rsidRDefault="00A532D0" w:rsidP="00754F70">
                                  <w:pPr>
                                    <w:pStyle w:val="CSFieldInfo"/>
                                    <w:rPr>
                                      <w:lang w:val="de-DE"/>
                                    </w:rPr>
                                  </w:pPr>
                                </w:p>
                              </w:tc>
                              <w:tc>
                                <w:tcPr>
                                  <w:tcW w:w="7567" w:type="dxa"/>
                                  <w:gridSpan w:val="2"/>
                                  <w:tcBorders>
                                    <w:top w:val="single" w:sz="4" w:space="0" w:color="auto"/>
                                    <w:bottom w:val="single" w:sz="4" w:space="0" w:color="auto"/>
                                  </w:tcBorders>
                                </w:tcPr>
                                <w:p w14:paraId="5734B0F0" w14:textId="05761387" w:rsidR="00A532D0" w:rsidRPr="007C64B3" w:rsidRDefault="00A532D0" w:rsidP="007B3D96">
                                  <w:pPr>
                                    <w:pStyle w:val="CSFieldInfo"/>
                                    <w:rPr>
                                      <w:lang w:val="de-DE"/>
                                    </w:rPr>
                                  </w:pPr>
                                </w:p>
                              </w:tc>
                            </w:tr>
                          </w:tbl>
                          <w:p w14:paraId="6BFDDA1B" w14:textId="77777777" w:rsidR="00A532D0" w:rsidRPr="007C64B3" w:rsidRDefault="00A532D0" w:rsidP="0093485C">
                            <w:pPr>
                              <w:pStyle w:val="CSLegalTxt"/>
                              <w:rPr>
                                <w:lang w:val="de-DE"/>
                              </w:rPr>
                            </w:pPr>
                          </w:p>
                          <w:p w14:paraId="04A52A62" w14:textId="3F2D9A23" w:rsidR="00A532D0" w:rsidRPr="00B340C3" w:rsidRDefault="00A532D0" w:rsidP="0093485C">
                            <w:pPr>
                              <w:pStyle w:val="CSLegalTxt"/>
                            </w:pPr>
                            <w:r>
                              <w:t>© GSMA 2021</w:t>
                            </w:r>
                            <w:r w:rsidRPr="00B340C3">
                              <w:t xml:space="preserve">. The GSM Association (“Association”) makes no representation, warranty or undertaking (express or implied) with respect to and does not accept any responsibility for, and disclaims liability for the accuracy or completeness or timeliness of the information contained in this document. The information contained in this document may be subject to change without prior notice. This document has been classified according to the GSMA </w:t>
                            </w:r>
                            <w:hyperlink r:id="rId13" w:history="1">
                              <w:r w:rsidRPr="00B340C3">
                                <w:rPr>
                                  <w:rStyle w:val="Hyperlink"/>
                                </w:rPr>
                                <w:t>Document Confidentiality Policy</w:t>
                              </w:r>
                            </w:hyperlink>
                            <w:r w:rsidRPr="00B340C3">
                              <w:t xml:space="preserve">. GSMA meetings are conducted in full compliance with the GSMA </w:t>
                            </w:r>
                            <w:hyperlink r:id="rId14" w:history="1">
                              <w:r w:rsidRPr="00B340C3">
                                <w:rPr>
                                  <w:rStyle w:val="Hyperlink"/>
                                </w:rPr>
                                <w:t>Antitrust Policy</w:t>
                              </w:r>
                            </w:hyperlink>
                            <w:r w:rsidRPr="00B340C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68692" id="_x0000_t202" coordsize="21600,21600" o:spt="202" path="m,l,21600r21600,l21600,xe">
                <v:stroke joinstyle="miter"/>
                <v:path gradientshapeok="t" o:connecttype="rect"/>
              </v:shapetype>
              <v:shape id="Text Box 2" o:spid="_x0000_s1026" type="#_x0000_t202" style="position:absolute;margin-left:-45pt;margin-top:0;width:540pt;height:78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" stroked="f">
                <v:textbox>
                  <w:txbxContent>
                    <w:tbl>
                      <w:tblPr>
                        <w:tblW w:w="105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1260"/>
                        <w:gridCol w:w="3783"/>
                        <w:gridCol w:w="3784"/>
                      </w:tblGrid>
                      <w:tr w:rsidR="00A532D0" w:rsidRPr="00B340C3" w14:paraId="359BECE8" w14:textId="77777777" w:rsidTr="00C776FC">
                        <w:trPr>
                          <w:trHeight w:val="1972"/>
                        </w:trPr>
                        <w:tc>
                          <w:tcPr>
                            <w:tcW w:w="2988" w:type="dxa"/>
                            <w:gridSpan w:val="2"/>
                            <w:tcBorders>
                              <w:top w:val="single" w:sz="4" w:space="0" w:color="auto"/>
                              <w:bottom w:val="single" w:sz="4" w:space="0" w:color="auto"/>
                              <w:right w:val="single" w:sz="4" w:space="0" w:color="auto"/>
                            </w:tcBorders>
                          </w:tcPr>
                          <w:p w14:paraId="7DFDA2A0" w14:textId="77777777" w:rsidR="00A532D0" w:rsidRPr="00B340C3" w:rsidRDefault="00A532D0">
                            <w:pPr>
                              <w:tabs>
                                <w:tab w:val="left" w:pos="3690"/>
                              </w:tabs>
                            </w:pPr>
                            <w:r w:rsidRPr="00B340C3">
                              <w:rPr>
                                <w:noProof/>
                                <w:sz w:val="16"/>
                                <w:lang w:eastAsia="en-GB"/>
                              </w:rPr>
                              <w:drawing>
                                <wp:inline distT="0" distB="0" distL="0" distR="0" wp14:anchorId="547F1E6C" wp14:editId="3C566866">
                                  <wp:extent cx="1318260" cy="1318260"/>
                                  <wp:effectExtent l="0" t="0" r="0" b="0"/>
                                  <wp:docPr id="3" name="Picture 3" descr="GSMA_logo_colour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A_logo_colour_web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inline>
                              </w:drawing>
                            </w:r>
                          </w:p>
                        </w:tc>
                        <w:tc>
                          <w:tcPr>
                            <w:tcW w:w="7567" w:type="dxa"/>
                            <w:gridSpan w:val="2"/>
                            <w:tcBorders>
                              <w:left w:val="single" w:sz="4" w:space="0" w:color="auto"/>
                            </w:tcBorders>
                          </w:tcPr>
                          <w:p w14:paraId="0654D4EE" w14:textId="467F3612" w:rsidR="00A532D0" w:rsidRPr="00B340C3" w:rsidRDefault="00A532D0" w:rsidP="00EA400D">
                            <w:pPr>
                              <w:pStyle w:val="CSDocNo"/>
                              <w:rPr>
                                <w:lang w:val="en-GB"/>
                              </w:rPr>
                            </w:pPr>
                            <w:r>
                              <w:rPr>
                                <w:lang w:val="en-GB"/>
                              </w:rPr>
                              <w:t>TSG Doc 47_001</w:t>
                            </w:r>
                          </w:p>
                          <w:p w14:paraId="7F796B39" w14:textId="77777777" w:rsidR="00A532D0" w:rsidRPr="00B340C3" w:rsidRDefault="00A532D0" w:rsidP="00EA400D">
                            <w:pPr>
                              <w:pStyle w:val="CSDocNo"/>
                              <w:rPr>
                                <w:sz w:val="36"/>
                                <w:lang w:val="en-GB"/>
                              </w:rPr>
                            </w:pPr>
                          </w:p>
                          <w:p w14:paraId="701375D2" w14:textId="435FE8E8" w:rsidR="00A532D0" w:rsidRPr="00B340C3" w:rsidRDefault="00A532D0" w:rsidP="00C540CC">
                            <w:pPr>
                              <w:pStyle w:val="Title"/>
                              <w:jc w:val="left"/>
                              <w:rPr>
                                <w:sz w:val="36"/>
                                <w:lang w:val="en-GB"/>
                              </w:rPr>
                            </w:pPr>
                            <w:r>
                              <w:rPr>
                                <w:sz w:val="36"/>
                                <w:lang w:val="en-GB"/>
                              </w:rPr>
                              <w:t>Minutes for TSG#46 v1.0</w:t>
                            </w:r>
                          </w:p>
                        </w:tc>
                      </w:tr>
                      <w:tr w:rsidR="00A532D0" w:rsidRPr="00B340C3" w14:paraId="514CD90B" w14:textId="77777777" w:rsidTr="00C776FC">
                        <w:tblPrEx>
                          <w:tblBorders>
                            <w:insideH w:val="single" w:sz="6" w:space="0" w:color="auto"/>
                            <w:insideV w:val="single" w:sz="6" w:space="0" w:color="auto"/>
                          </w:tblBorders>
                          <w:tblLook w:val="01E0" w:firstRow="1" w:lastRow="1" w:firstColumn="1" w:lastColumn="1" w:noHBand="0" w:noVBand="0"/>
                        </w:tblPrEx>
                        <w:trPr>
                          <w:trHeight w:val="414"/>
                        </w:trPr>
                        <w:tc>
                          <w:tcPr>
                            <w:tcW w:w="10555" w:type="dxa"/>
                            <w:gridSpan w:val="4"/>
                            <w:tcBorders>
                              <w:top w:val="single" w:sz="6" w:space="0" w:color="auto"/>
                              <w:bottom w:val="single" w:sz="6" w:space="0" w:color="auto"/>
                            </w:tcBorders>
                            <w:shd w:val="clear" w:color="auto" w:fill="E6E6E6"/>
                            <w:vAlign w:val="center"/>
                          </w:tcPr>
                          <w:p w14:paraId="39DC3E3F" w14:textId="77777777" w:rsidR="00A532D0" w:rsidRPr="00B340C3" w:rsidRDefault="00A532D0">
                            <w:pPr>
                              <w:pStyle w:val="CSTableTitle"/>
                            </w:pPr>
                            <w:r w:rsidRPr="00B340C3">
                              <w:t>Meeting Information</w:t>
                            </w:r>
                          </w:p>
                        </w:tc>
                      </w:tr>
                      <w:tr w:rsidR="00A532D0" w:rsidRPr="00B340C3" w14:paraId="1F2365BE" w14:textId="77777777" w:rsidTr="00C776FC">
                        <w:tblPrEx>
                          <w:tblBorders>
                            <w:insideH w:val="single" w:sz="6" w:space="0" w:color="auto"/>
                            <w:insideV w:val="single" w:sz="6" w:space="0" w:color="auto"/>
                          </w:tblBorders>
                          <w:tblLook w:val="01E0" w:firstRow="1" w:lastRow="1" w:firstColumn="1" w:lastColumn="1" w:noHBand="0" w:noVBand="0"/>
                        </w:tblPrEx>
                        <w:trPr>
                          <w:trHeight w:val="453"/>
                        </w:trPr>
                        <w:tc>
                          <w:tcPr>
                            <w:tcW w:w="2988" w:type="dxa"/>
                            <w:gridSpan w:val="2"/>
                            <w:tcBorders>
                              <w:top w:val="single" w:sz="6" w:space="0" w:color="auto"/>
                            </w:tcBorders>
                            <w:vAlign w:val="center"/>
                          </w:tcPr>
                          <w:p w14:paraId="0C2F52E4" w14:textId="77777777" w:rsidR="00A532D0" w:rsidRPr="00B340C3" w:rsidRDefault="00A532D0">
                            <w:pPr>
                              <w:pStyle w:val="CSFieldName"/>
                            </w:pPr>
                            <w:r w:rsidRPr="00B340C3">
                              <w:t>Meeting Name and Number</w:t>
                            </w:r>
                          </w:p>
                        </w:tc>
                        <w:tc>
                          <w:tcPr>
                            <w:tcW w:w="7567" w:type="dxa"/>
                            <w:gridSpan w:val="2"/>
                            <w:tcBorders>
                              <w:top w:val="single" w:sz="6" w:space="0" w:color="auto"/>
                            </w:tcBorders>
                            <w:vAlign w:val="center"/>
                          </w:tcPr>
                          <w:p w14:paraId="0E8BAAC8" w14:textId="727566F7" w:rsidR="00A532D0" w:rsidRPr="00B340C3" w:rsidRDefault="00A532D0" w:rsidP="00A5065C">
                            <w:pPr>
                              <w:rPr>
                                <w:sz w:val="24"/>
                                <w:szCs w:val="24"/>
                              </w:rPr>
                            </w:pPr>
                            <w:r>
                              <w:rPr>
                                <w:sz w:val="24"/>
                                <w:szCs w:val="24"/>
                              </w:rPr>
                              <w:t>TSG#47a, b &amp; c</w:t>
                            </w:r>
                          </w:p>
                        </w:tc>
                      </w:tr>
                      <w:tr w:rsidR="00A532D0" w:rsidRPr="00B340C3" w14:paraId="0C8BDB8F" w14:textId="77777777" w:rsidTr="00C776FC">
                        <w:tblPrEx>
                          <w:tblBorders>
                            <w:insideH w:val="single" w:sz="6" w:space="0" w:color="auto"/>
                            <w:insideV w:val="single" w:sz="6" w:space="0" w:color="auto"/>
                          </w:tblBorders>
                          <w:tblLook w:val="01E0" w:firstRow="1" w:lastRow="1" w:firstColumn="1" w:lastColumn="1" w:noHBand="0" w:noVBand="0"/>
                        </w:tblPrEx>
                        <w:trPr>
                          <w:trHeight w:val="453"/>
                        </w:trPr>
                        <w:tc>
                          <w:tcPr>
                            <w:tcW w:w="2988" w:type="dxa"/>
                            <w:gridSpan w:val="2"/>
                            <w:vAlign w:val="center"/>
                          </w:tcPr>
                          <w:p w14:paraId="2C02EE82" w14:textId="77777777" w:rsidR="00A532D0" w:rsidRPr="00B340C3" w:rsidRDefault="00A532D0">
                            <w:pPr>
                              <w:pStyle w:val="CSFieldName"/>
                            </w:pPr>
                            <w:r w:rsidRPr="00B340C3">
                              <w:t>Meeting Date</w:t>
                            </w:r>
                          </w:p>
                        </w:tc>
                        <w:tc>
                          <w:tcPr>
                            <w:tcW w:w="7567" w:type="dxa"/>
                            <w:gridSpan w:val="2"/>
                            <w:vAlign w:val="center"/>
                          </w:tcPr>
                          <w:p w14:paraId="0784CBD2" w14:textId="70CB246A" w:rsidR="00A532D0" w:rsidRPr="00B340C3" w:rsidRDefault="00A532D0" w:rsidP="001F514C">
                            <w:pPr>
                              <w:rPr>
                                <w:sz w:val="24"/>
                                <w:szCs w:val="24"/>
                              </w:rPr>
                            </w:pPr>
                            <w:r>
                              <w:rPr>
                                <w:sz w:val="24"/>
                                <w:szCs w:val="24"/>
                              </w:rPr>
                              <w:t>7</w:t>
                            </w:r>
                            <w:r w:rsidRPr="006C6055">
                              <w:rPr>
                                <w:sz w:val="24"/>
                                <w:szCs w:val="24"/>
                                <w:vertAlign w:val="superscript"/>
                              </w:rPr>
                              <w:t>th</w:t>
                            </w:r>
                            <w:r>
                              <w:rPr>
                                <w:sz w:val="24"/>
                                <w:szCs w:val="24"/>
                              </w:rPr>
                              <w:t>, 9</w:t>
                            </w:r>
                            <w:r w:rsidRPr="00B01F6E">
                              <w:rPr>
                                <w:sz w:val="24"/>
                                <w:szCs w:val="24"/>
                                <w:vertAlign w:val="superscript"/>
                              </w:rPr>
                              <w:t>th</w:t>
                            </w:r>
                            <w:r>
                              <w:rPr>
                                <w:sz w:val="24"/>
                                <w:szCs w:val="24"/>
                              </w:rPr>
                              <w:t xml:space="preserve"> &amp; 11</w:t>
                            </w:r>
                            <w:r w:rsidRPr="00B01F6E">
                              <w:rPr>
                                <w:sz w:val="24"/>
                                <w:szCs w:val="24"/>
                                <w:vertAlign w:val="superscript"/>
                              </w:rPr>
                              <w:t>th</w:t>
                            </w:r>
                            <w:r>
                              <w:rPr>
                                <w:sz w:val="24"/>
                                <w:szCs w:val="24"/>
                              </w:rPr>
                              <w:t xml:space="preserve"> Mar 2022</w:t>
                            </w:r>
                          </w:p>
                        </w:tc>
                      </w:tr>
                      <w:tr w:rsidR="00A532D0" w:rsidRPr="00B340C3" w14:paraId="1554EE2B" w14:textId="77777777" w:rsidTr="00E27899">
                        <w:tblPrEx>
                          <w:tblBorders>
                            <w:insideH w:val="single" w:sz="6" w:space="0" w:color="auto"/>
                            <w:insideV w:val="single" w:sz="6" w:space="0" w:color="auto"/>
                          </w:tblBorders>
                          <w:tblLook w:val="01E0" w:firstRow="1" w:lastRow="1" w:firstColumn="1" w:lastColumn="1" w:noHBand="0" w:noVBand="0"/>
                        </w:tblPrEx>
                        <w:trPr>
                          <w:trHeight w:val="2206"/>
                        </w:trPr>
                        <w:tc>
                          <w:tcPr>
                            <w:tcW w:w="2988" w:type="dxa"/>
                            <w:gridSpan w:val="2"/>
                            <w:tcBorders>
                              <w:bottom w:val="single" w:sz="6" w:space="0" w:color="auto"/>
                            </w:tcBorders>
                            <w:vAlign w:val="center"/>
                          </w:tcPr>
                          <w:p w14:paraId="6C72AD20" w14:textId="77777777" w:rsidR="00A532D0" w:rsidRPr="00B340C3" w:rsidRDefault="00A532D0">
                            <w:pPr>
                              <w:pStyle w:val="CSFieldName"/>
                            </w:pPr>
                            <w:r w:rsidRPr="00B340C3">
                              <w:t xml:space="preserve">Meeting Location </w:t>
                            </w:r>
                          </w:p>
                        </w:tc>
                        <w:tc>
                          <w:tcPr>
                            <w:tcW w:w="7567" w:type="dxa"/>
                            <w:gridSpan w:val="2"/>
                            <w:tcBorders>
                              <w:bottom w:val="single" w:sz="6" w:space="0" w:color="auto"/>
                            </w:tcBorders>
                            <w:vAlign w:val="center"/>
                          </w:tcPr>
                          <w:p w14:paraId="7408EC0F" w14:textId="25D7C27E" w:rsidR="00A532D0" w:rsidRPr="00B340C3" w:rsidRDefault="00A532D0" w:rsidP="00457CC6">
                            <w:pPr>
                              <w:rPr>
                                <w:b/>
                                <w:sz w:val="26"/>
                                <w:szCs w:val="26"/>
                              </w:rPr>
                            </w:pPr>
                            <w:r>
                              <w:rPr>
                                <w:b/>
                              </w:rPr>
                              <w:t>Cc</w:t>
                            </w:r>
                          </w:p>
                        </w:tc>
                      </w:tr>
                      <w:tr w:rsidR="00A532D0" w:rsidRPr="00B340C3" w14:paraId="4E71D98C" w14:textId="77777777" w:rsidTr="00C776FC">
                        <w:tblPrEx>
                          <w:tblBorders>
                            <w:insideH w:val="single" w:sz="6" w:space="0" w:color="auto"/>
                            <w:insideV w:val="single" w:sz="6" w:space="0" w:color="auto"/>
                          </w:tblBorders>
                          <w:tblLook w:val="01E0" w:firstRow="1" w:lastRow="1" w:firstColumn="1" w:lastColumn="1" w:noHBand="0" w:noVBand="0"/>
                        </w:tblPrEx>
                        <w:trPr>
                          <w:trHeight w:val="381"/>
                        </w:trPr>
                        <w:tc>
                          <w:tcPr>
                            <w:tcW w:w="10555" w:type="dxa"/>
                            <w:gridSpan w:val="4"/>
                            <w:tcBorders>
                              <w:top w:val="single" w:sz="6" w:space="0" w:color="auto"/>
                              <w:bottom w:val="single" w:sz="6" w:space="0" w:color="auto"/>
                            </w:tcBorders>
                            <w:shd w:val="clear" w:color="auto" w:fill="E6E6E6"/>
                            <w:vAlign w:val="center"/>
                          </w:tcPr>
                          <w:p w14:paraId="76419EB1" w14:textId="77777777" w:rsidR="00A532D0" w:rsidRPr="00B340C3" w:rsidRDefault="00A532D0">
                            <w:pPr>
                              <w:pStyle w:val="CSTableTitle"/>
                            </w:pPr>
                            <w:r w:rsidRPr="00B340C3">
                              <w:t>Document Information</w:t>
                            </w:r>
                          </w:p>
                        </w:tc>
                      </w:tr>
                      <w:tr w:rsidR="00A532D0" w:rsidRPr="00B340C3" w14:paraId="73A03299" w14:textId="77777777" w:rsidTr="00C776FC">
                        <w:tblPrEx>
                          <w:tblBorders>
                            <w:insideH w:val="single" w:sz="6" w:space="0" w:color="auto"/>
                            <w:insideV w:val="single" w:sz="6" w:space="0" w:color="auto"/>
                          </w:tblBorders>
                          <w:tblLook w:val="01E0" w:firstRow="1" w:lastRow="1" w:firstColumn="1" w:lastColumn="1" w:noHBand="0" w:noVBand="0"/>
                        </w:tblPrEx>
                        <w:trPr>
                          <w:trHeight w:val="280"/>
                        </w:trPr>
                        <w:tc>
                          <w:tcPr>
                            <w:tcW w:w="2988" w:type="dxa"/>
                            <w:gridSpan w:val="2"/>
                            <w:tcBorders>
                              <w:top w:val="single" w:sz="6" w:space="0" w:color="auto"/>
                            </w:tcBorders>
                            <w:vAlign w:val="center"/>
                          </w:tcPr>
                          <w:p w14:paraId="00B3A369" w14:textId="77777777" w:rsidR="00A532D0" w:rsidRPr="00B340C3" w:rsidRDefault="00A532D0">
                            <w:pPr>
                              <w:pStyle w:val="CSFieldName"/>
                              <w:rPr>
                                <w:sz w:val="18"/>
                              </w:rPr>
                            </w:pPr>
                            <w:r w:rsidRPr="00B340C3">
                              <w:rPr>
                                <w:sz w:val="18"/>
                              </w:rPr>
                              <w:t>Document Author(s)</w:t>
                            </w:r>
                          </w:p>
                        </w:tc>
                        <w:tc>
                          <w:tcPr>
                            <w:tcW w:w="7567" w:type="dxa"/>
                            <w:gridSpan w:val="2"/>
                            <w:tcBorders>
                              <w:top w:val="single" w:sz="6" w:space="0" w:color="auto"/>
                            </w:tcBorders>
                            <w:vAlign w:val="center"/>
                          </w:tcPr>
                          <w:p w14:paraId="06909491" w14:textId="3D75666B" w:rsidR="00A532D0" w:rsidRPr="00B340C3" w:rsidRDefault="00A532D0">
                            <w:pPr>
                              <w:pStyle w:val="CSFieldInfo"/>
                              <w:rPr>
                                <w:sz w:val="18"/>
                              </w:rPr>
                            </w:pPr>
                            <w:r w:rsidRPr="00B340C3">
                              <w:rPr>
                                <w:sz w:val="18"/>
                              </w:rPr>
                              <w:t>Kay Fritz</w:t>
                            </w:r>
                          </w:p>
                        </w:tc>
                      </w:tr>
                      <w:tr w:rsidR="00A532D0" w:rsidRPr="00B340C3" w14:paraId="15C08D24" w14:textId="77777777" w:rsidTr="00C776FC">
                        <w:tblPrEx>
                          <w:tblBorders>
                            <w:insideH w:val="single" w:sz="6" w:space="0" w:color="auto"/>
                            <w:insideV w:val="single" w:sz="6" w:space="0" w:color="auto"/>
                          </w:tblBorders>
                          <w:tblLook w:val="01E0" w:firstRow="1" w:lastRow="1" w:firstColumn="1" w:lastColumn="1" w:noHBand="0" w:noVBand="0"/>
                        </w:tblPrEx>
                        <w:trPr>
                          <w:trHeight w:val="229"/>
                        </w:trPr>
                        <w:tc>
                          <w:tcPr>
                            <w:tcW w:w="2988" w:type="dxa"/>
                            <w:gridSpan w:val="2"/>
                            <w:tcBorders>
                              <w:bottom w:val="single" w:sz="4" w:space="0" w:color="auto"/>
                            </w:tcBorders>
                            <w:vAlign w:val="center"/>
                          </w:tcPr>
                          <w:p w14:paraId="63C21E8F" w14:textId="77777777" w:rsidR="00A532D0" w:rsidRPr="00B340C3" w:rsidRDefault="00A532D0">
                            <w:pPr>
                              <w:pStyle w:val="CSFieldName"/>
                              <w:rPr>
                                <w:sz w:val="18"/>
                              </w:rPr>
                            </w:pPr>
                            <w:r w:rsidRPr="00B340C3">
                              <w:rPr>
                                <w:sz w:val="18"/>
                              </w:rPr>
                              <w:t>Document Creation Date</w:t>
                            </w:r>
                          </w:p>
                        </w:tc>
                        <w:tc>
                          <w:tcPr>
                            <w:tcW w:w="7567" w:type="dxa"/>
                            <w:gridSpan w:val="2"/>
                            <w:vAlign w:val="center"/>
                          </w:tcPr>
                          <w:p w14:paraId="291B4205" w14:textId="69A6BF8C" w:rsidR="00A532D0" w:rsidRPr="00B340C3" w:rsidRDefault="00A532D0" w:rsidP="00F73C17">
                            <w:pPr>
                              <w:pStyle w:val="CSFieldInfo"/>
                              <w:rPr>
                                <w:sz w:val="18"/>
                              </w:rPr>
                            </w:pPr>
                            <w:r>
                              <w:rPr>
                                <w:sz w:val="18"/>
                              </w:rPr>
                              <w:t>Dec 2021</w:t>
                            </w:r>
                          </w:p>
                        </w:tc>
                      </w:tr>
                      <w:tr w:rsidR="00A532D0" w:rsidRPr="00B340C3" w14:paraId="264C41C1" w14:textId="77777777" w:rsidTr="00C776FC">
                        <w:tblPrEx>
                          <w:tblBorders>
                            <w:insideH w:val="single" w:sz="6" w:space="0" w:color="auto"/>
                            <w:insideV w:val="single" w:sz="6" w:space="0" w:color="auto"/>
                          </w:tblBorders>
                          <w:tblLook w:val="01E0" w:firstRow="1" w:lastRow="1" w:firstColumn="1" w:lastColumn="1" w:noHBand="0" w:noVBand="0"/>
                        </w:tblPrEx>
                        <w:trPr>
                          <w:trHeight w:val="336"/>
                        </w:trPr>
                        <w:tc>
                          <w:tcPr>
                            <w:tcW w:w="2988" w:type="dxa"/>
                            <w:gridSpan w:val="2"/>
                            <w:tcBorders>
                              <w:top w:val="single" w:sz="4" w:space="0" w:color="auto"/>
                              <w:bottom w:val="nil"/>
                            </w:tcBorders>
                            <w:vAlign w:val="center"/>
                          </w:tcPr>
                          <w:p w14:paraId="16F350F5" w14:textId="77777777" w:rsidR="00A532D0" w:rsidRPr="00B340C3" w:rsidRDefault="00A532D0">
                            <w:pPr>
                              <w:pStyle w:val="CSFieldName"/>
                              <w:rPr>
                                <w:sz w:val="18"/>
                              </w:rPr>
                            </w:pPr>
                          </w:p>
                        </w:tc>
                        <w:tc>
                          <w:tcPr>
                            <w:tcW w:w="3783" w:type="dxa"/>
                            <w:tcBorders>
                              <w:right w:val="single" w:sz="4" w:space="0" w:color="auto"/>
                            </w:tcBorders>
                            <w:vAlign w:val="center"/>
                          </w:tcPr>
                          <w:p w14:paraId="0F75874C" w14:textId="77777777" w:rsidR="00A532D0" w:rsidRPr="00B340C3" w:rsidRDefault="00A532D0">
                            <w:pPr>
                              <w:pStyle w:val="CSFieldInfo"/>
                              <w:rPr>
                                <w:sz w:val="18"/>
                              </w:rPr>
                            </w:pPr>
                            <w:r w:rsidRPr="00B340C3">
                              <w:rPr>
                                <w:sz w:val="18"/>
                              </w:rPr>
                              <w:t xml:space="preserve">Approval </w:t>
                            </w:r>
                          </w:p>
                        </w:tc>
                        <w:tc>
                          <w:tcPr>
                            <w:tcW w:w="3784" w:type="dxa"/>
                            <w:tcBorders>
                              <w:left w:val="single" w:sz="4" w:space="0" w:color="auto"/>
                            </w:tcBorders>
                            <w:vAlign w:val="center"/>
                          </w:tcPr>
                          <w:p w14:paraId="2AD41C3E" w14:textId="77777777" w:rsidR="00A532D0" w:rsidRPr="00B340C3" w:rsidRDefault="00A532D0">
                            <w:pPr>
                              <w:pStyle w:val="CSFieldInfo"/>
                              <w:rPr>
                                <w:sz w:val="18"/>
                              </w:rPr>
                            </w:pPr>
                            <w:r w:rsidRPr="00B340C3">
                              <w:rPr>
                                <w:sz w:val="18"/>
                              </w:rPr>
                              <w:t>X</w:t>
                            </w:r>
                          </w:p>
                        </w:tc>
                      </w:tr>
                      <w:tr w:rsidR="00A532D0" w:rsidRPr="00B340C3" w14:paraId="7E9348AA" w14:textId="77777777" w:rsidTr="00C776FC">
                        <w:tblPrEx>
                          <w:tblBorders>
                            <w:insideH w:val="single" w:sz="6" w:space="0" w:color="auto"/>
                            <w:insideV w:val="single" w:sz="6" w:space="0" w:color="auto"/>
                          </w:tblBorders>
                          <w:tblLook w:val="01E0" w:firstRow="1" w:lastRow="1" w:firstColumn="1" w:lastColumn="1" w:noHBand="0" w:noVBand="0"/>
                        </w:tblPrEx>
                        <w:trPr>
                          <w:trHeight w:val="380"/>
                        </w:trPr>
                        <w:tc>
                          <w:tcPr>
                            <w:tcW w:w="2988" w:type="dxa"/>
                            <w:gridSpan w:val="2"/>
                            <w:tcBorders>
                              <w:top w:val="nil"/>
                              <w:bottom w:val="nil"/>
                            </w:tcBorders>
                            <w:vAlign w:val="center"/>
                          </w:tcPr>
                          <w:p w14:paraId="56834AAD" w14:textId="77777777" w:rsidR="00A532D0" w:rsidRPr="00B340C3" w:rsidRDefault="00A532D0">
                            <w:pPr>
                              <w:pStyle w:val="CSFieldName"/>
                              <w:rPr>
                                <w:sz w:val="18"/>
                              </w:rPr>
                            </w:pPr>
                            <w:r w:rsidRPr="00B340C3">
                              <w:rPr>
                                <w:sz w:val="18"/>
                              </w:rPr>
                              <w:t xml:space="preserve">This document is for: </w:t>
                            </w:r>
                            <w:r w:rsidRPr="00B340C3">
                              <w:rPr>
                                <w:i/>
                                <w:sz w:val="18"/>
                              </w:rPr>
                              <w:t>(mark X as appropriate)</w:t>
                            </w:r>
                          </w:p>
                        </w:tc>
                        <w:tc>
                          <w:tcPr>
                            <w:tcW w:w="3783" w:type="dxa"/>
                            <w:tcBorders>
                              <w:right w:val="single" w:sz="4" w:space="0" w:color="auto"/>
                            </w:tcBorders>
                            <w:vAlign w:val="center"/>
                          </w:tcPr>
                          <w:p w14:paraId="05D4A638" w14:textId="77777777" w:rsidR="00A532D0" w:rsidRPr="00B340C3" w:rsidRDefault="00A532D0">
                            <w:pPr>
                              <w:pStyle w:val="CSFieldInfo"/>
                              <w:rPr>
                                <w:sz w:val="18"/>
                              </w:rPr>
                            </w:pPr>
                            <w:r w:rsidRPr="00B340C3">
                              <w:rPr>
                                <w:sz w:val="18"/>
                              </w:rPr>
                              <w:t xml:space="preserve">Discussion </w:t>
                            </w:r>
                          </w:p>
                        </w:tc>
                        <w:tc>
                          <w:tcPr>
                            <w:tcW w:w="3784" w:type="dxa"/>
                            <w:tcBorders>
                              <w:left w:val="single" w:sz="4" w:space="0" w:color="auto"/>
                            </w:tcBorders>
                            <w:vAlign w:val="center"/>
                          </w:tcPr>
                          <w:p w14:paraId="49F95DE0" w14:textId="77777777" w:rsidR="00A532D0" w:rsidRPr="00B340C3" w:rsidRDefault="00A532D0">
                            <w:pPr>
                              <w:pStyle w:val="CSFieldInfo"/>
                              <w:rPr>
                                <w:sz w:val="18"/>
                              </w:rPr>
                            </w:pPr>
                          </w:p>
                        </w:tc>
                      </w:tr>
                      <w:tr w:rsidR="00A532D0" w:rsidRPr="00B340C3" w14:paraId="7AB30618" w14:textId="77777777" w:rsidTr="00C776FC">
                        <w:tblPrEx>
                          <w:tblBorders>
                            <w:insideH w:val="single" w:sz="6" w:space="0" w:color="auto"/>
                            <w:insideV w:val="single" w:sz="6" w:space="0" w:color="auto"/>
                          </w:tblBorders>
                          <w:tblLook w:val="01E0" w:firstRow="1" w:lastRow="1" w:firstColumn="1" w:lastColumn="1" w:noHBand="0" w:noVBand="0"/>
                        </w:tblPrEx>
                        <w:trPr>
                          <w:trHeight w:val="245"/>
                        </w:trPr>
                        <w:tc>
                          <w:tcPr>
                            <w:tcW w:w="2988" w:type="dxa"/>
                            <w:gridSpan w:val="2"/>
                            <w:tcBorders>
                              <w:top w:val="nil"/>
                              <w:bottom w:val="single" w:sz="6" w:space="0" w:color="auto"/>
                            </w:tcBorders>
                            <w:vAlign w:val="center"/>
                          </w:tcPr>
                          <w:p w14:paraId="7357B058" w14:textId="77777777" w:rsidR="00A532D0" w:rsidRPr="00B340C3" w:rsidRDefault="00A532D0">
                            <w:pPr>
                              <w:pStyle w:val="CSFieldName"/>
                              <w:rPr>
                                <w:sz w:val="18"/>
                              </w:rPr>
                            </w:pPr>
                          </w:p>
                        </w:tc>
                        <w:tc>
                          <w:tcPr>
                            <w:tcW w:w="3783" w:type="dxa"/>
                            <w:tcBorders>
                              <w:right w:val="single" w:sz="4" w:space="0" w:color="auto"/>
                            </w:tcBorders>
                            <w:vAlign w:val="center"/>
                          </w:tcPr>
                          <w:p w14:paraId="0615134A" w14:textId="77777777" w:rsidR="00A532D0" w:rsidRPr="00B340C3" w:rsidRDefault="00A532D0">
                            <w:pPr>
                              <w:pStyle w:val="CSFieldInfo"/>
                              <w:rPr>
                                <w:sz w:val="18"/>
                              </w:rPr>
                            </w:pPr>
                            <w:r w:rsidRPr="00B340C3">
                              <w:rPr>
                                <w:sz w:val="18"/>
                              </w:rPr>
                              <w:t>Information only</w:t>
                            </w:r>
                          </w:p>
                        </w:tc>
                        <w:tc>
                          <w:tcPr>
                            <w:tcW w:w="3784" w:type="dxa"/>
                            <w:tcBorders>
                              <w:left w:val="single" w:sz="4" w:space="0" w:color="auto"/>
                            </w:tcBorders>
                            <w:vAlign w:val="center"/>
                          </w:tcPr>
                          <w:p w14:paraId="71919FF9" w14:textId="77777777" w:rsidR="00A532D0" w:rsidRPr="00B340C3" w:rsidRDefault="00A532D0">
                            <w:pPr>
                              <w:pStyle w:val="CSFieldInfo"/>
                              <w:rPr>
                                <w:sz w:val="18"/>
                              </w:rPr>
                            </w:pPr>
                          </w:p>
                        </w:tc>
                      </w:tr>
                      <w:tr w:rsidR="00A532D0" w:rsidRPr="00B340C3" w14:paraId="4AEEA4DA" w14:textId="77777777" w:rsidTr="00C776FC">
                        <w:tblPrEx>
                          <w:tblBorders>
                            <w:insideH w:val="single" w:sz="6" w:space="0" w:color="auto"/>
                            <w:insideV w:val="single" w:sz="6" w:space="0" w:color="auto"/>
                          </w:tblBorders>
                          <w:tblLook w:val="01E0" w:firstRow="1" w:lastRow="1" w:firstColumn="1" w:lastColumn="1" w:noHBand="0" w:noVBand="0"/>
                        </w:tblPrEx>
                        <w:trPr>
                          <w:cantSplit/>
                          <w:trHeight w:val="348"/>
                        </w:trPr>
                        <w:tc>
                          <w:tcPr>
                            <w:tcW w:w="6771" w:type="dxa"/>
                            <w:gridSpan w:val="3"/>
                            <w:tcBorders>
                              <w:top w:val="single" w:sz="6" w:space="0" w:color="auto"/>
                              <w:bottom w:val="single" w:sz="6" w:space="0" w:color="auto"/>
                            </w:tcBorders>
                            <w:shd w:val="clear" w:color="auto" w:fill="E0E0E0"/>
                            <w:vAlign w:val="center"/>
                          </w:tcPr>
                          <w:p w14:paraId="40FDC3A0" w14:textId="073D5779" w:rsidR="00A532D0" w:rsidRPr="00B340C3" w:rsidRDefault="00A532D0" w:rsidP="00BF5267">
                            <w:pPr>
                              <w:pStyle w:val="CSTableTitle"/>
                            </w:pPr>
                            <w:r w:rsidRPr="00B340C3">
                              <w:t>Security Classification –</w:t>
                            </w:r>
                            <w:r>
                              <w:t xml:space="preserve">Non- </w:t>
                            </w:r>
                            <w:r w:rsidRPr="00B340C3">
                              <w:t>Confidential GSMA Material</w:t>
                            </w:r>
                          </w:p>
                        </w:tc>
                        <w:tc>
                          <w:tcPr>
                            <w:tcW w:w="3784" w:type="dxa"/>
                            <w:tcBorders>
                              <w:top w:val="single" w:sz="6" w:space="0" w:color="auto"/>
                              <w:bottom w:val="single" w:sz="6" w:space="0" w:color="auto"/>
                            </w:tcBorders>
                            <w:shd w:val="clear" w:color="auto" w:fill="E0E0E0"/>
                            <w:vAlign w:val="center"/>
                          </w:tcPr>
                          <w:p w14:paraId="6246A32B" w14:textId="54AC971F" w:rsidR="00A532D0" w:rsidRPr="00B340C3" w:rsidRDefault="00A532D0">
                            <w:pPr>
                              <w:pStyle w:val="CSTableTitle"/>
                            </w:pPr>
                            <w:r>
                              <w:t>Can be distributed to: Public</w:t>
                            </w:r>
                          </w:p>
                        </w:tc>
                      </w:tr>
                      <w:tr w:rsidR="00A532D0" w:rsidRPr="00B340C3" w14:paraId="3FAC7167" w14:textId="77777777" w:rsidTr="00C776FC">
                        <w:tblPrEx>
                          <w:tblBorders>
                            <w:insideH w:val="single" w:sz="6" w:space="0" w:color="auto"/>
                            <w:insideV w:val="single" w:sz="6" w:space="0" w:color="auto"/>
                          </w:tblBorders>
                          <w:tblLook w:val="01E0" w:firstRow="1" w:lastRow="1" w:firstColumn="1" w:lastColumn="1" w:noHBand="0" w:noVBand="0"/>
                        </w:tblPrEx>
                        <w:trPr>
                          <w:cantSplit/>
                          <w:trHeight w:val="340"/>
                        </w:trPr>
                        <w:tc>
                          <w:tcPr>
                            <w:tcW w:w="2988" w:type="dxa"/>
                            <w:gridSpan w:val="2"/>
                            <w:tcBorders>
                              <w:top w:val="single" w:sz="6" w:space="0" w:color="auto"/>
                              <w:left w:val="single" w:sz="6" w:space="0" w:color="auto"/>
                              <w:bottom w:val="single" w:sz="6" w:space="0" w:color="auto"/>
                            </w:tcBorders>
                            <w:vAlign w:val="center"/>
                          </w:tcPr>
                          <w:p w14:paraId="40371F2E" w14:textId="3FA06CB4" w:rsidR="00A532D0" w:rsidRPr="00B340C3" w:rsidRDefault="00A532D0">
                            <w:pPr>
                              <w:pStyle w:val="CSFieldName"/>
                              <w:rPr>
                                <w:sz w:val="18"/>
                              </w:rPr>
                            </w:pPr>
                          </w:p>
                        </w:tc>
                        <w:tc>
                          <w:tcPr>
                            <w:tcW w:w="3783" w:type="dxa"/>
                            <w:vAlign w:val="center"/>
                          </w:tcPr>
                          <w:p w14:paraId="1DB3F557" w14:textId="21FB455B" w:rsidR="00A532D0" w:rsidRPr="00B340C3" w:rsidRDefault="00A532D0">
                            <w:pPr>
                              <w:pStyle w:val="CSFieldInfo"/>
                              <w:rPr>
                                <w:sz w:val="18"/>
                              </w:rPr>
                            </w:pPr>
                          </w:p>
                        </w:tc>
                        <w:tc>
                          <w:tcPr>
                            <w:tcW w:w="3784" w:type="dxa"/>
                            <w:vAlign w:val="center"/>
                          </w:tcPr>
                          <w:p w14:paraId="1BD7C4FA" w14:textId="5F498189" w:rsidR="00A532D0" w:rsidRPr="00B340C3" w:rsidRDefault="00A532D0">
                            <w:pPr>
                              <w:pStyle w:val="CSFieldInfo"/>
                              <w:rPr>
                                <w:sz w:val="18"/>
                              </w:rPr>
                            </w:pPr>
                          </w:p>
                        </w:tc>
                      </w:tr>
                      <w:tr w:rsidR="00A532D0" w:rsidRPr="00B340C3" w14:paraId="063B22C7" w14:textId="77777777" w:rsidTr="00C776FC">
                        <w:tblPrEx>
                          <w:tblBorders>
                            <w:insideH w:val="single" w:sz="6" w:space="0" w:color="auto"/>
                            <w:insideV w:val="single" w:sz="6" w:space="0" w:color="auto"/>
                          </w:tblBorders>
                          <w:tblLook w:val="01E0" w:firstRow="1" w:lastRow="1" w:firstColumn="1" w:lastColumn="1" w:noHBand="0" w:noVBand="0"/>
                        </w:tblPrEx>
                        <w:trPr>
                          <w:trHeight w:val="20"/>
                        </w:trPr>
                        <w:tc>
                          <w:tcPr>
                            <w:tcW w:w="10555" w:type="dxa"/>
                            <w:gridSpan w:val="4"/>
                            <w:tcBorders>
                              <w:top w:val="single" w:sz="6" w:space="0" w:color="auto"/>
                              <w:bottom w:val="single" w:sz="6" w:space="0" w:color="auto"/>
                            </w:tcBorders>
                            <w:shd w:val="clear" w:color="auto" w:fill="E6E6E6"/>
                            <w:vAlign w:val="center"/>
                          </w:tcPr>
                          <w:p w14:paraId="534B2E46" w14:textId="77777777" w:rsidR="00A532D0" w:rsidRPr="00B340C3" w:rsidRDefault="00A532D0">
                            <w:pPr>
                              <w:pStyle w:val="CSTableTitle"/>
                            </w:pPr>
                            <w:r w:rsidRPr="00B340C3">
                              <w:t>Document Summary</w:t>
                            </w:r>
                          </w:p>
                        </w:tc>
                      </w:tr>
                      <w:tr w:rsidR="00A532D0" w:rsidRPr="00B340C3" w14:paraId="33699FAC" w14:textId="77777777" w:rsidTr="00C776FC">
                        <w:tblPrEx>
                          <w:tblBorders>
                            <w:insideH w:val="single" w:sz="6" w:space="0" w:color="auto"/>
                            <w:insideV w:val="single" w:sz="6" w:space="0" w:color="auto"/>
                          </w:tblBorders>
                          <w:tblLook w:val="01E0" w:firstRow="1" w:lastRow="1" w:firstColumn="1" w:lastColumn="1" w:noHBand="0" w:noVBand="0"/>
                        </w:tblPrEx>
                        <w:trPr>
                          <w:trHeight w:val="20"/>
                        </w:trPr>
                        <w:tc>
                          <w:tcPr>
                            <w:tcW w:w="10555" w:type="dxa"/>
                            <w:gridSpan w:val="4"/>
                            <w:tcBorders>
                              <w:top w:val="single" w:sz="6" w:space="0" w:color="auto"/>
                              <w:bottom w:val="single" w:sz="6" w:space="0" w:color="auto"/>
                            </w:tcBorders>
                          </w:tcPr>
                          <w:p w14:paraId="25B1DCA0" w14:textId="0DBA95E0" w:rsidR="00A532D0" w:rsidRPr="00B340C3" w:rsidRDefault="00A532D0" w:rsidP="00D50F90">
                            <w:pPr>
                              <w:pStyle w:val="CSFieldInfo"/>
                              <w:spacing w:before="0" w:after="0"/>
                            </w:pPr>
                            <w:r>
                              <w:t>Minutes</w:t>
                            </w:r>
                            <w:r w:rsidRPr="00B340C3">
                              <w:t xml:space="preserve"> for TSG </w:t>
                            </w:r>
                            <w:r>
                              <w:t xml:space="preserve">#46 </w:t>
                            </w:r>
                            <w:r w:rsidRPr="00B340C3">
                              <w:t>Plenary Meeting</w:t>
                            </w:r>
                          </w:p>
                        </w:tc>
                      </w:tr>
                      <w:tr w:rsidR="00A532D0" w:rsidRPr="00B340C3" w14:paraId="2A5259EF" w14:textId="77777777" w:rsidTr="00C776FC">
                        <w:tblPrEx>
                          <w:tblBorders>
                            <w:insideH w:val="single" w:sz="6" w:space="0" w:color="auto"/>
                            <w:insideV w:val="single" w:sz="6" w:space="0" w:color="auto"/>
                          </w:tblBorders>
                          <w:tblLook w:val="01E0" w:firstRow="1" w:lastRow="1" w:firstColumn="1" w:lastColumn="1" w:noHBand="0" w:noVBand="0"/>
                        </w:tblPrEx>
                        <w:trPr>
                          <w:trHeight w:val="20"/>
                        </w:trPr>
                        <w:tc>
                          <w:tcPr>
                            <w:tcW w:w="1055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61F5024" w14:textId="77777777" w:rsidR="00A532D0" w:rsidRPr="00B340C3" w:rsidRDefault="00A532D0">
                            <w:pPr>
                              <w:pStyle w:val="CSTableTitle"/>
                            </w:pPr>
                            <w:r w:rsidRPr="00B340C3">
                              <w:t>Document History</w:t>
                            </w:r>
                          </w:p>
                        </w:tc>
                      </w:tr>
                      <w:tr w:rsidR="00A532D0" w:rsidRPr="00B340C3" w14:paraId="7B1B9533" w14:textId="77777777" w:rsidTr="00C776FC">
                        <w:tblPrEx>
                          <w:tblBorders>
                            <w:insideH w:val="single" w:sz="4" w:space="0" w:color="auto"/>
                            <w:insideV w:val="single" w:sz="4" w:space="0" w:color="auto"/>
                          </w:tblBorders>
                        </w:tblPrEx>
                        <w:trPr>
                          <w:trHeight w:val="20"/>
                        </w:trPr>
                        <w:tc>
                          <w:tcPr>
                            <w:tcW w:w="1728" w:type="dxa"/>
                            <w:tcBorders>
                              <w:top w:val="single" w:sz="4" w:space="0" w:color="auto"/>
                              <w:bottom w:val="single" w:sz="4" w:space="0" w:color="auto"/>
                            </w:tcBorders>
                            <w:vAlign w:val="center"/>
                          </w:tcPr>
                          <w:p w14:paraId="3450EC2F" w14:textId="77777777" w:rsidR="00A532D0" w:rsidRPr="00B340C3" w:rsidRDefault="00A532D0">
                            <w:pPr>
                              <w:pStyle w:val="CSFieldName"/>
                            </w:pPr>
                            <w:r w:rsidRPr="00B340C3">
                              <w:t>Date</w:t>
                            </w:r>
                          </w:p>
                        </w:tc>
                        <w:tc>
                          <w:tcPr>
                            <w:tcW w:w="1260" w:type="dxa"/>
                            <w:tcBorders>
                              <w:top w:val="single" w:sz="4" w:space="0" w:color="auto"/>
                              <w:bottom w:val="single" w:sz="4" w:space="0" w:color="auto"/>
                            </w:tcBorders>
                            <w:vAlign w:val="center"/>
                          </w:tcPr>
                          <w:p w14:paraId="1F81900F" w14:textId="77777777" w:rsidR="00A532D0" w:rsidRPr="00B340C3" w:rsidRDefault="00A532D0">
                            <w:pPr>
                              <w:pStyle w:val="CSFieldName"/>
                            </w:pPr>
                            <w:r w:rsidRPr="00B340C3">
                              <w:t>Version</w:t>
                            </w:r>
                          </w:p>
                        </w:tc>
                        <w:tc>
                          <w:tcPr>
                            <w:tcW w:w="7567" w:type="dxa"/>
                            <w:gridSpan w:val="2"/>
                            <w:tcBorders>
                              <w:top w:val="single" w:sz="4" w:space="0" w:color="auto"/>
                              <w:bottom w:val="single" w:sz="4" w:space="0" w:color="auto"/>
                            </w:tcBorders>
                            <w:vAlign w:val="center"/>
                          </w:tcPr>
                          <w:p w14:paraId="48803FC7" w14:textId="77777777" w:rsidR="00A532D0" w:rsidRPr="00B340C3" w:rsidRDefault="00A532D0">
                            <w:pPr>
                              <w:pStyle w:val="CSFieldName"/>
                            </w:pPr>
                            <w:r w:rsidRPr="00B340C3">
                              <w:t xml:space="preserve">Author / Comments </w:t>
                            </w:r>
                          </w:p>
                        </w:tc>
                      </w:tr>
                      <w:tr w:rsidR="00A532D0" w:rsidRPr="00837C26" w14:paraId="64D8461B" w14:textId="77777777" w:rsidTr="00C776FC">
                        <w:tblPrEx>
                          <w:tblBorders>
                            <w:insideH w:val="single" w:sz="4" w:space="0" w:color="auto"/>
                            <w:insideV w:val="single" w:sz="4" w:space="0" w:color="auto"/>
                          </w:tblBorders>
                        </w:tblPrEx>
                        <w:trPr>
                          <w:trHeight w:val="20"/>
                        </w:trPr>
                        <w:tc>
                          <w:tcPr>
                            <w:tcW w:w="1728" w:type="dxa"/>
                            <w:tcBorders>
                              <w:top w:val="single" w:sz="4" w:space="0" w:color="auto"/>
                              <w:bottom w:val="single" w:sz="4" w:space="0" w:color="auto"/>
                            </w:tcBorders>
                          </w:tcPr>
                          <w:p w14:paraId="6C37B28C" w14:textId="4FA5FA04" w:rsidR="00A532D0" w:rsidRPr="00B340C3" w:rsidRDefault="00A532D0" w:rsidP="00457CC6">
                            <w:pPr>
                              <w:pStyle w:val="CSFieldInfo"/>
                            </w:pPr>
                            <w:r>
                              <w:t>Dec 2021</w:t>
                            </w:r>
                          </w:p>
                        </w:tc>
                        <w:tc>
                          <w:tcPr>
                            <w:tcW w:w="1260" w:type="dxa"/>
                            <w:tcBorders>
                              <w:top w:val="single" w:sz="4" w:space="0" w:color="auto"/>
                              <w:bottom w:val="single" w:sz="4" w:space="0" w:color="auto"/>
                            </w:tcBorders>
                          </w:tcPr>
                          <w:p w14:paraId="2FC989CA" w14:textId="266270C5" w:rsidR="00A532D0" w:rsidRPr="00B340C3" w:rsidRDefault="00A532D0">
                            <w:pPr>
                              <w:pStyle w:val="CSFieldInfo"/>
                            </w:pPr>
                            <w:r>
                              <w:t>0</w:t>
                            </w:r>
                            <w:r w:rsidRPr="00B340C3">
                              <w:t>.</w:t>
                            </w:r>
                            <w:r>
                              <w:t>1</w:t>
                            </w:r>
                          </w:p>
                        </w:tc>
                        <w:tc>
                          <w:tcPr>
                            <w:tcW w:w="7567" w:type="dxa"/>
                            <w:gridSpan w:val="2"/>
                            <w:tcBorders>
                              <w:top w:val="single" w:sz="4" w:space="0" w:color="auto"/>
                              <w:bottom w:val="single" w:sz="4" w:space="0" w:color="auto"/>
                            </w:tcBorders>
                          </w:tcPr>
                          <w:p w14:paraId="61B7D7A2" w14:textId="03163781" w:rsidR="00A532D0" w:rsidRPr="007C64B3" w:rsidRDefault="00A532D0" w:rsidP="004F1B02">
                            <w:pPr>
                              <w:pStyle w:val="CSFieldInfo"/>
                              <w:rPr>
                                <w:lang w:val="de-DE"/>
                              </w:rPr>
                            </w:pPr>
                            <w:r>
                              <w:rPr>
                                <w:lang w:val="de-DE"/>
                              </w:rPr>
                              <w:t>Kay Fritz</w:t>
                            </w:r>
                            <w:r w:rsidRPr="007C64B3">
                              <w:rPr>
                                <w:lang w:val="de-DE"/>
                              </w:rPr>
                              <w:t xml:space="preserve"> / Initial draft version </w:t>
                            </w:r>
                          </w:p>
                        </w:tc>
                      </w:tr>
                      <w:tr w:rsidR="00A532D0" w:rsidRPr="00837C26" w14:paraId="74D6317D" w14:textId="77777777" w:rsidTr="00C776FC">
                        <w:tblPrEx>
                          <w:tblBorders>
                            <w:insideH w:val="single" w:sz="4" w:space="0" w:color="auto"/>
                            <w:insideV w:val="single" w:sz="4" w:space="0" w:color="auto"/>
                          </w:tblBorders>
                        </w:tblPrEx>
                        <w:trPr>
                          <w:trHeight w:val="20"/>
                        </w:trPr>
                        <w:tc>
                          <w:tcPr>
                            <w:tcW w:w="1728" w:type="dxa"/>
                            <w:tcBorders>
                              <w:top w:val="single" w:sz="4" w:space="0" w:color="auto"/>
                              <w:bottom w:val="single" w:sz="4" w:space="0" w:color="auto"/>
                            </w:tcBorders>
                          </w:tcPr>
                          <w:p w14:paraId="580654FF" w14:textId="631F4F22" w:rsidR="00A532D0" w:rsidRPr="007C64B3" w:rsidRDefault="00A532D0" w:rsidP="00300F20">
                            <w:pPr>
                              <w:pStyle w:val="CSFieldInfo"/>
                              <w:rPr>
                                <w:lang w:val="de-DE"/>
                              </w:rPr>
                            </w:pPr>
                          </w:p>
                        </w:tc>
                        <w:tc>
                          <w:tcPr>
                            <w:tcW w:w="1260" w:type="dxa"/>
                            <w:tcBorders>
                              <w:top w:val="single" w:sz="4" w:space="0" w:color="auto"/>
                              <w:bottom w:val="single" w:sz="4" w:space="0" w:color="auto"/>
                            </w:tcBorders>
                          </w:tcPr>
                          <w:p w14:paraId="05F796A7" w14:textId="04D10E54" w:rsidR="00A532D0" w:rsidRPr="007C64B3" w:rsidRDefault="00A532D0" w:rsidP="00754F70">
                            <w:pPr>
                              <w:pStyle w:val="CSFieldInfo"/>
                              <w:rPr>
                                <w:lang w:val="de-DE"/>
                              </w:rPr>
                            </w:pPr>
                          </w:p>
                        </w:tc>
                        <w:tc>
                          <w:tcPr>
                            <w:tcW w:w="7567" w:type="dxa"/>
                            <w:gridSpan w:val="2"/>
                            <w:tcBorders>
                              <w:top w:val="single" w:sz="4" w:space="0" w:color="auto"/>
                              <w:bottom w:val="single" w:sz="4" w:space="0" w:color="auto"/>
                            </w:tcBorders>
                          </w:tcPr>
                          <w:p w14:paraId="065B3A3F" w14:textId="00101A64" w:rsidR="00A532D0" w:rsidRPr="007C64B3" w:rsidRDefault="00A532D0" w:rsidP="00802EC9">
                            <w:pPr>
                              <w:pStyle w:val="CSFieldInfo"/>
                              <w:rPr>
                                <w:lang w:val="de-DE"/>
                              </w:rPr>
                            </w:pPr>
                          </w:p>
                        </w:tc>
                      </w:tr>
                      <w:tr w:rsidR="00A532D0" w:rsidRPr="00837C26" w14:paraId="24A5D688" w14:textId="77777777" w:rsidTr="00C776FC">
                        <w:tblPrEx>
                          <w:tblBorders>
                            <w:insideH w:val="single" w:sz="4" w:space="0" w:color="auto"/>
                            <w:insideV w:val="single" w:sz="4" w:space="0" w:color="auto"/>
                          </w:tblBorders>
                        </w:tblPrEx>
                        <w:trPr>
                          <w:trHeight w:val="20"/>
                        </w:trPr>
                        <w:tc>
                          <w:tcPr>
                            <w:tcW w:w="1728" w:type="dxa"/>
                            <w:tcBorders>
                              <w:top w:val="single" w:sz="4" w:space="0" w:color="auto"/>
                              <w:bottom w:val="single" w:sz="4" w:space="0" w:color="auto"/>
                            </w:tcBorders>
                          </w:tcPr>
                          <w:p w14:paraId="583587DD" w14:textId="6AB0388B" w:rsidR="00A532D0" w:rsidRPr="007C64B3" w:rsidRDefault="00A532D0" w:rsidP="00300F20">
                            <w:pPr>
                              <w:pStyle w:val="CSFieldInfo"/>
                              <w:rPr>
                                <w:lang w:val="de-DE"/>
                              </w:rPr>
                            </w:pPr>
                          </w:p>
                        </w:tc>
                        <w:tc>
                          <w:tcPr>
                            <w:tcW w:w="1260" w:type="dxa"/>
                            <w:tcBorders>
                              <w:top w:val="single" w:sz="4" w:space="0" w:color="auto"/>
                              <w:bottom w:val="single" w:sz="4" w:space="0" w:color="auto"/>
                            </w:tcBorders>
                          </w:tcPr>
                          <w:p w14:paraId="18AA0214" w14:textId="7E004050" w:rsidR="00A532D0" w:rsidRPr="007C64B3" w:rsidRDefault="00A532D0" w:rsidP="00754F70">
                            <w:pPr>
                              <w:pStyle w:val="CSFieldInfo"/>
                              <w:rPr>
                                <w:lang w:val="de-DE"/>
                              </w:rPr>
                            </w:pPr>
                          </w:p>
                        </w:tc>
                        <w:tc>
                          <w:tcPr>
                            <w:tcW w:w="7567" w:type="dxa"/>
                            <w:gridSpan w:val="2"/>
                            <w:tcBorders>
                              <w:top w:val="single" w:sz="4" w:space="0" w:color="auto"/>
                              <w:bottom w:val="single" w:sz="4" w:space="0" w:color="auto"/>
                            </w:tcBorders>
                          </w:tcPr>
                          <w:p w14:paraId="4D1E761B" w14:textId="432BAFB3" w:rsidR="00A532D0" w:rsidRPr="007C64B3" w:rsidRDefault="00A532D0" w:rsidP="007B3D96">
                            <w:pPr>
                              <w:pStyle w:val="CSFieldInfo"/>
                              <w:rPr>
                                <w:lang w:val="de-DE"/>
                              </w:rPr>
                            </w:pPr>
                          </w:p>
                        </w:tc>
                      </w:tr>
                      <w:tr w:rsidR="00A532D0" w:rsidRPr="00837C26" w14:paraId="1B74D436" w14:textId="77777777" w:rsidTr="00C776FC">
                        <w:tblPrEx>
                          <w:tblBorders>
                            <w:insideH w:val="single" w:sz="4" w:space="0" w:color="auto"/>
                            <w:insideV w:val="single" w:sz="4" w:space="0" w:color="auto"/>
                          </w:tblBorders>
                        </w:tblPrEx>
                        <w:trPr>
                          <w:trHeight w:val="20"/>
                        </w:trPr>
                        <w:tc>
                          <w:tcPr>
                            <w:tcW w:w="1728" w:type="dxa"/>
                            <w:tcBorders>
                              <w:top w:val="single" w:sz="4" w:space="0" w:color="auto"/>
                              <w:bottom w:val="single" w:sz="4" w:space="0" w:color="auto"/>
                            </w:tcBorders>
                          </w:tcPr>
                          <w:p w14:paraId="0923E864" w14:textId="7ABFD127" w:rsidR="00A532D0" w:rsidRPr="007C64B3" w:rsidRDefault="00A532D0" w:rsidP="00300F20">
                            <w:pPr>
                              <w:pStyle w:val="CSFieldInfo"/>
                              <w:rPr>
                                <w:lang w:val="de-DE"/>
                              </w:rPr>
                            </w:pPr>
                          </w:p>
                        </w:tc>
                        <w:tc>
                          <w:tcPr>
                            <w:tcW w:w="1260" w:type="dxa"/>
                            <w:tcBorders>
                              <w:top w:val="single" w:sz="4" w:space="0" w:color="auto"/>
                              <w:bottom w:val="single" w:sz="4" w:space="0" w:color="auto"/>
                            </w:tcBorders>
                          </w:tcPr>
                          <w:p w14:paraId="4196F4A8" w14:textId="1DD7CC28" w:rsidR="00A532D0" w:rsidRPr="007C64B3" w:rsidRDefault="00A532D0" w:rsidP="00754F70">
                            <w:pPr>
                              <w:pStyle w:val="CSFieldInfo"/>
                              <w:rPr>
                                <w:lang w:val="de-DE"/>
                              </w:rPr>
                            </w:pPr>
                          </w:p>
                        </w:tc>
                        <w:tc>
                          <w:tcPr>
                            <w:tcW w:w="7567" w:type="dxa"/>
                            <w:gridSpan w:val="2"/>
                            <w:tcBorders>
                              <w:top w:val="single" w:sz="4" w:space="0" w:color="auto"/>
                              <w:bottom w:val="single" w:sz="4" w:space="0" w:color="auto"/>
                            </w:tcBorders>
                          </w:tcPr>
                          <w:p w14:paraId="5734B0F0" w14:textId="05761387" w:rsidR="00A532D0" w:rsidRPr="007C64B3" w:rsidRDefault="00A532D0" w:rsidP="007B3D96">
                            <w:pPr>
                              <w:pStyle w:val="CSFieldInfo"/>
                              <w:rPr>
                                <w:lang w:val="de-DE"/>
                              </w:rPr>
                            </w:pPr>
                          </w:p>
                        </w:tc>
                      </w:tr>
                    </w:tbl>
                    <w:p w14:paraId="6BFDDA1B" w14:textId="77777777" w:rsidR="00A532D0" w:rsidRPr="007C64B3" w:rsidRDefault="00A532D0" w:rsidP="0093485C">
                      <w:pPr>
                        <w:pStyle w:val="CSLegalTxt"/>
                        <w:rPr>
                          <w:lang w:val="de-DE"/>
                        </w:rPr>
                      </w:pPr>
                    </w:p>
                    <w:p w14:paraId="04A52A62" w14:textId="3F2D9A23" w:rsidR="00A532D0" w:rsidRPr="00B340C3" w:rsidRDefault="00A532D0" w:rsidP="0093485C">
                      <w:pPr>
                        <w:pStyle w:val="CSLegalTxt"/>
                      </w:pPr>
                      <w:r>
                        <w:t>© GSMA 2021</w:t>
                      </w:r>
                      <w:r w:rsidRPr="00B340C3">
                        <w:t xml:space="preserve">. The GSM Association (“Association”) makes no representation, warranty or undertaking (express or implied) with respect to and does not accept any responsibility for, and disclaims liability for the accuracy or completeness or timeliness of the information contained in this document. The information contained in this document may be subject to change without prior notice. This document has been classified according to the GSMA </w:t>
                      </w:r>
                      <w:hyperlink r:id="rId15" w:history="1">
                        <w:r w:rsidRPr="00B340C3">
                          <w:rPr>
                            <w:rStyle w:val="Hyperlink"/>
                          </w:rPr>
                          <w:t>Document Confidentiality Policy</w:t>
                        </w:r>
                      </w:hyperlink>
                      <w:r w:rsidRPr="00B340C3">
                        <w:t xml:space="preserve">. GSMA meetings are conducted in full compliance with the GSMA </w:t>
                      </w:r>
                      <w:hyperlink r:id="rId16" w:history="1">
                        <w:r w:rsidRPr="00B340C3">
                          <w:rPr>
                            <w:rStyle w:val="Hyperlink"/>
                          </w:rPr>
                          <w:t>Antitrust Policy</w:t>
                        </w:r>
                      </w:hyperlink>
                      <w:r w:rsidRPr="00B340C3">
                        <w:t>.</w:t>
                      </w:r>
                    </w:p>
                  </w:txbxContent>
                </v:textbox>
              </v:shape>
            </w:pict>
          </mc:Fallback>
        </mc:AlternateContent>
      </w:r>
      <w:r w:rsidR="00E14F8C" w:rsidRPr="00955C28">
        <w:rPr>
          <w:b/>
        </w:rPr>
        <w:t>;</w:t>
      </w:r>
      <w:r w:rsidR="00FA06DF" w:rsidRPr="00955C28">
        <w:rPr>
          <w:b/>
        </w:rPr>
        <w:t>a</w:t>
      </w:r>
      <w:r w:rsidR="00644651" w:rsidRPr="00955C28">
        <w:rPr>
          <w:b/>
        </w:rPr>
        <w:t>nä</w:t>
      </w:r>
      <w:r w:rsidR="00901763" w:rsidRPr="00955C28">
        <w:rPr>
          <w:b/>
        </w:rPr>
        <w:br w:type="page"/>
      </w:r>
      <w:r w:rsidR="00B35D41" w:rsidRPr="00955C28">
        <w:rPr>
          <w:b/>
          <w:sz w:val="28"/>
          <w:szCs w:val="28"/>
        </w:rPr>
        <w:lastRenderedPageBreak/>
        <w:t xml:space="preserve">Monday </w:t>
      </w:r>
      <w:r w:rsidR="00EF05B3">
        <w:rPr>
          <w:b/>
          <w:sz w:val="28"/>
          <w:szCs w:val="28"/>
        </w:rPr>
        <w:t>29</w:t>
      </w:r>
      <w:r w:rsidR="00EF05B3" w:rsidRPr="00EF05B3">
        <w:rPr>
          <w:b/>
          <w:sz w:val="28"/>
          <w:szCs w:val="28"/>
          <w:vertAlign w:val="superscript"/>
        </w:rPr>
        <w:t>th</w:t>
      </w:r>
      <w:r w:rsidR="00EF05B3">
        <w:rPr>
          <w:b/>
          <w:sz w:val="28"/>
          <w:szCs w:val="28"/>
        </w:rPr>
        <w:t xml:space="preserve"> November </w:t>
      </w:r>
      <w:r w:rsidR="001F032B" w:rsidRPr="00955C28">
        <w:rPr>
          <w:b/>
          <w:sz w:val="28"/>
          <w:szCs w:val="28"/>
        </w:rPr>
        <w:t>2021</w:t>
      </w:r>
    </w:p>
    <w:p w14:paraId="40363316" w14:textId="77777777" w:rsidR="004E44A8" w:rsidRPr="00955C28" w:rsidRDefault="004E44A8"/>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657"/>
        <w:gridCol w:w="28"/>
        <w:gridCol w:w="2127"/>
        <w:gridCol w:w="1842"/>
        <w:gridCol w:w="1956"/>
      </w:tblGrid>
      <w:tr w:rsidR="003F19C8" w:rsidRPr="00955C28" w14:paraId="433E7CC0" w14:textId="77777777" w:rsidTr="00347098">
        <w:trPr>
          <w:cantSplit/>
          <w:trHeight w:val="826"/>
        </w:trPr>
        <w:tc>
          <w:tcPr>
            <w:tcW w:w="10603" w:type="dxa"/>
            <w:gridSpan w:val="6"/>
            <w:tcBorders>
              <w:bottom w:val="single" w:sz="4" w:space="0" w:color="auto"/>
            </w:tcBorders>
            <w:shd w:val="clear" w:color="auto" w:fill="C00000"/>
          </w:tcPr>
          <w:p w14:paraId="57B922A8" w14:textId="77777777" w:rsidR="00347098" w:rsidRPr="00955C28" w:rsidRDefault="0081730C" w:rsidP="00A5065C">
            <w:r w:rsidRPr="00955C28">
              <w:br w:type="page"/>
            </w:r>
          </w:p>
          <w:p w14:paraId="2DE848D2" w14:textId="434EACE0" w:rsidR="003F19C8" w:rsidRPr="00955C28" w:rsidRDefault="00F21D21" w:rsidP="00955C28">
            <w:pPr>
              <w:jc w:val="center"/>
              <w:rPr>
                <w:b/>
                <w:color w:val="FFFFFF"/>
              </w:rPr>
            </w:pPr>
            <w:r w:rsidRPr="00955C28">
              <w:rPr>
                <w:b/>
                <w:color w:val="FFFFFF"/>
              </w:rPr>
              <w:t>TSG#</w:t>
            </w:r>
            <w:r w:rsidR="00EF05B3">
              <w:rPr>
                <w:b/>
                <w:color w:val="FFFFFF"/>
              </w:rPr>
              <w:t>46</w:t>
            </w:r>
            <w:r w:rsidR="00A5065C" w:rsidRPr="00955C28">
              <w:rPr>
                <w:b/>
                <w:color w:val="FFFFFF"/>
              </w:rPr>
              <w:t xml:space="preserve"> </w:t>
            </w:r>
            <w:r w:rsidR="003F19C8" w:rsidRPr="00955C28">
              <w:rPr>
                <w:b/>
                <w:color w:val="FFFFFF"/>
              </w:rPr>
              <w:t>PLENARY SESSION</w:t>
            </w:r>
            <w:r w:rsidR="003355F8" w:rsidRPr="00955C28">
              <w:rPr>
                <w:b/>
                <w:color w:val="FFFFFF"/>
              </w:rPr>
              <w:t xml:space="preserve"> – DAY 1</w:t>
            </w:r>
            <w:r w:rsidR="00DC0E1B" w:rsidRPr="00955C28">
              <w:rPr>
                <w:b/>
                <w:color w:val="FFFFFF"/>
              </w:rPr>
              <w:t xml:space="preserve"> </w:t>
            </w:r>
            <w:r w:rsidR="00C27762" w:rsidRPr="00955C28">
              <w:rPr>
                <w:b/>
                <w:color w:val="FFFFFF"/>
              </w:rPr>
              <w:t xml:space="preserve"> </w:t>
            </w:r>
            <w:r w:rsidR="00EF05B3">
              <w:rPr>
                <w:b/>
                <w:color w:val="FFFFFF"/>
              </w:rPr>
              <w:t>(TSG#46</w:t>
            </w:r>
            <w:r w:rsidR="00B35D41" w:rsidRPr="00955C28">
              <w:rPr>
                <w:b/>
                <w:color w:val="FFFFFF"/>
              </w:rPr>
              <w:t>a)</w:t>
            </w:r>
          </w:p>
        </w:tc>
      </w:tr>
      <w:tr w:rsidR="00516786" w:rsidRPr="00955C28" w14:paraId="4267E54B" w14:textId="77777777" w:rsidTr="000C0F9F">
        <w:trPr>
          <w:cantSplit/>
        </w:trPr>
        <w:tc>
          <w:tcPr>
            <w:tcW w:w="10603" w:type="dxa"/>
            <w:gridSpan w:val="6"/>
            <w:tcBorders>
              <w:bottom w:val="single" w:sz="4" w:space="0" w:color="auto"/>
            </w:tcBorders>
            <w:shd w:val="clear" w:color="auto" w:fill="auto"/>
          </w:tcPr>
          <w:p w14:paraId="37F25500" w14:textId="7F767231" w:rsidR="0085233F" w:rsidRPr="00955C28" w:rsidRDefault="0085233F" w:rsidP="0085233F">
            <w:pPr>
              <w:rPr>
                <w:bCs w:val="0"/>
                <w:lang w:eastAsia="de-DE"/>
              </w:rPr>
            </w:pPr>
          </w:p>
          <w:p w14:paraId="6C95109E" w14:textId="631C9575" w:rsidR="00405338" w:rsidRPr="00955C28" w:rsidRDefault="00CB1D6B" w:rsidP="00CB1D6B">
            <w:pPr>
              <w:pStyle w:val="FootnoteText"/>
              <w:rPr>
                <w:szCs w:val="22"/>
              </w:rPr>
            </w:pPr>
            <w:r w:rsidRPr="00955C28">
              <w:rPr>
                <w:szCs w:val="22"/>
              </w:rPr>
              <w:t>The meeting documents can be found</w:t>
            </w:r>
            <w:r w:rsidR="00E56F39" w:rsidRPr="00955C28">
              <w:rPr>
                <w:szCs w:val="22"/>
              </w:rPr>
              <w:t xml:space="preserve"> in IC2</w:t>
            </w:r>
            <w:r w:rsidRPr="00955C28">
              <w:rPr>
                <w:szCs w:val="22"/>
              </w:rPr>
              <w:t xml:space="preserve"> </w:t>
            </w:r>
            <w:hyperlink r:id="rId17" w:history="1">
              <w:r w:rsidRPr="00EF05B3">
                <w:rPr>
                  <w:rStyle w:val="Hyperlink"/>
                  <w:szCs w:val="22"/>
                </w:rPr>
                <w:t>here</w:t>
              </w:r>
            </w:hyperlink>
          </w:p>
          <w:p w14:paraId="719FB7D6" w14:textId="2BCF64B1" w:rsidR="00E56F39" w:rsidRPr="00955C28" w:rsidRDefault="00E56F39" w:rsidP="00CB1D6B">
            <w:pPr>
              <w:pStyle w:val="FootnoteText"/>
              <w:rPr>
                <w:szCs w:val="22"/>
              </w:rPr>
            </w:pPr>
          </w:p>
          <w:p w14:paraId="2ABEEFCA" w14:textId="60262A25" w:rsidR="00E56F39" w:rsidRPr="00955C28" w:rsidRDefault="00D93441" w:rsidP="00CB1D6B">
            <w:pPr>
              <w:pStyle w:val="FootnoteText"/>
            </w:pPr>
            <w:r w:rsidRPr="00955C28">
              <w:rPr>
                <w:szCs w:val="22"/>
              </w:rPr>
              <w:t xml:space="preserve">The meeting documents can be found </w:t>
            </w:r>
            <w:r w:rsidRPr="00955C28">
              <w:t>o</w:t>
            </w:r>
            <w:r w:rsidR="00E56F39" w:rsidRPr="00955C28">
              <w:t xml:space="preserve">n the GSMA Website </w:t>
            </w:r>
            <w:hyperlink r:id="rId18" w:history="1">
              <w:r w:rsidR="00E56F39" w:rsidRPr="00345103">
                <w:rPr>
                  <w:rStyle w:val="Hyperlink"/>
                </w:rPr>
                <w:t>here:</w:t>
              </w:r>
            </w:hyperlink>
          </w:p>
          <w:p w14:paraId="39CBAC52" w14:textId="31E95BDD" w:rsidR="000D01A2" w:rsidRPr="00955C28" w:rsidRDefault="000D01A2" w:rsidP="00CB1D6B">
            <w:pPr>
              <w:pStyle w:val="FootnoteText"/>
              <w:rPr>
                <w:rStyle w:val="Hyperlink"/>
                <w:szCs w:val="22"/>
              </w:rPr>
            </w:pPr>
          </w:p>
          <w:p w14:paraId="46AE5148" w14:textId="65033034" w:rsidR="000D01A2" w:rsidRPr="00955C28" w:rsidRDefault="000D01A2" w:rsidP="00CB1D6B">
            <w:pPr>
              <w:pStyle w:val="FootnoteText"/>
              <w:rPr>
                <w:rFonts w:cs="Arial"/>
                <w:color w:val="FF0000"/>
                <w:szCs w:val="22"/>
              </w:rPr>
            </w:pPr>
            <w:r w:rsidRPr="00955C28">
              <w:rPr>
                <w:rFonts w:cs="Arial"/>
                <w:szCs w:val="22"/>
              </w:rPr>
              <w:t>Note: All document for this meeting have been uploaded to the GSMA Website so that we comply with the US Entity List requirements, as the documents are publicly available.</w:t>
            </w:r>
          </w:p>
          <w:p w14:paraId="0E137ED9" w14:textId="11ECC703" w:rsidR="001C4D49" w:rsidRPr="00955C28" w:rsidRDefault="001C4D49" w:rsidP="00CB1D6B">
            <w:pPr>
              <w:pStyle w:val="FootnoteText"/>
              <w:rPr>
                <w:rFonts w:cs="Arial"/>
                <w:color w:val="FF0000"/>
                <w:szCs w:val="22"/>
              </w:rPr>
            </w:pPr>
          </w:p>
          <w:p w14:paraId="439B7802" w14:textId="249EEFF4" w:rsidR="001C4D49" w:rsidRPr="00955C28" w:rsidRDefault="006A0B43" w:rsidP="00CB1D6B">
            <w:pPr>
              <w:pStyle w:val="FootnoteText"/>
              <w:rPr>
                <w:rStyle w:val="Hyperlink"/>
                <w:color w:val="auto"/>
                <w:szCs w:val="22"/>
              </w:rPr>
            </w:pPr>
            <w:r w:rsidRPr="00955C28">
              <w:rPr>
                <w:rFonts w:cs="Arial"/>
                <w:szCs w:val="22"/>
              </w:rPr>
              <w:t xml:space="preserve">TS.60 </w:t>
            </w:r>
            <w:r w:rsidR="00F4460E" w:rsidRPr="00955C28">
              <w:rPr>
                <w:rFonts w:cs="Arial"/>
                <w:szCs w:val="22"/>
              </w:rPr>
              <w:t xml:space="preserve">TSG Operation Guidelines can be found </w:t>
            </w:r>
            <w:hyperlink r:id="rId19" w:history="1">
              <w:r w:rsidR="00F4460E" w:rsidRPr="00955C28">
                <w:rPr>
                  <w:rStyle w:val="Hyperlink"/>
                  <w:rFonts w:cs="Arial"/>
                  <w:szCs w:val="22"/>
                </w:rPr>
                <w:t>here</w:t>
              </w:r>
            </w:hyperlink>
          </w:p>
          <w:p w14:paraId="13230AF4" w14:textId="3FF60910" w:rsidR="00CA7B9A" w:rsidRPr="00955C28" w:rsidRDefault="00CA7B9A" w:rsidP="00CB1D6B">
            <w:pPr>
              <w:pStyle w:val="FootnoteText"/>
              <w:rPr>
                <w:szCs w:val="22"/>
              </w:rPr>
            </w:pPr>
          </w:p>
        </w:tc>
      </w:tr>
      <w:tr w:rsidR="00FE5C71" w:rsidRPr="00955C28" w14:paraId="3EA29F8D" w14:textId="77777777" w:rsidTr="00347098">
        <w:trPr>
          <w:cantSplit/>
          <w:trHeight w:val="634"/>
        </w:trPr>
        <w:tc>
          <w:tcPr>
            <w:tcW w:w="993" w:type="dxa"/>
            <w:tcBorders>
              <w:bottom w:val="single" w:sz="4" w:space="0" w:color="auto"/>
            </w:tcBorders>
            <w:shd w:val="clear" w:color="auto" w:fill="C00000"/>
            <w:vAlign w:val="center"/>
          </w:tcPr>
          <w:p w14:paraId="26D43FFF" w14:textId="6D974624" w:rsidR="00FE5C71" w:rsidRPr="00955C28" w:rsidRDefault="009533CF" w:rsidP="00FD528A">
            <w:pPr>
              <w:jc w:val="center"/>
              <w:rPr>
                <w:b/>
                <w:color w:val="FFFFFF"/>
              </w:rPr>
            </w:pPr>
            <w:r>
              <w:rPr>
                <w:b/>
                <w:color w:val="FFFFFF"/>
              </w:rPr>
              <w:t>Item</w:t>
            </w:r>
          </w:p>
        </w:tc>
        <w:tc>
          <w:tcPr>
            <w:tcW w:w="3685" w:type="dxa"/>
            <w:gridSpan w:val="2"/>
            <w:tcBorders>
              <w:bottom w:val="single" w:sz="4" w:space="0" w:color="auto"/>
            </w:tcBorders>
            <w:shd w:val="clear" w:color="auto" w:fill="C00000"/>
            <w:vAlign w:val="center"/>
          </w:tcPr>
          <w:p w14:paraId="37A7D3A2" w14:textId="77777777" w:rsidR="00FE5C71" w:rsidRPr="00955C28" w:rsidRDefault="00FE5C71" w:rsidP="00FD528A">
            <w:pPr>
              <w:jc w:val="center"/>
              <w:rPr>
                <w:b/>
                <w:color w:val="FFFFFF"/>
              </w:rPr>
            </w:pPr>
            <w:r w:rsidRPr="00955C28">
              <w:rPr>
                <w:b/>
                <w:color w:val="FFFFFF"/>
              </w:rPr>
              <w:t>Agenda</w:t>
            </w:r>
          </w:p>
        </w:tc>
        <w:tc>
          <w:tcPr>
            <w:tcW w:w="2127" w:type="dxa"/>
            <w:tcBorders>
              <w:bottom w:val="single" w:sz="4" w:space="0" w:color="auto"/>
            </w:tcBorders>
            <w:shd w:val="clear" w:color="auto" w:fill="C00000"/>
            <w:vAlign w:val="center"/>
          </w:tcPr>
          <w:p w14:paraId="3C6EB7F5" w14:textId="77777777" w:rsidR="00FE5C71" w:rsidRPr="00955C28" w:rsidRDefault="00FE5C71" w:rsidP="00FD528A">
            <w:pPr>
              <w:jc w:val="center"/>
              <w:rPr>
                <w:b/>
                <w:color w:val="FFFFFF"/>
              </w:rPr>
            </w:pPr>
            <w:r w:rsidRPr="00955C28">
              <w:rPr>
                <w:b/>
                <w:color w:val="FFFFFF"/>
              </w:rPr>
              <w:t>Presenter</w:t>
            </w:r>
          </w:p>
        </w:tc>
        <w:tc>
          <w:tcPr>
            <w:tcW w:w="1842" w:type="dxa"/>
            <w:tcBorders>
              <w:bottom w:val="single" w:sz="4" w:space="0" w:color="auto"/>
            </w:tcBorders>
            <w:shd w:val="clear" w:color="auto" w:fill="C00000"/>
            <w:vAlign w:val="center"/>
          </w:tcPr>
          <w:p w14:paraId="7E93FE21" w14:textId="77777777" w:rsidR="00FE5C71" w:rsidRPr="00955C28" w:rsidRDefault="00FE5C71" w:rsidP="00FD528A">
            <w:pPr>
              <w:jc w:val="center"/>
              <w:rPr>
                <w:b/>
                <w:color w:val="FFFFFF"/>
              </w:rPr>
            </w:pPr>
            <w:r w:rsidRPr="00955C28">
              <w:rPr>
                <w:b/>
                <w:color w:val="FFFFFF"/>
              </w:rPr>
              <w:t>Comments</w:t>
            </w:r>
          </w:p>
        </w:tc>
        <w:tc>
          <w:tcPr>
            <w:tcW w:w="1956" w:type="dxa"/>
            <w:tcBorders>
              <w:bottom w:val="single" w:sz="4" w:space="0" w:color="auto"/>
            </w:tcBorders>
            <w:shd w:val="clear" w:color="auto" w:fill="C00000"/>
            <w:vAlign w:val="center"/>
          </w:tcPr>
          <w:p w14:paraId="0E8926D0" w14:textId="77777777" w:rsidR="00FE5C71" w:rsidRPr="00955C28" w:rsidRDefault="003355F8" w:rsidP="00FD528A">
            <w:pPr>
              <w:jc w:val="center"/>
              <w:rPr>
                <w:b/>
                <w:color w:val="FFFFFF"/>
              </w:rPr>
            </w:pPr>
            <w:r w:rsidRPr="00955C28">
              <w:rPr>
                <w:b/>
                <w:color w:val="FFFFFF"/>
              </w:rPr>
              <w:t>Doc N</w:t>
            </w:r>
            <w:r w:rsidR="00C47004" w:rsidRPr="00955C28">
              <w:rPr>
                <w:b/>
                <w:color w:val="FFFFFF"/>
              </w:rPr>
              <w:t>umber</w:t>
            </w:r>
          </w:p>
        </w:tc>
      </w:tr>
      <w:tr w:rsidR="00CA7B9A" w:rsidRPr="00955C28" w14:paraId="09DE241D" w14:textId="77777777" w:rsidTr="001F514C">
        <w:trPr>
          <w:cantSplit/>
          <w:trHeight w:val="413"/>
        </w:trPr>
        <w:tc>
          <w:tcPr>
            <w:tcW w:w="993" w:type="dxa"/>
            <w:shd w:val="clear" w:color="auto" w:fill="auto"/>
            <w:vAlign w:val="center"/>
          </w:tcPr>
          <w:p w14:paraId="7FE0E20E" w14:textId="58C6C282" w:rsidR="00CA7B9A" w:rsidRPr="00955C28" w:rsidRDefault="009533CF" w:rsidP="00CA7B9A">
            <w:pPr>
              <w:jc w:val="center"/>
            </w:pPr>
            <w:r>
              <w:t>#001</w:t>
            </w:r>
          </w:p>
        </w:tc>
        <w:tc>
          <w:tcPr>
            <w:tcW w:w="3657" w:type="dxa"/>
            <w:shd w:val="clear" w:color="auto" w:fill="auto"/>
            <w:vAlign w:val="center"/>
          </w:tcPr>
          <w:p w14:paraId="714D347C" w14:textId="35182FCF" w:rsidR="00CA7B9A" w:rsidRPr="00955C28" w:rsidRDefault="001C646C" w:rsidP="00CA7B9A">
            <w:pPr>
              <w:jc w:val="center"/>
            </w:pPr>
            <w:r w:rsidRPr="00955C28">
              <w:t>Welcome</w:t>
            </w:r>
          </w:p>
        </w:tc>
        <w:tc>
          <w:tcPr>
            <w:tcW w:w="2155" w:type="dxa"/>
            <w:gridSpan w:val="2"/>
            <w:shd w:val="clear" w:color="auto" w:fill="auto"/>
            <w:vAlign w:val="center"/>
          </w:tcPr>
          <w:p w14:paraId="0753F673" w14:textId="77777777" w:rsidR="00CA7B9A" w:rsidRPr="00955C28" w:rsidRDefault="001C646C" w:rsidP="00CA7B9A">
            <w:pPr>
              <w:jc w:val="center"/>
            </w:pPr>
            <w:r w:rsidRPr="00955C28">
              <w:t>Kay Fritz</w:t>
            </w:r>
          </w:p>
          <w:p w14:paraId="39E36D90" w14:textId="0DB60574" w:rsidR="00C83369" w:rsidRPr="00955C28" w:rsidRDefault="00C83369" w:rsidP="00CA7B9A">
            <w:pPr>
              <w:jc w:val="center"/>
            </w:pPr>
            <w:r w:rsidRPr="00955C28">
              <w:t>Vodafone</w:t>
            </w:r>
          </w:p>
        </w:tc>
        <w:tc>
          <w:tcPr>
            <w:tcW w:w="1842" w:type="dxa"/>
            <w:shd w:val="clear" w:color="auto" w:fill="auto"/>
          </w:tcPr>
          <w:p w14:paraId="64EEF22B" w14:textId="10FA49BC" w:rsidR="00CA7B9A" w:rsidRPr="00955C28" w:rsidRDefault="00CA7B9A" w:rsidP="00CA7B9A">
            <w:pPr>
              <w:jc w:val="center"/>
            </w:pPr>
          </w:p>
        </w:tc>
        <w:tc>
          <w:tcPr>
            <w:tcW w:w="1956" w:type="dxa"/>
            <w:shd w:val="clear" w:color="auto" w:fill="auto"/>
            <w:vAlign w:val="center"/>
          </w:tcPr>
          <w:p w14:paraId="3DCD590D" w14:textId="0C1B5E38" w:rsidR="00CA7B9A" w:rsidRPr="00955C28" w:rsidRDefault="00CA7B9A" w:rsidP="00CA7B9A">
            <w:pPr>
              <w:jc w:val="center"/>
            </w:pPr>
          </w:p>
        </w:tc>
      </w:tr>
      <w:tr w:rsidR="009533CF" w:rsidRPr="00955C28" w14:paraId="2BF9A31B" w14:textId="77777777" w:rsidTr="00D63DED">
        <w:trPr>
          <w:cantSplit/>
          <w:trHeight w:val="413"/>
        </w:trPr>
        <w:tc>
          <w:tcPr>
            <w:tcW w:w="10603" w:type="dxa"/>
            <w:gridSpan w:val="6"/>
            <w:shd w:val="clear" w:color="auto" w:fill="auto"/>
            <w:vAlign w:val="center"/>
          </w:tcPr>
          <w:p w14:paraId="7F0633AE" w14:textId="12D70326" w:rsidR="009533CF" w:rsidRPr="00955C28" w:rsidRDefault="00D33F6A" w:rsidP="0062005B">
            <w:r>
              <w:t>The TSG Chair welcomed the group</w:t>
            </w:r>
          </w:p>
        </w:tc>
      </w:tr>
      <w:tr w:rsidR="00A951AF" w:rsidRPr="00955C28" w14:paraId="3396CBB7" w14:textId="77777777" w:rsidTr="00576220">
        <w:trPr>
          <w:cantSplit/>
          <w:trHeight w:val="413"/>
        </w:trPr>
        <w:tc>
          <w:tcPr>
            <w:tcW w:w="993" w:type="dxa"/>
            <w:shd w:val="clear" w:color="auto" w:fill="auto"/>
            <w:vAlign w:val="center"/>
          </w:tcPr>
          <w:p w14:paraId="23E4A3D8" w14:textId="157041DC" w:rsidR="00A951AF" w:rsidRPr="00955C28" w:rsidRDefault="009533CF" w:rsidP="00FD528A">
            <w:pPr>
              <w:jc w:val="center"/>
            </w:pPr>
            <w:r>
              <w:t>#002</w:t>
            </w:r>
          </w:p>
        </w:tc>
        <w:tc>
          <w:tcPr>
            <w:tcW w:w="3657" w:type="dxa"/>
            <w:shd w:val="clear" w:color="auto" w:fill="auto"/>
            <w:vAlign w:val="center"/>
          </w:tcPr>
          <w:p w14:paraId="156E5A08" w14:textId="77777777" w:rsidR="00A951AF" w:rsidRPr="00955C28" w:rsidRDefault="00BB7779" w:rsidP="00BB7779">
            <w:pPr>
              <w:jc w:val="center"/>
            </w:pPr>
            <w:r w:rsidRPr="00955C28">
              <w:t>GSMA Antitrust &amp; IPR policy</w:t>
            </w:r>
          </w:p>
        </w:tc>
        <w:tc>
          <w:tcPr>
            <w:tcW w:w="2155" w:type="dxa"/>
            <w:gridSpan w:val="2"/>
            <w:shd w:val="clear" w:color="auto" w:fill="auto"/>
            <w:vAlign w:val="center"/>
          </w:tcPr>
          <w:p w14:paraId="3834A39E" w14:textId="77777777" w:rsidR="00C83369" w:rsidRPr="00955C28" w:rsidRDefault="00A951AF" w:rsidP="00FD528A">
            <w:pPr>
              <w:jc w:val="center"/>
            </w:pPr>
            <w:r w:rsidRPr="00955C28">
              <w:t>Paul Gosden</w:t>
            </w:r>
          </w:p>
          <w:p w14:paraId="4580A019" w14:textId="6BB92105" w:rsidR="00A951AF" w:rsidRPr="00955C28" w:rsidRDefault="00C83369" w:rsidP="00FD528A">
            <w:pPr>
              <w:jc w:val="center"/>
            </w:pPr>
            <w:r w:rsidRPr="00955C28">
              <w:t>GSMA</w:t>
            </w:r>
          </w:p>
        </w:tc>
        <w:tc>
          <w:tcPr>
            <w:tcW w:w="1842" w:type="dxa"/>
            <w:shd w:val="clear" w:color="auto" w:fill="auto"/>
            <w:vAlign w:val="center"/>
          </w:tcPr>
          <w:p w14:paraId="728ACBF3" w14:textId="77777777" w:rsidR="00A951AF" w:rsidRPr="00955C28" w:rsidRDefault="00A951AF" w:rsidP="00FD528A">
            <w:pPr>
              <w:jc w:val="center"/>
            </w:pPr>
            <w:r w:rsidRPr="00955C28">
              <w:t>For Information</w:t>
            </w:r>
          </w:p>
        </w:tc>
        <w:tc>
          <w:tcPr>
            <w:tcW w:w="1956" w:type="dxa"/>
            <w:shd w:val="clear" w:color="auto" w:fill="auto"/>
            <w:vAlign w:val="center"/>
          </w:tcPr>
          <w:p w14:paraId="51BF268F" w14:textId="77777777" w:rsidR="00A951AF" w:rsidRPr="00955C28" w:rsidRDefault="00A532D0" w:rsidP="007741C3">
            <w:pPr>
              <w:jc w:val="center"/>
            </w:pPr>
            <w:hyperlink r:id="rId20" w:history="1">
              <w:r w:rsidR="00770107" w:rsidRPr="00955C28">
                <w:rPr>
                  <w:rStyle w:val="Hyperlink"/>
                </w:rPr>
                <w:t>Antitrust</w:t>
              </w:r>
            </w:hyperlink>
          </w:p>
          <w:p w14:paraId="2D370A67" w14:textId="5880E4A3" w:rsidR="00267371" w:rsidRPr="00955C28" w:rsidRDefault="00A532D0" w:rsidP="00EC18D0">
            <w:pPr>
              <w:jc w:val="center"/>
              <w:rPr>
                <w:color w:val="0000FF"/>
                <w:u w:val="single"/>
              </w:rPr>
            </w:pPr>
            <w:hyperlink r:id="rId21" w:history="1">
              <w:r w:rsidR="00770107" w:rsidRPr="00955C28">
                <w:rPr>
                  <w:rStyle w:val="Hyperlink"/>
                </w:rPr>
                <w:t>IPR</w:t>
              </w:r>
            </w:hyperlink>
          </w:p>
        </w:tc>
      </w:tr>
      <w:tr w:rsidR="009533CF" w:rsidRPr="00955C28" w14:paraId="4654BA5E" w14:textId="77777777" w:rsidTr="00D63DED">
        <w:trPr>
          <w:cantSplit/>
          <w:trHeight w:val="413"/>
        </w:trPr>
        <w:tc>
          <w:tcPr>
            <w:tcW w:w="10603" w:type="dxa"/>
            <w:gridSpan w:val="6"/>
            <w:shd w:val="clear" w:color="auto" w:fill="auto"/>
            <w:vAlign w:val="center"/>
          </w:tcPr>
          <w:p w14:paraId="72767ADF" w14:textId="75BBD6AD" w:rsidR="009533CF" w:rsidRDefault="00D33F6A" w:rsidP="0062005B">
            <w:r w:rsidRPr="00F578F6">
              <w:t>TSG Director reminded the group that the meeting would be held in compliance with the GSMA Antitrust and IPR policy, as well as the US entity list.</w:t>
            </w:r>
          </w:p>
        </w:tc>
      </w:tr>
      <w:tr w:rsidR="00A951AF" w:rsidRPr="00955C28" w14:paraId="3CDFA0AA" w14:textId="77777777" w:rsidTr="00576220">
        <w:trPr>
          <w:cantSplit/>
          <w:trHeight w:val="518"/>
        </w:trPr>
        <w:tc>
          <w:tcPr>
            <w:tcW w:w="993" w:type="dxa"/>
            <w:shd w:val="clear" w:color="auto" w:fill="auto"/>
            <w:vAlign w:val="center"/>
          </w:tcPr>
          <w:p w14:paraId="3B11EB18" w14:textId="2D362911" w:rsidR="00A951AF" w:rsidRPr="00955C28" w:rsidRDefault="009533CF" w:rsidP="00FD528A">
            <w:pPr>
              <w:jc w:val="center"/>
            </w:pPr>
            <w:r>
              <w:t>#003</w:t>
            </w:r>
          </w:p>
        </w:tc>
        <w:tc>
          <w:tcPr>
            <w:tcW w:w="3657" w:type="dxa"/>
            <w:shd w:val="clear" w:color="auto" w:fill="auto"/>
            <w:vAlign w:val="center"/>
          </w:tcPr>
          <w:p w14:paraId="3974D9BA" w14:textId="77777777" w:rsidR="00A951AF" w:rsidRPr="00955C28" w:rsidRDefault="00A951AF" w:rsidP="00FD528A">
            <w:pPr>
              <w:jc w:val="center"/>
            </w:pPr>
            <w:r w:rsidRPr="00955C28">
              <w:t>Approval of Agenda</w:t>
            </w:r>
          </w:p>
        </w:tc>
        <w:tc>
          <w:tcPr>
            <w:tcW w:w="2155" w:type="dxa"/>
            <w:gridSpan w:val="2"/>
            <w:shd w:val="clear" w:color="auto" w:fill="auto"/>
            <w:vAlign w:val="center"/>
          </w:tcPr>
          <w:p w14:paraId="1E2C0735" w14:textId="77777777" w:rsidR="00A951AF" w:rsidRPr="00955C28" w:rsidRDefault="00E2576D" w:rsidP="00FD528A">
            <w:pPr>
              <w:jc w:val="center"/>
            </w:pPr>
            <w:r w:rsidRPr="00955C28">
              <w:t>Kay Fritz</w:t>
            </w:r>
          </w:p>
          <w:p w14:paraId="52D17E86" w14:textId="61E1D066" w:rsidR="00C83369" w:rsidRPr="00955C28" w:rsidRDefault="00C83369" w:rsidP="00FD528A">
            <w:pPr>
              <w:jc w:val="center"/>
            </w:pPr>
            <w:r w:rsidRPr="00955C28">
              <w:t>Vodafone</w:t>
            </w:r>
          </w:p>
        </w:tc>
        <w:tc>
          <w:tcPr>
            <w:tcW w:w="1842" w:type="dxa"/>
            <w:shd w:val="clear" w:color="auto" w:fill="auto"/>
            <w:vAlign w:val="center"/>
          </w:tcPr>
          <w:p w14:paraId="49EFBF3C" w14:textId="77777777" w:rsidR="00A951AF" w:rsidRPr="00955C28" w:rsidRDefault="00A951AF" w:rsidP="00FD528A">
            <w:pPr>
              <w:jc w:val="center"/>
              <w:rPr>
                <w:b/>
              </w:rPr>
            </w:pPr>
            <w:r w:rsidRPr="00955C28">
              <w:rPr>
                <w:b/>
              </w:rPr>
              <w:t>For Approval</w:t>
            </w:r>
          </w:p>
        </w:tc>
        <w:tc>
          <w:tcPr>
            <w:tcW w:w="1956" w:type="dxa"/>
            <w:shd w:val="clear" w:color="auto" w:fill="auto"/>
            <w:vAlign w:val="center"/>
          </w:tcPr>
          <w:p w14:paraId="0D883180" w14:textId="6CF394A7" w:rsidR="00A951AF" w:rsidRPr="00955C28" w:rsidRDefault="00345103" w:rsidP="00955C28">
            <w:pPr>
              <w:jc w:val="center"/>
              <w:rPr>
                <w:b/>
              </w:rPr>
            </w:pPr>
            <w:r>
              <w:rPr>
                <w:b/>
              </w:rPr>
              <w:t>TSG#46</w:t>
            </w:r>
            <w:r w:rsidR="00E533C6" w:rsidRPr="00955C28">
              <w:rPr>
                <w:b/>
              </w:rPr>
              <w:t xml:space="preserve"> </w:t>
            </w:r>
            <w:r w:rsidR="00CB1D6B" w:rsidRPr="00955C28">
              <w:rPr>
                <w:b/>
              </w:rPr>
              <w:t>Doc</w:t>
            </w:r>
            <w:r w:rsidR="00373281" w:rsidRPr="00955C28">
              <w:rPr>
                <w:b/>
              </w:rPr>
              <w:t xml:space="preserve"> 00</w:t>
            </w:r>
            <w:r w:rsidR="00955C28">
              <w:rPr>
                <w:b/>
              </w:rPr>
              <w:t>2</w:t>
            </w:r>
          </w:p>
        </w:tc>
      </w:tr>
      <w:tr w:rsidR="00D33F6A" w:rsidRPr="00955C28" w14:paraId="380D96F3" w14:textId="77777777" w:rsidTr="00D63DED">
        <w:trPr>
          <w:cantSplit/>
          <w:trHeight w:val="518"/>
        </w:trPr>
        <w:tc>
          <w:tcPr>
            <w:tcW w:w="10603" w:type="dxa"/>
            <w:gridSpan w:val="6"/>
            <w:shd w:val="clear" w:color="auto" w:fill="auto"/>
            <w:vAlign w:val="center"/>
          </w:tcPr>
          <w:p w14:paraId="54168D21" w14:textId="1A9BB56B" w:rsidR="00D33F6A" w:rsidRPr="00F578F6" w:rsidRDefault="00D33F6A" w:rsidP="00D33F6A">
            <w:r w:rsidRPr="00F578F6">
              <w:t>The leadership team presented the agenda, which was approved</w:t>
            </w:r>
            <w:r w:rsidR="00580C2C">
              <w:t xml:space="preserve"> after adding an update about the latest work on NFC to a Friday timeslot for Information</w:t>
            </w:r>
            <w:r w:rsidRPr="00F578F6">
              <w:t>.</w:t>
            </w:r>
          </w:p>
          <w:p w14:paraId="1C38547A" w14:textId="5B5A4663" w:rsidR="00D33F6A" w:rsidRDefault="00D33F6A" w:rsidP="00D33F6A">
            <w:pPr>
              <w:rPr>
                <w:b/>
              </w:rPr>
            </w:pPr>
            <w:r w:rsidRPr="00F578F6">
              <w:rPr>
                <w:b/>
              </w:rPr>
              <w:t>D4</w:t>
            </w:r>
            <w:r>
              <w:rPr>
                <w:b/>
              </w:rPr>
              <w:t>6</w:t>
            </w:r>
            <w:r w:rsidRPr="00F578F6">
              <w:rPr>
                <w:b/>
              </w:rPr>
              <w:t>-001:</w:t>
            </w:r>
            <w:r w:rsidRPr="00F578F6">
              <w:t xml:space="preserve"> Agenda was approved</w:t>
            </w:r>
          </w:p>
        </w:tc>
      </w:tr>
      <w:tr w:rsidR="00D33F6A" w:rsidRPr="00955C28" w14:paraId="15834B0D" w14:textId="77777777" w:rsidTr="00576220">
        <w:trPr>
          <w:cantSplit/>
          <w:trHeight w:val="410"/>
        </w:trPr>
        <w:tc>
          <w:tcPr>
            <w:tcW w:w="993" w:type="dxa"/>
            <w:shd w:val="clear" w:color="auto" w:fill="auto"/>
            <w:vAlign w:val="center"/>
          </w:tcPr>
          <w:p w14:paraId="6A237731" w14:textId="66CFDAAD" w:rsidR="00D33F6A" w:rsidRPr="00955C28" w:rsidRDefault="00D33F6A" w:rsidP="00D33F6A">
            <w:pPr>
              <w:jc w:val="center"/>
            </w:pPr>
            <w:r>
              <w:t>#004</w:t>
            </w:r>
          </w:p>
        </w:tc>
        <w:tc>
          <w:tcPr>
            <w:tcW w:w="3657" w:type="dxa"/>
            <w:shd w:val="clear" w:color="auto" w:fill="auto"/>
            <w:vAlign w:val="center"/>
          </w:tcPr>
          <w:p w14:paraId="6DA0800B" w14:textId="15CA5471" w:rsidR="00D33F6A" w:rsidRPr="00955C28" w:rsidRDefault="00D33F6A" w:rsidP="00D33F6A">
            <w:pPr>
              <w:jc w:val="center"/>
            </w:pPr>
            <w:r w:rsidRPr="00955C28">
              <w:t xml:space="preserve">Approval of </w:t>
            </w:r>
            <w:r>
              <w:t>TSG#45</w:t>
            </w:r>
            <w:r w:rsidRPr="00955C28">
              <w:t xml:space="preserve">(abc) Minutes and review of action items </w:t>
            </w:r>
          </w:p>
        </w:tc>
        <w:tc>
          <w:tcPr>
            <w:tcW w:w="2155" w:type="dxa"/>
            <w:gridSpan w:val="2"/>
            <w:shd w:val="clear" w:color="auto" w:fill="auto"/>
            <w:vAlign w:val="center"/>
          </w:tcPr>
          <w:p w14:paraId="78319C29" w14:textId="77777777" w:rsidR="00D33F6A" w:rsidRPr="00955C28" w:rsidRDefault="00D33F6A" w:rsidP="00D33F6A">
            <w:pPr>
              <w:jc w:val="center"/>
            </w:pPr>
            <w:r w:rsidRPr="00955C28">
              <w:t>Kay Fritz</w:t>
            </w:r>
          </w:p>
          <w:p w14:paraId="415D1FC1" w14:textId="57378B3A" w:rsidR="00D33F6A" w:rsidRPr="00955C28" w:rsidRDefault="00D33F6A" w:rsidP="00D33F6A">
            <w:pPr>
              <w:jc w:val="center"/>
              <w:rPr>
                <w:color w:val="FF0000"/>
              </w:rPr>
            </w:pPr>
            <w:r w:rsidRPr="00955C28">
              <w:t>Vodafone</w:t>
            </w:r>
          </w:p>
        </w:tc>
        <w:tc>
          <w:tcPr>
            <w:tcW w:w="1842" w:type="dxa"/>
            <w:shd w:val="clear" w:color="auto" w:fill="auto"/>
            <w:vAlign w:val="center"/>
          </w:tcPr>
          <w:p w14:paraId="2C980F66" w14:textId="77777777" w:rsidR="00D33F6A" w:rsidRPr="00955C28" w:rsidRDefault="00D33F6A" w:rsidP="00D33F6A">
            <w:pPr>
              <w:jc w:val="center"/>
              <w:rPr>
                <w:b/>
              </w:rPr>
            </w:pPr>
            <w:r w:rsidRPr="00955C28">
              <w:rPr>
                <w:b/>
              </w:rPr>
              <w:t>For Approval</w:t>
            </w:r>
          </w:p>
        </w:tc>
        <w:tc>
          <w:tcPr>
            <w:tcW w:w="1956" w:type="dxa"/>
            <w:shd w:val="clear" w:color="auto" w:fill="auto"/>
            <w:vAlign w:val="center"/>
          </w:tcPr>
          <w:p w14:paraId="60937F30" w14:textId="67E164B5" w:rsidR="00D33F6A" w:rsidRPr="00955C28" w:rsidRDefault="00D33F6A" w:rsidP="00D33F6A">
            <w:pPr>
              <w:jc w:val="center"/>
              <w:rPr>
                <w:b/>
              </w:rPr>
            </w:pPr>
            <w:r>
              <w:rPr>
                <w:b/>
              </w:rPr>
              <w:t>TSG#46</w:t>
            </w:r>
            <w:r w:rsidRPr="00955C28">
              <w:rPr>
                <w:b/>
              </w:rPr>
              <w:t xml:space="preserve"> Doc 001</w:t>
            </w:r>
          </w:p>
        </w:tc>
      </w:tr>
      <w:tr w:rsidR="00D33F6A" w:rsidRPr="00955C28" w14:paraId="04C67E84" w14:textId="77777777" w:rsidTr="00D63DED">
        <w:trPr>
          <w:cantSplit/>
          <w:trHeight w:val="410"/>
        </w:trPr>
        <w:tc>
          <w:tcPr>
            <w:tcW w:w="10603" w:type="dxa"/>
            <w:gridSpan w:val="6"/>
            <w:shd w:val="clear" w:color="auto" w:fill="auto"/>
            <w:vAlign w:val="center"/>
          </w:tcPr>
          <w:p w14:paraId="2620AC4B" w14:textId="77777777" w:rsidR="00D33F6A" w:rsidRPr="00F578F6" w:rsidRDefault="00D33F6A" w:rsidP="00D33F6A">
            <w:r w:rsidRPr="00F578F6">
              <w:t>The Minutes were presented and approved, actions updated online.</w:t>
            </w:r>
          </w:p>
          <w:p w14:paraId="008B8DAB" w14:textId="0F469E28" w:rsidR="00D33F6A" w:rsidRDefault="00D33F6A" w:rsidP="00D33F6A">
            <w:pPr>
              <w:rPr>
                <w:b/>
              </w:rPr>
            </w:pPr>
            <w:r w:rsidRPr="00F578F6">
              <w:rPr>
                <w:b/>
              </w:rPr>
              <w:t>D4</w:t>
            </w:r>
            <w:r w:rsidR="008E5F7E">
              <w:rPr>
                <w:b/>
              </w:rPr>
              <w:t>6</w:t>
            </w:r>
            <w:r w:rsidRPr="00F578F6">
              <w:rPr>
                <w:b/>
              </w:rPr>
              <w:t>-002:</w:t>
            </w:r>
            <w:r w:rsidRPr="00F578F6">
              <w:t xml:space="preserve"> Minutes for TSG #4</w:t>
            </w:r>
            <w:r>
              <w:t>5</w:t>
            </w:r>
            <w:r w:rsidRPr="00F578F6">
              <w:t xml:space="preserve"> (a,b,c) were approved</w:t>
            </w:r>
          </w:p>
        </w:tc>
      </w:tr>
      <w:tr w:rsidR="00D33F6A" w:rsidRPr="00955C28" w14:paraId="57C682A1" w14:textId="77777777" w:rsidTr="00576220">
        <w:trPr>
          <w:cantSplit/>
          <w:trHeight w:val="542"/>
        </w:trPr>
        <w:tc>
          <w:tcPr>
            <w:tcW w:w="993" w:type="dxa"/>
            <w:shd w:val="clear" w:color="auto" w:fill="auto"/>
            <w:vAlign w:val="center"/>
          </w:tcPr>
          <w:p w14:paraId="212E9D60" w14:textId="3577D928" w:rsidR="00D33F6A" w:rsidRPr="00955C28" w:rsidRDefault="00D33F6A" w:rsidP="00D33F6A">
            <w:pPr>
              <w:jc w:val="center"/>
            </w:pPr>
            <w:r>
              <w:t>#005</w:t>
            </w:r>
          </w:p>
        </w:tc>
        <w:tc>
          <w:tcPr>
            <w:tcW w:w="3657" w:type="dxa"/>
            <w:shd w:val="clear" w:color="auto" w:fill="auto"/>
            <w:vAlign w:val="center"/>
          </w:tcPr>
          <w:p w14:paraId="36E04652" w14:textId="1B366154" w:rsidR="00D33F6A" w:rsidRPr="00F63A76" w:rsidRDefault="00D33F6A" w:rsidP="00D33F6A">
            <w:pPr>
              <w:jc w:val="center"/>
            </w:pPr>
            <w:r w:rsidRPr="00F63A76">
              <w:t>TSGVVEC</w:t>
            </w:r>
          </w:p>
          <w:p w14:paraId="14581CCE" w14:textId="7F5D3C53" w:rsidR="00D33F6A" w:rsidRPr="00C4532D" w:rsidRDefault="00D33F6A" w:rsidP="00D33F6A">
            <w:pPr>
              <w:jc w:val="center"/>
              <w:rPr>
                <w:b/>
              </w:rPr>
            </w:pPr>
            <w:r w:rsidRPr="00C4532D">
              <w:rPr>
                <w:b/>
              </w:rPr>
              <w:t>TS.43 CR1040</w:t>
            </w:r>
          </w:p>
        </w:tc>
        <w:tc>
          <w:tcPr>
            <w:tcW w:w="2155" w:type="dxa"/>
            <w:gridSpan w:val="2"/>
            <w:shd w:val="clear" w:color="auto" w:fill="auto"/>
            <w:vAlign w:val="center"/>
          </w:tcPr>
          <w:p w14:paraId="1355D5C4" w14:textId="6C238EDB" w:rsidR="00D33F6A" w:rsidRPr="00955C28" w:rsidRDefault="00D33F6A" w:rsidP="00D33F6A">
            <w:pPr>
              <w:jc w:val="center"/>
              <w:rPr>
                <w:lang w:val="en-US" w:eastAsia="en-GB"/>
              </w:rPr>
            </w:pPr>
            <w:r>
              <w:t>Nacho Blázquez HPE</w:t>
            </w:r>
          </w:p>
        </w:tc>
        <w:tc>
          <w:tcPr>
            <w:tcW w:w="1842" w:type="dxa"/>
            <w:shd w:val="clear" w:color="auto" w:fill="auto"/>
            <w:vAlign w:val="center"/>
          </w:tcPr>
          <w:p w14:paraId="7D10A649" w14:textId="77777777" w:rsidR="00D33F6A" w:rsidRDefault="00D33F6A" w:rsidP="00D33F6A">
            <w:pPr>
              <w:jc w:val="center"/>
              <w:rPr>
                <w:b/>
              </w:rPr>
            </w:pPr>
            <w:r w:rsidRPr="00204AAB">
              <w:rPr>
                <w:b/>
              </w:rPr>
              <w:t>For Approval</w:t>
            </w:r>
          </w:p>
          <w:p w14:paraId="5EF68C41" w14:textId="3136C6DF" w:rsidR="00D33F6A" w:rsidRPr="00204AAB" w:rsidRDefault="00D33F6A" w:rsidP="00D33F6A">
            <w:pPr>
              <w:jc w:val="center"/>
              <w:rPr>
                <w:b/>
              </w:rPr>
            </w:pPr>
            <w:r w:rsidRPr="0062193D">
              <w:t>For Discussion</w:t>
            </w:r>
          </w:p>
        </w:tc>
        <w:tc>
          <w:tcPr>
            <w:tcW w:w="1956" w:type="dxa"/>
            <w:shd w:val="clear" w:color="auto" w:fill="auto"/>
            <w:vAlign w:val="center"/>
          </w:tcPr>
          <w:p w14:paraId="128A2102" w14:textId="77777777" w:rsidR="00D33F6A" w:rsidRDefault="00D33F6A" w:rsidP="00D33F6A">
            <w:pPr>
              <w:jc w:val="center"/>
              <w:rPr>
                <w:b/>
              </w:rPr>
            </w:pPr>
            <w:r w:rsidRPr="00343524">
              <w:rPr>
                <w:b/>
              </w:rPr>
              <w:t>TSG#46 Doc 00</w:t>
            </w:r>
            <w:r>
              <w:rPr>
                <w:b/>
              </w:rPr>
              <w:t>6</w:t>
            </w:r>
          </w:p>
          <w:p w14:paraId="336F8177" w14:textId="65AD43D5" w:rsidR="00D33F6A" w:rsidRPr="004A10ED" w:rsidRDefault="00D33F6A" w:rsidP="00D33F6A">
            <w:pPr>
              <w:jc w:val="center"/>
            </w:pPr>
            <w:r w:rsidRPr="004A10ED">
              <w:t>TSG#46 Doc 022</w:t>
            </w:r>
          </w:p>
        </w:tc>
      </w:tr>
      <w:tr w:rsidR="00D33F6A" w:rsidRPr="00955C28" w14:paraId="2F90D35C" w14:textId="77777777" w:rsidTr="00D63DED">
        <w:trPr>
          <w:cantSplit/>
          <w:trHeight w:val="542"/>
        </w:trPr>
        <w:tc>
          <w:tcPr>
            <w:tcW w:w="10603" w:type="dxa"/>
            <w:gridSpan w:val="6"/>
            <w:shd w:val="clear" w:color="auto" w:fill="auto"/>
            <w:vAlign w:val="center"/>
          </w:tcPr>
          <w:p w14:paraId="6FF030A5" w14:textId="421E20B9" w:rsidR="00D33F6A" w:rsidRDefault="0076272E" w:rsidP="00D33F6A">
            <w:pPr>
              <w:rPr>
                <w:bCs w:val="0"/>
              </w:rPr>
            </w:pPr>
            <w:r>
              <w:rPr>
                <w:bCs w:val="0"/>
              </w:rPr>
              <w:t xml:space="preserve">HPE informed us about the latest changes to TS.43 and the </w:t>
            </w:r>
            <w:r w:rsidR="00F852D9">
              <w:rPr>
                <w:bCs w:val="0"/>
              </w:rPr>
              <w:t>featur</w:t>
            </w:r>
            <w:r>
              <w:rPr>
                <w:bCs w:val="0"/>
              </w:rPr>
              <w:t>es that are covered</w:t>
            </w:r>
            <w:r w:rsidR="003E6F9C">
              <w:rPr>
                <w:bCs w:val="0"/>
              </w:rPr>
              <w:t>. They</w:t>
            </w:r>
            <w:r w:rsidR="00F852D9">
              <w:rPr>
                <w:bCs w:val="0"/>
              </w:rPr>
              <w:t xml:space="preserve"> highlighted the new “Voice over new Radio”</w:t>
            </w:r>
            <w:r w:rsidR="003E6F9C">
              <w:rPr>
                <w:bCs w:val="0"/>
              </w:rPr>
              <w:t xml:space="preserve"> </w:t>
            </w:r>
            <w:r w:rsidR="00F852D9">
              <w:rPr>
                <w:bCs w:val="0"/>
              </w:rPr>
              <w:t>use</w:t>
            </w:r>
            <w:r w:rsidR="003E6F9C">
              <w:rPr>
                <w:bCs w:val="0"/>
              </w:rPr>
              <w:t xml:space="preserve"> </w:t>
            </w:r>
            <w:r w:rsidR="00F852D9">
              <w:rPr>
                <w:bCs w:val="0"/>
              </w:rPr>
              <w:t>case</w:t>
            </w:r>
            <w:r>
              <w:rPr>
                <w:bCs w:val="0"/>
              </w:rPr>
              <w:t>.</w:t>
            </w:r>
            <w:r w:rsidR="00F852D9">
              <w:rPr>
                <w:bCs w:val="0"/>
              </w:rPr>
              <w:t xml:space="preserve"> </w:t>
            </w:r>
            <w:r w:rsidR="003E6F9C">
              <w:rPr>
                <w:bCs w:val="0"/>
              </w:rPr>
              <w:t>The CR was reviewed</w:t>
            </w:r>
            <w:r w:rsidR="00F852D9">
              <w:rPr>
                <w:bCs w:val="0"/>
              </w:rPr>
              <w:t xml:space="preserve"> and HPE gave further explanation for the changes. Vodafone highlighted that there </w:t>
            </w:r>
            <w:r w:rsidR="003E6F9C">
              <w:rPr>
                <w:bCs w:val="0"/>
              </w:rPr>
              <w:t xml:space="preserve">had been </w:t>
            </w:r>
            <w:r w:rsidR="00F852D9">
              <w:rPr>
                <w:bCs w:val="0"/>
              </w:rPr>
              <w:t>regular calls to discuss the changes.</w:t>
            </w:r>
            <w:r w:rsidR="00CB15F7">
              <w:rPr>
                <w:bCs w:val="0"/>
              </w:rPr>
              <w:t xml:space="preserve"> Orange </w:t>
            </w:r>
            <w:r w:rsidR="003E6F9C">
              <w:rPr>
                <w:bCs w:val="0"/>
              </w:rPr>
              <w:t xml:space="preserve">stated </w:t>
            </w:r>
            <w:r w:rsidR="00CB15F7">
              <w:rPr>
                <w:bCs w:val="0"/>
              </w:rPr>
              <w:t xml:space="preserve">that this standard </w:t>
            </w:r>
            <w:r w:rsidR="003E6F9C">
              <w:rPr>
                <w:bCs w:val="0"/>
              </w:rPr>
              <w:t xml:space="preserve">has been </w:t>
            </w:r>
            <w:r w:rsidR="00CB15F7">
              <w:rPr>
                <w:bCs w:val="0"/>
              </w:rPr>
              <w:t>adopted in Android OS, which gives</w:t>
            </w:r>
            <w:r w:rsidR="00837C26">
              <w:rPr>
                <w:bCs w:val="0"/>
              </w:rPr>
              <w:t xml:space="preserve"> a</w:t>
            </w:r>
            <w:r w:rsidR="00A532D0">
              <w:rPr>
                <w:bCs w:val="0"/>
              </w:rPr>
              <w:t>n indication of</w:t>
            </w:r>
            <w:r w:rsidR="00837C26">
              <w:rPr>
                <w:bCs w:val="0"/>
              </w:rPr>
              <w:t xml:space="preserve"> the importance of the document.</w:t>
            </w:r>
            <w:r w:rsidR="00CB15F7">
              <w:rPr>
                <w:bCs w:val="0"/>
              </w:rPr>
              <w:t xml:space="preserve"> T-Mobile US asked about future changes to the related Test</w:t>
            </w:r>
            <w:r w:rsidR="003E6F9C">
              <w:rPr>
                <w:bCs w:val="0"/>
              </w:rPr>
              <w:t xml:space="preserve"> </w:t>
            </w:r>
            <w:r w:rsidR="00CB15F7">
              <w:rPr>
                <w:bCs w:val="0"/>
              </w:rPr>
              <w:t xml:space="preserve">book and HPE stated that it is currently on hold, </w:t>
            </w:r>
            <w:r w:rsidR="003E6F9C">
              <w:rPr>
                <w:bCs w:val="0"/>
              </w:rPr>
              <w:t xml:space="preserve">and contribution would be very </w:t>
            </w:r>
            <w:r w:rsidR="00CB15F7">
              <w:rPr>
                <w:bCs w:val="0"/>
              </w:rPr>
              <w:t xml:space="preserve">welcome from other companies to </w:t>
            </w:r>
            <w:r w:rsidR="003E6F9C">
              <w:rPr>
                <w:bCs w:val="0"/>
              </w:rPr>
              <w:t xml:space="preserve">progress </w:t>
            </w:r>
            <w:r w:rsidR="00CB15F7">
              <w:rPr>
                <w:bCs w:val="0"/>
              </w:rPr>
              <w:t>the work</w:t>
            </w:r>
            <w:r w:rsidR="003E6F9C">
              <w:rPr>
                <w:bCs w:val="0"/>
              </w:rPr>
              <w:t xml:space="preserve"> to completion</w:t>
            </w:r>
            <w:r w:rsidR="00CB15F7">
              <w:rPr>
                <w:bCs w:val="0"/>
              </w:rPr>
              <w:t>.</w:t>
            </w:r>
          </w:p>
          <w:p w14:paraId="2DB2631B" w14:textId="0955E7EA" w:rsidR="00CB15F7" w:rsidRPr="0076272E" w:rsidRDefault="00CB15F7" w:rsidP="00D33F6A">
            <w:pPr>
              <w:rPr>
                <w:bCs w:val="0"/>
              </w:rPr>
            </w:pPr>
            <w:r w:rsidRPr="00F578F6">
              <w:rPr>
                <w:b/>
              </w:rPr>
              <w:t>D4</w:t>
            </w:r>
            <w:r>
              <w:rPr>
                <w:b/>
              </w:rPr>
              <w:t>6</w:t>
            </w:r>
            <w:r w:rsidRPr="00F578F6">
              <w:rPr>
                <w:b/>
              </w:rPr>
              <w:t>-00</w:t>
            </w:r>
            <w:r>
              <w:rPr>
                <w:b/>
              </w:rPr>
              <w:t>3</w:t>
            </w:r>
            <w:r w:rsidRPr="00F578F6">
              <w:rPr>
                <w:b/>
              </w:rPr>
              <w:t>:</w:t>
            </w:r>
            <w:r w:rsidRPr="00F578F6">
              <w:t xml:space="preserve"> </w:t>
            </w:r>
            <w:r>
              <w:t>TSG#46 Doc 006</w:t>
            </w:r>
            <w:r w:rsidRPr="00F578F6">
              <w:t xml:space="preserve"> </w:t>
            </w:r>
            <w:r w:rsidR="009D0A25">
              <w:t xml:space="preserve">(TS.43 CR1040) </w:t>
            </w:r>
            <w:r w:rsidRPr="00F578F6">
              <w:t>w</w:t>
            </w:r>
            <w:r>
              <w:t>as</w:t>
            </w:r>
            <w:r w:rsidRPr="00F578F6">
              <w:t xml:space="preserve"> approved</w:t>
            </w:r>
          </w:p>
        </w:tc>
      </w:tr>
      <w:tr w:rsidR="00D33F6A" w:rsidRPr="00837C26" w14:paraId="60C4929A" w14:textId="77777777" w:rsidTr="00576220">
        <w:trPr>
          <w:cantSplit/>
          <w:trHeight w:val="542"/>
        </w:trPr>
        <w:tc>
          <w:tcPr>
            <w:tcW w:w="993" w:type="dxa"/>
            <w:shd w:val="clear" w:color="auto" w:fill="auto"/>
            <w:vAlign w:val="center"/>
          </w:tcPr>
          <w:p w14:paraId="0C88B22F" w14:textId="4A2F36BA" w:rsidR="00D33F6A" w:rsidRDefault="00D33F6A" w:rsidP="00D33F6A">
            <w:pPr>
              <w:jc w:val="center"/>
            </w:pPr>
            <w:r>
              <w:t>#006</w:t>
            </w:r>
          </w:p>
        </w:tc>
        <w:tc>
          <w:tcPr>
            <w:tcW w:w="3657" w:type="dxa"/>
            <w:shd w:val="clear" w:color="auto" w:fill="auto"/>
            <w:vAlign w:val="center"/>
          </w:tcPr>
          <w:p w14:paraId="13059733" w14:textId="77777777" w:rsidR="00D33F6A" w:rsidRDefault="00D33F6A" w:rsidP="00D33F6A">
            <w:pPr>
              <w:jc w:val="center"/>
              <w:rPr>
                <w:b/>
              </w:rPr>
            </w:pPr>
            <w:r>
              <w:t xml:space="preserve">TSGRCS </w:t>
            </w:r>
            <w:r w:rsidRPr="00971575">
              <w:rPr>
                <w:b/>
              </w:rPr>
              <w:t>TS.61 CR1001</w:t>
            </w:r>
          </w:p>
          <w:p w14:paraId="73286D0B" w14:textId="24A20B00" w:rsidR="00D33F6A" w:rsidRPr="00504D9B" w:rsidRDefault="00D33F6A" w:rsidP="00D33F6A">
            <w:pPr>
              <w:jc w:val="center"/>
            </w:pPr>
            <w:r w:rsidRPr="00504D9B">
              <w:t>Update</w:t>
            </w:r>
          </w:p>
        </w:tc>
        <w:tc>
          <w:tcPr>
            <w:tcW w:w="2155" w:type="dxa"/>
            <w:gridSpan w:val="2"/>
            <w:shd w:val="clear" w:color="auto" w:fill="auto"/>
            <w:vAlign w:val="center"/>
          </w:tcPr>
          <w:p w14:paraId="3334F5B8" w14:textId="77777777" w:rsidR="00D33F6A" w:rsidRDefault="00D33F6A" w:rsidP="00D33F6A">
            <w:pPr>
              <w:jc w:val="center"/>
            </w:pPr>
            <w:r>
              <w:t>Xin Wang</w:t>
            </w:r>
          </w:p>
          <w:p w14:paraId="70EC3322" w14:textId="11C3654B" w:rsidR="00D33F6A" w:rsidRPr="006D2B9D" w:rsidRDefault="00D33F6A" w:rsidP="00D33F6A">
            <w:pPr>
              <w:jc w:val="center"/>
            </w:pPr>
            <w:r>
              <w:t>China Unicom</w:t>
            </w:r>
          </w:p>
        </w:tc>
        <w:tc>
          <w:tcPr>
            <w:tcW w:w="1842" w:type="dxa"/>
            <w:shd w:val="clear" w:color="auto" w:fill="auto"/>
            <w:vAlign w:val="center"/>
          </w:tcPr>
          <w:p w14:paraId="42C97CBD" w14:textId="77777777" w:rsidR="00D33F6A" w:rsidRDefault="00D33F6A" w:rsidP="00D33F6A">
            <w:pPr>
              <w:jc w:val="center"/>
              <w:rPr>
                <w:b/>
              </w:rPr>
            </w:pPr>
            <w:r w:rsidRPr="00387096">
              <w:rPr>
                <w:b/>
              </w:rPr>
              <w:t>For Approval</w:t>
            </w:r>
          </w:p>
          <w:p w14:paraId="30728E2C" w14:textId="5C256664" w:rsidR="00D33F6A" w:rsidRPr="0062193D" w:rsidRDefault="00D33F6A" w:rsidP="00D33F6A">
            <w:pPr>
              <w:jc w:val="center"/>
            </w:pPr>
            <w:r w:rsidRPr="0062193D">
              <w:t>For Discussion</w:t>
            </w:r>
          </w:p>
        </w:tc>
        <w:tc>
          <w:tcPr>
            <w:tcW w:w="1956" w:type="dxa"/>
            <w:shd w:val="clear" w:color="auto" w:fill="auto"/>
            <w:vAlign w:val="center"/>
          </w:tcPr>
          <w:p w14:paraId="1548D831" w14:textId="3CE859D8" w:rsidR="00D33F6A" w:rsidRPr="007C64B3" w:rsidRDefault="00D33F6A" w:rsidP="00D33F6A">
            <w:pPr>
              <w:jc w:val="center"/>
              <w:rPr>
                <w:b/>
                <w:lang w:val="de-DE"/>
              </w:rPr>
            </w:pPr>
            <w:r w:rsidRPr="007C64B3">
              <w:rPr>
                <w:b/>
                <w:lang w:val="de-DE"/>
              </w:rPr>
              <w:t>TSG#46 Doc 010</w:t>
            </w:r>
          </w:p>
          <w:p w14:paraId="38CB7E66" w14:textId="3FA5EA48" w:rsidR="00D33F6A" w:rsidRPr="007C64B3" w:rsidRDefault="00D33F6A" w:rsidP="00D33F6A">
            <w:pPr>
              <w:jc w:val="center"/>
              <w:rPr>
                <w:b/>
                <w:sz w:val="20"/>
                <w:szCs w:val="20"/>
                <w:lang w:val="de-DE"/>
              </w:rPr>
            </w:pPr>
            <w:r w:rsidRPr="007C64B3">
              <w:rPr>
                <w:b/>
                <w:sz w:val="20"/>
                <w:szCs w:val="20"/>
                <w:lang w:val="de-DE"/>
              </w:rPr>
              <w:t>(TSG46 Doc 020)</w:t>
            </w:r>
          </w:p>
          <w:p w14:paraId="35C4FA56" w14:textId="5017B2E9" w:rsidR="00D33F6A" w:rsidRPr="007C64B3" w:rsidRDefault="00D33F6A" w:rsidP="00D33F6A">
            <w:pPr>
              <w:jc w:val="center"/>
              <w:rPr>
                <w:lang w:val="de-DE"/>
              </w:rPr>
            </w:pPr>
            <w:r w:rsidRPr="007C64B3">
              <w:rPr>
                <w:lang w:val="de-DE"/>
              </w:rPr>
              <w:t>TSG#46 Doc 013</w:t>
            </w:r>
          </w:p>
        </w:tc>
      </w:tr>
      <w:tr w:rsidR="00D33F6A" w:rsidRPr="007F0199" w14:paraId="4774579E" w14:textId="77777777" w:rsidTr="00D63DED">
        <w:trPr>
          <w:cantSplit/>
          <w:trHeight w:val="542"/>
        </w:trPr>
        <w:tc>
          <w:tcPr>
            <w:tcW w:w="10603" w:type="dxa"/>
            <w:gridSpan w:val="6"/>
            <w:shd w:val="clear" w:color="auto" w:fill="auto"/>
            <w:vAlign w:val="center"/>
          </w:tcPr>
          <w:p w14:paraId="6B1E94B8" w14:textId="33008D80" w:rsidR="00D33F6A" w:rsidRDefault="007F0199" w:rsidP="00D33F6A">
            <w:pPr>
              <w:rPr>
                <w:bCs w:val="0"/>
                <w:lang w:val="en-US"/>
              </w:rPr>
            </w:pPr>
            <w:r w:rsidRPr="007F0199">
              <w:rPr>
                <w:bCs w:val="0"/>
                <w:lang w:val="en-US"/>
              </w:rPr>
              <w:t>China U</w:t>
            </w:r>
            <w:r w:rsidR="003E6F9C">
              <w:rPr>
                <w:bCs w:val="0"/>
                <w:lang w:val="en-US"/>
              </w:rPr>
              <w:t>n</w:t>
            </w:r>
            <w:r w:rsidRPr="007F0199">
              <w:rPr>
                <w:bCs w:val="0"/>
                <w:lang w:val="en-US"/>
              </w:rPr>
              <w:t xml:space="preserve">icom </w:t>
            </w:r>
            <w:r w:rsidR="003E6F9C">
              <w:rPr>
                <w:bCs w:val="0"/>
                <w:lang w:val="en-US"/>
              </w:rPr>
              <w:t>provided</w:t>
            </w:r>
            <w:r w:rsidRPr="007F0199">
              <w:rPr>
                <w:bCs w:val="0"/>
                <w:lang w:val="en-US"/>
              </w:rPr>
              <w:t xml:space="preserve"> b</w:t>
            </w:r>
            <w:r>
              <w:rPr>
                <w:bCs w:val="0"/>
                <w:lang w:val="en-US"/>
              </w:rPr>
              <w:t xml:space="preserve">ackground </w:t>
            </w:r>
            <w:r w:rsidR="003E6F9C">
              <w:rPr>
                <w:bCs w:val="0"/>
                <w:lang w:val="en-US"/>
              </w:rPr>
              <w:t xml:space="preserve">details </w:t>
            </w:r>
            <w:r>
              <w:rPr>
                <w:bCs w:val="0"/>
                <w:lang w:val="en-US"/>
              </w:rPr>
              <w:t xml:space="preserve">about the RCS Test Guide (TS.61) and the latest changes. It was explained what is </w:t>
            </w:r>
            <w:r w:rsidR="003E6F9C">
              <w:rPr>
                <w:bCs w:val="0"/>
                <w:lang w:val="en-US"/>
              </w:rPr>
              <w:t>planned</w:t>
            </w:r>
            <w:r>
              <w:rPr>
                <w:bCs w:val="0"/>
                <w:lang w:val="en-US"/>
              </w:rPr>
              <w:t xml:space="preserve"> for the next phase</w:t>
            </w:r>
            <w:r w:rsidR="003E6F9C">
              <w:rPr>
                <w:bCs w:val="0"/>
                <w:lang w:val="en-US"/>
              </w:rPr>
              <w:t>,</w:t>
            </w:r>
            <w:r>
              <w:rPr>
                <w:bCs w:val="0"/>
                <w:lang w:val="en-US"/>
              </w:rPr>
              <w:t xml:space="preserve"> like defining </w:t>
            </w:r>
            <w:r w:rsidR="003E6F9C">
              <w:rPr>
                <w:bCs w:val="0"/>
                <w:lang w:val="en-US"/>
              </w:rPr>
              <w:t xml:space="preserve">a specification </w:t>
            </w:r>
            <w:r w:rsidR="00837C26">
              <w:rPr>
                <w:bCs w:val="0"/>
                <w:lang w:val="en-US"/>
              </w:rPr>
              <w:t xml:space="preserve">for </w:t>
            </w:r>
            <w:r>
              <w:rPr>
                <w:bCs w:val="0"/>
                <w:lang w:val="en-US"/>
              </w:rPr>
              <w:t xml:space="preserve">chatbots </w:t>
            </w:r>
            <w:r w:rsidR="003E6F9C">
              <w:rPr>
                <w:bCs w:val="0"/>
                <w:lang w:val="en-US"/>
              </w:rPr>
              <w:t xml:space="preserve">which could be used </w:t>
            </w:r>
            <w:r>
              <w:rPr>
                <w:bCs w:val="0"/>
                <w:lang w:val="en-US"/>
              </w:rPr>
              <w:t xml:space="preserve">for certification testing. There are some initials plans </w:t>
            </w:r>
            <w:r w:rsidR="007A2509">
              <w:rPr>
                <w:bCs w:val="0"/>
                <w:lang w:val="en-US"/>
              </w:rPr>
              <w:t xml:space="preserve">that will start in January. GSMA explained the </w:t>
            </w:r>
            <w:r w:rsidR="00B952F9">
              <w:rPr>
                <w:bCs w:val="0"/>
                <w:lang w:val="en-US"/>
              </w:rPr>
              <w:t>content</w:t>
            </w:r>
            <w:r w:rsidR="007A2509">
              <w:rPr>
                <w:bCs w:val="0"/>
                <w:lang w:val="en-US"/>
              </w:rPr>
              <w:t xml:space="preserve"> of TS.61</w:t>
            </w:r>
            <w:r w:rsidR="00B952F9">
              <w:rPr>
                <w:bCs w:val="0"/>
                <w:lang w:val="en-US"/>
              </w:rPr>
              <w:t xml:space="preserve"> and Vodafone added that the document is meant as support</w:t>
            </w:r>
            <w:r w:rsidR="003E6F9C">
              <w:rPr>
                <w:bCs w:val="0"/>
                <w:lang w:val="en-US"/>
              </w:rPr>
              <w:t>ing testing information</w:t>
            </w:r>
            <w:r w:rsidR="00B952F9">
              <w:rPr>
                <w:bCs w:val="0"/>
                <w:lang w:val="en-US"/>
              </w:rPr>
              <w:t xml:space="preserve"> and is not </w:t>
            </w:r>
            <w:r w:rsidR="003E6F9C">
              <w:rPr>
                <w:bCs w:val="0"/>
                <w:lang w:val="en-US"/>
              </w:rPr>
              <w:t xml:space="preserve">intended </w:t>
            </w:r>
            <w:r w:rsidR="00B952F9">
              <w:rPr>
                <w:bCs w:val="0"/>
                <w:lang w:val="en-US"/>
              </w:rPr>
              <w:t>for certification as those tests are in TS.11.</w:t>
            </w:r>
          </w:p>
          <w:p w14:paraId="525FFCDC" w14:textId="733325C1" w:rsidR="007A2509" w:rsidRPr="00A532D0" w:rsidRDefault="007A2509" w:rsidP="00D33F6A">
            <w:pPr>
              <w:rPr>
                <w:b/>
              </w:rPr>
            </w:pPr>
            <w:r w:rsidRPr="00F578F6">
              <w:rPr>
                <w:b/>
              </w:rPr>
              <w:t>D4</w:t>
            </w:r>
            <w:r>
              <w:rPr>
                <w:b/>
              </w:rPr>
              <w:t>6</w:t>
            </w:r>
            <w:r w:rsidRPr="00F578F6">
              <w:rPr>
                <w:b/>
              </w:rPr>
              <w:t>-00</w:t>
            </w:r>
            <w:r>
              <w:rPr>
                <w:b/>
              </w:rPr>
              <w:t>4</w:t>
            </w:r>
            <w:r w:rsidRPr="00F578F6">
              <w:rPr>
                <w:b/>
              </w:rPr>
              <w:t>:</w:t>
            </w:r>
            <w:r w:rsidRPr="00F578F6">
              <w:t xml:space="preserve"> </w:t>
            </w:r>
            <w:r>
              <w:t>TSG#46 Doc 010</w:t>
            </w:r>
            <w:r w:rsidR="00F14A2C">
              <w:t xml:space="preserve"> (020)</w:t>
            </w:r>
            <w:r w:rsidRPr="00F578F6">
              <w:t xml:space="preserve"> </w:t>
            </w:r>
            <w:r w:rsidR="009D0A25">
              <w:t xml:space="preserve">(TS.61 CR1001) </w:t>
            </w:r>
            <w:r w:rsidRPr="00F578F6">
              <w:t>w</w:t>
            </w:r>
            <w:r>
              <w:t>as</w:t>
            </w:r>
            <w:r w:rsidRPr="00F578F6">
              <w:t xml:space="preserve"> approved</w:t>
            </w:r>
            <w:commentRangeStart w:id="0"/>
            <w:commentRangeEnd w:id="0"/>
          </w:p>
        </w:tc>
      </w:tr>
      <w:tr w:rsidR="00D33F6A" w:rsidRPr="00955C28" w14:paraId="6C0FF2E2" w14:textId="77777777" w:rsidTr="00576220">
        <w:trPr>
          <w:cantSplit/>
          <w:trHeight w:val="542"/>
        </w:trPr>
        <w:tc>
          <w:tcPr>
            <w:tcW w:w="993" w:type="dxa"/>
            <w:shd w:val="clear" w:color="auto" w:fill="auto"/>
            <w:vAlign w:val="center"/>
          </w:tcPr>
          <w:p w14:paraId="3A1733E7" w14:textId="5505B593" w:rsidR="00D33F6A" w:rsidRDefault="00D33F6A" w:rsidP="00D33F6A">
            <w:pPr>
              <w:jc w:val="center"/>
            </w:pPr>
            <w:r>
              <w:t>#007</w:t>
            </w:r>
          </w:p>
        </w:tc>
        <w:tc>
          <w:tcPr>
            <w:tcW w:w="3657" w:type="dxa"/>
            <w:shd w:val="clear" w:color="auto" w:fill="auto"/>
            <w:vAlign w:val="center"/>
          </w:tcPr>
          <w:p w14:paraId="7293E5AC" w14:textId="606C29E1" w:rsidR="00D33F6A" w:rsidRDefault="00D33F6A" w:rsidP="00D33F6A">
            <w:pPr>
              <w:jc w:val="center"/>
              <w:rPr>
                <w:b/>
              </w:rPr>
            </w:pPr>
            <w:r>
              <w:t xml:space="preserve">TSGUEX </w:t>
            </w:r>
            <w:r w:rsidRPr="00971575">
              <w:rPr>
                <w:b/>
              </w:rPr>
              <w:t>TS.29 CR1008</w:t>
            </w:r>
          </w:p>
          <w:p w14:paraId="272EF325" w14:textId="368F8B0C" w:rsidR="00D33F6A" w:rsidRPr="00504D9B" w:rsidRDefault="00D33F6A" w:rsidP="00D33F6A">
            <w:pPr>
              <w:jc w:val="center"/>
            </w:pPr>
            <w:r w:rsidRPr="00504D9B">
              <w:t>Update</w:t>
            </w:r>
          </w:p>
        </w:tc>
        <w:tc>
          <w:tcPr>
            <w:tcW w:w="2155" w:type="dxa"/>
            <w:gridSpan w:val="2"/>
            <w:shd w:val="clear" w:color="auto" w:fill="auto"/>
            <w:vAlign w:val="center"/>
          </w:tcPr>
          <w:p w14:paraId="2309BE7F" w14:textId="77777777" w:rsidR="00D33F6A" w:rsidRDefault="00D33F6A" w:rsidP="00D33F6A">
            <w:pPr>
              <w:jc w:val="center"/>
            </w:pPr>
            <w:r>
              <w:t>Xin Wang</w:t>
            </w:r>
          </w:p>
          <w:p w14:paraId="4F329E31" w14:textId="47DDDD09" w:rsidR="00D33F6A" w:rsidRPr="006D2B9D" w:rsidRDefault="00D33F6A" w:rsidP="00D33F6A">
            <w:pPr>
              <w:jc w:val="center"/>
            </w:pPr>
            <w:r>
              <w:t>China Unicom</w:t>
            </w:r>
          </w:p>
        </w:tc>
        <w:tc>
          <w:tcPr>
            <w:tcW w:w="1842" w:type="dxa"/>
            <w:shd w:val="clear" w:color="auto" w:fill="auto"/>
            <w:vAlign w:val="center"/>
          </w:tcPr>
          <w:p w14:paraId="63EBB024" w14:textId="25758660" w:rsidR="00D33F6A" w:rsidRPr="0062193D" w:rsidRDefault="00D33F6A" w:rsidP="00D33F6A">
            <w:pPr>
              <w:jc w:val="center"/>
            </w:pPr>
            <w:r w:rsidRPr="00387096">
              <w:rPr>
                <w:b/>
              </w:rPr>
              <w:t>For Approval</w:t>
            </w:r>
          </w:p>
        </w:tc>
        <w:tc>
          <w:tcPr>
            <w:tcW w:w="1956" w:type="dxa"/>
            <w:shd w:val="clear" w:color="auto" w:fill="auto"/>
            <w:vAlign w:val="center"/>
          </w:tcPr>
          <w:p w14:paraId="00D70D86" w14:textId="77777777" w:rsidR="00D33F6A" w:rsidRDefault="00D33F6A" w:rsidP="00D33F6A">
            <w:pPr>
              <w:jc w:val="center"/>
              <w:rPr>
                <w:b/>
              </w:rPr>
            </w:pPr>
            <w:r w:rsidRPr="00387096">
              <w:rPr>
                <w:b/>
              </w:rPr>
              <w:t>TSG#46 Doc 00</w:t>
            </w:r>
            <w:r>
              <w:rPr>
                <w:b/>
              </w:rPr>
              <w:t>7</w:t>
            </w:r>
          </w:p>
          <w:p w14:paraId="63D135F5" w14:textId="6948556A" w:rsidR="00D33F6A" w:rsidRPr="0062193D" w:rsidRDefault="00D33F6A" w:rsidP="00D33F6A">
            <w:pPr>
              <w:jc w:val="center"/>
            </w:pPr>
            <w:r w:rsidRPr="00504D9B">
              <w:t>TSG#46 Doc 0</w:t>
            </w:r>
            <w:r>
              <w:t>14</w:t>
            </w:r>
          </w:p>
        </w:tc>
      </w:tr>
      <w:tr w:rsidR="00D33F6A" w:rsidRPr="00955C28" w14:paraId="4F021B75" w14:textId="77777777" w:rsidTr="00D63DED">
        <w:trPr>
          <w:cantSplit/>
          <w:trHeight w:val="542"/>
        </w:trPr>
        <w:tc>
          <w:tcPr>
            <w:tcW w:w="10603" w:type="dxa"/>
            <w:gridSpan w:val="6"/>
            <w:shd w:val="clear" w:color="auto" w:fill="auto"/>
            <w:vAlign w:val="center"/>
          </w:tcPr>
          <w:p w14:paraId="4DD3ECD7" w14:textId="4F9541D6" w:rsidR="00D33F6A" w:rsidRDefault="00643FE4" w:rsidP="00D33F6A">
            <w:pPr>
              <w:rPr>
                <w:bCs w:val="0"/>
              </w:rPr>
            </w:pPr>
            <w:r>
              <w:rPr>
                <w:bCs w:val="0"/>
              </w:rPr>
              <w:lastRenderedPageBreak/>
              <w:t xml:space="preserve">China Unicom explained the history of UEX and GSMA </w:t>
            </w:r>
            <w:r w:rsidR="00D4463A">
              <w:rPr>
                <w:bCs w:val="0"/>
              </w:rPr>
              <w:t xml:space="preserve">stated </w:t>
            </w:r>
            <w:r>
              <w:rPr>
                <w:bCs w:val="0"/>
              </w:rPr>
              <w:t>that the latest changes don’t duplicate work</w:t>
            </w:r>
            <w:r w:rsidR="00D4463A">
              <w:rPr>
                <w:bCs w:val="0"/>
              </w:rPr>
              <w:t xml:space="preserve"> being carried out in TSGAI</w:t>
            </w:r>
            <w:r>
              <w:rPr>
                <w:bCs w:val="0"/>
              </w:rPr>
              <w:t xml:space="preserve">. The added tests </w:t>
            </w:r>
            <w:r w:rsidR="00D4463A">
              <w:rPr>
                <w:bCs w:val="0"/>
              </w:rPr>
              <w:t>are</w:t>
            </w:r>
            <w:r>
              <w:rPr>
                <w:bCs w:val="0"/>
              </w:rPr>
              <w:t xml:space="preserve"> </w:t>
            </w:r>
            <w:r w:rsidR="00D4463A">
              <w:rPr>
                <w:bCs w:val="0"/>
              </w:rPr>
              <w:t xml:space="preserve">aligned </w:t>
            </w:r>
            <w:r>
              <w:rPr>
                <w:bCs w:val="0"/>
              </w:rPr>
              <w:t xml:space="preserve">with TSG AI. </w:t>
            </w:r>
            <w:r w:rsidR="00E12782">
              <w:rPr>
                <w:bCs w:val="0"/>
              </w:rPr>
              <w:t xml:space="preserve">China Unicom </w:t>
            </w:r>
            <w:r w:rsidR="00D4463A">
              <w:rPr>
                <w:bCs w:val="0"/>
              </w:rPr>
              <w:t>presented the</w:t>
            </w:r>
            <w:r w:rsidR="00E12782">
              <w:rPr>
                <w:bCs w:val="0"/>
              </w:rPr>
              <w:t xml:space="preserve"> latest addition to the document</w:t>
            </w:r>
            <w:r w:rsidR="00D4463A">
              <w:rPr>
                <w:bCs w:val="0"/>
              </w:rPr>
              <w:t>, which the meeting went through in detail</w:t>
            </w:r>
            <w:r w:rsidR="00E12782">
              <w:rPr>
                <w:bCs w:val="0"/>
              </w:rPr>
              <w:t>. Qualcomm raised concerns</w:t>
            </w:r>
            <w:r w:rsidR="00D950C8">
              <w:rPr>
                <w:bCs w:val="0"/>
              </w:rPr>
              <w:t xml:space="preserve"> about the value </w:t>
            </w:r>
            <w:r w:rsidR="00D4463A">
              <w:rPr>
                <w:bCs w:val="0"/>
              </w:rPr>
              <w:t xml:space="preserve">of UEX </w:t>
            </w:r>
            <w:r w:rsidR="00D950C8">
              <w:rPr>
                <w:bCs w:val="0"/>
              </w:rPr>
              <w:t>and GSMA explained the reasoning. Vodafone added that certification would help in identifying supporting terminals, while TS.29 helps in comparing them.</w:t>
            </w:r>
            <w:r w:rsidR="004807BD">
              <w:rPr>
                <w:bCs w:val="0"/>
              </w:rPr>
              <w:t xml:space="preserve"> China Mobile added that there is only a reference to the document in TS.53 and that it is not meant for certification.</w:t>
            </w:r>
          </w:p>
          <w:p w14:paraId="02CB747B" w14:textId="04AEC236" w:rsidR="00D950C8" w:rsidRDefault="00D950C8" w:rsidP="00D33F6A">
            <w:pPr>
              <w:rPr>
                <w:bCs w:val="0"/>
              </w:rPr>
            </w:pPr>
            <w:r w:rsidRPr="004807BD">
              <w:rPr>
                <w:b/>
              </w:rPr>
              <w:t>A46-001</w:t>
            </w:r>
            <w:r>
              <w:rPr>
                <w:bCs w:val="0"/>
              </w:rPr>
              <w:t xml:space="preserve">: TSG AI to discuss </w:t>
            </w:r>
            <w:r w:rsidR="004807BD">
              <w:rPr>
                <w:bCs w:val="0"/>
              </w:rPr>
              <w:t xml:space="preserve">the addition of the </w:t>
            </w:r>
            <w:r w:rsidR="001B0448">
              <w:rPr>
                <w:bCs w:val="0"/>
              </w:rPr>
              <w:t xml:space="preserve">latest UEX </w:t>
            </w:r>
            <w:r w:rsidR="004807BD">
              <w:rPr>
                <w:bCs w:val="0"/>
              </w:rPr>
              <w:t>CR to TS.29 and how references are used in TS.53</w:t>
            </w:r>
            <w:r w:rsidR="00D4463A">
              <w:rPr>
                <w:bCs w:val="0"/>
              </w:rPr>
              <w:t xml:space="preserve"> where past / fail criteria should be defined as TS.29 only has subjective criteria</w:t>
            </w:r>
          </w:p>
          <w:p w14:paraId="428A4EE9" w14:textId="7725276A" w:rsidR="004807BD" w:rsidRPr="00643FE4" w:rsidRDefault="004807BD" w:rsidP="00D4463A">
            <w:pPr>
              <w:rPr>
                <w:bCs w:val="0"/>
              </w:rPr>
            </w:pPr>
            <w:r w:rsidRPr="00F578F6">
              <w:rPr>
                <w:b/>
              </w:rPr>
              <w:t>D4</w:t>
            </w:r>
            <w:r>
              <w:rPr>
                <w:b/>
              </w:rPr>
              <w:t>6</w:t>
            </w:r>
            <w:r w:rsidRPr="00F578F6">
              <w:rPr>
                <w:b/>
              </w:rPr>
              <w:t>-</w:t>
            </w:r>
            <w:r w:rsidR="00D4463A" w:rsidRPr="00F578F6">
              <w:rPr>
                <w:b/>
              </w:rPr>
              <w:t>00</w:t>
            </w:r>
            <w:r w:rsidR="00D4463A">
              <w:rPr>
                <w:b/>
              </w:rPr>
              <w:t>5</w:t>
            </w:r>
            <w:r w:rsidRPr="00F578F6">
              <w:rPr>
                <w:b/>
              </w:rPr>
              <w:t>:</w:t>
            </w:r>
            <w:r w:rsidRPr="00F578F6">
              <w:t xml:space="preserve"> </w:t>
            </w:r>
            <w:r>
              <w:t>TSG#46 Doc 007</w:t>
            </w:r>
            <w:r w:rsidRPr="00F578F6">
              <w:t xml:space="preserve"> </w:t>
            </w:r>
            <w:r w:rsidR="009D0A25">
              <w:t xml:space="preserve">(TS.29 CR1008) </w:t>
            </w:r>
            <w:r w:rsidRPr="00F578F6">
              <w:t>w</w:t>
            </w:r>
            <w:r>
              <w:t>as</w:t>
            </w:r>
            <w:r w:rsidRPr="00F578F6">
              <w:t xml:space="preserve"> approved</w:t>
            </w:r>
          </w:p>
        </w:tc>
      </w:tr>
      <w:tr w:rsidR="00D33F6A" w:rsidRPr="00955C28" w14:paraId="232195C9" w14:textId="77777777" w:rsidTr="00576220">
        <w:trPr>
          <w:cantSplit/>
          <w:trHeight w:val="542"/>
        </w:trPr>
        <w:tc>
          <w:tcPr>
            <w:tcW w:w="993" w:type="dxa"/>
            <w:shd w:val="clear" w:color="auto" w:fill="auto"/>
            <w:vAlign w:val="center"/>
          </w:tcPr>
          <w:p w14:paraId="2F6A2509" w14:textId="54858429" w:rsidR="00D33F6A" w:rsidRDefault="00D33F6A" w:rsidP="00D33F6A">
            <w:pPr>
              <w:jc w:val="center"/>
            </w:pPr>
            <w:r>
              <w:t>#008</w:t>
            </w:r>
          </w:p>
        </w:tc>
        <w:tc>
          <w:tcPr>
            <w:tcW w:w="3657" w:type="dxa"/>
            <w:shd w:val="clear" w:color="auto" w:fill="auto"/>
            <w:vAlign w:val="center"/>
          </w:tcPr>
          <w:p w14:paraId="161BA5FC" w14:textId="12A1CDA8" w:rsidR="00D33F6A" w:rsidRDefault="00D33F6A" w:rsidP="00D33F6A">
            <w:pPr>
              <w:jc w:val="center"/>
            </w:pPr>
            <w:r w:rsidRPr="001515E9">
              <w:t>5G Settings to be included in TS.32 (NSX)</w:t>
            </w:r>
          </w:p>
        </w:tc>
        <w:tc>
          <w:tcPr>
            <w:tcW w:w="2155" w:type="dxa"/>
            <w:gridSpan w:val="2"/>
            <w:shd w:val="clear" w:color="auto" w:fill="auto"/>
            <w:vAlign w:val="center"/>
          </w:tcPr>
          <w:p w14:paraId="645B6EC9" w14:textId="77777777" w:rsidR="00D33F6A" w:rsidRDefault="00D33F6A" w:rsidP="00D33F6A">
            <w:pPr>
              <w:jc w:val="center"/>
            </w:pPr>
            <w:r w:rsidRPr="001515E9">
              <w:t>Esther Arellano Villanueva</w:t>
            </w:r>
          </w:p>
          <w:p w14:paraId="3DBB749C" w14:textId="22B5FD2C" w:rsidR="00D33F6A" w:rsidRPr="00955C28" w:rsidRDefault="00D33F6A" w:rsidP="00D33F6A">
            <w:pPr>
              <w:jc w:val="center"/>
            </w:pPr>
            <w:r>
              <w:t>Telefonica</w:t>
            </w:r>
          </w:p>
        </w:tc>
        <w:tc>
          <w:tcPr>
            <w:tcW w:w="1842" w:type="dxa"/>
            <w:shd w:val="clear" w:color="auto" w:fill="auto"/>
            <w:vAlign w:val="center"/>
          </w:tcPr>
          <w:p w14:paraId="5B756A20" w14:textId="3ABE46E5" w:rsidR="00D33F6A" w:rsidRPr="00955C28" w:rsidRDefault="00D33F6A" w:rsidP="00D33F6A">
            <w:pPr>
              <w:jc w:val="center"/>
            </w:pPr>
            <w:r w:rsidRPr="0062193D">
              <w:t>For Discussion</w:t>
            </w:r>
          </w:p>
        </w:tc>
        <w:tc>
          <w:tcPr>
            <w:tcW w:w="1956" w:type="dxa"/>
            <w:shd w:val="clear" w:color="auto" w:fill="auto"/>
            <w:vAlign w:val="center"/>
          </w:tcPr>
          <w:p w14:paraId="42752537" w14:textId="30B284BA" w:rsidR="00D33F6A" w:rsidRPr="00343524" w:rsidRDefault="00D33F6A" w:rsidP="00D33F6A">
            <w:pPr>
              <w:jc w:val="center"/>
            </w:pPr>
            <w:r>
              <w:t>TSG#46 Doc 004</w:t>
            </w:r>
          </w:p>
        </w:tc>
      </w:tr>
      <w:tr w:rsidR="00D33F6A" w:rsidRPr="00955C28" w14:paraId="33B2371C" w14:textId="77777777" w:rsidTr="00D63DED">
        <w:trPr>
          <w:cantSplit/>
          <w:trHeight w:val="542"/>
        </w:trPr>
        <w:tc>
          <w:tcPr>
            <w:tcW w:w="10603" w:type="dxa"/>
            <w:gridSpan w:val="6"/>
            <w:shd w:val="clear" w:color="auto" w:fill="auto"/>
            <w:vAlign w:val="center"/>
          </w:tcPr>
          <w:p w14:paraId="61DE9976" w14:textId="572EF31E" w:rsidR="00D33F6A" w:rsidRDefault="00FA3751" w:rsidP="00A532D0">
            <w:r>
              <w:t xml:space="preserve">Telefonica </w:t>
            </w:r>
            <w:r w:rsidR="000E70C8">
              <w:t xml:space="preserve">presented </w:t>
            </w:r>
            <w:r>
              <w:t xml:space="preserve">the </w:t>
            </w:r>
            <w:r w:rsidR="000E70C8">
              <w:t xml:space="preserve">proposed </w:t>
            </w:r>
            <w:r>
              <w:t xml:space="preserve">changes in TS.32. Qualcomm raised concerns about some of the new settings and 3UK provided some background. </w:t>
            </w:r>
            <w:r w:rsidR="00553C19">
              <w:t xml:space="preserve">It was explained that none of </w:t>
            </w:r>
            <w:r w:rsidR="000E70C8">
              <w:t>the 5G Settings are</w:t>
            </w:r>
            <w:r w:rsidR="00553C19">
              <w:t xml:space="preserve"> approved and the document is not for approval in this meeting</w:t>
            </w:r>
            <w:r w:rsidR="000E70C8">
              <w:t xml:space="preserve"> and at present we are still collecting MNOs proposed 5G Settings</w:t>
            </w:r>
            <w:r w:rsidR="00553C19">
              <w:t xml:space="preserve">. It was stated that it should be approved </w:t>
            </w:r>
            <w:r w:rsidR="000E70C8">
              <w:t>in the future</w:t>
            </w:r>
            <w:r w:rsidR="00553C19">
              <w:t xml:space="preserve">. Vodafone suggested to have a dedicated call next year. </w:t>
            </w:r>
          </w:p>
        </w:tc>
      </w:tr>
      <w:tr w:rsidR="00D33F6A" w:rsidRPr="00955C28" w14:paraId="6259B6ED" w14:textId="77777777" w:rsidTr="00576220">
        <w:trPr>
          <w:cantSplit/>
          <w:trHeight w:val="542"/>
        </w:trPr>
        <w:tc>
          <w:tcPr>
            <w:tcW w:w="993" w:type="dxa"/>
            <w:shd w:val="clear" w:color="auto" w:fill="auto"/>
            <w:vAlign w:val="center"/>
          </w:tcPr>
          <w:p w14:paraId="512F7C05" w14:textId="7F56C472" w:rsidR="00D33F6A" w:rsidRDefault="00D33F6A" w:rsidP="00D33F6A">
            <w:pPr>
              <w:jc w:val="center"/>
            </w:pPr>
            <w:r>
              <w:t>#009</w:t>
            </w:r>
          </w:p>
        </w:tc>
        <w:tc>
          <w:tcPr>
            <w:tcW w:w="3657" w:type="dxa"/>
            <w:shd w:val="clear" w:color="auto" w:fill="auto"/>
            <w:vAlign w:val="center"/>
          </w:tcPr>
          <w:p w14:paraId="25B5A19C" w14:textId="74376E86" w:rsidR="00D33F6A" w:rsidRPr="00971575" w:rsidRDefault="00D33F6A" w:rsidP="00AB7C20">
            <w:pPr>
              <w:jc w:val="center"/>
              <w:rPr>
                <w:b/>
              </w:rPr>
            </w:pPr>
            <w:r>
              <w:t>IoT WI update</w:t>
            </w:r>
          </w:p>
        </w:tc>
        <w:tc>
          <w:tcPr>
            <w:tcW w:w="2155" w:type="dxa"/>
            <w:gridSpan w:val="2"/>
            <w:shd w:val="clear" w:color="auto" w:fill="auto"/>
            <w:vAlign w:val="center"/>
          </w:tcPr>
          <w:p w14:paraId="4405B6B0" w14:textId="2FA8D088" w:rsidR="00D33F6A" w:rsidRPr="006279AE" w:rsidRDefault="00D33F6A" w:rsidP="00D33F6A">
            <w:pPr>
              <w:jc w:val="center"/>
            </w:pPr>
            <w:r w:rsidRPr="006D2B9D">
              <w:t xml:space="preserve">Nicolas Damour </w:t>
            </w:r>
            <w:r>
              <w:t>S</w:t>
            </w:r>
            <w:r w:rsidRPr="006D2B9D">
              <w:t>ierra</w:t>
            </w:r>
            <w:r>
              <w:t xml:space="preserve"> Wireless</w:t>
            </w:r>
          </w:p>
        </w:tc>
        <w:tc>
          <w:tcPr>
            <w:tcW w:w="1842" w:type="dxa"/>
            <w:shd w:val="clear" w:color="auto" w:fill="auto"/>
            <w:vAlign w:val="center"/>
          </w:tcPr>
          <w:p w14:paraId="2A3E4FB0" w14:textId="7A54ADF2" w:rsidR="00D33F6A" w:rsidRPr="00387096" w:rsidRDefault="00D33F6A" w:rsidP="00D33F6A">
            <w:pPr>
              <w:jc w:val="center"/>
              <w:rPr>
                <w:b/>
              </w:rPr>
            </w:pPr>
            <w:r w:rsidRPr="0062193D">
              <w:t xml:space="preserve">For </w:t>
            </w:r>
            <w:r>
              <w:t>Information</w:t>
            </w:r>
          </w:p>
        </w:tc>
        <w:tc>
          <w:tcPr>
            <w:tcW w:w="1956" w:type="dxa"/>
            <w:shd w:val="clear" w:color="auto" w:fill="auto"/>
            <w:vAlign w:val="center"/>
          </w:tcPr>
          <w:p w14:paraId="3383CCEF" w14:textId="1DA21421" w:rsidR="00D33F6A" w:rsidRPr="00387096" w:rsidRDefault="00D33F6A" w:rsidP="00D33F6A">
            <w:pPr>
              <w:jc w:val="center"/>
              <w:rPr>
                <w:b/>
              </w:rPr>
            </w:pPr>
            <w:r w:rsidRPr="0062193D">
              <w:t>TSG#46 Doc 000</w:t>
            </w:r>
          </w:p>
        </w:tc>
      </w:tr>
      <w:tr w:rsidR="00D33F6A" w:rsidRPr="00955C28" w14:paraId="2D2F4B4D" w14:textId="77777777" w:rsidTr="00D63DED">
        <w:trPr>
          <w:cantSplit/>
          <w:trHeight w:val="542"/>
        </w:trPr>
        <w:tc>
          <w:tcPr>
            <w:tcW w:w="10603" w:type="dxa"/>
            <w:gridSpan w:val="6"/>
            <w:shd w:val="clear" w:color="auto" w:fill="auto"/>
            <w:vAlign w:val="center"/>
          </w:tcPr>
          <w:p w14:paraId="1F402191" w14:textId="091B7701" w:rsidR="00D33F6A" w:rsidRDefault="004807BD" w:rsidP="00D33F6A">
            <w:r>
              <w:t xml:space="preserve">Sierra Wireless reminded </w:t>
            </w:r>
            <w:r w:rsidR="00AB7C20">
              <w:t xml:space="preserve">TSG that the TSGIoT </w:t>
            </w:r>
            <w:r>
              <w:t xml:space="preserve">group now works under AA.35 and that the latest changes were </w:t>
            </w:r>
            <w:r w:rsidR="00AB7C20">
              <w:t xml:space="preserve">related to </w:t>
            </w:r>
            <w:r>
              <w:t xml:space="preserve">IoT Device Connection Efficiency. </w:t>
            </w:r>
            <w:r w:rsidR="00AB7C20">
              <w:t xml:space="preserve">It was </w:t>
            </w:r>
            <w:r>
              <w:t xml:space="preserve">stated that TS.35 needs update </w:t>
            </w:r>
            <w:r w:rsidR="00AB7C20">
              <w:t>in line with re</w:t>
            </w:r>
            <w:r w:rsidR="00837C26">
              <w:t>c</w:t>
            </w:r>
            <w:r w:rsidR="00AB7C20">
              <w:t xml:space="preserve">ent changes to TS.34. </w:t>
            </w:r>
            <w:r>
              <w:t xml:space="preserve">American Operators </w:t>
            </w:r>
            <w:r w:rsidR="00AB7C20">
              <w:t xml:space="preserve">were encouraged to become </w:t>
            </w:r>
            <w:r>
              <w:t>more active</w:t>
            </w:r>
            <w:r w:rsidR="00AB7C20">
              <w:t>,</w:t>
            </w:r>
            <w:r>
              <w:t xml:space="preserve"> </w:t>
            </w:r>
            <w:r w:rsidR="00AB7C20">
              <w:t xml:space="preserve">AT&amp;T </w:t>
            </w:r>
            <w:r>
              <w:t>started the work</w:t>
            </w:r>
            <w:r w:rsidR="00AB7C20">
              <w:t xml:space="preserve"> and their contributions for</w:t>
            </w:r>
            <w:r>
              <w:t xml:space="preserve"> </w:t>
            </w:r>
            <w:r w:rsidR="00AB7C20">
              <w:t>f</w:t>
            </w:r>
            <w:r>
              <w:t>uture work should include 5G technologies</w:t>
            </w:r>
            <w:r w:rsidR="00FA3751">
              <w:t xml:space="preserve">. T-Mobile US </w:t>
            </w:r>
            <w:r w:rsidR="00AB7C20">
              <w:t xml:space="preserve">asked </w:t>
            </w:r>
            <w:r w:rsidR="00FA3751">
              <w:t>if TS.35 is a Field Test document and it was explained that there are three different test environments</w:t>
            </w:r>
            <w:r w:rsidR="00AB7C20">
              <w:t>, which include some field testing</w:t>
            </w:r>
          </w:p>
          <w:p w14:paraId="2B20F8FD" w14:textId="7DB11104" w:rsidR="004807BD" w:rsidRDefault="00650F80" w:rsidP="00D33F6A">
            <w:pPr>
              <w:rPr>
                <w:bCs w:val="0"/>
              </w:rPr>
            </w:pPr>
            <w:r w:rsidRPr="004807BD">
              <w:rPr>
                <w:b/>
              </w:rPr>
              <w:t>A46-00</w:t>
            </w:r>
            <w:r>
              <w:rPr>
                <w:b/>
              </w:rPr>
              <w:t>2</w:t>
            </w:r>
            <w:r>
              <w:rPr>
                <w:bCs w:val="0"/>
              </w:rPr>
              <w:t xml:space="preserve">: TSG Leadership to contact GSMA North America to give them an update and highlight the work </w:t>
            </w:r>
            <w:r w:rsidR="001B0448">
              <w:rPr>
                <w:bCs w:val="0"/>
              </w:rPr>
              <w:t xml:space="preserve">on IoT </w:t>
            </w:r>
            <w:r w:rsidR="00FA3751">
              <w:rPr>
                <w:bCs w:val="0"/>
              </w:rPr>
              <w:t>to raise awareness</w:t>
            </w:r>
            <w:r w:rsidR="00AB7C20">
              <w:rPr>
                <w:bCs w:val="0"/>
              </w:rPr>
              <w:t xml:space="preserve"> and encourage engagement / contributions</w:t>
            </w:r>
            <w:r w:rsidR="00FA3751">
              <w:rPr>
                <w:bCs w:val="0"/>
              </w:rPr>
              <w:t>.</w:t>
            </w:r>
          </w:p>
          <w:p w14:paraId="443E82DE" w14:textId="09A28C56" w:rsidR="00FA3751" w:rsidRPr="0062193D" w:rsidRDefault="00FA3751" w:rsidP="00AB7C20">
            <w:r w:rsidRPr="004807BD">
              <w:rPr>
                <w:b/>
              </w:rPr>
              <w:t>A46-00</w:t>
            </w:r>
            <w:r>
              <w:rPr>
                <w:b/>
              </w:rPr>
              <w:t>3</w:t>
            </w:r>
            <w:r>
              <w:rPr>
                <w:bCs w:val="0"/>
              </w:rPr>
              <w:t xml:space="preserve">: TSG participants to </w:t>
            </w:r>
            <w:r w:rsidR="00AB7C20">
              <w:rPr>
                <w:bCs w:val="0"/>
              </w:rPr>
              <w:t xml:space="preserve">review TS.34 &amp; TS.35 and </w:t>
            </w:r>
            <w:r>
              <w:rPr>
                <w:bCs w:val="0"/>
              </w:rPr>
              <w:t>provid</w:t>
            </w:r>
            <w:r w:rsidR="00837C26">
              <w:rPr>
                <w:bCs w:val="0"/>
              </w:rPr>
              <w:t>e</w:t>
            </w:r>
            <w:r>
              <w:rPr>
                <w:bCs w:val="0"/>
              </w:rPr>
              <w:t xml:space="preserve"> contributions </w:t>
            </w:r>
            <w:r w:rsidR="00AB7C20">
              <w:rPr>
                <w:bCs w:val="0"/>
              </w:rPr>
              <w:t>which should include 5G.</w:t>
            </w:r>
          </w:p>
        </w:tc>
      </w:tr>
      <w:tr w:rsidR="00D33F6A" w:rsidRPr="00955C28" w14:paraId="333F9FFA" w14:textId="77777777" w:rsidTr="00576220">
        <w:trPr>
          <w:cantSplit/>
          <w:trHeight w:val="542"/>
        </w:trPr>
        <w:tc>
          <w:tcPr>
            <w:tcW w:w="993" w:type="dxa"/>
            <w:shd w:val="clear" w:color="auto" w:fill="auto"/>
            <w:vAlign w:val="center"/>
          </w:tcPr>
          <w:p w14:paraId="2F35D4CD" w14:textId="33C92E0A" w:rsidR="00D33F6A" w:rsidRPr="00955C28" w:rsidRDefault="00D33F6A" w:rsidP="00D33F6A">
            <w:pPr>
              <w:jc w:val="center"/>
            </w:pPr>
            <w:r>
              <w:t>#0</w:t>
            </w:r>
            <w:r w:rsidRPr="00955C28">
              <w:t>10</w:t>
            </w:r>
          </w:p>
        </w:tc>
        <w:tc>
          <w:tcPr>
            <w:tcW w:w="3657" w:type="dxa"/>
            <w:shd w:val="clear" w:color="auto" w:fill="auto"/>
            <w:vAlign w:val="center"/>
          </w:tcPr>
          <w:p w14:paraId="79410B99" w14:textId="77777777" w:rsidR="00D33F6A" w:rsidRDefault="00D33F6A" w:rsidP="00D33F6A">
            <w:pPr>
              <w:jc w:val="center"/>
            </w:pPr>
            <w:r>
              <w:t>LS from 3GPP SA2 regarding</w:t>
            </w:r>
          </w:p>
          <w:p w14:paraId="4F66F015" w14:textId="121D290C" w:rsidR="00D33F6A" w:rsidRDefault="00D33F6A" w:rsidP="00D33F6A">
            <w:pPr>
              <w:jc w:val="center"/>
            </w:pPr>
            <w:r>
              <w:t>IMEI for Non-Public Networks/Private Networks without using USIM</w:t>
            </w:r>
          </w:p>
          <w:p w14:paraId="03BC5A59" w14:textId="77777777" w:rsidR="00D33F6A" w:rsidRDefault="00D33F6A" w:rsidP="00D33F6A">
            <w:pPr>
              <w:jc w:val="center"/>
            </w:pPr>
          </w:p>
          <w:p w14:paraId="163CF631" w14:textId="43DCF3C1" w:rsidR="00D33F6A" w:rsidRDefault="00D33F6A" w:rsidP="00D33F6A">
            <w:pPr>
              <w:jc w:val="center"/>
            </w:pPr>
            <w:r w:rsidRPr="006D6F7B">
              <w:t>5G Subscription identities</w:t>
            </w:r>
          </w:p>
          <w:p w14:paraId="3F31951D" w14:textId="45B11BDC" w:rsidR="00D33F6A" w:rsidRPr="00971575" w:rsidRDefault="00D33F6A" w:rsidP="00D33F6A">
            <w:pPr>
              <w:jc w:val="center"/>
              <w:rPr>
                <w:b/>
              </w:rPr>
            </w:pPr>
            <w:r>
              <w:t>Proposed changes to TS.06, TS.30 &amp; TS.37</w:t>
            </w:r>
          </w:p>
        </w:tc>
        <w:tc>
          <w:tcPr>
            <w:tcW w:w="2155" w:type="dxa"/>
            <w:gridSpan w:val="2"/>
            <w:shd w:val="clear" w:color="auto" w:fill="auto"/>
            <w:vAlign w:val="center"/>
          </w:tcPr>
          <w:p w14:paraId="3588EEC0" w14:textId="77777777" w:rsidR="00D33F6A" w:rsidRPr="00955C28" w:rsidRDefault="00D33F6A" w:rsidP="00D33F6A">
            <w:pPr>
              <w:jc w:val="center"/>
            </w:pPr>
            <w:r w:rsidRPr="00955C28">
              <w:t>Paul Gosden</w:t>
            </w:r>
          </w:p>
          <w:p w14:paraId="3B6588E5" w14:textId="47017605" w:rsidR="00D33F6A" w:rsidRDefault="00D33F6A" w:rsidP="00D33F6A">
            <w:pPr>
              <w:jc w:val="center"/>
            </w:pPr>
            <w:r w:rsidRPr="00955C28">
              <w:t>GSMA</w:t>
            </w:r>
          </w:p>
          <w:p w14:paraId="1E1987EB" w14:textId="77777777" w:rsidR="00D33F6A" w:rsidRDefault="00D33F6A" w:rsidP="00D33F6A">
            <w:pPr>
              <w:jc w:val="center"/>
            </w:pPr>
          </w:p>
          <w:p w14:paraId="5B72662A" w14:textId="77777777" w:rsidR="00D33F6A" w:rsidRDefault="00D33F6A" w:rsidP="00D33F6A">
            <w:pPr>
              <w:jc w:val="center"/>
            </w:pPr>
            <w:r>
              <w:t>Mungal Dhanda</w:t>
            </w:r>
          </w:p>
          <w:p w14:paraId="6C324ECD" w14:textId="07B420F1" w:rsidR="00D33F6A" w:rsidRPr="001515E9" w:rsidRDefault="00D33F6A" w:rsidP="00D33F6A">
            <w:pPr>
              <w:jc w:val="center"/>
            </w:pPr>
            <w:r>
              <w:t>Qualcomm</w:t>
            </w:r>
          </w:p>
        </w:tc>
        <w:tc>
          <w:tcPr>
            <w:tcW w:w="1842" w:type="dxa"/>
            <w:shd w:val="clear" w:color="auto" w:fill="auto"/>
            <w:vAlign w:val="center"/>
          </w:tcPr>
          <w:p w14:paraId="6106036F" w14:textId="5931D23C" w:rsidR="00D33F6A" w:rsidRPr="00955C28" w:rsidRDefault="00D33F6A" w:rsidP="00D33F6A">
            <w:pPr>
              <w:jc w:val="center"/>
            </w:pPr>
            <w:r w:rsidRPr="00955C28">
              <w:t xml:space="preserve">For </w:t>
            </w:r>
            <w:r>
              <w:t>Discussion</w:t>
            </w:r>
          </w:p>
        </w:tc>
        <w:tc>
          <w:tcPr>
            <w:tcW w:w="1956" w:type="dxa"/>
            <w:shd w:val="clear" w:color="auto" w:fill="auto"/>
            <w:vAlign w:val="center"/>
          </w:tcPr>
          <w:p w14:paraId="678E821D" w14:textId="77777777" w:rsidR="00D33F6A" w:rsidRPr="007C64B3" w:rsidRDefault="00D33F6A" w:rsidP="00D33F6A">
            <w:pPr>
              <w:jc w:val="center"/>
              <w:rPr>
                <w:lang w:val="de-DE"/>
              </w:rPr>
            </w:pPr>
            <w:r w:rsidRPr="007C64B3">
              <w:rPr>
                <w:lang w:val="de-DE"/>
              </w:rPr>
              <w:t>TSG#46 Doc 005</w:t>
            </w:r>
          </w:p>
          <w:p w14:paraId="4DC430A2" w14:textId="77777777" w:rsidR="00D33F6A" w:rsidRPr="007C64B3" w:rsidRDefault="00D33F6A" w:rsidP="00D33F6A">
            <w:pPr>
              <w:jc w:val="center"/>
              <w:rPr>
                <w:lang w:val="de-DE"/>
              </w:rPr>
            </w:pPr>
          </w:p>
          <w:p w14:paraId="696050C8" w14:textId="08CECAB6" w:rsidR="00D33F6A" w:rsidRPr="007C64B3" w:rsidRDefault="00D33F6A" w:rsidP="00D33F6A">
            <w:pPr>
              <w:jc w:val="center"/>
              <w:rPr>
                <w:lang w:val="de-DE"/>
              </w:rPr>
            </w:pPr>
            <w:r w:rsidRPr="007C64B3">
              <w:rPr>
                <w:lang w:val="de-DE"/>
              </w:rPr>
              <w:t>TSG#46 Doc 015</w:t>
            </w:r>
          </w:p>
          <w:p w14:paraId="64254956" w14:textId="77777777" w:rsidR="00D33F6A" w:rsidRPr="007C64B3" w:rsidRDefault="00D33F6A" w:rsidP="00D33F6A">
            <w:pPr>
              <w:jc w:val="center"/>
              <w:rPr>
                <w:lang w:val="de-DE"/>
              </w:rPr>
            </w:pPr>
            <w:r w:rsidRPr="007C64B3">
              <w:rPr>
                <w:lang w:val="de-DE"/>
              </w:rPr>
              <w:t>TSG#46 Doc 016</w:t>
            </w:r>
          </w:p>
          <w:p w14:paraId="46AEB860" w14:textId="77777777" w:rsidR="00D33F6A" w:rsidRDefault="00D33F6A" w:rsidP="00D33F6A">
            <w:pPr>
              <w:jc w:val="center"/>
            </w:pPr>
            <w:r w:rsidRPr="00343524">
              <w:t>TSG#46 Doc 0</w:t>
            </w:r>
            <w:r>
              <w:t>17</w:t>
            </w:r>
          </w:p>
          <w:p w14:paraId="3EBEA7FE" w14:textId="5FEA4521" w:rsidR="00D33F6A" w:rsidRPr="00343524" w:rsidRDefault="00D33F6A" w:rsidP="00D33F6A">
            <w:pPr>
              <w:jc w:val="center"/>
            </w:pPr>
            <w:r w:rsidRPr="00343524">
              <w:t>TSG#46 Doc 0</w:t>
            </w:r>
            <w:r>
              <w:t>18</w:t>
            </w:r>
          </w:p>
        </w:tc>
      </w:tr>
      <w:tr w:rsidR="00D33F6A" w:rsidRPr="00955C28" w14:paraId="4D628266" w14:textId="77777777" w:rsidTr="00D63DED">
        <w:trPr>
          <w:cantSplit/>
          <w:trHeight w:val="542"/>
        </w:trPr>
        <w:tc>
          <w:tcPr>
            <w:tcW w:w="10603" w:type="dxa"/>
            <w:gridSpan w:val="6"/>
            <w:shd w:val="clear" w:color="auto" w:fill="auto"/>
            <w:vAlign w:val="center"/>
          </w:tcPr>
          <w:p w14:paraId="3288A0D0" w14:textId="1DA92006" w:rsidR="00D33F6A" w:rsidRDefault="00580C2C" w:rsidP="00D33F6A">
            <w:pPr>
              <w:rPr>
                <w:lang w:val="en-US"/>
              </w:rPr>
            </w:pPr>
            <w:r w:rsidRPr="00580C2C">
              <w:rPr>
                <w:lang w:val="en-US"/>
              </w:rPr>
              <w:lastRenderedPageBreak/>
              <w:t>GSMA reminded about t</w:t>
            </w:r>
            <w:r>
              <w:rPr>
                <w:lang w:val="en-US"/>
              </w:rPr>
              <w:t xml:space="preserve">he LS from </w:t>
            </w:r>
            <w:r w:rsidR="00AB7C20">
              <w:rPr>
                <w:lang w:val="en-US"/>
              </w:rPr>
              <w:t xml:space="preserve">3GPP </w:t>
            </w:r>
            <w:r w:rsidR="00D82CF9">
              <w:rPr>
                <w:lang w:val="en-US"/>
              </w:rPr>
              <w:t xml:space="preserve">regarding </w:t>
            </w:r>
            <w:r>
              <w:rPr>
                <w:lang w:val="en-US"/>
              </w:rPr>
              <w:t xml:space="preserve">the usage of IMEI </w:t>
            </w:r>
            <w:r w:rsidR="00D82CF9">
              <w:rPr>
                <w:lang w:val="en-US"/>
              </w:rPr>
              <w:t xml:space="preserve">in devices </w:t>
            </w:r>
            <w:r>
              <w:rPr>
                <w:lang w:val="en-US"/>
              </w:rPr>
              <w:t>on non-public networks</w:t>
            </w:r>
            <w:r w:rsidR="00D82CF9">
              <w:rPr>
                <w:lang w:val="en-US"/>
              </w:rPr>
              <w:t>, which do not require a UICC (SIM)</w:t>
            </w:r>
            <w:r>
              <w:rPr>
                <w:lang w:val="en-US"/>
              </w:rPr>
              <w:t xml:space="preserve">. It was highlighted that we </w:t>
            </w:r>
            <w:r w:rsidR="00D82CF9">
              <w:rPr>
                <w:lang w:val="en-US"/>
              </w:rPr>
              <w:t xml:space="preserve">would </w:t>
            </w:r>
            <w:r>
              <w:rPr>
                <w:lang w:val="en-US"/>
              </w:rPr>
              <w:t xml:space="preserve">have to update TS.06, TS.30 and TS.37 </w:t>
            </w:r>
            <w:r w:rsidR="00D82CF9">
              <w:rPr>
                <w:lang w:val="en-US"/>
              </w:rPr>
              <w:t xml:space="preserve">to take into account these new requirements. </w:t>
            </w:r>
            <w:r>
              <w:rPr>
                <w:lang w:val="en-US"/>
              </w:rPr>
              <w:t xml:space="preserve">Qualcomm </w:t>
            </w:r>
            <w:r w:rsidR="00D82CF9">
              <w:rPr>
                <w:lang w:val="en-US"/>
              </w:rPr>
              <w:t xml:space="preserve">had </w:t>
            </w:r>
            <w:r>
              <w:rPr>
                <w:lang w:val="en-US"/>
              </w:rPr>
              <w:t xml:space="preserve">kindly provided </w:t>
            </w:r>
            <w:r w:rsidR="00D82CF9">
              <w:rPr>
                <w:lang w:val="en-US"/>
              </w:rPr>
              <w:t xml:space="preserve">draft </w:t>
            </w:r>
            <w:r>
              <w:rPr>
                <w:lang w:val="en-US"/>
              </w:rPr>
              <w:t xml:space="preserve">CRs that </w:t>
            </w:r>
            <w:r w:rsidR="00D82CF9">
              <w:rPr>
                <w:lang w:val="en-US"/>
              </w:rPr>
              <w:t xml:space="preserve">they </w:t>
            </w:r>
            <w:r>
              <w:rPr>
                <w:lang w:val="en-US"/>
              </w:rPr>
              <w:t xml:space="preserve">introduced. </w:t>
            </w:r>
            <w:r w:rsidR="00D82CF9">
              <w:rPr>
                <w:lang w:val="en-US"/>
              </w:rPr>
              <w:t>T</w:t>
            </w:r>
            <w:r>
              <w:rPr>
                <w:lang w:val="en-US"/>
              </w:rPr>
              <w:t xml:space="preserve">he connection options in 3gpp Release 15 </w:t>
            </w:r>
            <w:r w:rsidR="00980268">
              <w:rPr>
                <w:lang w:val="en-US"/>
              </w:rPr>
              <w:t xml:space="preserve">and 16 </w:t>
            </w:r>
            <w:r w:rsidR="00D82CF9">
              <w:rPr>
                <w:lang w:val="en-US"/>
              </w:rPr>
              <w:t xml:space="preserve">were highlighted </w:t>
            </w:r>
            <w:r w:rsidR="00980268">
              <w:rPr>
                <w:lang w:val="en-US"/>
              </w:rPr>
              <w:t xml:space="preserve">and </w:t>
            </w:r>
            <w:r w:rsidR="00D82CF9">
              <w:rPr>
                <w:lang w:val="en-US"/>
              </w:rPr>
              <w:t>a proposed re</w:t>
            </w:r>
            <w:r w:rsidR="008F4C9D">
              <w:rPr>
                <w:lang w:val="en-US"/>
              </w:rPr>
              <w:t>p</w:t>
            </w:r>
            <w:r w:rsidR="00D82CF9">
              <w:rPr>
                <w:lang w:val="en-US"/>
              </w:rPr>
              <w:t xml:space="preserve">ly </w:t>
            </w:r>
            <w:r w:rsidR="00980268">
              <w:rPr>
                <w:lang w:val="en-US"/>
              </w:rPr>
              <w:t xml:space="preserve">for the LS </w:t>
            </w:r>
            <w:r w:rsidR="00D82CF9">
              <w:rPr>
                <w:lang w:val="en-US"/>
              </w:rPr>
              <w:t>was reviewed</w:t>
            </w:r>
            <w:r w:rsidR="00980268">
              <w:rPr>
                <w:lang w:val="en-US"/>
              </w:rPr>
              <w:t xml:space="preserve">. </w:t>
            </w:r>
            <w:r w:rsidR="00D82CF9">
              <w:rPr>
                <w:lang w:val="en-US"/>
              </w:rPr>
              <w:t>Draft</w:t>
            </w:r>
            <w:r w:rsidR="00980268">
              <w:rPr>
                <w:lang w:val="en-US"/>
              </w:rPr>
              <w:t xml:space="preserve"> CR</w:t>
            </w:r>
            <w:r w:rsidR="00D82CF9">
              <w:rPr>
                <w:lang w:val="en-US"/>
              </w:rPr>
              <w:t>s</w:t>
            </w:r>
            <w:r w:rsidR="00980268">
              <w:rPr>
                <w:lang w:val="en-US"/>
              </w:rPr>
              <w:t xml:space="preserve"> for TS.06 and TS.30 </w:t>
            </w:r>
            <w:r w:rsidR="00D82CF9">
              <w:rPr>
                <w:lang w:val="en-US"/>
              </w:rPr>
              <w:t xml:space="preserve">were reviewed, but </w:t>
            </w:r>
            <w:r w:rsidR="00B02D74">
              <w:rPr>
                <w:lang w:val="en-US"/>
              </w:rPr>
              <w:t xml:space="preserve">a CR to TS.37 would need much more discussion and possibly more input from delegates. </w:t>
            </w:r>
            <w:r w:rsidR="00D82CF9">
              <w:rPr>
                <w:lang w:val="en-US"/>
              </w:rPr>
              <w:t>TDC</w:t>
            </w:r>
            <w:r w:rsidR="00F12A3F">
              <w:rPr>
                <w:lang w:val="en-US"/>
              </w:rPr>
              <w:t xml:space="preserve"> </w:t>
            </w:r>
            <w:r w:rsidR="00D82CF9">
              <w:rPr>
                <w:lang w:val="en-US"/>
              </w:rPr>
              <w:t>asked</w:t>
            </w:r>
            <w:r w:rsidR="00F12A3F">
              <w:rPr>
                <w:lang w:val="en-US"/>
              </w:rPr>
              <w:t xml:space="preserve"> how stolen devices would be handled and GSMA confirmed that a stolen device should be blocked on private networks </w:t>
            </w:r>
            <w:r w:rsidR="00D82CF9">
              <w:rPr>
                <w:lang w:val="en-US"/>
              </w:rPr>
              <w:t>in the same man</w:t>
            </w:r>
            <w:r w:rsidR="008F4C9D">
              <w:rPr>
                <w:lang w:val="en-US"/>
              </w:rPr>
              <w:t>ne</w:t>
            </w:r>
            <w:r w:rsidR="00D82CF9">
              <w:rPr>
                <w:lang w:val="en-US"/>
              </w:rPr>
              <w:t>r as it is on public networks</w:t>
            </w:r>
            <w:r w:rsidR="00F12A3F">
              <w:rPr>
                <w:lang w:val="en-US"/>
              </w:rPr>
              <w:t>.</w:t>
            </w:r>
            <w:r w:rsidR="00941004">
              <w:rPr>
                <w:lang w:val="en-US"/>
              </w:rPr>
              <w:t xml:space="preserve"> Samsung agreed with the conclusion but asked to add </w:t>
            </w:r>
            <w:r w:rsidR="00D82CF9">
              <w:rPr>
                <w:lang w:val="en-US"/>
              </w:rPr>
              <w:t xml:space="preserve">3GPP2 </w:t>
            </w:r>
            <w:r w:rsidR="00941004">
              <w:rPr>
                <w:lang w:val="en-US"/>
              </w:rPr>
              <w:t>Networks</w:t>
            </w:r>
            <w:r w:rsidR="00D82CF9">
              <w:rPr>
                <w:lang w:val="en-US"/>
              </w:rPr>
              <w:t>.</w:t>
            </w:r>
            <w:r w:rsidR="00941004">
              <w:rPr>
                <w:lang w:val="en-US"/>
              </w:rPr>
              <w:t xml:space="preserve"> Qualcomm explained that the changes are only for 5G so </w:t>
            </w:r>
            <w:r w:rsidR="00D82CF9">
              <w:rPr>
                <w:lang w:val="en-US"/>
              </w:rPr>
              <w:t xml:space="preserve">3GPP2 networks are not </w:t>
            </w:r>
            <w:r w:rsidR="008F4C9D">
              <w:rPr>
                <w:lang w:val="en-US"/>
              </w:rPr>
              <w:t>i</w:t>
            </w:r>
            <w:r w:rsidR="00D82CF9">
              <w:rPr>
                <w:lang w:val="en-US"/>
              </w:rPr>
              <w:t>ncluded</w:t>
            </w:r>
            <w:r w:rsidR="00941004">
              <w:rPr>
                <w:lang w:val="en-US"/>
              </w:rPr>
              <w:t>.</w:t>
            </w:r>
            <w:r w:rsidR="008228C0">
              <w:rPr>
                <w:lang w:val="en-US"/>
              </w:rPr>
              <w:t xml:space="preserve"> Qualcomm introduced the changes in TS.06 </w:t>
            </w:r>
            <w:r w:rsidR="00E820A4">
              <w:rPr>
                <w:lang w:val="en-US"/>
              </w:rPr>
              <w:t xml:space="preserve">mainly adding the Network Selected Identifier </w:t>
            </w:r>
            <w:r w:rsidR="008228C0">
              <w:rPr>
                <w:lang w:val="en-US"/>
              </w:rPr>
              <w:t>and the reasons including some editorial fixes.</w:t>
            </w:r>
          </w:p>
          <w:p w14:paraId="430FC05A" w14:textId="7DAC0BDE" w:rsidR="00E820A4" w:rsidRDefault="00E820A4" w:rsidP="00D33F6A">
            <w:pPr>
              <w:rPr>
                <w:lang w:val="en-US"/>
              </w:rPr>
            </w:pPr>
            <w:r>
              <w:rPr>
                <w:lang w:val="en-US"/>
              </w:rPr>
              <w:t>Qualcomm continued with TS.30 which again included editorial fixes and the main change was to allow using devices without an (U)SIM.</w:t>
            </w:r>
            <w:r w:rsidR="005E3AF0">
              <w:rPr>
                <w:lang w:val="en-US"/>
              </w:rPr>
              <w:t xml:space="preserve"> GSMA/Qualcomm will provide CRs </w:t>
            </w:r>
            <w:r w:rsidR="00D82CF9">
              <w:rPr>
                <w:lang w:val="en-US"/>
              </w:rPr>
              <w:t xml:space="preserve">to TS.06 and TS.30 </w:t>
            </w:r>
            <w:r w:rsidR="005E3AF0">
              <w:rPr>
                <w:lang w:val="en-US"/>
              </w:rPr>
              <w:t>and circulate them with the group f</w:t>
            </w:r>
            <w:r w:rsidR="00D82CF9">
              <w:rPr>
                <w:lang w:val="en-US"/>
              </w:rPr>
              <w:t>o</w:t>
            </w:r>
            <w:r w:rsidR="005E3AF0">
              <w:rPr>
                <w:lang w:val="en-US"/>
              </w:rPr>
              <w:t>r review</w:t>
            </w:r>
            <w:r w:rsidR="00D82CF9">
              <w:rPr>
                <w:lang w:val="en-US"/>
              </w:rPr>
              <w:t xml:space="preserve"> and email approval</w:t>
            </w:r>
            <w:r w:rsidR="005E3AF0">
              <w:rPr>
                <w:lang w:val="en-US"/>
              </w:rPr>
              <w:t>. TS.37</w:t>
            </w:r>
            <w:r w:rsidR="00850DE7">
              <w:rPr>
                <w:lang w:val="en-US"/>
              </w:rPr>
              <w:t xml:space="preserve"> changes were introduced and </w:t>
            </w:r>
            <w:r w:rsidR="008C36DF">
              <w:rPr>
                <w:lang w:val="en-US"/>
              </w:rPr>
              <w:t>i</w:t>
            </w:r>
            <w:r w:rsidR="008F4C9D">
              <w:rPr>
                <w:lang w:val="en-US"/>
              </w:rPr>
              <w:t>t</w:t>
            </w:r>
            <w:r w:rsidR="008C36DF">
              <w:rPr>
                <w:lang w:val="en-US"/>
              </w:rPr>
              <w:t xml:space="preserve"> was noted that 3GPP are working o</w:t>
            </w:r>
            <w:r w:rsidR="008F4C9D">
              <w:rPr>
                <w:lang w:val="en-US"/>
              </w:rPr>
              <w:t>n</w:t>
            </w:r>
            <w:r w:rsidR="008C36DF">
              <w:rPr>
                <w:lang w:val="en-US"/>
              </w:rPr>
              <w:t xml:space="preserve"> requirements for devices with multi-SIM (Rel17), which may require changes when this is released. Estimated release date Q3 2022</w:t>
            </w:r>
          </w:p>
          <w:p w14:paraId="2B314943" w14:textId="77777777" w:rsidR="00850DE7" w:rsidRDefault="00850DE7" w:rsidP="00D33F6A">
            <w:pPr>
              <w:rPr>
                <w:bCs w:val="0"/>
              </w:rPr>
            </w:pPr>
            <w:r w:rsidRPr="004807BD">
              <w:rPr>
                <w:b/>
              </w:rPr>
              <w:t>A46-00</w:t>
            </w:r>
            <w:r>
              <w:rPr>
                <w:b/>
              </w:rPr>
              <w:t>4</w:t>
            </w:r>
            <w:r>
              <w:rPr>
                <w:bCs w:val="0"/>
              </w:rPr>
              <w:t xml:space="preserve">: Qualcomm to draft a LS reply </w:t>
            </w:r>
            <w:r w:rsidR="001B0448">
              <w:rPr>
                <w:bCs w:val="0"/>
              </w:rPr>
              <w:t xml:space="preserve">to 3GPP SA2 regarding IMEI for Non-Public Networks </w:t>
            </w:r>
            <w:r>
              <w:rPr>
                <w:bCs w:val="0"/>
              </w:rPr>
              <w:t>for the Friday meeting to approve unless anyone objects until Friday, then we would circulate it and put it on regular Email Approval.</w:t>
            </w:r>
          </w:p>
          <w:p w14:paraId="057D0075" w14:textId="77777777" w:rsidR="00D82CF9" w:rsidRDefault="00D82CF9" w:rsidP="00D33F6A">
            <w:pPr>
              <w:rPr>
                <w:bCs w:val="0"/>
              </w:rPr>
            </w:pPr>
            <w:r w:rsidRPr="00D82CF9">
              <w:rPr>
                <w:b/>
                <w:bCs w:val="0"/>
              </w:rPr>
              <w:t>Post Meeting Note:</w:t>
            </w:r>
            <w:r>
              <w:rPr>
                <w:bCs w:val="0"/>
              </w:rPr>
              <w:t xml:space="preserve"> It was requested to allow comments until the 10</w:t>
            </w:r>
            <w:r w:rsidRPr="00D82CF9">
              <w:rPr>
                <w:bCs w:val="0"/>
                <w:vertAlign w:val="superscript"/>
              </w:rPr>
              <w:t>th</w:t>
            </w:r>
            <w:r>
              <w:rPr>
                <w:bCs w:val="0"/>
              </w:rPr>
              <w:t xml:space="preserve"> Dec after this the LS will be considered approved</w:t>
            </w:r>
            <w:r w:rsidR="008C36DF">
              <w:rPr>
                <w:bCs w:val="0"/>
              </w:rPr>
              <w:t xml:space="preserve"> and sent to 3GPP SA2</w:t>
            </w:r>
          </w:p>
          <w:p w14:paraId="0476A9B1" w14:textId="77777777" w:rsidR="008C36DF" w:rsidRDefault="008C36DF" w:rsidP="00D33F6A">
            <w:pPr>
              <w:rPr>
                <w:bCs w:val="0"/>
              </w:rPr>
            </w:pPr>
            <w:r w:rsidRPr="008C36DF">
              <w:rPr>
                <w:b/>
                <w:bCs w:val="0"/>
              </w:rPr>
              <w:t>A46-005:</w:t>
            </w:r>
            <w:r>
              <w:rPr>
                <w:bCs w:val="0"/>
              </w:rPr>
              <w:t xml:space="preserve"> GSMA to create CRs for TS.06 and TS.30 in IC2 and send them for TSG review and approval. These CRs will also need ISAG approval.</w:t>
            </w:r>
          </w:p>
          <w:p w14:paraId="15DFFFBC" w14:textId="582A3D29" w:rsidR="008C36DF" w:rsidRPr="00580C2C" w:rsidRDefault="008C36DF" w:rsidP="00D33F6A">
            <w:pPr>
              <w:rPr>
                <w:lang w:val="en-US"/>
              </w:rPr>
            </w:pPr>
            <w:r w:rsidRPr="007D3C81">
              <w:rPr>
                <w:b/>
                <w:bCs w:val="0"/>
              </w:rPr>
              <w:t>A46-006:</w:t>
            </w:r>
            <w:r>
              <w:rPr>
                <w:bCs w:val="0"/>
              </w:rPr>
              <w:t xml:space="preserve"> GSMA to create a CR to TS.37 stating requirements for devices on private networks is currently out of scope.</w:t>
            </w:r>
          </w:p>
        </w:tc>
      </w:tr>
    </w:tbl>
    <w:p w14:paraId="2AF9B8FA" w14:textId="0CF94424" w:rsidR="004C433A" w:rsidRPr="00955C28" w:rsidRDefault="004C433A"/>
    <w:p w14:paraId="51B7E115" w14:textId="182D1FC8" w:rsidR="004C433A" w:rsidRPr="00955C28" w:rsidRDefault="004C433A"/>
    <w:p w14:paraId="0422D021" w14:textId="150BFDA8" w:rsidR="001C646C" w:rsidRPr="00955C28" w:rsidRDefault="001C646C">
      <w:pPr>
        <w:rPr>
          <w:b/>
          <w:sz w:val="28"/>
          <w:szCs w:val="28"/>
        </w:rPr>
      </w:pPr>
      <w:r w:rsidRPr="00955C28">
        <w:rPr>
          <w:b/>
          <w:sz w:val="28"/>
          <w:szCs w:val="28"/>
        </w:rPr>
        <w:t xml:space="preserve">Wednesday </w:t>
      </w:r>
      <w:r w:rsidR="00474AE9">
        <w:rPr>
          <w:b/>
          <w:sz w:val="28"/>
          <w:szCs w:val="28"/>
        </w:rPr>
        <w:t>1</w:t>
      </w:r>
      <w:r w:rsidR="00474AE9" w:rsidRPr="00474AE9">
        <w:rPr>
          <w:b/>
          <w:sz w:val="28"/>
          <w:szCs w:val="28"/>
          <w:vertAlign w:val="superscript"/>
        </w:rPr>
        <w:t>st</w:t>
      </w:r>
      <w:r w:rsidR="00474AE9">
        <w:rPr>
          <w:b/>
          <w:sz w:val="28"/>
          <w:szCs w:val="28"/>
        </w:rPr>
        <w:t xml:space="preserve"> </w:t>
      </w:r>
      <w:r w:rsidR="002E18C8">
        <w:rPr>
          <w:b/>
          <w:sz w:val="28"/>
          <w:szCs w:val="28"/>
        </w:rPr>
        <w:t>December</w:t>
      </w:r>
      <w:r w:rsidR="001C4D49" w:rsidRPr="00955C28">
        <w:rPr>
          <w:b/>
          <w:sz w:val="28"/>
          <w:szCs w:val="28"/>
        </w:rPr>
        <w:t xml:space="preserve"> 2021</w:t>
      </w:r>
    </w:p>
    <w:p w14:paraId="3FB737A2" w14:textId="77777777" w:rsidR="001C646C" w:rsidRPr="00955C28" w:rsidRDefault="001C646C"/>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657"/>
        <w:gridCol w:w="28"/>
        <w:gridCol w:w="2127"/>
        <w:gridCol w:w="1842"/>
        <w:gridCol w:w="1956"/>
      </w:tblGrid>
      <w:tr w:rsidR="00A5065C" w:rsidRPr="00955C28" w14:paraId="627618D9" w14:textId="77777777" w:rsidTr="00347098">
        <w:trPr>
          <w:cantSplit/>
          <w:trHeight w:val="790"/>
        </w:trPr>
        <w:tc>
          <w:tcPr>
            <w:tcW w:w="10603" w:type="dxa"/>
            <w:gridSpan w:val="6"/>
            <w:tcBorders>
              <w:bottom w:val="single" w:sz="4" w:space="0" w:color="auto"/>
            </w:tcBorders>
            <w:shd w:val="clear" w:color="auto" w:fill="C00000"/>
          </w:tcPr>
          <w:p w14:paraId="627E7156" w14:textId="77777777" w:rsidR="00347098" w:rsidRPr="00955C28" w:rsidRDefault="00A5065C" w:rsidP="00A5065C">
            <w:r w:rsidRPr="00955C28">
              <w:br w:type="page"/>
            </w:r>
          </w:p>
          <w:p w14:paraId="5CF29CCC" w14:textId="5BB9EECC" w:rsidR="00A5065C" w:rsidRPr="00955C28" w:rsidRDefault="00345103" w:rsidP="00347098">
            <w:pPr>
              <w:jc w:val="center"/>
              <w:rPr>
                <w:b/>
                <w:color w:val="FFFFFF"/>
              </w:rPr>
            </w:pPr>
            <w:r>
              <w:rPr>
                <w:b/>
                <w:color w:val="FFFFFF"/>
              </w:rPr>
              <w:t>TSG#46</w:t>
            </w:r>
            <w:r w:rsidR="00A5065C" w:rsidRPr="00955C28">
              <w:rPr>
                <w:b/>
                <w:color w:val="FFFFFF"/>
              </w:rPr>
              <w:t xml:space="preserve"> PLENARY SESSION – DAY 2</w:t>
            </w:r>
            <w:r w:rsidR="00347098" w:rsidRPr="00955C28">
              <w:rPr>
                <w:b/>
                <w:color w:val="FFFFFF"/>
              </w:rPr>
              <w:t xml:space="preserve"> (</w:t>
            </w:r>
            <w:r>
              <w:rPr>
                <w:b/>
                <w:color w:val="FFFFFF"/>
              </w:rPr>
              <w:t>TSG#46</w:t>
            </w:r>
            <w:r w:rsidR="002F0540" w:rsidRPr="00955C28">
              <w:rPr>
                <w:b/>
                <w:color w:val="FFFFFF"/>
              </w:rPr>
              <w:t>b</w:t>
            </w:r>
            <w:r w:rsidR="00347098" w:rsidRPr="00955C28">
              <w:rPr>
                <w:b/>
                <w:color w:val="FFFFFF"/>
              </w:rPr>
              <w:t>)</w:t>
            </w:r>
          </w:p>
        </w:tc>
      </w:tr>
      <w:tr w:rsidR="00A5065C" w:rsidRPr="00955C28" w14:paraId="075777D2" w14:textId="77777777" w:rsidTr="00347098">
        <w:trPr>
          <w:cantSplit/>
          <w:trHeight w:val="672"/>
        </w:trPr>
        <w:tc>
          <w:tcPr>
            <w:tcW w:w="993" w:type="dxa"/>
            <w:tcBorders>
              <w:bottom w:val="single" w:sz="4" w:space="0" w:color="auto"/>
            </w:tcBorders>
            <w:shd w:val="clear" w:color="auto" w:fill="C00000"/>
            <w:vAlign w:val="center"/>
          </w:tcPr>
          <w:p w14:paraId="48403C6B" w14:textId="07BC2305" w:rsidR="00A5065C" w:rsidRPr="00955C28" w:rsidRDefault="009533CF" w:rsidP="00A5065C">
            <w:pPr>
              <w:jc w:val="center"/>
              <w:rPr>
                <w:b/>
                <w:color w:val="FFFFFF"/>
              </w:rPr>
            </w:pPr>
            <w:r>
              <w:rPr>
                <w:b/>
                <w:color w:val="FFFFFF"/>
              </w:rPr>
              <w:t>Item</w:t>
            </w:r>
          </w:p>
        </w:tc>
        <w:tc>
          <w:tcPr>
            <w:tcW w:w="3685" w:type="dxa"/>
            <w:gridSpan w:val="2"/>
            <w:tcBorders>
              <w:bottom w:val="single" w:sz="4" w:space="0" w:color="auto"/>
            </w:tcBorders>
            <w:shd w:val="clear" w:color="auto" w:fill="C00000"/>
            <w:vAlign w:val="center"/>
          </w:tcPr>
          <w:p w14:paraId="635AA1D2" w14:textId="77777777" w:rsidR="00A5065C" w:rsidRPr="00955C28" w:rsidRDefault="00A5065C" w:rsidP="00A5065C">
            <w:pPr>
              <w:jc w:val="center"/>
              <w:rPr>
                <w:b/>
                <w:color w:val="FFFFFF"/>
              </w:rPr>
            </w:pPr>
            <w:r w:rsidRPr="00955C28">
              <w:rPr>
                <w:b/>
                <w:color w:val="FFFFFF"/>
              </w:rPr>
              <w:t>Agenda</w:t>
            </w:r>
          </w:p>
        </w:tc>
        <w:tc>
          <w:tcPr>
            <w:tcW w:w="2127" w:type="dxa"/>
            <w:tcBorders>
              <w:bottom w:val="single" w:sz="4" w:space="0" w:color="auto"/>
            </w:tcBorders>
            <w:shd w:val="clear" w:color="auto" w:fill="C00000"/>
            <w:vAlign w:val="center"/>
          </w:tcPr>
          <w:p w14:paraId="26FEE409" w14:textId="77777777" w:rsidR="00A5065C" w:rsidRPr="00955C28" w:rsidRDefault="00A5065C" w:rsidP="00A5065C">
            <w:pPr>
              <w:jc w:val="center"/>
              <w:rPr>
                <w:b/>
                <w:color w:val="FFFFFF"/>
              </w:rPr>
            </w:pPr>
            <w:r w:rsidRPr="00955C28">
              <w:rPr>
                <w:b/>
                <w:color w:val="FFFFFF"/>
              </w:rPr>
              <w:t>Presenter</w:t>
            </w:r>
          </w:p>
        </w:tc>
        <w:tc>
          <w:tcPr>
            <w:tcW w:w="1842" w:type="dxa"/>
            <w:tcBorders>
              <w:bottom w:val="single" w:sz="4" w:space="0" w:color="auto"/>
            </w:tcBorders>
            <w:shd w:val="clear" w:color="auto" w:fill="C00000"/>
            <w:vAlign w:val="center"/>
          </w:tcPr>
          <w:p w14:paraId="1B7EF295" w14:textId="77777777" w:rsidR="00A5065C" w:rsidRPr="00955C28" w:rsidRDefault="00A5065C" w:rsidP="00A5065C">
            <w:pPr>
              <w:jc w:val="center"/>
              <w:rPr>
                <w:b/>
                <w:color w:val="FFFFFF"/>
              </w:rPr>
            </w:pPr>
            <w:r w:rsidRPr="00955C28">
              <w:rPr>
                <w:b/>
                <w:color w:val="FFFFFF"/>
              </w:rPr>
              <w:t>Comments</w:t>
            </w:r>
          </w:p>
        </w:tc>
        <w:tc>
          <w:tcPr>
            <w:tcW w:w="1956" w:type="dxa"/>
            <w:tcBorders>
              <w:bottom w:val="single" w:sz="4" w:space="0" w:color="auto"/>
            </w:tcBorders>
            <w:shd w:val="clear" w:color="auto" w:fill="C00000"/>
            <w:vAlign w:val="center"/>
          </w:tcPr>
          <w:p w14:paraId="702CF247" w14:textId="77777777" w:rsidR="00A5065C" w:rsidRPr="00955C28" w:rsidRDefault="00A5065C" w:rsidP="00A5065C">
            <w:pPr>
              <w:jc w:val="center"/>
              <w:rPr>
                <w:b/>
                <w:color w:val="FFFFFF"/>
              </w:rPr>
            </w:pPr>
            <w:r w:rsidRPr="00955C28">
              <w:rPr>
                <w:b/>
                <w:color w:val="FFFFFF"/>
              </w:rPr>
              <w:t>Doc Number</w:t>
            </w:r>
          </w:p>
        </w:tc>
      </w:tr>
      <w:tr w:rsidR="001C646C" w:rsidRPr="00955C28" w14:paraId="7DF32B72" w14:textId="77777777" w:rsidTr="00A5065C">
        <w:trPr>
          <w:cantSplit/>
          <w:trHeight w:val="413"/>
        </w:trPr>
        <w:tc>
          <w:tcPr>
            <w:tcW w:w="993" w:type="dxa"/>
            <w:shd w:val="clear" w:color="auto" w:fill="auto"/>
            <w:vAlign w:val="center"/>
          </w:tcPr>
          <w:p w14:paraId="1F00DD6F" w14:textId="174C2152" w:rsidR="001C646C" w:rsidRPr="00955C28" w:rsidRDefault="009533CF" w:rsidP="00A5065C">
            <w:pPr>
              <w:jc w:val="center"/>
            </w:pPr>
            <w:r>
              <w:t>#011</w:t>
            </w:r>
          </w:p>
        </w:tc>
        <w:tc>
          <w:tcPr>
            <w:tcW w:w="3657" w:type="dxa"/>
            <w:shd w:val="clear" w:color="auto" w:fill="auto"/>
            <w:vAlign w:val="center"/>
          </w:tcPr>
          <w:p w14:paraId="7F3BB640" w14:textId="0A2CE2E7" w:rsidR="001C646C" w:rsidRPr="00955C28" w:rsidRDefault="001C646C" w:rsidP="00A5065C">
            <w:pPr>
              <w:jc w:val="center"/>
            </w:pPr>
            <w:r w:rsidRPr="00955C28">
              <w:t>Welcome</w:t>
            </w:r>
          </w:p>
        </w:tc>
        <w:tc>
          <w:tcPr>
            <w:tcW w:w="2155" w:type="dxa"/>
            <w:gridSpan w:val="2"/>
            <w:shd w:val="clear" w:color="auto" w:fill="auto"/>
            <w:vAlign w:val="center"/>
          </w:tcPr>
          <w:p w14:paraId="3666288A" w14:textId="77777777" w:rsidR="001C646C" w:rsidRPr="00955C28" w:rsidRDefault="001C646C" w:rsidP="00A5065C">
            <w:pPr>
              <w:jc w:val="center"/>
            </w:pPr>
            <w:r w:rsidRPr="00955C28">
              <w:t>Kay Fritz</w:t>
            </w:r>
          </w:p>
          <w:p w14:paraId="30CBA7AB" w14:textId="33B7C9EF" w:rsidR="00C83369" w:rsidRPr="00955C28" w:rsidRDefault="00C83369" w:rsidP="00A5065C">
            <w:pPr>
              <w:jc w:val="center"/>
            </w:pPr>
            <w:r w:rsidRPr="00955C28">
              <w:t>Vodafone</w:t>
            </w:r>
          </w:p>
        </w:tc>
        <w:tc>
          <w:tcPr>
            <w:tcW w:w="1842" w:type="dxa"/>
            <w:shd w:val="clear" w:color="auto" w:fill="auto"/>
            <w:vAlign w:val="center"/>
          </w:tcPr>
          <w:p w14:paraId="0FEC0CB0" w14:textId="77777777" w:rsidR="001C646C" w:rsidRPr="00955C28" w:rsidRDefault="001C646C" w:rsidP="00A5065C">
            <w:pPr>
              <w:jc w:val="center"/>
            </w:pPr>
          </w:p>
        </w:tc>
        <w:tc>
          <w:tcPr>
            <w:tcW w:w="1956" w:type="dxa"/>
            <w:shd w:val="clear" w:color="auto" w:fill="auto"/>
            <w:vAlign w:val="center"/>
          </w:tcPr>
          <w:p w14:paraId="6DAF6CF0" w14:textId="77777777" w:rsidR="001C646C" w:rsidRPr="00955C28" w:rsidRDefault="001C646C" w:rsidP="00A5065C">
            <w:pPr>
              <w:jc w:val="center"/>
            </w:pPr>
          </w:p>
        </w:tc>
      </w:tr>
      <w:tr w:rsidR="009533CF" w:rsidRPr="00955C28" w14:paraId="1D694982" w14:textId="77777777" w:rsidTr="00D63DED">
        <w:trPr>
          <w:cantSplit/>
          <w:trHeight w:val="413"/>
        </w:trPr>
        <w:tc>
          <w:tcPr>
            <w:tcW w:w="10603" w:type="dxa"/>
            <w:gridSpan w:val="6"/>
            <w:shd w:val="clear" w:color="auto" w:fill="auto"/>
            <w:vAlign w:val="center"/>
          </w:tcPr>
          <w:p w14:paraId="4412B9A8" w14:textId="4214BF9F" w:rsidR="009533CF" w:rsidRPr="00955C28" w:rsidRDefault="00D33F6A" w:rsidP="0062005B">
            <w:r>
              <w:t>The TSG Chair welcomed the group</w:t>
            </w:r>
          </w:p>
        </w:tc>
      </w:tr>
      <w:tr w:rsidR="00A5065C" w:rsidRPr="00955C28" w14:paraId="6BA7C834" w14:textId="77777777" w:rsidTr="00A5065C">
        <w:trPr>
          <w:cantSplit/>
          <w:trHeight w:val="413"/>
        </w:trPr>
        <w:tc>
          <w:tcPr>
            <w:tcW w:w="993" w:type="dxa"/>
            <w:shd w:val="clear" w:color="auto" w:fill="auto"/>
            <w:vAlign w:val="center"/>
          </w:tcPr>
          <w:p w14:paraId="429E6B23" w14:textId="2B5E498B" w:rsidR="00A5065C" w:rsidRPr="00955C28" w:rsidRDefault="009533CF" w:rsidP="00A5065C">
            <w:pPr>
              <w:jc w:val="center"/>
            </w:pPr>
            <w:r>
              <w:t>#012</w:t>
            </w:r>
          </w:p>
        </w:tc>
        <w:tc>
          <w:tcPr>
            <w:tcW w:w="3657" w:type="dxa"/>
            <w:shd w:val="clear" w:color="auto" w:fill="auto"/>
            <w:vAlign w:val="center"/>
          </w:tcPr>
          <w:p w14:paraId="5280F05C" w14:textId="5F771C1C" w:rsidR="00A5065C" w:rsidRPr="00955C28" w:rsidRDefault="00A5065C" w:rsidP="00A5065C">
            <w:pPr>
              <w:jc w:val="center"/>
            </w:pPr>
            <w:r w:rsidRPr="00955C28">
              <w:t>GSMA Antitrust &amp; IPR policy</w:t>
            </w:r>
          </w:p>
        </w:tc>
        <w:tc>
          <w:tcPr>
            <w:tcW w:w="2155" w:type="dxa"/>
            <w:gridSpan w:val="2"/>
            <w:shd w:val="clear" w:color="auto" w:fill="auto"/>
            <w:vAlign w:val="center"/>
          </w:tcPr>
          <w:p w14:paraId="2CBE5C3F" w14:textId="77777777" w:rsidR="00A5065C" w:rsidRPr="00955C28" w:rsidRDefault="00A5065C" w:rsidP="00A5065C">
            <w:pPr>
              <w:jc w:val="center"/>
            </w:pPr>
            <w:r w:rsidRPr="00955C28">
              <w:t>Paul Gosden</w:t>
            </w:r>
          </w:p>
          <w:p w14:paraId="3791E0AD" w14:textId="1AAB3E63" w:rsidR="00C83369" w:rsidRPr="00955C28" w:rsidRDefault="00C83369" w:rsidP="00A5065C">
            <w:pPr>
              <w:jc w:val="center"/>
            </w:pPr>
            <w:r w:rsidRPr="00955C28">
              <w:t>GSMA</w:t>
            </w:r>
          </w:p>
        </w:tc>
        <w:tc>
          <w:tcPr>
            <w:tcW w:w="1842" w:type="dxa"/>
            <w:shd w:val="clear" w:color="auto" w:fill="auto"/>
            <w:vAlign w:val="center"/>
          </w:tcPr>
          <w:p w14:paraId="72650BDC" w14:textId="4228E663" w:rsidR="00A5065C" w:rsidRPr="00955C28" w:rsidRDefault="00A5065C" w:rsidP="00A5065C">
            <w:pPr>
              <w:jc w:val="center"/>
            </w:pPr>
            <w:r w:rsidRPr="00955C28">
              <w:t>For Information</w:t>
            </w:r>
          </w:p>
        </w:tc>
        <w:tc>
          <w:tcPr>
            <w:tcW w:w="1956" w:type="dxa"/>
            <w:shd w:val="clear" w:color="auto" w:fill="auto"/>
            <w:vAlign w:val="center"/>
          </w:tcPr>
          <w:p w14:paraId="361B4D64" w14:textId="77777777" w:rsidR="00A5065C" w:rsidRPr="00955C28" w:rsidRDefault="00A532D0" w:rsidP="00A5065C">
            <w:pPr>
              <w:jc w:val="center"/>
            </w:pPr>
            <w:hyperlink r:id="rId22" w:history="1">
              <w:r w:rsidR="00A5065C" w:rsidRPr="00955C28">
                <w:rPr>
                  <w:rStyle w:val="Hyperlink"/>
                </w:rPr>
                <w:t>Antitrust</w:t>
              </w:r>
            </w:hyperlink>
          </w:p>
          <w:p w14:paraId="2984EDE9" w14:textId="5074BE9B" w:rsidR="00A5065C" w:rsidRPr="00955C28" w:rsidRDefault="00A532D0" w:rsidP="00A5065C">
            <w:pPr>
              <w:jc w:val="center"/>
            </w:pPr>
            <w:hyperlink r:id="rId23" w:history="1">
              <w:r w:rsidR="00A5065C" w:rsidRPr="00955C28">
                <w:rPr>
                  <w:rStyle w:val="Hyperlink"/>
                </w:rPr>
                <w:t>IPR</w:t>
              </w:r>
            </w:hyperlink>
          </w:p>
        </w:tc>
      </w:tr>
      <w:tr w:rsidR="0062005B" w:rsidRPr="00955C28" w14:paraId="665B39C3" w14:textId="77777777" w:rsidTr="00D63DED">
        <w:trPr>
          <w:cantSplit/>
          <w:trHeight w:val="413"/>
        </w:trPr>
        <w:tc>
          <w:tcPr>
            <w:tcW w:w="10603" w:type="dxa"/>
            <w:gridSpan w:val="6"/>
            <w:shd w:val="clear" w:color="auto" w:fill="auto"/>
            <w:vAlign w:val="center"/>
          </w:tcPr>
          <w:p w14:paraId="54BCB43C" w14:textId="17F3F5F1" w:rsidR="0062005B" w:rsidRDefault="00D33F6A" w:rsidP="0062005B">
            <w:r w:rsidRPr="00F578F6">
              <w:t>TSG Director reminded the group that the meeting would be held in compliance with the GSMA Antitrust and IPR policy, as well as the US entity list.</w:t>
            </w:r>
          </w:p>
        </w:tc>
      </w:tr>
      <w:tr w:rsidR="00A5065C" w:rsidRPr="00955C28" w14:paraId="61774C3A" w14:textId="77777777" w:rsidTr="00A5065C">
        <w:trPr>
          <w:cantSplit/>
          <w:trHeight w:val="413"/>
        </w:trPr>
        <w:tc>
          <w:tcPr>
            <w:tcW w:w="993" w:type="dxa"/>
            <w:shd w:val="clear" w:color="auto" w:fill="auto"/>
            <w:vAlign w:val="center"/>
          </w:tcPr>
          <w:p w14:paraId="1EB85473" w14:textId="10DD980E" w:rsidR="00A5065C" w:rsidRPr="00955C28" w:rsidRDefault="009533CF" w:rsidP="00A5065C">
            <w:pPr>
              <w:jc w:val="center"/>
            </w:pPr>
            <w:r>
              <w:t>#013</w:t>
            </w:r>
          </w:p>
        </w:tc>
        <w:tc>
          <w:tcPr>
            <w:tcW w:w="3657" w:type="dxa"/>
            <w:shd w:val="clear" w:color="auto" w:fill="auto"/>
            <w:vAlign w:val="center"/>
          </w:tcPr>
          <w:p w14:paraId="208C8670" w14:textId="3B4C2BE4" w:rsidR="00A5065C" w:rsidRPr="00955C28" w:rsidRDefault="00DF14AF" w:rsidP="00A5065C">
            <w:pPr>
              <w:jc w:val="center"/>
            </w:pPr>
            <w:r w:rsidRPr="00955C28">
              <w:t>Review of</w:t>
            </w:r>
            <w:r w:rsidR="00A5065C" w:rsidRPr="00955C28">
              <w:t xml:space="preserve"> Agenda</w:t>
            </w:r>
          </w:p>
        </w:tc>
        <w:tc>
          <w:tcPr>
            <w:tcW w:w="2155" w:type="dxa"/>
            <w:gridSpan w:val="2"/>
            <w:shd w:val="clear" w:color="auto" w:fill="auto"/>
            <w:vAlign w:val="center"/>
          </w:tcPr>
          <w:p w14:paraId="582ECCF0" w14:textId="77777777" w:rsidR="00A5065C" w:rsidRPr="00955C28" w:rsidRDefault="00A5065C" w:rsidP="00A5065C">
            <w:pPr>
              <w:jc w:val="center"/>
            </w:pPr>
            <w:r w:rsidRPr="00955C28">
              <w:t>Kay Fritz</w:t>
            </w:r>
          </w:p>
          <w:p w14:paraId="4A0E352D" w14:textId="785568E1" w:rsidR="00C83369" w:rsidRPr="00955C28" w:rsidRDefault="00C83369" w:rsidP="00A5065C">
            <w:pPr>
              <w:jc w:val="center"/>
            </w:pPr>
            <w:r w:rsidRPr="00955C28">
              <w:t>Vodafone</w:t>
            </w:r>
          </w:p>
        </w:tc>
        <w:tc>
          <w:tcPr>
            <w:tcW w:w="1842" w:type="dxa"/>
            <w:shd w:val="clear" w:color="auto" w:fill="auto"/>
            <w:vAlign w:val="center"/>
          </w:tcPr>
          <w:p w14:paraId="1E1AEBEC" w14:textId="3DDFD5D7" w:rsidR="00A5065C" w:rsidRPr="00955C28" w:rsidRDefault="00AD11F9" w:rsidP="00A5065C">
            <w:pPr>
              <w:jc w:val="center"/>
            </w:pPr>
            <w:r w:rsidRPr="00955C28">
              <w:t>For Information</w:t>
            </w:r>
          </w:p>
        </w:tc>
        <w:tc>
          <w:tcPr>
            <w:tcW w:w="1956" w:type="dxa"/>
            <w:shd w:val="clear" w:color="auto" w:fill="auto"/>
            <w:vAlign w:val="center"/>
          </w:tcPr>
          <w:p w14:paraId="76D4EC39" w14:textId="470C7EA4" w:rsidR="00A5065C" w:rsidRPr="00955C28" w:rsidRDefault="00345103" w:rsidP="00A5065C">
            <w:pPr>
              <w:jc w:val="center"/>
              <w:rPr>
                <w:color w:val="0000FF"/>
                <w:u w:val="single"/>
              </w:rPr>
            </w:pPr>
            <w:r>
              <w:t>TSG#46</w:t>
            </w:r>
            <w:r w:rsidR="00E533C6" w:rsidRPr="00955C28">
              <w:t xml:space="preserve"> </w:t>
            </w:r>
            <w:r w:rsidR="00A5065C" w:rsidRPr="00955C28">
              <w:t>Doc 001</w:t>
            </w:r>
          </w:p>
        </w:tc>
      </w:tr>
      <w:tr w:rsidR="00D33F6A" w:rsidRPr="00955C28" w14:paraId="2E120DEF" w14:textId="77777777" w:rsidTr="00D63DED">
        <w:trPr>
          <w:cantSplit/>
          <w:trHeight w:val="413"/>
        </w:trPr>
        <w:tc>
          <w:tcPr>
            <w:tcW w:w="10603" w:type="dxa"/>
            <w:gridSpan w:val="6"/>
            <w:shd w:val="clear" w:color="auto" w:fill="auto"/>
            <w:vAlign w:val="center"/>
          </w:tcPr>
          <w:p w14:paraId="137FEF75" w14:textId="6C72FA28" w:rsidR="00D33F6A" w:rsidRDefault="00D33F6A" w:rsidP="00D33F6A">
            <w:r w:rsidRPr="00F578F6">
              <w:t>We reviewed the agenda and there was no objection or change.</w:t>
            </w:r>
          </w:p>
        </w:tc>
      </w:tr>
      <w:tr w:rsidR="00D33F6A" w:rsidRPr="00955C28" w14:paraId="45503DEC" w14:textId="77777777" w:rsidTr="002C54E7">
        <w:trPr>
          <w:cantSplit/>
          <w:trHeight w:val="518"/>
        </w:trPr>
        <w:tc>
          <w:tcPr>
            <w:tcW w:w="993" w:type="dxa"/>
            <w:shd w:val="clear" w:color="auto" w:fill="auto"/>
            <w:vAlign w:val="center"/>
          </w:tcPr>
          <w:p w14:paraId="30425A9D" w14:textId="60A5BDFE" w:rsidR="00D33F6A" w:rsidRPr="008F5619" w:rsidRDefault="00D33F6A" w:rsidP="00D33F6A">
            <w:pPr>
              <w:jc w:val="center"/>
            </w:pPr>
            <w:r>
              <w:t>#014</w:t>
            </w:r>
          </w:p>
        </w:tc>
        <w:tc>
          <w:tcPr>
            <w:tcW w:w="3657" w:type="dxa"/>
            <w:shd w:val="clear" w:color="auto" w:fill="auto"/>
            <w:vAlign w:val="center"/>
          </w:tcPr>
          <w:p w14:paraId="7C9B1844" w14:textId="040F3323" w:rsidR="00D33F6A" w:rsidRPr="00DF21A6" w:rsidRDefault="00D33F6A" w:rsidP="00D33F6A">
            <w:pPr>
              <w:jc w:val="center"/>
            </w:pPr>
            <w:r w:rsidRPr="00DF21A6">
              <w:t>VoLTE Interoperability Testing</w:t>
            </w:r>
          </w:p>
        </w:tc>
        <w:tc>
          <w:tcPr>
            <w:tcW w:w="2155" w:type="dxa"/>
            <w:gridSpan w:val="2"/>
            <w:shd w:val="clear" w:color="auto" w:fill="auto"/>
            <w:vAlign w:val="center"/>
          </w:tcPr>
          <w:p w14:paraId="64FEE3BC" w14:textId="63FB7894" w:rsidR="00D33F6A" w:rsidRPr="00955C28" w:rsidRDefault="00D33F6A" w:rsidP="00D33F6A">
            <w:pPr>
              <w:jc w:val="center"/>
            </w:pPr>
            <w:r>
              <w:t xml:space="preserve">Wayne Cutler GSMA </w:t>
            </w:r>
          </w:p>
        </w:tc>
        <w:tc>
          <w:tcPr>
            <w:tcW w:w="1842" w:type="dxa"/>
            <w:shd w:val="clear" w:color="auto" w:fill="auto"/>
            <w:vAlign w:val="center"/>
          </w:tcPr>
          <w:p w14:paraId="21738707" w14:textId="1F7825DA" w:rsidR="00D33F6A" w:rsidRPr="00955C28" w:rsidRDefault="00D33F6A" w:rsidP="00D33F6A">
            <w:pPr>
              <w:jc w:val="center"/>
            </w:pPr>
            <w:r w:rsidRPr="00955C28">
              <w:t>For Discussion</w:t>
            </w:r>
          </w:p>
        </w:tc>
        <w:tc>
          <w:tcPr>
            <w:tcW w:w="1956" w:type="dxa"/>
            <w:shd w:val="clear" w:color="auto" w:fill="auto"/>
            <w:vAlign w:val="center"/>
          </w:tcPr>
          <w:p w14:paraId="680FE850" w14:textId="32FD1D22" w:rsidR="00D33F6A" w:rsidRPr="00343524" w:rsidRDefault="00D33F6A" w:rsidP="00D33F6A">
            <w:pPr>
              <w:jc w:val="center"/>
            </w:pPr>
            <w:r>
              <w:t>TSG#46</w:t>
            </w:r>
            <w:r w:rsidRPr="00955C28">
              <w:t xml:space="preserve"> </w:t>
            </w:r>
            <w:r>
              <w:t>Doc 023</w:t>
            </w:r>
          </w:p>
        </w:tc>
      </w:tr>
      <w:tr w:rsidR="00D33F6A" w:rsidRPr="00955C28" w14:paraId="6467E723" w14:textId="77777777" w:rsidTr="00D63DED">
        <w:trPr>
          <w:cantSplit/>
          <w:trHeight w:val="518"/>
        </w:trPr>
        <w:tc>
          <w:tcPr>
            <w:tcW w:w="10603" w:type="dxa"/>
            <w:gridSpan w:val="6"/>
            <w:shd w:val="clear" w:color="auto" w:fill="auto"/>
            <w:vAlign w:val="center"/>
          </w:tcPr>
          <w:p w14:paraId="5287A639" w14:textId="4C504041" w:rsidR="00D33F6A" w:rsidRDefault="00B543E7" w:rsidP="00D33F6A">
            <w:r>
              <w:t>GSMA</w:t>
            </w:r>
            <w:r w:rsidR="008A0BAF">
              <w:t xml:space="preserve"> informed</w:t>
            </w:r>
            <w:r w:rsidR="008A28D4">
              <w:t xml:space="preserve"> us about</w:t>
            </w:r>
            <w:r w:rsidR="00714662">
              <w:t xml:space="preserve"> VoLTE </w:t>
            </w:r>
            <w:r w:rsidR="004D2E33">
              <w:t xml:space="preserve">network and device </w:t>
            </w:r>
            <w:r w:rsidR="00714662">
              <w:t>tests</w:t>
            </w:r>
            <w:r w:rsidR="00397F3B">
              <w:t xml:space="preserve">, their experiences and the feedback they </w:t>
            </w:r>
            <w:r w:rsidR="004D2E33">
              <w:t>have rece</w:t>
            </w:r>
            <w:r w:rsidR="008F4C9D">
              <w:t>i</w:t>
            </w:r>
            <w:r w:rsidR="004D2E33">
              <w:t>ved</w:t>
            </w:r>
            <w:r w:rsidR="00397F3B">
              <w:t>.</w:t>
            </w:r>
            <w:r w:rsidR="008A0BAF">
              <w:t xml:space="preserve"> </w:t>
            </w:r>
            <w:r w:rsidR="004D2E33">
              <w:t>There are</w:t>
            </w:r>
            <w:r w:rsidR="008A0BAF">
              <w:t xml:space="preserve"> four different test types</w:t>
            </w:r>
            <w:r w:rsidR="004121BD">
              <w:t xml:space="preserve"> and </w:t>
            </w:r>
            <w:r w:rsidR="004D2E33">
              <w:t xml:space="preserve">they </w:t>
            </w:r>
            <w:r w:rsidR="004121BD">
              <w:t>reminded us about the challenges</w:t>
            </w:r>
            <w:r w:rsidR="004D2E33">
              <w:t xml:space="preserve"> being faced by MNOs and the roaming of devices using VoLTE</w:t>
            </w:r>
            <w:r w:rsidR="004121BD">
              <w:t>.</w:t>
            </w:r>
            <w:r w:rsidR="00594177">
              <w:t xml:space="preserve"> </w:t>
            </w:r>
            <w:r w:rsidR="004D2E33">
              <w:t xml:space="preserve">GSMA is </w:t>
            </w:r>
            <w:r w:rsidR="00594177">
              <w:t>promot</w:t>
            </w:r>
            <w:r w:rsidR="004D2E33">
              <w:t>ing</w:t>
            </w:r>
            <w:r w:rsidR="00594177">
              <w:t xml:space="preserve"> device testing and network testing</w:t>
            </w:r>
            <w:r w:rsidR="00C47293">
              <w:t xml:space="preserve"> and highlighted the first fully certified network. Apple </w:t>
            </w:r>
            <w:r w:rsidR="007D3C81">
              <w:t xml:space="preserve">asked </w:t>
            </w:r>
            <w:r w:rsidR="00C47293">
              <w:t xml:space="preserve">when TS.59 changed the title and nobody could answer this. </w:t>
            </w:r>
            <w:r w:rsidR="007F74B0">
              <w:t xml:space="preserve">Orange </w:t>
            </w:r>
            <w:r w:rsidR="007D3C81">
              <w:t xml:space="preserve">asked </w:t>
            </w:r>
            <w:r w:rsidR="007F74B0">
              <w:t xml:space="preserve">how Interoperability testing </w:t>
            </w:r>
            <w:r w:rsidR="007D3C81">
              <w:t>w</w:t>
            </w:r>
            <w:r w:rsidR="007F74B0">
              <w:t xml:space="preserve">ould work </w:t>
            </w:r>
            <w:r w:rsidR="007D3C81">
              <w:t xml:space="preserve">with O-RAN </w:t>
            </w:r>
            <w:r w:rsidR="007F74B0">
              <w:t xml:space="preserve">and 3UK agreed there </w:t>
            </w:r>
            <w:r w:rsidR="00905B06">
              <w:t>are</w:t>
            </w:r>
            <w:r w:rsidR="002223E0">
              <w:t xml:space="preserve"> new things to be learned </w:t>
            </w:r>
            <w:r w:rsidR="007D3C81">
              <w:t>for O-RAN</w:t>
            </w:r>
            <w:r w:rsidR="002223E0">
              <w:t>.</w:t>
            </w:r>
          </w:p>
          <w:p w14:paraId="0B8ABC56" w14:textId="568CA58F" w:rsidR="00FE56C6" w:rsidRDefault="00FE56C6" w:rsidP="007D3C81">
            <w:r w:rsidRPr="00FA30AA">
              <w:rPr>
                <w:b/>
                <w:bCs w:val="0"/>
              </w:rPr>
              <w:t>A</w:t>
            </w:r>
            <w:r w:rsidR="00FA30AA" w:rsidRPr="00FA30AA">
              <w:rPr>
                <w:b/>
                <w:bCs w:val="0"/>
              </w:rPr>
              <w:t>46-</w:t>
            </w:r>
            <w:r w:rsidR="007D3C81" w:rsidRPr="00FA30AA">
              <w:rPr>
                <w:b/>
                <w:bCs w:val="0"/>
              </w:rPr>
              <w:t>00</w:t>
            </w:r>
            <w:r w:rsidR="007D3C81">
              <w:rPr>
                <w:b/>
                <w:bCs w:val="0"/>
              </w:rPr>
              <w:t>7</w:t>
            </w:r>
            <w:r>
              <w:t>:</w:t>
            </w:r>
            <w:r w:rsidR="00FA30AA">
              <w:t xml:space="preserve"> TSG Leadership to clarify why TS.59 was renamed</w:t>
            </w:r>
            <w:r w:rsidR="00987328">
              <w:t xml:space="preserve"> to “Device Type Definition”</w:t>
            </w:r>
            <w:r w:rsidR="00FA30AA">
              <w:t xml:space="preserve"> and how</w:t>
            </w:r>
            <w:r w:rsidR="00C03E71">
              <w:t>/when</w:t>
            </w:r>
            <w:r w:rsidR="00FA30AA">
              <w:t xml:space="preserve"> the current title was approved.</w:t>
            </w:r>
          </w:p>
        </w:tc>
      </w:tr>
      <w:tr w:rsidR="00D33F6A" w:rsidRPr="00955C28" w14:paraId="53DAC31B" w14:textId="77777777" w:rsidTr="002C54E7">
        <w:trPr>
          <w:cantSplit/>
          <w:trHeight w:val="518"/>
        </w:trPr>
        <w:tc>
          <w:tcPr>
            <w:tcW w:w="993" w:type="dxa"/>
            <w:shd w:val="clear" w:color="auto" w:fill="auto"/>
            <w:vAlign w:val="center"/>
          </w:tcPr>
          <w:p w14:paraId="76A4CF2D" w14:textId="4ECB1C20" w:rsidR="00D33F6A" w:rsidRPr="00955C28" w:rsidRDefault="00D33F6A" w:rsidP="00D33F6A">
            <w:pPr>
              <w:jc w:val="center"/>
            </w:pPr>
            <w:r>
              <w:lastRenderedPageBreak/>
              <w:t>#015</w:t>
            </w:r>
          </w:p>
        </w:tc>
        <w:tc>
          <w:tcPr>
            <w:tcW w:w="3657" w:type="dxa"/>
            <w:shd w:val="clear" w:color="auto" w:fill="auto"/>
            <w:vAlign w:val="center"/>
          </w:tcPr>
          <w:p w14:paraId="1D7E603A" w14:textId="71A2AE00" w:rsidR="00D33F6A" w:rsidRDefault="00D33F6A" w:rsidP="00D33F6A">
            <w:pPr>
              <w:jc w:val="center"/>
            </w:pPr>
            <w:r>
              <w:t xml:space="preserve">TG, AA.35 &amp; </w:t>
            </w:r>
            <w:r w:rsidRPr="00955C28">
              <w:t>ISAG update</w:t>
            </w:r>
          </w:p>
          <w:p w14:paraId="2BACF6A6" w14:textId="246227D6" w:rsidR="00D33F6A" w:rsidRDefault="00D33F6A" w:rsidP="00D33F6A">
            <w:pPr>
              <w:jc w:val="center"/>
            </w:pPr>
            <w:r>
              <w:t>Hybrid meetings</w:t>
            </w:r>
          </w:p>
        </w:tc>
        <w:tc>
          <w:tcPr>
            <w:tcW w:w="2155" w:type="dxa"/>
            <w:gridSpan w:val="2"/>
            <w:shd w:val="clear" w:color="auto" w:fill="auto"/>
            <w:vAlign w:val="center"/>
          </w:tcPr>
          <w:p w14:paraId="5BB2CE64" w14:textId="77777777" w:rsidR="00D33F6A" w:rsidRPr="00955C28" w:rsidRDefault="00D33F6A" w:rsidP="00D33F6A">
            <w:pPr>
              <w:jc w:val="center"/>
            </w:pPr>
            <w:r w:rsidRPr="00955C28">
              <w:t>Ian Pannell</w:t>
            </w:r>
          </w:p>
          <w:p w14:paraId="257EF72D" w14:textId="75A4B980" w:rsidR="00D33F6A" w:rsidRDefault="00D33F6A" w:rsidP="00D33F6A">
            <w:pPr>
              <w:jc w:val="center"/>
            </w:pPr>
            <w:r w:rsidRPr="00955C28">
              <w:t>GSMA</w:t>
            </w:r>
          </w:p>
        </w:tc>
        <w:tc>
          <w:tcPr>
            <w:tcW w:w="1842" w:type="dxa"/>
            <w:shd w:val="clear" w:color="auto" w:fill="auto"/>
            <w:vAlign w:val="center"/>
          </w:tcPr>
          <w:p w14:paraId="12DD4E05" w14:textId="4B6D6846" w:rsidR="00D33F6A" w:rsidRPr="00955C28" w:rsidRDefault="00D33F6A" w:rsidP="00D33F6A">
            <w:pPr>
              <w:jc w:val="center"/>
            </w:pPr>
            <w:r w:rsidRPr="00955C28">
              <w:t>For Information</w:t>
            </w:r>
          </w:p>
        </w:tc>
        <w:tc>
          <w:tcPr>
            <w:tcW w:w="1956" w:type="dxa"/>
            <w:shd w:val="clear" w:color="auto" w:fill="auto"/>
            <w:vAlign w:val="center"/>
          </w:tcPr>
          <w:p w14:paraId="4F06D308" w14:textId="3F461A2D" w:rsidR="00D33F6A" w:rsidRPr="00343524" w:rsidRDefault="00D33F6A" w:rsidP="00D33F6A">
            <w:pPr>
              <w:jc w:val="center"/>
            </w:pPr>
            <w:r w:rsidRPr="00343524">
              <w:t>Verbal</w:t>
            </w:r>
          </w:p>
        </w:tc>
      </w:tr>
      <w:tr w:rsidR="00D33F6A" w:rsidRPr="00955C28" w14:paraId="1877E37B" w14:textId="77777777" w:rsidTr="00D63DED">
        <w:trPr>
          <w:cantSplit/>
          <w:trHeight w:val="518"/>
        </w:trPr>
        <w:tc>
          <w:tcPr>
            <w:tcW w:w="10603" w:type="dxa"/>
            <w:gridSpan w:val="6"/>
            <w:shd w:val="clear" w:color="auto" w:fill="auto"/>
            <w:vAlign w:val="center"/>
          </w:tcPr>
          <w:p w14:paraId="783EB377" w14:textId="268D8745" w:rsidR="00D33F6A" w:rsidRPr="00343524" w:rsidRDefault="00DD2D33" w:rsidP="00802496">
            <w:r>
              <w:t xml:space="preserve">GSMA </w:t>
            </w:r>
            <w:r w:rsidR="00EE2C29">
              <w:t xml:space="preserve">informed </w:t>
            </w:r>
            <w:r w:rsidR="007D3C81">
              <w:t xml:space="preserve">TSG </w:t>
            </w:r>
            <w:r w:rsidR="00EE2C29">
              <w:t xml:space="preserve">that a new revision of AA.35 is very near to finalisation. </w:t>
            </w:r>
            <w:r w:rsidR="00802496">
              <w:t xml:space="preserve">The GSMA Website is being updated, providing more information about </w:t>
            </w:r>
            <w:r w:rsidR="00EE2C29">
              <w:t>ISAG</w:t>
            </w:r>
            <w:r w:rsidR="00802496">
              <w:t>. T</w:t>
            </w:r>
            <w:r w:rsidR="0008382A">
              <w:t>wo new ISIGs</w:t>
            </w:r>
            <w:r w:rsidR="00D06940">
              <w:t xml:space="preserve"> </w:t>
            </w:r>
            <w:r w:rsidR="00802496">
              <w:t>have been approved</w:t>
            </w:r>
            <w:r w:rsidR="005C1E11">
              <w:t>.</w:t>
            </w:r>
            <w:r w:rsidR="0008382A">
              <w:t xml:space="preserve"> </w:t>
            </w:r>
            <w:r w:rsidR="009C2436">
              <w:t xml:space="preserve">TG Operator meeting </w:t>
            </w:r>
            <w:r w:rsidR="00802496">
              <w:t xml:space="preserve">were </w:t>
            </w:r>
            <w:r w:rsidR="009C2436">
              <w:t>reintroduced</w:t>
            </w:r>
            <w:r w:rsidR="00802496">
              <w:t xml:space="preserve"> in 2021 with limited attendance</w:t>
            </w:r>
            <w:r w:rsidR="00761013">
              <w:t xml:space="preserve">. It was explained that there is a </w:t>
            </w:r>
            <w:r w:rsidR="00802496">
              <w:t xml:space="preserve">aim </w:t>
            </w:r>
            <w:r w:rsidR="00761013">
              <w:t xml:space="preserve">to reinstate </w:t>
            </w:r>
            <w:r w:rsidR="00802496">
              <w:t>WG f2F</w:t>
            </w:r>
            <w:r w:rsidR="00A54B26">
              <w:t>-</w:t>
            </w:r>
            <w:r w:rsidR="00761013">
              <w:t>meetings</w:t>
            </w:r>
            <w:r w:rsidR="00C20AEB">
              <w:t xml:space="preserve">, but not </w:t>
            </w:r>
            <w:r w:rsidR="00802496">
              <w:t xml:space="preserve">necessarily </w:t>
            </w:r>
            <w:r w:rsidR="00C20AEB">
              <w:t>in the same way as the past. Discussions are ongoing</w:t>
            </w:r>
            <w:r w:rsidR="00181F26">
              <w:t>, but not</w:t>
            </w:r>
            <w:r w:rsidR="00A54B26">
              <w:t xml:space="preserve"> yet</w:t>
            </w:r>
            <w:r w:rsidR="00181F26">
              <w:t xml:space="preserve"> finalized.</w:t>
            </w:r>
            <w:r w:rsidR="005C1E11">
              <w:t xml:space="preserve"> </w:t>
            </w:r>
          </w:p>
        </w:tc>
      </w:tr>
      <w:tr w:rsidR="00D33F6A" w:rsidRPr="00955C28" w14:paraId="39EC011B" w14:textId="77777777" w:rsidTr="002C54E7">
        <w:trPr>
          <w:cantSplit/>
          <w:trHeight w:val="518"/>
        </w:trPr>
        <w:tc>
          <w:tcPr>
            <w:tcW w:w="993" w:type="dxa"/>
            <w:shd w:val="clear" w:color="auto" w:fill="auto"/>
            <w:vAlign w:val="center"/>
          </w:tcPr>
          <w:p w14:paraId="50B02064" w14:textId="46EAD438" w:rsidR="00D33F6A" w:rsidRDefault="00D33F6A" w:rsidP="00D33F6A">
            <w:pPr>
              <w:jc w:val="center"/>
            </w:pPr>
            <w:r>
              <w:t>#016</w:t>
            </w:r>
          </w:p>
        </w:tc>
        <w:tc>
          <w:tcPr>
            <w:tcW w:w="3657" w:type="dxa"/>
            <w:shd w:val="clear" w:color="auto" w:fill="auto"/>
            <w:vAlign w:val="center"/>
          </w:tcPr>
          <w:p w14:paraId="0FD78202" w14:textId="724CFA58" w:rsidR="00D33F6A" w:rsidRDefault="00D33F6A" w:rsidP="00D33F6A">
            <w:pPr>
              <w:jc w:val="center"/>
            </w:pPr>
            <w:r w:rsidRPr="00955C28">
              <w:t>TSG Meeting 2022</w:t>
            </w:r>
            <w:r>
              <w:t xml:space="preserve"> &amp; 2023</w:t>
            </w:r>
          </w:p>
        </w:tc>
        <w:tc>
          <w:tcPr>
            <w:tcW w:w="2155" w:type="dxa"/>
            <w:gridSpan w:val="2"/>
            <w:shd w:val="clear" w:color="auto" w:fill="auto"/>
            <w:vAlign w:val="center"/>
          </w:tcPr>
          <w:p w14:paraId="70C088F0" w14:textId="77777777" w:rsidR="00D33F6A" w:rsidRPr="00955C28" w:rsidRDefault="00D33F6A" w:rsidP="00D33F6A">
            <w:pPr>
              <w:jc w:val="center"/>
            </w:pPr>
            <w:r w:rsidRPr="00955C28">
              <w:t>Paul Gosden</w:t>
            </w:r>
          </w:p>
          <w:p w14:paraId="59A34CDC" w14:textId="25524AA3" w:rsidR="00D33F6A" w:rsidRPr="00955C28" w:rsidRDefault="00D33F6A" w:rsidP="00D33F6A">
            <w:pPr>
              <w:jc w:val="center"/>
            </w:pPr>
            <w:r w:rsidRPr="00955C28">
              <w:t>GSMA</w:t>
            </w:r>
          </w:p>
        </w:tc>
        <w:tc>
          <w:tcPr>
            <w:tcW w:w="1842" w:type="dxa"/>
            <w:shd w:val="clear" w:color="auto" w:fill="auto"/>
            <w:vAlign w:val="center"/>
          </w:tcPr>
          <w:p w14:paraId="68C86E5C" w14:textId="610614F9" w:rsidR="00D33F6A" w:rsidRPr="00955C28" w:rsidRDefault="00D33F6A" w:rsidP="00D33F6A">
            <w:pPr>
              <w:jc w:val="center"/>
            </w:pPr>
            <w:r w:rsidRPr="00955C28">
              <w:t>For Discussion</w:t>
            </w:r>
          </w:p>
        </w:tc>
        <w:tc>
          <w:tcPr>
            <w:tcW w:w="1956" w:type="dxa"/>
            <w:shd w:val="clear" w:color="auto" w:fill="auto"/>
            <w:vAlign w:val="center"/>
          </w:tcPr>
          <w:p w14:paraId="6C3EA27A" w14:textId="058EB097" w:rsidR="00D33F6A" w:rsidRPr="00343524" w:rsidRDefault="00D33F6A" w:rsidP="00D33F6A">
            <w:pPr>
              <w:jc w:val="center"/>
            </w:pPr>
            <w:r w:rsidRPr="00343524">
              <w:t>TSG#46 Doc 0</w:t>
            </w:r>
            <w:r>
              <w:t>08</w:t>
            </w:r>
          </w:p>
        </w:tc>
      </w:tr>
      <w:tr w:rsidR="00D33F6A" w:rsidRPr="00955C28" w14:paraId="292BB53F" w14:textId="77777777" w:rsidTr="00D63DED">
        <w:trPr>
          <w:cantSplit/>
          <w:trHeight w:val="518"/>
        </w:trPr>
        <w:tc>
          <w:tcPr>
            <w:tcW w:w="10603" w:type="dxa"/>
            <w:gridSpan w:val="6"/>
            <w:shd w:val="clear" w:color="auto" w:fill="auto"/>
            <w:vAlign w:val="center"/>
          </w:tcPr>
          <w:p w14:paraId="1F021D88" w14:textId="3DBDDA26" w:rsidR="00455770" w:rsidRDefault="00A54B26" w:rsidP="00455770">
            <w:r>
              <w:t xml:space="preserve">TSG Leadership presented </w:t>
            </w:r>
            <w:r w:rsidR="00602AAA">
              <w:t>dates for meetings and share</w:t>
            </w:r>
            <w:r w:rsidR="00662420">
              <w:t>d</w:t>
            </w:r>
            <w:r w:rsidR="00602AAA">
              <w:t xml:space="preserve"> the possibility of a </w:t>
            </w:r>
            <w:r w:rsidR="00455770">
              <w:t>f2</w:t>
            </w:r>
            <w:r w:rsidR="008F4C9D">
              <w:t>f</w:t>
            </w:r>
            <w:r w:rsidR="00602AAA">
              <w:t>-meeting in March 2022 in Dubai</w:t>
            </w:r>
            <w:r w:rsidR="00530F74">
              <w:t>.</w:t>
            </w:r>
            <w:r w:rsidR="00B657C4">
              <w:t xml:space="preserve"> A decision </w:t>
            </w:r>
            <w:r w:rsidR="00455770">
              <w:t>was requested to</w:t>
            </w:r>
            <w:r w:rsidR="00B657C4">
              <w:t xml:space="preserve"> be delayed until end of January based on </w:t>
            </w:r>
            <w:r w:rsidR="00214834">
              <w:t>recent developments but</w:t>
            </w:r>
            <w:r w:rsidR="00FC59D9">
              <w:t xml:space="preserve"> Orange</w:t>
            </w:r>
            <w:r w:rsidR="00602AAA">
              <w:t xml:space="preserve">, </w:t>
            </w:r>
            <w:r w:rsidR="00FC59D9">
              <w:t>Qualcomm</w:t>
            </w:r>
            <w:r w:rsidR="00602AAA">
              <w:t xml:space="preserve"> and</w:t>
            </w:r>
            <w:r w:rsidR="003043B3">
              <w:t xml:space="preserve"> 3UK</w:t>
            </w:r>
            <w:r w:rsidR="00FC59D9">
              <w:t xml:space="preserve"> asked to take the decision to</w:t>
            </w:r>
            <w:r w:rsidR="00455770">
              <w:t xml:space="preserve"> have a</w:t>
            </w:r>
            <w:r w:rsidR="00FC59D9">
              <w:t xml:space="preserve"> virtual meetings in March.</w:t>
            </w:r>
            <w:r w:rsidR="003043B3">
              <w:t xml:space="preserve"> </w:t>
            </w:r>
          </w:p>
          <w:p w14:paraId="44F89ACF" w14:textId="63501CB4" w:rsidR="00D33F6A" w:rsidRDefault="00455770" w:rsidP="00455770">
            <w:r w:rsidRPr="006540D4">
              <w:rPr>
                <w:b/>
              </w:rPr>
              <w:t>D46-00</w:t>
            </w:r>
            <w:r w:rsidR="006540D4" w:rsidRPr="006540D4">
              <w:rPr>
                <w:b/>
              </w:rPr>
              <w:t>6</w:t>
            </w:r>
            <w:r w:rsidRPr="006540D4">
              <w:rPr>
                <w:b/>
              </w:rPr>
              <w:t>:</w:t>
            </w:r>
            <w:r>
              <w:t xml:space="preserve"> </w:t>
            </w:r>
            <w:r w:rsidR="00873A6C">
              <w:t>Based on this the next TSG/FTAG Meeting will be again virtual and GSMA</w:t>
            </w:r>
            <w:r w:rsidR="003043B3">
              <w:t xml:space="preserve"> will search for a</w:t>
            </w:r>
            <w:r w:rsidR="00873A6C">
              <w:t xml:space="preserve"> host for</w:t>
            </w:r>
            <w:r w:rsidR="003043B3">
              <w:t xml:space="preserve"> </w:t>
            </w:r>
            <w:r w:rsidR="0056204C">
              <w:t xml:space="preserve">a possible </w:t>
            </w:r>
            <w:r w:rsidR="00802496">
              <w:t>F2F</w:t>
            </w:r>
            <w:r w:rsidR="0056204C">
              <w:t>-</w:t>
            </w:r>
            <w:r w:rsidR="003043B3">
              <w:t>meeting</w:t>
            </w:r>
            <w:r w:rsidR="0056204C">
              <w:t xml:space="preserve"> in June.</w:t>
            </w:r>
          </w:p>
          <w:p w14:paraId="52C60251" w14:textId="5A18ADAE" w:rsidR="00455770" w:rsidRDefault="00455770" w:rsidP="00455770">
            <w:r w:rsidRPr="006540D4">
              <w:rPr>
                <w:b/>
              </w:rPr>
              <w:t>A46-008</w:t>
            </w:r>
            <w:r>
              <w:t>: GSMA to inform Du about the meeting decision to not have a F2F meeting in March and to accept their alternative offer to host the Dec 2022 meeting</w:t>
            </w:r>
          </w:p>
          <w:p w14:paraId="671AFE3E" w14:textId="45484943" w:rsidR="00455770" w:rsidRDefault="00455770" w:rsidP="00455770">
            <w:r w:rsidRPr="006540D4">
              <w:rPr>
                <w:b/>
              </w:rPr>
              <w:t>A46-009:</w:t>
            </w:r>
            <w:r>
              <w:t xml:space="preserve"> Orange to see if they could host the TSG#48 June meeting in Paris France</w:t>
            </w:r>
          </w:p>
          <w:p w14:paraId="5A3B1F46" w14:textId="392222E4" w:rsidR="00455770" w:rsidRPr="00343524" w:rsidRDefault="00455770" w:rsidP="00455770">
            <w:r w:rsidRPr="006540D4">
              <w:rPr>
                <w:b/>
              </w:rPr>
              <w:t>A46-010:</w:t>
            </w:r>
            <w:r>
              <w:t xml:space="preserve"> Qualcomm to see it they could host TSG#49 Sept meeting Toronto Canada</w:t>
            </w:r>
          </w:p>
        </w:tc>
      </w:tr>
      <w:tr w:rsidR="00D33F6A" w:rsidRPr="00955C28" w14:paraId="76B80C9D" w14:textId="77777777" w:rsidTr="00090D09">
        <w:trPr>
          <w:cantSplit/>
          <w:trHeight w:val="562"/>
        </w:trPr>
        <w:tc>
          <w:tcPr>
            <w:tcW w:w="993" w:type="dxa"/>
            <w:shd w:val="clear" w:color="auto" w:fill="auto"/>
            <w:vAlign w:val="center"/>
          </w:tcPr>
          <w:p w14:paraId="50D902D7" w14:textId="4FFE0C9A" w:rsidR="00D33F6A" w:rsidRPr="00955C28" w:rsidRDefault="00D33F6A" w:rsidP="00D33F6A">
            <w:pPr>
              <w:jc w:val="center"/>
            </w:pPr>
            <w:r>
              <w:t>#017</w:t>
            </w:r>
          </w:p>
        </w:tc>
        <w:tc>
          <w:tcPr>
            <w:tcW w:w="3657" w:type="dxa"/>
            <w:shd w:val="clear" w:color="auto" w:fill="auto"/>
            <w:vAlign w:val="center"/>
          </w:tcPr>
          <w:p w14:paraId="304EC92C" w14:textId="7B1E1C89" w:rsidR="00D33F6A" w:rsidRPr="00557343" w:rsidRDefault="00D33F6A" w:rsidP="00D33F6A">
            <w:pPr>
              <w:jc w:val="center"/>
            </w:pPr>
            <w:r w:rsidRPr="00C83000">
              <w:t>UWB requirements gap analysis</w:t>
            </w:r>
            <w:r>
              <w:t xml:space="preserve"> and LS reply to FiRa</w:t>
            </w:r>
          </w:p>
        </w:tc>
        <w:tc>
          <w:tcPr>
            <w:tcW w:w="2155" w:type="dxa"/>
            <w:gridSpan w:val="2"/>
            <w:shd w:val="clear" w:color="auto" w:fill="auto"/>
            <w:vAlign w:val="center"/>
          </w:tcPr>
          <w:p w14:paraId="32E16FC6" w14:textId="77777777" w:rsidR="00D33F6A" w:rsidRDefault="00D33F6A" w:rsidP="00D33F6A">
            <w:pPr>
              <w:jc w:val="center"/>
            </w:pPr>
            <w:r w:rsidRPr="00C83000">
              <w:t>Joonwoong</w:t>
            </w:r>
            <w:r>
              <w:t xml:space="preserve"> Kim</w:t>
            </w:r>
          </w:p>
          <w:p w14:paraId="5988795F" w14:textId="24DA0BD5" w:rsidR="00D33F6A" w:rsidRPr="00557343" w:rsidRDefault="00D33F6A" w:rsidP="00D33F6A">
            <w:pPr>
              <w:jc w:val="center"/>
            </w:pPr>
            <w:r>
              <w:t>SKT</w:t>
            </w:r>
          </w:p>
        </w:tc>
        <w:tc>
          <w:tcPr>
            <w:tcW w:w="1842" w:type="dxa"/>
            <w:shd w:val="clear" w:color="auto" w:fill="auto"/>
            <w:vAlign w:val="center"/>
          </w:tcPr>
          <w:p w14:paraId="63A509ED" w14:textId="131D6539" w:rsidR="00D33F6A" w:rsidRPr="00557343" w:rsidRDefault="00D33F6A" w:rsidP="00D33F6A">
            <w:pPr>
              <w:jc w:val="center"/>
            </w:pPr>
            <w:r w:rsidRPr="00955C28">
              <w:t>For Discussion</w:t>
            </w:r>
          </w:p>
        </w:tc>
        <w:tc>
          <w:tcPr>
            <w:tcW w:w="1956" w:type="dxa"/>
            <w:shd w:val="clear" w:color="auto" w:fill="auto"/>
            <w:vAlign w:val="center"/>
          </w:tcPr>
          <w:p w14:paraId="495B447F" w14:textId="6C1FDEB2" w:rsidR="00D33F6A" w:rsidRDefault="00D33F6A" w:rsidP="00D33F6A">
            <w:pPr>
              <w:jc w:val="center"/>
            </w:pPr>
            <w:r>
              <w:t>TSG#46 Doc 019</w:t>
            </w:r>
          </w:p>
          <w:p w14:paraId="4D7AAFD3" w14:textId="16E0CE69" w:rsidR="00D33F6A" w:rsidRPr="00343524" w:rsidRDefault="00D33F6A" w:rsidP="00D33F6A">
            <w:pPr>
              <w:jc w:val="center"/>
            </w:pPr>
            <w:r w:rsidRPr="00343524">
              <w:t>TSG#46 Doc 0</w:t>
            </w:r>
            <w:r>
              <w:t>12</w:t>
            </w:r>
          </w:p>
        </w:tc>
      </w:tr>
      <w:tr w:rsidR="00D33F6A" w:rsidRPr="00955C28" w14:paraId="2D12E417" w14:textId="77777777" w:rsidTr="00D63DED">
        <w:trPr>
          <w:cantSplit/>
          <w:trHeight w:val="562"/>
        </w:trPr>
        <w:tc>
          <w:tcPr>
            <w:tcW w:w="10603" w:type="dxa"/>
            <w:gridSpan w:val="6"/>
            <w:shd w:val="clear" w:color="auto" w:fill="auto"/>
            <w:vAlign w:val="center"/>
          </w:tcPr>
          <w:p w14:paraId="226EB74F" w14:textId="3766CA28" w:rsidR="006540D4" w:rsidRDefault="00491883" w:rsidP="00866CFB">
            <w:r>
              <w:t xml:space="preserve">SKT </w:t>
            </w:r>
            <w:r w:rsidR="006540D4">
              <w:t>presented</w:t>
            </w:r>
            <w:r>
              <w:t xml:space="preserve"> the current status about the gap analysis</w:t>
            </w:r>
            <w:r w:rsidR="00912254">
              <w:t xml:space="preserve"> </w:t>
            </w:r>
            <w:r w:rsidR="006540D4">
              <w:t xml:space="preserve">work, they </w:t>
            </w:r>
            <w:r w:rsidR="00912254">
              <w:t>pointed out the communication with FiRa</w:t>
            </w:r>
            <w:r w:rsidR="00A8095E">
              <w:t xml:space="preserve"> and </w:t>
            </w:r>
            <w:r w:rsidR="006540D4">
              <w:t>commented o</w:t>
            </w:r>
            <w:r w:rsidR="008F4C9D">
              <w:t>n</w:t>
            </w:r>
            <w:r w:rsidR="006540D4">
              <w:t xml:space="preserve"> </w:t>
            </w:r>
            <w:r w:rsidR="00A8095E">
              <w:t>the lack of input</w:t>
            </w:r>
            <w:r w:rsidR="006540D4">
              <w:t xml:space="preserve"> from other TSG member companies</w:t>
            </w:r>
            <w:r w:rsidR="00912254">
              <w:t>.</w:t>
            </w:r>
            <w:r w:rsidR="001D4A84">
              <w:t xml:space="preserve"> </w:t>
            </w:r>
            <w:r w:rsidR="006540D4">
              <w:t>T</w:t>
            </w:r>
            <w:r w:rsidR="001D4A84">
              <w:t xml:space="preserve">he FiRa requirements are </w:t>
            </w:r>
            <w:r w:rsidR="00173661">
              <w:t xml:space="preserve">not </w:t>
            </w:r>
            <w:r w:rsidR="001D4A84">
              <w:t xml:space="preserve">publicly available so the </w:t>
            </w:r>
            <w:r w:rsidR="006540D4">
              <w:t xml:space="preserve">gap </w:t>
            </w:r>
            <w:r w:rsidR="001D4A84">
              <w:t xml:space="preserve">analysis </w:t>
            </w:r>
            <w:r w:rsidR="006540D4">
              <w:t>was a best effort mainly based on ETSI requirements</w:t>
            </w:r>
            <w:r w:rsidR="00F12D0D">
              <w:t>,</w:t>
            </w:r>
            <w:r w:rsidR="00AA5873">
              <w:t xml:space="preserve"> </w:t>
            </w:r>
            <w:r w:rsidR="006540D4">
              <w:t>this then</w:t>
            </w:r>
            <w:r w:rsidR="00AA5873">
              <w:t xml:space="preserve"> raised possible areas of work</w:t>
            </w:r>
            <w:r w:rsidR="001D4A84">
              <w:t>.</w:t>
            </w:r>
            <w:r w:rsidR="00AA5873">
              <w:t xml:space="preserve"> </w:t>
            </w:r>
            <w:r w:rsidR="006540D4">
              <w:t>F</w:t>
            </w:r>
            <w:r w:rsidR="00C06959">
              <w:t>urther support f</w:t>
            </w:r>
            <w:r w:rsidR="006540D4">
              <w:t>r</w:t>
            </w:r>
            <w:r w:rsidR="00C06959">
              <w:t xml:space="preserve">om FiRa </w:t>
            </w:r>
            <w:r w:rsidR="006540D4">
              <w:t xml:space="preserve">was unlikely </w:t>
            </w:r>
            <w:r w:rsidR="00C06959">
              <w:t xml:space="preserve">and </w:t>
            </w:r>
            <w:r w:rsidR="006540D4">
              <w:t xml:space="preserve">TSG </w:t>
            </w:r>
            <w:r w:rsidR="00173661">
              <w:t>decided</w:t>
            </w:r>
            <w:r w:rsidR="00C06959">
              <w:t xml:space="preserve"> that sending them an LS </w:t>
            </w:r>
            <w:r w:rsidR="006540D4">
              <w:t>would be worthwhile</w:t>
            </w:r>
            <w:r w:rsidR="006665AE">
              <w:t>.</w:t>
            </w:r>
          </w:p>
          <w:p w14:paraId="0163F13F" w14:textId="1407A3FF" w:rsidR="00B009FA" w:rsidRDefault="006665AE" w:rsidP="00866CFB">
            <w:r>
              <w:t>LS</w:t>
            </w:r>
            <w:r w:rsidR="00182A62">
              <w:t xml:space="preserve"> (TSG#46 Doc012) was presented and </w:t>
            </w:r>
            <w:r w:rsidR="006540D4">
              <w:t>comment</w:t>
            </w:r>
            <w:r w:rsidR="008F4C9D">
              <w:t>s</w:t>
            </w:r>
            <w:r w:rsidR="006540D4">
              <w:t xml:space="preserve"> are allowed</w:t>
            </w:r>
            <w:r w:rsidR="00182A62">
              <w:t xml:space="preserve"> </w:t>
            </w:r>
            <w:r w:rsidR="006540D4">
              <w:t xml:space="preserve">before </w:t>
            </w:r>
            <w:r w:rsidR="0085253B">
              <w:t>December 10</w:t>
            </w:r>
            <w:r w:rsidR="0085253B" w:rsidRPr="0085253B">
              <w:rPr>
                <w:vertAlign w:val="superscript"/>
              </w:rPr>
              <w:t>th</w:t>
            </w:r>
            <w:r w:rsidR="00182A62">
              <w:rPr>
                <w:vertAlign w:val="superscript"/>
              </w:rPr>
              <w:t xml:space="preserve">, </w:t>
            </w:r>
            <w:r w:rsidR="00182A62">
              <w:t xml:space="preserve">2021 </w:t>
            </w:r>
            <w:r w:rsidR="006540D4">
              <w:t>after this the LS will be considered approved and sent to FiRa</w:t>
            </w:r>
            <w:r w:rsidR="00866CFB">
              <w:t>. It was explained that w</w:t>
            </w:r>
            <w:r w:rsidR="00B009FA">
              <w:t>ithout know</w:t>
            </w:r>
            <w:r w:rsidR="00866CFB">
              <w:t>ing the content of</w:t>
            </w:r>
            <w:r w:rsidR="00B009FA">
              <w:t xml:space="preserve"> the FiRa specification it is impossible to complete the gap analysis.</w:t>
            </w:r>
          </w:p>
          <w:p w14:paraId="29549633" w14:textId="419D0C4A" w:rsidR="006E75F5" w:rsidRDefault="006E75F5" w:rsidP="006540D4">
            <w:r w:rsidRPr="00541DEF">
              <w:rPr>
                <w:b/>
                <w:bCs w:val="0"/>
              </w:rPr>
              <w:t>D46-007</w:t>
            </w:r>
            <w:r>
              <w:t xml:space="preserve">: </w:t>
            </w:r>
            <w:r w:rsidR="00A70F39">
              <w:t>TSG#46 Doc 012</w:t>
            </w:r>
            <w:r w:rsidR="00A70F39" w:rsidRPr="00F578F6">
              <w:t xml:space="preserve"> </w:t>
            </w:r>
            <w:r w:rsidR="00A70F39">
              <w:t>(</w:t>
            </w:r>
            <w:r w:rsidR="00541DEF">
              <w:t>LS reply to FiRa regarding UWB</w:t>
            </w:r>
            <w:r w:rsidR="00A70F39">
              <w:t xml:space="preserve">) </w:t>
            </w:r>
            <w:r w:rsidR="00A70F39" w:rsidRPr="00F578F6">
              <w:t>w</w:t>
            </w:r>
            <w:r w:rsidR="00A70F39">
              <w:t>as</w:t>
            </w:r>
            <w:r w:rsidR="00A70F39" w:rsidRPr="00F578F6">
              <w:t xml:space="preserve"> approved</w:t>
            </w:r>
            <w:r w:rsidR="00541DEF">
              <w:t xml:space="preserve"> </w:t>
            </w:r>
            <w:r w:rsidR="006540D4">
              <w:t xml:space="preserve">allowing </w:t>
            </w:r>
            <w:r w:rsidR="00541DEF">
              <w:t>until December 10</w:t>
            </w:r>
            <w:r w:rsidR="00541DEF" w:rsidRPr="00541DEF">
              <w:rPr>
                <w:vertAlign w:val="superscript"/>
              </w:rPr>
              <w:t>th</w:t>
            </w:r>
            <w:r w:rsidR="00541DEF">
              <w:t>, 2021</w:t>
            </w:r>
            <w:r w:rsidR="006540D4">
              <w:t xml:space="preserve"> for comments</w:t>
            </w:r>
            <w:r w:rsidR="00541DEF">
              <w:t>.</w:t>
            </w:r>
          </w:p>
        </w:tc>
      </w:tr>
      <w:tr w:rsidR="00D33F6A" w:rsidRPr="00955C28" w14:paraId="75847BFD" w14:textId="77777777" w:rsidTr="00090D09">
        <w:trPr>
          <w:cantSplit/>
          <w:trHeight w:val="564"/>
        </w:trPr>
        <w:tc>
          <w:tcPr>
            <w:tcW w:w="993" w:type="dxa"/>
            <w:shd w:val="clear" w:color="auto" w:fill="auto"/>
            <w:vAlign w:val="center"/>
          </w:tcPr>
          <w:p w14:paraId="194CD48A" w14:textId="1E8B4C41" w:rsidR="00D33F6A" w:rsidRPr="00955C28" w:rsidRDefault="00D33F6A" w:rsidP="00D33F6A">
            <w:pPr>
              <w:jc w:val="center"/>
            </w:pPr>
            <w:r>
              <w:t>#018</w:t>
            </w:r>
          </w:p>
        </w:tc>
        <w:tc>
          <w:tcPr>
            <w:tcW w:w="3657" w:type="dxa"/>
            <w:shd w:val="clear" w:color="auto" w:fill="auto"/>
            <w:vAlign w:val="center"/>
          </w:tcPr>
          <w:p w14:paraId="33827A67" w14:textId="6A958AC7" w:rsidR="00D33F6A" w:rsidRPr="00955C28" w:rsidRDefault="00D33F6A" w:rsidP="00D33F6A">
            <w:pPr>
              <w:jc w:val="center"/>
            </w:pPr>
            <w:r w:rsidRPr="00955C28">
              <w:t xml:space="preserve">TAC Database update </w:t>
            </w:r>
          </w:p>
        </w:tc>
        <w:tc>
          <w:tcPr>
            <w:tcW w:w="2155" w:type="dxa"/>
            <w:gridSpan w:val="2"/>
            <w:shd w:val="clear" w:color="auto" w:fill="auto"/>
            <w:vAlign w:val="center"/>
          </w:tcPr>
          <w:p w14:paraId="07CF4029" w14:textId="77777777" w:rsidR="00D33F6A" w:rsidRPr="00955C28" w:rsidRDefault="00D33F6A" w:rsidP="00D33F6A">
            <w:pPr>
              <w:jc w:val="center"/>
            </w:pPr>
            <w:r w:rsidRPr="00955C28">
              <w:t>Tyler Smith</w:t>
            </w:r>
          </w:p>
          <w:p w14:paraId="2F9E8F75" w14:textId="34DD1274" w:rsidR="00D33F6A" w:rsidRPr="00955C28" w:rsidRDefault="00D33F6A" w:rsidP="00D33F6A">
            <w:pPr>
              <w:jc w:val="center"/>
            </w:pPr>
            <w:r w:rsidRPr="00955C28">
              <w:t>GSMA</w:t>
            </w:r>
          </w:p>
        </w:tc>
        <w:tc>
          <w:tcPr>
            <w:tcW w:w="1842" w:type="dxa"/>
            <w:shd w:val="clear" w:color="auto" w:fill="auto"/>
            <w:vAlign w:val="center"/>
          </w:tcPr>
          <w:p w14:paraId="70F24904" w14:textId="2F0079ED" w:rsidR="00D33F6A" w:rsidRPr="00955C28" w:rsidRDefault="00D33F6A" w:rsidP="00D33F6A">
            <w:pPr>
              <w:jc w:val="center"/>
            </w:pPr>
            <w:r w:rsidRPr="00955C28">
              <w:t>For Discussion</w:t>
            </w:r>
          </w:p>
        </w:tc>
        <w:tc>
          <w:tcPr>
            <w:tcW w:w="1956" w:type="dxa"/>
            <w:shd w:val="clear" w:color="auto" w:fill="auto"/>
            <w:vAlign w:val="center"/>
          </w:tcPr>
          <w:p w14:paraId="19E807EB" w14:textId="08825578" w:rsidR="00D33F6A" w:rsidRPr="00343524" w:rsidRDefault="00D33F6A" w:rsidP="00D33F6A">
            <w:pPr>
              <w:jc w:val="center"/>
            </w:pPr>
            <w:r w:rsidRPr="00343524">
              <w:t>TSG#46 Doc 0</w:t>
            </w:r>
            <w:r w:rsidR="007F5840">
              <w:t>29</w:t>
            </w:r>
          </w:p>
        </w:tc>
      </w:tr>
      <w:tr w:rsidR="00D33F6A" w:rsidRPr="00955C28" w14:paraId="0CB2E5C5" w14:textId="77777777" w:rsidTr="00D63DED">
        <w:trPr>
          <w:cantSplit/>
          <w:trHeight w:val="564"/>
        </w:trPr>
        <w:tc>
          <w:tcPr>
            <w:tcW w:w="10603" w:type="dxa"/>
            <w:gridSpan w:val="6"/>
            <w:shd w:val="clear" w:color="auto" w:fill="auto"/>
            <w:vAlign w:val="center"/>
          </w:tcPr>
          <w:p w14:paraId="57D11F84" w14:textId="611F29AF" w:rsidR="00D33F6A" w:rsidRPr="00343524" w:rsidRDefault="00BC5B06" w:rsidP="00A63554">
            <w:r>
              <w:t>GSMA gave us a</w:t>
            </w:r>
            <w:r w:rsidR="00551F93">
              <w:t>n</w:t>
            </w:r>
            <w:r w:rsidR="00B71FCC">
              <w:t xml:space="preserve"> </w:t>
            </w:r>
            <w:r>
              <w:t xml:space="preserve">update </w:t>
            </w:r>
            <w:r w:rsidR="00F215A4">
              <w:t xml:space="preserve">regarding </w:t>
            </w:r>
            <w:r w:rsidR="0059642F">
              <w:t xml:space="preserve">trends in TAC allocation </w:t>
            </w:r>
            <w:r>
              <w:t>and highlighted some of the challenges</w:t>
            </w:r>
            <w:r w:rsidR="006E31E9">
              <w:t xml:space="preserve"> like Bands/Network support</w:t>
            </w:r>
            <w:r>
              <w:t>.</w:t>
            </w:r>
            <w:r w:rsidR="008F4C9D">
              <w:t xml:space="preserve"> </w:t>
            </w:r>
            <w:r w:rsidR="0005345B">
              <w:t xml:space="preserve">GSMA praised </w:t>
            </w:r>
            <w:r w:rsidR="00A63554">
              <w:t xml:space="preserve">the </w:t>
            </w:r>
            <w:r w:rsidR="0005345B">
              <w:t>OEM</w:t>
            </w:r>
            <w:r w:rsidR="00551F93">
              <w:t>s</w:t>
            </w:r>
            <w:r w:rsidR="00A63554">
              <w:t xml:space="preserve"> who</w:t>
            </w:r>
            <w:r w:rsidR="0005345B">
              <w:t xml:space="preserve"> are very responsiveness when it comes to </w:t>
            </w:r>
            <w:r w:rsidR="009A087D">
              <w:t>requests</w:t>
            </w:r>
            <w:r w:rsidR="00A63554">
              <w:t xml:space="preserve"> made during the TAC Challenge Process</w:t>
            </w:r>
            <w:r w:rsidR="0005345B">
              <w:t xml:space="preserve">. </w:t>
            </w:r>
            <w:r w:rsidR="00A63554">
              <w:t>Details</w:t>
            </w:r>
            <w:r w:rsidR="008D594D">
              <w:t xml:space="preserve"> about the GSMA Network Settings Exchange and the usage</w:t>
            </w:r>
            <w:r w:rsidR="00A63554">
              <w:t xml:space="preserve"> were presented</w:t>
            </w:r>
            <w:r w:rsidR="00BF3C0C">
              <w:t xml:space="preserve">. It was </w:t>
            </w:r>
            <w:r w:rsidR="00A63554">
              <w:t>stated that there will be</w:t>
            </w:r>
            <w:r w:rsidR="00BF3C0C">
              <w:t xml:space="preserve"> change</w:t>
            </w:r>
            <w:r w:rsidR="008F4C9D">
              <w:t>s</w:t>
            </w:r>
            <w:r w:rsidR="00BF3C0C">
              <w:t xml:space="preserve"> based on </w:t>
            </w:r>
            <w:r w:rsidR="00D77DAC">
              <w:t>the usage of devices without a SIM in private networks</w:t>
            </w:r>
            <w:r w:rsidR="00A63554">
              <w:t xml:space="preserve"> coming along in Q1 2022</w:t>
            </w:r>
            <w:r w:rsidR="00D77DAC">
              <w:t>.</w:t>
            </w:r>
            <w:r w:rsidR="00CA5985">
              <w:t xml:space="preserve"> </w:t>
            </w:r>
            <w:r w:rsidR="00A63554">
              <w:t xml:space="preserve">GSMA Services team </w:t>
            </w:r>
            <w:r w:rsidR="00CA5985">
              <w:t xml:space="preserve">will </w:t>
            </w:r>
            <w:r w:rsidR="00A63554">
              <w:t xml:space="preserve">be </w:t>
            </w:r>
            <w:r w:rsidR="00CA5985">
              <w:t>updat</w:t>
            </w:r>
            <w:r w:rsidR="00A63554">
              <w:t>ing</w:t>
            </w:r>
            <w:r w:rsidR="00CA5985">
              <w:t xml:space="preserve"> the band profile system</w:t>
            </w:r>
            <w:r w:rsidR="00E20795">
              <w:t xml:space="preserve"> in the near future based on the feedback the</w:t>
            </w:r>
            <w:r w:rsidR="00D757CB">
              <w:t>y</w:t>
            </w:r>
            <w:r w:rsidR="00E20795">
              <w:t xml:space="preserve"> </w:t>
            </w:r>
            <w:r w:rsidR="00A63554">
              <w:t>rece</w:t>
            </w:r>
            <w:r w:rsidR="008F4C9D">
              <w:t>i</w:t>
            </w:r>
            <w:r w:rsidR="00A63554">
              <w:t xml:space="preserve">ved </w:t>
            </w:r>
            <w:r w:rsidR="00E20795">
              <w:t>from OEMs.</w:t>
            </w:r>
            <w:r w:rsidR="007A24F2">
              <w:t xml:space="preserve"> Qualcomm </w:t>
            </w:r>
            <w:r w:rsidR="00A63554">
              <w:t xml:space="preserve">stated </w:t>
            </w:r>
            <w:r w:rsidR="007A24F2">
              <w:t>that there will also be</w:t>
            </w:r>
            <w:r w:rsidR="00A52B85">
              <w:t xml:space="preserve"> changes </w:t>
            </w:r>
            <w:r w:rsidR="00A63554">
              <w:t xml:space="preserve">required regarding </w:t>
            </w:r>
            <w:r w:rsidR="00A52B85">
              <w:t>satellite communication</w:t>
            </w:r>
            <w:r w:rsidR="00A63554">
              <w:t xml:space="preserve"> and the</w:t>
            </w:r>
            <w:r w:rsidR="008F4C9D">
              <w:t>r</w:t>
            </w:r>
            <w:r w:rsidR="00A63554">
              <w:t>e will be details in 2022</w:t>
            </w:r>
            <w:r w:rsidR="00A52B85">
              <w:t>.</w:t>
            </w:r>
            <w:r>
              <w:t xml:space="preserve"> </w:t>
            </w:r>
          </w:p>
        </w:tc>
      </w:tr>
      <w:tr w:rsidR="00D33F6A" w:rsidRPr="00955C28" w14:paraId="26848F08" w14:textId="77777777" w:rsidTr="00090D09">
        <w:trPr>
          <w:cantSplit/>
          <w:trHeight w:val="564"/>
        </w:trPr>
        <w:tc>
          <w:tcPr>
            <w:tcW w:w="993" w:type="dxa"/>
            <w:shd w:val="clear" w:color="auto" w:fill="auto"/>
            <w:vAlign w:val="center"/>
          </w:tcPr>
          <w:p w14:paraId="5DC34AC8" w14:textId="4E4F9354" w:rsidR="00D33F6A" w:rsidRPr="00955C28" w:rsidRDefault="00D33F6A" w:rsidP="00D33F6A">
            <w:pPr>
              <w:jc w:val="center"/>
            </w:pPr>
            <w:r>
              <w:t>#019</w:t>
            </w:r>
          </w:p>
        </w:tc>
        <w:tc>
          <w:tcPr>
            <w:tcW w:w="3657" w:type="dxa"/>
            <w:shd w:val="clear" w:color="auto" w:fill="auto"/>
            <w:vAlign w:val="center"/>
          </w:tcPr>
          <w:p w14:paraId="2818BD90" w14:textId="2A8E710B" w:rsidR="00D33F6A" w:rsidRPr="00955C28" w:rsidRDefault="00D33F6A" w:rsidP="00D33F6A">
            <w:pPr>
              <w:jc w:val="center"/>
            </w:pPr>
            <w:r>
              <w:t>ETSI Antenna Work</w:t>
            </w:r>
          </w:p>
        </w:tc>
        <w:tc>
          <w:tcPr>
            <w:tcW w:w="2155" w:type="dxa"/>
            <w:gridSpan w:val="2"/>
            <w:shd w:val="clear" w:color="auto" w:fill="auto"/>
            <w:vAlign w:val="center"/>
          </w:tcPr>
          <w:p w14:paraId="4A6E42BF" w14:textId="77777777" w:rsidR="00D33F6A" w:rsidRDefault="00D33F6A" w:rsidP="00D33F6A">
            <w:pPr>
              <w:jc w:val="center"/>
            </w:pPr>
            <w:r>
              <w:t>Doug Roberts</w:t>
            </w:r>
          </w:p>
          <w:p w14:paraId="582D0E29" w14:textId="656F555E" w:rsidR="00D33F6A" w:rsidRPr="00955C28" w:rsidRDefault="00D33F6A" w:rsidP="00D33F6A">
            <w:pPr>
              <w:jc w:val="center"/>
            </w:pPr>
            <w:r>
              <w:t>Orange</w:t>
            </w:r>
          </w:p>
        </w:tc>
        <w:tc>
          <w:tcPr>
            <w:tcW w:w="1842" w:type="dxa"/>
            <w:shd w:val="clear" w:color="auto" w:fill="auto"/>
            <w:vAlign w:val="center"/>
          </w:tcPr>
          <w:p w14:paraId="5385145C" w14:textId="4C57E659" w:rsidR="00D33F6A" w:rsidRPr="00955C28" w:rsidRDefault="00D33F6A" w:rsidP="00D33F6A">
            <w:pPr>
              <w:jc w:val="center"/>
            </w:pPr>
            <w:r w:rsidRPr="00955C28">
              <w:t>For Discussion</w:t>
            </w:r>
          </w:p>
        </w:tc>
        <w:tc>
          <w:tcPr>
            <w:tcW w:w="1956" w:type="dxa"/>
            <w:shd w:val="clear" w:color="auto" w:fill="auto"/>
            <w:vAlign w:val="center"/>
          </w:tcPr>
          <w:p w14:paraId="336AE29E" w14:textId="28BFA592" w:rsidR="00D33F6A" w:rsidRPr="00781B12" w:rsidRDefault="00D33F6A" w:rsidP="00D33F6A">
            <w:pPr>
              <w:jc w:val="center"/>
              <w:rPr>
                <w:highlight w:val="yellow"/>
              </w:rPr>
            </w:pPr>
            <w:r w:rsidRPr="00343524">
              <w:t>TSG#46 Doc 0</w:t>
            </w:r>
            <w:r>
              <w:t>03</w:t>
            </w:r>
          </w:p>
        </w:tc>
      </w:tr>
      <w:tr w:rsidR="005A4100" w:rsidRPr="00955C28" w14:paraId="23156779" w14:textId="77777777" w:rsidTr="003E6F9C">
        <w:trPr>
          <w:cantSplit/>
          <w:trHeight w:val="1586"/>
        </w:trPr>
        <w:tc>
          <w:tcPr>
            <w:tcW w:w="10603" w:type="dxa"/>
            <w:gridSpan w:val="6"/>
            <w:shd w:val="clear" w:color="auto" w:fill="auto"/>
            <w:vAlign w:val="center"/>
          </w:tcPr>
          <w:p w14:paraId="4EEE14FF" w14:textId="209A5823" w:rsidR="005A4100" w:rsidRPr="005A4100" w:rsidRDefault="005A4100" w:rsidP="005A4100">
            <w:pPr>
              <w:rPr>
                <w:rStyle w:val="Hyperlink"/>
              </w:rPr>
            </w:pPr>
            <w:r w:rsidRPr="005A4100">
              <w:t>Orange in</w:t>
            </w:r>
            <w:r w:rsidR="000E69AF">
              <w:t>form</w:t>
            </w:r>
            <w:r w:rsidRPr="005A4100">
              <w:t xml:space="preserve">ed us about the current status at ETSI </w:t>
            </w:r>
            <w:r w:rsidR="00A63554">
              <w:t>work regarding</w:t>
            </w:r>
            <w:r w:rsidRPr="005A4100">
              <w:t xml:space="preserve"> Antenna Performance and pointed out </w:t>
            </w:r>
            <w:r w:rsidR="00A63554">
              <w:t xml:space="preserve">the </w:t>
            </w:r>
            <w:r w:rsidRPr="005A4100">
              <w:t>limits that were introduced</w:t>
            </w:r>
            <w:r w:rsidR="00A63554">
              <w:t>, which will be part of the EU regulatory requirements (RED)</w:t>
            </w:r>
            <w:r w:rsidRPr="005A4100">
              <w:t xml:space="preserve">. </w:t>
            </w:r>
            <w:r w:rsidR="00A63554">
              <w:t>T</w:t>
            </w:r>
            <w:r w:rsidRPr="005A4100">
              <w:t>here was a presentation at the EU that can</w:t>
            </w:r>
            <w:r w:rsidR="00A63554">
              <w:t xml:space="preserve"> be</w:t>
            </w:r>
            <w:r w:rsidRPr="005A4100">
              <w:t xml:space="preserve"> review</w:t>
            </w:r>
            <w:r w:rsidR="00A63554">
              <w:t>ed</w:t>
            </w:r>
            <w:r w:rsidRPr="005A4100">
              <w:t xml:space="preserve"> here:</w:t>
            </w:r>
            <w:r w:rsidRPr="005A4100">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24" w:tgtFrame="_blank" w:tooltip="https://www.etsi.org/events/past-events/1990-2021-11-webinar-eu-regulatory-over-the-air-rf-performance-of-mobile-phones" w:history="1">
              <w:r w:rsidRPr="005A4100">
                <w:rPr>
                  <w:rStyle w:val="Hyperlink"/>
                </w:rPr>
                <w:t>https://www.etsi.org/events/past-events/1990-2021-11-webinar-eu-regulatory-over-the-air-rf-performance-of-mobile-phones</w:t>
              </w:r>
            </w:hyperlink>
          </w:p>
          <w:p w14:paraId="207E29C6" w14:textId="2A91F1D4" w:rsidR="005A4100" w:rsidRPr="005A4100" w:rsidRDefault="005A4100" w:rsidP="00A63554">
            <w:pPr>
              <w:rPr>
                <w:rStyle w:val="Hyperlink"/>
              </w:rPr>
            </w:pPr>
            <w:r>
              <w:t>4G limits that were agreed</w:t>
            </w:r>
            <w:r w:rsidR="00A63554">
              <w:t>,</w:t>
            </w:r>
            <w:r>
              <w:t xml:space="preserve"> </w:t>
            </w:r>
            <w:r w:rsidR="00A63554">
              <w:t xml:space="preserve">will </w:t>
            </w:r>
            <w:r>
              <w:t xml:space="preserve">become mandatory in 2023. 3UK </w:t>
            </w:r>
            <w:r w:rsidR="00A63554">
              <w:t xml:space="preserve">asked </w:t>
            </w:r>
            <w:r>
              <w:t xml:space="preserve">if this </w:t>
            </w:r>
            <w:r w:rsidR="00A63554">
              <w:t xml:space="preserve">work </w:t>
            </w:r>
            <w:r>
              <w:t xml:space="preserve">will be continued into 5G and Orange </w:t>
            </w:r>
            <w:r w:rsidR="00D030B8">
              <w:t>explain</w:t>
            </w:r>
            <w:r>
              <w:t xml:space="preserve">ed that at </w:t>
            </w:r>
            <w:r w:rsidR="00A63554">
              <w:t xml:space="preserve">some </w:t>
            </w:r>
            <w:r>
              <w:t>point it most certainly will, but it will take some time.</w:t>
            </w:r>
          </w:p>
        </w:tc>
      </w:tr>
      <w:tr w:rsidR="00D33F6A" w:rsidRPr="00955C28" w14:paraId="79A5D275" w14:textId="77777777" w:rsidTr="00090D09">
        <w:trPr>
          <w:cantSplit/>
          <w:trHeight w:val="564"/>
        </w:trPr>
        <w:tc>
          <w:tcPr>
            <w:tcW w:w="993" w:type="dxa"/>
            <w:shd w:val="clear" w:color="auto" w:fill="auto"/>
            <w:vAlign w:val="center"/>
          </w:tcPr>
          <w:p w14:paraId="523FE738" w14:textId="7C219147" w:rsidR="00D33F6A" w:rsidRDefault="00D33F6A" w:rsidP="00D33F6A">
            <w:pPr>
              <w:jc w:val="center"/>
            </w:pPr>
            <w:r>
              <w:t>#020</w:t>
            </w:r>
          </w:p>
        </w:tc>
        <w:tc>
          <w:tcPr>
            <w:tcW w:w="3657" w:type="dxa"/>
            <w:shd w:val="clear" w:color="auto" w:fill="auto"/>
            <w:vAlign w:val="center"/>
          </w:tcPr>
          <w:p w14:paraId="4EF58CFA" w14:textId="77777777" w:rsidR="00D33F6A" w:rsidRDefault="00D33F6A" w:rsidP="00D33F6A">
            <w:pPr>
              <w:jc w:val="center"/>
            </w:pPr>
            <w:r>
              <w:t>GSMA Services</w:t>
            </w:r>
          </w:p>
          <w:p w14:paraId="78962369" w14:textId="550C2BB4" w:rsidR="00D33F6A" w:rsidRDefault="00D33F6A" w:rsidP="00D33F6A">
            <w:pPr>
              <w:jc w:val="center"/>
            </w:pPr>
            <w:r w:rsidRPr="00934819">
              <w:t>Product Portfolio update</w:t>
            </w:r>
          </w:p>
        </w:tc>
        <w:tc>
          <w:tcPr>
            <w:tcW w:w="2155" w:type="dxa"/>
            <w:gridSpan w:val="2"/>
            <w:shd w:val="clear" w:color="auto" w:fill="auto"/>
            <w:vAlign w:val="center"/>
          </w:tcPr>
          <w:p w14:paraId="193C3C51" w14:textId="77777777" w:rsidR="00D33F6A" w:rsidRDefault="00D33F6A" w:rsidP="00D33F6A">
            <w:pPr>
              <w:jc w:val="center"/>
            </w:pPr>
            <w:r w:rsidRPr="00934819">
              <w:t>Conor Dempsey</w:t>
            </w:r>
          </w:p>
          <w:p w14:paraId="32D9772B" w14:textId="4714C7AC" w:rsidR="00D33F6A" w:rsidRDefault="00D33F6A" w:rsidP="00D33F6A">
            <w:pPr>
              <w:jc w:val="center"/>
            </w:pPr>
            <w:r>
              <w:t>GSMA</w:t>
            </w:r>
          </w:p>
        </w:tc>
        <w:tc>
          <w:tcPr>
            <w:tcW w:w="1842" w:type="dxa"/>
            <w:shd w:val="clear" w:color="auto" w:fill="auto"/>
            <w:vAlign w:val="center"/>
          </w:tcPr>
          <w:p w14:paraId="5BBD888F" w14:textId="34E99DC9" w:rsidR="00D33F6A" w:rsidRPr="00955C28" w:rsidRDefault="00D33F6A" w:rsidP="00D33F6A">
            <w:pPr>
              <w:jc w:val="center"/>
            </w:pPr>
            <w:r w:rsidRPr="00955C28">
              <w:t>For Discussion</w:t>
            </w:r>
          </w:p>
        </w:tc>
        <w:tc>
          <w:tcPr>
            <w:tcW w:w="1956" w:type="dxa"/>
            <w:shd w:val="clear" w:color="auto" w:fill="auto"/>
            <w:vAlign w:val="center"/>
          </w:tcPr>
          <w:p w14:paraId="112CAAEC" w14:textId="3F58BACE" w:rsidR="00D33F6A" w:rsidRPr="00343524" w:rsidRDefault="00D33F6A" w:rsidP="00D33F6A">
            <w:pPr>
              <w:jc w:val="center"/>
            </w:pPr>
            <w:r w:rsidRPr="00343524">
              <w:t>TSG#46 Doc 0</w:t>
            </w:r>
            <w:r w:rsidR="00103262">
              <w:t>27</w:t>
            </w:r>
          </w:p>
        </w:tc>
      </w:tr>
      <w:tr w:rsidR="00D33F6A" w:rsidRPr="00955C28" w14:paraId="16928D91" w14:textId="77777777" w:rsidTr="00D63DED">
        <w:trPr>
          <w:cantSplit/>
          <w:trHeight w:val="564"/>
        </w:trPr>
        <w:tc>
          <w:tcPr>
            <w:tcW w:w="10603" w:type="dxa"/>
            <w:gridSpan w:val="6"/>
            <w:shd w:val="clear" w:color="auto" w:fill="auto"/>
            <w:vAlign w:val="center"/>
          </w:tcPr>
          <w:p w14:paraId="2E192AFA" w14:textId="64AF8F92" w:rsidR="00D33F6A" w:rsidRPr="00343524" w:rsidRDefault="00267787" w:rsidP="00B6680C">
            <w:r>
              <w:t xml:space="preserve">Connor </w:t>
            </w:r>
            <w:r w:rsidR="00C274C2">
              <w:t xml:space="preserve">Dempsey introduced himself to TSG </w:t>
            </w:r>
            <w:r w:rsidR="00EF6EAF">
              <w:t>and</w:t>
            </w:r>
            <w:r>
              <w:t xml:space="preserve"> g</w:t>
            </w:r>
            <w:r w:rsidR="00EF6EAF">
              <w:t>a</w:t>
            </w:r>
            <w:r>
              <w:t>ve an</w:t>
            </w:r>
            <w:r w:rsidR="00D62A6F">
              <w:t xml:space="preserve"> update about Services offered by GSMA</w:t>
            </w:r>
            <w:r w:rsidR="00B6680C">
              <w:t>.</w:t>
            </w:r>
            <w:r w:rsidR="00D62A6F">
              <w:t xml:space="preserve"> </w:t>
            </w:r>
            <w:r w:rsidR="00B6680C">
              <w:t>He then</w:t>
            </w:r>
            <w:r w:rsidR="00D62A6F">
              <w:t xml:space="preserve"> w</w:t>
            </w:r>
            <w:r w:rsidR="00BD07EE">
              <w:t>ent</w:t>
            </w:r>
            <w:r w:rsidR="00D62A6F">
              <w:t xml:space="preserve"> </w:t>
            </w:r>
            <w:r w:rsidR="003E7737">
              <w:t xml:space="preserve">into </w:t>
            </w:r>
            <w:r w:rsidR="00D62A6F">
              <w:t xml:space="preserve">more detail about the newer </w:t>
            </w:r>
            <w:r w:rsidR="006B194E">
              <w:t>tools and information</w:t>
            </w:r>
            <w:r w:rsidR="00B6680C">
              <w:t xml:space="preserve"> services</w:t>
            </w:r>
            <w:r w:rsidR="00EF568D">
              <w:t xml:space="preserve"> they provide</w:t>
            </w:r>
            <w:r w:rsidR="00557B49">
              <w:t xml:space="preserve"> for </w:t>
            </w:r>
            <w:r w:rsidR="00292862">
              <w:t xml:space="preserve">example </w:t>
            </w:r>
            <w:r w:rsidR="00557B49">
              <w:t xml:space="preserve">Roaming </w:t>
            </w:r>
            <w:r w:rsidR="00B6680C">
              <w:t xml:space="preserve">Testing </w:t>
            </w:r>
            <w:r w:rsidR="00557B49">
              <w:t>Services</w:t>
            </w:r>
            <w:r w:rsidR="00B6680C">
              <w:t xml:space="preserve"> as presented in detail on Monday to TSG</w:t>
            </w:r>
          </w:p>
        </w:tc>
      </w:tr>
    </w:tbl>
    <w:p w14:paraId="4EDB3A9E" w14:textId="1AF00727" w:rsidR="00A5065C" w:rsidRPr="00955C28" w:rsidRDefault="00A5065C"/>
    <w:p w14:paraId="65B43817" w14:textId="27C70542" w:rsidR="004C433A" w:rsidRPr="00955C28" w:rsidRDefault="004C433A">
      <w:pPr>
        <w:rPr>
          <w:b/>
          <w:sz w:val="28"/>
          <w:szCs w:val="28"/>
        </w:rPr>
      </w:pPr>
    </w:p>
    <w:p w14:paraId="4A46CE50" w14:textId="0808DD2A" w:rsidR="00AD11F9" w:rsidRPr="00955C28" w:rsidRDefault="00AD11F9" w:rsidP="00AD11F9">
      <w:pPr>
        <w:rPr>
          <w:b/>
          <w:sz w:val="28"/>
          <w:szCs w:val="28"/>
        </w:rPr>
      </w:pPr>
      <w:r w:rsidRPr="00955C28">
        <w:rPr>
          <w:b/>
          <w:sz w:val="28"/>
          <w:szCs w:val="28"/>
        </w:rPr>
        <w:t xml:space="preserve">Friday </w:t>
      </w:r>
      <w:r w:rsidR="00474AE9">
        <w:rPr>
          <w:b/>
          <w:sz w:val="28"/>
          <w:szCs w:val="28"/>
        </w:rPr>
        <w:t>3</w:t>
      </w:r>
      <w:r w:rsidR="00474AE9" w:rsidRPr="00474AE9">
        <w:rPr>
          <w:b/>
          <w:sz w:val="28"/>
          <w:szCs w:val="28"/>
          <w:vertAlign w:val="superscript"/>
        </w:rPr>
        <w:t>rd</w:t>
      </w:r>
      <w:r w:rsidR="00474AE9">
        <w:rPr>
          <w:b/>
          <w:sz w:val="28"/>
          <w:szCs w:val="28"/>
        </w:rPr>
        <w:t xml:space="preserve"> December</w:t>
      </w:r>
      <w:r w:rsidR="001C4D49" w:rsidRPr="00955C28">
        <w:rPr>
          <w:b/>
          <w:sz w:val="28"/>
          <w:szCs w:val="28"/>
        </w:rPr>
        <w:t xml:space="preserve"> 2021</w:t>
      </w:r>
    </w:p>
    <w:p w14:paraId="1965BDB0" w14:textId="77777777" w:rsidR="00AD11F9" w:rsidRPr="00955C28" w:rsidRDefault="00AD11F9" w:rsidP="00AD11F9"/>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657"/>
        <w:gridCol w:w="28"/>
        <w:gridCol w:w="2127"/>
        <w:gridCol w:w="1842"/>
        <w:gridCol w:w="1956"/>
      </w:tblGrid>
      <w:tr w:rsidR="00AD11F9" w:rsidRPr="00955C28" w14:paraId="584580C1" w14:textId="77777777" w:rsidTr="00347098">
        <w:trPr>
          <w:cantSplit/>
          <w:trHeight w:val="716"/>
        </w:trPr>
        <w:tc>
          <w:tcPr>
            <w:tcW w:w="10603" w:type="dxa"/>
            <w:gridSpan w:val="6"/>
            <w:tcBorders>
              <w:bottom w:val="single" w:sz="4" w:space="0" w:color="auto"/>
            </w:tcBorders>
            <w:shd w:val="clear" w:color="auto" w:fill="C00000"/>
          </w:tcPr>
          <w:p w14:paraId="03D8F6DB" w14:textId="77777777" w:rsidR="00347098" w:rsidRPr="00955C28" w:rsidRDefault="00AD11F9" w:rsidP="00347098">
            <w:pPr>
              <w:jc w:val="center"/>
            </w:pPr>
            <w:r w:rsidRPr="00955C28">
              <w:lastRenderedPageBreak/>
              <w:br w:type="page"/>
            </w:r>
          </w:p>
          <w:p w14:paraId="6F2ACE9E" w14:textId="7FC5153C" w:rsidR="00AD11F9" w:rsidRPr="00955C28" w:rsidRDefault="00345103" w:rsidP="00347098">
            <w:pPr>
              <w:jc w:val="center"/>
              <w:rPr>
                <w:b/>
                <w:color w:val="FFFFFF"/>
              </w:rPr>
            </w:pPr>
            <w:r>
              <w:rPr>
                <w:b/>
                <w:color w:val="FFFFFF"/>
              </w:rPr>
              <w:t>TSG#46</w:t>
            </w:r>
            <w:r w:rsidR="00E533C6" w:rsidRPr="00955C28">
              <w:rPr>
                <w:b/>
                <w:color w:val="FFFFFF"/>
              </w:rPr>
              <w:t xml:space="preserve"> </w:t>
            </w:r>
            <w:r w:rsidR="00AD11F9" w:rsidRPr="00955C28">
              <w:rPr>
                <w:b/>
                <w:color w:val="FFFFFF"/>
              </w:rPr>
              <w:t xml:space="preserve">PLENARY SESSION – DAY 3 </w:t>
            </w:r>
            <w:r w:rsidR="00347098" w:rsidRPr="00955C28">
              <w:rPr>
                <w:b/>
                <w:color w:val="FFFFFF"/>
              </w:rPr>
              <w:t>(</w:t>
            </w:r>
            <w:r>
              <w:rPr>
                <w:b/>
                <w:color w:val="FFFFFF"/>
              </w:rPr>
              <w:t>TSG#46</w:t>
            </w:r>
            <w:r w:rsidR="00347098" w:rsidRPr="00955C28">
              <w:rPr>
                <w:b/>
                <w:color w:val="FFFFFF"/>
              </w:rPr>
              <w:t>c)</w:t>
            </w:r>
          </w:p>
        </w:tc>
      </w:tr>
      <w:tr w:rsidR="00AD11F9" w:rsidRPr="00955C28" w14:paraId="5DF87091" w14:textId="77777777" w:rsidTr="00347098">
        <w:trPr>
          <w:cantSplit/>
          <w:trHeight w:val="584"/>
        </w:trPr>
        <w:tc>
          <w:tcPr>
            <w:tcW w:w="993" w:type="dxa"/>
            <w:tcBorders>
              <w:bottom w:val="single" w:sz="4" w:space="0" w:color="auto"/>
            </w:tcBorders>
            <w:shd w:val="clear" w:color="auto" w:fill="C00000"/>
            <w:vAlign w:val="center"/>
          </w:tcPr>
          <w:p w14:paraId="62DC151F" w14:textId="34A09144" w:rsidR="00AD11F9" w:rsidRPr="00955C28" w:rsidRDefault="00E91049" w:rsidP="00D63DED">
            <w:pPr>
              <w:jc w:val="center"/>
              <w:rPr>
                <w:b/>
                <w:color w:val="FFFFFF"/>
              </w:rPr>
            </w:pPr>
            <w:r>
              <w:rPr>
                <w:b/>
                <w:color w:val="FFFFFF"/>
              </w:rPr>
              <w:t>Item</w:t>
            </w:r>
          </w:p>
        </w:tc>
        <w:tc>
          <w:tcPr>
            <w:tcW w:w="3685" w:type="dxa"/>
            <w:gridSpan w:val="2"/>
            <w:tcBorders>
              <w:bottom w:val="single" w:sz="4" w:space="0" w:color="auto"/>
            </w:tcBorders>
            <w:shd w:val="clear" w:color="auto" w:fill="C00000"/>
            <w:vAlign w:val="center"/>
          </w:tcPr>
          <w:p w14:paraId="30232F76" w14:textId="77777777" w:rsidR="00AD11F9" w:rsidRPr="00955C28" w:rsidRDefault="00AD11F9" w:rsidP="00D63DED">
            <w:pPr>
              <w:jc w:val="center"/>
              <w:rPr>
                <w:b/>
                <w:color w:val="FFFFFF"/>
              </w:rPr>
            </w:pPr>
            <w:r w:rsidRPr="00955C28">
              <w:rPr>
                <w:b/>
                <w:color w:val="FFFFFF"/>
              </w:rPr>
              <w:t>Agenda</w:t>
            </w:r>
          </w:p>
        </w:tc>
        <w:tc>
          <w:tcPr>
            <w:tcW w:w="2127" w:type="dxa"/>
            <w:tcBorders>
              <w:bottom w:val="single" w:sz="4" w:space="0" w:color="auto"/>
            </w:tcBorders>
            <w:shd w:val="clear" w:color="auto" w:fill="C00000"/>
            <w:vAlign w:val="center"/>
          </w:tcPr>
          <w:p w14:paraId="50E09C9B" w14:textId="77777777" w:rsidR="00AD11F9" w:rsidRPr="00955C28" w:rsidRDefault="00AD11F9" w:rsidP="00D63DED">
            <w:pPr>
              <w:jc w:val="center"/>
              <w:rPr>
                <w:b/>
                <w:color w:val="FFFFFF"/>
              </w:rPr>
            </w:pPr>
            <w:r w:rsidRPr="00955C28">
              <w:rPr>
                <w:b/>
                <w:color w:val="FFFFFF"/>
              </w:rPr>
              <w:t>Presenter</w:t>
            </w:r>
          </w:p>
        </w:tc>
        <w:tc>
          <w:tcPr>
            <w:tcW w:w="1842" w:type="dxa"/>
            <w:tcBorders>
              <w:bottom w:val="single" w:sz="4" w:space="0" w:color="auto"/>
            </w:tcBorders>
            <w:shd w:val="clear" w:color="auto" w:fill="C00000"/>
            <w:vAlign w:val="center"/>
          </w:tcPr>
          <w:p w14:paraId="53E4BEDF" w14:textId="77777777" w:rsidR="00AD11F9" w:rsidRPr="00955C28" w:rsidRDefault="00AD11F9" w:rsidP="00D63DED">
            <w:pPr>
              <w:jc w:val="center"/>
              <w:rPr>
                <w:b/>
                <w:color w:val="FFFFFF"/>
              </w:rPr>
            </w:pPr>
            <w:r w:rsidRPr="00955C28">
              <w:rPr>
                <w:b/>
                <w:color w:val="FFFFFF"/>
              </w:rPr>
              <w:t>Comments</w:t>
            </w:r>
          </w:p>
        </w:tc>
        <w:tc>
          <w:tcPr>
            <w:tcW w:w="1956" w:type="dxa"/>
            <w:tcBorders>
              <w:bottom w:val="single" w:sz="4" w:space="0" w:color="auto"/>
            </w:tcBorders>
            <w:shd w:val="clear" w:color="auto" w:fill="C00000"/>
            <w:vAlign w:val="center"/>
          </w:tcPr>
          <w:p w14:paraId="097B65AE" w14:textId="77777777" w:rsidR="00AD11F9" w:rsidRPr="00955C28" w:rsidRDefault="00AD11F9" w:rsidP="00D63DED">
            <w:pPr>
              <w:jc w:val="center"/>
              <w:rPr>
                <w:b/>
                <w:color w:val="FFFFFF"/>
              </w:rPr>
            </w:pPr>
            <w:r w:rsidRPr="00955C28">
              <w:rPr>
                <w:b/>
                <w:color w:val="FFFFFF"/>
              </w:rPr>
              <w:t>Doc Number</w:t>
            </w:r>
          </w:p>
        </w:tc>
      </w:tr>
      <w:tr w:rsidR="00AD11F9" w:rsidRPr="00955C28" w14:paraId="0E070323" w14:textId="77777777" w:rsidTr="00D63DED">
        <w:trPr>
          <w:cantSplit/>
          <w:trHeight w:val="413"/>
        </w:trPr>
        <w:tc>
          <w:tcPr>
            <w:tcW w:w="993" w:type="dxa"/>
            <w:shd w:val="clear" w:color="auto" w:fill="auto"/>
            <w:vAlign w:val="center"/>
          </w:tcPr>
          <w:p w14:paraId="76474EC6" w14:textId="588C3ADE" w:rsidR="00AD11F9" w:rsidRPr="00955C28" w:rsidRDefault="00A5609F" w:rsidP="00D63DED">
            <w:pPr>
              <w:jc w:val="center"/>
            </w:pPr>
            <w:r>
              <w:t>#021</w:t>
            </w:r>
          </w:p>
        </w:tc>
        <w:tc>
          <w:tcPr>
            <w:tcW w:w="3657" w:type="dxa"/>
            <w:shd w:val="clear" w:color="auto" w:fill="auto"/>
            <w:vAlign w:val="center"/>
          </w:tcPr>
          <w:p w14:paraId="28A5E955" w14:textId="77777777" w:rsidR="00AD11F9" w:rsidRPr="00955C28" w:rsidRDefault="00AD11F9" w:rsidP="00D63DED">
            <w:pPr>
              <w:jc w:val="center"/>
            </w:pPr>
            <w:r w:rsidRPr="00955C28">
              <w:t>Welcome</w:t>
            </w:r>
          </w:p>
        </w:tc>
        <w:tc>
          <w:tcPr>
            <w:tcW w:w="2155" w:type="dxa"/>
            <w:gridSpan w:val="2"/>
            <w:shd w:val="clear" w:color="auto" w:fill="auto"/>
            <w:vAlign w:val="center"/>
          </w:tcPr>
          <w:p w14:paraId="6A4C0982" w14:textId="77777777" w:rsidR="00AD11F9" w:rsidRPr="00955C28" w:rsidRDefault="00AD11F9" w:rsidP="00D63DED">
            <w:pPr>
              <w:jc w:val="center"/>
            </w:pPr>
            <w:r w:rsidRPr="00955C28">
              <w:t>Kay Fritz</w:t>
            </w:r>
          </w:p>
          <w:p w14:paraId="7FF52ED4" w14:textId="4A599589" w:rsidR="00C83369" w:rsidRPr="00955C28" w:rsidRDefault="00C83369" w:rsidP="00D63DED">
            <w:pPr>
              <w:jc w:val="center"/>
            </w:pPr>
            <w:r w:rsidRPr="00955C28">
              <w:t>Vodafone</w:t>
            </w:r>
          </w:p>
        </w:tc>
        <w:tc>
          <w:tcPr>
            <w:tcW w:w="1842" w:type="dxa"/>
            <w:shd w:val="clear" w:color="auto" w:fill="auto"/>
            <w:vAlign w:val="center"/>
          </w:tcPr>
          <w:p w14:paraId="7C1269C2" w14:textId="77777777" w:rsidR="00AD11F9" w:rsidRPr="00955C28" w:rsidRDefault="00AD11F9" w:rsidP="00D63DED">
            <w:pPr>
              <w:jc w:val="center"/>
            </w:pPr>
          </w:p>
        </w:tc>
        <w:tc>
          <w:tcPr>
            <w:tcW w:w="1956" w:type="dxa"/>
            <w:shd w:val="clear" w:color="auto" w:fill="auto"/>
            <w:vAlign w:val="center"/>
          </w:tcPr>
          <w:p w14:paraId="6970234C" w14:textId="77777777" w:rsidR="00AD11F9" w:rsidRPr="00955C28" w:rsidRDefault="00AD11F9" w:rsidP="00D63DED">
            <w:pPr>
              <w:jc w:val="center"/>
            </w:pPr>
          </w:p>
        </w:tc>
      </w:tr>
      <w:tr w:rsidR="00512394" w:rsidRPr="00955C28" w14:paraId="755FD4B3" w14:textId="77777777" w:rsidTr="00D63DED">
        <w:trPr>
          <w:cantSplit/>
          <w:trHeight w:val="413"/>
        </w:trPr>
        <w:tc>
          <w:tcPr>
            <w:tcW w:w="10603" w:type="dxa"/>
            <w:gridSpan w:val="6"/>
            <w:shd w:val="clear" w:color="auto" w:fill="auto"/>
            <w:vAlign w:val="center"/>
          </w:tcPr>
          <w:p w14:paraId="1DD0FBFD" w14:textId="42A5D978" w:rsidR="00512394" w:rsidRPr="00955C28" w:rsidRDefault="00D33F6A" w:rsidP="00512394">
            <w:r>
              <w:t>The TSG Chair welcomed the group</w:t>
            </w:r>
          </w:p>
        </w:tc>
      </w:tr>
      <w:tr w:rsidR="00AD11F9" w:rsidRPr="00955C28" w14:paraId="30B886A9" w14:textId="77777777" w:rsidTr="00D63DED">
        <w:trPr>
          <w:cantSplit/>
          <w:trHeight w:val="413"/>
        </w:trPr>
        <w:tc>
          <w:tcPr>
            <w:tcW w:w="993" w:type="dxa"/>
            <w:shd w:val="clear" w:color="auto" w:fill="auto"/>
            <w:vAlign w:val="center"/>
          </w:tcPr>
          <w:p w14:paraId="3E10181A" w14:textId="3DBB1C83" w:rsidR="00AD11F9" w:rsidRPr="00955C28" w:rsidRDefault="00A5609F" w:rsidP="00D63DED">
            <w:pPr>
              <w:jc w:val="center"/>
            </w:pPr>
            <w:r>
              <w:t>#022</w:t>
            </w:r>
          </w:p>
        </w:tc>
        <w:tc>
          <w:tcPr>
            <w:tcW w:w="3657" w:type="dxa"/>
            <w:shd w:val="clear" w:color="auto" w:fill="auto"/>
            <w:vAlign w:val="center"/>
          </w:tcPr>
          <w:p w14:paraId="0A7974BE" w14:textId="77777777" w:rsidR="00AD11F9" w:rsidRPr="00955C28" w:rsidRDefault="00AD11F9" w:rsidP="00D63DED">
            <w:pPr>
              <w:jc w:val="center"/>
            </w:pPr>
            <w:r w:rsidRPr="00955C28">
              <w:t>GSMA Antitrust &amp; IPR policy</w:t>
            </w:r>
          </w:p>
        </w:tc>
        <w:tc>
          <w:tcPr>
            <w:tcW w:w="2155" w:type="dxa"/>
            <w:gridSpan w:val="2"/>
            <w:shd w:val="clear" w:color="auto" w:fill="auto"/>
            <w:vAlign w:val="center"/>
          </w:tcPr>
          <w:p w14:paraId="09D905AA" w14:textId="77777777" w:rsidR="00AD11F9" w:rsidRPr="00955C28" w:rsidRDefault="00AD11F9" w:rsidP="00D63DED">
            <w:pPr>
              <w:jc w:val="center"/>
            </w:pPr>
            <w:r w:rsidRPr="00955C28">
              <w:t>Paul Gosden</w:t>
            </w:r>
          </w:p>
          <w:p w14:paraId="70804196" w14:textId="5FF77416" w:rsidR="00C83369" w:rsidRPr="00955C28" w:rsidRDefault="00C83369" w:rsidP="00D63DED">
            <w:pPr>
              <w:jc w:val="center"/>
            </w:pPr>
            <w:r w:rsidRPr="00955C28">
              <w:t>GSMA</w:t>
            </w:r>
          </w:p>
        </w:tc>
        <w:tc>
          <w:tcPr>
            <w:tcW w:w="1842" w:type="dxa"/>
            <w:shd w:val="clear" w:color="auto" w:fill="auto"/>
            <w:vAlign w:val="center"/>
          </w:tcPr>
          <w:p w14:paraId="036109E9" w14:textId="77777777" w:rsidR="00AD11F9" w:rsidRPr="00955C28" w:rsidRDefault="00AD11F9" w:rsidP="00D63DED">
            <w:pPr>
              <w:jc w:val="center"/>
            </w:pPr>
            <w:r w:rsidRPr="00955C28">
              <w:t>For Information</w:t>
            </w:r>
          </w:p>
        </w:tc>
        <w:tc>
          <w:tcPr>
            <w:tcW w:w="1956" w:type="dxa"/>
            <w:shd w:val="clear" w:color="auto" w:fill="auto"/>
            <w:vAlign w:val="center"/>
          </w:tcPr>
          <w:p w14:paraId="3CC5F135" w14:textId="77777777" w:rsidR="00AD11F9" w:rsidRPr="00955C28" w:rsidRDefault="00A532D0" w:rsidP="00D63DED">
            <w:pPr>
              <w:jc w:val="center"/>
            </w:pPr>
            <w:hyperlink r:id="rId25" w:history="1">
              <w:r w:rsidR="00AD11F9" w:rsidRPr="00955C28">
                <w:rPr>
                  <w:rStyle w:val="Hyperlink"/>
                </w:rPr>
                <w:t>Antitrust</w:t>
              </w:r>
            </w:hyperlink>
          </w:p>
          <w:p w14:paraId="10C355A0" w14:textId="77777777" w:rsidR="00AD11F9" w:rsidRPr="00955C28" w:rsidRDefault="00A532D0" w:rsidP="00D63DED">
            <w:pPr>
              <w:jc w:val="center"/>
            </w:pPr>
            <w:hyperlink r:id="rId26" w:history="1">
              <w:r w:rsidR="00AD11F9" w:rsidRPr="00955C28">
                <w:rPr>
                  <w:rStyle w:val="Hyperlink"/>
                </w:rPr>
                <w:t>IPR</w:t>
              </w:r>
            </w:hyperlink>
          </w:p>
        </w:tc>
      </w:tr>
      <w:tr w:rsidR="00512394" w:rsidRPr="00955C28" w14:paraId="41CE95F8" w14:textId="77777777" w:rsidTr="00D63DED">
        <w:trPr>
          <w:cantSplit/>
          <w:trHeight w:val="413"/>
        </w:trPr>
        <w:tc>
          <w:tcPr>
            <w:tcW w:w="10603" w:type="dxa"/>
            <w:gridSpan w:val="6"/>
            <w:shd w:val="clear" w:color="auto" w:fill="auto"/>
            <w:vAlign w:val="center"/>
          </w:tcPr>
          <w:p w14:paraId="35881D08" w14:textId="57C889A5" w:rsidR="00512394" w:rsidRDefault="00D33F6A" w:rsidP="00512394">
            <w:r w:rsidRPr="00F578F6">
              <w:t>TSG Director reminded the group that the meeting would be held in compliance with the GSMA Antitrust and IPR policy, as well as the US entity list.</w:t>
            </w:r>
          </w:p>
        </w:tc>
      </w:tr>
      <w:tr w:rsidR="00AD11F9" w:rsidRPr="00955C28" w14:paraId="392084EA" w14:textId="77777777" w:rsidTr="00D63DED">
        <w:trPr>
          <w:cantSplit/>
          <w:trHeight w:val="413"/>
        </w:trPr>
        <w:tc>
          <w:tcPr>
            <w:tcW w:w="993" w:type="dxa"/>
            <w:shd w:val="clear" w:color="auto" w:fill="auto"/>
            <w:vAlign w:val="center"/>
          </w:tcPr>
          <w:p w14:paraId="3212C954" w14:textId="76E0FB45" w:rsidR="00AD11F9" w:rsidRPr="00955C28" w:rsidRDefault="00A5609F" w:rsidP="00D63DED">
            <w:pPr>
              <w:jc w:val="center"/>
            </w:pPr>
            <w:r>
              <w:t>#023</w:t>
            </w:r>
          </w:p>
        </w:tc>
        <w:tc>
          <w:tcPr>
            <w:tcW w:w="3657" w:type="dxa"/>
            <w:shd w:val="clear" w:color="auto" w:fill="auto"/>
            <w:vAlign w:val="center"/>
          </w:tcPr>
          <w:p w14:paraId="15C25D61" w14:textId="77777777" w:rsidR="00AD11F9" w:rsidRPr="00955C28" w:rsidRDefault="00AD11F9" w:rsidP="00D63DED">
            <w:pPr>
              <w:jc w:val="center"/>
            </w:pPr>
            <w:r w:rsidRPr="00955C28">
              <w:t>Review of Agenda</w:t>
            </w:r>
          </w:p>
        </w:tc>
        <w:tc>
          <w:tcPr>
            <w:tcW w:w="2155" w:type="dxa"/>
            <w:gridSpan w:val="2"/>
            <w:shd w:val="clear" w:color="auto" w:fill="auto"/>
            <w:vAlign w:val="center"/>
          </w:tcPr>
          <w:p w14:paraId="47D37242" w14:textId="77777777" w:rsidR="00AD11F9" w:rsidRPr="00955C28" w:rsidRDefault="00AD11F9" w:rsidP="00D63DED">
            <w:pPr>
              <w:jc w:val="center"/>
            </w:pPr>
            <w:r w:rsidRPr="00955C28">
              <w:t>Kay Fritz</w:t>
            </w:r>
          </w:p>
          <w:p w14:paraId="5C851F1D" w14:textId="4C64B47C" w:rsidR="00C83369" w:rsidRPr="00955C28" w:rsidRDefault="00C83369" w:rsidP="00D63DED">
            <w:pPr>
              <w:jc w:val="center"/>
            </w:pPr>
            <w:r w:rsidRPr="00955C28">
              <w:t>Vodafone</w:t>
            </w:r>
          </w:p>
        </w:tc>
        <w:tc>
          <w:tcPr>
            <w:tcW w:w="1842" w:type="dxa"/>
            <w:shd w:val="clear" w:color="auto" w:fill="auto"/>
            <w:vAlign w:val="center"/>
          </w:tcPr>
          <w:p w14:paraId="7A07834F" w14:textId="3547D8E2" w:rsidR="00AD11F9" w:rsidRPr="00955C28" w:rsidRDefault="00AD11F9" w:rsidP="00D63DED">
            <w:pPr>
              <w:jc w:val="center"/>
            </w:pPr>
            <w:r w:rsidRPr="00955C28">
              <w:t>For Information</w:t>
            </w:r>
          </w:p>
        </w:tc>
        <w:tc>
          <w:tcPr>
            <w:tcW w:w="1956" w:type="dxa"/>
            <w:shd w:val="clear" w:color="auto" w:fill="auto"/>
            <w:vAlign w:val="center"/>
          </w:tcPr>
          <w:p w14:paraId="0D455D7F" w14:textId="313C28EC" w:rsidR="00AD11F9" w:rsidRPr="00955C28" w:rsidRDefault="00345103" w:rsidP="00D63DED">
            <w:pPr>
              <w:jc w:val="center"/>
              <w:rPr>
                <w:color w:val="0000FF"/>
                <w:u w:val="single"/>
              </w:rPr>
            </w:pPr>
            <w:r>
              <w:t>TSG#46</w:t>
            </w:r>
            <w:r w:rsidR="00E533C6" w:rsidRPr="00955C28">
              <w:t xml:space="preserve"> </w:t>
            </w:r>
            <w:r w:rsidR="00AD11F9" w:rsidRPr="00955C28">
              <w:t>Doc 001</w:t>
            </w:r>
          </w:p>
        </w:tc>
      </w:tr>
      <w:tr w:rsidR="00D33F6A" w:rsidRPr="00955C28" w14:paraId="1A6851B7" w14:textId="77777777" w:rsidTr="00D63DED">
        <w:trPr>
          <w:cantSplit/>
          <w:trHeight w:val="413"/>
        </w:trPr>
        <w:tc>
          <w:tcPr>
            <w:tcW w:w="10603" w:type="dxa"/>
            <w:gridSpan w:val="6"/>
            <w:shd w:val="clear" w:color="auto" w:fill="auto"/>
            <w:vAlign w:val="center"/>
          </w:tcPr>
          <w:p w14:paraId="5C21DEAC" w14:textId="597AE504" w:rsidR="00D33F6A" w:rsidRDefault="00D33F6A" w:rsidP="00D33F6A">
            <w:r w:rsidRPr="00F578F6">
              <w:t>We reviewed the agenda and there was no objection or change.</w:t>
            </w:r>
          </w:p>
        </w:tc>
      </w:tr>
      <w:tr w:rsidR="00D33F6A" w:rsidRPr="00955C28" w14:paraId="2AFEB58E" w14:textId="77777777" w:rsidTr="00D63DED">
        <w:trPr>
          <w:cantSplit/>
          <w:trHeight w:val="518"/>
        </w:trPr>
        <w:tc>
          <w:tcPr>
            <w:tcW w:w="993" w:type="dxa"/>
            <w:shd w:val="clear" w:color="auto" w:fill="auto"/>
            <w:vAlign w:val="center"/>
          </w:tcPr>
          <w:p w14:paraId="0EC0068F" w14:textId="73F4C0C1" w:rsidR="00D33F6A" w:rsidRDefault="00D33F6A" w:rsidP="00D33F6A">
            <w:pPr>
              <w:jc w:val="center"/>
            </w:pPr>
            <w:r>
              <w:t>#024</w:t>
            </w:r>
          </w:p>
        </w:tc>
        <w:tc>
          <w:tcPr>
            <w:tcW w:w="3657" w:type="dxa"/>
            <w:shd w:val="clear" w:color="auto" w:fill="auto"/>
            <w:vAlign w:val="center"/>
          </w:tcPr>
          <w:p w14:paraId="77C85AD0" w14:textId="722D7707" w:rsidR="00D33F6A" w:rsidRPr="00DF21A6" w:rsidRDefault="00D33F6A" w:rsidP="00D33F6A">
            <w:pPr>
              <w:spacing w:before="60" w:after="60"/>
              <w:jc w:val="center"/>
              <w:rPr>
                <w:lang w:val="en-US"/>
              </w:rPr>
            </w:pPr>
            <w:r w:rsidRPr="00955C28">
              <w:t>GCF Update</w:t>
            </w:r>
          </w:p>
        </w:tc>
        <w:tc>
          <w:tcPr>
            <w:tcW w:w="2155" w:type="dxa"/>
            <w:gridSpan w:val="2"/>
            <w:shd w:val="clear" w:color="auto" w:fill="auto"/>
            <w:vAlign w:val="center"/>
          </w:tcPr>
          <w:p w14:paraId="553C3EE7" w14:textId="77777777" w:rsidR="00D33F6A" w:rsidRPr="00955C28" w:rsidRDefault="00D33F6A" w:rsidP="00D33F6A">
            <w:pPr>
              <w:jc w:val="center"/>
            </w:pPr>
            <w:r>
              <w:t>Tim Eva</w:t>
            </w:r>
            <w:r w:rsidRPr="00955C28">
              <w:t>ns</w:t>
            </w:r>
          </w:p>
          <w:p w14:paraId="5C50C69C" w14:textId="03460B66" w:rsidR="00D33F6A" w:rsidRDefault="00D33F6A" w:rsidP="00D33F6A">
            <w:pPr>
              <w:jc w:val="center"/>
              <w:rPr>
                <w:lang w:val="en-US"/>
              </w:rPr>
            </w:pPr>
            <w:r w:rsidRPr="00955C28">
              <w:t>NTT Docomo</w:t>
            </w:r>
          </w:p>
        </w:tc>
        <w:tc>
          <w:tcPr>
            <w:tcW w:w="1842" w:type="dxa"/>
            <w:shd w:val="clear" w:color="auto" w:fill="auto"/>
            <w:vAlign w:val="center"/>
          </w:tcPr>
          <w:p w14:paraId="21E041FD" w14:textId="312FF59D" w:rsidR="00D33F6A" w:rsidRPr="00955C28" w:rsidRDefault="00D33F6A" w:rsidP="00D33F6A">
            <w:pPr>
              <w:jc w:val="center"/>
            </w:pPr>
            <w:r w:rsidRPr="00955C28">
              <w:t>For Information</w:t>
            </w:r>
          </w:p>
        </w:tc>
        <w:tc>
          <w:tcPr>
            <w:tcW w:w="1956" w:type="dxa"/>
            <w:shd w:val="clear" w:color="auto" w:fill="auto"/>
            <w:vAlign w:val="center"/>
          </w:tcPr>
          <w:p w14:paraId="33504F4B" w14:textId="17EE4C4D" w:rsidR="00D33F6A" w:rsidRPr="00343524" w:rsidRDefault="00D33F6A" w:rsidP="00D33F6A">
            <w:pPr>
              <w:jc w:val="center"/>
            </w:pPr>
            <w:r w:rsidRPr="00343524">
              <w:t>Verbal</w:t>
            </w:r>
          </w:p>
        </w:tc>
      </w:tr>
      <w:tr w:rsidR="00D33F6A" w:rsidRPr="00955C28" w14:paraId="00062F24" w14:textId="77777777" w:rsidTr="00D63DED">
        <w:trPr>
          <w:cantSplit/>
          <w:trHeight w:val="518"/>
        </w:trPr>
        <w:tc>
          <w:tcPr>
            <w:tcW w:w="10603" w:type="dxa"/>
            <w:gridSpan w:val="6"/>
            <w:shd w:val="clear" w:color="auto" w:fill="auto"/>
            <w:vAlign w:val="center"/>
          </w:tcPr>
          <w:p w14:paraId="6EF31F57" w14:textId="509D7519" w:rsidR="00D33F6A" w:rsidRPr="00343524" w:rsidRDefault="00E84D7D" w:rsidP="005C1908">
            <w:r>
              <w:t xml:space="preserve">ntt Docomo </w:t>
            </w:r>
            <w:r w:rsidR="00AF0A7E">
              <w:t>reported about the latest meetings from GCF and stated that</w:t>
            </w:r>
            <w:r w:rsidR="00635292">
              <w:t xml:space="preserve"> there </w:t>
            </w:r>
            <w:r w:rsidR="005C1908">
              <w:t>had been</w:t>
            </w:r>
            <w:r w:rsidR="00635292">
              <w:t xml:space="preserve"> similar </w:t>
            </w:r>
            <w:r w:rsidR="005C1908">
              <w:t xml:space="preserve">device </w:t>
            </w:r>
            <w:r w:rsidR="00635292">
              <w:t xml:space="preserve">certification </w:t>
            </w:r>
            <w:r w:rsidR="005C1908">
              <w:t>in 2021 as seen in previous years</w:t>
            </w:r>
            <w:r w:rsidR="00635292">
              <w:t xml:space="preserve">. </w:t>
            </w:r>
            <w:r w:rsidR="00A8406E">
              <w:t>While L</w:t>
            </w:r>
            <w:r w:rsidR="002532DF">
              <w:t xml:space="preserve">G </w:t>
            </w:r>
            <w:r w:rsidR="00A8406E">
              <w:t xml:space="preserve">withdraw from Terminal production, it was </w:t>
            </w:r>
            <w:r w:rsidR="00E251B9">
              <w:t>equalled</w:t>
            </w:r>
            <w:r w:rsidR="00A8406E">
              <w:t xml:space="preserve"> by other companies.</w:t>
            </w:r>
            <w:r w:rsidR="00FF35BC">
              <w:t xml:space="preserve"> GCF </w:t>
            </w:r>
            <w:r w:rsidR="005C1908">
              <w:t xml:space="preserve">continues to </w:t>
            </w:r>
            <w:r w:rsidR="00FF35BC">
              <w:t>stay a healthy organisation</w:t>
            </w:r>
            <w:r w:rsidR="005C1908">
              <w:t xml:space="preserve"> despite the pandemic</w:t>
            </w:r>
            <w:r w:rsidR="00FF35BC">
              <w:t>.</w:t>
            </w:r>
          </w:p>
        </w:tc>
      </w:tr>
      <w:tr w:rsidR="00D33F6A" w:rsidRPr="00955C28" w14:paraId="1F5494DA" w14:textId="77777777" w:rsidTr="00D63DED">
        <w:trPr>
          <w:cantSplit/>
          <w:trHeight w:val="518"/>
        </w:trPr>
        <w:tc>
          <w:tcPr>
            <w:tcW w:w="993" w:type="dxa"/>
            <w:shd w:val="clear" w:color="auto" w:fill="auto"/>
            <w:vAlign w:val="center"/>
          </w:tcPr>
          <w:p w14:paraId="54584851" w14:textId="4DDC7A6A" w:rsidR="00D33F6A" w:rsidRPr="00955C28" w:rsidRDefault="00D33F6A" w:rsidP="00D33F6A">
            <w:pPr>
              <w:jc w:val="center"/>
            </w:pPr>
            <w:r>
              <w:t>#025</w:t>
            </w:r>
          </w:p>
        </w:tc>
        <w:tc>
          <w:tcPr>
            <w:tcW w:w="3657" w:type="dxa"/>
            <w:shd w:val="clear" w:color="auto" w:fill="auto"/>
            <w:vAlign w:val="center"/>
          </w:tcPr>
          <w:p w14:paraId="59DB1EE5" w14:textId="5A80C61B" w:rsidR="00D33F6A" w:rsidRPr="00FA1D9C" w:rsidRDefault="00D33F6A" w:rsidP="00D33F6A">
            <w:pPr>
              <w:spacing w:before="60" w:after="60"/>
              <w:jc w:val="center"/>
              <w:rPr>
                <w:lang w:val="en-US"/>
              </w:rPr>
            </w:pPr>
            <w:r w:rsidRPr="00DF21A6">
              <w:rPr>
                <w:lang w:val="en-US"/>
              </w:rPr>
              <w:t>Antenna Performance WI update</w:t>
            </w:r>
          </w:p>
        </w:tc>
        <w:tc>
          <w:tcPr>
            <w:tcW w:w="2155" w:type="dxa"/>
            <w:gridSpan w:val="2"/>
            <w:shd w:val="clear" w:color="auto" w:fill="auto"/>
            <w:vAlign w:val="center"/>
          </w:tcPr>
          <w:p w14:paraId="463D1E5E" w14:textId="684888E5" w:rsidR="00D33F6A" w:rsidRDefault="00D33F6A" w:rsidP="00D33F6A">
            <w:pPr>
              <w:jc w:val="center"/>
            </w:pPr>
            <w:r>
              <w:rPr>
                <w:lang w:val="en-US"/>
              </w:rPr>
              <w:t xml:space="preserve">Abbas </w:t>
            </w:r>
            <w:r w:rsidRPr="00FA1D9C">
              <w:rPr>
                <w:lang w:val="en-US"/>
              </w:rPr>
              <w:t>Alpaslan</w:t>
            </w:r>
            <w:r>
              <w:rPr>
                <w:lang w:val="en-US"/>
              </w:rPr>
              <w:t xml:space="preserve"> Vodafone</w:t>
            </w:r>
          </w:p>
        </w:tc>
        <w:tc>
          <w:tcPr>
            <w:tcW w:w="1842" w:type="dxa"/>
            <w:shd w:val="clear" w:color="auto" w:fill="auto"/>
            <w:vAlign w:val="center"/>
          </w:tcPr>
          <w:p w14:paraId="31C2DA8F" w14:textId="6940CCCF" w:rsidR="00D33F6A" w:rsidRPr="00955C28" w:rsidRDefault="00D33F6A" w:rsidP="00D33F6A">
            <w:pPr>
              <w:jc w:val="center"/>
            </w:pPr>
            <w:r w:rsidRPr="00955C28">
              <w:t xml:space="preserve">For </w:t>
            </w:r>
            <w:r>
              <w:t>Information</w:t>
            </w:r>
          </w:p>
        </w:tc>
        <w:tc>
          <w:tcPr>
            <w:tcW w:w="1956" w:type="dxa"/>
            <w:shd w:val="clear" w:color="auto" w:fill="auto"/>
            <w:vAlign w:val="center"/>
          </w:tcPr>
          <w:p w14:paraId="1B4774B2" w14:textId="6820ED08" w:rsidR="00D33F6A" w:rsidRPr="00343524" w:rsidRDefault="00D33F6A" w:rsidP="00D33F6A">
            <w:pPr>
              <w:jc w:val="center"/>
            </w:pPr>
            <w:r w:rsidRPr="00343524">
              <w:t>TSG#46 Doc 0</w:t>
            </w:r>
            <w:r w:rsidR="003F78D1">
              <w:t>25</w:t>
            </w:r>
          </w:p>
        </w:tc>
      </w:tr>
      <w:tr w:rsidR="00D33F6A" w:rsidRPr="00955C28" w14:paraId="4C8416C2" w14:textId="77777777" w:rsidTr="00D63DED">
        <w:trPr>
          <w:cantSplit/>
          <w:trHeight w:val="518"/>
        </w:trPr>
        <w:tc>
          <w:tcPr>
            <w:tcW w:w="10603" w:type="dxa"/>
            <w:gridSpan w:val="6"/>
            <w:shd w:val="clear" w:color="auto" w:fill="auto"/>
            <w:vAlign w:val="center"/>
          </w:tcPr>
          <w:p w14:paraId="20843BDE" w14:textId="1F9125DB" w:rsidR="00B76C86" w:rsidRDefault="00B46FFD" w:rsidP="00B76C86">
            <w:r>
              <w:t xml:space="preserve">Vodafone gave an update about the antenna performance WI. </w:t>
            </w:r>
            <w:r w:rsidR="00671A77">
              <w:t>They reflected on the re</w:t>
            </w:r>
            <w:r w:rsidR="006E16AB">
              <w:t>cent</w:t>
            </w:r>
            <w:r w:rsidR="00C40696">
              <w:t xml:space="preserve"> survey and raised </w:t>
            </w:r>
            <w:r w:rsidR="00B76C86">
              <w:t xml:space="preserve">concern </w:t>
            </w:r>
            <w:r w:rsidR="00C40696">
              <w:t xml:space="preserve">that there are bands </w:t>
            </w:r>
            <w:r w:rsidR="00B76C86">
              <w:t xml:space="preserve">from </w:t>
            </w:r>
            <w:r w:rsidR="00C40696">
              <w:t>North America missing.</w:t>
            </w:r>
            <w:r w:rsidR="00F76A80">
              <w:t xml:space="preserve"> Further input would be very welcome! </w:t>
            </w:r>
            <w:r w:rsidR="00644BC3">
              <w:t>The challenges of</w:t>
            </w:r>
            <w:r w:rsidR="00157A2B">
              <w:t xml:space="preserve"> the </w:t>
            </w:r>
            <w:r w:rsidR="00B76C86">
              <w:t xml:space="preserve">different </w:t>
            </w:r>
            <w:r w:rsidR="00157A2B">
              <w:t xml:space="preserve">antennas based on the </w:t>
            </w:r>
            <w:r w:rsidR="00B76C86">
              <w:t xml:space="preserve">survey </w:t>
            </w:r>
            <w:r w:rsidR="00157A2B">
              <w:t xml:space="preserve">results </w:t>
            </w:r>
            <w:r w:rsidR="00B76C86">
              <w:t xml:space="preserve">was </w:t>
            </w:r>
            <w:r w:rsidR="00157A2B">
              <w:t>explained</w:t>
            </w:r>
            <w:r w:rsidR="00B76C86">
              <w:t>.</w:t>
            </w:r>
            <w:r w:rsidR="00157A2B">
              <w:t xml:space="preserve"> </w:t>
            </w:r>
            <w:r w:rsidR="00B76C86">
              <w:t>T</w:t>
            </w:r>
            <w:r w:rsidR="00EF62E6">
              <w:t xml:space="preserve">hey </w:t>
            </w:r>
            <w:r w:rsidR="00144AF1">
              <w:t xml:space="preserve">continued with an update </w:t>
            </w:r>
            <w:r w:rsidR="00B76C86">
              <w:t>of</w:t>
            </w:r>
            <w:r w:rsidR="00144AF1">
              <w:t xml:space="preserve"> 5G OTA test</w:t>
            </w:r>
            <w:r w:rsidR="000007E2">
              <w:t xml:space="preserve"> method.</w:t>
            </w:r>
            <w:r w:rsidR="00A16B25">
              <w:t xml:space="preserve"> First stat</w:t>
            </w:r>
            <w:r w:rsidR="00B76C86">
              <w:t>istic</w:t>
            </w:r>
            <w:r w:rsidR="00A16B25">
              <w:t xml:space="preserve">s were presented and it was asked that </w:t>
            </w:r>
            <w:r w:rsidR="00B76C86">
              <w:t xml:space="preserve">interested </w:t>
            </w:r>
            <w:r w:rsidR="00A16B25">
              <w:t xml:space="preserve">companies should join the next Antenna call, </w:t>
            </w:r>
            <w:r w:rsidR="00B76C86">
              <w:t>TSG</w:t>
            </w:r>
            <w:r w:rsidR="002557ED">
              <w:t>AP#69</w:t>
            </w:r>
            <w:r w:rsidR="00A16B25">
              <w:t xml:space="preserve"> January 14</w:t>
            </w:r>
            <w:r w:rsidR="00A16B25" w:rsidRPr="00A16B25">
              <w:rPr>
                <w:vertAlign w:val="superscript"/>
              </w:rPr>
              <w:t>th</w:t>
            </w:r>
            <w:r w:rsidR="00A16B25">
              <w:t xml:space="preserve">, 2022. </w:t>
            </w:r>
          </w:p>
          <w:p w14:paraId="43F5ECA4" w14:textId="3F1C49A3" w:rsidR="00D33F6A" w:rsidRPr="00343524" w:rsidRDefault="000B7D05" w:rsidP="00BD7D06">
            <w:r>
              <w:t>Orange introduce</w:t>
            </w:r>
            <w:r w:rsidR="002532DF">
              <w:t>d</w:t>
            </w:r>
            <w:r>
              <w:t xml:space="preserve"> a new</w:t>
            </w:r>
            <w:r w:rsidR="00F75AB6">
              <w:t xml:space="preserve"> OTA </w:t>
            </w:r>
            <w:r w:rsidR="00BD7D06">
              <w:t>test meth</w:t>
            </w:r>
            <w:r w:rsidR="002532DF">
              <w:t>o</w:t>
            </w:r>
            <w:r w:rsidR="00BD7D06">
              <w:t xml:space="preserve">d </w:t>
            </w:r>
            <w:r w:rsidR="00F75AB6">
              <w:t xml:space="preserve">that would save 75% </w:t>
            </w:r>
            <w:r w:rsidR="00BD7D06">
              <w:t xml:space="preserve">testing </w:t>
            </w:r>
            <w:r w:rsidR="00F75AB6">
              <w:t>time</w:t>
            </w:r>
            <w:r w:rsidR="004C5827">
              <w:t xml:space="preserve"> </w:t>
            </w:r>
            <w:r w:rsidR="00BD7D06">
              <w:t xml:space="preserve">compared to the current method used, yet it </w:t>
            </w:r>
            <w:r w:rsidR="004C5827">
              <w:t>still provide</w:t>
            </w:r>
            <w:r w:rsidR="002532DF">
              <w:t>s</w:t>
            </w:r>
            <w:r w:rsidR="004C5827">
              <w:t xml:space="preserve"> </w:t>
            </w:r>
            <w:r w:rsidR="00BD7D06">
              <w:t xml:space="preserve">very </w:t>
            </w:r>
            <w:r w:rsidR="004C5827">
              <w:t xml:space="preserve">similar </w:t>
            </w:r>
            <w:r w:rsidR="00BD7D06">
              <w:t>results but only</w:t>
            </w:r>
            <w:r w:rsidR="00841758">
              <w:t xml:space="preserve"> measuring 12 points instead of 288</w:t>
            </w:r>
            <w:r w:rsidR="004C5827">
              <w:t>.</w:t>
            </w:r>
            <w:r w:rsidR="00BE26A9">
              <w:t xml:space="preserve"> </w:t>
            </w:r>
            <w:r w:rsidR="00BD7D06">
              <w:t>To use this new method, t</w:t>
            </w:r>
            <w:r w:rsidR="00BE26A9">
              <w:t xml:space="preserve">here is no need to create </w:t>
            </w:r>
            <w:r w:rsidR="00BD7D06">
              <w:t xml:space="preserve">any </w:t>
            </w:r>
            <w:r w:rsidR="00BE26A9">
              <w:t xml:space="preserve">new hardware/software, but you only need to </w:t>
            </w:r>
            <w:r w:rsidR="00D34C75">
              <w:t xml:space="preserve">adjust the existing </w:t>
            </w:r>
            <w:r w:rsidR="00BD7D06">
              <w:t>process</w:t>
            </w:r>
            <w:r w:rsidR="00D34C75">
              <w:t>.</w:t>
            </w:r>
            <w:r w:rsidR="00BD7D06">
              <w:t xml:space="preserve"> For more details join the TSGAP group.</w:t>
            </w:r>
          </w:p>
        </w:tc>
      </w:tr>
      <w:tr w:rsidR="00D33F6A" w:rsidRPr="00955C28" w14:paraId="0F55E1B4" w14:textId="77777777" w:rsidTr="00D63DED">
        <w:trPr>
          <w:cantSplit/>
          <w:trHeight w:val="518"/>
        </w:trPr>
        <w:tc>
          <w:tcPr>
            <w:tcW w:w="993" w:type="dxa"/>
            <w:shd w:val="clear" w:color="auto" w:fill="auto"/>
            <w:vAlign w:val="center"/>
          </w:tcPr>
          <w:p w14:paraId="07E391B8" w14:textId="1EF1BC2E" w:rsidR="00D33F6A" w:rsidRDefault="00D33F6A" w:rsidP="00D33F6A">
            <w:pPr>
              <w:jc w:val="center"/>
            </w:pPr>
            <w:r>
              <w:t>#026</w:t>
            </w:r>
          </w:p>
        </w:tc>
        <w:tc>
          <w:tcPr>
            <w:tcW w:w="3657" w:type="dxa"/>
            <w:shd w:val="clear" w:color="auto" w:fill="auto"/>
            <w:vAlign w:val="center"/>
          </w:tcPr>
          <w:p w14:paraId="4059E622" w14:textId="1D5530C1" w:rsidR="00D33F6A" w:rsidRPr="00955C28" w:rsidRDefault="00D33F6A" w:rsidP="00D33F6A">
            <w:pPr>
              <w:jc w:val="center"/>
            </w:pPr>
            <w:r>
              <w:t>AIoT Study Item Update</w:t>
            </w:r>
          </w:p>
        </w:tc>
        <w:tc>
          <w:tcPr>
            <w:tcW w:w="2155" w:type="dxa"/>
            <w:gridSpan w:val="2"/>
            <w:shd w:val="clear" w:color="auto" w:fill="auto"/>
            <w:vAlign w:val="center"/>
          </w:tcPr>
          <w:p w14:paraId="683C2A1D" w14:textId="77777777" w:rsidR="00D33F6A" w:rsidRDefault="00D33F6A" w:rsidP="00D33F6A">
            <w:pPr>
              <w:jc w:val="center"/>
            </w:pPr>
            <w:r w:rsidRPr="00474AE9">
              <w:t>Li Hanyang</w:t>
            </w:r>
          </w:p>
          <w:p w14:paraId="53DE7939" w14:textId="672877BE" w:rsidR="00D33F6A" w:rsidRPr="00955C28" w:rsidRDefault="00D33F6A" w:rsidP="00D33F6A">
            <w:pPr>
              <w:jc w:val="center"/>
            </w:pPr>
            <w:r>
              <w:t>China Mobile</w:t>
            </w:r>
          </w:p>
        </w:tc>
        <w:tc>
          <w:tcPr>
            <w:tcW w:w="1842" w:type="dxa"/>
            <w:shd w:val="clear" w:color="auto" w:fill="auto"/>
            <w:vAlign w:val="center"/>
          </w:tcPr>
          <w:p w14:paraId="18DD5581" w14:textId="1686B2BB" w:rsidR="00D33F6A" w:rsidRPr="00204AAB" w:rsidRDefault="00D33F6A" w:rsidP="00D33F6A">
            <w:pPr>
              <w:jc w:val="center"/>
            </w:pPr>
            <w:r w:rsidRPr="00955C28">
              <w:t>For Discussion</w:t>
            </w:r>
          </w:p>
        </w:tc>
        <w:tc>
          <w:tcPr>
            <w:tcW w:w="1956" w:type="dxa"/>
            <w:shd w:val="clear" w:color="auto" w:fill="auto"/>
            <w:vAlign w:val="center"/>
          </w:tcPr>
          <w:p w14:paraId="6AA82D09" w14:textId="77777777" w:rsidR="00D33F6A" w:rsidRDefault="00D33F6A" w:rsidP="00D33F6A">
            <w:pPr>
              <w:jc w:val="center"/>
            </w:pPr>
            <w:r w:rsidRPr="00343524">
              <w:t>TSG#46 Doc 0</w:t>
            </w:r>
            <w:r w:rsidR="000E70FC">
              <w:t>3</w:t>
            </w:r>
            <w:r>
              <w:t>0</w:t>
            </w:r>
          </w:p>
          <w:p w14:paraId="7E25E883" w14:textId="7C25F9AC" w:rsidR="00F81F4D" w:rsidRPr="00343524" w:rsidRDefault="00F81F4D" w:rsidP="00D33F6A">
            <w:pPr>
              <w:jc w:val="center"/>
            </w:pPr>
            <w:r w:rsidRPr="00343524">
              <w:t>TSG#46 Doc 0</w:t>
            </w:r>
            <w:r>
              <w:t>31</w:t>
            </w:r>
          </w:p>
        </w:tc>
      </w:tr>
      <w:tr w:rsidR="00D33F6A" w:rsidRPr="00955C28" w14:paraId="50958FF9" w14:textId="77777777" w:rsidTr="00D63DED">
        <w:trPr>
          <w:cantSplit/>
          <w:trHeight w:val="518"/>
        </w:trPr>
        <w:tc>
          <w:tcPr>
            <w:tcW w:w="10603" w:type="dxa"/>
            <w:gridSpan w:val="6"/>
            <w:shd w:val="clear" w:color="auto" w:fill="auto"/>
            <w:vAlign w:val="center"/>
          </w:tcPr>
          <w:p w14:paraId="1B957AD2" w14:textId="3DF15E46" w:rsidR="00D33F6A" w:rsidRPr="00343524" w:rsidRDefault="00E67CCB" w:rsidP="00982B6F">
            <w:r>
              <w:t>China Mobile updated us about the status of the A</w:t>
            </w:r>
            <w:r w:rsidR="00771AA0">
              <w:t xml:space="preserve">IoT study item. It was explained that a framework </w:t>
            </w:r>
            <w:r w:rsidR="00982B6F">
              <w:t xml:space="preserve">document </w:t>
            </w:r>
            <w:r w:rsidR="00771AA0">
              <w:t xml:space="preserve">is </w:t>
            </w:r>
            <w:r w:rsidR="00982B6F">
              <w:t xml:space="preserve">being drafted </w:t>
            </w:r>
            <w:r w:rsidR="00771AA0">
              <w:t xml:space="preserve">and more </w:t>
            </w:r>
            <w:r w:rsidR="005C383F">
              <w:t>use cases</w:t>
            </w:r>
            <w:r w:rsidR="00771AA0">
              <w:t xml:space="preserve"> need to be added.</w:t>
            </w:r>
            <w:r w:rsidR="00CF09C7">
              <w:t xml:space="preserve"> Delegates were asked to provide </w:t>
            </w:r>
            <w:r w:rsidR="005C383F">
              <w:t>input</w:t>
            </w:r>
            <w:r w:rsidR="003C6A93">
              <w:t xml:space="preserve"> to continue the work</w:t>
            </w:r>
            <w:r w:rsidR="00CF09C7">
              <w:t>.</w:t>
            </w:r>
          </w:p>
        </w:tc>
      </w:tr>
      <w:tr w:rsidR="00D33F6A" w:rsidRPr="00955C28" w14:paraId="30DC17EF" w14:textId="77777777" w:rsidTr="00D63DED">
        <w:trPr>
          <w:cantSplit/>
          <w:trHeight w:val="518"/>
        </w:trPr>
        <w:tc>
          <w:tcPr>
            <w:tcW w:w="993" w:type="dxa"/>
            <w:shd w:val="clear" w:color="auto" w:fill="auto"/>
            <w:vAlign w:val="center"/>
          </w:tcPr>
          <w:p w14:paraId="0EDC3EF3" w14:textId="1A5775D1" w:rsidR="00D33F6A" w:rsidRPr="00955C28" w:rsidRDefault="00D33F6A" w:rsidP="00D33F6A">
            <w:pPr>
              <w:jc w:val="center"/>
            </w:pPr>
            <w:r>
              <w:t>#027</w:t>
            </w:r>
          </w:p>
        </w:tc>
        <w:tc>
          <w:tcPr>
            <w:tcW w:w="3657" w:type="dxa"/>
            <w:shd w:val="clear" w:color="auto" w:fill="auto"/>
            <w:vAlign w:val="center"/>
          </w:tcPr>
          <w:p w14:paraId="3267A1A8" w14:textId="098DF9F6" w:rsidR="00D33F6A" w:rsidRDefault="00D33F6A" w:rsidP="00D33F6A">
            <w:pPr>
              <w:jc w:val="center"/>
            </w:pPr>
            <w:r>
              <w:t>TSGAI Update</w:t>
            </w:r>
          </w:p>
        </w:tc>
        <w:tc>
          <w:tcPr>
            <w:tcW w:w="2155" w:type="dxa"/>
            <w:gridSpan w:val="2"/>
            <w:shd w:val="clear" w:color="auto" w:fill="auto"/>
            <w:vAlign w:val="center"/>
          </w:tcPr>
          <w:p w14:paraId="69815EB5" w14:textId="77777777" w:rsidR="00D33F6A" w:rsidRDefault="00D33F6A" w:rsidP="00D33F6A">
            <w:pPr>
              <w:jc w:val="center"/>
              <w:rPr>
                <w:sz w:val="24"/>
                <w:szCs w:val="24"/>
              </w:rPr>
            </w:pPr>
            <w:r>
              <w:rPr>
                <w:sz w:val="24"/>
                <w:szCs w:val="24"/>
              </w:rPr>
              <w:t>Baorong Li</w:t>
            </w:r>
          </w:p>
          <w:p w14:paraId="4CB17868" w14:textId="0B896852" w:rsidR="00D33F6A" w:rsidRDefault="00D33F6A" w:rsidP="00D33F6A">
            <w:pPr>
              <w:jc w:val="center"/>
            </w:pPr>
            <w:r>
              <w:rPr>
                <w:sz w:val="24"/>
                <w:szCs w:val="24"/>
              </w:rPr>
              <w:t>China Telecom</w:t>
            </w:r>
          </w:p>
        </w:tc>
        <w:tc>
          <w:tcPr>
            <w:tcW w:w="1842" w:type="dxa"/>
            <w:shd w:val="clear" w:color="auto" w:fill="auto"/>
            <w:vAlign w:val="center"/>
          </w:tcPr>
          <w:p w14:paraId="4F650778" w14:textId="4721368A" w:rsidR="00D33F6A" w:rsidRPr="00955C28" w:rsidRDefault="00D33F6A" w:rsidP="00D33F6A">
            <w:pPr>
              <w:jc w:val="center"/>
            </w:pPr>
            <w:r w:rsidRPr="00955C28">
              <w:t>For Discussion</w:t>
            </w:r>
          </w:p>
        </w:tc>
        <w:tc>
          <w:tcPr>
            <w:tcW w:w="1956" w:type="dxa"/>
            <w:shd w:val="clear" w:color="auto" w:fill="auto"/>
            <w:vAlign w:val="center"/>
          </w:tcPr>
          <w:p w14:paraId="71DC70B1" w14:textId="44155768" w:rsidR="00D33F6A" w:rsidRPr="00343524" w:rsidRDefault="00D33F6A" w:rsidP="00D33F6A">
            <w:pPr>
              <w:jc w:val="center"/>
            </w:pPr>
            <w:r w:rsidRPr="00343524">
              <w:t>TSG#46 Doc 0</w:t>
            </w:r>
            <w:r w:rsidR="003869B2">
              <w:t>24</w:t>
            </w:r>
          </w:p>
        </w:tc>
      </w:tr>
      <w:tr w:rsidR="00D33F6A" w:rsidRPr="00955C28" w14:paraId="0594966D" w14:textId="77777777" w:rsidTr="00D63DED">
        <w:trPr>
          <w:cantSplit/>
          <w:trHeight w:val="518"/>
        </w:trPr>
        <w:tc>
          <w:tcPr>
            <w:tcW w:w="10603" w:type="dxa"/>
            <w:gridSpan w:val="6"/>
            <w:shd w:val="clear" w:color="auto" w:fill="auto"/>
            <w:vAlign w:val="center"/>
          </w:tcPr>
          <w:p w14:paraId="328DD0EB" w14:textId="04BDCD18" w:rsidR="00D33F6A" w:rsidRPr="00343524" w:rsidRDefault="00124F9F" w:rsidP="0035554F">
            <w:r>
              <w:t xml:space="preserve">The TSGAI Chair from </w:t>
            </w:r>
            <w:r w:rsidR="00793C48">
              <w:t>China Telecom gave us an update about the current status of Artificial Intelligence</w:t>
            </w:r>
            <w:r>
              <w:t xml:space="preserve"> work</w:t>
            </w:r>
            <w:r w:rsidR="008B7727">
              <w:t xml:space="preserve"> and </w:t>
            </w:r>
            <w:r>
              <w:t>on the status of</w:t>
            </w:r>
            <w:r w:rsidR="0080444F">
              <w:t xml:space="preserve"> TS.53</w:t>
            </w:r>
            <w:r w:rsidR="0005298B">
              <w:t>, a test specification for AI</w:t>
            </w:r>
            <w:r>
              <w:t xml:space="preserve"> based on requirements defined in TS.47</w:t>
            </w:r>
            <w:r w:rsidR="0005298B">
              <w:t xml:space="preserve">. </w:t>
            </w:r>
            <w:r w:rsidR="009964B7">
              <w:t xml:space="preserve">The progress </w:t>
            </w:r>
            <w:r>
              <w:t xml:space="preserve">has been </w:t>
            </w:r>
            <w:r w:rsidR="009964B7">
              <w:t xml:space="preserve">good </w:t>
            </w:r>
            <w:r>
              <w:t>but contributions have mainly been provided by Chin</w:t>
            </w:r>
            <w:r w:rsidR="002532DF">
              <w:t>a</w:t>
            </w:r>
            <w:r>
              <w:t xml:space="preserve"> Telecom. </w:t>
            </w:r>
            <w:r w:rsidR="009964B7">
              <w:t>Qualcomm</w:t>
            </w:r>
            <w:r>
              <w:t xml:space="preserve"> has</w:t>
            </w:r>
            <w:r w:rsidR="00A532D0">
              <w:t xml:space="preserve"> invited MLc</w:t>
            </w:r>
            <w:r w:rsidR="009964B7">
              <w:t>ommon</w:t>
            </w:r>
            <w:r w:rsidR="00005EED">
              <w:t>s</w:t>
            </w:r>
            <w:r w:rsidR="009964B7">
              <w:t xml:space="preserve"> to join the work</w:t>
            </w:r>
            <w:r>
              <w:t>, but setting up a call is proving chall</w:t>
            </w:r>
            <w:r w:rsidR="002532DF">
              <w:t>e</w:t>
            </w:r>
            <w:r>
              <w:t>nging</w:t>
            </w:r>
            <w:r w:rsidR="009964B7">
              <w:t>.</w:t>
            </w:r>
            <w:r w:rsidR="006662EE">
              <w:t xml:space="preserve"> Currently the document</w:t>
            </w:r>
            <w:r>
              <w:t xml:space="preserve"> (TS.53)</w:t>
            </w:r>
            <w:r w:rsidR="006662EE">
              <w:t xml:space="preserve"> is in v0.3</w:t>
            </w:r>
            <w:r>
              <w:t>,</w:t>
            </w:r>
            <w:r w:rsidR="00A37744">
              <w:t xml:space="preserve"> everyone is invited to review the </w:t>
            </w:r>
            <w:r>
              <w:t>document and provide contributions</w:t>
            </w:r>
            <w:r w:rsidR="00A37744">
              <w:t>. China Telecom provided</w:t>
            </w:r>
            <w:r w:rsidR="003F30BC">
              <w:t xml:space="preserve"> an overview of the content </w:t>
            </w:r>
            <w:r w:rsidR="00B96957">
              <w:t xml:space="preserve">and hopes to improve the test methods in the near future. </w:t>
            </w:r>
            <w:r w:rsidR="00DC2809">
              <w:t>T-Mobile US asked about the possible adoption of the test</w:t>
            </w:r>
            <w:r w:rsidR="00A532D0">
              <w:t xml:space="preserve"> </w:t>
            </w:r>
            <w:r w:rsidR="00DC2809">
              <w:t>cases from ML</w:t>
            </w:r>
            <w:r w:rsidR="00665DCD">
              <w:t xml:space="preserve">commons. GSMA explained that it </w:t>
            </w:r>
            <w:r>
              <w:t xml:space="preserve">was </w:t>
            </w:r>
            <w:r w:rsidR="00665DCD">
              <w:t xml:space="preserve">very difficult to </w:t>
            </w:r>
            <w:r w:rsidR="007475C8">
              <w:t xml:space="preserve">align with them </w:t>
            </w:r>
            <w:r>
              <w:t>as they don’t want an agreement with the GSMA but have open public meetings</w:t>
            </w:r>
            <w:r w:rsidR="0035554F">
              <w:t xml:space="preserve">, it is </w:t>
            </w:r>
            <w:r w:rsidR="00665DCD">
              <w:t>hope</w:t>
            </w:r>
            <w:r w:rsidR="0035554F">
              <w:t>d</w:t>
            </w:r>
            <w:r w:rsidR="00665DCD">
              <w:t xml:space="preserve"> to have a call with them in January.</w:t>
            </w:r>
            <w:r w:rsidR="0035554F">
              <w:t xml:space="preserve"> However anyone can bring contributions to the TSGAI (TS.53) work referencing MLcommons publicly available specifications like in other TSG Subgroups and other SDO specifications.</w:t>
            </w:r>
          </w:p>
        </w:tc>
      </w:tr>
      <w:tr w:rsidR="00D33F6A" w:rsidRPr="00955C28" w14:paraId="2BC355DD" w14:textId="77777777" w:rsidTr="00D63DED">
        <w:trPr>
          <w:cantSplit/>
          <w:trHeight w:val="518"/>
        </w:trPr>
        <w:tc>
          <w:tcPr>
            <w:tcW w:w="993" w:type="dxa"/>
            <w:shd w:val="clear" w:color="auto" w:fill="auto"/>
            <w:vAlign w:val="center"/>
          </w:tcPr>
          <w:p w14:paraId="5C591B0A" w14:textId="182CD0BE" w:rsidR="00D33F6A" w:rsidRPr="00955C28" w:rsidRDefault="00D33F6A" w:rsidP="00D33F6A">
            <w:pPr>
              <w:jc w:val="center"/>
            </w:pPr>
            <w:r>
              <w:t>#028</w:t>
            </w:r>
          </w:p>
        </w:tc>
        <w:tc>
          <w:tcPr>
            <w:tcW w:w="3657" w:type="dxa"/>
            <w:shd w:val="clear" w:color="auto" w:fill="auto"/>
            <w:vAlign w:val="center"/>
          </w:tcPr>
          <w:p w14:paraId="616F2313" w14:textId="443516EF" w:rsidR="00D33F6A" w:rsidRPr="00955C28" w:rsidRDefault="00D33F6A" w:rsidP="00D33F6A">
            <w:pPr>
              <w:jc w:val="center"/>
            </w:pPr>
            <w:r w:rsidRPr="00955C28">
              <w:t>3GPP RAN Update</w:t>
            </w:r>
          </w:p>
        </w:tc>
        <w:tc>
          <w:tcPr>
            <w:tcW w:w="2155" w:type="dxa"/>
            <w:gridSpan w:val="2"/>
            <w:shd w:val="clear" w:color="auto" w:fill="auto"/>
            <w:vAlign w:val="center"/>
          </w:tcPr>
          <w:p w14:paraId="43BD96AE" w14:textId="77777777" w:rsidR="00D33F6A" w:rsidRPr="00955C28" w:rsidRDefault="00D33F6A" w:rsidP="00D33F6A">
            <w:pPr>
              <w:jc w:val="center"/>
            </w:pPr>
            <w:r w:rsidRPr="00955C28">
              <w:t>Mungal Dhanda</w:t>
            </w:r>
          </w:p>
          <w:p w14:paraId="7FA184F0" w14:textId="5B4A7277" w:rsidR="00D33F6A" w:rsidRPr="00955C28" w:rsidRDefault="00D33F6A" w:rsidP="00D33F6A">
            <w:pPr>
              <w:jc w:val="center"/>
            </w:pPr>
            <w:r w:rsidRPr="00955C28">
              <w:t>Qualcomm</w:t>
            </w:r>
          </w:p>
        </w:tc>
        <w:tc>
          <w:tcPr>
            <w:tcW w:w="1842" w:type="dxa"/>
            <w:shd w:val="clear" w:color="auto" w:fill="auto"/>
            <w:vAlign w:val="center"/>
          </w:tcPr>
          <w:p w14:paraId="7275E0BF" w14:textId="52163697" w:rsidR="00D33F6A" w:rsidRPr="00955C28" w:rsidRDefault="00D33F6A" w:rsidP="00D33F6A">
            <w:pPr>
              <w:jc w:val="center"/>
            </w:pPr>
            <w:r w:rsidRPr="00204AAB">
              <w:t xml:space="preserve">For </w:t>
            </w:r>
            <w:r>
              <w:t>Information</w:t>
            </w:r>
          </w:p>
        </w:tc>
        <w:tc>
          <w:tcPr>
            <w:tcW w:w="1956" w:type="dxa"/>
            <w:shd w:val="clear" w:color="auto" w:fill="auto"/>
            <w:vAlign w:val="center"/>
          </w:tcPr>
          <w:p w14:paraId="2F3BFF71" w14:textId="39392642" w:rsidR="00D33F6A" w:rsidRPr="00343524" w:rsidRDefault="00D33F6A" w:rsidP="00D33F6A">
            <w:pPr>
              <w:jc w:val="center"/>
            </w:pPr>
            <w:r>
              <w:t>Verbal</w:t>
            </w:r>
          </w:p>
        </w:tc>
      </w:tr>
      <w:tr w:rsidR="00D33F6A" w:rsidRPr="00955C28" w14:paraId="758D4B19" w14:textId="77777777" w:rsidTr="00D63DED">
        <w:trPr>
          <w:cantSplit/>
          <w:trHeight w:val="518"/>
        </w:trPr>
        <w:tc>
          <w:tcPr>
            <w:tcW w:w="10603" w:type="dxa"/>
            <w:gridSpan w:val="6"/>
            <w:shd w:val="clear" w:color="auto" w:fill="auto"/>
            <w:vAlign w:val="center"/>
          </w:tcPr>
          <w:p w14:paraId="22543B08" w14:textId="3FA791C1" w:rsidR="00D33F6A" w:rsidRDefault="003B2E98" w:rsidP="00E71E63">
            <w:r>
              <w:lastRenderedPageBreak/>
              <w:t>Qualcomm</w:t>
            </w:r>
            <w:r w:rsidR="00393952">
              <w:t xml:space="preserve"> </w:t>
            </w:r>
            <w:r w:rsidR="00520636">
              <w:t xml:space="preserve">shared with us the latest information from </w:t>
            </w:r>
            <w:r w:rsidR="00E71E63">
              <w:t xml:space="preserve">3GPP </w:t>
            </w:r>
            <w:r w:rsidR="00393952">
              <w:t>and explained that they still plan to finalize Release 17 in the first quarter of 202</w:t>
            </w:r>
            <w:r w:rsidR="00C16286">
              <w:t>2, but there will be fixes and additions</w:t>
            </w:r>
            <w:r w:rsidR="00E71E63">
              <w:t xml:space="preserve"> later in the year</w:t>
            </w:r>
            <w:r w:rsidR="00C16286">
              <w:t>.</w:t>
            </w:r>
            <w:r w:rsidR="008233DB">
              <w:t xml:space="preserve"> </w:t>
            </w:r>
            <w:r w:rsidR="00E71E63">
              <w:t xml:space="preserve">3GPP are </w:t>
            </w:r>
            <w:r w:rsidR="008233DB">
              <w:t>consid</w:t>
            </w:r>
            <w:r w:rsidR="00E71E63">
              <w:t>ering</w:t>
            </w:r>
            <w:r w:rsidR="008233DB">
              <w:t xml:space="preserve"> AI for networks in Release 19</w:t>
            </w:r>
            <w:r w:rsidR="00A76B89">
              <w:t xml:space="preserve">. </w:t>
            </w:r>
            <w:r w:rsidR="00E71E63">
              <w:t>Qua</w:t>
            </w:r>
            <w:r w:rsidR="002532DF">
              <w:t>l</w:t>
            </w:r>
            <w:r w:rsidR="00E71E63">
              <w:t xml:space="preserve">comm </w:t>
            </w:r>
            <w:r w:rsidR="00BC3B51">
              <w:t>shar</w:t>
            </w:r>
            <w:r w:rsidR="00BA52CB">
              <w:t>ed feedback f</w:t>
            </w:r>
            <w:r w:rsidR="00BC3B51">
              <w:t>r</w:t>
            </w:r>
            <w:r w:rsidR="00BA52CB">
              <w:t xml:space="preserve">om </w:t>
            </w:r>
            <w:r w:rsidR="00BC3B51">
              <w:t>one</w:t>
            </w:r>
            <w:r w:rsidR="00BA52CB">
              <w:t xml:space="preserve"> of their first tries to </w:t>
            </w:r>
            <w:r w:rsidR="00E71E63">
              <w:t xml:space="preserve">have </w:t>
            </w:r>
            <w:r w:rsidR="00BA52CB">
              <w:t xml:space="preserve">f2f-meetings in </w:t>
            </w:r>
            <w:r w:rsidR="00E71E63">
              <w:t xml:space="preserve">multiple </w:t>
            </w:r>
            <w:r w:rsidR="00BA52CB">
              <w:t>loca</w:t>
            </w:r>
            <w:r w:rsidR="00E71E63">
              <w:t>tions</w:t>
            </w:r>
            <w:r w:rsidR="00BA52CB">
              <w:t xml:space="preserve"> </w:t>
            </w:r>
            <w:r w:rsidR="00E71E63">
              <w:t xml:space="preserve">(hubs) </w:t>
            </w:r>
            <w:r w:rsidR="00C36F1D">
              <w:t>and connect them virtually</w:t>
            </w:r>
            <w:r w:rsidR="00E71E63">
              <w:t>, this had not work very well due to delegates in different time zones</w:t>
            </w:r>
            <w:r w:rsidR="00C36F1D">
              <w:t>.</w:t>
            </w:r>
            <w:r w:rsidR="00B24836">
              <w:t xml:space="preserve"> </w:t>
            </w:r>
            <w:r w:rsidR="00003B71">
              <w:t xml:space="preserve">Orange </w:t>
            </w:r>
            <w:r w:rsidR="00E71E63">
              <w:t xml:space="preserve">asked </w:t>
            </w:r>
            <w:r w:rsidR="00003B71">
              <w:t>if there</w:t>
            </w:r>
            <w:r w:rsidR="009A6914">
              <w:t xml:space="preserve"> are </w:t>
            </w:r>
            <w:r w:rsidR="00EF40E1">
              <w:t xml:space="preserve">IoT </w:t>
            </w:r>
            <w:r w:rsidR="009A6914">
              <w:t>feature list for the different Releases. Qual</w:t>
            </w:r>
            <w:r w:rsidR="00991661">
              <w:t xml:space="preserve">comm explained that this information might not be available in </w:t>
            </w:r>
            <w:r w:rsidR="00E71E63">
              <w:t xml:space="preserve">such </w:t>
            </w:r>
            <w:r w:rsidR="00991661">
              <w:t>detail</w:t>
            </w:r>
            <w:r w:rsidR="00E71E63">
              <w:t>, but said they would see what was a</w:t>
            </w:r>
            <w:r w:rsidR="002D7CD4">
              <w:t>vailable</w:t>
            </w:r>
          </w:p>
          <w:p w14:paraId="1B004CC1" w14:textId="02766C8D" w:rsidR="00E71E63" w:rsidRDefault="00E71E63" w:rsidP="00E71E63">
            <w:r w:rsidRPr="0060534A">
              <w:rPr>
                <w:b/>
              </w:rPr>
              <w:t>AP46-011:</w:t>
            </w:r>
            <w:r>
              <w:t xml:space="preserve"> Qualcomm to provide details </w:t>
            </w:r>
            <w:r w:rsidR="002D7CD4">
              <w:t>of what is include or proposed to be included in 3GPP Rel16, Rel17, Rel18 &amp; Rel19</w:t>
            </w:r>
          </w:p>
        </w:tc>
      </w:tr>
      <w:tr w:rsidR="00D33F6A" w:rsidRPr="00955C28" w14:paraId="54E177A7" w14:textId="77777777" w:rsidTr="00D63DED">
        <w:trPr>
          <w:cantSplit/>
          <w:trHeight w:val="518"/>
        </w:trPr>
        <w:tc>
          <w:tcPr>
            <w:tcW w:w="993" w:type="dxa"/>
            <w:shd w:val="clear" w:color="auto" w:fill="auto"/>
            <w:vAlign w:val="center"/>
          </w:tcPr>
          <w:p w14:paraId="510BDB79" w14:textId="6A5900B7" w:rsidR="00D33F6A" w:rsidRDefault="00D33F6A" w:rsidP="00D33F6A">
            <w:pPr>
              <w:jc w:val="center"/>
            </w:pPr>
            <w:r>
              <w:t>#029</w:t>
            </w:r>
          </w:p>
        </w:tc>
        <w:tc>
          <w:tcPr>
            <w:tcW w:w="3657" w:type="dxa"/>
            <w:shd w:val="clear" w:color="auto" w:fill="auto"/>
            <w:vAlign w:val="center"/>
          </w:tcPr>
          <w:p w14:paraId="4EEFA4DF" w14:textId="1DE2B55F" w:rsidR="00D33F6A" w:rsidRPr="00761A8D" w:rsidRDefault="00D33F6A" w:rsidP="00D33F6A">
            <w:pPr>
              <w:jc w:val="center"/>
            </w:pPr>
            <w:r>
              <w:t>FTDG#76</w:t>
            </w:r>
            <w:r w:rsidRPr="00955C28">
              <w:t xml:space="preserve"> Update</w:t>
            </w:r>
          </w:p>
        </w:tc>
        <w:tc>
          <w:tcPr>
            <w:tcW w:w="2155" w:type="dxa"/>
            <w:gridSpan w:val="2"/>
            <w:shd w:val="clear" w:color="auto" w:fill="auto"/>
            <w:vAlign w:val="center"/>
          </w:tcPr>
          <w:p w14:paraId="5A94D8C6" w14:textId="1D54B63C" w:rsidR="00D33F6A" w:rsidRDefault="00D33F6A" w:rsidP="00D33F6A">
            <w:pPr>
              <w:jc w:val="center"/>
            </w:pPr>
            <w:r w:rsidRPr="00955C28">
              <w:t>Marian Madan Qualcomm</w:t>
            </w:r>
          </w:p>
        </w:tc>
        <w:tc>
          <w:tcPr>
            <w:tcW w:w="1842" w:type="dxa"/>
            <w:shd w:val="clear" w:color="auto" w:fill="auto"/>
            <w:vAlign w:val="center"/>
          </w:tcPr>
          <w:p w14:paraId="1B4D1500" w14:textId="55DFE287" w:rsidR="00D33F6A" w:rsidRPr="00204AAB" w:rsidRDefault="00D33F6A" w:rsidP="00D33F6A">
            <w:pPr>
              <w:jc w:val="center"/>
            </w:pPr>
            <w:r w:rsidRPr="00955C28">
              <w:t>For Discussion</w:t>
            </w:r>
          </w:p>
        </w:tc>
        <w:tc>
          <w:tcPr>
            <w:tcW w:w="1956" w:type="dxa"/>
            <w:shd w:val="clear" w:color="auto" w:fill="auto"/>
            <w:vAlign w:val="center"/>
          </w:tcPr>
          <w:p w14:paraId="772B5825" w14:textId="76E79C2A" w:rsidR="00D33F6A" w:rsidRPr="00343524" w:rsidRDefault="00D33F6A" w:rsidP="00D33F6A">
            <w:pPr>
              <w:jc w:val="center"/>
            </w:pPr>
            <w:r w:rsidRPr="00343524">
              <w:t>TSG#46 Doc 0</w:t>
            </w:r>
            <w:r w:rsidR="008E2250">
              <w:t>32</w:t>
            </w:r>
          </w:p>
        </w:tc>
      </w:tr>
      <w:tr w:rsidR="00D33F6A" w:rsidRPr="00955C28" w14:paraId="218C7AAA" w14:textId="77777777" w:rsidTr="00D63DED">
        <w:trPr>
          <w:cantSplit/>
          <w:trHeight w:val="518"/>
        </w:trPr>
        <w:tc>
          <w:tcPr>
            <w:tcW w:w="10603" w:type="dxa"/>
            <w:gridSpan w:val="6"/>
            <w:shd w:val="clear" w:color="auto" w:fill="auto"/>
            <w:vAlign w:val="center"/>
          </w:tcPr>
          <w:p w14:paraId="0A327502" w14:textId="35620D92" w:rsidR="00D33F6A" w:rsidRDefault="00D27008" w:rsidP="0060534A">
            <w:r>
              <w:t xml:space="preserve">Qualcomm provided a review of </w:t>
            </w:r>
            <w:r w:rsidR="002B3641">
              <w:t>achievements in FTDG</w:t>
            </w:r>
            <w:r w:rsidR="0060534A">
              <w:t>#76</w:t>
            </w:r>
            <w:r w:rsidR="00585709">
              <w:t xml:space="preserve">. There </w:t>
            </w:r>
            <w:r w:rsidR="0060534A">
              <w:t>hadn’t been any</w:t>
            </w:r>
            <w:r w:rsidR="00585709">
              <w:t xml:space="preserve"> input for 5G and it was explained that it reached </w:t>
            </w:r>
            <w:r w:rsidR="0060534A">
              <w:t>maintenance</w:t>
            </w:r>
            <w:r w:rsidR="00585709">
              <w:t xml:space="preserve"> mode</w:t>
            </w:r>
            <w:r w:rsidR="00490FCC">
              <w:t xml:space="preserve"> and they introduced possible new tests for 5G that </w:t>
            </w:r>
            <w:r w:rsidR="0060534A">
              <w:t xml:space="preserve">would be </w:t>
            </w:r>
            <w:r w:rsidR="00490FCC">
              <w:t>considered for next year.</w:t>
            </w:r>
            <w:r w:rsidR="001F36EB">
              <w:t xml:space="preserve"> </w:t>
            </w:r>
            <w:r w:rsidR="0060534A">
              <w:t xml:space="preserve">The </w:t>
            </w:r>
            <w:r w:rsidR="001F36EB">
              <w:t xml:space="preserve">VoNR </w:t>
            </w:r>
            <w:r w:rsidR="00E168F8">
              <w:t>work</w:t>
            </w:r>
            <w:r w:rsidR="0060534A">
              <w:t xml:space="preserve"> </w:t>
            </w:r>
            <w:r w:rsidR="00E168F8">
              <w:t xml:space="preserve">plan </w:t>
            </w:r>
            <w:r w:rsidR="0060534A">
              <w:t xml:space="preserve">had been </w:t>
            </w:r>
            <w:r w:rsidR="001F36EB">
              <w:t xml:space="preserve">completed and </w:t>
            </w:r>
            <w:r w:rsidR="0060534A">
              <w:t xml:space="preserve">this work </w:t>
            </w:r>
            <w:r w:rsidR="00E168F8">
              <w:t xml:space="preserve">will </w:t>
            </w:r>
            <w:r w:rsidR="0060534A">
              <w:t xml:space="preserve">also </w:t>
            </w:r>
            <w:r w:rsidR="00E168F8">
              <w:t xml:space="preserve">move </w:t>
            </w:r>
            <w:r w:rsidR="008A6B5C">
              <w:t xml:space="preserve">to maintenance mode. </w:t>
            </w:r>
            <w:r w:rsidR="0060534A">
              <w:t xml:space="preserve">They </w:t>
            </w:r>
            <w:r w:rsidR="00B040B8">
              <w:t>highlighted the approved RCS tests and</w:t>
            </w:r>
            <w:r w:rsidR="00C0065E">
              <w:t xml:space="preserve"> </w:t>
            </w:r>
            <w:r w:rsidR="00EA5CDE">
              <w:t xml:space="preserve">explained </w:t>
            </w:r>
            <w:r w:rsidR="0060534A">
              <w:t xml:space="preserve">that </w:t>
            </w:r>
            <w:r w:rsidR="00EA5CDE">
              <w:t xml:space="preserve">Chatbots </w:t>
            </w:r>
            <w:r w:rsidR="0060534A">
              <w:t>certification is still</w:t>
            </w:r>
            <w:r w:rsidR="00EA5CDE">
              <w:t xml:space="preserve"> missing.</w:t>
            </w:r>
          </w:p>
          <w:p w14:paraId="69273E43" w14:textId="49277170" w:rsidR="0060534A" w:rsidRPr="00343524" w:rsidRDefault="0060534A" w:rsidP="0060534A">
            <w:r>
              <w:t>Changes for the next version of TS.11 will be sent to TSG for approval ASAP.</w:t>
            </w:r>
          </w:p>
        </w:tc>
      </w:tr>
      <w:tr w:rsidR="00D33F6A" w:rsidRPr="00955C28" w14:paraId="092E8B12" w14:textId="77777777" w:rsidTr="00D63DED">
        <w:trPr>
          <w:cantSplit/>
          <w:trHeight w:val="518"/>
        </w:trPr>
        <w:tc>
          <w:tcPr>
            <w:tcW w:w="993" w:type="dxa"/>
            <w:shd w:val="clear" w:color="auto" w:fill="auto"/>
            <w:vAlign w:val="center"/>
          </w:tcPr>
          <w:p w14:paraId="3604CDA1" w14:textId="3CE3C155" w:rsidR="00D33F6A" w:rsidRPr="00955C28" w:rsidRDefault="00D33F6A" w:rsidP="00D33F6A">
            <w:pPr>
              <w:jc w:val="center"/>
            </w:pPr>
            <w:r>
              <w:t>#030</w:t>
            </w:r>
          </w:p>
        </w:tc>
        <w:tc>
          <w:tcPr>
            <w:tcW w:w="3657" w:type="dxa"/>
            <w:shd w:val="clear" w:color="auto" w:fill="auto"/>
            <w:vAlign w:val="center"/>
          </w:tcPr>
          <w:p w14:paraId="71516C95" w14:textId="06620F38" w:rsidR="00D33F6A" w:rsidRPr="00955C28" w:rsidRDefault="00D33F6A" w:rsidP="00D33F6A">
            <w:pPr>
              <w:jc w:val="center"/>
            </w:pPr>
            <w:r w:rsidRPr="00955C28">
              <w:t>HD Voice</w:t>
            </w:r>
            <w:r>
              <w:t xml:space="preserve"> Update</w:t>
            </w:r>
          </w:p>
        </w:tc>
        <w:tc>
          <w:tcPr>
            <w:tcW w:w="2155" w:type="dxa"/>
            <w:gridSpan w:val="2"/>
            <w:shd w:val="clear" w:color="auto" w:fill="auto"/>
            <w:vAlign w:val="center"/>
          </w:tcPr>
          <w:p w14:paraId="002919E7" w14:textId="77777777" w:rsidR="00D33F6A" w:rsidRDefault="00D33F6A" w:rsidP="00D33F6A">
            <w:pPr>
              <w:jc w:val="center"/>
            </w:pPr>
            <w:r>
              <w:t>Paul Gosden</w:t>
            </w:r>
          </w:p>
          <w:p w14:paraId="5BBF7AD3" w14:textId="698D00BD" w:rsidR="00D33F6A" w:rsidRPr="00955C28" w:rsidRDefault="00D33F6A" w:rsidP="00D33F6A">
            <w:pPr>
              <w:jc w:val="center"/>
            </w:pPr>
            <w:r>
              <w:t>GSMA</w:t>
            </w:r>
          </w:p>
        </w:tc>
        <w:tc>
          <w:tcPr>
            <w:tcW w:w="1842" w:type="dxa"/>
            <w:shd w:val="clear" w:color="auto" w:fill="auto"/>
            <w:vAlign w:val="center"/>
          </w:tcPr>
          <w:p w14:paraId="5BD7E3AA" w14:textId="7A125919" w:rsidR="00D33F6A" w:rsidRPr="00955C28" w:rsidRDefault="00D33F6A" w:rsidP="00D33F6A">
            <w:pPr>
              <w:jc w:val="center"/>
            </w:pPr>
            <w:r w:rsidRPr="00955C28">
              <w:t>For  Discussion</w:t>
            </w:r>
          </w:p>
        </w:tc>
        <w:tc>
          <w:tcPr>
            <w:tcW w:w="1956" w:type="dxa"/>
            <w:shd w:val="clear" w:color="auto" w:fill="auto"/>
            <w:vAlign w:val="center"/>
          </w:tcPr>
          <w:p w14:paraId="0445E9FF" w14:textId="62EAE1DD" w:rsidR="00D33F6A" w:rsidRPr="00343524" w:rsidRDefault="00D33F6A" w:rsidP="00D33F6A">
            <w:pPr>
              <w:jc w:val="center"/>
            </w:pPr>
            <w:r w:rsidRPr="00343524">
              <w:t>Verbal</w:t>
            </w:r>
          </w:p>
        </w:tc>
      </w:tr>
      <w:tr w:rsidR="000D4688" w:rsidRPr="00955C28" w14:paraId="52863B3B" w14:textId="77777777" w:rsidTr="003E6F9C">
        <w:trPr>
          <w:cantSplit/>
          <w:trHeight w:val="518"/>
        </w:trPr>
        <w:tc>
          <w:tcPr>
            <w:tcW w:w="10603" w:type="dxa"/>
            <w:gridSpan w:val="6"/>
            <w:shd w:val="clear" w:color="auto" w:fill="auto"/>
            <w:vAlign w:val="center"/>
          </w:tcPr>
          <w:p w14:paraId="60E1D3C6" w14:textId="450C6553" w:rsidR="000D4688" w:rsidRPr="00343524" w:rsidRDefault="003F761D" w:rsidP="00EB0604">
            <w:r>
              <w:t>GSMA stated that they</w:t>
            </w:r>
            <w:r w:rsidR="00EB0604">
              <w:t xml:space="preserve"> had</w:t>
            </w:r>
            <w:r>
              <w:t xml:space="preserve"> reached out to several organisations (</w:t>
            </w:r>
            <w:r w:rsidR="00A937D0">
              <w:t xml:space="preserve">e.g. </w:t>
            </w:r>
            <w:r>
              <w:t>GSMA N</w:t>
            </w:r>
            <w:r w:rsidR="00A937D0">
              <w:t xml:space="preserve">orth </w:t>
            </w:r>
            <w:r>
              <w:t>A</w:t>
            </w:r>
            <w:r w:rsidR="00A937D0">
              <w:t>merica, Network Group</w:t>
            </w:r>
            <w:r w:rsidR="004B7573">
              <w:t xml:space="preserve">) but </w:t>
            </w:r>
            <w:r w:rsidR="00EB0604">
              <w:t xml:space="preserve">haven’t </w:t>
            </w:r>
            <w:r w:rsidR="004B7573">
              <w:t xml:space="preserve">receive any feedback yet. There </w:t>
            </w:r>
            <w:r w:rsidR="00EB0604">
              <w:t>are</w:t>
            </w:r>
            <w:r w:rsidR="004B7573">
              <w:t xml:space="preserve"> some proposals from Samsung</w:t>
            </w:r>
            <w:r w:rsidR="00287992">
              <w:t xml:space="preserve"> but this will take some more time</w:t>
            </w:r>
            <w:r w:rsidR="00EB0604">
              <w:t xml:space="preserve"> </w:t>
            </w:r>
            <w:r w:rsidR="002532DF">
              <w:t xml:space="preserve">to </w:t>
            </w:r>
            <w:r w:rsidR="00EB0604">
              <w:t>develop as</w:t>
            </w:r>
            <w:r w:rsidR="002532DF">
              <w:t xml:space="preserve"> the</w:t>
            </w:r>
            <w:r w:rsidR="00EB0604">
              <w:t xml:space="preserve"> progress is slow</w:t>
            </w:r>
            <w:r w:rsidR="00287992">
              <w:t>.</w:t>
            </w:r>
            <w:r w:rsidR="0086343C">
              <w:t xml:space="preserve"> It was requested to</w:t>
            </w:r>
            <w:r w:rsidR="00542322">
              <w:t xml:space="preserve"> support if anyone </w:t>
            </w:r>
            <w:r w:rsidR="007146C0">
              <w:t xml:space="preserve">else is </w:t>
            </w:r>
            <w:r w:rsidR="00542322">
              <w:t>interested. Ntt Docomo asked when something would be available</w:t>
            </w:r>
            <w:r w:rsidR="00944522">
              <w:t xml:space="preserve"> for review</w:t>
            </w:r>
            <w:r w:rsidR="00747701">
              <w:t xml:space="preserve"> and asked about VoNR, which would be the same</w:t>
            </w:r>
            <w:r w:rsidR="00833F6D">
              <w:t xml:space="preserve"> as VoLTE. As for a date, it is too early to say.</w:t>
            </w:r>
            <w:r w:rsidR="0030462C">
              <w:t xml:space="preserve"> Samsung added that the code</w:t>
            </w:r>
            <w:r w:rsidR="000D6B7E">
              <w:t>c</w:t>
            </w:r>
            <w:r w:rsidR="0030462C">
              <w:t xml:space="preserve">s for VoNR and VoLTE </w:t>
            </w:r>
            <w:r w:rsidR="008E3855">
              <w:t>are</w:t>
            </w:r>
            <w:r w:rsidR="0030462C">
              <w:t xml:space="preserve"> the same, so the work should be easy.</w:t>
            </w:r>
          </w:p>
        </w:tc>
      </w:tr>
      <w:tr w:rsidR="000D4688" w:rsidRPr="00955C28" w14:paraId="62BB8482" w14:textId="77777777" w:rsidTr="00D63DED">
        <w:trPr>
          <w:cantSplit/>
          <w:trHeight w:val="518"/>
        </w:trPr>
        <w:tc>
          <w:tcPr>
            <w:tcW w:w="993" w:type="dxa"/>
            <w:shd w:val="clear" w:color="auto" w:fill="auto"/>
            <w:vAlign w:val="center"/>
          </w:tcPr>
          <w:p w14:paraId="779C33E4" w14:textId="40918A8F" w:rsidR="000D4688" w:rsidRDefault="000D4688" w:rsidP="00D33F6A">
            <w:pPr>
              <w:jc w:val="center"/>
            </w:pPr>
            <w:r>
              <w:t>#31</w:t>
            </w:r>
          </w:p>
        </w:tc>
        <w:tc>
          <w:tcPr>
            <w:tcW w:w="3657" w:type="dxa"/>
            <w:shd w:val="clear" w:color="auto" w:fill="auto"/>
            <w:vAlign w:val="center"/>
          </w:tcPr>
          <w:p w14:paraId="3E7FABBD" w14:textId="60ACD94B" w:rsidR="000D4688" w:rsidRPr="00955C28" w:rsidRDefault="000D4688" w:rsidP="00D33F6A">
            <w:pPr>
              <w:jc w:val="center"/>
            </w:pPr>
            <w:r>
              <w:t>NFC</w:t>
            </w:r>
          </w:p>
        </w:tc>
        <w:tc>
          <w:tcPr>
            <w:tcW w:w="2155" w:type="dxa"/>
            <w:gridSpan w:val="2"/>
            <w:shd w:val="clear" w:color="auto" w:fill="auto"/>
            <w:vAlign w:val="center"/>
          </w:tcPr>
          <w:p w14:paraId="39534F9C" w14:textId="77777777" w:rsidR="000D4688" w:rsidRDefault="000D4688" w:rsidP="00D33F6A">
            <w:pPr>
              <w:jc w:val="center"/>
            </w:pPr>
            <w:r>
              <w:t>Kay Fritz</w:t>
            </w:r>
          </w:p>
          <w:p w14:paraId="42EC3984" w14:textId="25525919" w:rsidR="000D4688" w:rsidRDefault="000D4688" w:rsidP="00D33F6A">
            <w:pPr>
              <w:jc w:val="center"/>
            </w:pPr>
            <w:r>
              <w:t>Vodafone</w:t>
            </w:r>
          </w:p>
        </w:tc>
        <w:tc>
          <w:tcPr>
            <w:tcW w:w="1842" w:type="dxa"/>
            <w:shd w:val="clear" w:color="auto" w:fill="auto"/>
            <w:vAlign w:val="center"/>
          </w:tcPr>
          <w:p w14:paraId="7B675E35" w14:textId="2BB42B8F" w:rsidR="000D4688" w:rsidRPr="00955C28" w:rsidRDefault="000D4688" w:rsidP="00D33F6A">
            <w:pPr>
              <w:jc w:val="center"/>
            </w:pPr>
            <w:r>
              <w:t>For Information</w:t>
            </w:r>
          </w:p>
        </w:tc>
        <w:tc>
          <w:tcPr>
            <w:tcW w:w="1956" w:type="dxa"/>
            <w:shd w:val="clear" w:color="auto" w:fill="auto"/>
            <w:vAlign w:val="center"/>
          </w:tcPr>
          <w:p w14:paraId="47960E9D" w14:textId="38230D8D" w:rsidR="000D4688" w:rsidRPr="00343524" w:rsidRDefault="000D4688" w:rsidP="00D33F6A">
            <w:pPr>
              <w:jc w:val="center"/>
            </w:pPr>
            <w:r>
              <w:t>Verbal</w:t>
            </w:r>
          </w:p>
        </w:tc>
      </w:tr>
      <w:tr w:rsidR="00D33F6A" w:rsidRPr="00955C28" w14:paraId="36C4E810" w14:textId="77777777" w:rsidTr="00D63DED">
        <w:trPr>
          <w:cantSplit/>
          <w:trHeight w:val="518"/>
        </w:trPr>
        <w:tc>
          <w:tcPr>
            <w:tcW w:w="10603" w:type="dxa"/>
            <w:gridSpan w:val="6"/>
            <w:shd w:val="clear" w:color="auto" w:fill="auto"/>
            <w:vAlign w:val="center"/>
          </w:tcPr>
          <w:p w14:paraId="5BFA9B91" w14:textId="77777777" w:rsidR="00FE0288" w:rsidRDefault="008E3855" w:rsidP="00FE0288">
            <w:r>
              <w:t>Vodafone</w:t>
            </w:r>
            <w:r w:rsidR="00E442D2">
              <w:t xml:space="preserve"> explained the </w:t>
            </w:r>
            <w:r w:rsidR="0033402F">
              <w:t>challenges that GCF face with the current NFC certification</w:t>
            </w:r>
            <w:r w:rsidR="00FB30C7">
              <w:t xml:space="preserve"> and </w:t>
            </w:r>
            <w:r w:rsidR="00B95B9D">
              <w:t xml:space="preserve">informed the delegates about a recent meeting that agreed on providing a </w:t>
            </w:r>
            <w:r w:rsidR="00FE0288">
              <w:t>con</w:t>
            </w:r>
            <w:r w:rsidR="002532DF">
              <w:t>s</w:t>
            </w:r>
            <w:r w:rsidR="00FE0288">
              <w:t xml:space="preserve">olidated </w:t>
            </w:r>
            <w:r w:rsidR="00B95B9D">
              <w:t>list of test cases for a new c</w:t>
            </w:r>
            <w:r w:rsidR="0037632C">
              <w:t>ertification work item</w:t>
            </w:r>
            <w:r w:rsidR="00FE0288">
              <w:t>, which would be based on existing test cases</w:t>
            </w:r>
            <w:r w:rsidR="00FD4549">
              <w:t xml:space="preserve">. The proposal was recently shared with the delegates and </w:t>
            </w:r>
            <w:r w:rsidR="00F720CB">
              <w:t xml:space="preserve">companies are asked to review the list </w:t>
            </w:r>
            <w:r w:rsidR="00FE0288">
              <w:t xml:space="preserve">before </w:t>
            </w:r>
            <w:r w:rsidR="00F720CB">
              <w:t>the next call in January</w:t>
            </w:r>
            <w:r w:rsidR="0060754B">
              <w:t xml:space="preserve">, </w:t>
            </w:r>
            <w:r w:rsidR="00FE0288">
              <w:t>when it is planned to approve the list and send it to GCF</w:t>
            </w:r>
            <w:r w:rsidR="0060754B">
              <w:t>.</w:t>
            </w:r>
          </w:p>
          <w:p w14:paraId="276DB4FC" w14:textId="6A53331E" w:rsidR="00A532D0" w:rsidRPr="00343524" w:rsidRDefault="00A532D0" w:rsidP="00FE0288">
            <w:r>
              <w:t>The list can be found in IC2</w:t>
            </w:r>
            <w:hyperlink r:id="rId27" w:history="1">
              <w:r w:rsidRPr="00A532D0">
                <w:rPr>
                  <w:rStyle w:val="Hyperlink"/>
                </w:rPr>
                <w:t xml:space="preserve"> here</w:t>
              </w:r>
            </w:hyperlink>
          </w:p>
        </w:tc>
      </w:tr>
      <w:tr w:rsidR="00D33F6A" w:rsidRPr="00955C28" w14:paraId="2ADBA46C" w14:textId="77777777" w:rsidTr="00D63DED">
        <w:trPr>
          <w:cantSplit/>
          <w:trHeight w:val="518"/>
        </w:trPr>
        <w:tc>
          <w:tcPr>
            <w:tcW w:w="993" w:type="dxa"/>
            <w:shd w:val="clear" w:color="auto" w:fill="auto"/>
            <w:vAlign w:val="center"/>
          </w:tcPr>
          <w:p w14:paraId="1AA840A1" w14:textId="4297BD15" w:rsidR="00D33F6A" w:rsidRDefault="00D33F6A" w:rsidP="00D33F6A">
            <w:pPr>
              <w:jc w:val="center"/>
            </w:pPr>
            <w:r>
              <w:t>#031</w:t>
            </w:r>
          </w:p>
        </w:tc>
        <w:tc>
          <w:tcPr>
            <w:tcW w:w="3657" w:type="dxa"/>
            <w:shd w:val="clear" w:color="auto" w:fill="auto"/>
            <w:vAlign w:val="center"/>
          </w:tcPr>
          <w:p w14:paraId="43C42E90" w14:textId="4F1102A2" w:rsidR="00D33F6A" w:rsidRPr="004353C0" w:rsidRDefault="00D33F6A" w:rsidP="00D33F6A">
            <w:pPr>
              <w:jc w:val="center"/>
              <w:rPr>
                <w:b/>
              </w:rPr>
            </w:pPr>
            <w:r w:rsidRPr="004353C0">
              <w:rPr>
                <w:b/>
              </w:rPr>
              <w:t>TS.60 Updates CR1002</w:t>
            </w:r>
          </w:p>
        </w:tc>
        <w:tc>
          <w:tcPr>
            <w:tcW w:w="2155" w:type="dxa"/>
            <w:gridSpan w:val="2"/>
            <w:shd w:val="clear" w:color="auto" w:fill="auto"/>
            <w:vAlign w:val="center"/>
          </w:tcPr>
          <w:p w14:paraId="50FC1E85" w14:textId="77777777" w:rsidR="00D33F6A" w:rsidRDefault="00D33F6A" w:rsidP="00D33F6A">
            <w:pPr>
              <w:jc w:val="center"/>
            </w:pPr>
            <w:r>
              <w:t>Paul Gosden</w:t>
            </w:r>
          </w:p>
          <w:p w14:paraId="583B2E7E" w14:textId="2A6F4443" w:rsidR="00D33F6A" w:rsidRDefault="00D33F6A" w:rsidP="00D33F6A">
            <w:pPr>
              <w:jc w:val="center"/>
            </w:pPr>
            <w:r>
              <w:t>GSMA</w:t>
            </w:r>
          </w:p>
        </w:tc>
        <w:tc>
          <w:tcPr>
            <w:tcW w:w="1842" w:type="dxa"/>
            <w:shd w:val="clear" w:color="auto" w:fill="auto"/>
            <w:vAlign w:val="center"/>
          </w:tcPr>
          <w:p w14:paraId="71736BFD" w14:textId="7AB6C72C" w:rsidR="00D33F6A" w:rsidRPr="004353C0" w:rsidRDefault="00D33F6A" w:rsidP="00D33F6A">
            <w:pPr>
              <w:jc w:val="center"/>
              <w:rPr>
                <w:b/>
              </w:rPr>
            </w:pPr>
            <w:r w:rsidRPr="004353C0">
              <w:rPr>
                <w:b/>
              </w:rPr>
              <w:t>For  Approval</w:t>
            </w:r>
          </w:p>
        </w:tc>
        <w:tc>
          <w:tcPr>
            <w:tcW w:w="1956" w:type="dxa"/>
            <w:shd w:val="clear" w:color="auto" w:fill="auto"/>
            <w:vAlign w:val="center"/>
          </w:tcPr>
          <w:p w14:paraId="49C5BEAD" w14:textId="77777777" w:rsidR="00D33F6A" w:rsidRDefault="00D33F6A" w:rsidP="00D33F6A">
            <w:pPr>
              <w:jc w:val="center"/>
              <w:rPr>
                <w:b/>
              </w:rPr>
            </w:pPr>
            <w:r w:rsidRPr="004353C0">
              <w:rPr>
                <w:b/>
              </w:rPr>
              <w:t>TSG#46 Doc 009</w:t>
            </w:r>
          </w:p>
          <w:p w14:paraId="7402CF67" w14:textId="7D86F875" w:rsidR="00D33F6A" w:rsidRPr="004353C0" w:rsidRDefault="00D33F6A" w:rsidP="00D33F6A">
            <w:pPr>
              <w:jc w:val="center"/>
              <w:rPr>
                <w:b/>
              </w:rPr>
            </w:pPr>
            <w:r w:rsidRPr="000024C9">
              <w:rPr>
                <w:b/>
                <w:sz w:val="20"/>
                <w:szCs w:val="20"/>
              </w:rPr>
              <w:t>(TSG46 Doc 021)</w:t>
            </w:r>
          </w:p>
        </w:tc>
      </w:tr>
      <w:tr w:rsidR="00D33F6A" w:rsidRPr="00955C28" w14:paraId="520D082A" w14:textId="77777777" w:rsidTr="00D63DED">
        <w:trPr>
          <w:cantSplit/>
          <w:trHeight w:val="518"/>
        </w:trPr>
        <w:tc>
          <w:tcPr>
            <w:tcW w:w="10603" w:type="dxa"/>
            <w:gridSpan w:val="6"/>
            <w:shd w:val="clear" w:color="auto" w:fill="auto"/>
            <w:vAlign w:val="center"/>
          </w:tcPr>
          <w:p w14:paraId="5A25DEB6" w14:textId="77777777" w:rsidR="00935099" w:rsidRPr="00454ED3" w:rsidRDefault="0060754B" w:rsidP="00D33F6A">
            <w:pPr>
              <w:rPr>
                <w:bCs w:val="0"/>
              </w:rPr>
            </w:pPr>
            <w:r w:rsidRPr="00454ED3">
              <w:rPr>
                <w:bCs w:val="0"/>
              </w:rPr>
              <w:t>TSG leadership introduced the</w:t>
            </w:r>
            <w:r w:rsidR="00A37637" w:rsidRPr="00454ED3">
              <w:rPr>
                <w:bCs w:val="0"/>
              </w:rPr>
              <w:t xml:space="preserve"> CR to TS.60 that should describe the reactivation of an archived document and Qualcomm and Nokia provided feedback that </w:t>
            </w:r>
            <w:r w:rsidR="00935099" w:rsidRPr="00454ED3">
              <w:rPr>
                <w:bCs w:val="0"/>
              </w:rPr>
              <w:t xml:space="preserve">we added. </w:t>
            </w:r>
          </w:p>
          <w:p w14:paraId="25CE0C45" w14:textId="3A86CBEE" w:rsidR="00A50BCA" w:rsidRDefault="00A50BCA" w:rsidP="00D33F6A">
            <w:pPr>
              <w:rPr>
                <w:b/>
              </w:rPr>
            </w:pPr>
            <w:r>
              <w:rPr>
                <w:b/>
              </w:rPr>
              <w:t>A46-</w:t>
            </w:r>
            <w:r w:rsidR="00FE0288">
              <w:rPr>
                <w:b/>
              </w:rPr>
              <w:t>012</w:t>
            </w:r>
            <w:r>
              <w:rPr>
                <w:b/>
              </w:rPr>
              <w:t xml:space="preserve">: </w:t>
            </w:r>
            <w:r w:rsidRPr="00454ED3">
              <w:rPr>
                <w:bCs w:val="0"/>
              </w:rPr>
              <w:t>TSG Leadership to add a definition for “Archived Document” to TS.60</w:t>
            </w:r>
          </w:p>
          <w:p w14:paraId="546C1922" w14:textId="54E9DAF4" w:rsidR="00D33F6A" w:rsidRPr="004353C0" w:rsidRDefault="00935099" w:rsidP="003D0F71">
            <w:pPr>
              <w:rPr>
                <w:b/>
              </w:rPr>
            </w:pPr>
            <w:r>
              <w:rPr>
                <w:b/>
              </w:rPr>
              <w:t>D46-008:</w:t>
            </w:r>
            <w:r w:rsidR="005B7751">
              <w:rPr>
                <w:b/>
              </w:rPr>
              <w:t xml:space="preserve"> </w:t>
            </w:r>
            <w:r w:rsidR="00454ED3" w:rsidRPr="00495DEE">
              <w:rPr>
                <w:bCs w:val="0"/>
              </w:rPr>
              <w:t>Once</w:t>
            </w:r>
            <w:r w:rsidR="003C6F34" w:rsidRPr="00495DEE">
              <w:rPr>
                <w:bCs w:val="0"/>
              </w:rPr>
              <w:t xml:space="preserve"> A46-</w:t>
            </w:r>
            <w:r w:rsidR="00FE0288" w:rsidRPr="00495DEE">
              <w:rPr>
                <w:bCs w:val="0"/>
              </w:rPr>
              <w:t>0</w:t>
            </w:r>
            <w:r w:rsidR="00FE0288">
              <w:rPr>
                <w:bCs w:val="0"/>
              </w:rPr>
              <w:t>12</w:t>
            </w:r>
            <w:r w:rsidR="00FE0288" w:rsidRPr="00495DEE">
              <w:rPr>
                <w:bCs w:val="0"/>
              </w:rPr>
              <w:t xml:space="preserve"> </w:t>
            </w:r>
            <w:r w:rsidR="003C6F34" w:rsidRPr="00495DEE">
              <w:rPr>
                <w:bCs w:val="0"/>
              </w:rPr>
              <w:t xml:space="preserve">is completed TSG#46 Doc 009 </w:t>
            </w:r>
            <w:r w:rsidR="00DA0325" w:rsidRPr="00495DEE">
              <w:rPr>
                <w:bCs w:val="0"/>
              </w:rPr>
              <w:t xml:space="preserve">(TS.60 CR1002) is </w:t>
            </w:r>
            <w:r w:rsidR="00FE0288">
              <w:rPr>
                <w:bCs w:val="0"/>
              </w:rPr>
              <w:t xml:space="preserve">to be </w:t>
            </w:r>
            <w:r w:rsidR="00DA0325" w:rsidRPr="00495DEE">
              <w:rPr>
                <w:bCs w:val="0"/>
              </w:rPr>
              <w:t xml:space="preserve">shared with the delegates for </w:t>
            </w:r>
            <w:r w:rsidR="003B1592" w:rsidRPr="00495DEE">
              <w:rPr>
                <w:bCs w:val="0"/>
              </w:rPr>
              <w:t xml:space="preserve">email approval </w:t>
            </w:r>
            <w:r w:rsidR="00DA0325" w:rsidRPr="00495DEE">
              <w:rPr>
                <w:bCs w:val="0"/>
              </w:rPr>
              <w:t>until</w:t>
            </w:r>
            <w:r w:rsidR="003B1592" w:rsidRPr="00495DEE">
              <w:rPr>
                <w:bCs w:val="0"/>
              </w:rPr>
              <w:t xml:space="preserve"> 10</w:t>
            </w:r>
            <w:r w:rsidR="003B1592" w:rsidRPr="00495DEE">
              <w:rPr>
                <w:bCs w:val="0"/>
                <w:vertAlign w:val="superscript"/>
              </w:rPr>
              <w:t>th</w:t>
            </w:r>
            <w:r w:rsidR="003B1592" w:rsidRPr="00495DEE">
              <w:rPr>
                <w:bCs w:val="0"/>
              </w:rPr>
              <w:t xml:space="preserve"> of December.</w:t>
            </w:r>
          </w:p>
        </w:tc>
      </w:tr>
      <w:tr w:rsidR="00D33F6A" w:rsidRPr="00955C28" w14:paraId="65B05712" w14:textId="77777777" w:rsidTr="00D63DED">
        <w:trPr>
          <w:cantSplit/>
          <w:trHeight w:val="518"/>
        </w:trPr>
        <w:tc>
          <w:tcPr>
            <w:tcW w:w="993" w:type="dxa"/>
            <w:shd w:val="clear" w:color="auto" w:fill="auto"/>
            <w:vAlign w:val="center"/>
          </w:tcPr>
          <w:p w14:paraId="70696077" w14:textId="100304BF" w:rsidR="00D33F6A" w:rsidRDefault="00D33F6A" w:rsidP="00D33F6A">
            <w:pPr>
              <w:jc w:val="center"/>
            </w:pPr>
            <w:r>
              <w:t>#032</w:t>
            </w:r>
          </w:p>
        </w:tc>
        <w:tc>
          <w:tcPr>
            <w:tcW w:w="3657" w:type="dxa"/>
            <w:shd w:val="clear" w:color="auto" w:fill="auto"/>
            <w:vAlign w:val="center"/>
          </w:tcPr>
          <w:p w14:paraId="4C0CB423" w14:textId="77777777" w:rsidR="00D33F6A" w:rsidRDefault="00D33F6A" w:rsidP="00D33F6A">
            <w:pPr>
              <w:jc w:val="center"/>
              <w:rPr>
                <w:b/>
              </w:rPr>
            </w:pPr>
            <w:r>
              <w:rPr>
                <w:b/>
              </w:rPr>
              <w:t>T</w:t>
            </w:r>
            <w:r w:rsidRPr="00923FC7">
              <w:rPr>
                <w:b/>
              </w:rPr>
              <w:t xml:space="preserve">S.60 </w:t>
            </w:r>
            <w:r>
              <w:rPr>
                <w:b/>
              </w:rPr>
              <w:t>CR1003</w:t>
            </w:r>
          </w:p>
          <w:p w14:paraId="15A6B1B0" w14:textId="1549D212" w:rsidR="00D33F6A" w:rsidRPr="004353C0" w:rsidRDefault="00D33F6A" w:rsidP="00D33F6A">
            <w:pPr>
              <w:jc w:val="center"/>
              <w:rPr>
                <w:b/>
              </w:rPr>
            </w:pPr>
            <w:r w:rsidRPr="00923FC7">
              <w:rPr>
                <w:b/>
              </w:rPr>
              <w:t>Document Numbering</w:t>
            </w:r>
          </w:p>
        </w:tc>
        <w:tc>
          <w:tcPr>
            <w:tcW w:w="2155" w:type="dxa"/>
            <w:gridSpan w:val="2"/>
            <w:shd w:val="clear" w:color="auto" w:fill="auto"/>
            <w:vAlign w:val="center"/>
          </w:tcPr>
          <w:p w14:paraId="4AEAE28B" w14:textId="77777777" w:rsidR="00D33F6A" w:rsidRDefault="00D33F6A" w:rsidP="00D33F6A">
            <w:pPr>
              <w:jc w:val="center"/>
              <w:rPr>
                <w:lang w:val="en-US"/>
              </w:rPr>
            </w:pPr>
            <w:r>
              <w:t xml:space="preserve">Scott </w:t>
            </w:r>
            <w:r>
              <w:rPr>
                <w:lang w:val="en-US"/>
              </w:rPr>
              <w:t>Probasco</w:t>
            </w:r>
          </w:p>
          <w:p w14:paraId="36FB7B8A" w14:textId="3001BFA5" w:rsidR="00D33F6A" w:rsidRDefault="00D33F6A" w:rsidP="00D33F6A">
            <w:pPr>
              <w:jc w:val="center"/>
            </w:pPr>
            <w:r>
              <w:rPr>
                <w:lang w:val="en-US"/>
              </w:rPr>
              <w:t>TMUS</w:t>
            </w:r>
          </w:p>
        </w:tc>
        <w:tc>
          <w:tcPr>
            <w:tcW w:w="1842" w:type="dxa"/>
            <w:shd w:val="clear" w:color="auto" w:fill="auto"/>
            <w:vAlign w:val="center"/>
          </w:tcPr>
          <w:p w14:paraId="68BF255D" w14:textId="12B78024" w:rsidR="00D33F6A" w:rsidRPr="004353C0" w:rsidRDefault="00D33F6A" w:rsidP="00D33F6A">
            <w:pPr>
              <w:jc w:val="center"/>
              <w:rPr>
                <w:b/>
              </w:rPr>
            </w:pPr>
            <w:r w:rsidRPr="004353C0">
              <w:rPr>
                <w:b/>
              </w:rPr>
              <w:t>For  Approval</w:t>
            </w:r>
          </w:p>
        </w:tc>
        <w:tc>
          <w:tcPr>
            <w:tcW w:w="1956" w:type="dxa"/>
            <w:shd w:val="clear" w:color="auto" w:fill="auto"/>
            <w:vAlign w:val="center"/>
          </w:tcPr>
          <w:p w14:paraId="08093E86" w14:textId="63BEBFA5" w:rsidR="00D33F6A" w:rsidRPr="000024C9" w:rsidRDefault="00D33F6A" w:rsidP="00D33F6A">
            <w:pPr>
              <w:jc w:val="center"/>
              <w:rPr>
                <w:b/>
              </w:rPr>
            </w:pPr>
            <w:r>
              <w:rPr>
                <w:b/>
              </w:rPr>
              <w:t>TSG#46 Doc 011</w:t>
            </w:r>
          </w:p>
        </w:tc>
      </w:tr>
      <w:tr w:rsidR="00D33F6A" w:rsidRPr="00955C28" w14:paraId="5F077A34" w14:textId="77777777" w:rsidTr="00D63DED">
        <w:trPr>
          <w:cantSplit/>
          <w:trHeight w:val="518"/>
        </w:trPr>
        <w:tc>
          <w:tcPr>
            <w:tcW w:w="10603" w:type="dxa"/>
            <w:gridSpan w:val="6"/>
            <w:shd w:val="clear" w:color="auto" w:fill="auto"/>
            <w:vAlign w:val="center"/>
          </w:tcPr>
          <w:p w14:paraId="7137C678" w14:textId="10A4488A" w:rsidR="009B4225" w:rsidRPr="00D32423" w:rsidRDefault="009B4225" w:rsidP="00D33F6A">
            <w:pPr>
              <w:rPr>
                <w:bCs w:val="0"/>
              </w:rPr>
            </w:pPr>
            <w:r w:rsidRPr="00D32423">
              <w:rPr>
                <w:bCs w:val="0"/>
              </w:rPr>
              <w:t>T-Mobile US introduced the CR</w:t>
            </w:r>
            <w:r w:rsidR="00D32423" w:rsidRPr="00D32423">
              <w:rPr>
                <w:bCs w:val="0"/>
              </w:rPr>
              <w:t xml:space="preserve"> to the group and it was accepted without any change/question.</w:t>
            </w:r>
          </w:p>
          <w:p w14:paraId="29E8B228" w14:textId="7F62B9D7" w:rsidR="00D33F6A" w:rsidRDefault="009A0D66" w:rsidP="00D33F6A">
            <w:pPr>
              <w:rPr>
                <w:b/>
              </w:rPr>
            </w:pPr>
            <w:r>
              <w:rPr>
                <w:b/>
              </w:rPr>
              <w:t xml:space="preserve">D46-009: </w:t>
            </w:r>
            <w:r>
              <w:t>TSG#46 Doc 011</w:t>
            </w:r>
            <w:r w:rsidRPr="00F578F6">
              <w:t xml:space="preserve"> </w:t>
            </w:r>
            <w:r>
              <w:t xml:space="preserve">(TS.60 CR1003) </w:t>
            </w:r>
            <w:r w:rsidRPr="00F578F6">
              <w:t>w</w:t>
            </w:r>
            <w:r>
              <w:t>as</w:t>
            </w:r>
            <w:r w:rsidRPr="00F578F6">
              <w:t xml:space="preserve"> approved</w:t>
            </w:r>
            <w:r w:rsidR="00A26436">
              <w:t xml:space="preserve"> and will be sent via the IC2 CR approval process and then published with CR1002</w:t>
            </w:r>
          </w:p>
        </w:tc>
      </w:tr>
      <w:tr w:rsidR="00D33F6A" w:rsidRPr="00955C28" w14:paraId="54F65968" w14:textId="77777777" w:rsidTr="00D63DED">
        <w:trPr>
          <w:cantSplit/>
          <w:trHeight w:val="518"/>
        </w:trPr>
        <w:tc>
          <w:tcPr>
            <w:tcW w:w="993" w:type="dxa"/>
            <w:shd w:val="clear" w:color="auto" w:fill="auto"/>
            <w:vAlign w:val="center"/>
          </w:tcPr>
          <w:p w14:paraId="4019AC90" w14:textId="629A127F" w:rsidR="00D33F6A" w:rsidRPr="00955C28" w:rsidRDefault="00D33F6A" w:rsidP="00D33F6A">
            <w:pPr>
              <w:jc w:val="center"/>
            </w:pPr>
            <w:r>
              <w:t>#033</w:t>
            </w:r>
          </w:p>
        </w:tc>
        <w:tc>
          <w:tcPr>
            <w:tcW w:w="9610" w:type="dxa"/>
            <w:gridSpan w:val="5"/>
            <w:shd w:val="clear" w:color="auto" w:fill="auto"/>
            <w:vAlign w:val="center"/>
          </w:tcPr>
          <w:p w14:paraId="1B3ED822" w14:textId="78C086D3" w:rsidR="00D33F6A" w:rsidRPr="00955C28" w:rsidRDefault="00D33F6A" w:rsidP="00D33F6A">
            <w:pPr>
              <w:jc w:val="center"/>
            </w:pPr>
            <w:r w:rsidRPr="00955C28">
              <w:t>AOB</w:t>
            </w:r>
          </w:p>
        </w:tc>
      </w:tr>
      <w:tr w:rsidR="00D33F6A" w:rsidRPr="00E842C9" w14:paraId="4DF0553E" w14:textId="77777777" w:rsidTr="00D63DED">
        <w:trPr>
          <w:cantSplit/>
          <w:trHeight w:val="518"/>
        </w:trPr>
        <w:tc>
          <w:tcPr>
            <w:tcW w:w="10603" w:type="dxa"/>
            <w:gridSpan w:val="6"/>
            <w:shd w:val="clear" w:color="auto" w:fill="auto"/>
            <w:vAlign w:val="center"/>
          </w:tcPr>
          <w:p w14:paraId="046A068C" w14:textId="7B655A6F" w:rsidR="00AE1A58" w:rsidRPr="00AE1A58" w:rsidRDefault="0068685E" w:rsidP="00D33F6A">
            <w:pPr>
              <w:rPr>
                <w:lang w:val="en-US"/>
              </w:rPr>
            </w:pPr>
            <w:r>
              <w:rPr>
                <w:lang w:val="en-US"/>
              </w:rPr>
              <w:lastRenderedPageBreak/>
              <w:t xml:space="preserve">The requested </w:t>
            </w:r>
            <w:r w:rsidR="00AE1A58" w:rsidRPr="00AE1A58">
              <w:rPr>
                <w:lang w:val="en-US"/>
              </w:rPr>
              <w:t>2G/3G</w:t>
            </w:r>
            <w:r>
              <w:rPr>
                <w:lang w:val="en-US"/>
              </w:rPr>
              <w:t xml:space="preserve"> sunset list</w:t>
            </w:r>
            <w:r w:rsidR="00AE1A58" w:rsidRPr="00AE1A58">
              <w:rPr>
                <w:lang w:val="en-US"/>
              </w:rPr>
              <w:t xml:space="preserve"> </w:t>
            </w:r>
            <w:r>
              <w:rPr>
                <w:lang w:val="en-US"/>
              </w:rPr>
              <w:t>wa</w:t>
            </w:r>
            <w:r w:rsidR="00AE1A58" w:rsidRPr="00AE1A58">
              <w:rPr>
                <w:lang w:val="en-US"/>
              </w:rPr>
              <w:t>sn’t available y</w:t>
            </w:r>
            <w:r w:rsidR="00AE1A58">
              <w:rPr>
                <w:lang w:val="en-US"/>
              </w:rPr>
              <w:t>et</w:t>
            </w:r>
            <w:r w:rsidR="006E0B23">
              <w:rPr>
                <w:lang w:val="en-US"/>
              </w:rPr>
              <w:t xml:space="preserve">. Orange </w:t>
            </w:r>
            <w:r w:rsidR="00A26436">
              <w:rPr>
                <w:lang w:val="en-US"/>
              </w:rPr>
              <w:t xml:space="preserve">said </w:t>
            </w:r>
            <w:r w:rsidR="006E0B23">
              <w:rPr>
                <w:lang w:val="en-US"/>
              </w:rPr>
              <w:t xml:space="preserve">that it </w:t>
            </w:r>
            <w:r w:rsidR="006531EB">
              <w:rPr>
                <w:lang w:val="en-US"/>
              </w:rPr>
              <w:t>was defined</w:t>
            </w:r>
            <w:r w:rsidR="006E0B23">
              <w:rPr>
                <w:lang w:val="en-US"/>
              </w:rPr>
              <w:t xml:space="preserve"> in one of the NG subgroups and we gave GSMA an </w:t>
            </w:r>
            <w:r w:rsidR="00433AF9">
              <w:rPr>
                <w:lang w:val="en-US"/>
              </w:rPr>
              <w:t>AP to provide a presentation for the next TSG meeting.</w:t>
            </w:r>
          </w:p>
          <w:p w14:paraId="4FD5A800" w14:textId="34724E30" w:rsidR="006531EB" w:rsidRDefault="006531EB" w:rsidP="006531EB">
            <w:pPr>
              <w:rPr>
                <w:b/>
              </w:rPr>
            </w:pPr>
            <w:r>
              <w:rPr>
                <w:b/>
              </w:rPr>
              <w:t>A46-0</w:t>
            </w:r>
            <w:r w:rsidR="003C7FDF">
              <w:rPr>
                <w:b/>
              </w:rPr>
              <w:t>13</w:t>
            </w:r>
            <w:r>
              <w:rPr>
                <w:b/>
              </w:rPr>
              <w:t xml:space="preserve">: </w:t>
            </w:r>
            <w:r w:rsidRPr="00E842C9">
              <w:rPr>
                <w:lang w:val="en-US"/>
              </w:rPr>
              <w:t>GSMA to provide t</w:t>
            </w:r>
            <w:r>
              <w:rPr>
                <w:lang w:val="en-US"/>
              </w:rPr>
              <w:t>he 2G/3G sunset list and share with the delegates</w:t>
            </w:r>
            <w:r w:rsidR="00A26436">
              <w:rPr>
                <w:lang w:val="en-US"/>
              </w:rPr>
              <w:t xml:space="preserve"> at TSG#47</w:t>
            </w:r>
            <w:r>
              <w:rPr>
                <w:lang w:val="en-US"/>
              </w:rPr>
              <w:t>.</w:t>
            </w:r>
          </w:p>
          <w:p w14:paraId="566F608E" w14:textId="77777777" w:rsidR="00413AAC" w:rsidRDefault="00413AAC" w:rsidP="00413AAC"/>
          <w:p w14:paraId="1535E90B" w14:textId="7A4B56EC" w:rsidR="00855EA7" w:rsidRDefault="00B248B2" w:rsidP="00413AAC">
            <w:r>
              <w:t>TSG reply LS to SA2</w:t>
            </w:r>
            <w:r w:rsidR="00AC06B0">
              <w:t xml:space="preserve"> had request</w:t>
            </w:r>
            <w:r w:rsidR="00A26436">
              <w:t>s</w:t>
            </w:r>
            <w:r w:rsidR="00AC06B0">
              <w:t xml:space="preserve"> from Nokia </w:t>
            </w:r>
            <w:r w:rsidR="00AB4A75">
              <w:t>and Apple</w:t>
            </w:r>
            <w:r w:rsidR="00855EA7">
              <w:t xml:space="preserve"> for some more time, so the document was put on email approval.</w:t>
            </w:r>
          </w:p>
          <w:p w14:paraId="4BCE0B95" w14:textId="5721E354" w:rsidR="00413AAC" w:rsidRDefault="00855EA7" w:rsidP="00413AAC">
            <w:pPr>
              <w:rPr>
                <w:lang w:val="en-US"/>
              </w:rPr>
            </w:pPr>
            <w:r>
              <w:rPr>
                <w:b/>
              </w:rPr>
              <w:t>D46-0</w:t>
            </w:r>
            <w:r w:rsidR="002B3C4D">
              <w:rPr>
                <w:b/>
              </w:rPr>
              <w:t>1</w:t>
            </w:r>
            <w:r>
              <w:rPr>
                <w:b/>
              </w:rPr>
              <w:t xml:space="preserve">0: </w:t>
            </w:r>
            <w:r>
              <w:t>TSG#46 Doc 0</w:t>
            </w:r>
            <w:r w:rsidR="002B3C4D">
              <w:t>28</w:t>
            </w:r>
            <w:r w:rsidRPr="00F578F6">
              <w:t xml:space="preserve"> </w:t>
            </w:r>
            <w:r>
              <w:t>(TS</w:t>
            </w:r>
            <w:r w:rsidR="002B3C4D">
              <w:t>G reply LS to SA2</w:t>
            </w:r>
            <w:r>
              <w:t xml:space="preserve">) </w:t>
            </w:r>
            <w:r w:rsidRPr="00F578F6">
              <w:t>w</w:t>
            </w:r>
            <w:r>
              <w:t>as</w:t>
            </w:r>
            <w:r w:rsidRPr="00F578F6">
              <w:t xml:space="preserve"> </w:t>
            </w:r>
            <w:r w:rsidR="00413AAC">
              <w:rPr>
                <w:lang w:val="en-US"/>
              </w:rPr>
              <w:t>put on email approval until December 10</w:t>
            </w:r>
            <w:r w:rsidR="00413AAC" w:rsidRPr="00C55B81">
              <w:rPr>
                <w:vertAlign w:val="superscript"/>
                <w:lang w:val="en-US"/>
              </w:rPr>
              <w:t>t</w:t>
            </w:r>
            <w:r w:rsidR="00AB4A75">
              <w:rPr>
                <w:vertAlign w:val="superscript"/>
                <w:lang w:val="en-US"/>
              </w:rPr>
              <w:t xml:space="preserve">h, </w:t>
            </w:r>
            <w:r w:rsidR="00AB4A75">
              <w:rPr>
                <w:lang w:val="en-US"/>
              </w:rPr>
              <w:t>2021.</w:t>
            </w:r>
          </w:p>
          <w:p w14:paraId="26412786" w14:textId="09339972" w:rsidR="009E2AB3" w:rsidRPr="00413AAC" w:rsidRDefault="009E2AB3" w:rsidP="00D33F6A">
            <w:pPr>
              <w:rPr>
                <w:lang w:val="en-US"/>
              </w:rPr>
            </w:pPr>
          </w:p>
          <w:p w14:paraId="1B92562D" w14:textId="091AB045" w:rsidR="007405D2" w:rsidRDefault="00EC37DE" w:rsidP="00D33F6A">
            <w:pPr>
              <w:rPr>
                <w:lang w:val="en-US"/>
              </w:rPr>
            </w:pPr>
            <w:r>
              <w:rPr>
                <w:lang w:val="en-US"/>
              </w:rPr>
              <w:t xml:space="preserve">We continued the discussion about a possible </w:t>
            </w:r>
            <w:r w:rsidR="00A26436">
              <w:rPr>
                <w:lang w:val="en-US"/>
              </w:rPr>
              <w:t>F2F</w:t>
            </w:r>
            <w:r>
              <w:rPr>
                <w:lang w:val="en-US"/>
              </w:rPr>
              <w:t xml:space="preserve">-meeting in March but it was decided </w:t>
            </w:r>
            <w:r w:rsidR="00A26436">
              <w:rPr>
                <w:lang w:val="en-US"/>
              </w:rPr>
              <w:t xml:space="preserve">by the group </w:t>
            </w:r>
            <w:r>
              <w:rPr>
                <w:lang w:val="en-US"/>
              </w:rPr>
              <w:t>to keep the decision from Day2</w:t>
            </w:r>
            <w:r w:rsidR="00A26436">
              <w:rPr>
                <w:lang w:val="en-US"/>
              </w:rPr>
              <w:t xml:space="preserve"> – TSG#47 will be conference calls</w:t>
            </w:r>
          </w:p>
          <w:p w14:paraId="6DF75D61" w14:textId="77777777" w:rsidR="00744F0A" w:rsidRDefault="00744F0A" w:rsidP="00D33F6A">
            <w:pPr>
              <w:rPr>
                <w:lang w:val="en-US"/>
              </w:rPr>
            </w:pPr>
          </w:p>
          <w:p w14:paraId="52F47992" w14:textId="07060200" w:rsidR="009E2AB3" w:rsidRDefault="009E2AB3" w:rsidP="00D33F6A">
            <w:pPr>
              <w:rPr>
                <w:lang w:val="en-US"/>
              </w:rPr>
            </w:pPr>
            <w:r>
              <w:rPr>
                <w:lang w:val="en-US"/>
              </w:rPr>
              <w:t xml:space="preserve">Orange </w:t>
            </w:r>
            <w:r w:rsidR="00744F0A">
              <w:rPr>
                <w:lang w:val="en-US"/>
              </w:rPr>
              <w:t xml:space="preserve">again </w:t>
            </w:r>
            <w:r>
              <w:rPr>
                <w:lang w:val="en-US"/>
              </w:rPr>
              <w:t xml:space="preserve">requested </w:t>
            </w:r>
            <w:r w:rsidR="00A26436">
              <w:rPr>
                <w:lang w:val="en-US"/>
              </w:rPr>
              <w:t>writ</w:t>
            </w:r>
            <w:r w:rsidR="002532DF">
              <w:rPr>
                <w:lang w:val="en-US"/>
              </w:rPr>
              <w:t>t</w:t>
            </w:r>
            <w:r w:rsidR="00A26436">
              <w:rPr>
                <w:lang w:val="en-US"/>
              </w:rPr>
              <w:t xml:space="preserve">en </w:t>
            </w:r>
            <w:r>
              <w:rPr>
                <w:lang w:val="en-US"/>
              </w:rPr>
              <w:t xml:space="preserve">input </w:t>
            </w:r>
            <w:r w:rsidR="00744F0A">
              <w:rPr>
                <w:lang w:val="en-US"/>
              </w:rPr>
              <w:t xml:space="preserve">from GSMA </w:t>
            </w:r>
            <w:r w:rsidR="00A26436">
              <w:rPr>
                <w:lang w:val="en-US"/>
              </w:rPr>
              <w:t>regarding F2F meetings taking into con</w:t>
            </w:r>
            <w:r w:rsidR="002532DF">
              <w:rPr>
                <w:lang w:val="en-US"/>
              </w:rPr>
              <w:t>s</w:t>
            </w:r>
            <w:r w:rsidR="00A26436">
              <w:rPr>
                <w:lang w:val="en-US"/>
              </w:rPr>
              <w:t>ideration</w:t>
            </w:r>
            <w:r>
              <w:rPr>
                <w:lang w:val="en-US"/>
              </w:rPr>
              <w:t xml:space="preserve">: </w:t>
            </w:r>
          </w:p>
          <w:p w14:paraId="45B24706" w14:textId="06368449" w:rsidR="009E2AB3" w:rsidRPr="002F364F" w:rsidRDefault="009E2AB3" w:rsidP="002F364F">
            <w:pPr>
              <w:pStyle w:val="ListParagraph"/>
              <w:numPr>
                <w:ilvl w:val="0"/>
                <w:numId w:val="22"/>
              </w:numPr>
              <w:rPr>
                <w:lang w:val="en-US"/>
              </w:rPr>
            </w:pPr>
            <w:r w:rsidRPr="002F364F">
              <w:rPr>
                <w:lang w:val="en-US"/>
              </w:rPr>
              <w:t xml:space="preserve">Health and </w:t>
            </w:r>
            <w:r w:rsidR="00A26436">
              <w:rPr>
                <w:lang w:val="en-US"/>
              </w:rPr>
              <w:t>saf</w:t>
            </w:r>
            <w:r w:rsidR="002532DF">
              <w:rPr>
                <w:lang w:val="en-US"/>
              </w:rPr>
              <w:t>e</w:t>
            </w:r>
            <w:r w:rsidR="00A26436">
              <w:rPr>
                <w:lang w:val="en-US"/>
              </w:rPr>
              <w:t xml:space="preserve">ty </w:t>
            </w:r>
            <w:r w:rsidR="002F364F" w:rsidRPr="002F364F">
              <w:rPr>
                <w:lang w:val="en-US"/>
              </w:rPr>
              <w:t xml:space="preserve">of the </w:t>
            </w:r>
            <w:r w:rsidR="00A26436">
              <w:rPr>
                <w:lang w:val="en-US"/>
              </w:rPr>
              <w:t>d</w:t>
            </w:r>
            <w:r w:rsidR="00A26436" w:rsidRPr="002F364F">
              <w:rPr>
                <w:lang w:val="en-US"/>
              </w:rPr>
              <w:t>elegates</w:t>
            </w:r>
          </w:p>
          <w:p w14:paraId="4303BFAE" w14:textId="23FB0CD1" w:rsidR="009E2AB3" w:rsidRDefault="009E2AB3" w:rsidP="002F364F">
            <w:pPr>
              <w:pStyle w:val="ListParagraph"/>
              <w:numPr>
                <w:ilvl w:val="0"/>
                <w:numId w:val="22"/>
              </w:numPr>
              <w:rPr>
                <w:lang w:val="en-US"/>
              </w:rPr>
            </w:pPr>
            <w:r w:rsidRPr="002F364F">
              <w:rPr>
                <w:lang w:val="en-US"/>
              </w:rPr>
              <w:t xml:space="preserve">Liability </w:t>
            </w:r>
            <w:r w:rsidR="002F364F">
              <w:rPr>
                <w:lang w:val="en-US"/>
              </w:rPr>
              <w:t>in case of</w:t>
            </w:r>
            <w:r w:rsidRPr="002F364F">
              <w:rPr>
                <w:lang w:val="en-US"/>
              </w:rPr>
              <w:t xml:space="preserve"> cancellation</w:t>
            </w:r>
            <w:r w:rsidR="002F364F">
              <w:rPr>
                <w:lang w:val="en-US"/>
              </w:rPr>
              <w:t xml:space="preserve"> of a meeting</w:t>
            </w:r>
            <w:r w:rsidR="00A26436">
              <w:rPr>
                <w:lang w:val="en-US"/>
              </w:rPr>
              <w:t>, for the host and delegates</w:t>
            </w:r>
          </w:p>
          <w:p w14:paraId="3476C8A1" w14:textId="77777777" w:rsidR="009E2AB3" w:rsidRDefault="009E2AB3" w:rsidP="00DF771C">
            <w:pPr>
              <w:pStyle w:val="ListParagraph"/>
              <w:numPr>
                <w:ilvl w:val="0"/>
                <w:numId w:val="22"/>
              </w:numPr>
              <w:rPr>
                <w:lang w:val="en-US"/>
              </w:rPr>
            </w:pPr>
            <w:r w:rsidRPr="00DF771C">
              <w:rPr>
                <w:lang w:val="en-US"/>
              </w:rPr>
              <w:t>Structure for running such a meeting</w:t>
            </w:r>
          </w:p>
          <w:p w14:paraId="4A2B0CE2" w14:textId="77777777" w:rsidR="00DF771C" w:rsidRDefault="00DF771C" w:rsidP="00DF771C">
            <w:pPr>
              <w:rPr>
                <w:lang w:val="en-US"/>
              </w:rPr>
            </w:pPr>
          </w:p>
          <w:p w14:paraId="6CE9105D" w14:textId="04FAFAE1" w:rsidR="00DF771C" w:rsidRDefault="00DF771C" w:rsidP="00DF771C">
            <w:pPr>
              <w:rPr>
                <w:lang w:val="en-US"/>
              </w:rPr>
            </w:pPr>
            <w:r>
              <w:rPr>
                <w:lang w:val="en-US"/>
              </w:rPr>
              <w:t xml:space="preserve">T-Mobile US reminded </w:t>
            </w:r>
            <w:r w:rsidR="000227F4">
              <w:rPr>
                <w:lang w:val="en-US"/>
              </w:rPr>
              <w:t>the group</w:t>
            </w:r>
            <w:r>
              <w:rPr>
                <w:lang w:val="en-US"/>
              </w:rPr>
              <w:t xml:space="preserve"> to </w:t>
            </w:r>
            <w:r w:rsidR="000227F4">
              <w:rPr>
                <w:lang w:val="en-US"/>
              </w:rPr>
              <w:t xml:space="preserve">take </w:t>
            </w:r>
            <w:r w:rsidR="00A26436">
              <w:rPr>
                <w:lang w:val="en-US"/>
              </w:rPr>
              <w:t xml:space="preserve">the above </w:t>
            </w:r>
            <w:r w:rsidR="000227F4">
              <w:rPr>
                <w:lang w:val="en-US"/>
              </w:rPr>
              <w:t>up with their TG delegates</w:t>
            </w:r>
            <w:r w:rsidR="00B71FCC">
              <w:rPr>
                <w:lang w:val="en-US"/>
              </w:rPr>
              <w:t>.</w:t>
            </w:r>
          </w:p>
          <w:p w14:paraId="7C3D1234" w14:textId="778A141D" w:rsidR="00525735" w:rsidRPr="00DF771C" w:rsidRDefault="00B1402F" w:rsidP="003C7FDF">
            <w:pPr>
              <w:rPr>
                <w:lang w:val="en-US"/>
              </w:rPr>
            </w:pPr>
            <w:r>
              <w:rPr>
                <w:b/>
              </w:rPr>
              <w:t>A46-0</w:t>
            </w:r>
            <w:r w:rsidR="003C7FDF">
              <w:rPr>
                <w:b/>
              </w:rPr>
              <w:t>14</w:t>
            </w:r>
            <w:r>
              <w:rPr>
                <w:b/>
              </w:rPr>
              <w:t xml:space="preserve">: </w:t>
            </w:r>
            <w:r w:rsidRPr="00E842C9">
              <w:rPr>
                <w:lang w:val="en-US"/>
              </w:rPr>
              <w:t xml:space="preserve">GSMA to provide </w:t>
            </w:r>
            <w:r w:rsidR="0000072F">
              <w:rPr>
                <w:lang w:val="en-US"/>
              </w:rPr>
              <w:t xml:space="preserve">guidance for </w:t>
            </w:r>
            <w:r w:rsidR="00A26436">
              <w:rPr>
                <w:lang w:val="en-US"/>
              </w:rPr>
              <w:t>F2F</w:t>
            </w:r>
            <w:r w:rsidR="0000072F">
              <w:rPr>
                <w:lang w:val="en-US"/>
              </w:rPr>
              <w:t xml:space="preserve">-meetings regarding the Health and </w:t>
            </w:r>
            <w:r w:rsidR="00A26436">
              <w:rPr>
                <w:lang w:val="en-US"/>
              </w:rPr>
              <w:t>Saf</w:t>
            </w:r>
            <w:r w:rsidR="002532DF">
              <w:rPr>
                <w:lang w:val="en-US"/>
              </w:rPr>
              <w:t>e</w:t>
            </w:r>
            <w:r w:rsidR="00A26436">
              <w:rPr>
                <w:lang w:val="en-US"/>
              </w:rPr>
              <w:t xml:space="preserve">ty </w:t>
            </w:r>
            <w:r w:rsidR="0000072F">
              <w:rPr>
                <w:lang w:val="en-US"/>
              </w:rPr>
              <w:t xml:space="preserve">of delegates, possible liabilities in case of cancellations </w:t>
            </w:r>
            <w:r w:rsidR="00A26436">
              <w:rPr>
                <w:lang w:val="en-US"/>
              </w:rPr>
              <w:t xml:space="preserve">at </w:t>
            </w:r>
            <w:r w:rsidR="0000072F">
              <w:rPr>
                <w:lang w:val="en-US"/>
              </w:rPr>
              <w:t>short notice</w:t>
            </w:r>
            <w:r w:rsidR="00592569">
              <w:rPr>
                <w:lang w:val="en-US"/>
              </w:rPr>
              <w:t xml:space="preserve"> and structure for running those meetings</w:t>
            </w:r>
            <w:r>
              <w:rPr>
                <w:lang w:val="en-US"/>
              </w:rPr>
              <w:t>.</w:t>
            </w:r>
          </w:p>
        </w:tc>
      </w:tr>
      <w:tr w:rsidR="00D33F6A" w:rsidRPr="00CA7B9A" w14:paraId="7B4E9EBA" w14:textId="77777777" w:rsidTr="00D63DED">
        <w:trPr>
          <w:cantSplit/>
          <w:trHeight w:val="552"/>
        </w:trPr>
        <w:tc>
          <w:tcPr>
            <w:tcW w:w="993" w:type="dxa"/>
            <w:shd w:val="clear" w:color="auto" w:fill="92D050"/>
            <w:vAlign w:val="center"/>
          </w:tcPr>
          <w:p w14:paraId="1B804C1D" w14:textId="31F6FFAD" w:rsidR="00D33F6A" w:rsidRPr="00E842C9" w:rsidRDefault="00D33F6A" w:rsidP="00D33F6A">
            <w:pPr>
              <w:jc w:val="center"/>
              <w:rPr>
                <w:lang w:val="en-US"/>
              </w:rPr>
            </w:pPr>
          </w:p>
        </w:tc>
        <w:tc>
          <w:tcPr>
            <w:tcW w:w="9610" w:type="dxa"/>
            <w:gridSpan w:val="5"/>
            <w:shd w:val="clear" w:color="auto" w:fill="92D050"/>
            <w:vAlign w:val="center"/>
          </w:tcPr>
          <w:p w14:paraId="23F4A445" w14:textId="7FB0FDF6" w:rsidR="00D33F6A" w:rsidRPr="00CA7B9A" w:rsidRDefault="00D33F6A" w:rsidP="00D33F6A">
            <w:pPr>
              <w:jc w:val="center"/>
            </w:pPr>
            <w:r>
              <w:t>TSG#46</w:t>
            </w:r>
            <w:r w:rsidRPr="00955C28">
              <w:t xml:space="preserve"> Meeting close</w:t>
            </w:r>
            <w:r w:rsidR="00A865ED">
              <w:t>d</w:t>
            </w:r>
          </w:p>
        </w:tc>
      </w:tr>
    </w:tbl>
    <w:p w14:paraId="054F3658" w14:textId="4BDA85E5" w:rsidR="00412D27" w:rsidRDefault="00412D27"/>
    <w:p w14:paraId="440BB4D0" w14:textId="77777777" w:rsidR="00A865ED" w:rsidRDefault="00A865ED" w:rsidP="00A865ED"/>
    <w:tbl>
      <w:tblPr>
        <w:tblStyle w:val="TableGrid"/>
        <w:tblW w:w="10632" w:type="dxa"/>
        <w:tblInd w:w="-714" w:type="dxa"/>
        <w:tblLook w:val="04A0" w:firstRow="1" w:lastRow="0" w:firstColumn="1" w:lastColumn="0" w:noHBand="0" w:noVBand="1"/>
      </w:tblPr>
      <w:tblGrid>
        <w:gridCol w:w="10632"/>
      </w:tblGrid>
      <w:tr w:rsidR="00A865ED" w:rsidRPr="00CA7B9A" w14:paraId="5E70F729" w14:textId="77777777" w:rsidTr="00D63DED">
        <w:tc>
          <w:tcPr>
            <w:tcW w:w="10632" w:type="dxa"/>
            <w:shd w:val="clear" w:color="auto" w:fill="000000" w:themeFill="text1"/>
          </w:tcPr>
          <w:p w14:paraId="10245F84" w14:textId="77777777" w:rsidR="00A865ED" w:rsidRPr="00CA7B9A" w:rsidRDefault="00A865ED" w:rsidP="00D63DED">
            <w:pPr>
              <w:rPr>
                <w:b/>
                <w:sz w:val="28"/>
                <w:szCs w:val="28"/>
              </w:rPr>
            </w:pPr>
          </w:p>
        </w:tc>
      </w:tr>
    </w:tbl>
    <w:p w14:paraId="2EC6C02E" w14:textId="77777777" w:rsidR="00A865ED" w:rsidRPr="00F578F6" w:rsidRDefault="00A865ED" w:rsidP="00A865ED">
      <w:pPr>
        <w:rPr>
          <w:b/>
          <w:sz w:val="28"/>
          <w:szCs w:val="28"/>
        </w:rPr>
      </w:pPr>
      <w:r w:rsidRPr="00F578F6">
        <w:rPr>
          <w:b/>
          <w:sz w:val="28"/>
          <w:szCs w:val="28"/>
        </w:rPr>
        <w:t>Decision Points</w:t>
      </w:r>
    </w:p>
    <w:p w14:paraId="19C767D9" w14:textId="77777777" w:rsidR="00A865ED" w:rsidRPr="00F578F6" w:rsidRDefault="00A865ED" w:rsidP="00A865ED">
      <w:pPr>
        <w:rPr>
          <w:b/>
          <w:vanish/>
          <w:sz w:val="28"/>
          <w:szCs w:val="28"/>
          <w:specVanish/>
        </w:rPr>
      </w:pPr>
    </w:p>
    <w:p w14:paraId="11E7C015" w14:textId="77777777" w:rsidR="00A865ED" w:rsidRPr="00F578F6" w:rsidRDefault="00A865ED" w:rsidP="00A865ED">
      <w:pPr>
        <w:rPr>
          <w:b/>
          <w:vanish/>
          <w:specVanish/>
        </w:rPr>
      </w:pPr>
      <w:r w:rsidRPr="00F578F6">
        <w:rPr>
          <w:b/>
        </w:rPr>
        <w:t xml:space="preserve"> </w:t>
      </w:r>
    </w:p>
    <w:tbl>
      <w:tblPr>
        <w:tblStyle w:val="TableGrid"/>
        <w:tblW w:w="10632" w:type="dxa"/>
        <w:tblInd w:w="-743" w:type="dxa"/>
        <w:tblLook w:val="04A0" w:firstRow="1" w:lastRow="0" w:firstColumn="1" w:lastColumn="0" w:noHBand="0" w:noVBand="1"/>
      </w:tblPr>
      <w:tblGrid>
        <w:gridCol w:w="1589"/>
        <w:gridCol w:w="9043"/>
      </w:tblGrid>
      <w:tr w:rsidR="00A865ED" w:rsidRPr="00F578F6" w14:paraId="67DE7201" w14:textId="77777777" w:rsidTr="00D63DED">
        <w:trPr>
          <w:tblHeader/>
        </w:trPr>
        <w:tc>
          <w:tcPr>
            <w:tcW w:w="1589" w:type="dxa"/>
            <w:shd w:val="clear" w:color="auto" w:fill="C00000"/>
          </w:tcPr>
          <w:p w14:paraId="02C0ADB7" w14:textId="77777777" w:rsidR="00A865ED" w:rsidRPr="00F578F6" w:rsidRDefault="00A865ED" w:rsidP="00D63DED">
            <w:pPr>
              <w:rPr>
                <w:b/>
              </w:rPr>
            </w:pPr>
            <w:r w:rsidRPr="00F578F6">
              <w:rPr>
                <w:b/>
              </w:rPr>
              <w:t>Decision Number</w:t>
            </w:r>
          </w:p>
        </w:tc>
        <w:tc>
          <w:tcPr>
            <w:tcW w:w="9043" w:type="dxa"/>
            <w:shd w:val="clear" w:color="auto" w:fill="C00000"/>
          </w:tcPr>
          <w:p w14:paraId="34D4EEEB" w14:textId="77777777" w:rsidR="00A865ED" w:rsidRPr="00F578F6" w:rsidRDefault="00A865ED" w:rsidP="00D63DED">
            <w:pPr>
              <w:rPr>
                <w:b/>
              </w:rPr>
            </w:pPr>
            <w:r w:rsidRPr="00F578F6">
              <w:rPr>
                <w:b/>
              </w:rPr>
              <w:t>Decision</w:t>
            </w:r>
          </w:p>
        </w:tc>
      </w:tr>
      <w:tr w:rsidR="00A865ED" w:rsidRPr="00F578F6" w14:paraId="49BE62B5" w14:textId="77777777" w:rsidTr="00D63DED">
        <w:trPr>
          <w:tblHeader/>
        </w:trPr>
        <w:tc>
          <w:tcPr>
            <w:tcW w:w="1589" w:type="dxa"/>
          </w:tcPr>
          <w:p w14:paraId="5BC88FE4" w14:textId="24E307D2" w:rsidR="00A865ED" w:rsidRPr="00F578F6" w:rsidRDefault="00A865ED" w:rsidP="00D63DED">
            <w:r w:rsidRPr="00F578F6">
              <w:t>D4</w:t>
            </w:r>
            <w:r w:rsidR="00D63DED">
              <w:t>6</w:t>
            </w:r>
            <w:r w:rsidRPr="00F578F6">
              <w:t xml:space="preserve">-001 </w:t>
            </w:r>
          </w:p>
        </w:tc>
        <w:tc>
          <w:tcPr>
            <w:tcW w:w="9043" w:type="dxa"/>
          </w:tcPr>
          <w:p w14:paraId="3844FD83" w14:textId="77777777" w:rsidR="00A865ED" w:rsidRPr="00F578F6" w:rsidRDefault="00A865ED" w:rsidP="00D63DED">
            <w:r>
              <w:t>Agenda was approved</w:t>
            </w:r>
          </w:p>
        </w:tc>
      </w:tr>
      <w:tr w:rsidR="00A865ED" w:rsidRPr="00F578F6" w14:paraId="2829ED16" w14:textId="77777777" w:rsidTr="00D63DED">
        <w:trPr>
          <w:tblHeader/>
        </w:trPr>
        <w:tc>
          <w:tcPr>
            <w:tcW w:w="1589" w:type="dxa"/>
          </w:tcPr>
          <w:p w14:paraId="27DD849C" w14:textId="55DAB9AA" w:rsidR="00A865ED" w:rsidRPr="00F578F6" w:rsidRDefault="00A865ED" w:rsidP="00D63DED">
            <w:r w:rsidRPr="00F578F6">
              <w:t>D4</w:t>
            </w:r>
            <w:r w:rsidR="00D63DED">
              <w:t>6</w:t>
            </w:r>
            <w:r w:rsidRPr="00F578F6">
              <w:t>-002</w:t>
            </w:r>
          </w:p>
        </w:tc>
        <w:tc>
          <w:tcPr>
            <w:tcW w:w="9043" w:type="dxa"/>
          </w:tcPr>
          <w:p w14:paraId="783519C1" w14:textId="562A9201" w:rsidR="00A865ED" w:rsidRPr="00F578F6" w:rsidRDefault="00A865ED" w:rsidP="00D63DED">
            <w:r>
              <w:t>Minutes for TSG#45 Approved</w:t>
            </w:r>
          </w:p>
        </w:tc>
      </w:tr>
      <w:tr w:rsidR="00A865ED" w:rsidRPr="00F578F6" w14:paraId="45935D53" w14:textId="77777777" w:rsidTr="00D63DED">
        <w:trPr>
          <w:tblHeader/>
        </w:trPr>
        <w:tc>
          <w:tcPr>
            <w:tcW w:w="1589" w:type="dxa"/>
          </w:tcPr>
          <w:p w14:paraId="6B793517" w14:textId="14D44EAF" w:rsidR="00A865ED" w:rsidRPr="00F578F6" w:rsidDel="008B10B8" w:rsidRDefault="00A865ED" w:rsidP="00D63DED">
            <w:r w:rsidRPr="00F578F6">
              <w:t>D4</w:t>
            </w:r>
            <w:r w:rsidR="00D63DED">
              <w:t>6</w:t>
            </w:r>
            <w:r w:rsidRPr="00F578F6">
              <w:t>-003</w:t>
            </w:r>
          </w:p>
        </w:tc>
        <w:tc>
          <w:tcPr>
            <w:tcW w:w="9043" w:type="dxa"/>
          </w:tcPr>
          <w:p w14:paraId="23F693DD" w14:textId="2C46F172" w:rsidR="00A865ED" w:rsidRPr="00F578F6" w:rsidRDefault="009D0A25" w:rsidP="00D63DED">
            <w:r>
              <w:t>TSG#46 Doc 006</w:t>
            </w:r>
            <w:r w:rsidRPr="00F578F6">
              <w:t xml:space="preserve"> </w:t>
            </w:r>
            <w:r>
              <w:t xml:space="preserve">(TS.43 CR1040) </w:t>
            </w:r>
            <w:r w:rsidRPr="00F578F6">
              <w:t>w</w:t>
            </w:r>
            <w:r>
              <w:t>as</w:t>
            </w:r>
            <w:r w:rsidRPr="00F578F6">
              <w:t xml:space="preserve"> approved</w:t>
            </w:r>
          </w:p>
        </w:tc>
      </w:tr>
      <w:tr w:rsidR="00A865ED" w:rsidRPr="00F578F6" w14:paraId="6C97925B" w14:textId="77777777" w:rsidTr="00D63DED">
        <w:trPr>
          <w:tblHeader/>
        </w:trPr>
        <w:tc>
          <w:tcPr>
            <w:tcW w:w="1589" w:type="dxa"/>
          </w:tcPr>
          <w:p w14:paraId="41702367" w14:textId="0CFAF51E" w:rsidR="00A865ED" w:rsidRPr="00F578F6" w:rsidRDefault="00A865ED" w:rsidP="00D63DED">
            <w:r w:rsidRPr="00F578F6">
              <w:t>D4</w:t>
            </w:r>
            <w:r w:rsidR="00D63DED">
              <w:t>6</w:t>
            </w:r>
            <w:r w:rsidRPr="00F578F6">
              <w:t>-004</w:t>
            </w:r>
          </w:p>
        </w:tc>
        <w:tc>
          <w:tcPr>
            <w:tcW w:w="9043" w:type="dxa"/>
          </w:tcPr>
          <w:p w14:paraId="060AEFA0" w14:textId="0FE3D550" w:rsidR="00A865ED" w:rsidRPr="00F578F6" w:rsidRDefault="009D0A25" w:rsidP="00D63DED">
            <w:r>
              <w:t>TSG#46 Doc 010</w:t>
            </w:r>
            <w:r w:rsidR="00456748">
              <w:t xml:space="preserve"> (020)</w:t>
            </w:r>
            <w:r w:rsidRPr="00F578F6">
              <w:t xml:space="preserve"> </w:t>
            </w:r>
            <w:r>
              <w:t xml:space="preserve">(TS.61 CR1001) </w:t>
            </w:r>
            <w:r w:rsidRPr="00F578F6">
              <w:t>w</w:t>
            </w:r>
            <w:r>
              <w:t>as</w:t>
            </w:r>
            <w:r w:rsidRPr="00F578F6">
              <w:t xml:space="preserve"> approved</w:t>
            </w:r>
          </w:p>
        </w:tc>
      </w:tr>
      <w:tr w:rsidR="00A865ED" w:rsidRPr="00F578F6" w14:paraId="3C81470B" w14:textId="77777777" w:rsidTr="00D63DED">
        <w:trPr>
          <w:tblHeader/>
        </w:trPr>
        <w:tc>
          <w:tcPr>
            <w:tcW w:w="1589" w:type="dxa"/>
          </w:tcPr>
          <w:p w14:paraId="1E300EEB" w14:textId="65859F2B" w:rsidR="00A865ED" w:rsidRPr="00F578F6" w:rsidRDefault="00A865ED" w:rsidP="00D63DED">
            <w:r w:rsidRPr="00F578F6">
              <w:t>D4</w:t>
            </w:r>
            <w:r w:rsidR="00D63DED">
              <w:t>6</w:t>
            </w:r>
            <w:r w:rsidR="00456748">
              <w:t>-005</w:t>
            </w:r>
          </w:p>
        </w:tc>
        <w:tc>
          <w:tcPr>
            <w:tcW w:w="9043" w:type="dxa"/>
          </w:tcPr>
          <w:p w14:paraId="34B91C59" w14:textId="2DF4904E" w:rsidR="00A865ED" w:rsidRPr="009D0A25" w:rsidRDefault="009D0A25" w:rsidP="00D63DED">
            <w:r>
              <w:t>TSG#46 Doc 007</w:t>
            </w:r>
            <w:r w:rsidRPr="00F578F6">
              <w:t xml:space="preserve"> </w:t>
            </w:r>
            <w:r>
              <w:t xml:space="preserve">(TS.29 CR1008) </w:t>
            </w:r>
            <w:r w:rsidRPr="00F578F6">
              <w:t>w</w:t>
            </w:r>
            <w:r>
              <w:t>as</w:t>
            </w:r>
            <w:r w:rsidRPr="00F578F6">
              <w:t xml:space="preserve"> approved</w:t>
            </w:r>
          </w:p>
        </w:tc>
      </w:tr>
      <w:tr w:rsidR="00456748" w:rsidRPr="00F578F6" w14:paraId="353E2CB9" w14:textId="77777777" w:rsidTr="00D63DED">
        <w:trPr>
          <w:tblHeader/>
        </w:trPr>
        <w:tc>
          <w:tcPr>
            <w:tcW w:w="1589" w:type="dxa"/>
          </w:tcPr>
          <w:p w14:paraId="0F0B17FF" w14:textId="3D8F3967" w:rsidR="00456748" w:rsidRPr="00F578F6" w:rsidRDefault="00456748" w:rsidP="00D63DED">
            <w:r>
              <w:t>D46-006</w:t>
            </w:r>
          </w:p>
        </w:tc>
        <w:tc>
          <w:tcPr>
            <w:tcW w:w="9043" w:type="dxa"/>
          </w:tcPr>
          <w:p w14:paraId="37A44D81" w14:textId="1D065497" w:rsidR="00456748" w:rsidRDefault="00456748" w:rsidP="00D63DED">
            <w:r>
              <w:t>Based on this the next TSG/FTAG Meeting will be again virtual and GSMA will search for a host for a possible F2F-meeting in June.</w:t>
            </w:r>
          </w:p>
        </w:tc>
      </w:tr>
      <w:tr w:rsidR="00A865ED" w:rsidRPr="00F578F6" w14:paraId="7AEA0F47" w14:textId="77777777" w:rsidTr="00D63DED">
        <w:trPr>
          <w:tblHeader/>
        </w:trPr>
        <w:tc>
          <w:tcPr>
            <w:tcW w:w="1589" w:type="dxa"/>
          </w:tcPr>
          <w:p w14:paraId="468F3A20" w14:textId="563DA1B6" w:rsidR="00A865ED" w:rsidRPr="00F578F6" w:rsidRDefault="00A865ED" w:rsidP="00D63DED">
            <w:r>
              <w:t>D4</w:t>
            </w:r>
            <w:r w:rsidR="00D63DED">
              <w:t>6</w:t>
            </w:r>
            <w:r>
              <w:t>-007</w:t>
            </w:r>
          </w:p>
        </w:tc>
        <w:tc>
          <w:tcPr>
            <w:tcW w:w="9043" w:type="dxa"/>
          </w:tcPr>
          <w:p w14:paraId="7FB5C240" w14:textId="52AB8A90" w:rsidR="00A865ED" w:rsidRDefault="003D0F71" w:rsidP="00D63DED">
            <w:r>
              <w:t>TSG#46 Doc 012</w:t>
            </w:r>
            <w:r w:rsidRPr="00F578F6">
              <w:t xml:space="preserve"> </w:t>
            </w:r>
            <w:r>
              <w:t xml:space="preserve">(LS reply to FiRa regarding UWB) </w:t>
            </w:r>
            <w:r w:rsidRPr="00F578F6">
              <w:t>w</w:t>
            </w:r>
            <w:r>
              <w:t>as</w:t>
            </w:r>
            <w:r w:rsidRPr="00F578F6">
              <w:t xml:space="preserve"> approved</w:t>
            </w:r>
            <w:r>
              <w:t xml:space="preserve"> allowing until December 10</w:t>
            </w:r>
            <w:r w:rsidRPr="00541DEF">
              <w:rPr>
                <w:vertAlign w:val="superscript"/>
              </w:rPr>
              <w:t>th</w:t>
            </w:r>
            <w:r>
              <w:t>, 2021 for comments.</w:t>
            </w:r>
          </w:p>
        </w:tc>
      </w:tr>
      <w:tr w:rsidR="00B7704C" w:rsidRPr="00F578F6" w14:paraId="079418DB" w14:textId="77777777" w:rsidTr="00D63DED">
        <w:trPr>
          <w:tblHeader/>
        </w:trPr>
        <w:tc>
          <w:tcPr>
            <w:tcW w:w="1589" w:type="dxa"/>
          </w:tcPr>
          <w:p w14:paraId="3B766D38" w14:textId="212D04AF" w:rsidR="00B7704C" w:rsidRDefault="00B7704C" w:rsidP="00D63DED">
            <w:r>
              <w:t>D46-008</w:t>
            </w:r>
          </w:p>
        </w:tc>
        <w:tc>
          <w:tcPr>
            <w:tcW w:w="9043" w:type="dxa"/>
          </w:tcPr>
          <w:p w14:paraId="4948C400" w14:textId="0E1A88AC" w:rsidR="00B7704C" w:rsidRDefault="003D0F71" w:rsidP="00D63DED">
            <w:r w:rsidRPr="00495DEE">
              <w:rPr>
                <w:bCs w:val="0"/>
              </w:rPr>
              <w:t>Once A46-0</w:t>
            </w:r>
            <w:r>
              <w:rPr>
                <w:bCs w:val="0"/>
              </w:rPr>
              <w:t>12</w:t>
            </w:r>
            <w:r w:rsidRPr="00495DEE">
              <w:rPr>
                <w:bCs w:val="0"/>
              </w:rPr>
              <w:t xml:space="preserve"> is completed TSG#46 Doc 009 (TS.60 CR1002) is </w:t>
            </w:r>
            <w:r>
              <w:rPr>
                <w:bCs w:val="0"/>
              </w:rPr>
              <w:t xml:space="preserve">to be </w:t>
            </w:r>
            <w:r w:rsidRPr="00495DEE">
              <w:rPr>
                <w:bCs w:val="0"/>
              </w:rPr>
              <w:t>shared with the delegates for email approval until 10</w:t>
            </w:r>
            <w:r w:rsidRPr="00495DEE">
              <w:rPr>
                <w:bCs w:val="0"/>
                <w:vertAlign w:val="superscript"/>
              </w:rPr>
              <w:t>th</w:t>
            </w:r>
            <w:r w:rsidRPr="00495DEE">
              <w:rPr>
                <w:bCs w:val="0"/>
              </w:rPr>
              <w:t xml:space="preserve"> of December.</w:t>
            </w:r>
          </w:p>
        </w:tc>
      </w:tr>
      <w:tr w:rsidR="009A0D66" w:rsidRPr="00F578F6" w14:paraId="2C41A9E4" w14:textId="77777777" w:rsidTr="00D63DED">
        <w:trPr>
          <w:tblHeader/>
        </w:trPr>
        <w:tc>
          <w:tcPr>
            <w:tcW w:w="1589" w:type="dxa"/>
          </w:tcPr>
          <w:p w14:paraId="6800E46B" w14:textId="6F83A610" w:rsidR="009A0D66" w:rsidRDefault="009A0D66" w:rsidP="00D63DED">
            <w:r>
              <w:t>D46-009</w:t>
            </w:r>
          </w:p>
        </w:tc>
        <w:tc>
          <w:tcPr>
            <w:tcW w:w="9043" w:type="dxa"/>
          </w:tcPr>
          <w:p w14:paraId="0547BD9C" w14:textId="56A0F78D" w:rsidR="009A0D66" w:rsidRPr="00495DEE" w:rsidRDefault="003D0F71" w:rsidP="00D63DED">
            <w:pPr>
              <w:rPr>
                <w:bCs w:val="0"/>
              </w:rPr>
            </w:pPr>
            <w:r>
              <w:t>TSG#46 Doc 011</w:t>
            </w:r>
            <w:r w:rsidRPr="00F578F6">
              <w:t xml:space="preserve"> </w:t>
            </w:r>
            <w:r>
              <w:t xml:space="preserve">(TS.60 CR1003) </w:t>
            </w:r>
            <w:r w:rsidRPr="00F578F6">
              <w:t>w</w:t>
            </w:r>
            <w:r>
              <w:t>as</w:t>
            </w:r>
            <w:r w:rsidRPr="00F578F6">
              <w:t xml:space="preserve"> approved</w:t>
            </w:r>
            <w:r>
              <w:t xml:space="preserve"> and will be sent via the IC2 CR approval process and then published with CR1002</w:t>
            </w:r>
          </w:p>
        </w:tc>
      </w:tr>
      <w:tr w:rsidR="0080507A" w:rsidRPr="00F578F6" w14:paraId="5604C18D" w14:textId="77777777" w:rsidTr="00D63DED">
        <w:trPr>
          <w:tblHeader/>
        </w:trPr>
        <w:tc>
          <w:tcPr>
            <w:tcW w:w="1589" w:type="dxa"/>
          </w:tcPr>
          <w:p w14:paraId="78F81B1E" w14:textId="33394981" w:rsidR="0080507A" w:rsidRDefault="0080507A" w:rsidP="00D63DED">
            <w:r>
              <w:t>D46-010</w:t>
            </w:r>
          </w:p>
        </w:tc>
        <w:tc>
          <w:tcPr>
            <w:tcW w:w="9043" w:type="dxa"/>
          </w:tcPr>
          <w:p w14:paraId="613554D8" w14:textId="37C5AFF5" w:rsidR="0080507A" w:rsidRDefault="0080507A" w:rsidP="00D63DED">
            <w:r>
              <w:t>TSG#46 Doc 028</w:t>
            </w:r>
            <w:r w:rsidRPr="00F578F6">
              <w:t xml:space="preserve"> </w:t>
            </w:r>
            <w:r>
              <w:t xml:space="preserve">(TSG reply LS to SA2) </w:t>
            </w:r>
            <w:r w:rsidRPr="00F578F6">
              <w:t>w</w:t>
            </w:r>
            <w:r>
              <w:t>as</w:t>
            </w:r>
            <w:r w:rsidRPr="00F578F6">
              <w:t xml:space="preserve"> </w:t>
            </w:r>
            <w:r>
              <w:rPr>
                <w:lang w:val="en-US"/>
              </w:rPr>
              <w:t>put on email approval until December 10</w:t>
            </w:r>
            <w:r w:rsidRPr="00C55B81">
              <w:rPr>
                <w:vertAlign w:val="superscript"/>
                <w:lang w:val="en-US"/>
              </w:rPr>
              <w:t>t</w:t>
            </w:r>
            <w:r>
              <w:rPr>
                <w:vertAlign w:val="superscript"/>
                <w:lang w:val="en-US"/>
              </w:rPr>
              <w:t xml:space="preserve">h, </w:t>
            </w:r>
            <w:r>
              <w:rPr>
                <w:lang w:val="en-US"/>
              </w:rPr>
              <w:t>2021</w:t>
            </w:r>
          </w:p>
        </w:tc>
      </w:tr>
    </w:tbl>
    <w:p w14:paraId="005904B8" w14:textId="77777777" w:rsidR="00A865ED" w:rsidRPr="00F578F6" w:rsidRDefault="00A865ED" w:rsidP="00A865ED"/>
    <w:p w14:paraId="7216A5F0" w14:textId="77777777" w:rsidR="00A865ED" w:rsidRPr="00F578F6" w:rsidRDefault="00A865ED" w:rsidP="00A865ED">
      <w:pPr>
        <w:rPr>
          <w:b/>
          <w:sz w:val="28"/>
          <w:szCs w:val="28"/>
        </w:rPr>
      </w:pPr>
      <w:r w:rsidRPr="00F578F6">
        <w:rPr>
          <w:b/>
          <w:sz w:val="28"/>
          <w:szCs w:val="28"/>
        </w:rPr>
        <w:t>Actions Items</w:t>
      </w:r>
    </w:p>
    <w:p w14:paraId="69E8D0A3" w14:textId="77777777" w:rsidR="00A865ED" w:rsidRPr="00F578F6" w:rsidRDefault="00A865ED" w:rsidP="00A865ED">
      <w:pPr>
        <w:rPr>
          <w:b/>
          <w:sz w:val="28"/>
          <w:szCs w:val="28"/>
        </w:rPr>
      </w:pPr>
    </w:p>
    <w:tbl>
      <w:tblPr>
        <w:tblStyle w:val="TableGrid"/>
        <w:tblW w:w="10519" w:type="dxa"/>
        <w:tblInd w:w="-743" w:type="dxa"/>
        <w:tblLook w:val="04A0" w:firstRow="1" w:lastRow="0" w:firstColumn="1" w:lastColumn="0" w:noHBand="0" w:noVBand="1"/>
      </w:tblPr>
      <w:tblGrid>
        <w:gridCol w:w="1366"/>
        <w:gridCol w:w="7359"/>
        <w:gridCol w:w="1794"/>
      </w:tblGrid>
      <w:tr w:rsidR="00A865ED" w:rsidRPr="00F578F6" w14:paraId="2F8BBB4D" w14:textId="77777777" w:rsidTr="00D63DED">
        <w:trPr>
          <w:tblHeader/>
        </w:trPr>
        <w:tc>
          <w:tcPr>
            <w:tcW w:w="1366" w:type="dxa"/>
            <w:shd w:val="clear" w:color="auto" w:fill="C00000"/>
          </w:tcPr>
          <w:p w14:paraId="2398ED62" w14:textId="77777777" w:rsidR="00A865ED" w:rsidRPr="00F578F6" w:rsidRDefault="00A865ED" w:rsidP="00D63DED">
            <w:pPr>
              <w:rPr>
                <w:b/>
              </w:rPr>
            </w:pPr>
            <w:r w:rsidRPr="00F578F6">
              <w:rPr>
                <w:b/>
              </w:rPr>
              <w:t>Action Number</w:t>
            </w:r>
          </w:p>
        </w:tc>
        <w:tc>
          <w:tcPr>
            <w:tcW w:w="7359" w:type="dxa"/>
            <w:shd w:val="clear" w:color="auto" w:fill="C00000"/>
          </w:tcPr>
          <w:p w14:paraId="3CD79F38" w14:textId="77777777" w:rsidR="00A865ED" w:rsidRPr="00F578F6" w:rsidRDefault="00A865ED" w:rsidP="00D63DED">
            <w:pPr>
              <w:rPr>
                <w:b/>
              </w:rPr>
            </w:pPr>
            <w:r w:rsidRPr="00F578F6">
              <w:rPr>
                <w:b/>
              </w:rPr>
              <w:t>Actions</w:t>
            </w:r>
          </w:p>
        </w:tc>
        <w:tc>
          <w:tcPr>
            <w:tcW w:w="1794" w:type="dxa"/>
            <w:shd w:val="clear" w:color="auto" w:fill="C00000"/>
          </w:tcPr>
          <w:p w14:paraId="37040049" w14:textId="77777777" w:rsidR="00A865ED" w:rsidRPr="00F578F6" w:rsidRDefault="00A865ED" w:rsidP="00D63DED">
            <w:pPr>
              <w:rPr>
                <w:b/>
              </w:rPr>
            </w:pPr>
            <w:r w:rsidRPr="00F578F6">
              <w:rPr>
                <w:b/>
              </w:rPr>
              <w:t>Status</w:t>
            </w:r>
          </w:p>
        </w:tc>
      </w:tr>
      <w:tr w:rsidR="00A865ED" w:rsidRPr="000B0719" w14:paraId="2C6DDFB6" w14:textId="77777777" w:rsidTr="00D63DED">
        <w:tc>
          <w:tcPr>
            <w:tcW w:w="1366" w:type="dxa"/>
          </w:tcPr>
          <w:p w14:paraId="33A242EC" w14:textId="77777777" w:rsidR="00A865ED" w:rsidRDefault="00A865ED" w:rsidP="00D63DED">
            <w:r>
              <w:t>A44-003</w:t>
            </w:r>
          </w:p>
        </w:tc>
        <w:tc>
          <w:tcPr>
            <w:tcW w:w="7359" w:type="dxa"/>
          </w:tcPr>
          <w:p w14:paraId="72EE2D3A" w14:textId="77777777" w:rsidR="00A865ED" w:rsidRDefault="00A865ED" w:rsidP="00D63DED">
            <w:r>
              <w:t>GSMA TSG to contact LiFI Alliance to establish liaison agreement.</w:t>
            </w:r>
          </w:p>
          <w:p w14:paraId="3649ED93" w14:textId="77777777" w:rsidR="00A865ED" w:rsidRDefault="00A865ED" w:rsidP="00D63DED">
            <w:r>
              <w:t>Agreement has been sent to LiFi Alliance and is with them for review (Sept 2021)</w:t>
            </w:r>
          </w:p>
        </w:tc>
        <w:tc>
          <w:tcPr>
            <w:tcW w:w="1794" w:type="dxa"/>
          </w:tcPr>
          <w:p w14:paraId="4D2C02A2" w14:textId="0C0F2AF8" w:rsidR="00A865ED" w:rsidRDefault="00051143" w:rsidP="00D63DED">
            <w:r>
              <w:t>WIP</w:t>
            </w:r>
          </w:p>
        </w:tc>
      </w:tr>
      <w:tr w:rsidR="00A865ED" w:rsidRPr="000B0719" w14:paraId="6D186A99" w14:textId="77777777" w:rsidTr="00D63DED">
        <w:tc>
          <w:tcPr>
            <w:tcW w:w="1366" w:type="dxa"/>
          </w:tcPr>
          <w:p w14:paraId="33BAE9C0" w14:textId="77777777" w:rsidR="00A865ED" w:rsidRDefault="00A865ED" w:rsidP="00D63DED">
            <w:r>
              <w:t>A44-005</w:t>
            </w:r>
          </w:p>
        </w:tc>
        <w:tc>
          <w:tcPr>
            <w:tcW w:w="7359" w:type="dxa"/>
          </w:tcPr>
          <w:p w14:paraId="24A63D9F" w14:textId="77777777" w:rsidR="00A865ED" w:rsidRDefault="00A865ED" w:rsidP="00D63DED">
            <w:pPr>
              <w:rPr>
                <w:bCs w:val="0"/>
              </w:rPr>
            </w:pPr>
            <w:r>
              <w:t>GSMA to propose a CR for Tethering and Attach APN process to TS.32 which will be reviewed by TSG.</w:t>
            </w:r>
          </w:p>
        </w:tc>
        <w:tc>
          <w:tcPr>
            <w:tcW w:w="1794" w:type="dxa"/>
          </w:tcPr>
          <w:p w14:paraId="1896D28F" w14:textId="18C314CA" w:rsidR="00A865ED" w:rsidRDefault="00051143" w:rsidP="00D63DED">
            <w:r>
              <w:t>Closed</w:t>
            </w:r>
          </w:p>
        </w:tc>
      </w:tr>
      <w:tr w:rsidR="00A865ED" w:rsidRPr="000B0719" w14:paraId="11D774B0" w14:textId="77777777" w:rsidTr="00D63DED">
        <w:tc>
          <w:tcPr>
            <w:tcW w:w="1366" w:type="dxa"/>
          </w:tcPr>
          <w:p w14:paraId="31DDAC9D" w14:textId="77777777" w:rsidR="00A865ED" w:rsidRDefault="00A865ED" w:rsidP="00D63DED">
            <w:r>
              <w:t>A45-001</w:t>
            </w:r>
          </w:p>
        </w:tc>
        <w:tc>
          <w:tcPr>
            <w:tcW w:w="7359" w:type="dxa"/>
          </w:tcPr>
          <w:p w14:paraId="2033DA2E" w14:textId="77777777" w:rsidR="00A865ED" w:rsidRDefault="00A865ED" w:rsidP="00D63DED">
            <w:r>
              <w:rPr>
                <w:bCs w:val="0"/>
              </w:rPr>
              <w:t>GSMA staff to ensure the new abbreviation are added to the abbreviation table in TS.06 &amp; TS.30 before publication</w:t>
            </w:r>
          </w:p>
        </w:tc>
        <w:tc>
          <w:tcPr>
            <w:tcW w:w="1794" w:type="dxa"/>
          </w:tcPr>
          <w:p w14:paraId="0045D3B5" w14:textId="5371270C" w:rsidR="00A865ED" w:rsidRDefault="00051143" w:rsidP="00D63DED">
            <w:r>
              <w:t>Closed</w:t>
            </w:r>
          </w:p>
        </w:tc>
      </w:tr>
      <w:tr w:rsidR="00A865ED" w:rsidRPr="000B0719" w14:paraId="7F0C651C" w14:textId="77777777" w:rsidTr="00D63DED">
        <w:tc>
          <w:tcPr>
            <w:tcW w:w="1366" w:type="dxa"/>
          </w:tcPr>
          <w:p w14:paraId="11A444AE" w14:textId="77777777" w:rsidR="00A865ED" w:rsidRDefault="00A865ED" w:rsidP="00D63DED">
            <w:r>
              <w:lastRenderedPageBreak/>
              <w:t>A45-002</w:t>
            </w:r>
          </w:p>
        </w:tc>
        <w:tc>
          <w:tcPr>
            <w:tcW w:w="7359" w:type="dxa"/>
          </w:tcPr>
          <w:p w14:paraId="65EB86A8" w14:textId="77777777" w:rsidR="00A865ED" w:rsidRDefault="00A865ED" w:rsidP="00D63DED">
            <w:r>
              <w:t>GSMA to update the document and share with 5GJA and request further 5G network setting</w:t>
            </w:r>
          </w:p>
        </w:tc>
        <w:tc>
          <w:tcPr>
            <w:tcW w:w="1794" w:type="dxa"/>
          </w:tcPr>
          <w:p w14:paraId="1799B6F4" w14:textId="0F15D6FB" w:rsidR="00A865ED" w:rsidRDefault="00051143" w:rsidP="00D63DED">
            <w:r>
              <w:t>Closed</w:t>
            </w:r>
          </w:p>
        </w:tc>
      </w:tr>
      <w:tr w:rsidR="00A865ED" w:rsidRPr="000B0719" w14:paraId="5D58F5BB" w14:textId="77777777" w:rsidTr="00D63DED">
        <w:tc>
          <w:tcPr>
            <w:tcW w:w="1366" w:type="dxa"/>
          </w:tcPr>
          <w:p w14:paraId="198FE566" w14:textId="77777777" w:rsidR="00A865ED" w:rsidRDefault="00A865ED" w:rsidP="00D63DED">
            <w:r>
              <w:t>A45-003</w:t>
            </w:r>
          </w:p>
        </w:tc>
        <w:tc>
          <w:tcPr>
            <w:tcW w:w="7359" w:type="dxa"/>
          </w:tcPr>
          <w:p w14:paraId="40604835" w14:textId="77777777" w:rsidR="00A865ED" w:rsidRDefault="00A865ED" w:rsidP="00D63DED">
            <w:r>
              <w:t>All to check within their company and provide input for 5G networks settings which could be added to TS.32.</w:t>
            </w:r>
          </w:p>
        </w:tc>
        <w:tc>
          <w:tcPr>
            <w:tcW w:w="1794" w:type="dxa"/>
          </w:tcPr>
          <w:p w14:paraId="48BEDE0A" w14:textId="0CF654E2" w:rsidR="00A865ED" w:rsidRDefault="00051143" w:rsidP="00D63DED">
            <w:r>
              <w:t>WIP</w:t>
            </w:r>
          </w:p>
        </w:tc>
      </w:tr>
      <w:tr w:rsidR="00A865ED" w:rsidRPr="000B0719" w14:paraId="4AB93183" w14:textId="77777777" w:rsidTr="00D63DED">
        <w:tc>
          <w:tcPr>
            <w:tcW w:w="1366" w:type="dxa"/>
          </w:tcPr>
          <w:p w14:paraId="38D7E771" w14:textId="77777777" w:rsidR="00A865ED" w:rsidRDefault="00A865ED" w:rsidP="00D63DED">
            <w:r>
              <w:t>A45-004</w:t>
            </w:r>
          </w:p>
        </w:tc>
        <w:tc>
          <w:tcPr>
            <w:tcW w:w="7359" w:type="dxa"/>
          </w:tcPr>
          <w:p w14:paraId="4DD6B217" w14:textId="77777777" w:rsidR="00A865ED" w:rsidRDefault="00A865ED" w:rsidP="00D63DED">
            <w:r>
              <w:rPr>
                <w:bCs w:val="0"/>
              </w:rPr>
              <w:t>TSG Leadership to propose additions to TS.60 about how to handle changes to archived documents</w:t>
            </w:r>
          </w:p>
        </w:tc>
        <w:tc>
          <w:tcPr>
            <w:tcW w:w="1794" w:type="dxa"/>
          </w:tcPr>
          <w:p w14:paraId="407B069B" w14:textId="5549FFC4" w:rsidR="00A865ED" w:rsidRDefault="00051143" w:rsidP="00D63DED">
            <w:r>
              <w:t>Closed</w:t>
            </w:r>
          </w:p>
        </w:tc>
      </w:tr>
      <w:tr w:rsidR="00A865ED" w:rsidRPr="000B0719" w14:paraId="5375D5CE" w14:textId="77777777" w:rsidTr="00D63DED">
        <w:tc>
          <w:tcPr>
            <w:tcW w:w="1366" w:type="dxa"/>
          </w:tcPr>
          <w:p w14:paraId="3DAD5A30" w14:textId="77777777" w:rsidR="00A865ED" w:rsidRDefault="00A865ED" w:rsidP="00D63DED">
            <w:r>
              <w:t>A45-005</w:t>
            </w:r>
          </w:p>
        </w:tc>
        <w:tc>
          <w:tcPr>
            <w:tcW w:w="7359" w:type="dxa"/>
          </w:tcPr>
          <w:p w14:paraId="3E69B6FC" w14:textId="77777777" w:rsidR="00A865ED" w:rsidRDefault="00A865ED" w:rsidP="00D63DED">
            <w:r>
              <w:t>GSMA to setup calls for the next UEX Cc.</w:t>
            </w:r>
          </w:p>
        </w:tc>
        <w:tc>
          <w:tcPr>
            <w:tcW w:w="1794" w:type="dxa"/>
          </w:tcPr>
          <w:p w14:paraId="789DA953" w14:textId="1AE63940" w:rsidR="00A865ED" w:rsidRDefault="00051143" w:rsidP="00D63DED">
            <w:r>
              <w:t>Closed</w:t>
            </w:r>
          </w:p>
        </w:tc>
      </w:tr>
      <w:tr w:rsidR="00A865ED" w:rsidRPr="000B0719" w14:paraId="38507769" w14:textId="77777777" w:rsidTr="00D63DED">
        <w:tc>
          <w:tcPr>
            <w:tcW w:w="1366" w:type="dxa"/>
          </w:tcPr>
          <w:p w14:paraId="6A981507" w14:textId="77777777" w:rsidR="00A865ED" w:rsidRDefault="00A865ED" w:rsidP="00D63DED">
            <w:r>
              <w:t>A45-006</w:t>
            </w:r>
          </w:p>
        </w:tc>
        <w:tc>
          <w:tcPr>
            <w:tcW w:w="7359" w:type="dxa"/>
          </w:tcPr>
          <w:p w14:paraId="676B9B89" w14:textId="77777777" w:rsidR="00A865ED" w:rsidRDefault="00A865ED" w:rsidP="00D63DED">
            <w:r>
              <w:rPr>
                <w:bCs w:val="0"/>
              </w:rPr>
              <w:t>GSMA to inform ISAG of the new TSG ISIG Subgroup</w:t>
            </w:r>
          </w:p>
        </w:tc>
        <w:tc>
          <w:tcPr>
            <w:tcW w:w="1794" w:type="dxa"/>
          </w:tcPr>
          <w:p w14:paraId="263AC97D" w14:textId="636AE252" w:rsidR="00A865ED" w:rsidRDefault="00051143" w:rsidP="00D63DED">
            <w:r>
              <w:t>Closed</w:t>
            </w:r>
          </w:p>
        </w:tc>
      </w:tr>
      <w:tr w:rsidR="00A865ED" w:rsidRPr="000B0719" w14:paraId="660AE15E" w14:textId="77777777" w:rsidTr="00D63DED">
        <w:tc>
          <w:tcPr>
            <w:tcW w:w="1366" w:type="dxa"/>
          </w:tcPr>
          <w:p w14:paraId="0201B710" w14:textId="77777777" w:rsidR="00A865ED" w:rsidRDefault="00A865ED" w:rsidP="00D63DED">
            <w:r>
              <w:t>A45-007</w:t>
            </w:r>
          </w:p>
        </w:tc>
        <w:tc>
          <w:tcPr>
            <w:tcW w:w="7359" w:type="dxa"/>
          </w:tcPr>
          <w:p w14:paraId="16D891F8" w14:textId="77777777" w:rsidR="00A865ED" w:rsidRDefault="00A865ED" w:rsidP="00D63DED">
            <w:r>
              <w:rPr>
                <w:bCs w:val="0"/>
              </w:rPr>
              <w:t>GSMA to inform TSG members about the approval of this new WI and invite them to join the group in IC2</w:t>
            </w:r>
          </w:p>
        </w:tc>
        <w:tc>
          <w:tcPr>
            <w:tcW w:w="1794" w:type="dxa"/>
          </w:tcPr>
          <w:p w14:paraId="0D649092" w14:textId="47407880" w:rsidR="00A865ED" w:rsidRDefault="00051143" w:rsidP="00D63DED">
            <w:r>
              <w:t>Closed</w:t>
            </w:r>
          </w:p>
        </w:tc>
      </w:tr>
      <w:tr w:rsidR="00A865ED" w:rsidRPr="000B0719" w14:paraId="6D46A51D" w14:textId="77777777" w:rsidTr="00D63DED">
        <w:tc>
          <w:tcPr>
            <w:tcW w:w="1366" w:type="dxa"/>
          </w:tcPr>
          <w:p w14:paraId="4A74B30E" w14:textId="77777777" w:rsidR="00A865ED" w:rsidRDefault="00A865ED" w:rsidP="00D63DED">
            <w:r>
              <w:t>A45-008</w:t>
            </w:r>
          </w:p>
        </w:tc>
        <w:tc>
          <w:tcPr>
            <w:tcW w:w="7359" w:type="dxa"/>
          </w:tcPr>
          <w:p w14:paraId="7A060D1A" w14:textId="77777777" w:rsidR="00A865ED" w:rsidRDefault="00A865ED" w:rsidP="00D63DED">
            <w:r>
              <w:rPr>
                <w:bCs w:val="0"/>
              </w:rPr>
              <w:t>GSMA to organise elections of the TSGNS chair &amp; deputy chair</w:t>
            </w:r>
          </w:p>
        </w:tc>
        <w:tc>
          <w:tcPr>
            <w:tcW w:w="1794" w:type="dxa"/>
          </w:tcPr>
          <w:p w14:paraId="5531A9A9" w14:textId="4A482E16" w:rsidR="00A865ED" w:rsidRDefault="00051143" w:rsidP="00D63DED">
            <w:r>
              <w:t>Closed</w:t>
            </w:r>
          </w:p>
        </w:tc>
      </w:tr>
      <w:tr w:rsidR="00A865ED" w:rsidRPr="000B0719" w14:paraId="2428AA74" w14:textId="77777777" w:rsidTr="00D63DED">
        <w:tc>
          <w:tcPr>
            <w:tcW w:w="1366" w:type="dxa"/>
          </w:tcPr>
          <w:p w14:paraId="4A3938E1" w14:textId="77777777" w:rsidR="00A865ED" w:rsidRDefault="00A865ED" w:rsidP="00D63DED">
            <w:r>
              <w:t>A45-009</w:t>
            </w:r>
          </w:p>
        </w:tc>
        <w:tc>
          <w:tcPr>
            <w:tcW w:w="7359" w:type="dxa"/>
          </w:tcPr>
          <w:p w14:paraId="1047E695" w14:textId="77777777" w:rsidR="00A865ED" w:rsidRDefault="00A865ED" w:rsidP="00D63DED">
            <w:r>
              <w:rPr>
                <w:bCs w:val="0"/>
              </w:rPr>
              <w:t>GSMA to setup conference calls to start the work</w:t>
            </w:r>
          </w:p>
        </w:tc>
        <w:tc>
          <w:tcPr>
            <w:tcW w:w="1794" w:type="dxa"/>
          </w:tcPr>
          <w:p w14:paraId="3165A99D" w14:textId="445849FB" w:rsidR="00A865ED" w:rsidRDefault="00051143" w:rsidP="00D63DED">
            <w:r>
              <w:t>Closed</w:t>
            </w:r>
          </w:p>
        </w:tc>
      </w:tr>
      <w:tr w:rsidR="00A865ED" w:rsidRPr="000B0719" w14:paraId="3F471185" w14:textId="77777777" w:rsidTr="00D63DED">
        <w:tc>
          <w:tcPr>
            <w:tcW w:w="1366" w:type="dxa"/>
          </w:tcPr>
          <w:p w14:paraId="471FE361" w14:textId="77777777" w:rsidR="00A865ED" w:rsidRDefault="00A865ED" w:rsidP="00D63DED">
            <w:r>
              <w:t>A45-010</w:t>
            </w:r>
          </w:p>
        </w:tc>
        <w:tc>
          <w:tcPr>
            <w:tcW w:w="7359" w:type="dxa"/>
          </w:tcPr>
          <w:p w14:paraId="2D62E5C4" w14:textId="77777777" w:rsidR="00A865ED" w:rsidRDefault="00A865ED" w:rsidP="00D63DED">
            <w:r>
              <w:t>GSMA to set up a TSG Test MS Teams call</w:t>
            </w:r>
          </w:p>
        </w:tc>
        <w:tc>
          <w:tcPr>
            <w:tcW w:w="1794" w:type="dxa"/>
          </w:tcPr>
          <w:p w14:paraId="46156EC3" w14:textId="715FEB49" w:rsidR="00A865ED" w:rsidRDefault="00051143" w:rsidP="00D63DED">
            <w:r>
              <w:t>Closed</w:t>
            </w:r>
          </w:p>
        </w:tc>
      </w:tr>
      <w:tr w:rsidR="00A865ED" w:rsidRPr="000B0719" w14:paraId="28B3AC4C" w14:textId="77777777" w:rsidTr="00D63DED">
        <w:tc>
          <w:tcPr>
            <w:tcW w:w="1366" w:type="dxa"/>
          </w:tcPr>
          <w:p w14:paraId="2477FDA0" w14:textId="77777777" w:rsidR="00A865ED" w:rsidRDefault="00A865ED" w:rsidP="00D63DED">
            <w:r>
              <w:t>A45-011</w:t>
            </w:r>
          </w:p>
        </w:tc>
        <w:tc>
          <w:tcPr>
            <w:tcW w:w="7359" w:type="dxa"/>
          </w:tcPr>
          <w:p w14:paraId="2A49A297" w14:textId="77777777" w:rsidR="00A865ED" w:rsidRDefault="00A865ED" w:rsidP="00D63DED">
            <w:r>
              <w:t>Delegates to check within their company to see if they could host a meeting in 2022.</w:t>
            </w:r>
          </w:p>
        </w:tc>
        <w:tc>
          <w:tcPr>
            <w:tcW w:w="1794" w:type="dxa"/>
          </w:tcPr>
          <w:p w14:paraId="65EF4EEC" w14:textId="643811E4" w:rsidR="00A865ED" w:rsidRDefault="00051143" w:rsidP="00D63DED">
            <w:r>
              <w:t>WIP</w:t>
            </w:r>
          </w:p>
        </w:tc>
      </w:tr>
      <w:tr w:rsidR="00A865ED" w:rsidRPr="000B0719" w14:paraId="7A59F625" w14:textId="77777777" w:rsidTr="00D63DED">
        <w:tc>
          <w:tcPr>
            <w:tcW w:w="1366" w:type="dxa"/>
          </w:tcPr>
          <w:p w14:paraId="0FE59D0E" w14:textId="77777777" w:rsidR="00A865ED" w:rsidRDefault="00A865ED" w:rsidP="00D63DED">
            <w:r>
              <w:t>A45-012</w:t>
            </w:r>
          </w:p>
        </w:tc>
        <w:tc>
          <w:tcPr>
            <w:tcW w:w="7359" w:type="dxa"/>
          </w:tcPr>
          <w:p w14:paraId="76C6D376" w14:textId="77777777" w:rsidR="00A865ED" w:rsidRDefault="00A865ED" w:rsidP="00D63DED">
            <w:r>
              <w:t>SKT to check how accurate the location distance is in FiRa.</w:t>
            </w:r>
          </w:p>
        </w:tc>
        <w:tc>
          <w:tcPr>
            <w:tcW w:w="1794" w:type="dxa"/>
          </w:tcPr>
          <w:p w14:paraId="44AB4A9B" w14:textId="2F26B1C3" w:rsidR="00A865ED" w:rsidRDefault="00051143" w:rsidP="00D63DED">
            <w:r>
              <w:t>Closed</w:t>
            </w:r>
          </w:p>
        </w:tc>
      </w:tr>
      <w:tr w:rsidR="00A865ED" w:rsidRPr="000B0719" w14:paraId="7A1C6180" w14:textId="77777777" w:rsidTr="00D63DED">
        <w:tc>
          <w:tcPr>
            <w:tcW w:w="1366" w:type="dxa"/>
          </w:tcPr>
          <w:p w14:paraId="6844E179" w14:textId="77777777" w:rsidR="00A865ED" w:rsidRDefault="00A865ED" w:rsidP="00D63DED">
            <w:r>
              <w:t>A45-013</w:t>
            </w:r>
          </w:p>
        </w:tc>
        <w:tc>
          <w:tcPr>
            <w:tcW w:w="7359" w:type="dxa"/>
          </w:tcPr>
          <w:p w14:paraId="358ADEDC" w14:textId="77777777" w:rsidR="00A865ED" w:rsidRDefault="00A865ED" w:rsidP="00D63DED">
            <w:r>
              <w:t>GSMA to set up a dedicated call to check to finalise the gap analysis and decide on next steps/LS to ETSI/FiRa</w:t>
            </w:r>
          </w:p>
        </w:tc>
        <w:tc>
          <w:tcPr>
            <w:tcW w:w="1794" w:type="dxa"/>
          </w:tcPr>
          <w:p w14:paraId="2B947A16" w14:textId="3E4640C1" w:rsidR="00A865ED" w:rsidRDefault="00051143" w:rsidP="00D63DED">
            <w:r>
              <w:t>Closed</w:t>
            </w:r>
          </w:p>
        </w:tc>
      </w:tr>
      <w:tr w:rsidR="00A865ED" w:rsidRPr="000B0719" w14:paraId="6BAE22C7" w14:textId="77777777" w:rsidTr="00D63DED">
        <w:tc>
          <w:tcPr>
            <w:tcW w:w="1366" w:type="dxa"/>
          </w:tcPr>
          <w:p w14:paraId="2DD55E97" w14:textId="77777777" w:rsidR="00A865ED" w:rsidRDefault="00A865ED" w:rsidP="00D63DED">
            <w:r>
              <w:t>A45-014</w:t>
            </w:r>
          </w:p>
        </w:tc>
        <w:tc>
          <w:tcPr>
            <w:tcW w:w="7359" w:type="dxa"/>
          </w:tcPr>
          <w:p w14:paraId="6D9AA0B1" w14:textId="61AD1C69" w:rsidR="00A865ED" w:rsidRDefault="00A865ED" w:rsidP="00D63DED">
            <w:r>
              <w:t>TSG Leadership team to keep TSG delegates informed about the progress of the alignment work.</w:t>
            </w:r>
            <w:r w:rsidR="00051143">
              <w:t xml:space="preserve"> (UWB)</w:t>
            </w:r>
          </w:p>
        </w:tc>
        <w:tc>
          <w:tcPr>
            <w:tcW w:w="1794" w:type="dxa"/>
          </w:tcPr>
          <w:p w14:paraId="60139E56" w14:textId="13959E8F" w:rsidR="00A865ED" w:rsidRDefault="00051143" w:rsidP="00D63DED">
            <w:r>
              <w:t>Closed</w:t>
            </w:r>
          </w:p>
        </w:tc>
      </w:tr>
      <w:tr w:rsidR="00A865ED" w:rsidRPr="000B0719" w14:paraId="40C5DC26" w14:textId="77777777" w:rsidTr="00D63DED">
        <w:tc>
          <w:tcPr>
            <w:tcW w:w="1366" w:type="dxa"/>
          </w:tcPr>
          <w:p w14:paraId="12792ED2" w14:textId="77777777" w:rsidR="00A865ED" w:rsidRDefault="00A865ED" w:rsidP="00D63DED">
            <w:r>
              <w:t>A45-015</w:t>
            </w:r>
          </w:p>
        </w:tc>
        <w:tc>
          <w:tcPr>
            <w:tcW w:w="7359" w:type="dxa"/>
          </w:tcPr>
          <w:p w14:paraId="4E05F1F3" w14:textId="77777777" w:rsidR="00A865ED" w:rsidRDefault="00A865ED" w:rsidP="00D63DED">
            <w:r>
              <w:t>GSMA to share Slide 8&amp;9 of Doc018 with the IoT groups to highlight the issue.</w:t>
            </w:r>
          </w:p>
        </w:tc>
        <w:tc>
          <w:tcPr>
            <w:tcW w:w="1794" w:type="dxa"/>
          </w:tcPr>
          <w:p w14:paraId="551FD1F1" w14:textId="222B6B2E" w:rsidR="00A865ED" w:rsidRDefault="00051143" w:rsidP="00D63DED">
            <w:r>
              <w:t>Closed</w:t>
            </w:r>
          </w:p>
        </w:tc>
      </w:tr>
      <w:tr w:rsidR="00A865ED" w:rsidRPr="000B0719" w14:paraId="662B8136" w14:textId="77777777" w:rsidTr="00D63DED">
        <w:tc>
          <w:tcPr>
            <w:tcW w:w="1366" w:type="dxa"/>
          </w:tcPr>
          <w:p w14:paraId="019B703B" w14:textId="77777777" w:rsidR="00A865ED" w:rsidRDefault="00A865ED" w:rsidP="00D63DED">
            <w:r>
              <w:t>A45-016</w:t>
            </w:r>
          </w:p>
        </w:tc>
        <w:tc>
          <w:tcPr>
            <w:tcW w:w="7359" w:type="dxa"/>
          </w:tcPr>
          <w:p w14:paraId="432D336B" w14:textId="675FFA73" w:rsidR="00051143" w:rsidRDefault="00A865ED" w:rsidP="00D63DED">
            <w:r>
              <w:t>GSMA to provide details of the Test IMEI allocated by each RBs in the last 12 months.</w:t>
            </w:r>
          </w:p>
        </w:tc>
        <w:tc>
          <w:tcPr>
            <w:tcW w:w="1794" w:type="dxa"/>
          </w:tcPr>
          <w:p w14:paraId="381A5B40" w14:textId="1BF989AE" w:rsidR="00A865ED" w:rsidRDefault="00051143" w:rsidP="00D63DED">
            <w:r>
              <w:t>Closed</w:t>
            </w:r>
          </w:p>
        </w:tc>
      </w:tr>
      <w:tr w:rsidR="00A865ED" w:rsidRPr="000B0719" w14:paraId="242DC103" w14:textId="77777777" w:rsidTr="00D63DED">
        <w:tc>
          <w:tcPr>
            <w:tcW w:w="1366" w:type="dxa"/>
          </w:tcPr>
          <w:p w14:paraId="2E08E217" w14:textId="77777777" w:rsidR="00A865ED" w:rsidRDefault="00A865ED" w:rsidP="00D63DED">
            <w:r>
              <w:t>A45-017</w:t>
            </w:r>
          </w:p>
        </w:tc>
        <w:tc>
          <w:tcPr>
            <w:tcW w:w="7359" w:type="dxa"/>
          </w:tcPr>
          <w:p w14:paraId="25D64E4B" w14:textId="77777777" w:rsidR="00A865ED" w:rsidRDefault="00A865ED" w:rsidP="00D63DED">
            <w:r>
              <w:t>GSMA to add information about the lack of experts for HD Voice in the TSG report for TG.</w:t>
            </w:r>
          </w:p>
        </w:tc>
        <w:tc>
          <w:tcPr>
            <w:tcW w:w="1794" w:type="dxa"/>
          </w:tcPr>
          <w:p w14:paraId="29866718" w14:textId="5B6EBBCC" w:rsidR="00A865ED" w:rsidRDefault="00051143" w:rsidP="00D63DED">
            <w:r>
              <w:t>Closed</w:t>
            </w:r>
          </w:p>
        </w:tc>
      </w:tr>
      <w:tr w:rsidR="00A865ED" w:rsidRPr="000B0719" w14:paraId="21EA31DC" w14:textId="77777777" w:rsidTr="00D63DED">
        <w:tc>
          <w:tcPr>
            <w:tcW w:w="1366" w:type="dxa"/>
          </w:tcPr>
          <w:p w14:paraId="0A5259E6" w14:textId="77777777" w:rsidR="00A865ED" w:rsidRDefault="00A865ED" w:rsidP="00D63DED">
            <w:r>
              <w:t>A45-018</w:t>
            </w:r>
          </w:p>
        </w:tc>
        <w:tc>
          <w:tcPr>
            <w:tcW w:w="7359" w:type="dxa"/>
          </w:tcPr>
          <w:p w14:paraId="144F7CD0" w14:textId="77777777" w:rsidR="00A865ED" w:rsidRDefault="00A865ED" w:rsidP="00D63DED">
            <w:r>
              <w:t>GSMA to update GSMA North America SG about the current lack of HD Voice experts and ask for assistance.</w:t>
            </w:r>
          </w:p>
        </w:tc>
        <w:tc>
          <w:tcPr>
            <w:tcW w:w="1794" w:type="dxa"/>
          </w:tcPr>
          <w:p w14:paraId="4873EA24" w14:textId="79B87793" w:rsidR="00A865ED" w:rsidRDefault="00051143" w:rsidP="00D63DED">
            <w:r>
              <w:t>Closed</w:t>
            </w:r>
          </w:p>
        </w:tc>
      </w:tr>
      <w:tr w:rsidR="00A865ED" w:rsidRPr="000B0719" w14:paraId="7748C262" w14:textId="77777777" w:rsidTr="00D63DED">
        <w:tc>
          <w:tcPr>
            <w:tcW w:w="1366" w:type="dxa"/>
          </w:tcPr>
          <w:p w14:paraId="3087830A" w14:textId="77777777" w:rsidR="00A865ED" w:rsidRDefault="00A865ED" w:rsidP="00D63DED">
            <w:r>
              <w:t>A45-019</w:t>
            </w:r>
          </w:p>
        </w:tc>
        <w:tc>
          <w:tcPr>
            <w:tcW w:w="7359" w:type="dxa"/>
          </w:tcPr>
          <w:p w14:paraId="59BAE05C" w14:textId="77777777" w:rsidR="00A865ED" w:rsidRDefault="00A865ED" w:rsidP="00D63DED">
            <w:r>
              <w:t>TSG BLM Leadership to create a LS to share the latest TS.09 with GCF and PTCRB.</w:t>
            </w:r>
          </w:p>
        </w:tc>
        <w:tc>
          <w:tcPr>
            <w:tcW w:w="1794" w:type="dxa"/>
          </w:tcPr>
          <w:p w14:paraId="713E1F6E" w14:textId="3272FEAF" w:rsidR="00A865ED" w:rsidRDefault="00051143" w:rsidP="00D63DED">
            <w:r>
              <w:t>Closed</w:t>
            </w:r>
          </w:p>
        </w:tc>
      </w:tr>
      <w:tr w:rsidR="00A865ED" w:rsidRPr="000B0719" w14:paraId="43C57D26" w14:textId="77777777" w:rsidTr="00D63DED">
        <w:tc>
          <w:tcPr>
            <w:tcW w:w="1366" w:type="dxa"/>
          </w:tcPr>
          <w:p w14:paraId="3D561A85" w14:textId="77777777" w:rsidR="00A865ED" w:rsidRDefault="00A865ED" w:rsidP="00D63DED">
            <w:r>
              <w:t>A45-020</w:t>
            </w:r>
          </w:p>
        </w:tc>
        <w:tc>
          <w:tcPr>
            <w:tcW w:w="7359" w:type="dxa"/>
          </w:tcPr>
          <w:p w14:paraId="2B442FF7" w14:textId="77777777" w:rsidR="00A865ED" w:rsidRDefault="00A865ED" w:rsidP="00D63DED">
            <w:r>
              <w:t>GSMA to setup a call with NG in order to discuss possible problems for Field Trial and Interoperability Testing based on Open RAN.</w:t>
            </w:r>
          </w:p>
        </w:tc>
        <w:tc>
          <w:tcPr>
            <w:tcW w:w="1794" w:type="dxa"/>
          </w:tcPr>
          <w:p w14:paraId="71F0F3CA" w14:textId="4F2192D5" w:rsidR="00A865ED" w:rsidRDefault="00051143" w:rsidP="00D63DED">
            <w:r>
              <w:t>WIP</w:t>
            </w:r>
          </w:p>
        </w:tc>
      </w:tr>
      <w:tr w:rsidR="00456748" w:rsidRPr="000B0719" w14:paraId="01F29E37" w14:textId="77777777" w:rsidTr="00456748">
        <w:tc>
          <w:tcPr>
            <w:tcW w:w="1366" w:type="dxa"/>
            <w:shd w:val="clear" w:color="auto" w:fill="000000" w:themeFill="text1"/>
          </w:tcPr>
          <w:p w14:paraId="06A974AE" w14:textId="77777777" w:rsidR="00456748" w:rsidRDefault="00456748" w:rsidP="00D63DED"/>
        </w:tc>
        <w:tc>
          <w:tcPr>
            <w:tcW w:w="7359" w:type="dxa"/>
            <w:shd w:val="clear" w:color="auto" w:fill="000000" w:themeFill="text1"/>
          </w:tcPr>
          <w:p w14:paraId="2DEDD974" w14:textId="77777777" w:rsidR="00456748" w:rsidRDefault="00456748" w:rsidP="00D63DED"/>
        </w:tc>
        <w:tc>
          <w:tcPr>
            <w:tcW w:w="1794" w:type="dxa"/>
            <w:shd w:val="clear" w:color="auto" w:fill="000000" w:themeFill="text1"/>
          </w:tcPr>
          <w:p w14:paraId="18BC115B" w14:textId="77777777" w:rsidR="00456748" w:rsidRDefault="00456748" w:rsidP="00D63DED"/>
        </w:tc>
      </w:tr>
      <w:tr w:rsidR="00A865ED" w:rsidRPr="000B0719" w14:paraId="0BCB716D" w14:textId="77777777" w:rsidTr="00D63DED">
        <w:tc>
          <w:tcPr>
            <w:tcW w:w="1366" w:type="dxa"/>
          </w:tcPr>
          <w:p w14:paraId="0A5F02E2" w14:textId="209AF72B" w:rsidR="00A865ED" w:rsidRDefault="00A865ED" w:rsidP="00A865ED">
            <w:r>
              <w:t>A46-001</w:t>
            </w:r>
          </w:p>
        </w:tc>
        <w:tc>
          <w:tcPr>
            <w:tcW w:w="7359" w:type="dxa"/>
          </w:tcPr>
          <w:p w14:paraId="79FE570A" w14:textId="0411B46E" w:rsidR="00A865ED" w:rsidRDefault="00456748" w:rsidP="00D63DED">
            <w:r>
              <w:rPr>
                <w:bCs w:val="0"/>
              </w:rPr>
              <w:t>TSG AI to discuss the addition of the latest UEX CR to TS.29 and how references are used in TS.53 where past / fail criteria should be defined as TS.29 only has subjective criteria</w:t>
            </w:r>
            <w:r>
              <w:rPr>
                <w:bCs w:val="0"/>
              </w:rPr>
              <w:t>.</w:t>
            </w:r>
          </w:p>
        </w:tc>
        <w:tc>
          <w:tcPr>
            <w:tcW w:w="1794" w:type="dxa"/>
          </w:tcPr>
          <w:p w14:paraId="2D5E0AA7" w14:textId="6166E98E" w:rsidR="00A865ED" w:rsidRDefault="00A865ED" w:rsidP="00D63DED">
            <w:r>
              <w:t>New</w:t>
            </w:r>
          </w:p>
        </w:tc>
      </w:tr>
      <w:tr w:rsidR="00A865ED" w:rsidRPr="000B0719" w14:paraId="7CFC58B2" w14:textId="77777777" w:rsidTr="00D63DED">
        <w:tc>
          <w:tcPr>
            <w:tcW w:w="1366" w:type="dxa"/>
          </w:tcPr>
          <w:p w14:paraId="16CB2463" w14:textId="265A6B68" w:rsidR="00A865ED" w:rsidRDefault="00A865ED" w:rsidP="00A865ED">
            <w:r>
              <w:t>A46-002</w:t>
            </w:r>
          </w:p>
        </w:tc>
        <w:tc>
          <w:tcPr>
            <w:tcW w:w="7359" w:type="dxa"/>
          </w:tcPr>
          <w:p w14:paraId="0A3FAFE0" w14:textId="32686B10" w:rsidR="00A865ED" w:rsidRDefault="00456748" w:rsidP="00D63DED">
            <w:r>
              <w:rPr>
                <w:bCs w:val="0"/>
              </w:rPr>
              <w:t>TSG Leadership to contact GSMA North America to give them an update and highlight the work on IoT to raise awareness and encourage engagement / contributions.</w:t>
            </w:r>
          </w:p>
        </w:tc>
        <w:tc>
          <w:tcPr>
            <w:tcW w:w="1794" w:type="dxa"/>
          </w:tcPr>
          <w:p w14:paraId="484AE9E9" w14:textId="081BB6A4" w:rsidR="00A865ED" w:rsidRDefault="00A865ED" w:rsidP="00D63DED">
            <w:r>
              <w:t>New</w:t>
            </w:r>
          </w:p>
        </w:tc>
      </w:tr>
      <w:tr w:rsidR="001B0448" w:rsidRPr="000B0719" w14:paraId="14175ED4" w14:textId="77777777" w:rsidTr="00D63DED">
        <w:tc>
          <w:tcPr>
            <w:tcW w:w="1366" w:type="dxa"/>
          </w:tcPr>
          <w:p w14:paraId="6BD8BC65" w14:textId="2778D422" w:rsidR="001B0448" w:rsidRDefault="001B0448" w:rsidP="00A865ED">
            <w:r>
              <w:t>A46-003</w:t>
            </w:r>
          </w:p>
        </w:tc>
        <w:tc>
          <w:tcPr>
            <w:tcW w:w="7359" w:type="dxa"/>
          </w:tcPr>
          <w:p w14:paraId="74C056C4" w14:textId="2DA01F55" w:rsidR="001B0448" w:rsidRDefault="00456748" w:rsidP="00D63DED">
            <w:pPr>
              <w:rPr>
                <w:bCs w:val="0"/>
              </w:rPr>
            </w:pPr>
            <w:r>
              <w:rPr>
                <w:bCs w:val="0"/>
              </w:rPr>
              <w:t>TSG participants to review TS.34 &amp; TS.35 and provide contributions which should include 5G</w:t>
            </w:r>
          </w:p>
        </w:tc>
        <w:tc>
          <w:tcPr>
            <w:tcW w:w="1794" w:type="dxa"/>
          </w:tcPr>
          <w:p w14:paraId="11CD8296" w14:textId="23A97868" w:rsidR="001B0448" w:rsidRDefault="001B0448" w:rsidP="00D63DED">
            <w:r>
              <w:t>New</w:t>
            </w:r>
          </w:p>
        </w:tc>
      </w:tr>
      <w:tr w:rsidR="001B0448" w:rsidRPr="000B0719" w14:paraId="159B241D" w14:textId="77777777" w:rsidTr="00D63DED">
        <w:tc>
          <w:tcPr>
            <w:tcW w:w="1366" w:type="dxa"/>
          </w:tcPr>
          <w:p w14:paraId="47EADAF8" w14:textId="1B2AF926" w:rsidR="001B0448" w:rsidRDefault="001B0448" w:rsidP="00A865ED">
            <w:r>
              <w:t>A46-004</w:t>
            </w:r>
          </w:p>
        </w:tc>
        <w:tc>
          <w:tcPr>
            <w:tcW w:w="7359" w:type="dxa"/>
          </w:tcPr>
          <w:p w14:paraId="17DF454C" w14:textId="2F33DC72" w:rsidR="001B0448" w:rsidRDefault="00456748" w:rsidP="00D63DED">
            <w:pPr>
              <w:rPr>
                <w:bCs w:val="0"/>
              </w:rPr>
            </w:pPr>
            <w:r>
              <w:rPr>
                <w:bCs w:val="0"/>
              </w:rPr>
              <w:t>Qualcomm to draft a LS reply to 3GPP SA2 regarding IMEI for Non-Public Networks for the Friday meeting to approve unless anyone objects until Friday, then we would circulate it and put it on regular Email Approval.</w:t>
            </w:r>
          </w:p>
        </w:tc>
        <w:tc>
          <w:tcPr>
            <w:tcW w:w="1794" w:type="dxa"/>
          </w:tcPr>
          <w:p w14:paraId="6B7228FB" w14:textId="0F4DC425" w:rsidR="001B0448" w:rsidRDefault="001B0448" w:rsidP="00D63DED">
            <w:r>
              <w:t>New</w:t>
            </w:r>
          </w:p>
        </w:tc>
      </w:tr>
      <w:tr w:rsidR="001B0448" w:rsidRPr="000B0719" w14:paraId="6BC7350D" w14:textId="77777777" w:rsidTr="00D63DED">
        <w:tc>
          <w:tcPr>
            <w:tcW w:w="1366" w:type="dxa"/>
          </w:tcPr>
          <w:p w14:paraId="5E6145C2" w14:textId="3B6055AC" w:rsidR="001B0448" w:rsidRDefault="001B0448" w:rsidP="00A865ED">
            <w:r>
              <w:t>A46-005</w:t>
            </w:r>
          </w:p>
        </w:tc>
        <w:tc>
          <w:tcPr>
            <w:tcW w:w="7359" w:type="dxa"/>
          </w:tcPr>
          <w:p w14:paraId="54BE1F2F" w14:textId="2B5601F8" w:rsidR="001B0448" w:rsidRDefault="00456748" w:rsidP="00D63DED">
            <w:pPr>
              <w:rPr>
                <w:bCs w:val="0"/>
              </w:rPr>
            </w:pPr>
            <w:r>
              <w:rPr>
                <w:bCs w:val="0"/>
              </w:rPr>
              <w:t>GSMA to create CRs for TS.06 and TS.30 in IC2 and send them for TSG review and approval. These CRs will also need ISAG approval.</w:t>
            </w:r>
          </w:p>
        </w:tc>
        <w:tc>
          <w:tcPr>
            <w:tcW w:w="1794" w:type="dxa"/>
          </w:tcPr>
          <w:p w14:paraId="1CBF23A5" w14:textId="3604F7DE" w:rsidR="001B0448" w:rsidRDefault="001B0448" w:rsidP="00D63DED">
            <w:r>
              <w:t>New</w:t>
            </w:r>
          </w:p>
        </w:tc>
      </w:tr>
      <w:tr w:rsidR="00456748" w:rsidRPr="000B0719" w14:paraId="0DE9BE3B" w14:textId="77777777" w:rsidTr="00D63DED">
        <w:tc>
          <w:tcPr>
            <w:tcW w:w="1366" w:type="dxa"/>
          </w:tcPr>
          <w:p w14:paraId="5D5F1AEB" w14:textId="12AF652E" w:rsidR="00456748" w:rsidRDefault="003D0F71" w:rsidP="00A865ED">
            <w:r>
              <w:t>A46-006</w:t>
            </w:r>
          </w:p>
        </w:tc>
        <w:tc>
          <w:tcPr>
            <w:tcW w:w="7359" w:type="dxa"/>
          </w:tcPr>
          <w:p w14:paraId="249885FC" w14:textId="09D1E6B3" w:rsidR="00456748" w:rsidRPr="00454ED3" w:rsidRDefault="00456748" w:rsidP="00D63DED">
            <w:pPr>
              <w:rPr>
                <w:bCs w:val="0"/>
              </w:rPr>
            </w:pPr>
            <w:r>
              <w:rPr>
                <w:bCs w:val="0"/>
              </w:rPr>
              <w:t>GSMA to create a CR to TS.37 stating requirements for devices on private networks is currently out of scope.</w:t>
            </w:r>
          </w:p>
        </w:tc>
        <w:tc>
          <w:tcPr>
            <w:tcW w:w="1794" w:type="dxa"/>
          </w:tcPr>
          <w:p w14:paraId="0A58DB82" w14:textId="4C6D4F46" w:rsidR="00456748" w:rsidRDefault="00456748" w:rsidP="00D63DED">
            <w:r>
              <w:t>New</w:t>
            </w:r>
          </w:p>
        </w:tc>
      </w:tr>
      <w:tr w:rsidR="00456748" w:rsidRPr="000B0719" w14:paraId="57024B32" w14:textId="77777777" w:rsidTr="00D63DED">
        <w:tc>
          <w:tcPr>
            <w:tcW w:w="1366" w:type="dxa"/>
          </w:tcPr>
          <w:p w14:paraId="207C9D80" w14:textId="4A2B2E8C" w:rsidR="00456748" w:rsidRDefault="003D0F71" w:rsidP="00A865ED">
            <w:r>
              <w:t>A46-007</w:t>
            </w:r>
          </w:p>
        </w:tc>
        <w:tc>
          <w:tcPr>
            <w:tcW w:w="7359" w:type="dxa"/>
          </w:tcPr>
          <w:p w14:paraId="67B30D4B" w14:textId="018A096C" w:rsidR="00456748" w:rsidRDefault="00456748" w:rsidP="00D63DED">
            <w:pPr>
              <w:rPr>
                <w:bCs w:val="0"/>
              </w:rPr>
            </w:pPr>
            <w:r>
              <w:t>TSG Leadership to clarify why TS.59 was renamed to “Device Type Definition” and how/when the current title was approved.</w:t>
            </w:r>
          </w:p>
        </w:tc>
        <w:tc>
          <w:tcPr>
            <w:tcW w:w="1794" w:type="dxa"/>
          </w:tcPr>
          <w:p w14:paraId="5B11DAC3" w14:textId="119E8583" w:rsidR="00456748" w:rsidRDefault="003C7FDF" w:rsidP="00D63DED">
            <w:r>
              <w:t>New</w:t>
            </w:r>
          </w:p>
        </w:tc>
      </w:tr>
      <w:tr w:rsidR="003D0F71" w:rsidRPr="000B0719" w14:paraId="5449EADB" w14:textId="77777777" w:rsidTr="00D63DED">
        <w:tc>
          <w:tcPr>
            <w:tcW w:w="1366" w:type="dxa"/>
          </w:tcPr>
          <w:p w14:paraId="0E42B567" w14:textId="024C5FB1" w:rsidR="003D0F71" w:rsidRDefault="003D0F71" w:rsidP="00A865ED">
            <w:r>
              <w:t>A46-008</w:t>
            </w:r>
          </w:p>
        </w:tc>
        <w:tc>
          <w:tcPr>
            <w:tcW w:w="7359" w:type="dxa"/>
          </w:tcPr>
          <w:p w14:paraId="3035F9B3" w14:textId="13BB272F" w:rsidR="003D0F71" w:rsidRDefault="003D0F71" w:rsidP="00D63DED">
            <w:r>
              <w:t>GSMA to inform Du about the meeting decision to not have a F2F meeting in March and to accept their alternative offer to host the Dec 2022 meeting</w:t>
            </w:r>
          </w:p>
        </w:tc>
        <w:tc>
          <w:tcPr>
            <w:tcW w:w="1794" w:type="dxa"/>
          </w:tcPr>
          <w:p w14:paraId="21B9143B" w14:textId="298C05B4" w:rsidR="003D0F71" w:rsidRDefault="003C7FDF" w:rsidP="00D63DED">
            <w:r>
              <w:t>New</w:t>
            </w:r>
          </w:p>
        </w:tc>
      </w:tr>
      <w:tr w:rsidR="003D0F71" w:rsidRPr="000B0719" w14:paraId="4A45FEF9" w14:textId="77777777" w:rsidTr="00D63DED">
        <w:tc>
          <w:tcPr>
            <w:tcW w:w="1366" w:type="dxa"/>
          </w:tcPr>
          <w:p w14:paraId="0B6A3D3A" w14:textId="455621C5" w:rsidR="003D0F71" w:rsidRDefault="003D0F71" w:rsidP="00A865ED">
            <w:r>
              <w:lastRenderedPageBreak/>
              <w:t>A46-009</w:t>
            </w:r>
          </w:p>
        </w:tc>
        <w:tc>
          <w:tcPr>
            <w:tcW w:w="7359" w:type="dxa"/>
          </w:tcPr>
          <w:p w14:paraId="6A2580F4" w14:textId="77777777" w:rsidR="003D0F71" w:rsidRDefault="003D0F71" w:rsidP="003D0F71">
            <w:r>
              <w:t>Orange to see if they could host the TSG#48 June meeting in Paris France</w:t>
            </w:r>
          </w:p>
          <w:p w14:paraId="05BB94F8" w14:textId="77777777" w:rsidR="003D0F71" w:rsidRDefault="003D0F71" w:rsidP="00D63DED"/>
        </w:tc>
        <w:tc>
          <w:tcPr>
            <w:tcW w:w="1794" w:type="dxa"/>
          </w:tcPr>
          <w:p w14:paraId="084E98BB" w14:textId="07D57FBD" w:rsidR="003D0F71" w:rsidRDefault="003C7FDF" w:rsidP="00D63DED">
            <w:r>
              <w:t>New</w:t>
            </w:r>
          </w:p>
        </w:tc>
      </w:tr>
      <w:tr w:rsidR="003D0F71" w:rsidRPr="000B0719" w14:paraId="19F2D369" w14:textId="77777777" w:rsidTr="00D63DED">
        <w:tc>
          <w:tcPr>
            <w:tcW w:w="1366" w:type="dxa"/>
          </w:tcPr>
          <w:p w14:paraId="297775B2" w14:textId="780C04FB" w:rsidR="003D0F71" w:rsidRDefault="003D0F71" w:rsidP="00A865ED">
            <w:r>
              <w:t>A46-010</w:t>
            </w:r>
          </w:p>
        </w:tc>
        <w:tc>
          <w:tcPr>
            <w:tcW w:w="7359" w:type="dxa"/>
          </w:tcPr>
          <w:p w14:paraId="66EB03E8" w14:textId="10D4E338" w:rsidR="003D0F71" w:rsidRDefault="003D0F71" w:rsidP="00D63DED">
            <w:r>
              <w:t>Qualcomm to see it they could host TSG#49 Sept meeting Toronto Canada</w:t>
            </w:r>
          </w:p>
        </w:tc>
        <w:tc>
          <w:tcPr>
            <w:tcW w:w="1794" w:type="dxa"/>
          </w:tcPr>
          <w:p w14:paraId="6101B7BE" w14:textId="4B0D44E1" w:rsidR="003D0F71" w:rsidRDefault="003C7FDF" w:rsidP="00D63DED">
            <w:r>
              <w:t>New</w:t>
            </w:r>
          </w:p>
        </w:tc>
      </w:tr>
      <w:tr w:rsidR="003D0F71" w:rsidRPr="000B0719" w14:paraId="6B52DEAD" w14:textId="77777777" w:rsidTr="00D63DED">
        <w:tc>
          <w:tcPr>
            <w:tcW w:w="1366" w:type="dxa"/>
          </w:tcPr>
          <w:p w14:paraId="131D11DD" w14:textId="78830895" w:rsidR="003D0F71" w:rsidRDefault="003C7FDF" w:rsidP="00A865ED">
            <w:r>
              <w:t>A46-011</w:t>
            </w:r>
          </w:p>
        </w:tc>
        <w:tc>
          <w:tcPr>
            <w:tcW w:w="7359" w:type="dxa"/>
          </w:tcPr>
          <w:p w14:paraId="5D4317A3" w14:textId="4DAF12B0" w:rsidR="003D0F71" w:rsidRPr="00454ED3" w:rsidRDefault="003D0F71" w:rsidP="00D63DED">
            <w:pPr>
              <w:rPr>
                <w:bCs w:val="0"/>
              </w:rPr>
            </w:pPr>
            <w:r>
              <w:t>Qualcomm to provide details of what is include or proposed to be included in 3GPP Rel16, Rel17, Rel18 &amp; Rel19</w:t>
            </w:r>
          </w:p>
        </w:tc>
        <w:tc>
          <w:tcPr>
            <w:tcW w:w="1794" w:type="dxa"/>
          </w:tcPr>
          <w:p w14:paraId="71EEA593" w14:textId="5CF6575A" w:rsidR="003D0F71" w:rsidRDefault="003C7FDF" w:rsidP="00D63DED">
            <w:r>
              <w:t>New</w:t>
            </w:r>
          </w:p>
        </w:tc>
      </w:tr>
      <w:tr w:rsidR="00C03E71" w:rsidRPr="000B0719" w14:paraId="2A6A75B5" w14:textId="77777777" w:rsidTr="00D63DED">
        <w:tc>
          <w:tcPr>
            <w:tcW w:w="1366" w:type="dxa"/>
          </w:tcPr>
          <w:p w14:paraId="7C17DE75" w14:textId="5BDC62A2" w:rsidR="00C03E71" w:rsidRDefault="003C7FDF" w:rsidP="00A865ED">
            <w:r>
              <w:t>A46-012</w:t>
            </w:r>
          </w:p>
        </w:tc>
        <w:tc>
          <w:tcPr>
            <w:tcW w:w="7359" w:type="dxa"/>
          </w:tcPr>
          <w:p w14:paraId="3ABE1FA5" w14:textId="2EFBEB30" w:rsidR="00C03E71" w:rsidRDefault="009A0D66" w:rsidP="00D63DED">
            <w:r w:rsidRPr="00454ED3">
              <w:rPr>
                <w:bCs w:val="0"/>
              </w:rPr>
              <w:t>TSG Leadership to add a definition for “Archived Document” to TS.60</w:t>
            </w:r>
          </w:p>
        </w:tc>
        <w:tc>
          <w:tcPr>
            <w:tcW w:w="1794" w:type="dxa"/>
          </w:tcPr>
          <w:p w14:paraId="2AD0E192" w14:textId="54265DD5" w:rsidR="00C03E71" w:rsidRDefault="00C03E71" w:rsidP="00D63DED">
            <w:r>
              <w:t>New</w:t>
            </w:r>
          </w:p>
        </w:tc>
      </w:tr>
      <w:tr w:rsidR="00B64357" w:rsidRPr="000B0719" w14:paraId="7000C67E" w14:textId="77777777" w:rsidTr="00D63DED">
        <w:tc>
          <w:tcPr>
            <w:tcW w:w="1366" w:type="dxa"/>
          </w:tcPr>
          <w:p w14:paraId="09BF491F" w14:textId="55750AF5" w:rsidR="00B64357" w:rsidRDefault="003C7FDF" w:rsidP="00A865ED">
            <w:r>
              <w:t>A46-013</w:t>
            </w:r>
          </w:p>
        </w:tc>
        <w:tc>
          <w:tcPr>
            <w:tcW w:w="7359" w:type="dxa"/>
          </w:tcPr>
          <w:p w14:paraId="0A64EBFA" w14:textId="408832C6" w:rsidR="00B64357" w:rsidRPr="00454ED3" w:rsidRDefault="00B64357" w:rsidP="00D63DED">
            <w:pPr>
              <w:rPr>
                <w:bCs w:val="0"/>
              </w:rPr>
            </w:pPr>
            <w:r w:rsidRPr="00E842C9">
              <w:rPr>
                <w:lang w:val="en-US"/>
              </w:rPr>
              <w:t>GSMA to provide t</w:t>
            </w:r>
            <w:r>
              <w:rPr>
                <w:lang w:val="en-US"/>
              </w:rPr>
              <w:t>he 2G/3G sunset list and share with the delegates</w:t>
            </w:r>
          </w:p>
        </w:tc>
        <w:tc>
          <w:tcPr>
            <w:tcW w:w="1794" w:type="dxa"/>
          </w:tcPr>
          <w:p w14:paraId="5CBD94C2" w14:textId="4912FAEC" w:rsidR="00B64357" w:rsidRDefault="00B64357" w:rsidP="00D63DED">
            <w:r>
              <w:t>New</w:t>
            </w:r>
          </w:p>
        </w:tc>
      </w:tr>
      <w:tr w:rsidR="00592569" w:rsidRPr="000B0719" w14:paraId="4F673C96" w14:textId="77777777" w:rsidTr="00D63DED">
        <w:tc>
          <w:tcPr>
            <w:tcW w:w="1366" w:type="dxa"/>
          </w:tcPr>
          <w:p w14:paraId="2EE17D03" w14:textId="77932CAA" w:rsidR="00592569" w:rsidRDefault="003C7FDF" w:rsidP="00A865ED">
            <w:r>
              <w:t>A46-014</w:t>
            </w:r>
          </w:p>
        </w:tc>
        <w:tc>
          <w:tcPr>
            <w:tcW w:w="7359" w:type="dxa"/>
          </w:tcPr>
          <w:p w14:paraId="1B8597E3" w14:textId="17612011" w:rsidR="00592569" w:rsidRPr="00E842C9" w:rsidRDefault="003C7FDF" w:rsidP="00D63DED">
            <w:pPr>
              <w:rPr>
                <w:lang w:val="en-US"/>
              </w:rPr>
            </w:pPr>
            <w:r w:rsidRPr="00E842C9">
              <w:rPr>
                <w:lang w:val="en-US"/>
              </w:rPr>
              <w:t xml:space="preserve">GSMA to provide </w:t>
            </w:r>
            <w:r>
              <w:rPr>
                <w:lang w:val="en-US"/>
              </w:rPr>
              <w:t>guidance for F2F-meetings regarding the Health and Safety of delegates, possible liabilities in case of cancellations at short notice and structure for running those meetings.</w:t>
            </w:r>
          </w:p>
        </w:tc>
        <w:tc>
          <w:tcPr>
            <w:tcW w:w="1794" w:type="dxa"/>
          </w:tcPr>
          <w:p w14:paraId="6F2090FD" w14:textId="67278489" w:rsidR="00592569" w:rsidRDefault="007F03A4" w:rsidP="00D63DED">
            <w:r>
              <w:t>New</w:t>
            </w:r>
          </w:p>
        </w:tc>
      </w:tr>
    </w:tbl>
    <w:p w14:paraId="5EC92CC4" w14:textId="3CB71585" w:rsidR="00D031AE" w:rsidRDefault="00D031AE" w:rsidP="009C17B0">
      <w:pPr>
        <w:pBdr>
          <w:top w:val="single" w:sz="4" w:space="1" w:color="auto"/>
        </w:pBdr>
        <w:rPr>
          <w:b/>
          <w:sz w:val="28"/>
          <w:szCs w:val="28"/>
        </w:rPr>
      </w:pPr>
    </w:p>
    <w:p w14:paraId="47D797C8" w14:textId="08F5049C" w:rsidR="003F3F72" w:rsidRDefault="003F3F72" w:rsidP="003F3F72">
      <w:pPr>
        <w:rPr>
          <w:b/>
          <w:sz w:val="28"/>
          <w:szCs w:val="28"/>
        </w:rPr>
      </w:pPr>
      <w:r>
        <w:rPr>
          <w:b/>
          <w:sz w:val="28"/>
          <w:szCs w:val="28"/>
        </w:rPr>
        <w:t>Attendees Day 1 (29</w:t>
      </w:r>
      <w:r w:rsidRPr="003F3F72">
        <w:rPr>
          <w:b/>
          <w:sz w:val="28"/>
          <w:szCs w:val="28"/>
          <w:vertAlign w:val="superscript"/>
        </w:rPr>
        <w:t>th</w:t>
      </w:r>
      <w:r>
        <w:rPr>
          <w:b/>
          <w:sz w:val="28"/>
          <w:szCs w:val="28"/>
        </w:rPr>
        <w:t xml:space="preserve"> Nov 2021)</w:t>
      </w:r>
    </w:p>
    <w:p w14:paraId="3ABE92A3" w14:textId="77777777" w:rsidR="003F3F72" w:rsidRPr="00F578F6" w:rsidRDefault="003F3F72" w:rsidP="003F3F72">
      <w:pPr>
        <w:rPr>
          <w:b/>
          <w:sz w:val="28"/>
          <w:szCs w:val="28"/>
        </w:rPr>
      </w:pPr>
    </w:p>
    <w:tbl>
      <w:tblPr>
        <w:tblW w:w="10490" w:type="dxa"/>
        <w:tblInd w:w="-709" w:type="dxa"/>
        <w:tblLook w:val="04A0" w:firstRow="1" w:lastRow="0" w:firstColumn="1" w:lastColumn="0" w:noHBand="0" w:noVBand="1"/>
      </w:tblPr>
      <w:tblGrid>
        <w:gridCol w:w="4709"/>
        <w:gridCol w:w="5781"/>
      </w:tblGrid>
      <w:tr w:rsidR="003F3F72" w:rsidRPr="003F3F72" w14:paraId="3DB395FD" w14:textId="77777777" w:rsidTr="003F3F72">
        <w:trPr>
          <w:trHeight w:val="300"/>
          <w:tblHeader/>
        </w:trPr>
        <w:tc>
          <w:tcPr>
            <w:tcW w:w="4709" w:type="dxa"/>
            <w:tcBorders>
              <w:top w:val="nil"/>
              <w:left w:val="nil"/>
              <w:bottom w:val="nil"/>
              <w:right w:val="nil"/>
            </w:tcBorders>
            <w:shd w:val="clear" w:color="auto" w:fill="C00000"/>
            <w:noWrap/>
            <w:vAlign w:val="bottom"/>
            <w:hideMark/>
          </w:tcPr>
          <w:p w14:paraId="57D21E56" w14:textId="77777777" w:rsidR="003F3F72" w:rsidRPr="003F3F72" w:rsidRDefault="003F3F72" w:rsidP="003F3F72">
            <w:pPr>
              <w:rPr>
                <w:b/>
                <w:bCs w:val="0"/>
                <w:color w:val="FFFFFF" w:themeColor="background1"/>
                <w:sz w:val="24"/>
                <w:szCs w:val="24"/>
                <w:lang w:eastAsia="en-GB"/>
              </w:rPr>
            </w:pPr>
            <w:r w:rsidRPr="003F3F72">
              <w:rPr>
                <w:b/>
                <w:bCs w:val="0"/>
                <w:color w:val="FFFFFF" w:themeColor="background1"/>
                <w:sz w:val="24"/>
                <w:szCs w:val="24"/>
                <w:lang w:eastAsia="en-GB"/>
              </w:rPr>
              <w:t>Name</w:t>
            </w:r>
          </w:p>
        </w:tc>
        <w:tc>
          <w:tcPr>
            <w:tcW w:w="5781" w:type="dxa"/>
            <w:tcBorders>
              <w:top w:val="nil"/>
              <w:left w:val="nil"/>
              <w:bottom w:val="nil"/>
              <w:right w:val="nil"/>
            </w:tcBorders>
            <w:shd w:val="clear" w:color="auto" w:fill="C00000"/>
            <w:noWrap/>
            <w:vAlign w:val="bottom"/>
            <w:hideMark/>
          </w:tcPr>
          <w:p w14:paraId="32E2B12B" w14:textId="77777777" w:rsidR="003F3F72" w:rsidRPr="003F3F72" w:rsidRDefault="003F3F72" w:rsidP="003F3F72">
            <w:pPr>
              <w:rPr>
                <w:b/>
                <w:bCs w:val="0"/>
                <w:color w:val="FFFFFF" w:themeColor="background1"/>
                <w:sz w:val="24"/>
                <w:szCs w:val="24"/>
                <w:lang w:eastAsia="en-GB"/>
              </w:rPr>
            </w:pPr>
            <w:r w:rsidRPr="003F3F72">
              <w:rPr>
                <w:b/>
                <w:bCs w:val="0"/>
                <w:color w:val="FFFFFF" w:themeColor="background1"/>
                <w:sz w:val="24"/>
                <w:szCs w:val="24"/>
                <w:lang w:eastAsia="en-GB"/>
              </w:rPr>
              <w:t>Company</w:t>
            </w:r>
          </w:p>
        </w:tc>
      </w:tr>
      <w:tr w:rsidR="003F3F72" w:rsidRPr="003F3F72" w14:paraId="1E370F37" w14:textId="77777777" w:rsidTr="003F3F72">
        <w:trPr>
          <w:trHeight w:val="300"/>
        </w:trPr>
        <w:tc>
          <w:tcPr>
            <w:tcW w:w="4709" w:type="dxa"/>
            <w:tcBorders>
              <w:top w:val="nil"/>
              <w:left w:val="nil"/>
              <w:bottom w:val="nil"/>
              <w:right w:val="nil"/>
            </w:tcBorders>
            <w:shd w:val="clear" w:color="auto" w:fill="auto"/>
            <w:noWrap/>
            <w:vAlign w:val="bottom"/>
            <w:hideMark/>
          </w:tcPr>
          <w:p w14:paraId="2D8DDCCF"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Roberto Jorge Hernandez Perez</w:t>
            </w:r>
          </w:p>
        </w:tc>
        <w:tc>
          <w:tcPr>
            <w:tcW w:w="5781" w:type="dxa"/>
            <w:tcBorders>
              <w:top w:val="nil"/>
              <w:left w:val="nil"/>
              <w:bottom w:val="nil"/>
              <w:right w:val="nil"/>
            </w:tcBorders>
            <w:shd w:val="clear" w:color="auto" w:fill="auto"/>
            <w:noWrap/>
            <w:vAlign w:val="bottom"/>
            <w:hideMark/>
          </w:tcPr>
          <w:p w14:paraId="365CB922" w14:textId="15816FCF" w:rsidR="003F3F72" w:rsidRPr="003F3F72" w:rsidRDefault="003F3F72" w:rsidP="003F3F72">
            <w:pPr>
              <w:rPr>
                <w:bCs w:val="0"/>
                <w:color w:val="000000"/>
                <w:sz w:val="24"/>
                <w:szCs w:val="24"/>
                <w:lang w:eastAsia="en-GB"/>
              </w:rPr>
            </w:pPr>
            <w:r w:rsidRPr="003F3F72">
              <w:rPr>
                <w:bCs w:val="0"/>
                <w:color w:val="000000"/>
                <w:sz w:val="24"/>
                <w:szCs w:val="24"/>
                <w:lang w:eastAsia="en-GB"/>
              </w:rPr>
              <w:t>America Movil</w:t>
            </w:r>
          </w:p>
        </w:tc>
      </w:tr>
      <w:tr w:rsidR="003F3F72" w:rsidRPr="003F3F72" w14:paraId="7DDE06AB" w14:textId="77777777" w:rsidTr="003F3F72">
        <w:trPr>
          <w:trHeight w:val="312"/>
        </w:trPr>
        <w:tc>
          <w:tcPr>
            <w:tcW w:w="4709" w:type="dxa"/>
            <w:tcBorders>
              <w:top w:val="nil"/>
              <w:left w:val="nil"/>
              <w:bottom w:val="nil"/>
              <w:right w:val="nil"/>
            </w:tcBorders>
            <w:shd w:val="clear" w:color="auto" w:fill="auto"/>
            <w:noWrap/>
            <w:vAlign w:val="bottom"/>
            <w:hideMark/>
          </w:tcPr>
          <w:p w14:paraId="414F7DDB"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Simon</w:t>
            </w:r>
          </w:p>
        </w:tc>
        <w:tc>
          <w:tcPr>
            <w:tcW w:w="5781" w:type="dxa"/>
            <w:tcBorders>
              <w:top w:val="nil"/>
              <w:left w:val="nil"/>
              <w:bottom w:val="nil"/>
              <w:right w:val="nil"/>
            </w:tcBorders>
            <w:shd w:val="clear" w:color="auto" w:fill="auto"/>
            <w:noWrap/>
            <w:vAlign w:val="bottom"/>
            <w:hideMark/>
          </w:tcPr>
          <w:p w14:paraId="219C2256"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Blah</w:t>
            </w:r>
          </w:p>
        </w:tc>
      </w:tr>
      <w:tr w:rsidR="003F3F72" w:rsidRPr="003F3F72" w14:paraId="7D955A79" w14:textId="77777777" w:rsidTr="003F3F72">
        <w:trPr>
          <w:trHeight w:val="312"/>
        </w:trPr>
        <w:tc>
          <w:tcPr>
            <w:tcW w:w="4709" w:type="dxa"/>
            <w:tcBorders>
              <w:top w:val="nil"/>
              <w:left w:val="nil"/>
              <w:bottom w:val="nil"/>
              <w:right w:val="nil"/>
            </w:tcBorders>
            <w:shd w:val="clear" w:color="auto" w:fill="auto"/>
            <w:noWrap/>
            <w:vAlign w:val="bottom"/>
            <w:hideMark/>
          </w:tcPr>
          <w:p w14:paraId="49B2CE9F"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Xin Wang</w:t>
            </w:r>
          </w:p>
        </w:tc>
        <w:tc>
          <w:tcPr>
            <w:tcW w:w="5781" w:type="dxa"/>
            <w:tcBorders>
              <w:top w:val="nil"/>
              <w:left w:val="nil"/>
              <w:bottom w:val="nil"/>
              <w:right w:val="nil"/>
            </w:tcBorders>
            <w:shd w:val="clear" w:color="auto" w:fill="auto"/>
            <w:noWrap/>
            <w:vAlign w:val="bottom"/>
            <w:hideMark/>
          </w:tcPr>
          <w:p w14:paraId="6BAD9761"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China Unicom</w:t>
            </w:r>
          </w:p>
        </w:tc>
      </w:tr>
      <w:tr w:rsidR="003F3F72" w:rsidRPr="003F3F72" w14:paraId="3B9D827E" w14:textId="77777777" w:rsidTr="003F3F72">
        <w:trPr>
          <w:trHeight w:val="300"/>
        </w:trPr>
        <w:tc>
          <w:tcPr>
            <w:tcW w:w="4709" w:type="dxa"/>
            <w:tcBorders>
              <w:top w:val="nil"/>
              <w:left w:val="nil"/>
              <w:bottom w:val="nil"/>
              <w:right w:val="nil"/>
            </w:tcBorders>
            <w:shd w:val="clear" w:color="auto" w:fill="auto"/>
            <w:noWrap/>
            <w:vAlign w:val="bottom"/>
            <w:hideMark/>
          </w:tcPr>
          <w:p w14:paraId="65BCC612"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Tatiana Pena Valencia</w:t>
            </w:r>
          </w:p>
        </w:tc>
        <w:tc>
          <w:tcPr>
            <w:tcW w:w="5781" w:type="dxa"/>
            <w:tcBorders>
              <w:top w:val="nil"/>
              <w:left w:val="nil"/>
              <w:bottom w:val="nil"/>
              <w:right w:val="nil"/>
            </w:tcBorders>
            <w:shd w:val="clear" w:color="auto" w:fill="auto"/>
            <w:noWrap/>
            <w:vAlign w:val="bottom"/>
            <w:hideMark/>
          </w:tcPr>
          <w:p w14:paraId="160792F5"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Claro</w:t>
            </w:r>
          </w:p>
        </w:tc>
      </w:tr>
      <w:tr w:rsidR="003F3F72" w:rsidRPr="003F3F72" w14:paraId="31602FEC" w14:textId="77777777" w:rsidTr="003F3F72">
        <w:trPr>
          <w:trHeight w:val="300"/>
        </w:trPr>
        <w:tc>
          <w:tcPr>
            <w:tcW w:w="4709" w:type="dxa"/>
            <w:tcBorders>
              <w:top w:val="nil"/>
              <w:left w:val="nil"/>
              <w:bottom w:val="nil"/>
              <w:right w:val="nil"/>
            </w:tcBorders>
            <w:shd w:val="clear" w:color="auto" w:fill="auto"/>
            <w:noWrap/>
            <w:vAlign w:val="bottom"/>
            <w:hideMark/>
          </w:tcPr>
          <w:p w14:paraId="24A3EC2C"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Schmitt, Florian Leon</w:t>
            </w:r>
          </w:p>
        </w:tc>
        <w:tc>
          <w:tcPr>
            <w:tcW w:w="5781" w:type="dxa"/>
            <w:tcBorders>
              <w:top w:val="nil"/>
              <w:left w:val="nil"/>
              <w:bottom w:val="nil"/>
              <w:right w:val="nil"/>
            </w:tcBorders>
            <w:shd w:val="clear" w:color="auto" w:fill="auto"/>
            <w:noWrap/>
            <w:vAlign w:val="bottom"/>
            <w:hideMark/>
          </w:tcPr>
          <w:p w14:paraId="3FA82A01"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DT</w:t>
            </w:r>
          </w:p>
        </w:tc>
      </w:tr>
      <w:tr w:rsidR="003F3F72" w:rsidRPr="003F3F72" w14:paraId="5CE6B524" w14:textId="77777777" w:rsidTr="003F3F72">
        <w:trPr>
          <w:trHeight w:val="300"/>
        </w:trPr>
        <w:tc>
          <w:tcPr>
            <w:tcW w:w="4709" w:type="dxa"/>
            <w:tcBorders>
              <w:top w:val="nil"/>
              <w:left w:val="nil"/>
              <w:bottom w:val="nil"/>
              <w:right w:val="nil"/>
            </w:tcBorders>
            <w:shd w:val="clear" w:color="auto" w:fill="auto"/>
            <w:noWrap/>
            <w:vAlign w:val="bottom"/>
            <w:hideMark/>
          </w:tcPr>
          <w:p w14:paraId="521B361E"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Paul Gosden</w:t>
            </w:r>
          </w:p>
        </w:tc>
        <w:tc>
          <w:tcPr>
            <w:tcW w:w="5781" w:type="dxa"/>
            <w:tcBorders>
              <w:top w:val="nil"/>
              <w:left w:val="nil"/>
              <w:bottom w:val="nil"/>
              <w:right w:val="nil"/>
            </w:tcBorders>
            <w:shd w:val="clear" w:color="auto" w:fill="auto"/>
            <w:noWrap/>
            <w:vAlign w:val="bottom"/>
            <w:hideMark/>
          </w:tcPr>
          <w:p w14:paraId="78F7FE61"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GSMA</w:t>
            </w:r>
          </w:p>
        </w:tc>
      </w:tr>
      <w:tr w:rsidR="003F3F72" w:rsidRPr="003F3F72" w14:paraId="394099A3" w14:textId="77777777" w:rsidTr="003F3F72">
        <w:trPr>
          <w:trHeight w:val="300"/>
        </w:trPr>
        <w:tc>
          <w:tcPr>
            <w:tcW w:w="4709" w:type="dxa"/>
            <w:tcBorders>
              <w:top w:val="nil"/>
              <w:left w:val="nil"/>
              <w:bottom w:val="nil"/>
              <w:right w:val="nil"/>
            </w:tcBorders>
            <w:shd w:val="clear" w:color="auto" w:fill="auto"/>
            <w:noWrap/>
            <w:vAlign w:val="bottom"/>
            <w:hideMark/>
          </w:tcPr>
          <w:p w14:paraId="19C0011E"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Blazquez, Nacho</w:t>
            </w:r>
          </w:p>
        </w:tc>
        <w:tc>
          <w:tcPr>
            <w:tcW w:w="5781" w:type="dxa"/>
            <w:tcBorders>
              <w:top w:val="nil"/>
              <w:left w:val="nil"/>
              <w:bottom w:val="nil"/>
              <w:right w:val="nil"/>
            </w:tcBorders>
            <w:shd w:val="clear" w:color="auto" w:fill="auto"/>
            <w:noWrap/>
            <w:vAlign w:val="bottom"/>
            <w:hideMark/>
          </w:tcPr>
          <w:p w14:paraId="75F7A9F9"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HPE</w:t>
            </w:r>
          </w:p>
        </w:tc>
      </w:tr>
      <w:tr w:rsidR="003F3F72" w:rsidRPr="003F3F72" w14:paraId="45710DF5" w14:textId="77777777" w:rsidTr="003F3F72">
        <w:trPr>
          <w:trHeight w:val="300"/>
        </w:trPr>
        <w:tc>
          <w:tcPr>
            <w:tcW w:w="4709" w:type="dxa"/>
            <w:tcBorders>
              <w:top w:val="nil"/>
              <w:left w:val="nil"/>
              <w:bottom w:val="nil"/>
              <w:right w:val="nil"/>
            </w:tcBorders>
            <w:shd w:val="clear" w:color="auto" w:fill="auto"/>
            <w:noWrap/>
            <w:vAlign w:val="bottom"/>
            <w:hideMark/>
          </w:tcPr>
          <w:p w14:paraId="7E52D681"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Ahmed Sabanaa</w:t>
            </w:r>
          </w:p>
        </w:tc>
        <w:tc>
          <w:tcPr>
            <w:tcW w:w="5781" w:type="dxa"/>
            <w:tcBorders>
              <w:top w:val="nil"/>
              <w:left w:val="nil"/>
              <w:bottom w:val="nil"/>
              <w:right w:val="nil"/>
            </w:tcBorders>
            <w:shd w:val="clear" w:color="auto" w:fill="auto"/>
            <w:noWrap/>
            <w:vAlign w:val="bottom"/>
            <w:hideMark/>
          </w:tcPr>
          <w:p w14:paraId="4AFC2054"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Jawwal</w:t>
            </w:r>
          </w:p>
        </w:tc>
      </w:tr>
      <w:tr w:rsidR="003F3F72" w:rsidRPr="003F3F72" w14:paraId="5BA09EE3" w14:textId="77777777" w:rsidTr="003F3F72">
        <w:trPr>
          <w:trHeight w:val="300"/>
        </w:trPr>
        <w:tc>
          <w:tcPr>
            <w:tcW w:w="4709" w:type="dxa"/>
            <w:tcBorders>
              <w:top w:val="nil"/>
              <w:left w:val="nil"/>
              <w:bottom w:val="nil"/>
              <w:right w:val="nil"/>
            </w:tcBorders>
            <w:shd w:val="clear" w:color="auto" w:fill="auto"/>
            <w:noWrap/>
            <w:vAlign w:val="bottom"/>
            <w:hideMark/>
          </w:tcPr>
          <w:p w14:paraId="1D3148DF"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Hamza Jraiwi</w:t>
            </w:r>
          </w:p>
        </w:tc>
        <w:tc>
          <w:tcPr>
            <w:tcW w:w="5781" w:type="dxa"/>
            <w:tcBorders>
              <w:top w:val="nil"/>
              <w:left w:val="nil"/>
              <w:bottom w:val="nil"/>
              <w:right w:val="nil"/>
            </w:tcBorders>
            <w:shd w:val="clear" w:color="auto" w:fill="auto"/>
            <w:noWrap/>
            <w:vAlign w:val="bottom"/>
            <w:hideMark/>
          </w:tcPr>
          <w:p w14:paraId="06C556D3"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Jawwal</w:t>
            </w:r>
          </w:p>
        </w:tc>
      </w:tr>
      <w:tr w:rsidR="003F3F72" w:rsidRPr="003F3F72" w14:paraId="71D68C30" w14:textId="77777777" w:rsidTr="003F3F72">
        <w:trPr>
          <w:trHeight w:val="300"/>
        </w:trPr>
        <w:tc>
          <w:tcPr>
            <w:tcW w:w="4709" w:type="dxa"/>
            <w:tcBorders>
              <w:top w:val="nil"/>
              <w:left w:val="nil"/>
              <w:bottom w:val="nil"/>
              <w:right w:val="nil"/>
            </w:tcBorders>
            <w:shd w:val="clear" w:color="auto" w:fill="auto"/>
            <w:noWrap/>
            <w:vAlign w:val="bottom"/>
            <w:hideMark/>
          </w:tcPr>
          <w:p w14:paraId="3BFC5A2F"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Casati, Alessio</w:t>
            </w:r>
          </w:p>
        </w:tc>
        <w:tc>
          <w:tcPr>
            <w:tcW w:w="5781" w:type="dxa"/>
            <w:tcBorders>
              <w:top w:val="nil"/>
              <w:left w:val="nil"/>
              <w:bottom w:val="nil"/>
              <w:right w:val="nil"/>
            </w:tcBorders>
            <w:shd w:val="clear" w:color="auto" w:fill="auto"/>
            <w:noWrap/>
            <w:vAlign w:val="bottom"/>
            <w:hideMark/>
          </w:tcPr>
          <w:p w14:paraId="5B1C903E"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Noika</w:t>
            </w:r>
          </w:p>
        </w:tc>
      </w:tr>
      <w:tr w:rsidR="003F3F72" w:rsidRPr="003F3F72" w14:paraId="77B8C9E5" w14:textId="77777777" w:rsidTr="003F3F72">
        <w:trPr>
          <w:trHeight w:val="300"/>
        </w:trPr>
        <w:tc>
          <w:tcPr>
            <w:tcW w:w="4709" w:type="dxa"/>
            <w:tcBorders>
              <w:top w:val="nil"/>
              <w:left w:val="nil"/>
              <w:bottom w:val="nil"/>
              <w:right w:val="nil"/>
            </w:tcBorders>
            <w:shd w:val="clear" w:color="auto" w:fill="auto"/>
            <w:noWrap/>
            <w:vAlign w:val="bottom"/>
            <w:hideMark/>
          </w:tcPr>
          <w:p w14:paraId="4ECCFC55"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Gkatzikis, Lazaros</w:t>
            </w:r>
          </w:p>
        </w:tc>
        <w:tc>
          <w:tcPr>
            <w:tcW w:w="5781" w:type="dxa"/>
            <w:tcBorders>
              <w:top w:val="nil"/>
              <w:left w:val="nil"/>
              <w:bottom w:val="nil"/>
              <w:right w:val="nil"/>
            </w:tcBorders>
            <w:shd w:val="clear" w:color="auto" w:fill="auto"/>
            <w:noWrap/>
            <w:vAlign w:val="bottom"/>
            <w:hideMark/>
          </w:tcPr>
          <w:p w14:paraId="28F91C20"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Noika</w:t>
            </w:r>
          </w:p>
        </w:tc>
      </w:tr>
      <w:tr w:rsidR="003F3F72" w:rsidRPr="003F3F72" w14:paraId="7C6A8650" w14:textId="77777777" w:rsidTr="003F3F72">
        <w:trPr>
          <w:trHeight w:val="312"/>
        </w:trPr>
        <w:tc>
          <w:tcPr>
            <w:tcW w:w="4709" w:type="dxa"/>
            <w:tcBorders>
              <w:top w:val="nil"/>
              <w:left w:val="nil"/>
              <w:bottom w:val="nil"/>
              <w:right w:val="nil"/>
            </w:tcBorders>
            <w:shd w:val="clear" w:color="auto" w:fill="auto"/>
            <w:noWrap/>
            <w:vAlign w:val="bottom"/>
            <w:hideMark/>
          </w:tcPr>
          <w:p w14:paraId="072640F8"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Timothy Evans</w:t>
            </w:r>
          </w:p>
        </w:tc>
        <w:tc>
          <w:tcPr>
            <w:tcW w:w="5781" w:type="dxa"/>
            <w:tcBorders>
              <w:top w:val="nil"/>
              <w:left w:val="nil"/>
              <w:bottom w:val="nil"/>
              <w:right w:val="nil"/>
            </w:tcBorders>
            <w:shd w:val="clear" w:color="auto" w:fill="auto"/>
            <w:noWrap/>
            <w:vAlign w:val="bottom"/>
            <w:hideMark/>
          </w:tcPr>
          <w:p w14:paraId="6197176C"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NTT Docomo</w:t>
            </w:r>
          </w:p>
        </w:tc>
      </w:tr>
      <w:tr w:rsidR="003F3F72" w:rsidRPr="003F3F72" w14:paraId="25571482" w14:textId="77777777" w:rsidTr="003F3F72">
        <w:trPr>
          <w:trHeight w:val="300"/>
        </w:trPr>
        <w:tc>
          <w:tcPr>
            <w:tcW w:w="4709" w:type="dxa"/>
            <w:tcBorders>
              <w:top w:val="nil"/>
              <w:left w:val="nil"/>
              <w:bottom w:val="nil"/>
              <w:right w:val="nil"/>
            </w:tcBorders>
            <w:shd w:val="clear" w:color="auto" w:fill="auto"/>
            <w:noWrap/>
            <w:vAlign w:val="bottom"/>
            <w:hideMark/>
          </w:tcPr>
          <w:p w14:paraId="1DAFA37A"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GOUMBALLE Momar</w:t>
            </w:r>
          </w:p>
        </w:tc>
        <w:tc>
          <w:tcPr>
            <w:tcW w:w="5781" w:type="dxa"/>
            <w:tcBorders>
              <w:top w:val="nil"/>
              <w:left w:val="nil"/>
              <w:bottom w:val="nil"/>
              <w:right w:val="nil"/>
            </w:tcBorders>
            <w:shd w:val="clear" w:color="auto" w:fill="auto"/>
            <w:noWrap/>
            <w:vAlign w:val="bottom"/>
            <w:hideMark/>
          </w:tcPr>
          <w:p w14:paraId="761F2EE6"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Orange</w:t>
            </w:r>
          </w:p>
        </w:tc>
      </w:tr>
      <w:tr w:rsidR="003F3F72" w:rsidRPr="003F3F72" w14:paraId="009DEFD8" w14:textId="77777777" w:rsidTr="003F3F72">
        <w:trPr>
          <w:trHeight w:val="312"/>
        </w:trPr>
        <w:tc>
          <w:tcPr>
            <w:tcW w:w="4709" w:type="dxa"/>
            <w:tcBorders>
              <w:top w:val="nil"/>
              <w:left w:val="nil"/>
              <w:bottom w:val="nil"/>
              <w:right w:val="nil"/>
            </w:tcBorders>
            <w:shd w:val="clear" w:color="auto" w:fill="auto"/>
            <w:noWrap/>
            <w:vAlign w:val="bottom"/>
            <w:hideMark/>
          </w:tcPr>
          <w:p w14:paraId="18BA88E2"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Mohammad AbdelRaziq</w:t>
            </w:r>
          </w:p>
        </w:tc>
        <w:tc>
          <w:tcPr>
            <w:tcW w:w="5781" w:type="dxa"/>
            <w:tcBorders>
              <w:top w:val="nil"/>
              <w:left w:val="nil"/>
              <w:bottom w:val="nil"/>
              <w:right w:val="nil"/>
            </w:tcBorders>
            <w:shd w:val="clear" w:color="auto" w:fill="auto"/>
            <w:noWrap/>
            <w:vAlign w:val="bottom"/>
            <w:hideMark/>
          </w:tcPr>
          <w:p w14:paraId="47220EC8"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Paltel</w:t>
            </w:r>
          </w:p>
        </w:tc>
      </w:tr>
      <w:tr w:rsidR="003F3F72" w:rsidRPr="003F3F72" w14:paraId="0EC9BD6B" w14:textId="77777777" w:rsidTr="003F3F72">
        <w:trPr>
          <w:trHeight w:val="312"/>
        </w:trPr>
        <w:tc>
          <w:tcPr>
            <w:tcW w:w="4709" w:type="dxa"/>
            <w:tcBorders>
              <w:top w:val="nil"/>
              <w:left w:val="nil"/>
              <w:bottom w:val="nil"/>
              <w:right w:val="nil"/>
            </w:tcBorders>
            <w:shd w:val="clear" w:color="auto" w:fill="auto"/>
            <w:noWrap/>
            <w:vAlign w:val="bottom"/>
            <w:hideMark/>
          </w:tcPr>
          <w:p w14:paraId="4606D522"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Omar Qwariq</w:t>
            </w:r>
          </w:p>
        </w:tc>
        <w:tc>
          <w:tcPr>
            <w:tcW w:w="5781" w:type="dxa"/>
            <w:tcBorders>
              <w:top w:val="nil"/>
              <w:left w:val="nil"/>
              <w:bottom w:val="nil"/>
              <w:right w:val="nil"/>
            </w:tcBorders>
            <w:shd w:val="clear" w:color="auto" w:fill="auto"/>
            <w:noWrap/>
            <w:vAlign w:val="bottom"/>
            <w:hideMark/>
          </w:tcPr>
          <w:p w14:paraId="0F2B64E1"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Paltel</w:t>
            </w:r>
          </w:p>
        </w:tc>
      </w:tr>
      <w:tr w:rsidR="003F3F72" w:rsidRPr="003F3F72" w14:paraId="1CAE6AE3" w14:textId="77777777" w:rsidTr="003F3F72">
        <w:trPr>
          <w:trHeight w:val="300"/>
        </w:trPr>
        <w:tc>
          <w:tcPr>
            <w:tcW w:w="4709" w:type="dxa"/>
            <w:tcBorders>
              <w:top w:val="nil"/>
              <w:left w:val="nil"/>
              <w:bottom w:val="nil"/>
              <w:right w:val="nil"/>
            </w:tcBorders>
            <w:shd w:val="clear" w:color="auto" w:fill="auto"/>
            <w:noWrap/>
            <w:vAlign w:val="bottom"/>
            <w:hideMark/>
          </w:tcPr>
          <w:p w14:paraId="6C7475C1"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Mungal Dhanda</w:t>
            </w:r>
          </w:p>
        </w:tc>
        <w:tc>
          <w:tcPr>
            <w:tcW w:w="5781" w:type="dxa"/>
            <w:tcBorders>
              <w:top w:val="nil"/>
              <w:left w:val="nil"/>
              <w:bottom w:val="nil"/>
              <w:right w:val="nil"/>
            </w:tcBorders>
            <w:shd w:val="clear" w:color="auto" w:fill="auto"/>
            <w:noWrap/>
            <w:vAlign w:val="bottom"/>
            <w:hideMark/>
          </w:tcPr>
          <w:p w14:paraId="4AD65CAE"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Qualcomm</w:t>
            </w:r>
          </w:p>
        </w:tc>
      </w:tr>
      <w:tr w:rsidR="003F3F72" w:rsidRPr="003F3F72" w14:paraId="2DD0B11D" w14:textId="77777777" w:rsidTr="003F3F72">
        <w:trPr>
          <w:trHeight w:val="300"/>
        </w:trPr>
        <w:tc>
          <w:tcPr>
            <w:tcW w:w="4709" w:type="dxa"/>
            <w:tcBorders>
              <w:top w:val="nil"/>
              <w:left w:val="nil"/>
              <w:bottom w:val="nil"/>
              <w:right w:val="nil"/>
            </w:tcBorders>
            <w:shd w:val="clear" w:color="auto" w:fill="auto"/>
            <w:noWrap/>
            <w:vAlign w:val="bottom"/>
            <w:hideMark/>
          </w:tcPr>
          <w:p w14:paraId="6A473A9D"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David James Nash</w:t>
            </w:r>
          </w:p>
        </w:tc>
        <w:tc>
          <w:tcPr>
            <w:tcW w:w="5781" w:type="dxa"/>
            <w:tcBorders>
              <w:top w:val="nil"/>
              <w:left w:val="nil"/>
              <w:bottom w:val="nil"/>
              <w:right w:val="nil"/>
            </w:tcBorders>
            <w:shd w:val="clear" w:color="auto" w:fill="auto"/>
            <w:noWrap/>
            <w:vAlign w:val="bottom"/>
            <w:hideMark/>
          </w:tcPr>
          <w:p w14:paraId="49A0830F"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Samsung</w:t>
            </w:r>
          </w:p>
        </w:tc>
      </w:tr>
      <w:tr w:rsidR="003F3F72" w:rsidRPr="003F3F72" w14:paraId="2E3FEF47" w14:textId="77777777" w:rsidTr="003F3F72">
        <w:trPr>
          <w:trHeight w:val="312"/>
        </w:trPr>
        <w:tc>
          <w:tcPr>
            <w:tcW w:w="4709" w:type="dxa"/>
            <w:tcBorders>
              <w:top w:val="nil"/>
              <w:left w:val="nil"/>
              <w:bottom w:val="nil"/>
              <w:right w:val="nil"/>
            </w:tcBorders>
            <w:shd w:val="clear" w:color="auto" w:fill="auto"/>
            <w:noWrap/>
            <w:vAlign w:val="bottom"/>
            <w:hideMark/>
          </w:tcPr>
          <w:p w14:paraId="3A277722"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Jim Wu</w:t>
            </w:r>
          </w:p>
        </w:tc>
        <w:tc>
          <w:tcPr>
            <w:tcW w:w="5781" w:type="dxa"/>
            <w:tcBorders>
              <w:top w:val="nil"/>
              <w:left w:val="nil"/>
              <w:bottom w:val="nil"/>
              <w:right w:val="nil"/>
            </w:tcBorders>
            <w:shd w:val="clear" w:color="auto" w:fill="auto"/>
            <w:noWrap/>
            <w:vAlign w:val="bottom"/>
            <w:hideMark/>
          </w:tcPr>
          <w:p w14:paraId="171225C7"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Samsung</w:t>
            </w:r>
          </w:p>
        </w:tc>
      </w:tr>
      <w:tr w:rsidR="003F3F72" w:rsidRPr="003F3F72" w14:paraId="0CC6A12D" w14:textId="77777777" w:rsidTr="003F3F72">
        <w:trPr>
          <w:trHeight w:val="312"/>
        </w:trPr>
        <w:tc>
          <w:tcPr>
            <w:tcW w:w="4709" w:type="dxa"/>
            <w:tcBorders>
              <w:top w:val="nil"/>
              <w:left w:val="nil"/>
              <w:bottom w:val="nil"/>
              <w:right w:val="nil"/>
            </w:tcBorders>
            <w:shd w:val="clear" w:color="auto" w:fill="auto"/>
            <w:noWrap/>
            <w:vAlign w:val="bottom"/>
            <w:hideMark/>
          </w:tcPr>
          <w:p w14:paraId="65CB422B"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Nicolas Damour</w:t>
            </w:r>
          </w:p>
        </w:tc>
        <w:tc>
          <w:tcPr>
            <w:tcW w:w="5781" w:type="dxa"/>
            <w:tcBorders>
              <w:top w:val="nil"/>
              <w:left w:val="nil"/>
              <w:bottom w:val="nil"/>
              <w:right w:val="nil"/>
            </w:tcBorders>
            <w:shd w:val="clear" w:color="auto" w:fill="auto"/>
            <w:noWrap/>
            <w:vAlign w:val="bottom"/>
            <w:hideMark/>
          </w:tcPr>
          <w:p w14:paraId="41B6617C"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Sierra Wireless</w:t>
            </w:r>
          </w:p>
        </w:tc>
      </w:tr>
      <w:tr w:rsidR="003F3F72" w:rsidRPr="003F3F72" w14:paraId="44D0220A" w14:textId="77777777" w:rsidTr="003F3F72">
        <w:trPr>
          <w:trHeight w:val="300"/>
        </w:trPr>
        <w:tc>
          <w:tcPr>
            <w:tcW w:w="4709" w:type="dxa"/>
            <w:tcBorders>
              <w:top w:val="nil"/>
              <w:left w:val="nil"/>
              <w:bottom w:val="nil"/>
              <w:right w:val="nil"/>
            </w:tcBorders>
            <w:shd w:val="clear" w:color="auto" w:fill="auto"/>
            <w:noWrap/>
            <w:vAlign w:val="bottom"/>
            <w:hideMark/>
          </w:tcPr>
          <w:p w14:paraId="3B21E7A2"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Jesper Matzen Lund</w:t>
            </w:r>
          </w:p>
        </w:tc>
        <w:tc>
          <w:tcPr>
            <w:tcW w:w="5781" w:type="dxa"/>
            <w:tcBorders>
              <w:top w:val="nil"/>
              <w:left w:val="nil"/>
              <w:bottom w:val="nil"/>
              <w:right w:val="nil"/>
            </w:tcBorders>
            <w:shd w:val="clear" w:color="auto" w:fill="auto"/>
            <w:noWrap/>
            <w:vAlign w:val="bottom"/>
            <w:hideMark/>
          </w:tcPr>
          <w:p w14:paraId="1EBFF2BE"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TDC</w:t>
            </w:r>
          </w:p>
        </w:tc>
      </w:tr>
      <w:tr w:rsidR="003F3F72" w:rsidRPr="003F3F72" w14:paraId="4739EB67" w14:textId="77777777" w:rsidTr="003F3F72">
        <w:trPr>
          <w:trHeight w:val="312"/>
        </w:trPr>
        <w:tc>
          <w:tcPr>
            <w:tcW w:w="4709" w:type="dxa"/>
            <w:tcBorders>
              <w:top w:val="nil"/>
              <w:left w:val="nil"/>
              <w:bottom w:val="nil"/>
              <w:right w:val="nil"/>
            </w:tcBorders>
            <w:shd w:val="clear" w:color="auto" w:fill="auto"/>
            <w:noWrap/>
            <w:vAlign w:val="bottom"/>
            <w:hideMark/>
          </w:tcPr>
          <w:p w14:paraId="7FB6AA41"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Ferrabone Paolo</w:t>
            </w:r>
          </w:p>
        </w:tc>
        <w:tc>
          <w:tcPr>
            <w:tcW w:w="5781" w:type="dxa"/>
            <w:tcBorders>
              <w:top w:val="nil"/>
              <w:left w:val="nil"/>
              <w:bottom w:val="nil"/>
              <w:right w:val="nil"/>
            </w:tcBorders>
            <w:shd w:val="clear" w:color="auto" w:fill="auto"/>
            <w:noWrap/>
            <w:vAlign w:val="bottom"/>
            <w:hideMark/>
          </w:tcPr>
          <w:p w14:paraId="1DAE6A8A"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Telecom Italia</w:t>
            </w:r>
          </w:p>
        </w:tc>
      </w:tr>
      <w:tr w:rsidR="003F3F72" w:rsidRPr="003F3F72" w14:paraId="34B522BC" w14:textId="77777777" w:rsidTr="003F3F72">
        <w:trPr>
          <w:trHeight w:val="312"/>
        </w:trPr>
        <w:tc>
          <w:tcPr>
            <w:tcW w:w="4709" w:type="dxa"/>
            <w:tcBorders>
              <w:top w:val="nil"/>
              <w:left w:val="nil"/>
              <w:bottom w:val="nil"/>
              <w:right w:val="nil"/>
            </w:tcBorders>
            <w:shd w:val="clear" w:color="auto" w:fill="auto"/>
            <w:noWrap/>
            <w:vAlign w:val="bottom"/>
            <w:hideMark/>
          </w:tcPr>
          <w:p w14:paraId="14089BE6"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Napolitano Antonia</w:t>
            </w:r>
          </w:p>
        </w:tc>
        <w:tc>
          <w:tcPr>
            <w:tcW w:w="5781" w:type="dxa"/>
            <w:tcBorders>
              <w:top w:val="nil"/>
              <w:left w:val="nil"/>
              <w:bottom w:val="nil"/>
              <w:right w:val="nil"/>
            </w:tcBorders>
            <w:shd w:val="clear" w:color="auto" w:fill="auto"/>
            <w:noWrap/>
            <w:vAlign w:val="bottom"/>
            <w:hideMark/>
          </w:tcPr>
          <w:p w14:paraId="295172FD"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Telecom Italia</w:t>
            </w:r>
          </w:p>
        </w:tc>
      </w:tr>
      <w:tr w:rsidR="003F3F72" w:rsidRPr="003F3F72" w14:paraId="39E3128B" w14:textId="77777777" w:rsidTr="003F3F72">
        <w:trPr>
          <w:trHeight w:val="300"/>
        </w:trPr>
        <w:tc>
          <w:tcPr>
            <w:tcW w:w="4709" w:type="dxa"/>
            <w:tcBorders>
              <w:top w:val="nil"/>
              <w:left w:val="nil"/>
              <w:bottom w:val="nil"/>
              <w:right w:val="nil"/>
            </w:tcBorders>
            <w:shd w:val="clear" w:color="auto" w:fill="auto"/>
            <w:noWrap/>
            <w:vAlign w:val="bottom"/>
            <w:hideMark/>
          </w:tcPr>
          <w:p w14:paraId="2402636F"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ESTHER ARELLANO VILLANUEVA</w:t>
            </w:r>
          </w:p>
        </w:tc>
        <w:tc>
          <w:tcPr>
            <w:tcW w:w="5781" w:type="dxa"/>
            <w:tcBorders>
              <w:top w:val="nil"/>
              <w:left w:val="nil"/>
              <w:bottom w:val="nil"/>
              <w:right w:val="nil"/>
            </w:tcBorders>
            <w:shd w:val="clear" w:color="auto" w:fill="auto"/>
            <w:noWrap/>
            <w:vAlign w:val="bottom"/>
            <w:hideMark/>
          </w:tcPr>
          <w:p w14:paraId="0AAD6AB3"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Telefonica</w:t>
            </w:r>
          </w:p>
        </w:tc>
      </w:tr>
      <w:tr w:rsidR="003F3F72" w:rsidRPr="003F3F72" w14:paraId="1E86294B" w14:textId="77777777" w:rsidTr="003F3F72">
        <w:trPr>
          <w:trHeight w:val="300"/>
        </w:trPr>
        <w:tc>
          <w:tcPr>
            <w:tcW w:w="4709" w:type="dxa"/>
            <w:tcBorders>
              <w:top w:val="nil"/>
              <w:left w:val="nil"/>
              <w:bottom w:val="nil"/>
              <w:right w:val="nil"/>
            </w:tcBorders>
            <w:shd w:val="clear" w:color="auto" w:fill="auto"/>
            <w:noWrap/>
            <w:vAlign w:val="bottom"/>
            <w:hideMark/>
          </w:tcPr>
          <w:p w14:paraId="574B3D34"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Andrew C. Utomo</w:t>
            </w:r>
          </w:p>
        </w:tc>
        <w:tc>
          <w:tcPr>
            <w:tcW w:w="5781" w:type="dxa"/>
            <w:tcBorders>
              <w:top w:val="nil"/>
              <w:left w:val="nil"/>
              <w:bottom w:val="nil"/>
              <w:right w:val="nil"/>
            </w:tcBorders>
            <w:shd w:val="clear" w:color="auto" w:fill="auto"/>
            <w:noWrap/>
            <w:vAlign w:val="bottom"/>
            <w:hideMark/>
          </w:tcPr>
          <w:p w14:paraId="7C77E481"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Three</w:t>
            </w:r>
          </w:p>
        </w:tc>
      </w:tr>
      <w:tr w:rsidR="003F3F72" w:rsidRPr="003F3F72" w14:paraId="4A561552" w14:textId="77777777" w:rsidTr="003F3F72">
        <w:trPr>
          <w:trHeight w:val="300"/>
        </w:trPr>
        <w:tc>
          <w:tcPr>
            <w:tcW w:w="4709" w:type="dxa"/>
            <w:tcBorders>
              <w:top w:val="nil"/>
              <w:left w:val="nil"/>
              <w:bottom w:val="nil"/>
              <w:right w:val="nil"/>
            </w:tcBorders>
            <w:shd w:val="clear" w:color="auto" w:fill="auto"/>
            <w:noWrap/>
            <w:vAlign w:val="bottom"/>
            <w:hideMark/>
          </w:tcPr>
          <w:p w14:paraId="1BEAE29D"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Irwan Radius</w:t>
            </w:r>
          </w:p>
        </w:tc>
        <w:tc>
          <w:tcPr>
            <w:tcW w:w="5781" w:type="dxa"/>
            <w:tcBorders>
              <w:top w:val="nil"/>
              <w:left w:val="nil"/>
              <w:bottom w:val="nil"/>
              <w:right w:val="nil"/>
            </w:tcBorders>
            <w:shd w:val="clear" w:color="auto" w:fill="auto"/>
            <w:noWrap/>
            <w:vAlign w:val="bottom"/>
            <w:hideMark/>
          </w:tcPr>
          <w:p w14:paraId="1D0455A3"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Three</w:t>
            </w:r>
          </w:p>
        </w:tc>
      </w:tr>
      <w:tr w:rsidR="003F3F72" w:rsidRPr="003F3F72" w14:paraId="0C2AA12F" w14:textId="77777777" w:rsidTr="003F3F72">
        <w:trPr>
          <w:trHeight w:val="300"/>
        </w:trPr>
        <w:tc>
          <w:tcPr>
            <w:tcW w:w="4709" w:type="dxa"/>
            <w:tcBorders>
              <w:top w:val="nil"/>
              <w:left w:val="nil"/>
              <w:bottom w:val="nil"/>
              <w:right w:val="nil"/>
            </w:tcBorders>
            <w:shd w:val="clear" w:color="auto" w:fill="auto"/>
            <w:noWrap/>
            <w:vAlign w:val="bottom"/>
            <w:hideMark/>
          </w:tcPr>
          <w:p w14:paraId="637CD316"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Richard Ormson</w:t>
            </w:r>
          </w:p>
        </w:tc>
        <w:tc>
          <w:tcPr>
            <w:tcW w:w="5781" w:type="dxa"/>
            <w:tcBorders>
              <w:top w:val="nil"/>
              <w:left w:val="nil"/>
              <w:bottom w:val="nil"/>
              <w:right w:val="nil"/>
            </w:tcBorders>
            <w:shd w:val="clear" w:color="auto" w:fill="auto"/>
            <w:noWrap/>
            <w:vAlign w:val="bottom"/>
            <w:hideMark/>
          </w:tcPr>
          <w:p w14:paraId="46BAED33"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Three</w:t>
            </w:r>
          </w:p>
        </w:tc>
      </w:tr>
      <w:tr w:rsidR="003F3F72" w:rsidRPr="003F3F72" w14:paraId="33CAAB00" w14:textId="77777777" w:rsidTr="003F3F72">
        <w:trPr>
          <w:trHeight w:val="300"/>
        </w:trPr>
        <w:tc>
          <w:tcPr>
            <w:tcW w:w="4709" w:type="dxa"/>
            <w:tcBorders>
              <w:top w:val="nil"/>
              <w:left w:val="nil"/>
              <w:bottom w:val="nil"/>
              <w:right w:val="nil"/>
            </w:tcBorders>
            <w:shd w:val="clear" w:color="auto" w:fill="auto"/>
            <w:noWrap/>
            <w:vAlign w:val="bottom"/>
            <w:hideMark/>
          </w:tcPr>
          <w:p w14:paraId="5A7651E1"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Willy Firdaus Tandililing</w:t>
            </w:r>
          </w:p>
        </w:tc>
        <w:tc>
          <w:tcPr>
            <w:tcW w:w="5781" w:type="dxa"/>
            <w:tcBorders>
              <w:top w:val="nil"/>
              <w:left w:val="nil"/>
              <w:bottom w:val="nil"/>
              <w:right w:val="nil"/>
            </w:tcBorders>
            <w:shd w:val="clear" w:color="auto" w:fill="auto"/>
            <w:noWrap/>
            <w:vAlign w:val="bottom"/>
            <w:hideMark/>
          </w:tcPr>
          <w:p w14:paraId="082FFB5C"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Three</w:t>
            </w:r>
          </w:p>
        </w:tc>
      </w:tr>
      <w:tr w:rsidR="003F3F72" w:rsidRPr="003F3F72" w14:paraId="7E6C84A8" w14:textId="77777777" w:rsidTr="003F3F72">
        <w:trPr>
          <w:trHeight w:val="300"/>
        </w:trPr>
        <w:tc>
          <w:tcPr>
            <w:tcW w:w="4709" w:type="dxa"/>
            <w:tcBorders>
              <w:top w:val="nil"/>
              <w:left w:val="nil"/>
              <w:bottom w:val="nil"/>
              <w:right w:val="nil"/>
            </w:tcBorders>
            <w:shd w:val="clear" w:color="auto" w:fill="auto"/>
            <w:noWrap/>
            <w:vAlign w:val="bottom"/>
            <w:hideMark/>
          </w:tcPr>
          <w:p w14:paraId="010EE9C8"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Probasco, Scott</w:t>
            </w:r>
          </w:p>
        </w:tc>
        <w:tc>
          <w:tcPr>
            <w:tcW w:w="5781" w:type="dxa"/>
            <w:tcBorders>
              <w:top w:val="nil"/>
              <w:left w:val="nil"/>
              <w:bottom w:val="nil"/>
              <w:right w:val="nil"/>
            </w:tcBorders>
            <w:shd w:val="clear" w:color="auto" w:fill="auto"/>
            <w:noWrap/>
            <w:vAlign w:val="bottom"/>
            <w:hideMark/>
          </w:tcPr>
          <w:p w14:paraId="342B5BC6"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TMUS</w:t>
            </w:r>
          </w:p>
        </w:tc>
      </w:tr>
      <w:tr w:rsidR="003F3F72" w:rsidRPr="003F3F72" w14:paraId="570A7DE0" w14:textId="77777777" w:rsidTr="003F3F72">
        <w:trPr>
          <w:trHeight w:val="300"/>
        </w:trPr>
        <w:tc>
          <w:tcPr>
            <w:tcW w:w="4709" w:type="dxa"/>
            <w:tcBorders>
              <w:top w:val="nil"/>
              <w:left w:val="nil"/>
              <w:bottom w:val="nil"/>
              <w:right w:val="nil"/>
            </w:tcBorders>
            <w:shd w:val="clear" w:color="auto" w:fill="auto"/>
            <w:noWrap/>
            <w:vAlign w:val="bottom"/>
            <w:hideMark/>
          </w:tcPr>
          <w:p w14:paraId="242A228C"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Marcin Adamczyk</w:t>
            </w:r>
          </w:p>
        </w:tc>
        <w:tc>
          <w:tcPr>
            <w:tcW w:w="5781" w:type="dxa"/>
            <w:tcBorders>
              <w:top w:val="nil"/>
              <w:left w:val="nil"/>
              <w:bottom w:val="nil"/>
              <w:right w:val="nil"/>
            </w:tcBorders>
            <w:shd w:val="clear" w:color="auto" w:fill="auto"/>
            <w:noWrap/>
            <w:vAlign w:val="bottom"/>
            <w:hideMark/>
          </w:tcPr>
          <w:p w14:paraId="7F7C1A50"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Truephone</w:t>
            </w:r>
          </w:p>
        </w:tc>
      </w:tr>
      <w:tr w:rsidR="003F3F72" w:rsidRPr="003F3F72" w14:paraId="7508733F" w14:textId="77777777" w:rsidTr="003F3F72">
        <w:trPr>
          <w:trHeight w:val="300"/>
        </w:trPr>
        <w:tc>
          <w:tcPr>
            <w:tcW w:w="4709" w:type="dxa"/>
            <w:tcBorders>
              <w:top w:val="nil"/>
              <w:left w:val="nil"/>
              <w:bottom w:val="nil"/>
              <w:right w:val="nil"/>
            </w:tcBorders>
            <w:shd w:val="clear" w:color="auto" w:fill="auto"/>
            <w:noWrap/>
            <w:vAlign w:val="bottom"/>
            <w:hideMark/>
          </w:tcPr>
          <w:p w14:paraId="488BDC4E"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Fritz, Kay</w:t>
            </w:r>
          </w:p>
        </w:tc>
        <w:tc>
          <w:tcPr>
            <w:tcW w:w="5781" w:type="dxa"/>
            <w:tcBorders>
              <w:top w:val="nil"/>
              <w:left w:val="nil"/>
              <w:bottom w:val="nil"/>
              <w:right w:val="nil"/>
            </w:tcBorders>
            <w:shd w:val="clear" w:color="auto" w:fill="auto"/>
            <w:noWrap/>
            <w:vAlign w:val="bottom"/>
            <w:hideMark/>
          </w:tcPr>
          <w:p w14:paraId="388F85B0"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Vodafone</w:t>
            </w:r>
          </w:p>
        </w:tc>
      </w:tr>
      <w:tr w:rsidR="003F3F72" w:rsidRPr="003F3F72" w14:paraId="762E09D1" w14:textId="77777777" w:rsidTr="003F3F72">
        <w:trPr>
          <w:trHeight w:val="300"/>
        </w:trPr>
        <w:tc>
          <w:tcPr>
            <w:tcW w:w="4709" w:type="dxa"/>
            <w:tcBorders>
              <w:top w:val="nil"/>
              <w:left w:val="nil"/>
              <w:bottom w:val="nil"/>
              <w:right w:val="nil"/>
            </w:tcBorders>
            <w:shd w:val="clear" w:color="auto" w:fill="auto"/>
            <w:noWrap/>
            <w:vAlign w:val="bottom"/>
            <w:hideMark/>
          </w:tcPr>
          <w:p w14:paraId="603A2E92"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Hatem Galal</w:t>
            </w:r>
          </w:p>
        </w:tc>
        <w:tc>
          <w:tcPr>
            <w:tcW w:w="5781" w:type="dxa"/>
            <w:tcBorders>
              <w:top w:val="nil"/>
              <w:left w:val="nil"/>
              <w:bottom w:val="nil"/>
              <w:right w:val="nil"/>
            </w:tcBorders>
            <w:shd w:val="clear" w:color="auto" w:fill="auto"/>
            <w:noWrap/>
            <w:vAlign w:val="bottom"/>
            <w:hideMark/>
          </w:tcPr>
          <w:p w14:paraId="33198C74"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Vodafone</w:t>
            </w:r>
          </w:p>
        </w:tc>
      </w:tr>
      <w:tr w:rsidR="003F3F72" w:rsidRPr="003F3F72" w14:paraId="405C750D" w14:textId="77777777" w:rsidTr="003F3F72">
        <w:trPr>
          <w:trHeight w:val="300"/>
        </w:trPr>
        <w:tc>
          <w:tcPr>
            <w:tcW w:w="4709" w:type="dxa"/>
            <w:tcBorders>
              <w:top w:val="nil"/>
              <w:left w:val="nil"/>
              <w:bottom w:val="nil"/>
              <w:right w:val="nil"/>
            </w:tcBorders>
            <w:shd w:val="clear" w:color="auto" w:fill="auto"/>
            <w:noWrap/>
            <w:vAlign w:val="bottom"/>
            <w:hideMark/>
          </w:tcPr>
          <w:p w14:paraId="5F3B824C"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Mohamed Helal</w:t>
            </w:r>
          </w:p>
        </w:tc>
        <w:tc>
          <w:tcPr>
            <w:tcW w:w="5781" w:type="dxa"/>
            <w:tcBorders>
              <w:top w:val="nil"/>
              <w:left w:val="nil"/>
              <w:bottom w:val="nil"/>
              <w:right w:val="nil"/>
            </w:tcBorders>
            <w:shd w:val="clear" w:color="auto" w:fill="auto"/>
            <w:noWrap/>
            <w:vAlign w:val="bottom"/>
            <w:hideMark/>
          </w:tcPr>
          <w:p w14:paraId="090282B1"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Vodafone</w:t>
            </w:r>
          </w:p>
        </w:tc>
      </w:tr>
      <w:tr w:rsidR="003F3F72" w:rsidRPr="003F3F72" w14:paraId="4B8549EF" w14:textId="77777777" w:rsidTr="003F3F72">
        <w:trPr>
          <w:trHeight w:val="300"/>
        </w:trPr>
        <w:tc>
          <w:tcPr>
            <w:tcW w:w="4709" w:type="dxa"/>
            <w:tcBorders>
              <w:top w:val="nil"/>
              <w:left w:val="nil"/>
              <w:bottom w:val="nil"/>
              <w:right w:val="nil"/>
            </w:tcBorders>
            <w:shd w:val="clear" w:color="auto" w:fill="auto"/>
            <w:noWrap/>
            <w:vAlign w:val="bottom"/>
            <w:hideMark/>
          </w:tcPr>
          <w:p w14:paraId="360348C4"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lastRenderedPageBreak/>
              <w:t>Rauer, Petra</w:t>
            </w:r>
          </w:p>
        </w:tc>
        <w:tc>
          <w:tcPr>
            <w:tcW w:w="5781" w:type="dxa"/>
            <w:tcBorders>
              <w:top w:val="nil"/>
              <w:left w:val="nil"/>
              <w:bottom w:val="nil"/>
              <w:right w:val="nil"/>
            </w:tcBorders>
            <w:shd w:val="clear" w:color="auto" w:fill="auto"/>
            <w:noWrap/>
            <w:vAlign w:val="bottom"/>
            <w:hideMark/>
          </w:tcPr>
          <w:p w14:paraId="370B6743" w14:textId="77777777" w:rsidR="003F3F72" w:rsidRPr="003F3F72" w:rsidRDefault="003F3F72" w:rsidP="003F3F72">
            <w:pPr>
              <w:rPr>
                <w:bCs w:val="0"/>
                <w:color w:val="000000"/>
                <w:sz w:val="24"/>
                <w:szCs w:val="24"/>
                <w:lang w:eastAsia="en-GB"/>
              </w:rPr>
            </w:pPr>
            <w:r w:rsidRPr="003F3F72">
              <w:rPr>
                <w:bCs w:val="0"/>
                <w:color w:val="000000"/>
                <w:sz w:val="24"/>
                <w:szCs w:val="24"/>
                <w:lang w:eastAsia="en-GB"/>
              </w:rPr>
              <w:t>Vodafone</w:t>
            </w:r>
          </w:p>
        </w:tc>
      </w:tr>
    </w:tbl>
    <w:p w14:paraId="56C171FF" w14:textId="1817AA1B" w:rsidR="003F3F72" w:rsidRDefault="003F3F72" w:rsidP="009C17B0">
      <w:pPr>
        <w:pBdr>
          <w:top w:val="single" w:sz="4" w:space="1" w:color="auto"/>
        </w:pBdr>
        <w:rPr>
          <w:b/>
          <w:sz w:val="28"/>
          <w:szCs w:val="28"/>
        </w:rPr>
      </w:pPr>
    </w:p>
    <w:p w14:paraId="2E96A024" w14:textId="0D4758B1" w:rsidR="003F3F72" w:rsidRDefault="003F3F72" w:rsidP="003F3F72">
      <w:pPr>
        <w:rPr>
          <w:b/>
          <w:sz w:val="28"/>
          <w:szCs w:val="28"/>
        </w:rPr>
      </w:pPr>
      <w:r>
        <w:rPr>
          <w:b/>
          <w:sz w:val="28"/>
          <w:szCs w:val="28"/>
        </w:rPr>
        <w:t>Attendees D</w:t>
      </w:r>
      <w:r>
        <w:rPr>
          <w:b/>
          <w:sz w:val="28"/>
          <w:szCs w:val="28"/>
        </w:rPr>
        <w:t>ay 2</w:t>
      </w:r>
      <w:r>
        <w:rPr>
          <w:b/>
          <w:sz w:val="28"/>
          <w:szCs w:val="28"/>
        </w:rPr>
        <w:t xml:space="preserve"> (</w:t>
      </w:r>
      <w:r>
        <w:rPr>
          <w:b/>
          <w:sz w:val="28"/>
          <w:szCs w:val="28"/>
        </w:rPr>
        <w:t>1</w:t>
      </w:r>
      <w:r w:rsidRPr="003F3F72">
        <w:rPr>
          <w:b/>
          <w:sz w:val="28"/>
          <w:szCs w:val="28"/>
          <w:vertAlign w:val="superscript"/>
        </w:rPr>
        <w:t>st</w:t>
      </w:r>
      <w:r>
        <w:rPr>
          <w:b/>
          <w:sz w:val="28"/>
          <w:szCs w:val="28"/>
        </w:rPr>
        <w:t xml:space="preserve"> Dec</w:t>
      </w:r>
      <w:r>
        <w:rPr>
          <w:b/>
          <w:sz w:val="28"/>
          <w:szCs w:val="28"/>
        </w:rPr>
        <w:t xml:space="preserve"> 2021)</w:t>
      </w:r>
    </w:p>
    <w:p w14:paraId="052238AD" w14:textId="77777777" w:rsidR="003F3F72" w:rsidRDefault="003F3F72" w:rsidP="003F3F72">
      <w:pPr>
        <w:rPr>
          <w:b/>
          <w:sz w:val="28"/>
          <w:szCs w:val="28"/>
        </w:rPr>
      </w:pPr>
    </w:p>
    <w:tbl>
      <w:tblPr>
        <w:tblW w:w="10490" w:type="dxa"/>
        <w:tblInd w:w="-709" w:type="dxa"/>
        <w:tblLook w:val="04A0" w:firstRow="1" w:lastRow="0" w:firstColumn="1" w:lastColumn="0" w:noHBand="0" w:noVBand="1"/>
      </w:tblPr>
      <w:tblGrid>
        <w:gridCol w:w="4678"/>
        <w:gridCol w:w="5812"/>
      </w:tblGrid>
      <w:tr w:rsidR="003F3F72" w:rsidRPr="003F3F72" w14:paraId="59F894A6" w14:textId="77777777" w:rsidTr="0004575C">
        <w:trPr>
          <w:trHeight w:val="276"/>
          <w:tblHeader/>
        </w:trPr>
        <w:tc>
          <w:tcPr>
            <w:tcW w:w="4678" w:type="dxa"/>
            <w:tcBorders>
              <w:top w:val="nil"/>
              <w:left w:val="nil"/>
              <w:bottom w:val="nil"/>
              <w:right w:val="nil"/>
            </w:tcBorders>
            <w:shd w:val="clear" w:color="auto" w:fill="C00000"/>
            <w:noWrap/>
            <w:vAlign w:val="bottom"/>
            <w:hideMark/>
          </w:tcPr>
          <w:p w14:paraId="21857F11" w14:textId="77777777" w:rsidR="003F3F72" w:rsidRPr="003F3F72" w:rsidRDefault="003F3F72" w:rsidP="003F3F72">
            <w:pPr>
              <w:rPr>
                <w:b/>
                <w:bCs w:val="0"/>
                <w:color w:val="FFFFFF" w:themeColor="background1"/>
                <w:lang w:eastAsia="en-GB"/>
              </w:rPr>
            </w:pPr>
            <w:r w:rsidRPr="003F3F72">
              <w:rPr>
                <w:b/>
                <w:bCs w:val="0"/>
                <w:color w:val="FFFFFF" w:themeColor="background1"/>
                <w:lang w:eastAsia="en-GB"/>
              </w:rPr>
              <w:t>Full Name</w:t>
            </w:r>
          </w:p>
        </w:tc>
        <w:tc>
          <w:tcPr>
            <w:tcW w:w="5812" w:type="dxa"/>
            <w:tcBorders>
              <w:top w:val="nil"/>
              <w:left w:val="nil"/>
              <w:bottom w:val="nil"/>
              <w:right w:val="nil"/>
            </w:tcBorders>
            <w:shd w:val="clear" w:color="auto" w:fill="C00000"/>
            <w:noWrap/>
            <w:vAlign w:val="bottom"/>
            <w:hideMark/>
          </w:tcPr>
          <w:p w14:paraId="19688665" w14:textId="77777777" w:rsidR="003F3F72" w:rsidRPr="003F3F72" w:rsidRDefault="003F3F72" w:rsidP="003F3F72">
            <w:pPr>
              <w:rPr>
                <w:b/>
                <w:bCs w:val="0"/>
                <w:color w:val="FFFFFF" w:themeColor="background1"/>
                <w:lang w:eastAsia="en-GB"/>
              </w:rPr>
            </w:pPr>
            <w:r w:rsidRPr="003F3F72">
              <w:rPr>
                <w:b/>
                <w:bCs w:val="0"/>
                <w:color w:val="FFFFFF" w:themeColor="background1"/>
                <w:lang w:eastAsia="en-GB"/>
              </w:rPr>
              <w:t>Company</w:t>
            </w:r>
          </w:p>
        </w:tc>
      </w:tr>
      <w:tr w:rsidR="003F3F72" w:rsidRPr="003F3F72" w14:paraId="084F550D" w14:textId="77777777" w:rsidTr="0004575C">
        <w:trPr>
          <w:trHeight w:val="300"/>
        </w:trPr>
        <w:tc>
          <w:tcPr>
            <w:tcW w:w="4678" w:type="dxa"/>
            <w:tcBorders>
              <w:top w:val="nil"/>
              <w:left w:val="nil"/>
              <w:bottom w:val="nil"/>
              <w:right w:val="nil"/>
            </w:tcBorders>
            <w:shd w:val="clear" w:color="auto" w:fill="auto"/>
            <w:noWrap/>
            <w:vAlign w:val="bottom"/>
            <w:hideMark/>
          </w:tcPr>
          <w:p w14:paraId="306B9AD8" w14:textId="77777777" w:rsidR="003F3F72" w:rsidRPr="003F3F72" w:rsidRDefault="003F3F72" w:rsidP="003F3F72">
            <w:pPr>
              <w:rPr>
                <w:bCs w:val="0"/>
                <w:color w:val="000000"/>
                <w:lang w:eastAsia="en-GB"/>
              </w:rPr>
            </w:pPr>
            <w:r w:rsidRPr="003F3F72">
              <w:rPr>
                <w:bCs w:val="0"/>
                <w:color w:val="000000"/>
                <w:lang w:eastAsia="en-GB"/>
              </w:rPr>
              <w:t>Richard Ormson</w:t>
            </w:r>
          </w:p>
        </w:tc>
        <w:tc>
          <w:tcPr>
            <w:tcW w:w="5812" w:type="dxa"/>
            <w:tcBorders>
              <w:top w:val="nil"/>
              <w:left w:val="nil"/>
              <w:bottom w:val="nil"/>
              <w:right w:val="nil"/>
            </w:tcBorders>
            <w:shd w:val="clear" w:color="auto" w:fill="auto"/>
            <w:noWrap/>
            <w:vAlign w:val="bottom"/>
            <w:hideMark/>
          </w:tcPr>
          <w:p w14:paraId="2B201195" w14:textId="77777777" w:rsidR="003F3F72" w:rsidRPr="003F3F72" w:rsidRDefault="003F3F72" w:rsidP="003F3F72">
            <w:pPr>
              <w:rPr>
                <w:bCs w:val="0"/>
                <w:color w:val="000000"/>
                <w:lang w:eastAsia="en-GB"/>
              </w:rPr>
            </w:pPr>
            <w:r w:rsidRPr="003F3F72">
              <w:rPr>
                <w:bCs w:val="0"/>
                <w:color w:val="000000"/>
                <w:lang w:eastAsia="en-GB"/>
              </w:rPr>
              <w:t>3 UK</w:t>
            </w:r>
          </w:p>
        </w:tc>
      </w:tr>
      <w:tr w:rsidR="003F3F72" w:rsidRPr="003F3F72" w14:paraId="14A7026E" w14:textId="77777777" w:rsidTr="0004575C">
        <w:trPr>
          <w:trHeight w:val="300"/>
        </w:trPr>
        <w:tc>
          <w:tcPr>
            <w:tcW w:w="4678" w:type="dxa"/>
            <w:tcBorders>
              <w:top w:val="nil"/>
              <w:left w:val="nil"/>
              <w:bottom w:val="nil"/>
              <w:right w:val="nil"/>
            </w:tcBorders>
            <w:shd w:val="clear" w:color="auto" w:fill="auto"/>
            <w:noWrap/>
            <w:vAlign w:val="bottom"/>
            <w:hideMark/>
          </w:tcPr>
          <w:p w14:paraId="667E97FB" w14:textId="77777777" w:rsidR="003F3F72" w:rsidRPr="003F3F72" w:rsidRDefault="003F3F72" w:rsidP="003F3F72">
            <w:pPr>
              <w:rPr>
                <w:bCs w:val="0"/>
                <w:color w:val="000000"/>
                <w:lang w:eastAsia="en-GB"/>
              </w:rPr>
            </w:pPr>
            <w:r w:rsidRPr="003F3F72">
              <w:rPr>
                <w:bCs w:val="0"/>
                <w:color w:val="000000"/>
                <w:lang w:eastAsia="en-GB"/>
              </w:rPr>
              <w:t>Hyewon Lee</w:t>
            </w:r>
          </w:p>
        </w:tc>
        <w:tc>
          <w:tcPr>
            <w:tcW w:w="5812" w:type="dxa"/>
            <w:tcBorders>
              <w:top w:val="nil"/>
              <w:left w:val="nil"/>
              <w:bottom w:val="nil"/>
              <w:right w:val="nil"/>
            </w:tcBorders>
            <w:shd w:val="clear" w:color="auto" w:fill="auto"/>
            <w:noWrap/>
            <w:vAlign w:val="bottom"/>
            <w:hideMark/>
          </w:tcPr>
          <w:p w14:paraId="2199643B" w14:textId="77777777" w:rsidR="003F3F72" w:rsidRPr="003F3F72" w:rsidRDefault="003F3F72" w:rsidP="003F3F72">
            <w:pPr>
              <w:rPr>
                <w:bCs w:val="0"/>
                <w:color w:val="000000"/>
                <w:lang w:eastAsia="en-GB"/>
              </w:rPr>
            </w:pPr>
            <w:r w:rsidRPr="003F3F72">
              <w:rPr>
                <w:bCs w:val="0"/>
                <w:color w:val="000000"/>
                <w:lang w:eastAsia="en-GB"/>
              </w:rPr>
              <w:t>Apple</w:t>
            </w:r>
          </w:p>
        </w:tc>
      </w:tr>
      <w:tr w:rsidR="003F3F72" w:rsidRPr="003F3F72" w14:paraId="5CED1E43" w14:textId="77777777" w:rsidTr="0004575C">
        <w:trPr>
          <w:trHeight w:val="300"/>
        </w:trPr>
        <w:tc>
          <w:tcPr>
            <w:tcW w:w="4678" w:type="dxa"/>
            <w:tcBorders>
              <w:top w:val="nil"/>
              <w:left w:val="nil"/>
              <w:bottom w:val="nil"/>
              <w:right w:val="nil"/>
            </w:tcBorders>
            <w:shd w:val="clear" w:color="auto" w:fill="auto"/>
            <w:noWrap/>
            <w:vAlign w:val="bottom"/>
            <w:hideMark/>
          </w:tcPr>
          <w:p w14:paraId="6614E504" w14:textId="77777777" w:rsidR="003F3F72" w:rsidRPr="003F3F72" w:rsidRDefault="003F3F72" w:rsidP="003F3F72">
            <w:pPr>
              <w:rPr>
                <w:bCs w:val="0"/>
                <w:color w:val="000000"/>
                <w:lang w:eastAsia="en-GB"/>
              </w:rPr>
            </w:pPr>
            <w:r w:rsidRPr="003F3F72">
              <w:rPr>
                <w:bCs w:val="0"/>
                <w:color w:val="000000"/>
                <w:lang w:eastAsia="en-GB"/>
              </w:rPr>
              <w:t>Ron Borsato</w:t>
            </w:r>
          </w:p>
        </w:tc>
        <w:tc>
          <w:tcPr>
            <w:tcW w:w="5812" w:type="dxa"/>
            <w:tcBorders>
              <w:top w:val="nil"/>
              <w:left w:val="nil"/>
              <w:bottom w:val="nil"/>
              <w:right w:val="nil"/>
            </w:tcBorders>
            <w:shd w:val="clear" w:color="auto" w:fill="auto"/>
            <w:noWrap/>
            <w:vAlign w:val="bottom"/>
            <w:hideMark/>
          </w:tcPr>
          <w:p w14:paraId="4AA2A6FD" w14:textId="77777777" w:rsidR="003F3F72" w:rsidRPr="003F3F72" w:rsidRDefault="003F3F72" w:rsidP="003F3F72">
            <w:pPr>
              <w:rPr>
                <w:bCs w:val="0"/>
                <w:color w:val="000000"/>
                <w:lang w:eastAsia="en-GB"/>
              </w:rPr>
            </w:pPr>
            <w:r w:rsidRPr="003F3F72">
              <w:rPr>
                <w:bCs w:val="0"/>
                <w:color w:val="000000"/>
                <w:lang w:eastAsia="en-GB"/>
              </w:rPr>
              <w:t>AT&amp;T</w:t>
            </w:r>
          </w:p>
        </w:tc>
      </w:tr>
      <w:tr w:rsidR="003F3F72" w:rsidRPr="003F3F72" w14:paraId="24B4E637" w14:textId="77777777" w:rsidTr="0004575C">
        <w:trPr>
          <w:trHeight w:val="300"/>
        </w:trPr>
        <w:tc>
          <w:tcPr>
            <w:tcW w:w="4678" w:type="dxa"/>
            <w:tcBorders>
              <w:top w:val="nil"/>
              <w:left w:val="nil"/>
              <w:bottom w:val="nil"/>
              <w:right w:val="nil"/>
            </w:tcBorders>
            <w:shd w:val="clear" w:color="auto" w:fill="auto"/>
            <w:noWrap/>
            <w:vAlign w:val="bottom"/>
            <w:hideMark/>
          </w:tcPr>
          <w:p w14:paraId="0FAECED4" w14:textId="77777777" w:rsidR="003F3F72" w:rsidRPr="003F3F72" w:rsidRDefault="003F3F72" w:rsidP="003F3F72">
            <w:pPr>
              <w:rPr>
                <w:bCs w:val="0"/>
                <w:color w:val="000000"/>
                <w:lang w:eastAsia="en-GB"/>
              </w:rPr>
            </w:pPr>
            <w:r w:rsidRPr="003F3F72">
              <w:rPr>
                <w:bCs w:val="0"/>
                <w:color w:val="000000"/>
                <w:lang w:eastAsia="en-GB"/>
              </w:rPr>
              <w:t>Ya Liu</w:t>
            </w:r>
          </w:p>
        </w:tc>
        <w:tc>
          <w:tcPr>
            <w:tcW w:w="5812" w:type="dxa"/>
            <w:tcBorders>
              <w:top w:val="nil"/>
              <w:left w:val="nil"/>
              <w:bottom w:val="nil"/>
              <w:right w:val="nil"/>
            </w:tcBorders>
            <w:shd w:val="clear" w:color="auto" w:fill="auto"/>
            <w:noWrap/>
            <w:vAlign w:val="bottom"/>
            <w:hideMark/>
          </w:tcPr>
          <w:p w14:paraId="4041505D" w14:textId="77777777" w:rsidR="003F3F72" w:rsidRPr="003F3F72" w:rsidRDefault="003F3F72" w:rsidP="003F3F72">
            <w:pPr>
              <w:rPr>
                <w:bCs w:val="0"/>
                <w:color w:val="000000"/>
                <w:lang w:eastAsia="en-GB"/>
              </w:rPr>
            </w:pPr>
            <w:r w:rsidRPr="003F3F72">
              <w:rPr>
                <w:bCs w:val="0"/>
                <w:color w:val="000000"/>
                <w:lang w:eastAsia="en-GB"/>
              </w:rPr>
              <w:t>China Mobile</w:t>
            </w:r>
          </w:p>
        </w:tc>
      </w:tr>
      <w:tr w:rsidR="003F3F72" w:rsidRPr="003F3F72" w14:paraId="60AF1DCA" w14:textId="77777777" w:rsidTr="0004575C">
        <w:trPr>
          <w:trHeight w:val="300"/>
        </w:trPr>
        <w:tc>
          <w:tcPr>
            <w:tcW w:w="4678" w:type="dxa"/>
            <w:tcBorders>
              <w:top w:val="nil"/>
              <w:left w:val="nil"/>
              <w:bottom w:val="nil"/>
              <w:right w:val="nil"/>
            </w:tcBorders>
            <w:shd w:val="clear" w:color="auto" w:fill="auto"/>
            <w:noWrap/>
            <w:vAlign w:val="bottom"/>
            <w:hideMark/>
          </w:tcPr>
          <w:p w14:paraId="4AF08B12" w14:textId="77777777" w:rsidR="003F3F72" w:rsidRPr="003F3F72" w:rsidRDefault="003F3F72" w:rsidP="003F3F72">
            <w:pPr>
              <w:rPr>
                <w:bCs w:val="0"/>
                <w:color w:val="000000"/>
                <w:lang w:eastAsia="en-GB"/>
              </w:rPr>
            </w:pPr>
            <w:r w:rsidRPr="003F3F72">
              <w:rPr>
                <w:bCs w:val="0"/>
                <w:color w:val="000000"/>
                <w:lang w:eastAsia="en-GB"/>
              </w:rPr>
              <w:t>Chen Shuzhen</w:t>
            </w:r>
          </w:p>
        </w:tc>
        <w:tc>
          <w:tcPr>
            <w:tcW w:w="5812" w:type="dxa"/>
            <w:tcBorders>
              <w:top w:val="nil"/>
              <w:left w:val="nil"/>
              <w:bottom w:val="nil"/>
              <w:right w:val="nil"/>
            </w:tcBorders>
            <w:shd w:val="clear" w:color="auto" w:fill="auto"/>
            <w:noWrap/>
            <w:vAlign w:val="bottom"/>
            <w:hideMark/>
          </w:tcPr>
          <w:p w14:paraId="09140922" w14:textId="77777777" w:rsidR="003F3F72" w:rsidRPr="003F3F72" w:rsidRDefault="003F3F72" w:rsidP="003F3F72">
            <w:pPr>
              <w:rPr>
                <w:bCs w:val="0"/>
                <w:color w:val="000000"/>
                <w:lang w:eastAsia="en-GB"/>
              </w:rPr>
            </w:pPr>
            <w:r w:rsidRPr="003F3F72">
              <w:rPr>
                <w:bCs w:val="0"/>
                <w:color w:val="000000"/>
                <w:lang w:eastAsia="en-GB"/>
              </w:rPr>
              <w:t>China Telecom</w:t>
            </w:r>
          </w:p>
        </w:tc>
      </w:tr>
      <w:tr w:rsidR="003F3F72" w:rsidRPr="003F3F72" w14:paraId="080C62D3" w14:textId="77777777" w:rsidTr="0004575C">
        <w:trPr>
          <w:trHeight w:val="300"/>
        </w:trPr>
        <w:tc>
          <w:tcPr>
            <w:tcW w:w="4678" w:type="dxa"/>
            <w:tcBorders>
              <w:top w:val="nil"/>
              <w:left w:val="nil"/>
              <w:bottom w:val="nil"/>
              <w:right w:val="nil"/>
            </w:tcBorders>
            <w:shd w:val="clear" w:color="auto" w:fill="auto"/>
            <w:noWrap/>
            <w:vAlign w:val="bottom"/>
            <w:hideMark/>
          </w:tcPr>
          <w:p w14:paraId="3916B051" w14:textId="77777777" w:rsidR="003F3F72" w:rsidRPr="003F3F72" w:rsidRDefault="003F3F72" w:rsidP="003F3F72">
            <w:pPr>
              <w:rPr>
                <w:bCs w:val="0"/>
                <w:color w:val="000000"/>
                <w:lang w:eastAsia="en-GB"/>
              </w:rPr>
            </w:pPr>
            <w:r w:rsidRPr="003F3F72">
              <w:rPr>
                <w:bCs w:val="0"/>
                <w:color w:val="000000"/>
                <w:lang w:eastAsia="en-GB"/>
              </w:rPr>
              <w:t>Di Zhang</w:t>
            </w:r>
          </w:p>
        </w:tc>
        <w:tc>
          <w:tcPr>
            <w:tcW w:w="5812" w:type="dxa"/>
            <w:tcBorders>
              <w:top w:val="nil"/>
              <w:left w:val="nil"/>
              <w:bottom w:val="nil"/>
              <w:right w:val="nil"/>
            </w:tcBorders>
            <w:shd w:val="clear" w:color="auto" w:fill="auto"/>
            <w:noWrap/>
            <w:vAlign w:val="bottom"/>
            <w:hideMark/>
          </w:tcPr>
          <w:p w14:paraId="3676D66A" w14:textId="77777777" w:rsidR="003F3F72" w:rsidRPr="003F3F72" w:rsidRDefault="003F3F72" w:rsidP="003F3F72">
            <w:pPr>
              <w:rPr>
                <w:bCs w:val="0"/>
                <w:color w:val="000000"/>
                <w:lang w:eastAsia="en-GB"/>
              </w:rPr>
            </w:pPr>
            <w:r w:rsidRPr="003F3F72">
              <w:rPr>
                <w:bCs w:val="0"/>
                <w:color w:val="000000"/>
                <w:lang w:eastAsia="en-GB"/>
              </w:rPr>
              <w:t>China Telecom</w:t>
            </w:r>
          </w:p>
        </w:tc>
      </w:tr>
      <w:tr w:rsidR="003F3F72" w:rsidRPr="003F3F72" w14:paraId="35C1C7AC" w14:textId="77777777" w:rsidTr="0004575C">
        <w:trPr>
          <w:trHeight w:val="300"/>
        </w:trPr>
        <w:tc>
          <w:tcPr>
            <w:tcW w:w="4678" w:type="dxa"/>
            <w:tcBorders>
              <w:top w:val="nil"/>
              <w:left w:val="nil"/>
              <w:bottom w:val="nil"/>
              <w:right w:val="nil"/>
            </w:tcBorders>
            <w:shd w:val="clear" w:color="auto" w:fill="auto"/>
            <w:noWrap/>
            <w:vAlign w:val="bottom"/>
            <w:hideMark/>
          </w:tcPr>
          <w:p w14:paraId="5E37E29C" w14:textId="77777777" w:rsidR="003F3F72" w:rsidRPr="003F3F72" w:rsidRDefault="003F3F72" w:rsidP="003F3F72">
            <w:pPr>
              <w:rPr>
                <w:bCs w:val="0"/>
                <w:color w:val="000000"/>
                <w:lang w:eastAsia="en-GB"/>
              </w:rPr>
            </w:pPr>
            <w:r w:rsidRPr="003F3F72">
              <w:rPr>
                <w:bCs w:val="0"/>
                <w:color w:val="000000"/>
                <w:lang w:eastAsia="en-GB"/>
              </w:rPr>
              <w:t>Shuzhen Chen</w:t>
            </w:r>
          </w:p>
        </w:tc>
        <w:tc>
          <w:tcPr>
            <w:tcW w:w="5812" w:type="dxa"/>
            <w:tcBorders>
              <w:top w:val="nil"/>
              <w:left w:val="nil"/>
              <w:bottom w:val="nil"/>
              <w:right w:val="nil"/>
            </w:tcBorders>
            <w:shd w:val="clear" w:color="auto" w:fill="auto"/>
            <w:noWrap/>
            <w:vAlign w:val="bottom"/>
            <w:hideMark/>
          </w:tcPr>
          <w:p w14:paraId="20FD7016" w14:textId="77777777" w:rsidR="003F3F72" w:rsidRPr="003F3F72" w:rsidRDefault="003F3F72" w:rsidP="003F3F72">
            <w:pPr>
              <w:rPr>
                <w:bCs w:val="0"/>
                <w:color w:val="000000"/>
                <w:lang w:eastAsia="en-GB"/>
              </w:rPr>
            </w:pPr>
            <w:r w:rsidRPr="003F3F72">
              <w:rPr>
                <w:bCs w:val="0"/>
                <w:color w:val="000000"/>
                <w:lang w:eastAsia="en-GB"/>
              </w:rPr>
              <w:t>China Telecom</w:t>
            </w:r>
          </w:p>
        </w:tc>
      </w:tr>
      <w:tr w:rsidR="003F3F72" w:rsidRPr="003F3F72" w14:paraId="1D3C9A71" w14:textId="77777777" w:rsidTr="0004575C">
        <w:trPr>
          <w:trHeight w:val="300"/>
        </w:trPr>
        <w:tc>
          <w:tcPr>
            <w:tcW w:w="4678" w:type="dxa"/>
            <w:tcBorders>
              <w:top w:val="nil"/>
              <w:left w:val="nil"/>
              <w:bottom w:val="nil"/>
              <w:right w:val="nil"/>
            </w:tcBorders>
            <w:shd w:val="clear" w:color="auto" w:fill="auto"/>
            <w:noWrap/>
            <w:vAlign w:val="bottom"/>
            <w:hideMark/>
          </w:tcPr>
          <w:p w14:paraId="6615D67E" w14:textId="77777777" w:rsidR="003F3F72" w:rsidRPr="003F3F72" w:rsidRDefault="003F3F72" w:rsidP="003F3F72">
            <w:pPr>
              <w:rPr>
                <w:bCs w:val="0"/>
                <w:color w:val="000000"/>
                <w:lang w:eastAsia="en-GB"/>
              </w:rPr>
            </w:pPr>
            <w:r w:rsidRPr="003F3F72">
              <w:rPr>
                <w:bCs w:val="0"/>
                <w:color w:val="000000"/>
                <w:lang w:eastAsia="en-GB"/>
              </w:rPr>
              <w:t>Wangxin</w:t>
            </w:r>
          </w:p>
        </w:tc>
        <w:tc>
          <w:tcPr>
            <w:tcW w:w="5812" w:type="dxa"/>
            <w:tcBorders>
              <w:top w:val="nil"/>
              <w:left w:val="nil"/>
              <w:bottom w:val="nil"/>
              <w:right w:val="nil"/>
            </w:tcBorders>
            <w:shd w:val="clear" w:color="auto" w:fill="auto"/>
            <w:noWrap/>
            <w:vAlign w:val="bottom"/>
            <w:hideMark/>
          </w:tcPr>
          <w:p w14:paraId="6ED284C6" w14:textId="77777777" w:rsidR="003F3F72" w:rsidRPr="003F3F72" w:rsidRDefault="003F3F72" w:rsidP="003F3F72">
            <w:pPr>
              <w:rPr>
                <w:bCs w:val="0"/>
                <w:color w:val="000000"/>
                <w:lang w:eastAsia="en-GB"/>
              </w:rPr>
            </w:pPr>
            <w:r w:rsidRPr="003F3F72">
              <w:rPr>
                <w:bCs w:val="0"/>
                <w:color w:val="000000"/>
                <w:lang w:eastAsia="en-GB"/>
              </w:rPr>
              <w:t>China Unicom</w:t>
            </w:r>
          </w:p>
        </w:tc>
      </w:tr>
      <w:tr w:rsidR="003F3F72" w:rsidRPr="003F3F72" w14:paraId="4D1B86BF" w14:textId="77777777" w:rsidTr="0004575C">
        <w:trPr>
          <w:trHeight w:val="276"/>
        </w:trPr>
        <w:tc>
          <w:tcPr>
            <w:tcW w:w="4678" w:type="dxa"/>
            <w:tcBorders>
              <w:top w:val="nil"/>
              <w:left w:val="nil"/>
              <w:bottom w:val="nil"/>
              <w:right w:val="nil"/>
            </w:tcBorders>
            <w:shd w:val="clear" w:color="auto" w:fill="auto"/>
            <w:noWrap/>
            <w:vAlign w:val="bottom"/>
            <w:hideMark/>
          </w:tcPr>
          <w:p w14:paraId="38FD93EE" w14:textId="77777777" w:rsidR="003F3F72" w:rsidRPr="003F3F72" w:rsidRDefault="003F3F72" w:rsidP="003F3F72">
            <w:pPr>
              <w:rPr>
                <w:bCs w:val="0"/>
                <w:color w:val="000000"/>
                <w:lang w:eastAsia="en-GB"/>
              </w:rPr>
            </w:pPr>
            <w:r w:rsidRPr="003F3F72">
              <w:rPr>
                <w:bCs w:val="0"/>
                <w:color w:val="000000"/>
                <w:lang w:eastAsia="en-GB"/>
              </w:rPr>
              <w:t>Tatiana Pena Valencia</w:t>
            </w:r>
          </w:p>
        </w:tc>
        <w:tc>
          <w:tcPr>
            <w:tcW w:w="5812" w:type="dxa"/>
            <w:tcBorders>
              <w:top w:val="nil"/>
              <w:left w:val="nil"/>
              <w:bottom w:val="nil"/>
              <w:right w:val="nil"/>
            </w:tcBorders>
            <w:shd w:val="clear" w:color="auto" w:fill="auto"/>
            <w:noWrap/>
            <w:vAlign w:val="bottom"/>
            <w:hideMark/>
          </w:tcPr>
          <w:p w14:paraId="7320D1BF" w14:textId="77777777" w:rsidR="003F3F72" w:rsidRPr="003F3F72" w:rsidRDefault="003F3F72" w:rsidP="003F3F72">
            <w:pPr>
              <w:rPr>
                <w:bCs w:val="0"/>
                <w:color w:val="000000"/>
                <w:lang w:eastAsia="en-GB"/>
              </w:rPr>
            </w:pPr>
            <w:r w:rsidRPr="003F3F72">
              <w:rPr>
                <w:bCs w:val="0"/>
                <w:color w:val="000000"/>
                <w:lang w:eastAsia="en-GB"/>
              </w:rPr>
              <w:t>Claro</w:t>
            </w:r>
          </w:p>
        </w:tc>
      </w:tr>
      <w:tr w:rsidR="003F3F72" w:rsidRPr="003F3F72" w14:paraId="3F07ECA0" w14:textId="77777777" w:rsidTr="0004575C">
        <w:trPr>
          <w:trHeight w:val="276"/>
        </w:trPr>
        <w:tc>
          <w:tcPr>
            <w:tcW w:w="4678" w:type="dxa"/>
            <w:tcBorders>
              <w:top w:val="nil"/>
              <w:left w:val="nil"/>
              <w:bottom w:val="nil"/>
              <w:right w:val="nil"/>
            </w:tcBorders>
            <w:shd w:val="clear" w:color="auto" w:fill="auto"/>
            <w:noWrap/>
            <w:vAlign w:val="bottom"/>
            <w:hideMark/>
          </w:tcPr>
          <w:p w14:paraId="340D18B1" w14:textId="77777777" w:rsidR="003F3F72" w:rsidRPr="003F3F72" w:rsidRDefault="003F3F72" w:rsidP="003F3F72">
            <w:pPr>
              <w:rPr>
                <w:bCs w:val="0"/>
                <w:color w:val="000000"/>
                <w:lang w:eastAsia="en-GB"/>
              </w:rPr>
            </w:pPr>
            <w:r w:rsidRPr="003F3F72">
              <w:rPr>
                <w:bCs w:val="0"/>
                <w:color w:val="000000"/>
                <w:lang w:eastAsia="en-GB"/>
              </w:rPr>
              <w:t>Schmitt, Florian Leon</w:t>
            </w:r>
          </w:p>
        </w:tc>
        <w:tc>
          <w:tcPr>
            <w:tcW w:w="5812" w:type="dxa"/>
            <w:tcBorders>
              <w:top w:val="nil"/>
              <w:left w:val="nil"/>
              <w:bottom w:val="nil"/>
              <w:right w:val="nil"/>
            </w:tcBorders>
            <w:shd w:val="clear" w:color="auto" w:fill="auto"/>
            <w:noWrap/>
            <w:vAlign w:val="bottom"/>
            <w:hideMark/>
          </w:tcPr>
          <w:p w14:paraId="757906D4" w14:textId="77777777" w:rsidR="003F3F72" w:rsidRPr="003F3F72" w:rsidRDefault="003F3F72" w:rsidP="003F3F72">
            <w:pPr>
              <w:rPr>
                <w:bCs w:val="0"/>
                <w:color w:val="000000"/>
                <w:lang w:eastAsia="en-GB"/>
              </w:rPr>
            </w:pPr>
            <w:r w:rsidRPr="003F3F72">
              <w:rPr>
                <w:bCs w:val="0"/>
                <w:color w:val="000000"/>
                <w:lang w:eastAsia="en-GB"/>
              </w:rPr>
              <w:t>DT</w:t>
            </w:r>
          </w:p>
        </w:tc>
      </w:tr>
      <w:tr w:rsidR="003F3F72" w:rsidRPr="003F3F72" w14:paraId="2A8B93BE" w14:textId="77777777" w:rsidTr="0004575C">
        <w:trPr>
          <w:trHeight w:val="276"/>
        </w:trPr>
        <w:tc>
          <w:tcPr>
            <w:tcW w:w="4678" w:type="dxa"/>
            <w:tcBorders>
              <w:top w:val="nil"/>
              <w:left w:val="nil"/>
              <w:bottom w:val="nil"/>
              <w:right w:val="nil"/>
            </w:tcBorders>
            <w:shd w:val="clear" w:color="auto" w:fill="auto"/>
            <w:noWrap/>
            <w:vAlign w:val="bottom"/>
            <w:hideMark/>
          </w:tcPr>
          <w:p w14:paraId="2E0D8879" w14:textId="77777777" w:rsidR="003F3F72" w:rsidRPr="003F3F72" w:rsidRDefault="003F3F72" w:rsidP="003F3F72">
            <w:pPr>
              <w:rPr>
                <w:bCs w:val="0"/>
                <w:color w:val="000000"/>
                <w:lang w:eastAsia="en-GB"/>
              </w:rPr>
            </w:pPr>
            <w:r w:rsidRPr="003F3F72">
              <w:rPr>
                <w:bCs w:val="0"/>
                <w:color w:val="000000"/>
                <w:lang w:eastAsia="en-GB"/>
              </w:rPr>
              <w:t>Carlos Bosch</w:t>
            </w:r>
          </w:p>
        </w:tc>
        <w:tc>
          <w:tcPr>
            <w:tcW w:w="5812" w:type="dxa"/>
            <w:tcBorders>
              <w:top w:val="nil"/>
              <w:left w:val="nil"/>
              <w:bottom w:val="nil"/>
              <w:right w:val="nil"/>
            </w:tcBorders>
            <w:shd w:val="clear" w:color="auto" w:fill="auto"/>
            <w:noWrap/>
            <w:vAlign w:val="bottom"/>
            <w:hideMark/>
          </w:tcPr>
          <w:p w14:paraId="58395555" w14:textId="77777777" w:rsidR="003F3F72" w:rsidRPr="003F3F72" w:rsidRDefault="003F3F72" w:rsidP="003F3F72">
            <w:pPr>
              <w:rPr>
                <w:bCs w:val="0"/>
                <w:color w:val="000000"/>
                <w:lang w:eastAsia="en-GB"/>
              </w:rPr>
            </w:pPr>
            <w:r w:rsidRPr="003F3F72">
              <w:rPr>
                <w:bCs w:val="0"/>
                <w:color w:val="000000"/>
                <w:lang w:eastAsia="en-GB"/>
              </w:rPr>
              <w:t>GSMA</w:t>
            </w:r>
          </w:p>
        </w:tc>
      </w:tr>
      <w:tr w:rsidR="003F3F72" w:rsidRPr="003F3F72" w14:paraId="3E937E07" w14:textId="77777777" w:rsidTr="0004575C">
        <w:trPr>
          <w:trHeight w:val="276"/>
        </w:trPr>
        <w:tc>
          <w:tcPr>
            <w:tcW w:w="4678" w:type="dxa"/>
            <w:tcBorders>
              <w:top w:val="nil"/>
              <w:left w:val="nil"/>
              <w:bottom w:val="nil"/>
              <w:right w:val="nil"/>
            </w:tcBorders>
            <w:shd w:val="clear" w:color="auto" w:fill="auto"/>
            <w:noWrap/>
            <w:vAlign w:val="bottom"/>
            <w:hideMark/>
          </w:tcPr>
          <w:p w14:paraId="47AFAF26" w14:textId="77777777" w:rsidR="003F3F72" w:rsidRPr="003F3F72" w:rsidRDefault="003F3F72" w:rsidP="003F3F72">
            <w:pPr>
              <w:rPr>
                <w:bCs w:val="0"/>
                <w:color w:val="000000"/>
                <w:lang w:eastAsia="en-GB"/>
              </w:rPr>
            </w:pPr>
            <w:r w:rsidRPr="003F3F72">
              <w:rPr>
                <w:bCs w:val="0"/>
                <w:color w:val="000000"/>
                <w:lang w:eastAsia="en-GB"/>
              </w:rPr>
              <w:t>Conor Dempsey</w:t>
            </w:r>
          </w:p>
        </w:tc>
        <w:tc>
          <w:tcPr>
            <w:tcW w:w="5812" w:type="dxa"/>
            <w:tcBorders>
              <w:top w:val="nil"/>
              <w:left w:val="nil"/>
              <w:bottom w:val="nil"/>
              <w:right w:val="nil"/>
            </w:tcBorders>
            <w:shd w:val="clear" w:color="auto" w:fill="auto"/>
            <w:noWrap/>
            <w:vAlign w:val="bottom"/>
            <w:hideMark/>
          </w:tcPr>
          <w:p w14:paraId="39DF1774" w14:textId="77777777" w:rsidR="003F3F72" w:rsidRPr="003F3F72" w:rsidRDefault="003F3F72" w:rsidP="003F3F72">
            <w:pPr>
              <w:rPr>
                <w:bCs w:val="0"/>
                <w:color w:val="000000"/>
                <w:lang w:eastAsia="en-GB"/>
              </w:rPr>
            </w:pPr>
            <w:r w:rsidRPr="003F3F72">
              <w:rPr>
                <w:bCs w:val="0"/>
                <w:color w:val="000000"/>
                <w:lang w:eastAsia="en-GB"/>
              </w:rPr>
              <w:t>GSMA</w:t>
            </w:r>
          </w:p>
        </w:tc>
      </w:tr>
      <w:tr w:rsidR="003F3F72" w:rsidRPr="003F3F72" w14:paraId="479FF2FB" w14:textId="77777777" w:rsidTr="0004575C">
        <w:trPr>
          <w:trHeight w:val="276"/>
        </w:trPr>
        <w:tc>
          <w:tcPr>
            <w:tcW w:w="4678" w:type="dxa"/>
            <w:tcBorders>
              <w:top w:val="nil"/>
              <w:left w:val="nil"/>
              <w:bottom w:val="nil"/>
              <w:right w:val="nil"/>
            </w:tcBorders>
            <w:shd w:val="clear" w:color="auto" w:fill="auto"/>
            <w:noWrap/>
            <w:vAlign w:val="bottom"/>
            <w:hideMark/>
          </w:tcPr>
          <w:p w14:paraId="3B56B7EC" w14:textId="77777777" w:rsidR="003F3F72" w:rsidRPr="003F3F72" w:rsidRDefault="003F3F72" w:rsidP="003F3F72">
            <w:pPr>
              <w:rPr>
                <w:bCs w:val="0"/>
                <w:color w:val="000000"/>
                <w:lang w:eastAsia="en-GB"/>
              </w:rPr>
            </w:pPr>
            <w:r w:rsidRPr="003F3F72">
              <w:rPr>
                <w:bCs w:val="0"/>
                <w:color w:val="000000"/>
                <w:lang w:eastAsia="en-GB"/>
              </w:rPr>
              <w:t>Ian Pannell</w:t>
            </w:r>
          </w:p>
        </w:tc>
        <w:tc>
          <w:tcPr>
            <w:tcW w:w="5812" w:type="dxa"/>
            <w:tcBorders>
              <w:top w:val="nil"/>
              <w:left w:val="nil"/>
              <w:bottom w:val="nil"/>
              <w:right w:val="nil"/>
            </w:tcBorders>
            <w:shd w:val="clear" w:color="auto" w:fill="auto"/>
            <w:noWrap/>
            <w:vAlign w:val="bottom"/>
            <w:hideMark/>
          </w:tcPr>
          <w:p w14:paraId="08DAA95C" w14:textId="77777777" w:rsidR="003F3F72" w:rsidRPr="003F3F72" w:rsidRDefault="003F3F72" w:rsidP="003F3F72">
            <w:pPr>
              <w:rPr>
                <w:bCs w:val="0"/>
                <w:color w:val="000000"/>
                <w:lang w:eastAsia="en-GB"/>
              </w:rPr>
            </w:pPr>
            <w:r w:rsidRPr="003F3F72">
              <w:rPr>
                <w:bCs w:val="0"/>
                <w:color w:val="000000"/>
                <w:lang w:eastAsia="en-GB"/>
              </w:rPr>
              <w:t>GSMA</w:t>
            </w:r>
          </w:p>
        </w:tc>
      </w:tr>
      <w:tr w:rsidR="003F3F72" w:rsidRPr="003F3F72" w14:paraId="0D51C354" w14:textId="77777777" w:rsidTr="0004575C">
        <w:trPr>
          <w:trHeight w:val="276"/>
        </w:trPr>
        <w:tc>
          <w:tcPr>
            <w:tcW w:w="4678" w:type="dxa"/>
            <w:tcBorders>
              <w:top w:val="nil"/>
              <w:left w:val="nil"/>
              <w:bottom w:val="nil"/>
              <w:right w:val="nil"/>
            </w:tcBorders>
            <w:shd w:val="clear" w:color="auto" w:fill="auto"/>
            <w:noWrap/>
            <w:vAlign w:val="bottom"/>
            <w:hideMark/>
          </w:tcPr>
          <w:p w14:paraId="5E3968BD" w14:textId="77777777" w:rsidR="003F3F72" w:rsidRPr="003F3F72" w:rsidRDefault="003F3F72" w:rsidP="003F3F72">
            <w:pPr>
              <w:rPr>
                <w:bCs w:val="0"/>
                <w:color w:val="000000"/>
                <w:lang w:eastAsia="en-GB"/>
              </w:rPr>
            </w:pPr>
            <w:r w:rsidRPr="003F3F72">
              <w:rPr>
                <w:bCs w:val="0"/>
                <w:color w:val="000000"/>
                <w:lang w:eastAsia="en-GB"/>
              </w:rPr>
              <w:t>Paul Gosden</w:t>
            </w:r>
          </w:p>
        </w:tc>
        <w:tc>
          <w:tcPr>
            <w:tcW w:w="5812" w:type="dxa"/>
            <w:tcBorders>
              <w:top w:val="nil"/>
              <w:left w:val="nil"/>
              <w:bottom w:val="nil"/>
              <w:right w:val="nil"/>
            </w:tcBorders>
            <w:shd w:val="clear" w:color="auto" w:fill="auto"/>
            <w:noWrap/>
            <w:vAlign w:val="bottom"/>
            <w:hideMark/>
          </w:tcPr>
          <w:p w14:paraId="5B740788" w14:textId="77777777" w:rsidR="003F3F72" w:rsidRPr="003F3F72" w:rsidRDefault="003F3F72" w:rsidP="003F3F72">
            <w:pPr>
              <w:rPr>
                <w:bCs w:val="0"/>
                <w:color w:val="000000"/>
                <w:lang w:eastAsia="en-GB"/>
              </w:rPr>
            </w:pPr>
            <w:r w:rsidRPr="003F3F72">
              <w:rPr>
                <w:bCs w:val="0"/>
                <w:color w:val="000000"/>
                <w:lang w:eastAsia="en-GB"/>
              </w:rPr>
              <w:t>GSMA</w:t>
            </w:r>
          </w:p>
        </w:tc>
      </w:tr>
      <w:tr w:rsidR="003F3F72" w:rsidRPr="003F3F72" w14:paraId="54F41AEC" w14:textId="77777777" w:rsidTr="0004575C">
        <w:trPr>
          <w:trHeight w:val="276"/>
        </w:trPr>
        <w:tc>
          <w:tcPr>
            <w:tcW w:w="4678" w:type="dxa"/>
            <w:tcBorders>
              <w:top w:val="nil"/>
              <w:left w:val="nil"/>
              <w:bottom w:val="nil"/>
              <w:right w:val="nil"/>
            </w:tcBorders>
            <w:shd w:val="clear" w:color="auto" w:fill="auto"/>
            <w:noWrap/>
            <w:vAlign w:val="bottom"/>
            <w:hideMark/>
          </w:tcPr>
          <w:p w14:paraId="14BF159B" w14:textId="77777777" w:rsidR="003F3F72" w:rsidRPr="003F3F72" w:rsidRDefault="003F3F72" w:rsidP="003F3F72">
            <w:pPr>
              <w:rPr>
                <w:bCs w:val="0"/>
                <w:color w:val="000000"/>
                <w:lang w:eastAsia="en-GB"/>
              </w:rPr>
            </w:pPr>
            <w:r w:rsidRPr="003F3F72">
              <w:rPr>
                <w:bCs w:val="0"/>
                <w:color w:val="000000"/>
                <w:lang w:eastAsia="en-GB"/>
              </w:rPr>
              <w:t>Tyler Smith</w:t>
            </w:r>
          </w:p>
        </w:tc>
        <w:tc>
          <w:tcPr>
            <w:tcW w:w="5812" w:type="dxa"/>
            <w:tcBorders>
              <w:top w:val="nil"/>
              <w:left w:val="nil"/>
              <w:bottom w:val="nil"/>
              <w:right w:val="nil"/>
            </w:tcBorders>
            <w:shd w:val="clear" w:color="auto" w:fill="auto"/>
            <w:noWrap/>
            <w:vAlign w:val="bottom"/>
            <w:hideMark/>
          </w:tcPr>
          <w:p w14:paraId="01AC959B" w14:textId="77777777" w:rsidR="003F3F72" w:rsidRPr="003F3F72" w:rsidRDefault="003F3F72" w:rsidP="003F3F72">
            <w:pPr>
              <w:rPr>
                <w:bCs w:val="0"/>
                <w:color w:val="000000"/>
                <w:lang w:eastAsia="en-GB"/>
              </w:rPr>
            </w:pPr>
            <w:r w:rsidRPr="003F3F72">
              <w:rPr>
                <w:bCs w:val="0"/>
                <w:color w:val="000000"/>
                <w:lang w:eastAsia="en-GB"/>
              </w:rPr>
              <w:t>GSMA</w:t>
            </w:r>
          </w:p>
        </w:tc>
      </w:tr>
      <w:tr w:rsidR="003F3F72" w:rsidRPr="003F3F72" w14:paraId="5FE6C6AB" w14:textId="77777777" w:rsidTr="0004575C">
        <w:trPr>
          <w:trHeight w:val="276"/>
        </w:trPr>
        <w:tc>
          <w:tcPr>
            <w:tcW w:w="4678" w:type="dxa"/>
            <w:tcBorders>
              <w:top w:val="nil"/>
              <w:left w:val="nil"/>
              <w:bottom w:val="nil"/>
              <w:right w:val="nil"/>
            </w:tcBorders>
            <w:shd w:val="clear" w:color="auto" w:fill="auto"/>
            <w:noWrap/>
            <w:vAlign w:val="bottom"/>
            <w:hideMark/>
          </w:tcPr>
          <w:p w14:paraId="33B9B1BE" w14:textId="77777777" w:rsidR="003F3F72" w:rsidRPr="003F3F72" w:rsidRDefault="003F3F72" w:rsidP="003F3F72">
            <w:pPr>
              <w:rPr>
                <w:bCs w:val="0"/>
                <w:color w:val="000000"/>
                <w:lang w:eastAsia="en-GB"/>
              </w:rPr>
            </w:pPr>
            <w:r w:rsidRPr="003F3F72">
              <w:rPr>
                <w:bCs w:val="0"/>
                <w:color w:val="000000"/>
                <w:lang w:eastAsia="en-GB"/>
              </w:rPr>
              <w:t>Wayne Cutler</w:t>
            </w:r>
          </w:p>
        </w:tc>
        <w:tc>
          <w:tcPr>
            <w:tcW w:w="5812" w:type="dxa"/>
            <w:tcBorders>
              <w:top w:val="nil"/>
              <w:left w:val="nil"/>
              <w:bottom w:val="nil"/>
              <w:right w:val="nil"/>
            </w:tcBorders>
            <w:shd w:val="clear" w:color="auto" w:fill="auto"/>
            <w:noWrap/>
            <w:vAlign w:val="bottom"/>
            <w:hideMark/>
          </w:tcPr>
          <w:p w14:paraId="75E4A6FA" w14:textId="77777777" w:rsidR="003F3F72" w:rsidRPr="003F3F72" w:rsidRDefault="003F3F72" w:rsidP="003F3F72">
            <w:pPr>
              <w:rPr>
                <w:bCs w:val="0"/>
                <w:color w:val="000000"/>
                <w:lang w:eastAsia="en-GB"/>
              </w:rPr>
            </w:pPr>
            <w:r w:rsidRPr="003F3F72">
              <w:rPr>
                <w:bCs w:val="0"/>
                <w:color w:val="000000"/>
                <w:lang w:eastAsia="en-GB"/>
              </w:rPr>
              <w:t>GSMA</w:t>
            </w:r>
          </w:p>
        </w:tc>
      </w:tr>
      <w:tr w:rsidR="003F3F72" w:rsidRPr="003F3F72" w14:paraId="62631311" w14:textId="77777777" w:rsidTr="0004575C">
        <w:trPr>
          <w:trHeight w:val="300"/>
        </w:trPr>
        <w:tc>
          <w:tcPr>
            <w:tcW w:w="4678" w:type="dxa"/>
            <w:tcBorders>
              <w:top w:val="nil"/>
              <w:left w:val="nil"/>
              <w:bottom w:val="nil"/>
              <w:right w:val="nil"/>
            </w:tcBorders>
            <w:shd w:val="clear" w:color="auto" w:fill="auto"/>
            <w:noWrap/>
            <w:vAlign w:val="bottom"/>
            <w:hideMark/>
          </w:tcPr>
          <w:p w14:paraId="33608615" w14:textId="77777777" w:rsidR="003F3F72" w:rsidRPr="003F3F72" w:rsidRDefault="003F3F72" w:rsidP="003F3F72">
            <w:pPr>
              <w:rPr>
                <w:bCs w:val="0"/>
                <w:color w:val="000000"/>
                <w:lang w:eastAsia="en-GB"/>
              </w:rPr>
            </w:pPr>
            <w:r w:rsidRPr="003F3F72">
              <w:rPr>
                <w:bCs w:val="0"/>
                <w:color w:val="000000"/>
                <w:lang w:eastAsia="en-GB"/>
              </w:rPr>
              <w:t>Kun Pang</w:t>
            </w:r>
          </w:p>
        </w:tc>
        <w:tc>
          <w:tcPr>
            <w:tcW w:w="5812" w:type="dxa"/>
            <w:tcBorders>
              <w:top w:val="nil"/>
              <w:left w:val="nil"/>
              <w:bottom w:val="nil"/>
              <w:right w:val="nil"/>
            </w:tcBorders>
            <w:shd w:val="clear" w:color="auto" w:fill="auto"/>
            <w:noWrap/>
            <w:vAlign w:val="bottom"/>
            <w:hideMark/>
          </w:tcPr>
          <w:p w14:paraId="1904A60D" w14:textId="77777777" w:rsidR="003F3F72" w:rsidRPr="003F3F72" w:rsidRDefault="003F3F72" w:rsidP="003F3F72">
            <w:pPr>
              <w:rPr>
                <w:bCs w:val="0"/>
                <w:color w:val="000000"/>
                <w:lang w:eastAsia="en-GB"/>
              </w:rPr>
            </w:pPr>
            <w:r w:rsidRPr="003F3F72">
              <w:rPr>
                <w:bCs w:val="0"/>
                <w:color w:val="000000"/>
                <w:lang w:eastAsia="en-GB"/>
              </w:rPr>
              <w:t>Honor</w:t>
            </w:r>
          </w:p>
        </w:tc>
      </w:tr>
      <w:tr w:rsidR="003F3F72" w:rsidRPr="003F3F72" w14:paraId="09BDEC24" w14:textId="77777777" w:rsidTr="0004575C">
        <w:trPr>
          <w:trHeight w:val="276"/>
        </w:trPr>
        <w:tc>
          <w:tcPr>
            <w:tcW w:w="4678" w:type="dxa"/>
            <w:tcBorders>
              <w:top w:val="nil"/>
              <w:left w:val="nil"/>
              <w:bottom w:val="nil"/>
              <w:right w:val="nil"/>
            </w:tcBorders>
            <w:shd w:val="clear" w:color="auto" w:fill="auto"/>
            <w:noWrap/>
            <w:vAlign w:val="bottom"/>
            <w:hideMark/>
          </w:tcPr>
          <w:p w14:paraId="0DDF64EC" w14:textId="77777777" w:rsidR="003F3F72" w:rsidRPr="003F3F72" w:rsidRDefault="003F3F72" w:rsidP="003F3F72">
            <w:pPr>
              <w:rPr>
                <w:bCs w:val="0"/>
                <w:color w:val="000000"/>
                <w:lang w:eastAsia="en-GB"/>
              </w:rPr>
            </w:pPr>
            <w:r w:rsidRPr="003F3F72">
              <w:rPr>
                <w:bCs w:val="0"/>
                <w:color w:val="000000"/>
                <w:lang w:eastAsia="en-GB"/>
              </w:rPr>
              <w:t>Gkatzikis, Lazaros</w:t>
            </w:r>
          </w:p>
        </w:tc>
        <w:tc>
          <w:tcPr>
            <w:tcW w:w="5812" w:type="dxa"/>
            <w:tcBorders>
              <w:top w:val="nil"/>
              <w:left w:val="nil"/>
              <w:bottom w:val="nil"/>
              <w:right w:val="nil"/>
            </w:tcBorders>
            <w:shd w:val="clear" w:color="auto" w:fill="auto"/>
            <w:noWrap/>
            <w:vAlign w:val="bottom"/>
            <w:hideMark/>
          </w:tcPr>
          <w:p w14:paraId="4E2F5ADF" w14:textId="77777777" w:rsidR="003F3F72" w:rsidRPr="003F3F72" w:rsidRDefault="003F3F72" w:rsidP="003F3F72">
            <w:pPr>
              <w:rPr>
                <w:bCs w:val="0"/>
                <w:color w:val="000000"/>
                <w:lang w:eastAsia="en-GB"/>
              </w:rPr>
            </w:pPr>
            <w:r w:rsidRPr="003F3F72">
              <w:rPr>
                <w:bCs w:val="0"/>
                <w:color w:val="000000"/>
                <w:lang w:eastAsia="en-GB"/>
              </w:rPr>
              <w:t>Nokia</w:t>
            </w:r>
          </w:p>
        </w:tc>
      </w:tr>
      <w:tr w:rsidR="003F3F72" w:rsidRPr="003F3F72" w14:paraId="45CA90DD" w14:textId="77777777" w:rsidTr="0004575C">
        <w:trPr>
          <w:trHeight w:val="312"/>
        </w:trPr>
        <w:tc>
          <w:tcPr>
            <w:tcW w:w="4678" w:type="dxa"/>
            <w:tcBorders>
              <w:top w:val="nil"/>
              <w:left w:val="nil"/>
              <w:bottom w:val="nil"/>
              <w:right w:val="nil"/>
            </w:tcBorders>
            <w:shd w:val="clear" w:color="auto" w:fill="auto"/>
            <w:noWrap/>
            <w:vAlign w:val="bottom"/>
            <w:hideMark/>
          </w:tcPr>
          <w:p w14:paraId="5618CD5C" w14:textId="77777777" w:rsidR="003F3F72" w:rsidRPr="003F3F72" w:rsidRDefault="003F3F72" w:rsidP="003F3F72">
            <w:pPr>
              <w:rPr>
                <w:bCs w:val="0"/>
                <w:color w:val="000000"/>
                <w:lang w:eastAsia="en-GB"/>
              </w:rPr>
            </w:pPr>
            <w:r w:rsidRPr="003F3F72">
              <w:rPr>
                <w:bCs w:val="0"/>
                <w:color w:val="000000"/>
                <w:lang w:eastAsia="en-GB"/>
              </w:rPr>
              <w:t>Timothy Evans</w:t>
            </w:r>
          </w:p>
        </w:tc>
        <w:tc>
          <w:tcPr>
            <w:tcW w:w="5812" w:type="dxa"/>
            <w:tcBorders>
              <w:top w:val="nil"/>
              <w:left w:val="nil"/>
              <w:bottom w:val="nil"/>
              <w:right w:val="nil"/>
            </w:tcBorders>
            <w:shd w:val="clear" w:color="auto" w:fill="auto"/>
            <w:noWrap/>
            <w:vAlign w:val="bottom"/>
            <w:hideMark/>
          </w:tcPr>
          <w:p w14:paraId="108B29AD" w14:textId="77777777" w:rsidR="003F3F72" w:rsidRPr="003F3F72" w:rsidRDefault="003F3F72" w:rsidP="003F3F72">
            <w:pPr>
              <w:rPr>
                <w:bCs w:val="0"/>
                <w:color w:val="000000"/>
                <w:lang w:eastAsia="en-GB"/>
              </w:rPr>
            </w:pPr>
            <w:r w:rsidRPr="003F3F72">
              <w:rPr>
                <w:bCs w:val="0"/>
                <w:color w:val="000000"/>
                <w:lang w:eastAsia="en-GB"/>
              </w:rPr>
              <w:t>NTT Docomo</w:t>
            </w:r>
          </w:p>
        </w:tc>
      </w:tr>
      <w:tr w:rsidR="003F3F72" w:rsidRPr="003F3F72" w14:paraId="2E9BED73" w14:textId="77777777" w:rsidTr="0004575C">
        <w:trPr>
          <w:trHeight w:val="300"/>
        </w:trPr>
        <w:tc>
          <w:tcPr>
            <w:tcW w:w="4678" w:type="dxa"/>
            <w:tcBorders>
              <w:top w:val="nil"/>
              <w:left w:val="nil"/>
              <w:bottom w:val="nil"/>
              <w:right w:val="nil"/>
            </w:tcBorders>
            <w:shd w:val="clear" w:color="auto" w:fill="auto"/>
            <w:noWrap/>
            <w:vAlign w:val="bottom"/>
            <w:hideMark/>
          </w:tcPr>
          <w:p w14:paraId="07243EE9" w14:textId="77777777" w:rsidR="003F3F72" w:rsidRPr="003F3F72" w:rsidRDefault="003F3F72" w:rsidP="003F3F72">
            <w:pPr>
              <w:rPr>
                <w:bCs w:val="0"/>
                <w:color w:val="000000"/>
                <w:lang w:eastAsia="en-GB"/>
              </w:rPr>
            </w:pPr>
            <w:r w:rsidRPr="003F3F72">
              <w:rPr>
                <w:bCs w:val="0"/>
                <w:color w:val="000000"/>
                <w:lang w:eastAsia="en-GB"/>
              </w:rPr>
              <w:t>Doug Roberts</w:t>
            </w:r>
          </w:p>
        </w:tc>
        <w:tc>
          <w:tcPr>
            <w:tcW w:w="5812" w:type="dxa"/>
            <w:tcBorders>
              <w:top w:val="nil"/>
              <w:left w:val="nil"/>
              <w:bottom w:val="nil"/>
              <w:right w:val="nil"/>
            </w:tcBorders>
            <w:shd w:val="clear" w:color="auto" w:fill="auto"/>
            <w:noWrap/>
            <w:vAlign w:val="bottom"/>
            <w:hideMark/>
          </w:tcPr>
          <w:p w14:paraId="148E3535" w14:textId="77777777" w:rsidR="003F3F72" w:rsidRPr="003F3F72" w:rsidRDefault="003F3F72" w:rsidP="003F3F72">
            <w:pPr>
              <w:rPr>
                <w:bCs w:val="0"/>
                <w:color w:val="000000"/>
                <w:lang w:eastAsia="en-GB"/>
              </w:rPr>
            </w:pPr>
            <w:r w:rsidRPr="003F3F72">
              <w:rPr>
                <w:bCs w:val="0"/>
                <w:color w:val="000000"/>
                <w:lang w:eastAsia="en-GB"/>
              </w:rPr>
              <w:t>Orange</w:t>
            </w:r>
          </w:p>
        </w:tc>
      </w:tr>
      <w:tr w:rsidR="003F3F72" w:rsidRPr="003F3F72" w14:paraId="7B881522" w14:textId="77777777" w:rsidTr="0004575C">
        <w:trPr>
          <w:trHeight w:val="276"/>
        </w:trPr>
        <w:tc>
          <w:tcPr>
            <w:tcW w:w="4678" w:type="dxa"/>
            <w:tcBorders>
              <w:top w:val="nil"/>
              <w:left w:val="nil"/>
              <w:bottom w:val="nil"/>
              <w:right w:val="nil"/>
            </w:tcBorders>
            <w:shd w:val="clear" w:color="auto" w:fill="auto"/>
            <w:noWrap/>
            <w:vAlign w:val="bottom"/>
            <w:hideMark/>
          </w:tcPr>
          <w:p w14:paraId="2EF11B49" w14:textId="77777777" w:rsidR="003F3F72" w:rsidRPr="003F3F72" w:rsidRDefault="003F3F72" w:rsidP="003F3F72">
            <w:pPr>
              <w:rPr>
                <w:bCs w:val="0"/>
                <w:color w:val="000000"/>
                <w:lang w:eastAsia="en-GB"/>
              </w:rPr>
            </w:pPr>
            <w:r w:rsidRPr="003F3F72">
              <w:rPr>
                <w:bCs w:val="0"/>
                <w:color w:val="000000"/>
                <w:lang w:eastAsia="en-GB"/>
              </w:rPr>
              <w:t>Mungal Dhanda</w:t>
            </w:r>
          </w:p>
        </w:tc>
        <w:tc>
          <w:tcPr>
            <w:tcW w:w="5812" w:type="dxa"/>
            <w:tcBorders>
              <w:top w:val="nil"/>
              <w:left w:val="nil"/>
              <w:bottom w:val="nil"/>
              <w:right w:val="nil"/>
            </w:tcBorders>
            <w:shd w:val="clear" w:color="auto" w:fill="auto"/>
            <w:noWrap/>
            <w:vAlign w:val="bottom"/>
            <w:hideMark/>
          </w:tcPr>
          <w:p w14:paraId="72B0966F" w14:textId="77777777" w:rsidR="003F3F72" w:rsidRPr="003F3F72" w:rsidRDefault="003F3F72" w:rsidP="003F3F72">
            <w:pPr>
              <w:rPr>
                <w:bCs w:val="0"/>
                <w:color w:val="000000"/>
                <w:lang w:eastAsia="en-GB"/>
              </w:rPr>
            </w:pPr>
            <w:r w:rsidRPr="003F3F72">
              <w:rPr>
                <w:bCs w:val="0"/>
                <w:color w:val="000000"/>
                <w:lang w:eastAsia="en-GB"/>
              </w:rPr>
              <w:t>Qualcomm</w:t>
            </w:r>
          </w:p>
        </w:tc>
      </w:tr>
      <w:tr w:rsidR="003F3F72" w:rsidRPr="003F3F72" w14:paraId="357E012E" w14:textId="77777777" w:rsidTr="0004575C">
        <w:trPr>
          <w:trHeight w:val="276"/>
        </w:trPr>
        <w:tc>
          <w:tcPr>
            <w:tcW w:w="4678" w:type="dxa"/>
            <w:tcBorders>
              <w:top w:val="nil"/>
              <w:left w:val="nil"/>
              <w:bottom w:val="nil"/>
              <w:right w:val="nil"/>
            </w:tcBorders>
            <w:shd w:val="clear" w:color="auto" w:fill="auto"/>
            <w:noWrap/>
            <w:vAlign w:val="bottom"/>
            <w:hideMark/>
          </w:tcPr>
          <w:p w14:paraId="2E9FC073" w14:textId="77777777" w:rsidR="003F3F72" w:rsidRPr="003F3F72" w:rsidRDefault="003F3F72" w:rsidP="003F3F72">
            <w:pPr>
              <w:rPr>
                <w:bCs w:val="0"/>
                <w:color w:val="000000"/>
                <w:lang w:eastAsia="en-GB"/>
              </w:rPr>
            </w:pPr>
            <w:r w:rsidRPr="003F3F72">
              <w:rPr>
                <w:bCs w:val="0"/>
                <w:color w:val="000000"/>
                <w:lang w:eastAsia="en-GB"/>
              </w:rPr>
              <w:t>David James Nash</w:t>
            </w:r>
          </w:p>
        </w:tc>
        <w:tc>
          <w:tcPr>
            <w:tcW w:w="5812" w:type="dxa"/>
            <w:tcBorders>
              <w:top w:val="nil"/>
              <w:left w:val="nil"/>
              <w:bottom w:val="nil"/>
              <w:right w:val="nil"/>
            </w:tcBorders>
            <w:shd w:val="clear" w:color="auto" w:fill="auto"/>
            <w:noWrap/>
            <w:vAlign w:val="bottom"/>
            <w:hideMark/>
          </w:tcPr>
          <w:p w14:paraId="41A6C26F" w14:textId="77777777" w:rsidR="003F3F72" w:rsidRPr="003F3F72" w:rsidRDefault="003F3F72" w:rsidP="003F3F72">
            <w:pPr>
              <w:rPr>
                <w:bCs w:val="0"/>
                <w:color w:val="000000"/>
                <w:lang w:eastAsia="en-GB"/>
              </w:rPr>
            </w:pPr>
            <w:r w:rsidRPr="003F3F72">
              <w:rPr>
                <w:bCs w:val="0"/>
                <w:color w:val="000000"/>
                <w:lang w:eastAsia="en-GB"/>
              </w:rPr>
              <w:t>Samsing</w:t>
            </w:r>
          </w:p>
        </w:tc>
      </w:tr>
      <w:tr w:rsidR="003F3F72" w:rsidRPr="003F3F72" w14:paraId="0B63E83B" w14:textId="77777777" w:rsidTr="0004575C">
        <w:trPr>
          <w:trHeight w:val="300"/>
        </w:trPr>
        <w:tc>
          <w:tcPr>
            <w:tcW w:w="4678" w:type="dxa"/>
            <w:tcBorders>
              <w:top w:val="nil"/>
              <w:left w:val="nil"/>
              <w:bottom w:val="nil"/>
              <w:right w:val="nil"/>
            </w:tcBorders>
            <w:shd w:val="clear" w:color="auto" w:fill="auto"/>
            <w:noWrap/>
            <w:vAlign w:val="bottom"/>
            <w:hideMark/>
          </w:tcPr>
          <w:p w14:paraId="3E0007EB" w14:textId="77777777" w:rsidR="003F3F72" w:rsidRPr="003F3F72" w:rsidRDefault="003F3F72" w:rsidP="003F3F72">
            <w:pPr>
              <w:rPr>
                <w:bCs w:val="0"/>
                <w:color w:val="000000"/>
                <w:lang w:eastAsia="en-GB"/>
              </w:rPr>
            </w:pPr>
            <w:r w:rsidRPr="003F3F72">
              <w:rPr>
                <w:bCs w:val="0"/>
                <w:color w:val="000000"/>
                <w:lang w:eastAsia="en-GB"/>
              </w:rPr>
              <w:t>Jim Wu</w:t>
            </w:r>
          </w:p>
        </w:tc>
        <w:tc>
          <w:tcPr>
            <w:tcW w:w="5812" w:type="dxa"/>
            <w:tcBorders>
              <w:top w:val="nil"/>
              <w:left w:val="nil"/>
              <w:bottom w:val="nil"/>
              <w:right w:val="nil"/>
            </w:tcBorders>
            <w:shd w:val="clear" w:color="auto" w:fill="auto"/>
            <w:noWrap/>
            <w:vAlign w:val="bottom"/>
            <w:hideMark/>
          </w:tcPr>
          <w:p w14:paraId="223CA3C8" w14:textId="77777777" w:rsidR="003F3F72" w:rsidRPr="003F3F72" w:rsidRDefault="003F3F72" w:rsidP="003F3F72">
            <w:pPr>
              <w:rPr>
                <w:bCs w:val="0"/>
                <w:color w:val="000000"/>
                <w:lang w:eastAsia="en-GB"/>
              </w:rPr>
            </w:pPr>
            <w:r w:rsidRPr="003F3F72">
              <w:rPr>
                <w:bCs w:val="0"/>
                <w:color w:val="000000"/>
                <w:lang w:eastAsia="en-GB"/>
              </w:rPr>
              <w:t>Samsung</w:t>
            </w:r>
          </w:p>
        </w:tc>
      </w:tr>
      <w:tr w:rsidR="003F3F72" w:rsidRPr="003F3F72" w14:paraId="45DE890D" w14:textId="77777777" w:rsidTr="0004575C">
        <w:trPr>
          <w:trHeight w:val="300"/>
        </w:trPr>
        <w:tc>
          <w:tcPr>
            <w:tcW w:w="4678" w:type="dxa"/>
            <w:tcBorders>
              <w:top w:val="nil"/>
              <w:left w:val="nil"/>
              <w:bottom w:val="nil"/>
              <w:right w:val="nil"/>
            </w:tcBorders>
            <w:shd w:val="clear" w:color="auto" w:fill="auto"/>
            <w:noWrap/>
            <w:vAlign w:val="bottom"/>
            <w:hideMark/>
          </w:tcPr>
          <w:p w14:paraId="12D0D83B" w14:textId="77777777" w:rsidR="003F3F72" w:rsidRPr="003F3F72" w:rsidRDefault="003F3F72" w:rsidP="003F3F72">
            <w:pPr>
              <w:rPr>
                <w:bCs w:val="0"/>
                <w:color w:val="000000"/>
                <w:lang w:eastAsia="en-GB"/>
              </w:rPr>
            </w:pPr>
            <w:r w:rsidRPr="003F3F72">
              <w:rPr>
                <w:bCs w:val="0"/>
                <w:color w:val="000000"/>
                <w:lang w:eastAsia="en-GB"/>
              </w:rPr>
              <w:t>Joonwoong Kim</w:t>
            </w:r>
          </w:p>
        </w:tc>
        <w:tc>
          <w:tcPr>
            <w:tcW w:w="5812" w:type="dxa"/>
            <w:tcBorders>
              <w:top w:val="nil"/>
              <w:left w:val="nil"/>
              <w:bottom w:val="nil"/>
              <w:right w:val="nil"/>
            </w:tcBorders>
            <w:shd w:val="clear" w:color="auto" w:fill="auto"/>
            <w:noWrap/>
            <w:vAlign w:val="bottom"/>
            <w:hideMark/>
          </w:tcPr>
          <w:p w14:paraId="71041D22" w14:textId="77777777" w:rsidR="003F3F72" w:rsidRPr="003F3F72" w:rsidRDefault="003F3F72" w:rsidP="003F3F72">
            <w:pPr>
              <w:rPr>
                <w:bCs w:val="0"/>
                <w:color w:val="000000"/>
                <w:lang w:eastAsia="en-GB"/>
              </w:rPr>
            </w:pPr>
            <w:r w:rsidRPr="003F3F72">
              <w:rPr>
                <w:bCs w:val="0"/>
                <w:color w:val="000000"/>
                <w:lang w:eastAsia="en-GB"/>
              </w:rPr>
              <w:t>SKT</w:t>
            </w:r>
          </w:p>
        </w:tc>
      </w:tr>
      <w:tr w:rsidR="003F3F72" w:rsidRPr="003F3F72" w14:paraId="3B4CE112" w14:textId="77777777" w:rsidTr="0004575C">
        <w:trPr>
          <w:trHeight w:val="276"/>
        </w:trPr>
        <w:tc>
          <w:tcPr>
            <w:tcW w:w="4678" w:type="dxa"/>
            <w:tcBorders>
              <w:top w:val="nil"/>
              <w:left w:val="nil"/>
              <w:bottom w:val="nil"/>
              <w:right w:val="nil"/>
            </w:tcBorders>
            <w:shd w:val="clear" w:color="auto" w:fill="auto"/>
            <w:noWrap/>
            <w:vAlign w:val="bottom"/>
            <w:hideMark/>
          </w:tcPr>
          <w:p w14:paraId="053CA08D" w14:textId="77777777" w:rsidR="003F3F72" w:rsidRPr="003F3F72" w:rsidRDefault="003F3F72" w:rsidP="003F3F72">
            <w:pPr>
              <w:rPr>
                <w:bCs w:val="0"/>
                <w:color w:val="000000"/>
                <w:lang w:eastAsia="en-GB"/>
              </w:rPr>
            </w:pPr>
            <w:r w:rsidRPr="003F3F72">
              <w:rPr>
                <w:bCs w:val="0"/>
                <w:color w:val="000000"/>
                <w:lang w:eastAsia="en-GB"/>
              </w:rPr>
              <w:t>Jesper Matzen Lund</w:t>
            </w:r>
          </w:p>
        </w:tc>
        <w:tc>
          <w:tcPr>
            <w:tcW w:w="5812" w:type="dxa"/>
            <w:tcBorders>
              <w:top w:val="nil"/>
              <w:left w:val="nil"/>
              <w:bottom w:val="nil"/>
              <w:right w:val="nil"/>
            </w:tcBorders>
            <w:shd w:val="clear" w:color="auto" w:fill="auto"/>
            <w:noWrap/>
            <w:vAlign w:val="bottom"/>
            <w:hideMark/>
          </w:tcPr>
          <w:p w14:paraId="01E7F920" w14:textId="77777777" w:rsidR="003F3F72" w:rsidRPr="003F3F72" w:rsidRDefault="003F3F72" w:rsidP="003F3F72">
            <w:pPr>
              <w:rPr>
                <w:bCs w:val="0"/>
                <w:color w:val="000000"/>
                <w:lang w:eastAsia="en-GB"/>
              </w:rPr>
            </w:pPr>
            <w:r w:rsidRPr="003F3F72">
              <w:rPr>
                <w:bCs w:val="0"/>
                <w:color w:val="000000"/>
                <w:lang w:eastAsia="en-GB"/>
              </w:rPr>
              <w:t>TDC</w:t>
            </w:r>
          </w:p>
        </w:tc>
      </w:tr>
      <w:tr w:rsidR="003F3F72" w:rsidRPr="003F3F72" w14:paraId="448B34E7" w14:textId="77777777" w:rsidTr="0004575C">
        <w:trPr>
          <w:trHeight w:val="276"/>
        </w:trPr>
        <w:tc>
          <w:tcPr>
            <w:tcW w:w="4678" w:type="dxa"/>
            <w:tcBorders>
              <w:top w:val="nil"/>
              <w:left w:val="nil"/>
              <w:bottom w:val="nil"/>
              <w:right w:val="nil"/>
            </w:tcBorders>
            <w:shd w:val="clear" w:color="auto" w:fill="auto"/>
            <w:noWrap/>
            <w:vAlign w:val="bottom"/>
            <w:hideMark/>
          </w:tcPr>
          <w:p w14:paraId="0F633BF9" w14:textId="77777777" w:rsidR="003F3F72" w:rsidRPr="003F3F72" w:rsidRDefault="003F3F72" w:rsidP="003F3F72">
            <w:pPr>
              <w:rPr>
                <w:bCs w:val="0"/>
                <w:color w:val="000000"/>
                <w:lang w:eastAsia="en-GB"/>
              </w:rPr>
            </w:pPr>
            <w:r w:rsidRPr="003F3F72">
              <w:rPr>
                <w:bCs w:val="0"/>
                <w:color w:val="000000"/>
                <w:lang w:eastAsia="en-GB"/>
              </w:rPr>
              <w:t>Ferrabone Paolo</w:t>
            </w:r>
          </w:p>
        </w:tc>
        <w:tc>
          <w:tcPr>
            <w:tcW w:w="5812" w:type="dxa"/>
            <w:tcBorders>
              <w:top w:val="nil"/>
              <w:left w:val="nil"/>
              <w:bottom w:val="nil"/>
              <w:right w:val="nil"/>
            </w:tcBorders>
            <w:shd w:val="clear" w:color="auto" w:fill="auto"/>
            <w:noWrap/>
            <w:vAlign w:val="bottom"/>
            <w:hideMark/>
          </w:tcPr>
          <w:p w14:paraId="6D006E0F" w14:textId="77777777" w:rsidR="003F3F72" w:rsidRPr="003F3F72" w:rsidRDefault="003F3F72" w:rsidP="003F3F72">
            <w:pPr>
              <w:rPr>
                <w:bCs w:val="0"/>
                <w:color w:val="000000"/>
                <w:lang w:eastAsia="en-GB"/>
              </w:rPr>
            </w:pPr>
            <w:r w:rsidRPr="003F3F72">
              <w:rPr>
                <w:bCs w:val="0"/>
                <w:color w:val="000000"/>
                <w:lang w:eastAsia="en-GB"/>
              </w:rPr>
              <w:t>Telecom Italia</w:t>
            </w:r>
          </w:p>
        </w:tc>
      </w:tr>
      <w:tr w:rsidR="003F3F72" w:rsidRPr="003F3F72" w14:paraId="48C007BA" w14:textId="77777777" w:rsidTr="0004575C">
        <w:trPr>
          <w:trHeight w:val="276"/>
        </w:trPr>
        <w:tc>
          <w:tcPr>
            <w:tcW w:w="4678" w:type="dxa"/>
            <w:tcBorders>
              <w:top w:val="nil"/>
              <w:left w:val="nil"/>
              <w:bottom w:val="nil"/>
              <w:right w:val="nil"/>
            </w:tcBorders>
            <w:shd w:val="clear" w:color="auto" w:fill="auto"/>
            <w:noWrap/>
            <w:vAlign w:val="bottom"/>
            <w:hideMark/>
          </w:tcPr>
          <w:p w14:paraId="2B795AB6" w14:textId="77777777" w:rsidR="003F3F72" w:rsidRPr="003F3F72" w:rsidRDefault="003F3F72" w:rsidP="003F3F72">
            <w:pPr>
              <w:rPr>
                <w:bCs w:val="0"/>
                <w:color w:val="000000"/>
                <w:lang w:eastAsia="en-GB"/>
              </w:rPr>
            </w:pPr>
            <w:r w:rsidRPr="003F3F72">
              <w:rPr>
                <w:bCs w:val="0"/>
                <w:color w:val="000000"/>
                <w:lang w:eastAsia="en-GB"/>
              </w:rPr>
              <w:t>ESTHER ARELLANO VILLANUEVA</w:t>
            </w:r>
          </w:p>
        </w:tc>
        <w:tc>
          <w:tcPr>
            <w:tcW w:w="5812" w:type="dxa"/>
            <w:tcBorders>
              <w:top w:val="nil"/>
              <w:left w:val="nil"/>
              <w:bottom w:val="nil"/>
              <w:right w:val="nil"/>
            </w:tcBorders>
            <w:shd w:val="clear" w:color="auto" w:fill="auto"/>
            <w:noWrap/>
            <w:vAlign w:val="bottom"/>
            <w:hideMark/>
          </w:tcPr>
          <w:p w14:paraId="6999B4F5" w14:textId="77777777" w:rsidR="003F3F72" w:rsidRPr="003F3F72" w:rsidRDefault="003F3F72" w:rsidP="003F3F72">
            <w:pPr>
              <w:rPr>
                <w:bCs w:val="0"/>
                <w:color w:val="000000"/>
                <w:lang w:eastAsia="en-GB"/>
              </w:rPr>
            </w:pPr>
            <w:r w:rsidRPr="003F3F72">
              <w:rPr>
                <w:bCs w:val="0"/>
                <w:color w:val="000000"/>
                <w:lang w:eastAsia="en-GB"/>
              </w:rPr>
              <w:t>Telefonica</w:t>
            </w:r>
          </w:p>
        </w:tc>
      </w:tr>
      <w:tr w:rsidR="003F3F72" w:rsidRPr="003F3F72" w14:paraId="665CB6EA" w14:textId="77777777" w:rsidTr="0004575C">
        <w:trPr>
          <w:trHeight w:val="276"/>
        </w:trPr>
        <w:tc>
          <w:tcPr>
            <w:tcW w:w="4678" w:type="dxa"/>
            <w:tcBorders>
              <w:top w:val="nil"/>
              <w:left w:val="nil"/>
              <w:bottom w:val="nil"/>
              <w:right w:val="nil"/>
            </w:tcBorders>
            <w:shd w:val="clear" w:color="auto" w:fill="auto"/>
            <w:noWrap/>
            <w:vAlign w:val="bottom"/>
            <w:hideMark/>
          </w:tcPr>
          <w:p w14:paraId="09F5338E" w14:textId="77777777" w:rsidR="003F3F72" w:rsidRPr="003F3F72" w:rsidRDefault="003F3F72" w:rsidP="003F3F72">
            <w:pPr>
              <w:rPr>
                <w:bCs w:val="0"/>
                <w:color w:val="000000"/>
                <w:lang w:eastAsia="en-GB"/>
              </w:rPr>
            </w:pPr>
            <w:r w:rsidRPr="003F3F72">
              <w:rPr>
                <w:bCs w:val="0"/>
                <w:color w:val="000000"/>
                <w:lang w:eastAsia="en-GB"/>
              </w:rPr>
              <w:t>Svanberg Svante</w:t>
            </w:r>
          </w:p>
        </w:tc>
        <w:tc>
          <w:tcPr>
            <w:tcW w:w="5812" w:type="dxa"/>
            <w:tcBorders>
              <w:top w:val="nil"/>
              <w:left w:val="nil"/>
              <w:bottom w:val="nil"/>
              <w:right w:val="nil"/>
            </w:tcBorders>
            <w:shd w:val="clear" w:color="auto" w:fill="auto"/>
            <w:noWrap/>
            <w:vAlign w:val="bottom"/>
            <w:hideMark/>
          </w:tcPr>
          <w:p w14:paraId="1EC77EEB" w14:textId="77777777" w:rsidR="003F3F72" w:rsidRPr="003F3F72" w:rsidRDefault="003F3F72" w:rsidP="003F3F72">
            <w:pPr>
              <w:rPr>
                <w:bCs w:val="0"/>
                <w:color w:val="000000"/>
                <w:lang w:eastAsia="en-GB"/>
              </w:rPr>
            </w:pPr>
            <w:r w:rsidRPr="003F3F72">
              <w:rPr>
                <w:bCs w:val="0"/>
                <w:color w:val="000000"/>
                <w:lang w:eastAsia="en-GB"/>
              </w:rPr>
              <w:t>Telenor</w:t>
            </w:r>
          </w:p>
        </w:tc>
      </w:tr>
      <w:tr w:rsidR="003F3F72" w:rsidRPr="003F3F72" w14:paraId="3A269843" w14:textId="77777777" w:rsidTr="0004575C">
        <w:trPr>
          <w:trHeight w:val="276"/>
        </w:trPr>
        <w:tc>
          <w:tcPr>
            <w:tcW w:w="4678" w:type="dxa"/>
            <w:tcBorders>
              <w:top w:val="nil"/>
              <w:left w:val="nil"/>
              <w:bottom w:val="nil"/>
              <w:right w:val="nil"/>
            </w:tcBorders>
            <w:shd w:val="clear" w:color="auto" w:fill="auto"/>
            <w:noWrap/>
            <w:vAlign w:val="bottom"/>
            <w:hideMark/>
          </w:tcPr>
          <w:p w14:paraId="0DE21C08" w14:textId="77777777" w:rsidR="003F3F72" w:rsidRPr="003F3F72" w:rsidRDefault="003F3F72" w:rsidP="003F3F72">
            <w:pPr>
              <w:rPr>
                <w:bCs w:val="0"/>
                <w:color w:val="000000"/>
                <w:lang w:eastAsia="en-GB"/>
              </w:rPr>
            </w:pPr>
            <w:r w:rsidRPr="003F3F72">
              <w:rPr>
                <w:bCs w:val="0"/>
                <w:color w:val="000000"/>
                <w:lang w:eastAsia="en-GB"/>
              </w:rPr>
              <w:t>Probasco, Scott</w:t>
            </w:r>
          </w:p>
        </w:tc>
        <w:tc>
          <w:tcPr>
            <w:tcW w:w="5812" w:type="dxa"/>
            <w:tcBorders>
              <w:top w:val="nil"/>
              <w:left w:val="nil"/>
              <w:bottom w:val="nil"/>
              <w:right w:val="nil"/>
            </w:tcBorders>
            <w:shd w:val="clear" w:color="auto" w:fill="auto"/>
            <w:noWrap/>
            <w:vAlign w:val="bottom"/>
            <w:hideMark/>
          </w:tcPr>
          <w:p w14:paraId="365A1D66" w14:textId="77777777" w:rsidR="003F3F72" w:rsidRPr="003F3F72" w:rsidRDefault="003F3F72" w:rsidP="003F3F72">
            <w:pPr>
              <w:rPr>
                <w:bCs w:val="0"/>
                <w:color w:val="000000"/>
                <w:lang w:eastAsia="en-GB"/>
              </w:rPr>
            </w:pPr>
            <w:r w:rsidRPr="003F3F72">
              <w:rPr>
                <w:bCs w:val="0"/>
                <w:color w:val="000000"/>
                <w:lang w:eastAsia="en-GB"/>
              </w:rPr>
              <w:t>TMUS</w:t>
            </w:r>
          </w:p>
        </w:tc>
      </w:tr>
      <w:tr w:rsidR="003F3F72" w:rsidRPr="003F3F72" w14:paraId="38DE6A06" w14:textId="77777777" w:rsidTr="0004575C">
        <w:trPr>
          <w:trHeight w:val="276"/>
        </w:trPr>
        <w:tc>
          <w:tcPr>
            <w:tcW w:w="4678" w:type="dxa"/>
            <w:tcBorders>
              <w:top w:val="nil"/>
              <w:left w:val="nil"/>
              <w:bottom w:val="nil"/>
              <w:right w:val="nil"/>
            </w:tcBorders>
            <w:shd w:val="clear" w:color="auto" w:fill="auto"/>
            <w:noWrap/>
            <w:vAlign w:val="bottom"/>
            <w:hideMark/>
          </w:tcPr>
          <w:p w14:paraId="75AC23BE" w14:textId="77777777" w:rsidR="003F3F72" w:rsidRPr="003F3F72" w:rsidRDefault="003F3F72" w:rsidP="003F3F72">
            <w:pPr>
              <w:rPr>
                <w:bCs w:val="0"/>
                <w:color w:val="000000"/>
                <w:lang w:eastAsia="en-GB"/>
              </w:rPr>
            </w:pPr>
            <w:r w:rsidRPr="003F3F72">
              <w:rPr>
                <w:bCs w:val="0"/>
                <w:color w:val="000000"/>
                <w:lang w:eastAsia="en-GB"/>
              </w:rPr>
              <w:t>Marcin Adamczyk</w:t>
            </w:r>
          </w:p>
        </w:tc>
        <w:tc>
          <w:tcPr>
            <w:tcW w:w="5812" w:type="dxa"/>
            <w:tcBorders>
              <w:top w:val="nil"/>
              <w:left w:val="nil"/>
              <w:bottom w:val="nil"/>
              <w:right w:val="nil"/>
            </w:tcBorders>
            <w:shd w:val="clear" w:color="auto" w:fill="auto"/>
            <w:noWrap/>
            <w:vAlign w:val="bottom"/>
            <w:hideMark/>
          </w:tcPr>
          <w:p w14:paraId="67E43552" w14:textId="77777777" w:rsidR="003F3F72" w:rsidRPr="003F3F72" w:rsidRDefault="003F3F72" w:rsidP="003F3F72">
            <w:pPr>
              <w:rPr>
                <w:bCs w:val="0"/>
                <w:color w:val="000000"/>
                <w:lang w:eastAsia="en-GB"/>
              </w:rPr>
            </w:pPr>
            <w:r w:rsidRPr="003F3F72">
              <w:rPr>
                <w:bCs w:val="0"/>
                <w:color w:val="000000"/>
                <w:lang w:eastAsia="en-GB"/>
              </w:rPr>
              <w:t>Truephone</w:t>
            </w:r>
          </w:p>
        </w:tc>
      </w:tr>
      <w:tr w:rsidR="003F3F72" w:rsidRPr="003F3F72" w14:paraId="1B4C8959" w14:textId="77777777" w:rsidTr="0004575C">
        <w:trPr>
          <w:trHeight w:val="300"/>
        </w:trPr>
        <w:tc>
          <w:tcPr>
            <w:tcW w:w="4678" w:type="dxa"/>
            <w:tcBorders>
              <w:top w:val="nil"/>
              <w:left w:val="nil"/>
              <w:bottom w:val="nil"/>
              <w:right w:val="nil"/>
            </w:tcBorders>
            <w:shd w:val="clear" w:color="auto" w:fill="auto"/>
            <w:noWrap/>
            <w:vAlign w:val="bottom"/>
            <w:hideMark/>
          </w:tcPr>
          <w:p w14:paraId="47963CD9" w14:textId="77777777" w:rsidR="003F3F72" w:rsidRPr="003F3F72" w:rsidRDefault="003F3F72" w:rsidP="003F3F72">
            <w:pPr>
              <w:rPr>
                <w:bCs w:val="0"/>
                <w:color w:val="000000"/>
                <w:lang w:eastAsia="en-GB"/>
              </w:rPr>
            </w:pPr>
            <w:r w:rsidRPr="003F3F72">
              <w:rPr>
                <w:bCs w:val="0"/>
                <w:color w:val="000000"/>
                <w:lang w:eastAsia="en-GB"/>
              </w:rPr>
              <w:t>Bhagwan Singh</w:t>
            </w:r>
          </w:p>
        </w:tc>
        <w:tc>
          <w:tcPr>
            <w:tcW w:w="5812" w:type="dxa"/>
            <w:tcBorders>
              <w:top w:val="nil"/>
              <w:left w:val="nil"/>
              <w:bottom w:val="nil"/>
              <w:right w:val="nil"/>
            </w:tcBorders>
            <w:shd w:val="clear" w:color="auto" w:fill="auto"/>
            <w:noWrap/>
            <w:vAlign w:val="bottom"/>
            <w:hideMark/>
          </w:tcPr>
          <w:p w14:paraId="69A93469" w14:textId="77777777" w:rsidR="003F3F72" w:rsidRPr="003F3F72" w:rsidRDefault="003F3F72" w:rsidP="003F3F72">
            <w:pPr>
              <w:rPr>
                <w:bCs w:val="0"/>
                <w:color w:val="000000"/>
                <w:lang w:eastAsia="en-GB"/>
              </w:rPr>
            </w:pPr>
            <w:r w:rsidRPr="003F3F72">
              <w:rPr>
                <w:bCs w:val="0"/>
                <w:color w:val="000000"/>
                <w:lang w:eastAsia="en-GB"/>
              </w:rPr>
              <w:t>Tune Talk</w:t>
            </w:r>
          </w:p>
        </w:tc>
      </w:tr>
      <w:tr w:rsidR="003F3F72" w:rsidRPr="003F3F72" w14:paraId="1CC8B717" w14:textId="77777777" w:rsidTr="0004575C">
        <w:trPr>
          <w:trHeight w:val="276"/>
        </w:trPr>
        <w:tc>
          <w:tcPr>
            <w:tcW w:w="4678" w:type="dxa"/>
            <w:tcBorders>
              <w:top w:val="nil"/>
              <w:left w:val="nil"/>
              <w:bottom w:val="nil"/>
              <w:right w:val="nil"/>
            </w:tcBorders>
            <w:shd w:val="clear" w:color="auto" w:fill="auto"/>
            <w:noWrap/>
            <w:vAlign w:val="bottom"/>
            <w:hideMark/>
          </w:tcPr>
          <w:p w14:paraId="623DCFB5" w14:textId="77777777" w:rsidR="003F3F72" w:rsidRPr="003F3F72" w:rsidRDefault="003F3F72" w:rsidP="003F3F72">
            <w:pPr>
              <w:rPr>
                <w:bCs w:val="0"/>
                <w:color w:val="000000"/>
                <w:lang w:eastAsia="en-GB"/>
              </w:rPr>
            </w:pPr>
            <w:r w:rsidRPr="003F3F72">
              <w:rPr>
                <w:bCs w:val="0"/>
                <w:color w:val="000000"/>
                <w:lang w:eastAsia="en-GB"/>
              </w:rPr>
              <w:t>Fritz, Kay</w:t>
            </w:r>
          </w:p>
        </w:tc>
        <w:tc>
          <w:tcPr>
            <w:tcW w:w="5812" w:type="dxa"/>
            <w:tcBorders>
              <w:top w:val="nil"/>
              <w:left w:val="nil"/>
              <w:bottom w:val="nil"/>
              <w:right w:val="nil"/>
            </w:tcBorders>
            <w:shd w:val="clear" w:color="auto" w:fill="auto"/>
            <w:noWrap/>
            <w:vAlign w:val="bottom"/>
            <w:hideMark/>
          </w:tcPr>
          <w:p w14:paraId="78562B51" w14:textId="77777777" w:rsidR="003F3F72" w:rsidRPr="003F3F72" w:rsidRDefault="003F3F72" w:rsidP="003F3F72">
            <w:pPr>
              <w:rPr>
                <w:bCs w:val="0"/>
                <w:color w:val="000000"/>
                <w:lang w:eastAsia="en-GB"/>
              </w:rPr>
            </w:pPr>
            <w:r w:rsidRPr="003F3F72">
              <w:rPr>
                <w:bCs w:val="0"/>
                <w:color w:val="000000"/>
                <w:lang w:eastAsia="en-GB"/>
              </w:rPr>
              <w:t>Vodafone</w:t>
            </w:r>
          </w:p>
        </w:tc>
      </w:tr>
      <w:tr w:rsidR="003F3F72" w:rsidRPr="003F3F72" w14:paraId="2737FB69" w14:textId="77777777" w:rsidTr="0004575C">
        <w:trPr>
          <w:trHeight w:val="276"/>
        </w:trPr>
        <w:tc>
          <w:tcPr>
            <w:tcW w:w="4678" w:type="dxa"/>
            <w:tcBorders>
              <w:top w:val="nil"/>
              <w:left w:val="nil"/>
              <w:bottom w:val="nil"/>
              <w:right w:val="nil"/>
            </w:tcBorders>
            <w:shd w:val="clear" w:color="auto" w:fill="auto"/>
            <w:noWrap/>
            <w:vAlign w:val="bottom"/>
            <w:hideMark/>
          </w:tcPr>
          <w:p w14:paraId="5B24C026" w14:textId="77777777" w:rsidR="003F3F72" w:rsidRPr="003F3F72" w:rsidRDefault="003F3F72" w:rsidP="003F3F72">
            <w:pPr>
              <w:rPr>
                <w:bCs w:val="0"/>
                <w:color w:val="000000"/>
                <w:lang w:eastAsia="en-GB"/>
              </w:rPr>
            </w:pPr>
            <w:r w:rsidRPr="003F3F72">
              <w:rPr>
                <w:bCs w:val="0"/>
                <w:color w:val="000000"/>
                <w:lang w:eastAsia="en-GB"/>
              </w:rPr>
              <w:t>Rauer, Petra</w:t>
            </w:r>
          </w:p>
        </w:tc>
        <w:tc>
          <w:tcPr>
            <w:tcW w:w="5812" w:type="dxa"/>
            <w:tcBorders>
              <w:top w:val="nil"/>
              <w:left w:val="nil"/>
              <w:bottom w:val="nil"/>
              <w:right w:val="nil"/>
            </w:tcBorders>
            <w:shd w:val="clear" w:color="auto" w:fill="auto"/>
            <w:noWrap/>
            <w:vAlign w:val="bottom"/>
            <w:hideMark/>
          </w:tcPr>
          <w:p w14:paraId="2BEC66FE" w14:textId="77777777" w:rsidR="003F3F72" w:rsidRPr="003F3F72" w:rsidRDefault="003F3F72" w:rsidP="003F3F72">
            <w:pPr>
              <w:rPr>
                <w:bCs w:val="0"/>
                <w:color w:val="000000"/>
                <w:lang w:eastAsia="en-GB"/>
              </w:rPr>
            </w:pPr>
            <w:r w:rsidRPr="003F3F72">
              <w:rPr>
                <w:bCs w:val="0"/>
                <w:color w:val="000000"/>
                <w:lang w:eastAsia="en-GB"/>
              </w:rPr>
              <w:t>Vodafone</w:t>
            </w:r>
          </w:p>
        </w:tc>
      </w:tr>
    </w:tbl>
    <w:p w14:paraId="5EE57E6F" w14:textId="7250F5C6" w:rsidR="003F3F72" w:rsidRDefault="003F3F72" w:rsidP="009C17B0">
      <w:pPr>
        <w:pBdr>
          <w:top w:val="single" w:sz="4" w:space="1" w:color="auto"/>
        </w:pBdr>
        <w:rPr>
          <w:b/>
          <w:sz w:val="28"/>
          <w:szCs w:val="28"/>
        </w:rPr>
      </w:pPr>
    </w:p>
    <w:p w14:paraId="047733FF" w14:textId="2A89B539" w:rsidR="003F3F72" w:rsidRDefault="003F3F72" w:rsidP="003F3F72">
      <w:pPr>
        <w:rPr>
          <w:b/>
          <w:sz w:val="28"/>
          <w:szCs w:val="28"/>
        </w:rPr>
      </w:pPr>
      <w:r>
        <w:rPr>
          <w:b/>
          <w:sz w:val="28"/>
          <w:szCs w:val="28"/>
        </w:rPr>
        <w:t>Attendees Day 2 (1</w:t>
      </w:r>
      <w:r w:rsidRPr="003F3F72">
        <w:rPr>
          <w:b/>
          <w:sz w:val="28"/>
          <w:szCs w:val="28"/>
          <w:vertAlign w:val="superscript"/>
        </w:rPr>
        <w:t>st</w:t>
      </w:r>
      <w:r>
        <w:rPr>
          <w:b/>
          <w:sz w:val="28"/>
          <w:szCs w:val="28"/>
        </w:rPr>
        <w:t xml:space="preserve"> Dec 2021)</w:t>
      </w:r>
    </w:p>
    <w:p w14:paraId="7FFA1954" w14:textId="77777777" w:rsidR="003F3F72" w:rsidRDefault="003F3F72" w:rsidP="003F3F72">
      <w:pPr>
        <w:rPr>
          <w:b/>
          <w:sz w:val="28"/>
          <w:szCs w:val="28"/>
        </w:rPr>
      </w:pPr>
    </w:p>
    <w:tbl>
      <w:tblPr>
        <w:tblW w:w="10490" w:type="dxa"/>
        <w:tblInd w:w="-709" w:type="dxa"/>
        <w:tblLook w:val="04A0" w:firstRow="1" w:lastRow="0" w:firstColumn="1" w:lastColumn="0" w:noHBand="0" w:noVBand="1"/>
      </w:tblPr>
      <w:tblGrid>
        <w:gridCol w:w="4678"/>
        <w:gridCol w:w="5812"/>
      </w:tblGrid>
      <w:tr w:rsidR="003F3F72" w:rsidRPr="003F3F72" w14:paraId="78181201" w14:textId="77777777" w:rsidTr="0004575C">
        <w:trPr>
          <w:trHeight w:val="276"/>
          <w:tblHeader/>
        </w:trPr>
        <w:tc>
          <w:tcPr>
            <w:tcW w:w="4678" w:type="dxa"/>
            <w:tcBorders>
              <w:top w:val="nil"/>
              <w:left w:val="nil"/>
              <w:bottom w:val="nil"/>
              <w:right w:val="nil"/>
            </w:tcBorders>
            <w:shd w:val="clear" w:color="auto" w:fill="C00000"/>
            <w:noWrap/>
            <w:vAlign w:val="bottom"/>
            <w:hideMark/>
          </w:tcPr>
          <w:p w14:paraId="0F7C8E1A" w14:textId="77777777" w:rsidR="003F3F72" w:rsidRPr="003F3F72" w:rsidRDefault="003F3F72" w:rsidP="003F3F72">
            <w:pPr>
              <w:rPr>
                <w:b/>
                <w:bCs w:val="0"/>
                <w:color w:val="FFFFFF" w:themeColor="background1"/>
                <w:lang w:eastAsia="en-GB"/>
              </w:rPr>
            </w:pPr>
            <w:r w:rsidRPr="003F3F72">
              <w:rPr>
                <w:b/>
                <w:bCs w:val="0"/>
                <w:color w:val="FFFFFF" w:themeColor="background1"/>
                <w:lang w:eastAsia="en-GB"/>
              </w:rPr>
              <w:t>Full Name</w:t>
            </w:r>
          </w:p>
        </w:tc>
        <w:tc>
          <w:tcPr>
            <w:tcW w:w="5812" w:type="dxa"/>
            <w:tcBorders>
              <w:top w:val="nil"/>
              <w:left w:val="nil"/>
              <w:bottom w:val="nil"/>
              <w:right w:val="nil"/>
            </w:tcBorders>
            <w:shd w:val="clear" w:color="auto" w:fill="C00000"/>
            <w:noWrap/>
            <w:vAlign w:val="bottom"/>
            <w:hideMark/>
          </w:tcPr>
          <w:p w14:paraId="38643A29" w14:textId="77777777" w:rsidR="003F3F72" w:rsidRPr="003F3F72" w:rsidRDefault="003F3F72" w:rsidP="003F3F72">
            <w:pPr>
              <w:rPr>
                <w:b/>
                <w:bCs w:val="0"/>
                <w:color w:val="FFFFFF" w:themeColor="background1"/>
                <w:lang w:eastAsia="en-GB"/>
              </w:rPr>
            </w:pPr>
            <w:r w:rsidRPr="003F3F72">
              <w:rPr>
                <w:b/>
                <w:bCs w:val="0"/>
                <w:color w:val="FFFFFF" w:themeColor="background1"/>
                <w:lang w:eastAsia="en-GB"/>
              </w:rPr>
              <w:t>Company</w:t>
            </w:r>
          </w:p>
        </w:tc>
      </w:tr>
      <w:tr w:rsidR="003F3F72" w:rsidRPr="003F3F72" w14:paraId="4EC0A297" w14:textId="77777777" w:rsidTr="0004575C">
        <w:trPr>
          <w:trHeight w:val="276"/>
        </w:trPr>
        <w:tc>
          <w:tcPr>
            <w:tcW w:w="4678" w:type="dxa"/>
            <w:tcBorders>
              <w:top w:val="nil"/>
              <w:left w:val="nil"/>
              <w:bottom w:val="nil"/>
              <w:right w:val="nil"/>
            </w:tcBorders>
            <w:shd w:val="clear" w:color="auto" w:fill="auto"/>
            <w:noWrap/>
            <w:vAlign w:val="bottom"/>
            <w:hideMark/>
          </w:tcPr>
          <w:p w14:paraId="4E77ABC5" w14:textId="77777777" w:rsidR="003F3F72" w:rsidRPr="003F3F72" w:rsidRDefault="003F3F72" w:rsidP="003F3F72">
            <w:pPr>
              <w:rPr>
                <w:bCs w:val="0"/>
                <w:color w:val="000000"/>
                <w:lang w:eastAsia="en-GB"/>
              </w:rPr>
            </w:pPr>
            <w:r w:rsidRPr="003F3F72">
              <w:rPr>
                <w:bCs w:val="0"/>
                <w:color w:val="000000"/>
                <w:lang w:eastAsia="en-GB"/>
              </w:rPr>
              <w:t>Hyewon Lee</w:t>
            </w:r>
          </w:p>
        </w:tc>
        <w:tc>
          <w:tcPr>
            <w:tcW w:w="5812" w:type="dxa"/>
            <w:tcBorders>
              <w:top w:val="nil"/>
              <w:left w:val="nil"/>
              <w:bottom w:val="nil"/>
              <w:right w:val="nil"/>
            </w:tcBorders>
            <w:shd w:val="clear" w:color="auto" w:fill="auto"/>
            <w:noWrap/>
            <w:vAlign w:val="bottom"/>
            <w:hideMark/>
          </w:tcPr>
          <w:p w14:paraId="600584B3" w14:textId="77777777" w:rsidR="003F3F72" w:rsidRPr="003F3F72" w:rsidRDefault="003F3F72" w:rsidP="003F3F72">
            <w:pPr>
              <w:rPr>
                <w:bCs w:val="0"/>
                <w:color w:val="000000"/>
                <w:lang w:eastAsia="en-GB"/>
              </w:rPr>
            </w:pPr>
            <w:r w:rsidRPr="003F3F72">
              <w:rPr>
                <w:bCs w:val="0"/>
                <w:color w:val="000000"/>
                <w:lang w:eastAsia="en-GB"/>
              </w:rPr>
              <w:t>Apple</w:t>
            </w:r>
          </w:p>
        </w:tc>
      </w:tr>
      <w:tr w:rsidR="003F3F72" w:rsidRPr="003F3F72" w14:paraId="2873049A" w14:textId="77777777" w:rsidTr="0004575C">
        <w:trPr>
          <w:trHeight w:val="276"/>
        </w:trPr>
        <w:tc>
          <w:tcPr>
            <w:tcW w:w="4678" w:type="dxa"/>
            <w:tcBorders>
              <w:top w:val="nil"/>
              <w:left w:val="nil"/>
              <w:bottom w:val="nil"/>
              <w:right w:val="nil"/>
            </w:tcBorders>
            <w:shd w:val="clear" w:color="auto" w:fill="auto"/>
            <w:noWrap/>
            <w:vAlign w:val="bottom"/>
            <w:hideMark/>
          </w:tcPr>
          <w:p w14:paraId="4F2A5358" w14:textId="77777777" w:rsidR="003F3F72" w:rsidRPr="003F3F72" w:rsidRDefault="003F3F72" w:rsidP="003F3F72">
            <w:pPr>
              <w:rPr>
                <w:bCs w:val="0"/>
                <w:color w:val="000000"/>
                <w:lang w:eastAsia="en-GB"/>
              </w:rPr>
            </w:pPr>
            <w:r w:rsidRPr="003F3F72">
              <w:rPr>
                <w:bCs w:val="0"/>
                <w:color w:val="000000"/>
                <w:lang w:eastAsia="en-GB"/>
              </w:rPr>
              <w:t>PRATHER, SCOTT D</w:t>
            </w:r>
          </w:p>
        </w:tc>
        <w:tc>
          <w:tcPr>
            <w:tcW w:w="5812" w:type="dxa"/>
            <w:tcBorders>
              <w:top w:val="nil"/>
              <w:left w:val="nil"/>
              <w:bottom w:val="nil"/>
              <w:right w:val="nil"/>
            </w:tcBorders>
            <w:shd w:val="clear" w:color="auto" w:fill="auto"/>
            <w:noWrap/>
            <w:vAlign w:val="bottom"/>
            <w:hideMark/>
          </w:tcPr>
          <w:p w14:paraId="25CC44AA" w14:textId="77777777" w:rsidR="003F3F72" w:rsidRPr="003F3F72" w:rsidRDefault="003F3F72" w:rsidP="003F3F72">
            <w:pPr>
              <w:rPr>
                <w:bCs w:val="0"/>
                <w:color w:val="000000"/>
                <w:lang w:eastAsia="en-GB"/>
              </w:rPr>
            </w:pPr>
            <w:r w:rsidRPr="003F3F72">
              <w:rPr>
                <w:bCs w:val="0"/>
                <w:color w:val="000000"/>
                <w:lang w:eastAsia="en-GB"/>
              </w:rPr>
              <w:t>AT&amp;T</w:t>
            </w:r>
          </w:p>
        </w:tc>
      </w:tr>
      <w:tr w:rsidR="003F3F72" w:rsidRPr="003F3F72" w14:paraId="698A617A" w14:textId="77777777" w:rsidTr="0004575C">
        <w:trPr>
          <w:trHeight w:val="276"/>
        </w:trPr>
        <w:tc>
          <w:tcPr>
            <w:tcW w:w="4678" w:type="dxa"/>
            <w:tcBorders>
              <w:top w:val="nil"/>
              <w:left w:val="nil"/>
              <w:bottom w:val="nil"/>
              <w:right w:val="nil"/>
            </w:tcBorders>
            <w:shd w:val="clear" w:color="auto" w:fill="auto"/>
            <w:noWrap/>
            <w:vAlign w:val="bottom"/>
            <w:hideMark/>
          </w:tcPr>
          <w:p w14:paraId="5F844F6D" w14:textId="77777777" w:rsidR="003F3F72" w:rsidRPr="003F3F72" w:rsidRDefault="003F3F72" w:rsidP="003F3F72">
            <w:pPr>
              <w:rPr>
                <w:bCs w:val="0"/>
                <w:color w:val="000000"/>
                <w:lang w:eastAsia="en-GB"/>
              </w:rPr>
            </w:pPr>
            <w:r w:rsidRPr="003F3F72">
              <w:rPr>
                <w:bCs w:val="0"/>
                <w:color w:val="000000"/>
                <w:lang w:eastAsia="en-GB"/>
              </w:rPr>
              <w:t>Michael Ciplajevs</w:t>
            </w:r>
          </w:p>
        </w:tc>
        <w:tc>
          <w:tcPr>
            <w:tcW w:w="5812" w:type="dxa"/>
            <w:tcBorders>
              <w:top w:val="nil"/>
              <w:left w:val="nil"/>
              <w:bottom w:val="nil"/>
              <w:right w:val="nil"/>
            </w:tcBorders>
            <w:shd w:val="clear" w:color="auto" w:fill="auto"/>
            <w:noWrap/>
            <w:vAlign w:val="bottom"/>
            <w:hideMark/>
          </w:tcPr>
          <w:p w14:paraId="71E7ED60" w14:textId="77777777" w:rsidR="003F3F72" w:rsidRPr="003F3F72" w:rsidRDefault="003F3F72" w:rsidP="003F3F72">
            <w:pPr>
              <w:rPr>
                <w:bCs w:val="0"/>
                <w:color w:val="000000"/>
                <w:lang w:eastAsia="en-GB"/>
              </w:rPr>
            </w:pPr>
            <w:r w:rsidRPr="003F3F72">
              <w:rPr>
                <w:bCs w:val="0"/>
                <w:color w:val="000000"/>
                <w:lang w:eastAsia="en-GB"/>
              </w:rPr>
              <w:t>Bureauveritas</w:t>
            </w:r>
          </w:p>
        </w:tc>
      </w:tr>
      <w:tr w:rsidR="003F3F72" w:rsidRPr="003F3F72" w14:paraId="387A1029" w14:textId="77777777" w:rsidTr="0004575C">
        <w:trPr>
          <w:trHeight w:val="300"/>
        </w:trPr>
        <w:tc>
          <w:tcPr>
            <w:tcW w:w="4678" w:type="dxa"/>
            <w:tcBorders>
              <w:top w:val="nil"/>
              <w:left w:val="nil"/>
              <w:bottom w:val="nil"/>
              <w:right w:val="nil"/>
            </w:tcBorders>
            <w:shd w:val="clear" w:color="auto" w:fill="auto"/>
            <w:noWrap/>
            <w:vAlign w:val="bottom"/>
            <w:hideMark/>
          </w:tcPr>
          <w:p w14:paraId="7CCA6AD8" w14:textId="77777777" w:rsidR="003F3F72" w:rsidRPr="003F3F72" w:rsidRDefault="003F3F72" w:rsidP="003F3F72">
            <w:pPr>
              <w:rPr>
                <w:bCs w:val="0"/>
                <w:color w:val="000000"/>
                <w:lang w:eastAsia="en-GB"/>
              </w:rPr>
            </w:pPr>
            <w:r w:rsidRPr="003F3F72">
              <w:rPr>
                <w:bCs w:val="0"/>
                <w:color w:val="000000"/>
                <w:lang w:eastAsia="en-GB"/>
              </w:rPr>
              <w:t>Hanyang Li</w:t>
            </w:r>
          </w:p>
        </w:tc>
        <w:tc>
          <w:tcPr>
            <w:tcW w:w="5812" w:type="dxa"/>
            <w:tcBorders>
              <w:top w:val="nil"/>
              <w:left w:val="nil"/>
              <w:bottom w:val="nil"/>
              <w:right w:val="nil"/>
            </w:tcBorders>
            <w:shd w:val="clear" w:color="auto" w:fill="auto"/>
            <w:noWrap/>
            <w:vAlign w:val="bottom"/>
            <w:hideMark/>
          </w:tcPr>
          <w:p w14:paraId="7C71E563" w14:textId="77777777" w:rsidR="003F3F72" w:rsidRPr="003F3F72" w:rsidRDefault="003F3F72" w:rsidP="003F3F72">
            <w:pPr>
              <w:rPr>
                <w:bCs w:val="0"/>
                <w:color w:val="000000"/>
                <w:lang w:eastAsia="en-GB"/>
              </w:rPr>
            </w:pPr>
            <w:r w:rsidRPr="003F3F72">
              <w:rPr>
                <w:bCs w:val="0"/>
                <w:color w:val="000000"/>
                <w:lang w:eastAsia="en-GB"/>
              </w:rPr>
              <w:t>China Mobile</w:t>
            </w:r>
          </w:p>
        </w:tc>
      </w:tr>
      <w:tr w:rsidR="003F3F72" w:rsidRPr="003F3F72" w14:paraId="2CA5F9AA" w14:textId="77777777" w:rsidTr="0004575C">
        <w:trPr>
          <w:trHeight w:val="300"/>
        </w:trPr>
        <w:tc>
          <w:tcPr>
            <w:tcW w:w="4678" w:type="dxa"/>
            <w:tcBorders>
              <w:top w:val="nil"/>
              <w:left w:val="nil"/>
              <w:bottom w:val="nil"/>
              <w:right w:val="nil"/>
            </w:tcBorders>
            <w:shd w:val="clear" w:color="auto" w:fill="auto"/>
            <w:noWrap/>
            <w:vAlign w:val="bottom"/>
            <w:hideMark/>
          </w:tcPr>
          <w:p w14:paraId="3DCABED9" w14:textId="77777777" w:rsidR="003F3F72" w:rsidRPr="003F3F72" w:rsidRDefault="003F3F72" w:rsidP="003F3F72">
            <w:pPr>
              <w:rPr>
                <w:bCs w:val="0"/>
                <w:color w:val="000000"/>
                <w:lang w:eastAsia="en-GB"/>
              </w:rPr>
            </w:pPr>
            <w:r w:rsidRPr="003F3F72">
              <w:rPr>
                <w:bCs w:val="0"/>
                <w:color w:val="000000"/>
                <w:lang w:eastAsia="en-GB"/>
              </w:rPr>
              <w:t>Ya Liu</w:t>
            </w:r>
          </w:p>
        </w:tc>
        <w:tc>
          <w:tcPr>
            <w:tcW w:w="5812" w:type="dxa"/>
            <w:tcBorders>
              <w:top w:val="nil"/>
              <w:left w:val="nil"/>
              <w:bottom w:val="nil"/>
              <w:right w:val="nil"/>
            </w:tcBorders>
            <w:shd w:val="clear" w:color="auto" w:fill="auto"/>
            <w:noWrap/>
            <w:vAlign w:val="bottom"/>
            <w:hideMark/>
          </w:tcPr>
          <w:p w14:paraId="26086F63" w14:textId="77777777" w:rsidR="003F3F72" w:rsidRPr="003F3F72" w:rsidRDefault="003F3F72" w:rsidP="003F3F72">
            <w:pPr>
              <w:rPr>
                <w:bCs w:val="0"/>
                <w:color w:val="000000"/>
                <w:lang w:eastAsia="en-GB"/>
              </w:rPr>
            </w:pPr>
            <w:r w:rsidRPr="003F3F72">
              <w:rPr>
                <w:bCs w:val="0"/>
                <w:color w:val="000000"/>
                <w:lang w:eastAsia="en-GB"/>
              </w:rPr>
              <w:t>China Mobile</w:t>
            </w:r>
          </w:p>
        </w:tc>
      </w:tr>
      <w:tr w:rsidR="003F3F72" w:rsidRPr="003F3F72" w14:paraId="4D0800F6" w14:textId="77777777" w:rsidTr="0004575C">
        <w:trPr>
          <w:trHeight w:val="300"/>
        </w:trPr>
        <w:tc>
          <w:tcPr>
            <w:tcW w:w="4678" w:type="dxa"/>
            <w:tcBorders>
              <w:top w:val="nil"/>
              <w:left w:val="nil"/>
              <w:bottom w:val="nil"/>
              <w:right w:val="nil"/>
            </w:tcBorders>
            <w:shd w:val="clear" w:color="auto" w:fill="auto"/>
            <w:noWrap/>
            <w:vAlign w:val="bottom"/>
            <w:hideMark/>
          </w:tcPr>
          <w:p w14:paraId="7667BA48" w14:textId="77777777" w:rsidR="003F3F72" w:rsidRPr="003F3F72" w:rsidRDefault="003F3F72" w:rsidP="003F3F72">
            <w:pPr>
              <w:rPr>
                <w:bCs w:val="0"/>
                <w:color w:val="000000"/>
                <w:lang w:eastAsia="en-GB"/>
              </w:rPr>
            </w:pPr>
            <w:r w:rsidRPr="003F3F72">
              <w:rPr>
                <w:bCs w:val="0"/>
                <w:color w:val="000000"/>
                <w:lang w:eastAsia="en-GB"/>
              </w:rPr>
              <w:t>Baorong Li</w:t>
            </w:r>
          </w:p>
        </w:tc>
        <w:tc>
          <w:tcPr>
            <w:tcW w:w="5812" w:type="dxa"/>
            <w:tcBorders>
              <w:top w:val="nil"/>
              <w:left w:val="nil"/>
              <w:bottom w:val="nil"/>
              <w:right w:val="nil"/>
            </w:tcBorders>
            <w:shd w:val="clear" w:color="auto" w:fill="auto"/>
            <w:noWrap/>
            <w:vAlign w:val="bottom"/>
            <w:hideMark/>
          </w:tcPr>
          <w:p w14:paraId="04625FF6" w14:textId="77777777" w:rsidR="003F3F72" w:rsidRPr="003F3F72" w:rsidRDefault="003F3F72" w:rsidP="003F3F72">
            <w:pPr>
              <w:rPr>
                <w:bCs w:val="0"/>
                <w:color w:val="000000"/>
                <w:lang w:eastAsia="en-GB"/>
              </w:rPr>
            </w:pPr>
            <w:r w:rsidRPr="003F3F72">
              <w:rPr>
                <w:bCs w:val="0"/>
                <w:color w:val="000000"/>
                <w:lang w:eastAsia="en-GB"/>
              </w:rPr>
              <w:t>China Telecom</w:t>
            </w:r>
          </w:p>
        </w:tc>
      </w:tr>
      <w:tr w:rsidR="003F3F72" w:rsidRPr="003F3F72" w14:paraId="62BF6BB8" w14:textId="77777777" w:rsidTr="0004575C">
        <w:trPr>
          <w:trHeight w:val="300"/>
        </w:trPr>
        <w:tc>
          <w:tcPr>
            <w:tcW w:w="4678" w:type="dxa"/>
            <w:tcBorders>
              <w:top w:val="nil"/>
              <w:left w:val="nil"/>
              <w:bottom w:val="nil"/>
              <w:right w:val="nil"/>
            </w:tcBorders>
            <w:shd w:val="clear" w:color="auto" w:fill="auto"/>
            <w:noWrap/>
            <w:vAlign w:val="bottom"/>
            <w:hideMark/>
          </w:tcPr>
          <w:p w14:paraId="4719B7BB" w14:textId="77777777" w:rsidR="003F3F72" w:rsidRPr="003F3F72" w:rsidRDefault="003F3F72" w:rsidP="003F3F72">
            <w:pPr>
              <w:rPr>
                <w:bCs w:val="0"/>
                <w:color w:val="000000"/>
                <w:lang w:eastAsia="en-GB"/>
              </w:rPr>
            </w:pPr>
            <w:r w:rsidRPr="003F3F72">
              <w:rPr>
                <w:bCs w:val="0"/>
                <w:color w:val="000000"/>
                <w:lang w:eastAsia="en-GB"/>
              </w:rPr>
              <w:t>Di Zhang</w:t>
            </w:r>
          </w:p>
        </w:tc>
        <w:tc>
          <w:tcPr>
            <w:tcW w:w="5812" w:type="dxa"/>
            <w:tcBorders>
              <w:top w:val="nil"/>
              <w:left w:val="nil"/>
              <w:bottom w:val="nil"/>
              <w:right w:val="nil"/>
            </w:tcBorders>
            <w:shd w:val="clear" w:color="auto" w:fill="auto"/>
            <w:noWrap/>
            <w:vAlign w:val="bottom"/>
            <w:hideMark/>
          </w:tcPr>
          <w:p w14:paraId="40AA5D05" w14:textId="77777777" w:rsidR="003F3F72" w:rsidRPr="003F3F72" w:rsidRDefault="003F3F72" w:rsidP="003F3F72">
            <w:pPr>
              <w:rPr>
                <w:bCs w:val="0"/>
                <w:color w:val="000000"/>
                <w:lang w:eastAsia="en-GB"/>
              </w:rPr>
            </w:pPr>
            <w:r w:rsidRPr="003F3F72">
              <w:rPr>
                <w:bCs w:val="0"/>
                <w:color w:val="000000"/>
                <w:lang w:eastAsia="en-GB"/>
              </w:rPr>
              <w:t>China Telecom</w:t>
            </w:r>
          </w:p>
        </w:tc>
      </w:tr>
      <w:tr w:rsidR="003F3F72" w:rsidRPr="003F3F72" w14:paraId="0887516B" w14:textId="77777777" w:rsidTr="0004575C">
        <w:trPr>
          <w:trHeight w:val="300"/>
        </w:trPr>
        <w:tc>
          <w:tcPr>
            <w:tcW w:w="4678" w:type="dxa"/>
            <w:tcBorders>
              <w:top w:val="nil"/>
              <w:left w:val="nil"/>
              <w:bottom w:val="nil"/>
              <w:right w:val="nil"/>
            </w:tcBorders>
            <w:shd w:val="clear" w:color="auto" w:fill="auto"/>
            <w:noWrap/>
            <w:vAlign w:val="bottom"/>
            <w:hideMark/>
          </w:tcPr>
          <w:p w14:paraId="6494690E" w14:textId="77777777" w:rsidR="003F3F72" w:rsidRPr="003F3F72" w:rsidRDefault="003F3F72" w:rsidP="003F3F72">
            <w:pPr>
              <w:rPr>
                <w:bCs w:val="0"/>
                <w:color w:val="000000"/>
                <w:lang w:eastAsia="en-GB"/>
              </w:rPr>
            </w:pPr>
            <w:r w:rsidRPr="003F3F72">
              <w:rPr>
                <w:bCs w:val="0"/>
                <w:color w:val="000000"/>
                <w:lang w:eastAsia="en-GB"/>
              </w:rPr>
              <w:lastRenderedPageBreak/>
              <w:t>Shuzhen</w:t>
            </w:r>
          </w:p>
        </w:tc>
        <w:tc>
          <w:tcPr>
            <w:tcW w:w="5812" w:type="dxa"/>
            <w:tcBorders>
              <w:top w:val="nil"/>
              <w:left w:val="nil"/>
              <w:bottom w:val="nil"/>
              <w:right w:val="nil"/>
            </w:tcBorders>
            <w:shd w:val="clear" w:color="auto" w:fill="auto"/>
            <w:noWrap/>
            <w:vAlign w:val="bottom"/>
            <w:hideMark/>
          </w:tcPr>
          <w:p w14:paraId="2C8F178D" w14:textId="77777777" w:rsidR="003F3F72" w:rsidRPr="003F3F72" w:rsidRDefault="003F3F72" w:rsidP="003F3F72">
            <w:pPr>
              <w:rPr>
                <w:bCs w:val="0"/>
                <w:color w:val="000000"/>
                <w:lang w:eastAsia="en-GB"/>
              </w:rPr>
            </w:pPr>
            <w:r w:rsidRPr="003F3F72">
              <w:rPr>
                <w:bCs w:val="0"/>
                <w:color w:val="000000"/>
                <w:lang w:eastAsia="en-GB"/>
              </w:rPr>
              <w:t>China Telecom</w:t>
            </w:r>
          </w:p>
        </w:tc>
      </w:tr>
      <w:tr w:rsidR="003F3F72" w:rsidRPr="003F3F72" w14:paraId="1EC2FD58" w14:textId="77777777" w:rsidTr="0004575C">
        <w:trPr>
          <w:trHeight w:val="276"/>
        </w:trPr>
        <w:tc>
          <w:tcPr>
            <w:tcW w:w="4678" w:type="dxa"/>
            <w:tcBorders>
              <w:top w:val="nil"/>
              <w:left w:val="nil"/>
              <w:bottom w:val="nil"/>
              <w:right w:val="nil"/>
            </w:tcBorders>
            <w:shd w:val="clear" w:color="auto" w:fill="auto"/>
            <w:noWrap/>
            <w:vAlign w:val="bottom"/>
            <w:hideMark/>
          </w:tcPr>
          <w:p w14:paraId="4A4B3D81" w14:textId="77777777" w:rsidR="003F3F72" w:rsidRPr="003F3F72" w:rsidRDefault="003F3F72" w:rsidP="003F3F72">
            <w:pPr>
              <w:rPr>
                <w:bCs w:val="0"/>
                <w:color w:val="000000"/>
                <w:lang w:eastAsia="en-GB"/>
              </w:rPr>
            </w:pPr>
            <w:r w:rsidRPr="003F3F72">
              <w:rPr>
                <w:bCs w:val="0"/>
                <w:color w:val="000000"/>
                <w:lang w:eastAsia="en-GB"/>
              </w:rPr>
              <w:t>Tatiana Pena Valencia</w:t>
            </w:r>
          </w:p>
        </w:tc>
        <w:tc>
          <w:tcPr>
            <w:tcW w:w="5812" w:type="dxa"/>
            <w:tcBorders>
              <w:top w:val="nil"/>
              <w:left w:val="nil"/>
              <w:bottom w:val="nil"/>
              <w:right w:val="nil"/>
            </w:tcBorders>
            <w:shd w:val="clear" w:color="auto" w:fill="auto"/>
            <w:noWrap/>
            <w:vAlign w:val="bottom"/>
            <w:hideMark/>
          </w:tcPr>
          <w:p w14:paraId="43834A37" w14:textId="77777777" w:rsidR="003F3F72" w:rsidRPr="003F3F72" w:rsidRDefault="003F3F72" w:rsidP="003F3F72">
            <w:pPr>
              <w:rPr>
                <w:bCs w:val="0"/>
                <w:color w:val="000000"/>
                <w:lang w:eastAsia="en-GB"/>
              </w:rPr>
            </w:pPr>
            <w:r w:rsidRPr="003F3F72">
              <w:rPr>
                <w:bCs w:val="0"/>
                <w:color w:val="000000"/>
                <w:lang w:eastAsia="en-GB"/>
              </w:rPr>
              <w:t>Claro</w:t>
            </w:r>
          </w:p>
        </w:tc>
      </w:tr>
      <w:tr w:rsidR="003F3F72" w:rsidRPr="003F3F72" w14:paraId="1E40E63C" w14:textId="77777777" w:rsidTr="0004575C">
        <w:trPr>
          <w:trHeight w:val="276"/>
        </w:trPr>
        <w:tc>
          <w:tcPr>
            <w:tcW w:w="4678" w:type="dxa"/>
            <w:tcBorders>
              <w:top w:val="nil"/>
              <w:left w:val="nil"/>
              <w:bottom w:val="nil"/>
              <w:right w:val="nil"/>
            </w:tcBorders>
            <w:shd w:val="clear" w:color="auto" w:fill="auto"/>
            <w:noWrap/>
            <w:vAlign w:val="bottom"/>
            <w:hideMark/>
          </w:tcPr>
          <w:p w14:paraId="397DD8E2" w14:textId="77777777" w:rsidR="003F3F72" w:rsidRPr="003F3F72" w:rsidRDefault="003F3F72" w:rsidP="003F3F72">
            <w:pPr>
              <w:rPr>
                <w:bCs w:val="0"/>
                <w:color w:val="000000"/>
                <w:lang w:eastAsia="en-GB"/>
              </w:rPr>
            </w:pPr>
            <w:r w:rsidRPr="003F3F72">
              <w:rPr>
                <w:bCs w:val="0"/>
                <w:color w:val="000000"/>
                <w:lang w:eastAsia="en-GB"/>
              </w:rPr>
              <w:t>Richard Ormson</w:t>
            </w:r>
          </w:p>
        </w:tc>
        <w:tc>
          <w:tcPr>
            <w:tcW w:w="5812" w:type="dxa"/>
            <w:tcBorders>
              <w:top w:val="nil"/>
              <w:left w:val="nil"/>
              <w:bottom w:val="nil"/>
              <w:right w:val="nil"/>
            </w:tcBorders>
            <w:shd w:val="clear" w:color="auto" w:fill="auto"/>
            <w:noWrap/>
            <w:vAlign w:val="bottom"/>
            <w:hideMark/>
          </w:tcPr>
          <w:p w14:paraId="2BF62D9F" w14:textId="77777777" w:rsidR="003F3F72" w:rsidRPr="003F3F72" w:rsidRDefault="003F3F72" w:rsidP="003F3F72">
            <w:pPr>
              <w:rPr>
                <w:bCs w:val="0"/>
                <w:color w:val="000000"/>
                <w:lang w:eastAsia="en-GB"/>
              </w:rPr>
            </w:pPr>
            <w:r w:rsidRPr="003F3F72">
              <w:rPr>
                <w:bCs w:val="0"/>
                <w:color w:val="000000"/>
                <w:lang w:eastAsia="en-GB"/>
              </w:rPr>
              <w:t>Corpuk</w:t>
            </w:r>
          </w:p>
        </w:tc>
      </w:tr>
      <w:tr w:rsidR="003F3F72" w:rsidRPr="003F3F72" w14:paraId="52C15503" w14:textId="77777777" w:rsidTr="0004575C">
        <w:trPr>
          <w:trHeight w:val="300"/>
        </w:trPr>
        <w:tc>
          <w:tcPr>
            <w:tcW w:w="4678" w:type="dxa"/>
            <w:tcBorders>
              <w:top w:val="nil"/>
              <w:left w:val="nil"/>
              <w:bottom w:val="nil"/>
              <w:right w:val="nil"/>
            </w:tcBorders>
            <w:shd w:val="clear" w:color="auto" w:fill="auto"/>
            <w:noWrap/>
            <w:vAlign w:val="bottom"/>
            <w:hideMark/>
          </w:tcPr>
          <w:p w14:paraId="3ACD4B7D" w14:textId="77777777" w:rsidR="003F3F72" w:rsidRPr="003F3F72" w:rsidRDefault="003F3F72" w:rsidP="003F3F72">
            <w:pPr>
              <w:rPr>
                <w:bCs w:val="0"/>
                <w:color w:val="000000"/>
                <w:lang w:eastAsia="en-GB"/>
              </w:rPr>
            </w:pPr>
            <w:r w:rsidRPr="003F3F72">
              <w:rPr>
                <w:bCs w:val="0"/>
                <w:color w:val="000000"/>
                <w:lang w:eastAsia="en-GB"/>
              </w:rPr>
              <w:t>Jussi Kuusisto</w:t>
            </w:r>
          </w:p>
        </w:tc>
        <w:tc>
          <w:tcPr>
            <w:tcW w:w="5812" w:type="dxa"/>
            <w:tcBorders>
              <w:top w:val="nil"/>
              <w:left w:val="nil"/>
              <w:bottom w:val="nil"/>
              <w:right w:val="nil"/>
            </w:tcBorders>
            <w:shd w:val="clear" w:color="auto" w:fill="auto"/>
            <w:noWrap/>
            <w:vAlign w:val="bottom"/>
            <w:hideMark/>
          </w:tcPr>
          <w:p w14:paraId="70D5BD05" w14:textId="77777777" w:rsidR="003F3F72" w:rsidRPr="003F3F72" w:rsidRDefault="003F3F72" w:rsidP="003F3F72">
            <w:pPr>
              <w:rPr>
                <w:bCs w:val="0"/>
                <w:color w:val="000000"/>
                <w:lang w:eastAsia="en-GB"/>
              </w:rPr>
            </w:pPr>
            <w:r w:rsidRPr="003F3F72">
              <w:rPr>
                <w:bCs w:val="0"/>
                <w:color w:val="000000"/>
                <w:lang w:eastAsia="en-GB"/>
              </w:rPr>
              <w:t>Dish</w:t>
            </w:r>
          </w:p>
        </w:tc>
      </w:tr>
      <w:tr w:rsidR="003F3F72" w:rsidRPr="003F3F72" w14:paraId="68878A8F" w14:textId="77777777" w:rsidTr="0004575C">
        <w:trPr>
          <w:trHeight w:val="276"/>
        </w:trPr>
        <w:tc>
          <w:tcPr>
            <w:tcW w:w="4678" w:type="dxa"/>
            <w:tcBorders>
              <w:top w:val="nil"/>
              <w:left w:val="nil"/>
              <w:bottom w:val="nil"/>
              <w:right w:val="nil"/>
            </w:tcBorders>
            <w:shd w:val="clear" w:color="auto" w:fill="auto"/>
            <w:noWrap/>
            <w:vAlign w:val="bottom"/>
            <w:hideMark/>
          </w:tcPr>
          <w:p w14:paraId="5DE73904" w14:textId="77777777" w:rsidR="003F3F72" w:rsidRPr="003F3F72" w:rsidRDefault="003F3F72" w:rsidP="003F3F72">
            <w:pPr>
              <w:rPr>
                <w:bCs w:val="0"/>
                <w:color w:val="000000"/>
                <w:lang w:eastAsia="en-GB"/>
              </w:rPr>
            </w:pPr>
            <w:r w:rsidRPr="003F3F72">
              <w:rPr>
                <w:bCs w:val="0"/>
                <w:color w:val="000000"/>
                <w:lang w:eastAsia="en-GB"/>
              </w:rPr>
              <w:t>Sauter, Martin</w:t>
            </w:r>
          </w:p>
        </w:tc>
        <w:tc>
          <w:tcPr>
            <w:tcW w:w="5812" w:type="dxa"/>
            <w:tcBorders>
              <w:top w:val="nil"/>
              <w:left w:val="nil"/>
              <w:bottom w:val="nil"/>
              <w:right w:val="nil"/>
            </w:tcBorders>
            <w:shd w:val="clear" w:color="auto" w:fill="auto"/>
            <w:noWrap/>
            <w:vAlign w:val="bottom"/>
            <w:hideMark/>
          </w:tcPr>
          <w:p w14:paraId="0A8341FF" w14:textId="77777777" w:rsidR="003F3F72" w:rsidRPr="003F3F72" w:rsidRDefault="003F3F72" w:rsidP="003F3F72">
            <w:pPr>
              <w:rPr>
                <w:bCs w:val="0"/>
                <w:color w:val="000000"/>
                <w:lang w:eastAsia="en-GB"/>
              </w:rPr>
            </w:pPr>
            <w:r w:rsidRPr="003F3F72">
              <w:rPr>
                <w:bCs w:val="0"/>
                <w:color w:val="000000"/>
                <w:lang w:eastAsia="en-GB"/>
              </w:rPr>
              <w:t>DT</w:t>
            </w:r>
          </w:p>
        </w:tc>
      </w:tr>
      <w:tr w:rsidR="003F3F72" w:rsidRPr="003F3F72" w14:paraId="12FEF07F" w14:textId="77777777" w:rsidTr="0004575C">
        <w:trPr>
          <w:trHeight w:val="276"/>
        </w:trPr>
        <w:tc>
          <w:tcPr>
            <w:tcW w:w="4678" w:type="dxa"/>
            <w:tcBorders>
              <w:top w:val="nil"/>
              <w:left w:val="nil"/>
              <w:bottom w:val="nil"/>
              <w:right w:val="nil"/>
            </w:tcBorders>
            <w:shd w:val="clear" w:color="auto" w:fill="auto"/>
            <w:noWrap/>
            <w:vAlign w:val="bottom"/>
            <w:hideMark/>
          </w:tcPr>
          <w:p w14:paraId="32DB6F42" w14:textId="77777777" w:rsidR="003F3F72" w:rsidRPr="003F3F72" w:rsidRDefault="003F3F72" w:rsidP="003F3F72">
            <w:pPr>
              <w:rPr>
                <w:bCs w:val="0"/>
                <w:color w:val="000000"/>
                <w:lang w:eastAsia="en-GB"/>
              </w:rPr>
            </w:pPr>
            <w:r w:rsidRPr="003F3F72">
              <w:rPr>
                <w:bCs w:val="0"/>
                <w:color w:val="000000"/>
                <w:lang w:eastAsia="en-GB"/>
              </w:rPr>
              <w:t>Schmitt, Florian Leon</w:t>
            </w:r>
          </w:p>
        </w:tc>
        <w:tc>
          <w:tcPr>
            <w:tcW w:w="5812" w:type="dxa"/>
            <w:tcBorders>
              <w:top w:val="nil"/>
              <w:left w:val="nil"/>
              <w:bottom w:val="nil"/>
              <w:right w:val="nil"/>
            </w:tcBorders>
            <w:shd w:val="clear" w:color="auto" w:fill="auto"/>
            <w:noWrap/>
            <w:vAlign w:val="bottom"/>
            <w:hideMark/>
          </w:tcPr>
          <w:p w14:paraId="2748129E" w14:textId="77777777" w:rsidR="003F3F72" w:rsidRPr="003F3F72" w:rsidRDefault="003F3F72" w:rsidP="003F3F72">
            <w:pPr>
              <w:rPr>
                <w:bCs w:val="0"/>
                <w:color w:val="000000"/>
                <w:lang w:eastAsia="en-GB"/>
              </w:rPr>
            </w:pPr>
            <w:r w:rsidRPr="003F3F72">
              <w:rPr>
                <w:bCs w:val="0"/>
                <w:color w:val="000000"/>
                <w:lang w:eastAsia="en-GB"/>
              </w:rPr>
              <w:t>DT</w:t>
            </w:r>
          </w:p>
        </w:tc>
      </w:tr>
      <w:tr w:rsidR="003F3F72" w:rsidRPr="003F3F72" w14:paraId="6AA2512E" w14:textId="77777777" w:rsidTr="0004575C">
        <w:trPr>
          <w:trHeight w:val="276"/>
        </w:trPr>
        <w:tc>
          <w:tcPr>
            <w:tcW w:w="4678" w:type="dxa"/>
            <w:tcBorders>
              <w:top w:val="nil"/>
              <w:left w:val="nil"/>
              <w:bottom w:val="nil"/>
              <w:right w:val="nil"/>
            </w:tcBorders>
            <w:shd w:val="clear" w:color="auto" w:fill="auto"/>
            <w:noWrap/>
            <w:vAlign w:val="bottom"/>
            <w:hideMark/>
          </w:tcPr>
          <w:p w14:paraId="595CFB59" w14:textId="77777777" w:rsidR="003F3F72" w:rsidRPr="003F3F72" w:rsidRDefault="003F3F72" w:rsidP="003F3F72">
            <w:pPr>
              <w:rPr>
                <w:bCs w:val="0"/>
                <w:color w:val="000000"/>
                <w:lang w:eastAsia="en-GB"/>
              </w:rPr>
            </w:pPr>
            <w:r w:rsidRPr="003F3F72">
              <w:rPr>
                <w:bCs w:val="0"/>
                <w:color w:val="000000"/>
                <w:lang w:eastAsia="en-GB"/>
              </w:rPr>
              <w:t>Paul Gosden</w:t>
            </w:r>
          </w:p>
        </w:tc>
        <w:tc>
          <w:tcPr>
            <w:tcW w:w="5812" w:type="dxa"/>
            <w:tcBorders>
              <w:top w:val="nil"/>
              <w:left w:val="nil"/>
              <w:bottom w:val="nil"/>
              <w:right w:val="nil"/>
            </w:tcBorders>
            <w:shd w:val="clear" w:color="auto" w:fill="auto"/>
            <w:noWrap/>
            <w:vAlign w:val="bottom"/>
            <w:hideMark/>
          </w:tcPr>
          <w:p w14:paraId="5F235C8C" w14:textId="77777777" w:rsidR="003F3F72" w:rsidRPr="003F3F72" w:rsidRDefault="003F3F72" w:rsidP="003F3F72">
            <w:pPr>
              <w:rPr>
                <w:bCs w:val="0"/>
                <w:color w:val="000000"/>
                <w:lang w:eastAsia="en-GB"/>
              </w:rPr>
            </w:pPr>
            <w:r w:rsidRPr="003F3F72">
              <w:rPr>
                <w:bCs w:val="0"/>
                <w:color w:val="000000"/>
                <w:lang w:eastAsia="en-GB"/>
              </w:rPr>
              <w:t>GSMA</w:t>
            </w:r>
          </w:p>
        </w:tc>
      </w:tr>
      <w:tr w:rsidR="003F3F72" w:rsidRPr="003F3F72" w14:paraId="3B0243C8" w14:textId="77777777" w:rsidTr="0004575C">
        <w:trPr>
          <w:trHeight w:val="300"/>
        </w:trPr>
        <w:tc>
          <w:tcPr>
            <w:tcW w:w="4678" w:type="dxa"/>
            <w:tcBorders>
              <w:top w:val="nil"/>
              <w:left w:val="nil"/>
              <w:bottom w:val="nil"/>
              <w:right w:val="nil"/>
            </w:tcBorders>
            <w:shd w:val="clear" w:color="auto" w:fill="auto"/>
            <w:noWrap/>
            <w:vAlign w:val="bottom"/>
            <w:hideMark/>
          </w:tcPr>
          <w:p w14:paraId="7011483F" w14:textId="77777777" w:rsidR="003F3F72" w:rsidRPr="003F3F72" w:rsidRDefault="003F3F72" w:rsidP="003F3F72">
            <w:pPr>
              <w:rPr>
                <w:bCs w:val="0"/>
                <w:color w:val="000000"/>
                <w:lang w:eastAsia="en-GB"/>
              </w:rPr>
            </w:pPr>
            <w:r w:rsidRPr="003F3F72">
              <w:rPr>
                <w:bCs w:val="0"/>
                <w:color w:val="000000"/>
                <w:lang w:eastAsia="en-GB"/>
              </w:rPr>
              <w:t>Kun Pang</w:t>
            </w:r>
          </w:p>
        </w:tc>
        <w:tc>
          <w:tcPr>
            <w:tcW w:w="5812" w:type="dxa"/>
            <w:tcBorders>
              <w:top w:val="nil"/>
              <w:left w:val="nil"/>
              <w:bottom w:val="nil"/>
              <w:right w:val="nil"/>
            </w:tcBorders>
            <w:shd w:val="clear" w:color="auto" w:fill="auto"/>
            <w:noWrap/>
            <w:vAlign w:val="bottom"/>
            <w:hideMark/>
          </w:tcPr>
          <w:p w14:paraId="620D805C" w14:textId="77777777" w:rsidR="003F3F72" w:rsidRPr="003F3F72" w:rsidRDefault="003F3F72" w:rsidP="003F3F72">
            <w:pPr>
              <w:rPr>
                <w:bCs w:val="0"/>
                <w:color w:val="000000"/>
                <w:lang w:eastAsia="en-GB"/>
              </w:rPr>
            </w:pPr>
            <w:r w:rsidRPr="003F3F72">
              <w:rPr>
                <w:bCs w:val="0"/>
                <w:color w:val="000000"/>
                <w:lang w:eastAsia="en-GB"/>
              </w:rPr>
              <w:t>Honor</w:t>
            </w:r>
          </w:p>
        </w:tc>
      </w:tr>
      <w:tr w:rsidR="003F3F72" w:rsidRPr="003F3F72" w14:paraId="745D3BE8" w14:textId="77777777" w:rsidTr="0004575C">
        <w:trPr>
          <w:trHeight w:val="276"/>
        </w:trPr>
        <w:tc>
          <w:tcPr>
            <w:tcW w:w="4678" w:type="dxa"/>
            <w:tcBorders>
              <w:top w:val="nil"/>
              <w:left w:val="nil"/>
              <w:bottom w:val="nil"/>
              <w:right w:val="nil"/>
            </w:tcBorders>
            <w:shd w:val="clear" w:color="auto" w:fill="auto"/>
            <w:noWrap/>
            <w:vAlign w:val="bottom"/>
            <w:hideMark/>
          </w:tcPr>
          <w:p w14:paraId="60EF1AE2" w14:textId="77777777" w:rsidR="003F3F72" w:rsidRPr="003F3F72" w:rsidRDefault="003F3F72" w:rsidP="003F3F72">
            <w:pPr>
              <w:rPr>
                <w:bCs w:val="0"/>
                <w:color w:val="000000"/>
                <w:lang w:eastAsia="en-GB"/>
              </w:rPr>
            </w:pPr>
            <w:r w:rsidRPr="003F3F72">
              <w:rPr>
                <w:bCs w:val="0"/>
                <w:color w:val="000000"/>
                <w:lang w:eastAsia="en-GB"/>
              </w:rPr>
              <w:t>Gkatzikis, Lazaros</w:t>
            </w:r>
          </w:p>
        </w:tc>
        <w:tc>
          <w:tcPr>
            <w:tcW w:w="5812" w:type="dxa"/>
            <w:tcBorders>
              <w:top w:val="nil"/>
              <w:left w:val="nil"/>
              <w:bottom w:val="nil"/>
              <w:right w:val="nil"/>
            </w:tcBorders>
            <w:shd w:val="clear" w:color="auto" w:fill="auto"/>
            <w:noWrap/>
            <w:vAlign w:val="bottom"/>
            <w:hideMark/>
          </w:tcPr>
          <w:p w14:paraId="4FE73807" w14:textId="77777777" w:rsidR="003F3F72" w:rsidRPr="003F3F72" w:rsidRDefault="003F3F72" w:rsidP="003F3F72">
            <w:pPr>
              <w:rPr>
                <w:bCs w:val="0"/>
                <w:color w:val="000000"/>
                <w:lang w:eastAsia="en-GB"/>
              </w:rPr>
            </w:pPr>
            <w:r w:rsidRPr="003F3F72">
              <w:rPr>
                <w:bCs w:val="0"/>
                <w:color w:val="000000"/>
                <w:lang w:eastAsia="en-GB"/>
              </w:rPr>
              <w:t>Nokia</w:t>
            </w:r>
          </w:p>
        </w:tc>
      </w:tr>
      <w:tr w:rsidR="003F3F72" w:rsidRPr="003F3F72" w14:paraId="0AAE8CB2" w14:textId="77777777" w:rsidTr="0004575C">
        <w:trPr>
          <w:trHeight w:val="312"/>
        </w:trPr>
        <w:tc>
          <w:tcPr>
            <w:tcW w:w="4678" w:type="dxa"/>
            <w:tcBorders>
              <w:top w:val="nil"/>
              <w:left w:val="nil"/>
              <w:bottom w:val="nil"/>
              <w:right w:val="nil"/>
            </w:tcBorders>
            <w:shd w:val="clear" w:color="auto" w:fill="auto"/>
            <w:noWrap/>
            <w:vAlign w:val="bottom"/>
            <w:hideMark/>
          </w:tcPr>
          <w:p w14:paraId="37D02B8B" w14:textId="77777777" w:rsidR="003F3F72" w:rsidRPr="003F3F72" w:rsidRDefault="003F3F72" w:rsidP="003F3F72">
            <w:pPr>
              <w:rPr>
                <w:bCs w:val="0"/>
                <w:color w:val="000000"/>
                <w:lang w:eastAsia="en-GB"/>
              </w:rPr>
            </w:pPr>
            <w:r w:rsidRPr="003F3F72">
              <w:rPr>
                <w:bCs w:val="0"/>
                <w:color w:val="000000"/>
                <w:lang w:eastAsia="en-GB"/>
              </w:rPr>
              <w:t>Timothy Evans</w:t>
            </w:r>
          </w:p>
        </w:tc>
        <w:tc>
          <w:tcPr>
            <w:tcW w:w="5812" w:type="dxa"/>
            <w:tcBorders>
              <w:top w:val="nil"/>
              <w:left w:val="nil"/>
              <w:bottom w:val="nil"/>
              <w:right w:val="nil"/>
            </w:tcBorders>
            <w:shd w:val="clear" w:color="auto" w:fill="auto"/>
            <w:noWrap/>
            <w:vAlign w:val="bottom"/>
            <w:hideMark/>
          </w:tcPr>
          <w:p w14:paraId="48233B81" w14:textId="77777777" w:rsidR="003F3F72" w:rsidRPr="003F3F72" w:rsidRDefault="003F3F72" w:rsidP="003F3F72">
            <w:pPr>
              <w:rPr>
                <w:bCs w:val="0"/>
                <w:color w:val="000000"/>
                <w:lang w:eastAsia="en-GB"/>
              </w:rPr>
            </w:pPr>
            <w:r w:rsidRPr="003F3F72">
              <w:rPr>
                <w:bCs w:val="0"/>
                <w:color w:val="000000"/>
                <w:lang w:eastAsia="en-GB"/>
              </w:rPr>
              <w:t>NTT Docomo</w:t>
            </w:r>
          </w:p>
        </w:tc>
      </w:tr>
      <w:tr w:rsidR="003F3F72" w:rsidRPr="003F3F72" w14:paraId="757BD216" w14:textId="77777777" w:rsidTr="0004575C">
        <w:trPr>
          <w:trHeight w:val="300"/>
        </w:trPr>
        <w:tc>
          <w:tcPr>
            <w:tcW w:w="4678" w:type="dxa"/>
            <w:tcBorders>
              <w:top w:val="nil"/>
              <w:left w:val="nil"/>
              <w:bottom w:val="nil"/>
              <w:right w:val="nil"/>
            </w:tcBorders>
            <w:shd w:val="clear" w:color="auto" w:fill="auto"/>
            <w:noWrap/>
            <w:vAlign w:val="bottom"/>
            <w:hideMark/>
          </w:tcPr>
          <w:p w14:paraId="6558516B" w14:textId="77777777" w:rsidR="003F3F72" w:rsidRPr="003F3F72" w:rsidRDefault="003F3F72" w:rsidP="003F3F72">
            <w:pPr>
              <w:rPr>
                <w:bCs w:val="0"/>
                <w:color w:val="000000"/>
                <w:lang w:eastAsia="en-GB"/>
              </w:rPr>
            </w:pPr>
            <w:r w:rsidRPr="003F3F72">
              <w:rPr>
                <w:bCs w:val="0"/>
                <w:color w:val="000000"/>
                <w:lang w:eastAsia="en-GB"/>
              </w:rPr>
              <w:t>Doug Roberts</w:t>
            </w:r>
          </w:p>
        </w:tc>
        <w:tc>
          <w:tcPr>
            <w:tcW w:w="5812" w:type="dxa"/>
            <w:tcBorders>
              <w:top w:val="nil"/>
              <w:left w:val="nil"/>
              <w:bottom w:val="nil"/>
              <w:right w:val="nil"/>
            </w:tcBorders>
            <w:shd w:val="clear" w:color="auto" w:fill="auto"/>
            <w:noWrap/>
            <w:vAlign w:val="bottom"/>
            <w:hideMark/>
          </w:tcPr>
          <w:p w14:paraId="08385E06" w14:textId="77777777" w:rsidR="003F3F72" w:rsidRPr="003F3F72" w:rsidRDefault="003F3F72" w:rsidP="003F3F72">
            <w:pPr>
              <w:rPr>
                <w:bCs w:val="0"/>
                <w:color w:val="000000"/>
                <w:lang w:eastAsia="en-GB"/>
              </w:rPr>
            </w:pPr>
            <w:r w:rsidRPr="003F3F72">
              <w:rPr>
                <w:bCs w:val="0"/>
                <w:color w:val="000000"/>
                <w:lang w:eastAsia="en-GB"/>
              </w:rPr>
              <w:t>Orange</w:t>
            </w:r>
          </w:p>
        </w:tc>
      </w:tr>
      <w:tr w:rsidR="003F3F72" w:rsidRPr="003F3F72" w14:paraId="52204BC3" w14:textId="77777777" w:rsidTr="0004575C">
        <w:trPr>
          <w:trHeight w:val="276"/>
        </w:trPr>
        <w:tc>
          <w:tcPr>
            <w:tcW w:w="4678" w:type="dxa"/>
            <w:tcBorders>
              <w:top w:val="nil"/>
              <w:left w:val="nil"/>
              <w:bottom w:val="nil"/>
              <w:right w:val="nil"/>
            </w:tcBorders>
            <w:shd w:val="clear" w:color="auto" w:fill="auto"/>
            <w:noWrap/>
            <w:vAlign w:val="bottom"/>
            <w:hideMark/>
          </w:tcPr>
          <w:p w14:paraId="2A3781E4" w14:textId="77777777" w:rsidR="003F3F72" w:rsidRPr="003F3F72" w:rsidRDefault="003F3F72" w:rsidP="003F3F72">
            <w:pPr>
              <w:rPr>
                <w:bCs w:val="0"/>
                <w:color w:val="000000"/>
                <w:lang w:eastAsia="en-GB"/>
              </w:rPr>
            </w:pPr>
            <w:r w:rsidRPr="003F3F72">
              <w:rPr>
                <w:bCs w:val="0"/>
                <w:color w:val="000000"/>
                <w:lang w:eastAsia="en-GB"/>
              </w:rPr>
              <w:t>GOUMBALLE Momar</w:t>
            </w:r>
          </w:p>
        </w:tc>
        <w:tc>
          <w:tcPr>
            <w:tcW w:w="5812" w:type="dxa"/>
            <w:tcBorders>
              <w:top w:val="nil"/>
              <w:left w:val="nil"/>
              <w:bottom w:val="nil"/>
              <w:right w:val="nil"/>
            </w:tcBorders>
            <w:shd w:val="clear" w:color="auto" w:fill="auto"/>
            <w:noWrap/>
            <w:vAlign w:val="bottom"/>
            <w:hideMark/>
          </w:tcPr>
          <w:p w14:paraId="2E7ED0E2" w14:textId="77777777" w:rsidR="003F3F72" w:rsidRPr="003F3F72" w:rsidRDefault="003F3F72" w:rsidP="003F3F72">
            <w:pPr>
              <w:rPr>
                <w:bCs w:val="0"/>
                <w:color w:val="000000"/>
                <w:lang w:eastAsia="en-GB"/>
              </w:rPr>
            </w:pPr>
            <w:r w:rsidRPr="003F3F72">
              <w:rPr>
                <w:bCs w:val="0"/>
                <w:color w:val="000000"/>
                <w:lang w:eastAsia="en-GB"/>
              </w:rPr>
              <w:t>Orange</w:t>
            </w:r>
          </w:p>
        </w:tc>
      </w:tr>
      <w:tr w:rsidR="003F3F72" w:rsidRPr="003F3F72" w14:paraId="68D9E5A5" w14:textId="77777777" w:rsidTr="0004575C">
        <w:trPr>
          <w:trHeight w:val="276"/>
        </w:trPr>
        <w:tc>
          <w:tcPr>
            <w:tcW w:w="4678" w:type="dxa"/>
            <w:tcBorders>
              <w:top w:val="nil"/>
              <w:left w:val="nil"/>
              <w:bottom w:val="nil"/>
              <w:right w:val="nil"/>
            </w:tcBorders>
            <w:shd w:val="clear" w:color="auto" w:fill="auto"/>
            <w:noWrap/>
            <w:vAlign w:val="bottom"/>
            <w:hideMark/>
          </w:tcPr>
          <w:p w14:paraId="3C0753A1" w14:textId="77777777" w:rsidR="003F3F72" w:rsidRPr="003F3F72" w:rsidRDefault="003F3F72" w:rsidP="003F3F72">
            <w:pPr>
              <w:rPr>
                <w:bCs w:val="0"/>
                <w:color w:val="000000"/>
                <w:lang w:eastAsia="en-GB"/>
              </w:rPr>
            </w:pPr>
            <w:r w:rsidRPr="003F3F72">
              <w:rPr>
                <w:bCs w:val="0"/>
                <w:color w:val="000000"/>
                <w:lang w:eastAsia="en-GB"/>
              </w:rPr>
              <w:t>Marian Madan</w:t>
            </w:r>
          </w:p>
        </w:tc>
        <w:tc>
          <w:tcPr>
            <w:tcW w:w="5812" w:type="dxa"/>
            <w:tcBorders>
              <w:top w:val="nil"/>
              <w:left w:val="nil"/>
              <w:bottom w:val="nil"/>
              <w:right w:val="nil"/>
            </w:tcBorders>
            <w:shd w:val="clear" w:color="auto" w:fill="auto"/>
            <w:noWrap/>
            <w:vAlign w:val="bottom"/>
            <w:hideMark/>
          </w:tcPr>
          <w:p w14:paraId="00200E86" w14:textId="77777777" w:rsidR="003F3F72" w:rsidRPr="003F3F72" w:rsidRDefault="003F3F72" w:rsidP="003F3F72">
            <w:pPr>
              <w:rPr>
                <w:bCs w:val="0"/>
                <w:color w:val="000000"/>
                <w:lang w:eastAsia="en-GB"/>
              </w:rPr>
            </w:pPr>
            <w:r w:rsidRPr="003F3F72">
              <w:rPr>
                <w:bCs w:val="0"/>
                <w:color w:val="000000"/>
                <w:lang w:eastAsia="en-GB"/>
              </w:rPr>
              <w:t>Qualcomm</w:t>
            </w:r>
          </w:p>
        </w:tc>
      </w:tr>
      <w:tr w:rsidR="003F3F72" w:rsidRPr="003F3F72" w14:paraId="5EED0DD3" w14:textId="77777777" w:rsidTr="0004575C">
        <w:trPr>
          <w:trHeight w:val="276"/>
        </w:trPr>
        <w:tc>
          <w:tcPr>
            <w:tcW w:w="4678" w:type="dxa"/>
            <w:tcBorders>
              <w:top w:val="nil"/>
              <w:left w:val="nil"/>
              <w:bottom w:val="nil"/>
              <w:right w:val="nil"/>
            </w:tcBorders>
            <w:shd w:val="clear" w:color="auto" w:fill="auto"/>
            <w:noWrap/>
            <w:vAlign w:val="bottom"/>
            <w:hideMark/>
          </w:tcPr>
          <w:p w14:paraId="0A4BE947" w14:textId="77777777" w:rsidR="003F3F72" w:rsidRPr="003F3F72" w:rsidRDefault="003F3F72" w:rsidP="003F3F72">
            <w:pPr>
              <w:rPr>
                <w:bCs w:val="0"/>
                <w:color w:val="000000"/>
                <w:lang w:eastAsia="en-GB"/>
              </w:rPr>
            </w:pPr>
            <w:r w:rsidRPr="003F3F72">
              <w:rPr>
                <w:bCs w:val="0"/>
                <w:color w:val="000000"/>
                <w:lang w:eastAsia="en-GB"/>
              </w:rPr>
              <w:t>Mungal Dhanda</w:t>
            </w:r>
          </w:p>
        </w:tc>
        <w:tc>
          <w:tcPr>
            <w:tcW w:w="5812" w:type="dxa"/>
            <w:tcBorders>
              <w:top w:val="nil"/>
              <w:left w:val="nil"/>
              <w:bottom w:val="nil"/>
              <w:right w:val="nil"/>
            </w:tcBorders>
            <w:shd w:val="clear" w:color="auto" w:fill="auto"/>
            <w:noWrap/>
            <w:vAlign w:val="bottom"/>
            <w:hideMark/>
          </w:tcPr>
          <w:p w14:paraId="1D40EDBC" w14:textId="77777777" w:rsidR="003F3F72" w:rsidRPr="003F3F72" w:rsidRDefault="003F3F72" w:rsidP="003F3F72">
            <w:pPr>
              <w:rPr>
                <w:bCs w:val="0"/>
                <w:color w:val="000000"/>
                <w:lang w:eastAsia="en-GB"/>
              </w:rPr>
            </w:pPr>
            <w:r w:rsidRPr="003F3F72">
              <w:rPr>
                <w:bCs w:val="0"/>
                <w:color w:val="000000"/>
                <w:lang w:eastAsia="en-GB"/>
              </w:rPr>
              <w:t>Qualcomm</w:t>
            </w:r>
          </w:p>
        </w:tc>
      </w:tr>
      <w:tr w:rsidR="003F3F72" w:rsidRPr="003F3F72" w14:paraId="451ED072" w14:textId="77777777" w:rsidTr="0004575C">
        <w:trPr>
          <w:trHeight w:val="276"/>
        </w:trPr>
        <w:tc>
          <w:tcPr>
            <w:tcW w:w="4678" w:type="dxa"/>
            <w:tcBorders>
              <w:top w:val="nil"/>
              <w:left w:val="nil"/>
              <w:bottom w:val="nil"/>
              <w:right w:val="nil"/>
            </w:tcBorders>
            <w:shd w:val="clear" w:color="auto" w:fill="auto"/>
            <w:noWrap/>
            <w:vAlign w:val="bottom"/>
            <w:hideMark/>
          </w:tcPr>
          <w:p w14:paraId="47385143" w14:textId="77777777" w:rsidR="003F3F72" w:rsidRPr="003F3F72" w:rsidRDefault="003F3F72" w:rsidP="003F3F72">
            <w:pPr>
              <w:rPr>
                <w:bCs w:val="0"/>
                <w:color w:val="000000"/>
                <w:lang w:eastAsia="en-GB"/>
              </w:rPr>
            </w:pPr>
            <w:r w:rsidRPr="003F3F72">
              <w:rPr>
                <w:bCs w:val="0"/>
                <w:color w:val="000000"/>
                <w:lang w:eastAsia="en-GB"/>
              </w:rPr>
              <w:t>David James Nash</w:t>
            </w:r>
          </w:p>
        </w:tc>
        <w:tc>
          <w:tcPr>
            <w:tcW w:w="5812" w:type="dxa"/>
            <w:tcBorders>
              <w:top w:val="nil"/>
              <w:left w:val="nil"/>
              <w:bottom w:val="nil"/>
              <w:right w:val="nil"/>
            </w:tcBorders>
            <w:shd w:val="clear" w:color="auto" w:fill="auto"/>
            <w:noWrap/>
            <w:vAlign w:val="bottom"/>
            <w:hideMark/>
          </w:tcPr>
          <w:p w14:paraId="5692499C" w14:textId="77777777" w:rsidR="003F3F72" w:rsidRPr="003F3F72" w:rsidRDefault="003F3F72" w:rsidP="003F3F72">
            <w:pPr>
              <w:rPr>
                <w:bCs w:val="0"/>
                <w:color w:val="000000"/>
                <w:lang w:eastAsia="en-GB"/>
              </w:rPr>
            </w:pPr>
            <w:r w:rsidRPr="003F3F72">
              <w:rPr>
                <w:bCs w:val="0"/>
                <w:color w:val="000000"/>
                <w:lang w:eastAsia="en-GB"/>
              </w:rPr>
              <w:t>Samsung</w:t>
            </w:r>
          </w:p>
        </w:tc>
      </w:tr>
      <w:tr w:rsidR="003F3F72" w:rsidRPr="003F3F72" w14:paraId="1BBD1EFD" w14:textId="77777777" w:rsidTr="0004575C">
        <w:trPr>
          <w:trHeight w:val="300"/>
        </w:trPr>
        <w:tc>
          <w:tcPr>
            <w:tcW w:w="4678" w:type="dxa"/>
            <w:tcBorders>
              <w:top w:val="nil"/>
              <w:left w:val="nil"/>
              <w:bottom w:val="nil"/>
              <w:right w:val="nil"/>
            </w:tcBorders>
            <w:shd w:val="clear" w:color="auto" w:fill="auto"/>
            <w:noWrap/>
            <w:vAlign w:val="bottom"/>
            <w:hideMark/>
          </w:tcPr>
          <w:p w14:paraId="4A2F7909" w14:textId="77777777" w:rsidR="003F3F72" w:rsidRPr="003F3F72" w:rsidRDefault="003F3F72" w:rsidP="003F3F72">
            <w:pPr>
              <w:rPr>
                <w:bCs w:val="0"/>
                <w:color w:val="000000"/>
                <w:lang w:eastAsia="en-GB"/>
              </w:rPr>
            </w:pPr>
            <w:r w:rsidRPr="003F3F72">
              <w:rPr>
                <w:bCs w:val="0"/>
                <w:color w:val="000000"/>
                <w:lang w:eastAsia="en-GB"/>
              </w:rPr>
              <w:t>Jim Wu</w:t>
            </w:r>
          </w:p>
        </w:tc>
        <w:tc>
          <w:tcPr>
            <w:tcW w:w="5812" w:type="dxa"/>
            <w:tcBorders>
              <w:top w:val="nil"/>
              <w:left w:val="nil"/>
              <w:bottom w:val="nil"/>
              <w:right w:val="nil"/>
            </w:tcBorders>
            <w:shd w:val="clear" w:color="auto" w:fill="auto"/>
            <w:noWrap/>
            <w:vAlign w:val="bottom"/>
            <w:hideMark/>
          </w:tcPr>
          <w:p w14:paraId="1A431D06" w14:textId="77777777" w:rsidR="003F3F72" w:rsidRPr="003F3F72" w:rsidRDefault="003F3F72" w:rsidP="003F3F72">
            <w:pPr>
              <w:rPr>
                <w:bCs w:val="0"/>
                <w:color w:val="000000"/>
                <w:lang w:eastAsia="en-GB"/>
              </w:rPr>
            </w:pPr>
            <w:r w:rsidRPr="003F3F72">
              <w:rPr>
                <w:bCs w:val="0"/>
                <w:color w:val="000000"/>
                <w:lang w:eastAsia="en-GB"/>
              </w:rPr>
              <w:t>Samsung</w:t>
            </w:r>
          </w:p>
        </w:tc>
      </w:tr>
      <w:tr w:rsidR="003F3F72" w:rsidRPr="003F3F72" w14:paraId="72CECEF1" w14:textId="77777777" w:rsidTr="0004575C">
        <w:trPr>
          <w:trHeight w:val="276"/>
        </w:trPr>
        <w:tc>
          <w:tcPr>
            <w:tcW w:w="4678" w:type="dxa"/>
            <w:tcBorders>
              <w:top w:val="nil"/>
              <w:left w:val="nil"/>
              <w:bottom w:val="nil"/>
              <w:right w:val="nil"/>
            </w:tcBorders>
            <w:shd w:val="clear" w:color="auto" w:fill="auto"/>
            <w:noWrap/>
            <w:vAlign w:val="bottom"/>
            <w:hideMark/>
          </w:tcPr>
          <w:p w14:paraId="415A7F0A" w14:textId="77777777" w:rsidR="003F3F72" w:rsidRPr="003F3F72" w:rsidRDefault="003F3F72" w:rsidP="003F3F72">
            <w:pPr>
              <w:rPr>
                <w:bCs w:val="0"/>
                <w:color w:val="000000"/>
                <w:lang w:eastAsia="en-GB"/>
              </w:rPr>
            </w:pPr>
            <w:r w:rsidRPr="003F3F72">
              <w:rPr>
                <w:bCs w:val="0"/>
                <w:color w:val="000000"/>
                <w:lang w:eastAsia="en-GB"/>
              </w:rPr>
              <w:t>Jesper Matzen Lund</w:t>
            </w:r>
          </w:p>
        </w:tc>
        <w:tc>
          <w:tcPr>
            <w:tcW w:w="5812" w:type="dxa"/>
            <w:tcBorders>
              <w:top w:val="nil"/>
              <w:left w:val="nil"/>
              <w:bottom w:val="nil"/>
              <w:right w:val="nil"/>
            </w:tcBorders>
            <w:shd w:val="clear" w:color="auto" w:fill="auto"/>
            <w:noWrap/>
            <w:vAlign w:val="bottom"/>
            <w:hideMark/>
          </w:tcPr>
          <w:p w14:paraId="47C88623" w14:textId="77777777" w:rsidR="003F3F72" w:rsidRPr="003F3F72" w:rsidRDefault="003F3F72" w:rsidP="003F3F72">
            <w:pPr>
              <w:rPr>
                <w:bCs w:val="0"/>
                <w:color w:val="000000"/>
                <w:lang w:eastAsia="en-GB"/>
              </w:rPr>
            </w:pPr>
            <w:r w:rsidRPr="003F3F72">
              <w:rPr>
                <w:bCs w:val="0"/>
                <w:color w:val="000000"/>
                <w:lang w:eastAsia="en-GB"/>
              </w:rPr>
              <w:t>TDC</w:t>
            </w:r>
          </w:p>
        </w:tc>
      </w:tr>
      <w:tr w:rsidR="003F3F72" w:rsidRPr="003F3F72" w14:paraId="5FC8E2D3" w14:textId="77777777" w:rsidTr="0004575C">
        <w:trPr>
          <w:trHeight w:val="276"/>
        </w:trPr>
        <w:tc>
          <w:tcPr>
            <w:tcW w:w="4678" w:type="dxa"/>
            <w:tcBorders>
              <w:top w:val="nil"/>
              <w:left w:val="nil"/>
              <w:bottom w:val="nil"/>
              <w:right w:val="nil"/>
            </w:tcBorders>
            <w:shd w:val="clear" w:color="auto" w:fill="auto"/>
            <w:noWrap/>
            <w:vAlign w:val="bottom"/>
            <w:hideMark/>
          </w:tcPr>
          <w:p w14:paraId="02E5F8C7" w14:textId="77777777" w:rsidR="003F3F72" w:rsidRPr="003F3F72" w:rsidRDefault="003F3F72" w:rsidP="003F3F72">
            <w:pPr>
              <w:rPr>
                <w:bCs w:val="0"/>
                <w:color w:val="000000"/>
                <w:lang w:eastAsia="en-GB"/>
              </w:rPr>
            </w:pPr>
            <w:r w:rsidRPr="003F3F72">
              <w:rPr>
                <w:bCs w:val="0"/>
                <w:color w:val="000000"/>
                <w:lang w:eastAsia="en-GB"/>
              </w:rPr>
              <w:t>Mayra Sol Fernandez Linck</w:t>
            </w:r>
          </w:p>
        </w:tc>
        <w:tc>
          <w:tcPr>
            <w:tcW w:w="5812" w:type="dxa"/>
            <w:tcBorders>
              <w:top w:val="nil"/>
              <w:left w:val="nil"/>
              <w:bottom w:val="nil"/>
              <w:right w:val="nil"/>
            </w:tcBorders>
            <w:shd w:val="clear" w:color="auto" w:fill="auto"/>
            <w:noWrap/>
            <w:vAlign w:val="bottom"/>
            <w:hideMark/>
          </w:tcPr>
          <w:p w14:paraId="4B859C45" w14:textId="77777777" w:rsidR="003F3F72" w:rsidRPr="003F3F72" w:rsidRDefault="003F3F72" w:rsidP="003F3F72">
            <w:pPr>
              <w:rPr>
                <w:bCs w:val="0"/>
                <w:color w:val="000000"/>
                <w:lang w:eastAsia="en-GB"/>
              </w:rPr>
            </w:pPr>
            <w:r w:rsidRPr="003F3F72">
              <w:rPr>
                <w:bCs w:val="0"/>
                <w:color w:val="000000"/>
                <w:lang w:eastAsia="en-GB"/>
              </w:rPr>
              <w:t>Teco</w:t>
            </w:r>
          </w:p>
        </w:tc>
      </w:tr>
      <w:tr w:rsidR="003F3F72" w:rsidRPr="003F3F72" w14:paraId="57E48895" w14:textId="77777777" w:rsidTr="0004575C">
        <w:trPr>
          <w:trHeight w:val="276"/>
        </w:trPr>
        <w:tc>
          <w:tcPr>
            <w:tcW w:w="4678" w:type="dxa"/>
            <w:tcBorders>
              <w:top w:val="nil"/>
              <w:left w:val="nil"/>
              <w:bottom w:val="nil"/>
              <w:right w:val="nil"/>
            </w:tcBorders>
            <w:shd w:val="clear" w:color="auto" w:fill="auto"/>
            <w:noWrap/>
            <w:vAlign w:val="bottom"/>
            <w:hideMark/>
          </w:tcPr>
          <w:p w14:paraId="38B2AEBD" w14:textId="77777777" w:rsidR="003F3F72" w:rsidRPr="003F3F72" w:rsidRDefault="003F3F72" w:rsidP="003F3F72">
            <w:pPr>
              <w:rPr>
                <w:bCs w:val="0"/>
                <w:color w:val="000000"/>
                <w:lang w:eastAsia="en-GB"/>
              </w:rPr>
            </w:pPr>
            <w:r w:rsidRPr="003F3F72">
              <w:rPr>
                <w:bCs w:val="0"/>
                <w:color w:val="000000"/>
                <w:lang w:eastAsia="en-GB"/>
              </w:rPr>
              <w:t>Ferrabone Paolo</w:t>
            </w:r>
          </w:p>
        </w:tc>
        <w:tc>
          <w:tcPr>
            <w:tcW w:w="5812" w:type="dxa"/>
            <w:tcBorders>
              <w:top w:val="nil"/>
              <w:left w:val="nil"/>
              <w:bottom w:val="nil"/>
              <w:right w:val="nil"/>
            </w:tcBorders>
            <w:shd w:val="clear" w:color="auto" w:fill="auto"/>
            <w:noWrap/>
            <w:vAlign w:val="bottom"/>
            <w:hideMark/>
          </w:tcPr>
          <w:p w14:paraId="39E66CB1" w14:textId="77777777" w:rsidR="003F3F72" w:rsidRPr="003F3F72" w:rsidRDefault="003F3F72" w:rsidP="003F3F72">
            <w:pPr>
              <w:rPr>
                <w:bCs w:val="0"/>
                <w:color w:val="000000"/>
                <w:lang w:eastAsia="en-GB"/>
              </w:rPr>
            </w:pPr>
            <w:r w:rsidRPr="003F3F72">
              <w:rPr>
                <w:bCs w:val="0"/>
                <w:color w:val="000000"/>
                <w:lang w:eastAsia="en-GB"/>
              </w:rPr>
              <w:t>Telecom Italia</w:t>
            </w:r>
          </w:p>
        </w:tc>
      </w:tr>
      <w:tr w:rsidR="003F3F72" w:rsidRPr="003F3F72" w14:paraId="2C7EA362" w14:textId="77777777" w:rsidTr="0004575C">
        <w:trPr>
          <w:trHeight w:val="276"/>
        </w:trPr>
        <w:tc>
          <w:tcPr>
            <w:tcW w:w="4678" w:type="dxa"/>
            <w:tcBorders>
              <w:top w:val="nil"/>
              <w:left w:val="nil"/>
              <w:bottom w:val="nil"/>
              <w:right w:val="nil"/>
            </w:tcBorders>
            <w:shd w:val="clear" w:color="auto" w:fill="auto"/>
            <w:noWrap/>
            <w:vAlign w:val="bottom"/>
            <w:hideMark/>
          </w:tcPr>
          <w:p w14:paraId="7558A480" w14:textId="77777777" w:rsidR="003F3F72" w:rsidRPr="003F3F72" w:rsidRDefault="003F3F72" w:rsidP="003F3F72">
            <w:pPr>
              <w:rPr>
                <w:bCs w:val="0"/>
                <w:color w:val="000000"/>
                <w:lang w:eastAsia="en-GB"/>
              </w:rPr>
            </w:pPr>
            <w:r w:rsidRPr="003F3F72">
              <w:rPr>
                <w:bCs w:val="0"/>
                <w:color w:val="000000"/>
                <w:lang w:eastAsia="en-GB"/>
              </w:rPr>
              <w:t>ESTHER SUSANA ARELLANO VILLANUEVA</w:t>
            </w:r>
          </w:p>
        </w:tc>
        <w:tc>
          <w:tcPr>
            <w:tcW w:w="5812" w:type="dxa"/>
            <w:tcBorders>
              <w:top w:val="nil"/>
              <w:left w:val="nil"/>
              <w:bottom w:val="nil"/>
              <w:right w:val="nil"/>
            </w:tcBorders>
            <w:shd w:val="clear" w:color="auto" w:fill="auto"/>
            <w:noWrap/>
            <w:vAlign w:val="bottom"/>
            <w:hideMark/>
          </w:tcPr>
          <w:p w14:paraId="64ABC3AD" w14:textId="77777777" w:rsidR="003F3F72" w:rsidRPr="003F3F72" w:rsidRDefault="003F3F72" w:rsidP="003F3F72">
            <w:pPr>
              <w:rPr>
                <w:bCs w:val="0"/>
                <w:color w:val="000000"/>
                <w:lang w:eastAsia="en-GB"/>
              </w:rPr>
            </w:pPr>
            <w:r w:rsidRPr="003F3F72">
              <w:rPr>
                <w:bCs w:val="0"/>
                <w:color w:val="000000"/>
                <w:lang w:eastAsia="en-GB"/>
              </w:rPr>
              <w:t>Telefonica</w:t>
            </w:r>
          </w:p>
        </w:tc>
      </w:tr>
      <w:tr w:rsidR="003F3F72" w:rsidRPr="003F3F72" w14:paraId="528F9F72" w14:textId="77777777" w:rsidTr="0004575C">
        <w:trPr>
          <w:trHeight w:val="300"/>
        </w:trPr>
        <w:tc>
          <w:tcPr>
            <w:tcW w:w="4678" w:type="dxa"/>
            <w:tcBorders>
              <w:top w:val="nil"/>
              <w:left w:val="nil"/>
              <w:bottom w:val="nil"/>
              <w:right w:val="nil"/>
            </w:tcBorders>
            <w:shd w:val="clear" w:color="auto" w:fill="auto"/>
            <w:noWrap/>
            <w:vAlign w:val="bottom"/>
            <w:hideMark/>
          </w:tcPr>
          <w:p w14:paraId="114EB0C9" w14:textId="77777777" w:rsidR="003F3F72" w:rsidRPr="003F3F72" w:rsidRDefault="003F3F72" w:rsidP="003F3F72">
            <w:pPr>
              <w:rPr>
                <w:bCs w:val="0"/>
                <w:color w:val="000000"/>
                <w:lang w:eastAsia="en-GB"/>
              </w:rPr>
            </w:pPr>
            <w:r w:rsidRPr="003F3F72">
              <w:rPr>
                <w:bCs w:val="0"/>
                <w:color w:val="000000"/>
                <w:lang w:eastAsia="en-GB"/>
              </w:rPr>
              <w:t>Mohamed Eldakroury</w:t>
            </w:r>
          </w:p>
        </w:tc>
        <w:tc>
          <w:tcPr>
            <w:tcW w:w="5812" w:type="dxa"/>
            <w:tcBorders>
              <w:top w:val="nil"/>
              <w:left w:val="nil"/>
              <w:bottom w:val="nil"/>
              <w:right w:val="nil"/>
            </w:tcBorders>
            <w:shd w:val="clear" w:color="auto" w:fill="auto"/>
            <w:noWrap/>
            <w:vAlign w:val="bottom"/>
            <w:hideMark/>
          </w:tcPr>
          <w:p w14:paraId="12E0BBC1" w14:textId="77777777" w:rsidR="003F3F72" w:rsidRPr="003F3F72" w:rsidRDefault="003F3F72" w:rsidP="003F3F72">
            <w:pPr>
              <w:rPr>
                <w:bCs w:val="0"/>
                <w:color w:val="000000"/>
                <w:lang w:eastAsia="en-GB"/>
              </w:rPr>
            </w:pPr>
            <w:r w:rsidRPr="003F3F72">
              <w:rPr>
                <w:bCs w:val="0"/>
                <w:color w:val="000000"/>
                <w:lang w:eastAsia="en-GB"/>
              </w:rPr>
              <w:t>Telus</w:t>
            </w:r>
          </w:p>
        </w:tc>
      </w:tr>
      <w:tr w:rsidR="003F3F72" w:rsidRPr="003F3F72" w14:paraId="1AE87A53" w14:textId="77777777" w:rsidTr="0004575C">
        <w:trPr>
          <w:trHeight w:val="276"/>
        </w:trPr>
        <w:tc>
          <w:tcPr>
            <w:tcW w:w="4678" w:type="dxa"/>
            <w:tcBorders>
              <w:top w:val="nil"/>
              <w:left w:val="nil"/>
              <w:bottom w:val="nil"/>
              <w:right w:val="nil"/>
            </w:tcBorders>
            <w:shd w:val="clear" w:color="auto" w:fill="auto"/>
            <w:noWrap/>
            <w:vAlign w:val="bottom"/>
            <w:hideMark/>
          </w:tcPr>
          <w:p w14:paraId="6AE4CB6D" w14:textId="77777777" w:rsidR="003F3F72" w:rsidRPr="003F3F72" w:rsidRDefault="003F3F72" w:rsidP="003F3F72">
            <w:pPr>
              <w:rPr>
                <w:bCs w:val="0"/>
                <w:color w:val="000000"/>
                <w:lang w:eastAsia="en-GB"/>
              </w:rPr>
            </w:pPr>
            <w:r w:rsidRPr="003F3F72">
              <w:rPr>
                <w:bCs w:val="0"/>
                <w:color w:val="000000"/>
                <w:lang w:eastAsia="en-GB"/>
              </w:rPr>
              <w:t>Probasco, Scott</w:t>
            </w:r>
          </w:p>
        </w:tc>
        <w:tc>
          <w:tcPr>
            <w:tcW w:w="5812" w:type="dxa"/>
            <w:tcBorders>
              <w:top w:val="nil"/>
              <w:left w:val="nil"/>
              <w:bottom w:val="nil"/>
              <w:right w:val="nil"/>
            </w:tcBorders>
            <w:shd w:val="clear" w:color="auto" w:fill="auto"/>
            <w:noWrap/>
            <w:vAlign w:val="bottom"/>
            <w:hideMark/>
          </w:tcPr>
          <w:p w14:paraId="665D0DD4" w14:textId="77777777" w:rsidR="003F3F72" w:rsidRPr="003F3F72" w:rsidRDefault="003F3F72" w:rsidP="003F3F72">
            <w:pPr>
              <w:rPr>
                <w:bCs w:val="0"/>
                <w:color w:val="000000"/>
                <w:lang w:eastAsia="en-GB"/>
              </w:rPr>
            </w:pPr>
            <w:r w:rsidRPr="003F3F72">
              <w:rPr>
                <w:bCs w:val="0"/>
                <w:color w:val="000000"/>
                <w:lang w:eastAsia="en-GB"/>
              </w:rPr>
              <w:t>TMUS</w:t>
            </w:r>
          </w:p>
        </w:tc>
      </w:tr>
      <w:tr w:rsidR="003F3F72" w:rsidRPr="003F3F72" w14:paraId="7BFB2826" w14:textId="77777777" w:rsidTr="0004575C">
        <w:trPr>
          <w:trHeight w:val="276"/>
        </w:trPr>
        <w:tc>
          <w:tcPr>
            <w:tcW w:w="4678" w:type="dxa"/>
            <w:tcBorders>
              <w:top w:val="nil"/>
              <w:left w:val="nil"/>
              <w:bottom w:val="nil"/>
              <w:right w:val="nil"/>
            </w:tcBorders>
            <w:shd w:val="clear" w:color="auto" w:fill="auto"/>
            <w:noWrap/>
            <w:vAlign w:val="bottom"/>
            <w:hideMark/>
          </w:tcPr>
          <w:p w14:paraId="63A982BD" w14:textId="77777777" w:rsidR="003F3F72" w:rsidRPr="003F3F72" w:rsidRDefault="003F3F72" w:rsidP="003F3F72">
            <w:pPr>
              <w:rPr>
                <w:bCs w:val="0"/>
                <w:color w:val="000000"/>
                <w:lang w:eastAsia="en-GB"/>
              </w:rPr>
            </w:pPr>
            <w:r w:rsidRPr="003F3F72">
              <w:rPr>
                <w:bCs w:val="0"/>
                <w:color w:val="000000"/>
                <w:lang w:eastAsia="en-GB"/>
              </w:rPr>
              <w:t>Marcin Adamczyk</w:t>
            </w:r>
          </w:p>
        </w:tc>
        <w:tc>
          <w:tcPr>
            <w:tcW w:w="5812" w:type="dxa"/>
            <w:tcBorders>
              <w:top w:val="nil"/>
              <w:left w:val="nil"/>
              <w:bottom w:val="nil"/>
              <w:right w:val="nil"/>
            </w:tcBorders>
            <w:shd w:val="clear" w:color="auto" w:fill="auto"/>
            <w:noWrap/>
            <w:vAlign w:val="bottom"/>
            <w:hideMark/>
          </w:tcPr>
          <w:p w14:paraId="79097C86" w14:textId="2BD3A286" w:rsidR="003F3F72" w:rsidRPr="003F3F72" w:rsidRDefault="003F3F72" w:rsidP="003F3F72">
            <w:pPr>
              <w:rPr>
                <w:bCs w:val="0"/>
                <w:color w:val="000000"/>
                <w:lang w:eastAsia="en-GB"/>
              </w:rPr>
            </w:pPr>
            <w:r w:rsidRPr="003F3F72">
              <w:rPr>
                <w:bCs w:val="0"/>
                <w:color w:val="000000"/>
                <w:lang w:eastAsia="en-GB"/>
              </w:rPr>
              <w:t>Tru</w:t>
            </w:r>
            <w:r w:rsidR="0004575C">
              <w:rPr>
                <w:bCs w:val="0"/>
                <w:color w:val="000000"/>
                <w:lang w:eastAsia="en-GB"/>
              </w:rPr>
              <w:t>e</w:t>
            </w:r>
            <w:r w:rsidRPr="003F3F72">
              <w:rPr>
                <w:bCs w:val="0"/>
                <w:color w:val="000000"/>
                <w:lang w:eastAsia="en-GB"/>
              </w:rPr>
              <w:t>phone</w:t>
            </w:r>
          </w:p>
        </w:tc>
      </w:tr>
      <w:tr w:rsidR="003F3F72" w:rsidRPr="003F3F72" w14:paraId="65F8B3A0" w14:textId="77777777" w:rsidTr="0004575C">
        <w:trPr>
          <w:trHeight w:val="276"/>
        </w:trPr>
        <w:tc>
          <w:tcPr>
            <w:tcW w:w="4678" w:type="dxa"/>
            <w:tcBorders>
              <w:top w:val="nil"/>
              <w:left w:val="nil"/>
              <w:bottom w:val="nil"/>
              <w:right w:val="nil"/>
            </w:tcBorders>
            <w:shd w:val="clear" w:color="auto" w:fill="auto"/>
            <w:noWrap/>
            <w:vAlign w:val="bottom"/>
            <w:hideMark/>
          </w:tcPr>
          <w:p w14:paraId="6D40233A" w14:textId="77777777" w:rsidR="003F3F72" w:rsidRPr="003F3F72" w:rsidRDefault="003F3F72" w:rsidP="003F3F72">
            <w:pPr>
              <w:rPr>
                <w:bCs w:val="0"/>
                <w:color w:val="000000"/>
                <w:lang w:eastAsia="en-GB"/>
              </w:rPr>
            </w:pPr>
            <w:r w:rsidRPr="003F3F72">
              <w:rPr>
                <w:bCs w:val="0"/>
                <w:color w:val="000000"/>
                <w:lang w:eastAsia="en-GB"/>
              </w:rPr>
              <w:t>Alpaslan, Abbas</w:t>
            </w:r>
          </w:p>
        </w:tc>
        <w:tc>
          <w:tcPr>
            <w:tcW w:w="5812" w:type="dxa"/>
            <w:tcBorders>
              <w:top w:val="nil"/>
              <w:left w:val="nil"/>
              <w:bottom w:val="nil"/>
              <w:right w:val="nil"/>
            </w:tcBorders>
            <w:shd w:val="clear" w:color="auto" w:fill="auto"/>
            <w:noWrap/>
            <w:vAlign w:val="bottom"/>
            <w:hideMark/>
          </w:tcPr>
          <w:p w14:paraId="509457CA" w14:textId="77777777" w:rsidR="003F3F72" w:rsidRPr="003F3F72" w:rsidRDefault="003F3F72" w:rsidP="003F3F72">
            <w:pPr>
              <w:rPr>
                <w:bCs w:val="0"/>
                <w:color w:val="000000"/>
                <w:lang w:eastAsia="en-GB"/>
              </w:rPr>
            </w:pPr>
            <w:r w:rsidRPr="003F3F72">
              <w:rPr>
                <w:bCs w:val="0"/>
                <w:color w:val="000000"/>
                <w:lang w:eastAsia="en-GB"/>
              </w:rPr>
              <w:t>Vodafone</w:t>
            </w:r>
          </w:p>
        </w:tc>
      </w:tr>
      <w:tr w:rsidR="003F3F72" w:rsidRPr="003F3F72" w14:paraId="2C44D4DF" w14:textId="77777777" w:rsidTr="0004575C">
        <w:trPr>
          <w:trHeight w:val="276"/>
        </w:trPr>
        <w:tc>
          <w:tcPr>
            <w:tcW w:w="4678" w:type="dxa"/>
            <w:tcBorders>
              <w:top w:val="nil"/>
              <w:left w:val="nil"/>
              <w:bottom w:val="nil"/>
              <w:right w:val="nil"/>
            </w:tcBorders>
            <w:shd w:val="clear" w:color="auto" w:fill="auto"/>
            <w:noWrap/>
            <w:vAlign w:val="bottom"/>
            <w:hideMark/>
          </w:tcPr>
          <w:p w14:paraId="110FF9C3" w14:textId="77777777" w:rsidR="003F3F72" w:rsidRPr="003F3F72" w:rsidRDefault="003F3F72" w:rsidP="003F3F72">
            <w:pPr>
              <w:rPr>
                <w:bCs w:val="0"/>
                <w:color w:val="000000"/>
                <w:lang w:eastAsia="en-GB"/>
              </w:rPr>
            </w:pPr>
            <w:r w:rsidRPr="003F3F72">
              <w:rPr>
                <w:bCs w:val="0"/>
                <w:color w:val="000000"/>
                <w:lang w:eastAsia="en-GB"/>
              </w:rPr>
              <w:t>Fritz, Kay, Vodafone</w:t>
            </w:r>
          </w:p>
        </w:tc>
        <w:tc>
          <w:tcPr>
            <w:tcW w:w="5812" w:type="dxa"/>
            <w:tcBorders>
              <w:top w:val="nil"/>
              <w:left w:val="nil"/>
              <w:bottom w:val="nil"/>
              <w:right w:val="nil"/>
            </w:tcBorders>
            <w:shd w:val="clear" w:color="auto" w:fill="auto"/>
            <w:noWrap/>
            <w:vAlign w:val="bottom"/>
            <w:hideMark/>
          </w:tcPr>
          <w:p w14:paraId="2CED7240" w14:textId="77777777" w:rsidR="003F3F72" w:rsidRPr="003F3F72" w:rsidRDefault="003F3F72" w:rsidP="003F3F72">
            <w:pPr>
              <w:rPr>
                <w:bCs w:val="0"/>
                <w:color w:val="000000"/>
                <w:lang w:eastAsia="en-GB"/>
              </w:rPr>
            </w:pPr>
            <w:r w:rsidRPr="003F3F72">
              <w:rPr>
                <w:bCs w:val="0"/>
                <w:color w:val="000000"/>
                <w:lang w:eastAsia="en-GB"/>
              </w:rPr>
              <w:t>Vodafone</w:t>
            </w:r>
          </w:p>
        </w:tc>
      </w:tr>
      <w:tr w:rsidR="003F3F72" w:rsidRPr="003F3F72" w14:paraId="14E67A39" w14:textId="77777777" w:rsidTr="0004575C">
        <w:trPr>
          <w:trHeight w:val="276"/>
        </w:trPr>
        <w:tc>
          <w:tcPr>
            <w:tcW w:w="4678" w:type="dxa"/>
            <w:tcBorders>
              <w:top w:val="nil"/>
              <w:left w:val="nil"/>
              <w:bottom w:val="nil"/>
              <w:right w:val="nil"/>
            </w:tcBorders>
            <w:shd w:val="clear" w:color="auto" w:fill="auto"/>
            <w:noWrap/>
            <w:vAlign w:val="bottom"/>
            <w:hideMark/>
          </w:tcPr>
          <w:p w14:paraId="67A73DC2" w14:textId="77777777" w:rsidR="003F3F72" w:rsidRPr="003F3F72" w:rsidRDefault="003F3F72" w:rsidP="003F3F72">
            <w:pPr>
              <w:rPr>
                <w:bCs w:val="0"/>
                <w:color w:val="000000"/>
                <w:lang w:eastAsia="en-GB"/>
              </w:rPr>
            </w:pPr>
            <w:r w:rsidRPr="003F3F72">
              <w:rPr>
                <w:bCs w:val="0"/>
                <w:color w:val="000000"/>
                <w:lang w:eastAsia="en-GB"/>
              </w:rPr>
              <w:t>Rauer, Petra</w:t>
            </w:r>
          </w:p>
        </w:tc>
        <w:tc>
          <w:tcPr>
            <w:tcW w:w="5812" w:type="dxa"/>
            <w:tcBorders>
              <w:top w:val="nil"/>
              <w:left w:val="nil"/>
              <w:bottom w:val="nil"/>
              <w:right w:val="nil"/>
            </w:tcBorders>
            <w:shd w:val="clear" w:color="auto" w:fill="auto"/>
            <w:noWrap/>
            <w:vAlign w:val="bottom"/>
            <w:hideMark/>
          </w:tcPr>
          <w:p w14:paraId="15F93803" w14:textId="77777777" w:rsidR="003F3F72" w:rsidRPr="003F3F72" w:rsidRDefault="003F3F72" w:rsidP="003F3F72">
            <w:pPr>
              <w:rPr>
                <w:bCs w:val="0"/>
                <w:color w:val="000000"/>
                <w:lang w:eastAsia="en-GB"/>
              </w:rPr>
            </w:pPr>
            <w:r w:rsidRPr="003F3F72">
              <w:rPr>
                <w:bCs w:val="0"/>
                <w:color w:val="000000"/>
                <w:lang w:eastAsia="en-GB"/>
              </w:rPr>
              <w:t>Vodafone</w:t>
            </w:r>
          </w:p>
        </w:tc>
      </w:tr>
    </w:tbl>
    <w:p w14:paraId="26F190B3" w14:textId="77777777" w:rsidR="003F3F72" w:rsidRPr="00CA7B9A" w:rsidRDefault="003F3F72" w:rsidP="009C17B0">
      <w:pPr>
        <w:pBdr>
          <w:top w:val="single" w:sz="4" w:space="1" w:color="auto"/>
        </w:pBdr>
        <w:rPr>
          <w:b/>
          <w:sz w:val="28"/>
          <w:szCs w:val="28"/>
        </w:rPr>
      </w:pPr>
      <w:bookmarkStart w:id="1" w:name="_GoBack"/>
      <w:bookmarkEnd w:id="1"/>
    </w:p>
    <w:sectPr w:rsidR="003F3F72" w:rsidRPr="00CA7B9A" w:rsidSect="00211407">
      <w:footerReference w:type="even" r:id="rId28"/>
      <w:footerReference w:type="default" r:id="rId29"/>
      <w:footerReference w:type="first" r:id="rId30"/>
      <w:endnotePr>
        <w:numFmt w:val="decimal"/>
      </w:endnotePr>
      <w:type w:val="continuous"/>
      <w:pgSz w:w="12240" w:h="15840"/>
      <w:pgMar w:top="540" w:right="1440" w:bottom="26" w:left="1797" w:header="709"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CAE8F9" w16cid:durableId="25589665"/>
  <w16cid:commentId w16cid:paraId="510CB798" w16cid:durableId="25589666"/>
  <w16cid:commentId w16cid:paraId="608C3E35" w16cid:durableId="25589667"/>
  <w16cid:commentId w16cid:paraId="63890D31" w16cid:durableId="255896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99F49" w14:textId="77777777" w:rsidR="005F3AC7" w:rsidRDefault="005F3AC7">
      <w:r>
        <w:separator/>
      </w:r>
    </w:p>
  </w:endnote>
  <w:endnote w:type="continuationSeparator" w:id="0">
    <w:p w14:paraId="3238DF6B" w14:textId="77777777" w:rsidR="005F3AC7" w:rsidRDefault="005F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8943" w14:textId="77777777" w:rsidR="00A532D0" w:rsidRDefault="00A532D0" w:rsidP="00285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395879C" w14:textId="77777777" w:rsidR="00A532D0" w:rsidRDefault="00A532D0" w:rsidP="008650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08FA" w14:textId="33236BEB" w:rsidR="00A532D0" w:rsidRDefault="00A532D0" w:rsidP="00285E67">
    <w:pPr>
      <w:pStyle w:val="Footer"/>
      <w:framePr w:wrap="around" w:vAnchor="text" w:hAnchor="margin" w:xAlign="right" w:y="1"/>
      <w:rPr>
        <w:rStyle w:val="PageNumber"/>
      </w:rPr>
    </w:pPr>
    <w:r>
      <w:rPr>
        <w:noProof/>
        <w:lang w:eastAsia="en-GB"/>
      </w:rPr>
      <mc:AlternateContent>
        <mc:Choice Requires="wps">
          <w:drawing>
            <wp:anchor distT="0" distB="0" distL="114300" distR="114300" simplePos="0" relativeHeight="251657216" behindDoc="0" locked="0" layoutInCell="0" allowOverlap="1" wp14:anchorId="059B61ED" wp14:editId="34CCA87F">
              <wp:simplePos x="0" y="0"/>
              <wp:positionH relativeFrom="page">
                <wp:posOffset>0</wp:posOffset>
              </wp:positionH>
              <wp:positionV relativeFrom="page">
                <wp:posOffset>9594215</wp:posOffset>
              </wp:positionV>
              <wp:extent cx="7772400" cy="273050"/>
              <wp:effectExtent l="0" t="0" r="0" b="12700"/>
              <wp:wrapNone/>
              <wp:docPr id="2" name="MSIPCM04c4437aa4af2c4b7ec89902"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7148AA" w14:textId="24FCFD80" w:rsidR="00A532D0" w:rsidRPr="007C64B3" w:rsidRDefault="00A532D0" w:rsidP="007C64B3">
                          <w:pPr>
                            <w:rPr>
                              <w:rFonts w:ascii="Calibri" w:hAnsi="Calibri" w:cs="Calibri"/>
                              <w:color w:val="000000"/>
                              <w:sz w:val="14"/>
                            </w:rPr>
                          </w:pPr>
                          <w:r w:rsidRPr="007C64B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9B61ED" id="_x0000_t202" coordsize="21600,21600" o:spt="202" path="m,l,21600r21600,l21600,xe">
              <v:stroke joinstyle="miter"/>
              <v:path gradientshapeok="t" o:connecttype="rect"/>
            </v:shapetype>
            <v:shape id="MSIPCM04c4437aa4af2c4b7ec89902" o:spid="_x0000_s1027" type="#_x0000_t202" alt="{&quot;HashCode&quot;:-1699574231,&quot;Height&quot;:792.0,&quot;Width&quot;:612.0,&quot;Placement&quot;:&quot;Footer&quot;,&quot;Index&quot;:&quot;Primary&quot;,&quot;Section&quot;:1,&quot;Top&quot;:0.0,&quot;Left&quot;:0.0}" style="position:absolute;left:0;text-align:left;margin-left:0;margin-top:755.4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" o:allowincell="f" filled="f" stroked="f" strokeweight=".5pt">
              <v:textbox inset="20pt,0,,0">
                <w:txbxContent>
                  <w:p w14:paraId="5A7148AA" w14:textId="24FCFD80" w:rsidR="00A532D0" w:rsidRPr="007C64B3" w:rsidRDefault="00A532D0" w:rsidP="007C64B3">
                    <w:pPr>
                      <w:rPr>
                        <w:rFonts w:ascii="Calibri" w:hAnsi="Calibri" w:cs="Calibri"/>
                        <w:color w:val="000000"/>
                        <w:sz w:val="14"/>
                      </w:rPr>
                    </w:pPr>
                    <w:r w:rsidRPr="007C64B3">
                      <w:rPr>
                        <w:rFonts w:ascii="Calibri" w:hAnsi="Calibri" w:cs="Calibri"/>
                        <w:color w:val="000000"/>
                        <w:sz w:val="14"/>
                      </w:rPr>
                      <w:t>C2 General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04575C">
      <w:rPr>
        <w:rStyle w:val="PageNumber"/>
        <w:noProof/>
      </w:rPr>
      <w:t>12</w:t>
    </w:r>
    <w:r>
      <w:rPr>
        <w:rStyle w:val="PageNumber"/>
      </w:rPr>
      <w:fldChar w:fldCharType="end"/>
    </w:r>
  </w:p>
  <w:p w14:paraId="37A31EA9" w14:textId="77777777" w:rsidR="00A532D0" w:rsidRDefault="00A532D0" w:rsidP="0086500B">
    <w:pPr>
      <w:ind w:right="360"/>
    </w:pPr>
  </w:p>
  <w:p w14:paraId="07DC09F2" w14:textId="77777777" w:rsidR="00A532D0" w:rsidRDefault="00A532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9BD4" w14:textId="126135F9" w:rsidR="00A532D0" w:rsidRDefault="00A532D0">
    <w:pPr>
      <w:pStyle w:val="Footer"/>
    </w:pPr>
    <w:r>
      <w:rPr>
        <w:noProof/>
        <w:lang w:eastAsia="en-GB"/>
      </w:rPr>
      <mc:AlternateContent>
        <mc:Choice Requires="wps">
          <w:drawing>
            <wp:anchor distT="0" distB="0" distL="114300" distR="114300" simplePos="0" relativeHeight="251661312" behindDoc="0" locked="0" layoutInCell="0" allowOverlap="1" wp14:anchorId="36605C63" wp14:editId="1EE3A48F">
              <wp:simplePos x="0" y="0"/>
              <wp:positionH relativeFrom="page">
                <wp:posOffset>0</wp:posOffset>
              </wp:positionH>
              <wp:positionV relativeFrom="page">
                <wp:posOffset>9594215</wp:posOffset>
              </wp:positionV>
              <wp:extent cx="7772400" cy="273050"/>
              <wp:effectExtent l="0" t="0" r="0" b="12700"/>
              <wp:wrapNone/>
              <wp:docPr id="4" name="MSIPCM5419426cacf8b27ea22fb003" descr="{&quot;HashCode&quot;:-1699574231,&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345BBC" w14:textId="18E629B1" w:rsidR="00A532D0" w:rsidRPr="007C64B3" w:rsidRDefault="00A532D0" w:rsidP="007C64B3">
                          <w:pPr>
                            <w:rPr>
                              <w:rFonts w:ascii="Calibri" w:hAnsi="Calibri" w:cs="Calibri"/>
                              <w:color w:val="000000"/>
                              <w:sz w:val="14"/>
                            </w:rPr>
                          </w:pPr>
                          <w:r w:rsidRPr="007C64B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605C63" id="_x0000_t202" coordsize="21600,21600" o:spt="202" path="m,l,21600r21600,l21600,xe">
              <v:stroke joinstyle="miter"/>
              <v:path gradientshapeok="t" o:connecttype="rect"/>
            </v:shapetype>
            <v:shape id="MSIPCM5419426cacf8b27ea22fb003" o:spid="_x0000_s1028" type="#_x0000_t202" alt="{&quot;HashCode&quot;:-1699574231,&quot;Height&quot;:792.0,&quot;Width&quot;:612.0,&quot;Placement&quot;:&quot;Footer&quot;,&quot;Index&quot;:&quot;FirstPage&quot;,&quot;Section&quot;:1,&quot;Top&quot;:0.0,&quot;Left&quot;:0.0}" style="position:absolute;left:0;text-align:left;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EN8WjxwDAABBBgAADgAAAAAAAAAA&#10;AAAAAAAuAgAAZHJzL2Uyb0RvYy54bWxQSwECLQAUAAYACAAAACEAGAVA3N4AAAALAQAADwAAAAAA&#10;AAAAAAAAAAB2BQAAZHJzL2Rvd25yZXYueG1sUEsFBgAAAAAEAAQA8wAAAIEGAAAAAA==&#10;" o:allowincell="f" filled="f" stroked="f" strokeweight=".5pt">
              <v:textbox inset="20pt,0,,0">
                <w:txbxContent>
                  <w:p w14:paraId="29345BBC" w14:textId="18E629B1" w:rsidR="00A532D0" w:rsidRPr="007C64B3" w:rsidRDefault="00A532D0" w:rsidP="007C64B3">
                    <w:pPr>
                      <w:rPr>
                        <w:rFonts w:ascii="Calibri" w:hAnsi="Calibri" w:cs="Calibri"/>
                        <w:color w:val="000000"/>
                        <w:sz w:val="14"/>
                      </w:rPr>
                    </w:pPr>
                    <w:r w:rsidRPr="007C64B3">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9E9ED" w14:textId="77777777" w:rsidR="005F3AC7" w:rsidRDefault="005F3AC7">
      <w:r>
        <w:separator/>
      </w:r>
    </w:p>
  </w:footnote>
  <w:footnote w:type="continuationSeparator" w:id="0">
    <w:p w14:paraId="0F09087F" w14:textId="77777777" w:rsidR="005F3AC7" w:rsidRDefault="005F3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6903"/>
    <w:multiLevelType w:val="hybridMultilevel"/>
    <w:tmpl w:val="22244914"/>
    <w:lvl w:ilvl="0" w:tplc="F9ACFA3A">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620D1C"/>
    <w:multiLevelType w:val="hybridMultilevel"/>
    <w:tmpl w:val="2D2C57F6"/>
    <w:lvl w:ilvl="0" w:tplc="3EFCBD80">
      <w:start w:val="1"/>
      <w:numFmt w:val="bullet"/>
      <w:lvlText w:val="–"/>
      <w:lvlJc w:val="left"/>
      <w:pPr>
        <w:ind w:left="720" w:hanging="360"/>
      </w:pPr>
      <w:rPr>
        <w:rFonts w:ascii="Arial" w:hAnsi="Arial" w:hint="default"/>
        <w:b/>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77D6E"/>
    <w:multiLevelType w:val="hybridMultilevel"/>
    <w:tmpl w:val="93DCCBD0"/>
    <w:lvl w:ilvl="0" w:tplc="DC007556">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D35E4F"/>
    <w:multiLevelType w:val="hybridMultilevel"/>
    <w:tmpl w:val="D9BCB3EE"/>
    <w:lvl w:ilvl="0" w:tplc="DC007556">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FA7ED6"/>
    <w:multiLevelType w:val="hybridMultilevel"/>
    <w:tmpl w:val="36420500"/>
    <w:lvl w:ilvl="0" w:tplc="1EC0F2AC">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D09AD"/>
    <w:multiLevelType w:val="hybridMultilevel"/>
    <w:tmpl w:val="0212E0D6"/>
    <w:lvl w:ilvl="0" w:tplc="DC007556">
      <w:start w:val="1"/>
      <w:numFmt w:val="bullet"/>
      <w:lvlText w:val="–"/>
      <w:lvlJc w:val="left"/>
      <w:pPr>
        <w:tabs>
          <w:tab w:val="num" w:pos="360"/>
        </w:tabs>
        <w:ind w:left="360" w:hanging="360"/>
      </w:pPr>
      <w:rPr>
        <w:rFonts w:ascii="Arial"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DCD207A"/>
    <w:multiLevelType w:val="hybridMultilevel"/>
    <w:tmpl w:val="FE3E46D0"/>
    <w:lvl w:ilvl="0" w:tplc="74BCEA2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7670AF1"/>
    <w:multiLevelType w:val="hybridMultilevel"/>
    <w:tmpl w:val="FA8C9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503014"/>
    <w:multiLevelType w:val="hybridMultilevel"/>
    <w:tmpl w:val="76840526"/>
    <w:lvl w:ilvl="0" w:tplc="3EFCBD80">
      <w:start w:val="1"/>
      <w:numFmt w:val="bullet"/>
      <w:lvlText w:val="–"/>
      <w:lvlJc w:val="left"/>
      <w:pPr>
        <w:ind w:left="720" w:hanging="360"/>
      </w:pPr>
      <w:rPr>
        <w:rFonts w:ascii="Arial" w:hAnsi="Arial" w:hint="default"/>
        <w:b/>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A33F92"/>
    <w:multiLevelType w:val="hybridMultilevel"/>
    <w:tmpl w:val="1FB00FAA"/>
    <w:lvl w:ilvl="0" w:tplc="DC007556">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F2075D"/>
    <w:multiLevelType w:val="hybridMultilevel"/>
    <w:tmpl w:val="55B0A450"/>
    <w:lvl w:ilvl="0" w:tplc="74BCEA2C">
      <w:start w:val="1"/>
      <w:numFmt w:val="bullet"/>
      <w:lvlText w:val="–"/>
      <w:lvlJc w:val="left"/>
      <w:pPr>
        <w:tabs>
          <w:tab w:val="num" w:pos="360"/>
        </w:tabs>
        <w:ind w:left="360" w:hanging="360"/>
      </w:pPr>
      <w:rPr>
        <w:rFonts w:ascii="Arial" w:hAnsi="Arial" w:hint="default"/>
      </w:rPr>
    </w:lvl>
    <w:lvl w:ilvl="1" w:tplc="DC007556">
      <w:start w:val="1"/>
      <w:numFmt w:val="bullet"/>
      <w:lvlText w:val="–"/>
      <w:lvlJc w:val="left"/>
      <w:pPr>
        <w:tabs>
          <w:tab w:val="num" w:pos="1440"/>
        </w:tabs>
        <w:ind w:left="1440" w:hanging="360"/>
      </w:pPr>
      <w:rPr>
        <w:rFonts w:ascii="Arial"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840CA2"/>
    <w:multiLevelType w:val="multilevel"/>
    <w:tmpl w:val="7E28351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US"/>
      </w:rPr>
    </w:lvl>
    <w:lvl w:ilvl="2">
      <w:start w:val="1"/>
      <w:numFmt w:val="decimal"/>
      <w:pStyle w:val="Heading3"/>
      <w:lvlText w:val="%1.%2.%3"/>
      <w:lvlJc w:val="left"/>
      <w:pPr>
        <w:tabs>
          <w:tab w:val="num" w:pos="1350"/>
        </w:tabs>
        <w:ind w:left="1350" w:hanging="720"/>
      </w:pPr>
      <w:rPr>
        <w:rFonts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08652A2"/>
    <w:multiLevelType w:val="hybridMultilevel"/>
    <w:tmpl w:val="954CFC82"/>
    <w:lvl w:ilvl="0" w:tplc="DC007556">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714C5C"/>
    <w:multiLevelType w:val="hybridMultilevel"/>
    <w:tmpl w:val="63ECE24E"/>
    <w:lvl w:ilvl="0" w:tplc="C630D4A6">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D77C00"/>
    <w:multiLevelType w:val="hybridMultilevel"/>
    <w:tmpl w:val="EE2837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561F40"/>
    <w:multiLevelType w:val="hybridMultilevel"/>
    <w:tmpl w:val="07B4EE18"/>
    <w:lvl w:ilvl="0" w:tplc="DC007556">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9565D9"/>
    <w:multiLevelType w:val="hybridMultilevel"/>
    <w:tmpl w:val="0BAE53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7" w15:restartNumberingAfterBreak="0">
    <w:nsid w:val="7A5B45C1"/>
    <w:multiLevelType w:val="hybridMultilevel"/>
    <w:tmpl w:val="6C208E32"/>
    <w:lvl w:ilvl="0" w:tplc="74BCEA2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F6B7FF2"/>
    <w:multiLevelType w:val="hybridMultilevel"/>
    <w:tmpl w:val="98068A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0"/>
  </w:num>
  <w:num w:numId="6">
    <w:abstractNumId w:val="3"/>
  </w:num>
  <w:num w:numId="7">
    <w:abstractNumId w:val="15"/>
  </w:num>
  <w:num w:numId="8">
    <w:abstractNumId w:val="12"/>
  </w:num>
  <w:num w:numId="9">
    <w:abstractNumId w:val="9"/>
  </w:num>
  <w:num w:numId="10">
    <w:abstractNumId w:val="5"/>
  </w:num>
  <w:num w:numId="11">
    <w:abstractNumId w:val="2"/>
  </w:num>
  <w:num w:numId="12">
    <w:abstractNumId w:val="6"/>
  </w:num>
  <w:num w:numId="13">
    <w:abstractNumId w:val="17"/>
  </w:num>
  <w:num w:numId="14">
    <w:abstractNumId w:val="18"/>
  </w:num>
  <w:num w:numId="15">
    <w:abstractNumId w:val="7"/>
  </w:num>
  <w:num w:numId="16">
    <w:abstractNumId w:val="13"/>
  </w:num>
  <w:num w:numId="17">
    <w:abstractNumId w:val="1"/>
  </w:num>
  <w:num w:numId="18">
    <w:abstractNumId w:val="8"/>
  </w:num>
  <w:num w:numId="19">
    <w:abstractNumId w:val="4"/>
  </w:num>
  <w:num w:numId="20">
    <w:abstractNumId w:val="14"/>
  </w:num>
  <w:num w:numId="21">
    <w:abstractNumId w:val="16"/>
  </w:num>
  <w:num w:numId="2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IE" w:vendorID="64" w:dllVersion="6" w:nlCheck="1" w:checkStyle="1"/>
  <w:activeWritingStyle w:appName="MSWord" w:lang="en-CA" w:vendorID="64" w:dllVersion="6" w:nlCheck="1" w:checkStyle="1"/>
  <w:activeWritingStyle w:appName="MSWord" w:lang="es-ES" w:vendorID="64" w:dllVersion="6"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6F"/>
    <w:rsid w:val="0000072F"/>
    <w:rsid w:val="000007E2"/>
    <w:rsid w:val="000024C9"/>
    <w:rsid w:val="000025E3"/>
    <w:rsid w:val="00002645"/>
    <w:rsid w:val="00003A0A"/>
    <w:rsid w:val="00003B71"/>
    <w:rsid w:val="0000435B"/>
    <w:rsid w:val="00004557"/>
    <w:rsid w:val="00005538"/>
    <w:rsid w:val="00005EED"/>
    <w:rsid w:val="0000699D"/>
    <w:rsid w:val="000101B7"/>
    <w:rsid w:val="00011CE6"/>
    <w:rsid w:val="0001215F"/>
    <w:rsid w:val="000123C1"/>
    <w:rsid w:val="00012441"/>
    <w:rsid w:val="000133BB"/>
    <w:rsid w:val="000134A5"/>
    <w:rsid w:val="000138E1"/>
    <w:rsid w:val="000138F2"/>
    <w:rsid w:val="00013E47"/>
    <w:rsid w:val="00014996"/>
    <w:rsid w:val="00015E93"/>
    <w:rsid w:val="00016892"/>
    <w:rsid w:val="000169E4"/>
    <w:rsid w:val="00016BFB"/>
    <w:rsid w:val="00016D9D"/>
    <w:rsid w:val="00017090"/>
    <w:rsid w:val="00017CD4"/>
    <w:rsid w:val="0002018C"/>
    <w:rsid w:val="0002124C"/>
    <w:rsid w:val="00021544"/>
    <w:rsid w:val="00021942"/>
    <w:rsid w:val="00022263"/>
    <w:rsid w:val="000227DA"/>
    <w:rsid w:val="000227F4"/>
    <w:rsid w:val="0002358E"/>
    <w:rsid w:val="000238A8"/>
    <w:rsid w:val="00024011"/>
    <w:rsid w:val="000253FD"/>
    <w:rsid w:val="0002617F"/>
    <w:rsid w:val="0002742B"/>
    <w:rsid w:val="000276EC"/>
    <w:rsid w:val="00027C84"/>
    <w:rsid w:val="00027D26"/>
    <w:rsid w:val="000308D6"/>
    <w:rsid w:val="00030FC7"/>
    <w:rsid w:val="00031B56"/>
    <w:rsid w:val="00032C3E"/>
    <w:rsid w:val="0003377C"/>
    <w:rsid w:val="00033875"/>
    <w:rsid w:val="00033902"/>
    <w:rsid w:val="00034652"/>
    <w:rsid w:val="00034DE6"/>
    <w:rsid w:val="00036178"/>
    <w:rsid w:val="00036F44"/>
    <w:rsid w:val="00037A4A"/>
    <w:rsid w:val="000416B9"/>
    <w:rsid w:val="0004186A"/>
    <w:rsid w:val="000421BF"/>
    <w:rsid w:val="0004319E"/>
    <w:rsid w:val="000432CD"/>
    <w:rsid w:val="00043FA2"/>
    <w:rsid w:val="00044453"/>
    <w:rsid w:val="00045089"/>
    <w:rsid w:val="00045186"/>
    <w:rsid w:val="0004561B"/>
    <w:rsid w:val="0004575C"/>
    <w:rsid w:val="00046D33"/>
    <w:rsid w:val="000476D6"/>
    <w:rsid w:val="00047994"/>
    <w:rsid w:val="00047AAC"/>
    <w:rsid w:val="0005039D"/>
    <w:rsid w:val="000507C7"/>
    <w:rsid w:val="00050CF5"/>
    <w:rsid w:val="00050D78"/>
    <w:rsid w:val="00051143"/>
    <w:rsid w:val="000512FE"/>
    <w:rsid w:val="00051691"/>
    <w:rsid w:val="00052043"/>
    <w:rsid w:val="0005253C"/>
    <w:rsid w:val="0005254F"/>
    <w:rsid w:val="00052749"/>
    <w:rsid w:val="0005298B"/>
    <w:rsid w:val="00052AF8"/>
    <w:rsid w:val="0005345B"/>
    <w:rsid w:val="00053FAA"/>
    <w:rsid w:val="00054425"/>
    <w:rsid w:val="000548A6"/>
    <w:rsid w:val="00056424"/>
    <w:rsid w:val="0005672C"/>
    <w:rsid w:val="0005676D"/>
    <w:rsid w:val="00056B3C"/>
    <w:rsid w:val="00056DF5"/>
    <w:rsid w:val="00056E44"/>
    <w:rsid w:val="00056F41"/>
    <w:rsid w:val="00057202"/>
    <w:rsid w:val="000602C1"/>
    <w:rsid w:val="00060711"/>
    <w:rsid w:val="00061E6B"/>
    <w:rsid w:val="0006201E"/>
    <w:rsid w:val="0006302B"/>
    <w:rsid w:val="0006337A"/>
    <w:rsid w:val="0006357E"/>
    <w:rsid w:val="00063972"/>
    <w:rsid w:val="00063DCD"/>
    <w:rsid w:val="0006554B"/>
    <w:rsid w:val="00065987"/>
    <w:rsid w:val="00065E09"/>
    <w:rsid w:val="0006638E"/>
    <w:rsid w:val="000663C1"/>
    <w:rsid w:val="000664F8"/>
    <w:rsid w:val="00066675"/>
    <w:rsid w:val="000669AF"/>
    <w:rsid w:val="00066A9E"/>
    <w:rsid w:val="000671CE"/>
    <w:rsid w:val="00067D9C"/>
    <w:rsid w:val="00067EF4"/>
    <w:rsid w:val="00067F08"/>
    <w:rsid w:val="00070A2B"/>
    <w:rsid w:val="00071063"/>
    <w:rsid w:val="000718B0"/>
    <w:rsid w:val="00071F98"/>
    <w:rsid w:val="0007295D"/>
    <w:rsid w:val="00072990"/>
    <w:rsid w:val="000735A0"/>
    <w:rsid w:val="00073622"/>
    <w:rsid w:val="00073AB6"/>
    <w:rsid w:val="00073C15"/>
    <w:rsid w:val="00073CF3"/>
    <w:rsid w:val="00074036"/>
    <w:rsid w:val="0007535A"/>
    <w:rsid w:val="00075629"/>
    <w:rsid w:val="00075C9E"/>
    <w:rsid w:val="00075FD3"/>
    <w:rsid w:val="0007601D"/>
    <w:rsid w:val="0007624C"/>
    <w:rsid w:val="0007661A"/>
    <w:rsid w:val="000767EA"/>
    <w:rsid w:val="00076EA2"/>
    <w:rsid w:val="00076EB8"/>
    <w:rsid w:val="00077641"/>
    <w:rsid w:val="00077C1D"/>
    <w:rsid w:val="00077FED"/>
    <w:rsid w:val="000802B4"/>
    <w:rsid w:val="000803F3"/>
    <w:rsid w:val="000809D5"/>
    <w:rsid w:val="00080A68"/>
    <w:rsid w:val="00080AF6"/>
    <w:rsid w:val="00080F9D"/>
    <w:rsid w:val="00081332"/>
    <w:rsid w:val="00081417"/>
    <w:rsid w:val="000826D5"/>
    <w:rsid w:val="00082D32"/>
    <w:rsid w:val="0008307C"/>
    <w:rsid w:val="00083692"/>
    <w:rsid w:val="0008382A"/>
    <w:rsid w:val="0008390D"/>
    <w:rsid w:val="00083A65"/>
    <w:rsid w:val="00083DF2"/>
    <w:rsid w:val="000846D6"/>
    <w:rsid w:val="00084946"/>
    <w:rsid w:val="00084B46"/>
    <w:rsid w:val="00084E58"/>
    <w:rsid w:val="000851B4"/>
    <w:rsid w:val="0008546F"/>
    <w:rsid w:val="000854DB"/>
    <w:rsid w:val="00085A79"/>
    <w:rsid w:val="00085D36"/>
    <w:rsid w:val="00086788"/>
    <w:rsid w:val="000872FC"/>
    <w:rsid w:val="00087830"/>
    <w:rsid w:val="00087B32"/>
    <w:rsid w:val="0009054C"/>
    <w:rsid w:val="000905C4"/>
    <w:rsid w:val="00090D09"/>
    <w:rsid w:val="00090E98"/>
    <w:rsid w:val="0009139F"/>
    <w:rsid w:val="00091C7E"/>
    <w:rsid w:val="00092138"/>
    <w:rsid w:val="000922D2"/>
    <w:rsid w:val="000928DE"/>
    <w:rsid w:val="0009338F"/>
    <w:rsid w:val="00093690"/>
    <w:rsid w:val="000936AE"/>
    <w:rsid w:val="0009408C"/>
    <w:rsid w:val="000942B8"/>
    <w:rsid w:val="00094488"/>
    <w:rsid w:val="0009455A"/>
    <w:rsid w:val="000945BF"/>
    <w:rsid w:val="00094C4C"/>
    <w:rsid w:val="00095D5A"/>
    <w:rsid w:val="000971A1"/>
    <w:rsid w:val="00097278"/>
    <w:rsid w:val="0009737A"/>
    <w:rsid w:val="00097E09"/>
    <w:rsid w:val="000A0093"/>
    <w:rsid w:val="000A12FB"/>
    <w:rsid w:val="000A14DE"/>
    <w:rsid w:val="000A1565"/>
    <w:rsid w:val="000A16C9"/>
    <w:rsid w:val="000A27C0"/>
    <w:rsid w:val="000A3837"/>
    <w:rsid w:val="000A3E1C"/>
    <w:rsid w:val="000A48A3"/>
    <w:rsid w:val="000A4A16"/>
    <w:rsid w:val="000A4E41"/>
    <w:rsid w:val="000A502A"/>
    <w:rsid w:val="000A52F7"/>
    <w:rsid w:val="000A5F05"/>
    <w:rsid w:val="000A61B2"/>
    <w:rsid w:val="000A6282"/>
    <w:rsid w:val="000A6318"/>
    <w:rsid w:val="000A73B6"/>
    <w:rsid w:val="000A7EC1"/>
    <w:rsid w:val="000B003A"/>
    <w:rsid w:val="000B02C4"/>
    <w:rsid w:val="000B0746"/>
    <w:rsid w:val="000B0848"/>
    <w:rsid w:val="000B0B41"/>
    <w:rsid w:val="000B1B4D"/>
    <w:rsid w:val="000B1D48"/>
    <w:rsid w:val="000B2828"/>
    <w:rsid w:val="000B2F97"/>
    <w:rsid w:val="000B337E"/>
    <w:rsid w:val="000B3517"/>
    <w:rsid w:val="000B351D"/>
    <w:rsid w:val="000B3A38"/>
    <w:rsid w:val="000B3CCA"/>
    <w:rsid w:val="000B4806"/>
    <w:rsid w:val="000B4AE8"/>
    <w:rsid w:val="000B55AC"/>
    <w:rsid w:val="000B5CB9"/>
    <w:rsid w:val="000B5EC5"/>
    <w:rsid w:val="000B66B1"/>
    <w:rsid w:val="000B6B53"/>
    <w:rsid w:val="000B6C94"/>
    <w:rsid w:val="000B703B"/>
    <w:rsid w:val="000B7299"/>
    <w:rsid w:val="000B780C"/>
    <w:rsid w:val="000B788B"/>
    <w:rsid w:val="000B7CFF"/>
    <w:rsid w:val="000B7D05"/>
    <w:rsid w:val="000B7E6A"/>
    <w:rsid w:val="000B7E90"/>
    <w:rsid w:val="000B7F83"/>
    <w:rsid w:val="000C0304"/>
    <w:rsid w:val="000C0C89"/>
    <w:rsid w:val="000C0F9F"/>
    <w:rsid w:val="000C1908"/>
    <w:rsid w:val="000C1F3A"/>
    <w:rsid w:val="000C2220"/>
    <w:rsid w:val="000C22B5"/>
    <w:rsid w:val="000C23CA"/>
    <w:rsid w:val="000C241C"/>
    <w:rsid w:val="000C2694"/>
    <w:rsid w:val="000C2A18"/>
    <w:rsid w:val="000C3031"/>
    <w:rsid w:val="000C3BF0"/>
    <w:rsid w:val="000C3D4D"/>
    <w:rsid w:val="000C43AA"/>
    <w:rsid w:val="000C465C"/>
    <w:rsid w:val="000C58EF"/>
    <w:rsid w:val="000C5904"/>
    <w:rsid w:val="000C59BF"/>
    <w:rsid w:val="000C6D19"/>
    <w:rsid w:val="000C7780"/>
    <w:rsid w:val="000D01A2"/>
    <w:rsid w:val="000D03DE"/>
    <w:rsid w:val="000D0B80"/>
    <w:rsid w:val="000D0E13"/>
    <w:rsid w:val="000D196C"/>
    <w:rsid w:val="000D1A21"/>
    <w:rsid w:val="000D2079"/>
    <w:rsid w:val="000D236C"/>
    <w:rsid w:val="000D25A6"/>
    <w:rsid w:val="000D2EA7"/>
    <w:rsid w:val="000D3801"/>
    <w:rsid w:val="000D395C"/>
    <w:rsid w:val="000D3C0B"/>
    <w:rsid w:val="000D3E08"/>
    <w:rsid w:val="000D408A"/>
    <w:rsid w:val="000D40A5"/>
    <w:rsid w:val="000D463D"/>
    <w:rsid w:val="000D4688"/>
    <w:rsid w:val="000D4992"/>
    <w:rsid w:val="000D4EA6"/>
    <w:rsid w:val="000D4F01"/>
    <w:rsid w:val="000D4FFC"/>
    <w:rsid w:val="000D56AA"/>
    <w:rsid w:val="000D598E"/>
    <w:rsid w:val="000D5D6F"/>
    <w:rsid w:val="000D68E3"/>
    <w:rsid w:val="000D6B7E"/>
    <w:rsid w:val="000D73C3"/>
    <w:rsid w:val="000D78B0"/>
    <w:rsid w:val="000D7ABC"/>
    <w:rsid w:val="000E00FF"/>
    <w:rsid w:val="000E028E"/>
    <w:rsid w:val="000E02BD"/>
    <w:rsid w:val="000E0744"/>
    <w:rsid w:val="000E1848"/>
    <w:rsid w:val="000E1B5E"/>
    <w:rsid w:val="000E251E"/>
    <w:rsid w:val="000E256B"/>
    <w:rsid w:val="000E2A97"/>
    <w:rsid w:val="000E2FB7"/>
    <w:rsid w:val="000E33B4"/>
    <w:rsid w:val="000E360A"/>
    <w:rsid w:val="000E3AA7"/>
    <w:rsid w:val="000E3D21"/>
    <w:rsid w:val="000E5314"/>
    <w:rsid w:val="000E5BF8"/>
    <w:rsid w:val="000E612E"/>
    <w:rsid w:val="000E67C0"/>
    <w:rsid w:val="000E688E"/>
    <w:rsid w:val="000E69AF"/>
    <w:rsid w:val="000E70C8"/>
    <w:rsid w:val="000E70FC"/>
    <w:rsid w:val="000E730F"/>
    <w:rsid w:val="000F0072"/>
    <w:rsid w:val="000F0181"/>
    <w:rsid w:val="000F0D05"/>
    <w:rsid w:val="000F1671"/>
    <w:rsid w:val="000F1C2E"/>
    <w:rsid w:val="000F20D8"/>
    <w:rsid w:val="000F2146"/>
    <w:rsid w:val="000F2357"/>
    <w:rsid w:val="000F292F"/>
    <w:rsid w:val="000F32BC"/>
    <w:rsid w:val="000F35FC"/>
    <w:rsid w:val="000F36CA"/>
    <w:rsid w:val="000F38CA"/>
    <w:rsid w:val="000F485E"/>
    <w:rsid w:val="000F491E"/>
    <w:rsid w:val="000F4B13"/>
    <w:rsid w:val="000F4E5B"/>
    <w:rsid w:val="000F4F17"/>
    <w:rsid w:val="000F5291"/>
    <w:rsid w:val="000F54D8"/>
    <w:rsid w:val="000F557A"/>
    <w:rsid w:val="000F57EF"/>
    <w:rsid w:val="000F5EEF"/>
    <w:rsid w:val="000F7F7C"/>
    <w:rsid w:val="0010064A"/>
    <w:rsid w:val="0010124D"/>
    <w:rsid w:val="0010130D"/>
    <w:rsid w:val="00101B4C"/>
    <w:rsid w:val="001027CC"/>
    <w:rsid w:val="00103262"/>
    <w:rsid w:val="0010338F"/>
    <w:rsid w:val="0010392A"/>
    <w:rsid w:val="00103AFF"/>
    <w:rsid w:val="00103B1D"/>
    <w:rsid w:val="00103EFD"/>
    <w:rsid w:val="00103FBE"/>
    <w:rsid w:val="00104409"/>
    <w:rsid w:val="00104434"/>
    <w:rsid w:val="001052C3"/>
    <w:rsid w:val="001062A0"/>
    <w:rsid w:val="001063B7"/>
    <w:rsid w:val="001068A1"/>
    <w:rsid w:val="0010703B"/>
    <w:rsid w:val="0010795F"/>
    <w:rsid w:val="00107C3F"/>
    <w:rsid w:val="001107F4"/>
    <w:rsid w:val="00111F37"/>
    <w:rsid w:val="001120E6"/>
    <w:rsid w:val="00112787"/>
    <w:rsid w:val="00112ED3"/>
    <w:rsid w:val="00114263"/>
    <w:rsid w:val="00114656"/>
    <w:rsid w:val="001148F3"/>
    <w:rsid w:val="001158BA"/>
    <w:rsid w:val="00115B47"/>
    <w:rsid w:val="00115D7D"/>
    <w:rsid w:val="001160B8"/>
    <w:rsid w:val="00116153"/>
    <w:rsid w:val="001161A9"/>
    <w:rsid w:val="0011739C"/>
    <w:rsid w:val="00117B14"/>
    <w:rsid w:val="001207CB"/>
    <w:rsid w:val="00120B10"/>
    <w:rsid w:val="00120CF6"/>
    <w:rsid w:val="00120F77"/>
    <w:rsid w:val="00121CE8"/>
    <w:rsid w:val="00121DB5"/>
    <w:rsid w:val="00121EE4"/>
    <w:rsid w:val="00122621"/>
    <w:rsid w:val="00122734"/>
    <w:rsid w:val="00122FFD"/>
    <w:rsid w:val="00123B41"/>
    <w:rsid w:val="00123E82"/>
    <w:rsid w:val="001241F6"/>
    <w:rsid w:val="001245C3"/>
    <w:rsid w:val="00124607"/>
    <w:rsid w:val="00124D29"/>
    <w:rsid w:val="00124EA9"/>
    <w:rsid w:val="00124EBB"/>
    <w:rsid w:val="00124F9F"/>
    <w:rsid w:val="00125EE6"/>
    <w:rsid w:val="00125F8A"/>
    <w:rsid w:val="0012601C"/>
    <w:rsid w:val="0012602A"/>
    <w:rsid w:val="0012639D"/>
    <w:rsid w:val="001267DF"/>
    <w:rsid w:val="00126834"/>
    <w:rsid w:val="00126DF3"/>
    <w:rsid w:val="00127681"/>
    <w:rsid w:val="001276CF"/>
    <w:rsid w:val="001278E0"/>
    <w:rsid w:val="0013003A"/>
    <w:rsid w:val="001301B8"/>
    <w:rsid w:val="0013036B"/>
    <w:rsid w:val="0013147A"/>
    <w:rsid w:val="001314B3"/>
    <w:rsid w:val="00131565"/>
    <w:rsid w:val="0013182C"/>
    <w:rsid w:val="00131E82"/>
    <w:rsid w:val="00131F60"/>
    <w:rsid w:val="00131F88"/>
    <w:rsid w:val="00132378"/>
    <w:rsid w:val="001328B0"/>
    <w:rsid w:val="00133B43"/>
    <w:rsid w:val="00133C0A"/>
    <w:rsid w:val="00133F61"/>
    <w:rsid w:val="00134DA3"/>
    <w:rsid w:val="00135835"/>
    <w:rsid w:val="0013584D"/>
    <w:rsid w:val="001358C4"/>
    <w:rsid w:val="0013593A"/>
    <w:rsid w:val="00135C1F"/>
    <w:rsid w:val="00136062"/>
    <w:rsid w:val="001360C7"/>
    <w:rsid w:val="00136105"/>
    <w:rsid w:val="001367C1"/>
    <w:rsid w:val="001370B2"/>
    <w:rsid w:val="001374B7"/>
    <w:rsid w:val="00137534"/>
    <w:rsid w:val="00137626"/>
    <w:rsid w:val="00137B12"/>
    <w:rsid w:val="00137B31"/>
    <w:rsid w:val="00137BA6"/>
    <w:rsid w:val="0014037B"/>
    <w:rsid w:val="001411C8"/>
    <w:rsid w:val="001418F9"/>
    <w:rsid w:val="00141A04"/>
    <w:rsid w:val="00141BA2"/>
    <w:rsid w:val="00141C23"/>
    <w:rsid w:val="00141CF1"/>
    <w:rsid w:val="00141EB4"/>
    <w:rsid w:val="001421B0"/>
    <w:rsid w:val="001425C6"/>
    <w:rsid w:val="001426F5"/>
    <w:rsid w:val="0014281C"/>
    <w:rsid w:val="001428C9"/>
    <w:rsid w:val="0014394B"/>
    <w:rsid w:val="00143A16"/>
    <w:rsid w:val="00143A7B"/>
    <w:rsid w:val="0014437C"/>
    <w:rsid w:val="00144AF1"/>
    <w:rsid w:val="00145A71"/>
    <w:rsid w:val="00145DA1"/>
    <w:rsid w:val="00145DE4"/>
    <w:rsid w:val="00145F2A"/>
    <w:rsid w:val="00146130"/>
    <w:rsid w:val="00146FBB"/>
    <w:rsid w:val="00147308"/>
    <w:rsid w:val="0014738F"/>
    <w:rsid w:val="0014764B"/>
    <w:rsid w:val="00147696"/>
    <w:rsid w:val="001479B9"/>
    <w:rsid w:val="00147A6F"/>
    <w:rsid w:val="00147E15"/>
    <w:rsid w:val="00150840"/>
    <w:rsid w:val="001509B4"/>
    <w:rsid w:val="00150F5A"/>
    <w:rsid w:val="001515E9"/>
    <w:rsid w:val="00152878"/>
    <w:rsid w:val="00152CFE"/>
    <w:rsid w:val="00152E04"/>
    <w:rsid w:val="00154AC6"/>
    <w:rsid w:val="00154C05"/>
    <w:rsid w:val="00155842"/>
    <w:rsid w:val="001558D4"/>
    <w:rsid w:val="00155B0F"/>
    <w:rsid w:val="001564E0"/>
    <w:rsid w:val="001568D3"/>
    <w:rsid w:val="00157289"/>
    <w:rsid w:val="001574AB"/>
    <w:rsid w:val="00157A2B"/>
    <w:rsid w:val="00160183"/>
    <w:rsid w:val="0016088B"/>
    <w:rsid w:val="00160F2D"/>
    <w:rsid w:val="00161828"/>
    <w:rsid w:val="00161AE4"/>
    <w:rsid w:val="0016202D"/>
    <w:rsid w:val="00162898"/>
    <w:rsid w:val="001638BA"/>
    <w:rsid w:val="00163956"/>
    <w:rsid w:val="00163F90"/>
    <w:rsid w:val="001648B9"/>
    <w:rsid w:val="00164EAA"/>
    <w:rsid w:val="001657B8"/>
    <w:rsid w:val="00165BA1"/>
    <w:rsid w:val="00165C49"/>
    <w:rsid w:val="001660B6"/>
    <w:rsid w:val="00166EA3"/>
    <w:rsid w:val="00166FC4"/>
    <w:rsid w:val="0016770B"/>
    <w:rsid w:val="00167EF3"/>
    <w:rsid w:val="00167FF6"/>
    <w:rsid w:val="001708EC"/>
    <w:rsid w:val="00170E38"/>
    <w:rsid w:val="001710E5"/>
    <w:rsid w:val="001714BF"/>
    <w:rsid w:val="0017151E"/>
    <w:rsid w:val="0017154F"/>
    <w:rsid w:val="00171B5E"/>
    <w:rsid w:val="00173661"/>
    <w:rsid w:val="00173968"/>
    <w:rsid w:val="00174049"/>
    <w:rsid w:val="001749A4"/>
    <w:rsid w:val="00174E7C"/>
    <w:rsid w:val="00175CE6"/>
    <w:rsid w:val="00176201"/>
    <w:rsid w:val="00177046"/>
    <w:rsid w:val="0017711D"/>
    <w:rsid w:val="00177424"/>
    <w:rsid w:val="00180182"/>
    <w:rsid w:val="00180A85"/>
    <w:rsid w:val="00181F26"/>
    <w:rsid w:val="001820AE"/>
    <w:rsid w:val="00182302"/>
    <w:rsid w:val="001829DC"/>
    <w:rsid w:val="00182A62"/>
    <w:rsid w:val="00183D2C"/>
    <w:rsid w:val="0018427A"/>
    <w:rsid w:val="0018440F"/>
    <w:rsid w:val="00184835"/>
    <w:rsid w:val="00185065"/>
    <w:rsid w:val="00185159"/>
    <w:rsid w:val="00185255"/>
    <w:rsid w:val="00185C20"/>
    <w:rsid w:val="00185D49"/>
    <w:rsid w:val="00185E16"/>
    <w:rsid w:val="001866A9"/>
    <w:rsid w:val="0018696E"/>
    <w:rsid w:val="00186CA3"/>
    <w:rsid w:val="00186EB8"/>
    <w:rsid w:val="001870AB"/>
    <w:rsid w:val="00187CBE"/>
    <w:rsid w:val="001908F4"/>
    <w:rsid w:val="00191855"/>
    <w:rsid w:val="00191934"/>
    <w:rsid w:val="00191AA5"/>
    <w:rsid w:val="00191FB0"/>
    <w:rsid w:val="001937E9"/>
    <w:rsid w:val="001937F9"/>
    <w:rsid w:val="00193AF1"/>
    <w:rsid w:val="00193E93"/>
    <w:rsid w:val="00194291"/>
    <w:rsid w:val="00194856"/>
    <w:rsid w:val="0019494E"/>
    <w:rsid w:val="00194A48"/>
    <w:rsid w:val="00194AE9"/>
    <w:rsid w:val="00194D80"/>
    <w:rsid w:val="00195951"/>
    <w:rsid w:val="00195B04"/>
    <w:rsid w:val="00195BDE"/>
    <w:rsid w:val="00195BF0"/>
    <w:rsid w:val="00195CBA"/>
    <w:rsid w:val="00196CE8"/>
    <w:rsid w:val="00196DE4"/>
    <w:rsid w:val="00196E87"/>
    <w:rsid w:val="00197974"/>
    <w:rsid w:val="001A03ED"/>
    <w:rsid w:val="001A0F5C"/>
    <w:rsid w:val="001A12F2"/>
    <w:rsid w:val="001A1560"/>
    <w:rsid w:val="001A1A33"/>
    <w:rsid w:val="001A2112"/>
    <w:rsid w:val="001A302E"/>
    <w:rsid w:val="001A3FA5"/>
    <w:rsid w:val="001A4730"/>
    <w:rsid w:val="001A5BF8"/>
    <w:rsid w:val="001A61D6"/>
    <w:rsid w:val="001A63D2"/>
    <w:rsid w:val="001A6AEA"/>
    <w:rsid w:val="001A6CEF"/>
    <w:rsid w:val="001A6E72"/>
    <w:rsid w:val="001A7663"/>
    <w:rsid w:val="001A7950"/>
    <w:rsid w:val="001A7AA4"/>
    <w:rsid w:val="001A7D7E"/>
    <w:rsid w:val="001B0448"/>
    <w:rsid w:val="001B08D6"/>
    <w:rsid w:val="001B142F"/>
    <w:rsid w:val="001B17DC"/>
    <w:rsid w:val="001B1B05"/>
    <w:rsid w:val="001B2811"/>
    <w:rsid w:val="001B3806"/>
    <w:rsid w:val="001B38A7"/>
    <w:rsid w:val="001B3B0B"/>
    <w:rsid w:val="001B3BA1"/>
    <w:rsid w:val="001B47BC"/>
    <w:rsid w:val="001B4D19"/>
    <w:rsid w:val="001B5A17"/>
    <w:rsid w:val="001B6820"/>
    <w:rsid w:val="001B6FA5"/>
    <w:rsid w:val="001B7132"/>
    <w:rsid w:val="001B71AE"/>
    <w:rsid w:val="001B761A"/>
    <w:rsid w:val="001B7E0D"/>
    <w:rsid w:val="001C0337"/>
    <w:rsid w:val="001C0509"/>
    <w:rsid w:val="001C0866"/>
    <w:rsid w:val="001C08CB"/>
    <w:rsid w:val="001C09E6"/>
    <w:rsid w:val="001C1C99"/>
    <w:rsid w:val="001C1D97"/>
    <w:rsid w:val="001C1F82"/>
    <w:rsid w:val="001C2097"/>
    <w:rsid w:val="001C3D71"/>
    <w:rsid w:val="001C46D5"/>
    <w:rsid w:val="001C4AF9"/>
    <w:rsid w:val="001C4D49"/>
    <w:rsid w:val="001C4F81"/>
    <w:rsid w:val="001C50C8"/>
    <w:rsid w:val="001C55A0"/>
    <w:rsid w:val="001C646C"/>
    <w:rsid w:val="001C6523"/>
    <w:rsid w:val="001C6D09"/>
    <w:rsid w:val="001C7350"/>
    <w:rsid w:val="001D0436"/>
    <w:rsid w:val="001D06A6"/>
    <w:rsid w:val="001D1250"/>
    <w:rsid w:val="001D18F8"/>
    <w:rsid w:val="001D2390"/>
    <w:rsid w:val="001D2570"/>
    <w:rsid w:val="001D2571"/>
    <w:rsid w:val="001D2974"/>
    <w:rsid w:val="001D2994"/>
    <w:rsid w:val="001D2BB6"/>
    <w:rsid w:val="001D2E2E"/>
    <w:rsid w:val="001D3156"/>
    <w:rsid w:val="001D375D"/>
    <w:rsid w:val="001D415B"/>
    <w:rsid w:val="001D4A84"/>
    <w:rsid w:val="001D4F26"/>
    <w:rsid w:val="001D5121"/>
    <w:rsid w:val="001D58C4"/>
    <w:rsid w:val="001D5A49"/>
    <w:rsid w:val="001D677E"/>
    <w:rsid w:val="001D6A5D"/>
    <w:rsid w:val="001E0693"/>
    <w:rsid w:val="001E0DE4"/>
    <w:rsid w:val="001E0ED3"/>
    <w:rsid w:val="001E11A1"/>
    <w:rsid w:val="001E18C1"/>
    <w:rsid w:val="001E19A3"/>
    <w:rsid w:val="001E1CF4"/>
    <w:rsid w:val="001E1DEC"/>
    <w:rsid w:val="001E2135"/>
    <w:rsid w:val="001E2556"/>
    <w:rsid w:val="001E2F35"/>
    <w:rsid w:val="001E34D2"/>
    <w:rsid w:val="001E466E"/>
    <w:rsid w:val="001E4ACB"/>
    <w:rsid w:val="001E50CE"/>
    <w:rsid w:val="001E517F"/>
    <w:rsid w:val="001E532F"/>
    <w:rsid w:val="001E56A3"/>
    <w:rsid w:val="001E58D7"/>
    <w:rsid w:val="001E641E"/>
    <w:rsid w:val="001E68F8"/>
    <w:rsid w:val="001E6982"/>
    <w:rsid w:val="001E7019"/>
    <w:rsid w:val="001E724D"/>
    <w:rsid w:val="001E7A31"/>
    <w:rsid w:val="001F032B"/>
    <w:rsid w:val="001F0E66"/>
    <w:rsid w:val="001F22FD"/>
    <w:rsid w:val="001F242D"/>
    <w:rsid w:val="001F259B"/>
    <w:rsid w:val="001F27C3"/>
    <w:rsid w:val="001F2FB5"/>
    <w:rsid w:val="001F36EB"/>
    <w:rsid w:val="001F3932"/>
    <w:rsid w:val="001F3A54"/>
    <w:rsid w:val="001F3BE0"/>
    <w:rsid w:val="001F471D"/>
    <w:rsid w:val="001F4936"/>
    <w:rsid w:val="001F514C"/>
    <w:rsid w:val="001F51B6"/>
    <w:rsid w:val="001F5A09"/>
    <w:rsid w:val="001F5E94"/>
    <w:rsid w:val="001F62AD"/>
    <w:rsid w:val="001F6D03"/>
    <w:rsid w:val="001F6D5A"/>
    <w:rsid w:val="001F6F11"/>
    <w:rsid w:val="002001D6"/>
    <w:rsid w:val="002004A3"/>
    <w:rsid w:val="00200DDD"/>
    <w:rsid w:val="00201099"/>
    <w:rsid w:val="002017DD"/>
    <w:rsid w:val="002018B2"/>
    <w:rsid w:val="00202BC9"/>
    <w:rsid w:val="00203161"/>
    <w:rsid w:val="002033F4"/>
    <w:rsid w:val="00203447"/>
    <w:rsid w:val="0020379A"/>
    <w:rsid w:val="00204AAB"/>
    <w:rsid w:val="00205831"/>
    <w:rsid w:val="002062BC"/>
    <w:rsid w:val="00206431"/>
    <w:rsid w:val="002069F5"/>
    <w:rsid w:val="00206D68"/>
    <w:rsid w:val="0020768D"/>
    <w:rsid w:val="00207A18"/>
    <w:rsid w:val="00207EC3"/>
    <w:rsid w:val="00210461"/>
    <w:rsid w:val="0021046D"/>
    <w:rsid w:val="00210F60"/>
    <w:rsid w:val="00211407"/>
    <w:rsid w:val="002115EF"/>
    <w:rsid w:val="00211BC1"/>
    <w:rsid w:val="00212098"/>
    <w:rsid w:val="00212AB5"/>
    <w:rsid w:val="00213196"/>
    <w:rsid w:val="0021374A"/>
    <w:rsid w:val="00213EBE"/>
    <w:rsid w:val="00214074"/>
    <w:rsid w:val="002141F7"/>
    <w:rsid w:val="00214834"/>
    <w:rsid w:val="002151A4"/>
    <w:rsid w:val="002152AF"/>
    <w:rsid w:val="00215719"/>
    <w:rsid w:val="00216468"/>
    <w:rsid w:val="00216D44"/>
    <w:rsid w:val="00217136"/>
    <w:rsid w:val="0021730E"/>
    <w:rsid w:val="002173BF"/>
    <w:rsid w:val="002176BC"/>
    <w:rsid w:val="0021770E"/>
    <w:rsid w:val="00217DB2"/>
    <w:rsid w:val="00217DD8"/>
    <w:rsid w:val="002200C5"/>
    <w:rsid w:val="00220219"/>
    <w:rsid w:val="00220544"/>
    <w:rsid w:val="00220B79"/>
    <w:rsid w:val="00221993"/>
    <w:rsid w:val="00221C9E"/>
    <w:rsid w:val="00221E29"/>
    <w:rsid w:val="002223E0"/>
    <w:rsid w:val="00222F6C"/>
    <w:rsid w:val="00223618"/>
    <w:rsid w:val="00223BF4"/>
    <w:rsid w:val="00224432"/>
    <w:rsid w:val="002255D8"/>
    <w:rsid w:val="00227212"/>
    <w:rsid w:val="00227D3B"/>
    <w:rsid w:val="002301C6"/>
    <w:rsid w:val="002301CB"/>
    <w:rsid w:val="002302BE"/>
    <w:rsid w:val="0023114B"/>
    <w:rsid w:val="00231207"/>
    <w:rsid w:val="002318E5"/>
    <w:rsid w:val="00231E00"/>
    <w:rsid w:val="00232257"/>
    <w:rsid w:val="00233084"/>
    <w:rsid w:val="00233370"/>
    <w:rsid w:val="00233A48"/>
    <w:rsid w:val="00234274"/>
    <w:rsid w:val="0023464A"/>
    <w:rsid w:val="00234BE0"/>
    <w:rsid w:val="002352C5"/>
    <w:rsid w:val="00235C8B"/>
    <w:rsid w:val="00237BB1"/>
    <w:rsid w:val="00237E30"/>
    <w:rsid w:val="00237FA7"/>
    <w:rsid w:val="00240750"/>
    <w:rsid w:val="00240919"/>
    <w:rsid w:val="00240A5F"/>
    <w:rsid w:val="00241680"/>
    <w:rsid w:val="00241AC5"/>
    <w:rsid w:val="00243275"/>
    <w:rsid w:val="002437B0"/>
    <w:rsid w:val="00244741"/>
    <w:rsid w:val="0024522B"/>
    <w:rsid w:val="00245D28"/>
    <w:rsid w:val="00246237"/>
    <w:rsid w:val="00246669"/>
    <w:rsid w:val="002474EA"/>
    <w:rsid w:val="002479AA"/>
    <w:rsid w:val="00250471"/>
    <w:rsid w:val="00251024"/>
    <w:rsid w:val="002514B9"/>
    <w:rsid w:val="002516FB"/>
    <w:rsid w:val="00251F07"/>
    <w:rsid w:val="00251F88"/>
    <w:rsid w:val="00252339"/>
    <w:rsid w:val="00252359"/>
    <w:rsid w:val="00252CE2"/>
    <w:rsid w:val="00252D42"/>
    <w:rsid w:val="00252EAB"/>
    <w:rsid w:val="0025321F"/>
    <w:rsid w:val="002532DF"/>
    <w:rsid w:val="002532F2"/>
    <w:rsid w:val="002535BC"/>
    <w:rsid w:val="002537D7"/>
    <w:rsid w:val="00253CBC"/>
    <w:rsid w:val="00253FB1"/>
    <w:rsid w:val="0025416A"/>
    <w:rsid w:val="00254471"/>
    <w:rsid w:val="002546E8"/>
    <w:rsid w:val="00254711"/>
    <w:rsid w:val="002557ED"/>
    <w:rsid w:val="00255A2D"/>
    <w:rsid w:val="00255F95"/>
    <w:rsid w:val="002562B4"/>
    <w:rsid w:val="002566FD"/>
    <w:rsid w:val="00256AE2"/>
    <w:rsid w:val="00256B18"/>
    <w:rsid w:val="00256C5B"/>
    <w:rsid w:val="002573DC"/>
    <w:rsid w:val="0025774E"/>
    <w:rsid w:val="00257D61"/>
    <w:rsid w:val="002616AF"/>
    <w:rsid w:val="002620C8"/>
    <w:rsid w:val="002620CF"/>
    <w:rsid w:val="0026237B"/>
    <w:rsid w:val="002626EC"/>
    <w:rsid w:val="00263618"/>
    <w:rsid w:val="00264228"/>
    <w:rsid w:val="0026440C"/>
    <w:rsid w:val="00264751"/>
    <w:rsid w:val="002649CA"/>
    <w:rsid w:val="002650BE"/>
    <w:rsid w:val="002654C5"/>
    <w:rsid w:val="00265DD4"/>
    <w:rsid w:val="002665D9"/>
    <w:rsid w:val="00266852"/>
    <w:rsid w:val="00267138"/>
    <w:rsid w:val="00267371"/>
    <w:rsid w:val="00267458"/>
    <w:rsid w:val="00267787"/>
    <w:rsid w:val="0026786B"/>
    <w:rsid w:val="00267EE1"/>
    <w:rsid w:val="00270721"/>
    <w:rsid w:val="002718DB"/>
    <w:rsid w:val="00271AF7"/>
    <w:rsid w:val="0027287B"/>
    <w:rsid w:val="00272AA7"/>
    <w:rsid w:val="00272F81"/>
    <w:rsid w:val="00273545"/>
    <w:rsid w:val="00273D81"/>
    <w:rsid w:val="00274036"/>
    <w:rsid w:val="00274BCC"/>
    <w:rsid w:val="00274C7C"/>
    <w:rsid w:val="00275DD7"/>
    <w:rsid w:val="00275E05"/>
    <w:rsid w:val="00275FFC"/>
    <w:rsid w:val="002779E9"/>
    <w:rsid w:val="00280078"/>
    <w:rsid w:val="002800B7"/>
    <w:rsid w:val="0028045A"/>
    <w:rsid w:val="002809F9"/>
    <w:rsid w:val="00281EFA"/>
    <w:rsid w:val="002825F4"/>
    <w:rsid w:val="002827D0"/>
    <w:rsid w:val="002828B2"/>
    <w:rsid w:val="00282B56"/>
    <w:rsid w:val="00282D9F"/>
    <w:rsid w:val="00283048"/>
    <w:rsid w:val="002835F0"/>
    <w:rsid w:val="00283AF3"/>
    <w:rsid w:val="00283BBA"/>
    <w:rsid w:val="0028473E"/>
    <w:rsid w:val="00284E56"/>
    <w:rsid w:val="00285085"/>
    <w:rsid w:val="00285153"/>
    <w:rsid w:val="0028517D"/>
    <w:rsid w:val="00285E67"/>
    <w:rsid w:val="00285FBE"/>
    <w:rsid w:val="00286485"/>
    <w:rsid w:val="00286549"/>
    <w:rsid w:val="00286876"/>
    <w:rsid w:val="002868F1"/>
    <w:rsid w:val="00287857"/>
    <w:rsid w:val="00287992"/>
    <w:rsid w:val="00290121"/>
    <w:rsid w:val="00290A53"/>
    <w:rsid w:val="00290CBC"/>
    <w:rsid w:val="00291377"/>
    <w:rsid w:val="002913EB"/>
    <w:rsid w:val="00291498"/>
    <w:rsid w:val="002915BC"/>
    <w:rsid w:val="002919E9"/>
    <w:rsid w:val="00291B54"/>
    <w:rsid w:val="002921DC"/>
    <w:rsid w:val="00292862"/>
    <w:rsid w:val="00292A7F"/>
    <w:rsid w:val="00292C04"/>
    <w:rsid w:val="00292D69"/>
    <w:rsid w:val="00292F6D"/>
    <w:rsid w:val="00293C04"/>
    <w:rsid w:val="00294CB8"/>
    <w:rsid w:val="0029572D"/>
    <w:rsid w:val="00295ACA"/>
    <w:rsid w:val="00295AF3"/>
    <w:rsid w:val="00295E66"/>
    <w:rsid w:val="00295EB3"/>
    <w:rsid w:val="002968BB"/>
    <w:rsid w:val="002A07C0"/>
    <w:rsid w:val="002A0AED"/>
    <w:rsid w:val="002A0E7D"/>
    <w:rsid w:val="002A1052"/>
    <w:rsid w:val="002A1AB7"/>
    <w:rsid w:val="002A1D9A"/>
    <w:rsid w:val="002A2B45"/>
    <w:rsid w:val="002A42AA"/>
    <w:rsid w:val="002A5146"/>
    <w:rsid w:val="002A5499"/>
    <w:rsid w:val="002A5FEE"/>
    <w:rsid w:val="002A66EA"/>
    <w:rsid w:val="002A6CC8"/>
    <w:rsid w:val="002B0F23"/>
    <w:rsid w:val="002B144A"/>
    <w:rsid w:val="002B16D5"/>
    <w:rsid w:val="002B200C"/>
    <w:rsid w:val="002B331C"/>
    <w:rsid w:val="002B3641"/>
    <w:rsid w:val="002B3769"/>
    <w:rsid w:val="002B3B02"/>
    <w:rsid w:val="002B3C4D"/>
    <w:rsid w:val="002B40A8"/>
    <w:rsid w:val="002B4939"/>
    <w:rsid w:val="002B4D21"/>
    <w:rsid w:val="002B55EB"/>
    <w:rsid w:val="002B561F"/>
    <w:rsid w:val="002B5E6F"/>
    <w:rsid w:val="002B6DCF"/>
    <w:rsid w:val="002B73F2"/>
    <w:rsid w:val="002B7859"/>
    <w:rsid w:val="002C07B3"/>
    <w:rsid w:val="002C0847"/>
    <w:rsid w:val="002C0991"/>
    <w:rsid w:val="002C2FEC"/>
    <w:rsid w:val="002C3970"/>
    <w:rsid w:val="002C3BEC"/>
    <w:rsid w:val="002C3EA8"/>
    <w:rsid w:val="002C4046"/>
    <w:rsid w:val="002C4283"/>
    <w:rsid w:val="002C4BCE"/>
    <w:rsid w:val="002C534D"/>
    <w:rsid w:val="002C54E7"/>
    <w:rsid w:val="002C56BE"/>
    <w:rsid w:val="002C5878"/>
    <w:rsid w:val="002C58CD"/>
    <w:rsid w:val="002C5E95"/>
    <w:rsid w:val="002C6A0F"/>
    <w:rsid w:val="002C770D"/>
    <w:rsid w:val="002C7A6D"/>
    <w:rsid w:val="002C7C82"/>
    <w:rsid w:val="002C7E1C"/>
    <w:rsid w:val="002C7F10"/>
    <w:rsid w:val="002D04F8"/>
    <w:rsid w:val="002D0E6A"/>
    <w:rsid w:val="002D20C8"/>
    <w:rsid w:val="002D2295"/>
    <w:rsid w:val="002D267E"/>
    <w:rsid w:val="002D2E0F"/>
    <w:rsid w:val="002D3098"/>
    <w:rsid w:val="002D3684"/>
    <w:rsid w:val="002D38C9"/>
    <w:rsid w:val="002D3CD0"/>
    <w:rsid w:val="002D3D00"/>
    <w:rsid w:val="002D463F"/>
    <w:rsid w:val="002D4997"/>
    <w:rsid w:val="002D49CE"/>
    <w:rsid w:val="002D4A01"/>
    <w:rsid w:val="002D4AFC"/>
    <w:rsid w:val="002D5050"/>
    <w:rsid w:val="002D5509"/>
    <w:rsid w:val="002D66AD"/>
    <w:rsid w:val="002D6957"/>
    <w:rsid w:val="002D7B45"/>
    <w:rsid w:val="002D7CD4"/>
    <w:rsid w:val="002E0502"/>
    <w:rsid w:val="002E0545"/>
    <w:rsid w:val="002E0837"/>
    <w:rsid w:val="002E18C8"/>
    <w:rsid w:val="002E1A86"/>
    <w:rsid w:val="002E1C59"/>
    <w:rsid w:val="002E1F09"/>
    <w:rsid w:val="002E2130"/>
    <w:rsid w:val="002E213C"/>
    <w:rsid w:val="002E27A1"/>
    <w:rsid w:val="002E2827"/>
    <w:rsid w:val="002E2A0D"/>
    <w:rsid w:val="002E4747"/>
    <w:rsid w:val="002E5062"/>
    <w:rsid w:val="002E5735"/>
    <w:rsid w:val="002E5755"/>
    <w:rsid w:val="002E5893"/>
    <w:rsid w:val="002E67E1"/>
    <w:rsid w:val="002E6830"/>
    <w:rsid w:val="002E6E02"/>
    <w:rsid w:val="002E7051"/>
    <w:rsid w:val="002E794E"/>
    <w:rsid w:val="002F036A"/>
    <w:rsid w:val="002F0540"/>
    <w:rsid w:val="002F0722"/>
    <w:rsid w:val="002F0F04"/>
    <w:rsid w:val="002F180C"/>
    <w:rsid w:val="002F1841"/>
    <w:rsid w:val="002F1DEC"/>
    <w:rsid w:val="002F20C0"/>
    <w:rsid w:val="002F2100"/>
    <w:rsid w:val="002F2FB5"/>
    <w:rsid w:val="002F364F"/>
    <w:rsid w:val="002F388C"/>
    <w:rsid w:val="002F41AE"/>
    <w:rsid w:val="002F52E8"/>
    <w:rsid w:val="002F5372"/>
    <w:rsid w:val="002F5D2D"/>
    <w:rsid w:val="002F6651"/>
    <w:rsid w:val="002F7537"/>
    <w:rsid w:val="002F7969"/>
    <w:rsid w:val="002F7A89"/>
    <w:rsid w:val="002F7AE4"/>
    <w:rsid w:val="002F7FBD"/>
    <w:rsid w:val="003001AA"/>
    <w:rsid w:val="003001B4"/>
    <w:rsid w:val="003003B9"/>
    <w:rsid w:val="003008F9"/>
    <w:rsid w:val="00300F20"/>
    <w:rsid w:val="00301730"/>
    <w:rsid w:val="00301ED9"/>
    <w:rsid w:val="003021D3"/>
    <w:rsid w:val="00302693"/>
    <w:rsid w:val="00302C10"/>
    <w:rsid w:val="003033F1"/>
    <w:rsid w:val="00303D3D"/>
    <w:rsid w:val="003043B3"/>
    <w:rsid w:val="0030462C"/>
    <w:rsid w:val="00304657"/>
    <w:rsid w:val="003046D6"/>
    <w:rsid w:val="0030487B"/>
    <w:rsid w:val="00304BBE"/>
    <w:rsid w:val="003052C3"/>
    <w:rsid w:val="003052C6"/>
    <w:rsid w:val="00305549"/>
    <w:rsid w:val="00305858"/>
    <w:rsid w:val="003067DD"/>
    <w:rsid w:val="00306A79"/>
    <w:rsid w:val="0030726C"/>
    <w:rsid w:val="003076EF"/>
    <w:rsid w:val="00307732"/>
    <w:rsid w:val="00310943"/>
    <w:rsid w:val="00311D97"/>
    <w:rsid w:val="00311F57"/>
    <w:rsid w:val="00314D47"/>
    <w:rsid w:val="00314F90"/>
    <w:rsid w:val="00315051"/>
    <w:rsid w:val="00315631"/>
    <w:rsid w:val="0031649B"/>
    <w:rsid w:val="0031664D"/>
    <w:rsid w:val="00316955"/>
    <w:rsid w:val="0031697D"/>
    <w:rsid w:val="0031717A"/>
    <w:rsid w:val="0031794D"/>
    <w:rsid w:val="0032021A"/>
    <w:rsid w:val="0032074B"/>
    <w:rsid w:val="00321757"/>
    <w:rsid w:val="003219C9"/>
    <w:rsid w:val="00321CD6"/>
    <w:rsid w:val="0032235F"/>
    <w:rsid w:val="003227B8"/>
    <w:rsid w:val="00322BBE"/>
    <w:rsid w:val="00323325"/>
    <w:rsid w:val="00323F04"/>
    <w:rsid w:val="0032408D"/>
    <w:rsid w:val="00324111"/>
    <w:rsid w:val="003255F0"/>
    <w:rsid w:val="00325A3E"/>
    <w:rsid w:val="00325A63"/>
    <w:rsid w:val="0032657B"/>
    <w:rsid w:val="00326A8D"/>
    <w:rsid w:val="00326BD0"/>
    <w:rsid w:val="003306BE"/>
    <w:rsid w:val="003308BF"/>
    <w:rsid w:val="00330DBF"/>
    <w:rsid w:val="0033124C"/>
    <w:rsid w:val="003320D7"/>
    <w:rsid w:val="003323AA"/>
    <w:rsid w:val="00332AE1"/>
    <w:rsid w:val="00332E9C"/>
    <w:rsid w:val="0033402F"/>
    <w:rsid w:val="00334C19"/>
    <w:rsid w:val="0033521E"/>
    <w:rsid w:val="003355F8"/>
    <w:rsid w:val="00335706"/>
    <w:rsid w:val="0033588B"/>
    <w:rsid w:val="0033629E"/>
    <w:rsid w:val="003362F3"/>
    <w:rsid w:val="00336FFE"/>
    <w:rsid w:val="0033776A"/>
    <w:rsid w:val="00337E97"/>
    <w:rsid w:val="003402D4"/>
    <w:rsid w:val="0034037D"/>
    <w:rsid w:val="00340BAC"/>
    <w:rsid w:val="0034127E"/>
    <w:rsid w:val="003412B7"/>
    <w:rsid w:val="003414FB"/>
    <w:rsid w:val="00341786"/>
    <w:rsid w:val="00341DAA"/>
    <w:rsid w:val="00342AAD"/>
    <w:rsid w:val="00342B1C"/>
    <w:rsid w:val="00342C2E"/>
    <w:rsid w:val="003433AC"/>
    <w:rsid w:val="003433ED"/>
    <w:rsid w:val="00343524"/>
    <w:rsid w:val="00343A08"/>
    <w:rsid w:val="00343A18"/>
    <w:rsid w:val="00343FA5"/>
    <w:rsid w:val="003446F9"/>
    <w:rsid w:val="0034491C"/>
    <w:rsid w:val="00344960"/>
    <w:rsid w:val="00344A93"/>
    <w:rsid w:val="00344D95"/>
    <w:rsid w:val="00345103"/>
    <w:rsid w:val="00345207"/>
    <w:rsid w:val="003458FF"/>
    <w:rsid w:val="00345C15"/>
    <w:rsid w:val="00345DD0"/>
    <w:rsid w:val="00346F68"/>
    <w:rsid w:val="00347098"/>
    <w:rsid w:val="00347C3B"/>
    <w:rsid w:val="00350090"/>
    <w:rsid w:val="00350723"/>
    <w:rsid w:val="00351FC4"/>
    <w:rsid w:val="003522B7"/>
    <w:rsid w:val="0035267A"/>
    <w:rsid w:val="003528D8"/>
    <w:rsid w:val="00352DD1"/>
    <w:rsid w:val="003532B6"/>
    <w:rsid w:val="00353363"/>
    <w:rsid w:val="0035460F"/>
    <w:rsid w:val="00354E2A"/>
    <w:rsid w:val="00354F33"/>
    <w:rsid w:val="00355065"/>
    <w:rsid w:val="00355223"/>
    <w:rsid w:val="0035554F"/>
    <w:rsid w:val="00355C62"/>
    <w:rsid w:val="003570CF"/>
    <w:rsid w:val="0035733A"/>
    <w:rsid w:val="003578AE"/>
    <w:rsid w:val="00357C94"/>
    <w:rsid w:val="003601FB"/>
    <w:rsid w:val="00361134"/>
    <w:rsid w:val="003629C3"/>
    <w:rsid w:val="00362DB7"/>
    <w:rsid w:val="00363501"/>
    <w:rsid w:val="00363572"/>
    <w:rsid w:val="00363679"/>
    <w:rsid w:val="00364CA6"/>
    <w:rsid w:val="00365089"/>
    <w:rsid w:val="0036534D"/>
    <w:rsid w:val="003662D6"/>
    <w:rsid w:val="00366B55"/>
    <w:rsid w:val="00366D47"/>
    <w:rsid w:val="003671CE"/>
    <w:rsid w:val="00367381"/>
    <w:rsid w:val="003679A9"/>
    <w:rsid w:val="00367B7F"/>
    <w:rsid w:val="00367DCB"/>
    <w:rsid w:val="003702AD"/>
    <w:rsid w:val="00371014"/>
    <w:rsid w:val="003713B8"/>
    <w:rsid w:val="003713CE"/>
    <w:rsid w:val="0037180B"/>
    <w:rsid w:val="00371E30"/>
    <w:rsid w:val="00373035"/>
    <w:rsid w:val="0037317B"/>
    <w:rsid w:val="003731F0"/>
    <w:rsid w:val="00373281"/>
    <w:rsid w:val="0037383A"/>
    <w:rsid w:val="00373D6B"/>
    <w:rsid w:val="00374437"/>
    <w:rsid w:val="00374B24"/>
    <w:rsid w:val="0037632C"/>
    <w:rsid w:val="003763AD"/>
    <w:rsid w:val="00376C1C"/>
    <w:rsid w:val="003774D5"/>
    <w:rsid w:val="0037798C"/>
    <w:rsid w:val="003803DB"/>
    <w:rsid w:val="00381683"/>
    <w:rsid w:val="00381F74"/>
    <w:rsid w:val="0038256E"/>
    <w:rsid w:val="003829AA"/>
    <w:rsid w:val="00382D1E"/>
    <w:rsid w:val="00382FED"/>
    <w:rsid w:val="0038340E"/>
    <w:rsid w:val="0038422A"/>
    <w:rsid w:val="003842BC"/>
    <w:rsid w:val="00385018"/>
    <w:rsid w:val="00385A05"/>
    <w:rsid w:val="0038605C"/>
    <w:rsid w:val="00386456"/>
    <w:rsid w:val="00386603"/>
    <w:rsid w:val="0038679F"/>
    <w:rsid w:val="003869B2"/>
    <w:rsid w:val="00387096"/>
    <w:rsid w:val="00387A62"/>
    <w:rsid w:val="003902F9"/>
    <w:rsid w:val="00390619"/>
    <w:rsid w:val="003920E0"/>
    <w:rsid w:val="003921D6"/>
    <w:rsid w:val="00392278"/>
    <w:rsid w:val="00392430"/>
    <w:rsid w:val="003924FF"/>
    <w:rsid w:val="00393952"/>
    <w:rsid w:val="00394152"/>
    <w:rsid w:val="0039460D"/>
    <w:rsid w:val="0039497E"/>
    <w:rsid w:val="00394999"/>
    <w:rsid w:val="00394E1E"/>
    <w:rsid w:val="00394E50"/>
    <w:rsid w:val="003955F7"/>
    <w:rsid w:val="003957E6"/>
    <w:rsid w:val="00395EEA"/>
    <w:rsid w:val="00396519"/>
    <w:rsid w:val="00396CBC"/>
    <w:rsid w:val="00396D47"/>
    <w:rsid w:val="00396E4A"/>
    <w:rsid w:val="00396F9B"/>
    <w:rsid w:val="003974E4"/>
    <w:rsid w:val="00397B6B"/>
    <w:rsid w:val="00397F3B"/>
    <w:rsid w:val="003A0160"/>
    <w:rsid w:val="003A03F9"/>
    <w:rsid w:val="003A049F"/>
    <w:rsid w:val="003A13BC"/>
    <w:rsid w:val="003A163A"/>
    <w:rsid w:val="003A1BF7"/>
    <w:rsid w:val="003A34DE"/>
    <w:rsid w:val="003A4B7D"/>
    <w:rsid w:val="003A5356"/>
    <w:rsid w:val="003A53B8"/>
    <w:rsid w:val="003A5414"/>
    <w:rsid w:val="003A5ADC"/>
    <w:rsid w:val="003A5F8D"/>
    <w:rsid w:val="003A628E"/>
    <w:rsid w:val="003A68AE"/>
    <w:rsid w:val="003A78B5"/>
    <w:rsid w:val="003A7BA1"/>
    <w:rsid w:val="003B00FF"/>
    <w:rsid w:val="003B01DE"/>
    <w:rsid w:val="003B0474"/>
    <w:rsid w:val="003B0AE9"/>
    <w:rsid w:val="003B1427"/>
    <w:rsid w:val="003B1592"/>
    <w:rsid w:val="003B1923"/>
    <w:rsid w:val="003B2461"/>
    <w:rsid w:val="003B28B8"/>
    <w:rsid w:val="003B29AB"/>
    <w:rsid w:val="003B2E75"/>
    <w:rsid w:val="003B2E98"/>
    <w:rsid w:val="003B3EF1"/>
    <w:rsid w:val="003B48E1"/>
    <w:rsid w:val="003B4A9B"/>
    <w:rsid w:val="003B4D23"/>
    <w:rsid w:val="003B4F4D"/>
    <w:rsid w:val="003B4F61"/>
    <w:rsid w:val="003B561B"/>
    <w:rsid w:val="003B58A3"/>
    <w:rsid w:val="003B5FBB"/>
    <w:rsid w:val="003B628C"/>
    <w:rsid w:val="003B6C27"/>
    <w:rsid w:val="003B7312"/>
    <w:rsid w:val="003B795C"/>
    <w:rsid w:val="003B7B05"/>
    <w:rsid w:val="003C14D3"/>
    <w:rsid w:val="003C1579"/>
    <w:rsid w:val="003C1ADB"/>
    <w:rsid w:val="003C1B86"/>
    <w:rsid w:val="003C2734"/>
    <w:rsid w:val="003C2B69"/>
    <w:rsid w:val="003C303D"/>
    <w:rsid w:val="003C312D"/>
    <w:rsid w:val="003C37FC"/>
    <w:rsid w:val="003C4432"/>
    <w:rsid w:val="003C445B"/>
    <w:rsid w:val="003C495D"/>
    <w:rsid w:val="003C4D74"/>
    <w:rsid w:val="003C4F0E"/>
    <w:rsid w:val="003C50C6"/>
    <w:rsid w:val="003C53EB"/>
    <w:rsid w:val="003C5419"/>
    <w:rsid w:val="003C596E"/>
    <w:rsid w:val="003C5DAA"/>
    <w:rsid w:val="003C617F"/>
    <w:rsid w:val="003C64EF"/>
    <w:rsid w:val="003C6A93"/>
    <w:rsid w:val="003C6B36"/>
    <w:rsid w:val="003C6F34"/>
    <w:rsid w:val="003C72D7"/>
    <w:rsid w:val="003C7372"/>
    <w:rsid w:val="003C7455"/>
    <w:rsid w:val="003C766C"/>
    <w:rsid w:val="003C79C4"/>
    <w:rsid w:val="003C7B1B"/>
    <w:rsid w:val="003C7F5B"/>
    <w:rsid w:val="003C7FDF"/>
    <w:rsid w:val="003D0968"/>
    <w:rsid w:val="003D0D91"/>
    <w:rsid w:val="003D0F71"/>
    <w:rsid w:val="003D111B"/>
    <w:rsid w:val="003D199B"/>
    <w:rsid w:val="003D1F61"/>
    <w:rsid w:val="003D20E7"/>
    <w:rsid w:val="003D242B"/>
    <w:rsid w:val="003D2593"/>
    <w:rsid w:val="003D28C1"/>
    <w:rsid w:val="003D30BF"/>
    <w:rsid w:val="003D39D6"/>
    <w:rsid w:val="003D3F9C"/>
    <w:rsid w:val="003D422C"/>
    <w:rsid w:val="003D42D0"/>
    <w:rsid w:val="003D434A"/>
    <w:rsid w:val="003D43C6"/>
    <w:rsid w:val="003D4648"/>
    <w:rsid w:val="003D4E0B"/>
    <w:rsid w:val="003D52A0"/>
    <w:rsid w:val="003D5388"/>
    <w:rsid w:val="003D5437"/>
    <w:rsid w:val="003D576C"/>
    <w:rsid w:val="003D63B5"/>
    <w:rsid w:val="003D6743"/>
    <w:rsid w:val="003D69F3"/>
    <w:rsid w:val="003D757A"/>
    <w:rsid w:val="003D79DA"/>
    <w:rsid w:val="003D7F01"/>
    <w:rsid w:val="003E0030"/>
    <w:rsid w:val="003E065E"/>
    <w:rsid w:val="003E081F"/>
    <w:rsid w:val="003E0AF4"/>
    <w:rsid w:val="003E0D99"/>
    <w:rsid w:val="003E0E01"/>
    <w:rsid w:val="003E1657"/>
    <w:rsid w:val="003E1D8C"/>
    <w:rsid w:val="003E2168"/>
    <w:rsid w:val="003E25CB"/>
    <w:rsid w:val="003E2BEE"/>
    <w:rsid w:val="003E3808"/>
    <w:rsid w:val="003E4363"/>
    <w:rsid w:val="003E43AA"/>
    <w:rsid w:val="003E4B50"/>
    <w:rsid w:val="003E52BB"/>
    <w:rsid w:val="003E535F"/>
    <w:rsid w:val="003E537C"/>
    <w:rsid w:val="003E61E2"/>
    <w:rsid w:val="003E649B"/>
    <w:rsid w:val="003E69F9"/>
    <w:rsid w:val="003E6B10"/>
    <w:rsid w:val="003E6F9C"/>
    <w:rsid w:val="003E7737"/>
    <w:rsid w:val="003F0153"/>
    <w:rsid w:val="003F095A"/>
    <w:rsid w:val="003F19C8"/>
    <w:rsid w:val="003F1B51"/>
    <w:rsid w:val="003F1BAF"/>
    <w:rsid w:val="003F1E5B"/>
    <w:rsid w:val="003F2609"/>
    <w:rsid w:val="003F30BC"/>
    <w:rsid w:val="003F3D81"/>
    <w:rsid w:val="003F3F72"/>
    <w:rsid w:val="003F42A6"/>
    <w:rsid w:val="003F51E0"/>
    <w:rsid w:val="003F520F"/>
    <w:rsid w:val="003F5781"/>
    <w:rsid w:val="003F583A"/>
    <w:rsid w:val="003F5C67"/>
    <w:rsid w:val="003F602C"/>
    <w:rsid w:val="003F622B"/>
    <w:rsid w:val="003F761D"/>
    <w:rsid w:val="003F78D1"/>
    <w:rsid w:val="00400A23"/>
    <w:rsid w:val="00400D2A"/>
    <w:rsid w:val="00401FED"/>
    <w:rsid w:val="0040219D"/>
    <w:rsid w:val="00402383"/>
    <w:rsid w:val="00402464"/>
    <w:rsid w:val="00402B4A"/>
    <w:rsid w:val="00402E0B"/>
    <w:rsid w:val="00403186"/>
    <w:rsid w:val="00403478"/>
    <w:rsid w:val="004036DC"/>
    <w:rsid w:val="00403BC5"/>
    <w:rsid w:val="00403EA3"/>
    <w:rsid w:val="00404B09"/>
    <w:rsid w:val="004051B3"/>
    <w:rsid w:val="00405338"/>
    <w:rsid w:val="00405785"/>
    <w:rsid w:val="004057A1"/>
    <w:rsid w:val="0040630C"/>
    <w:rsid w:val="00406C78"/>
    <w:rsid w:val="00406D19"/>
    <w:rsid w:val="00410003"/>
    <w:rsid w:val="00411E1A"/>
    <w:rsid w:val="00411F7B"/>
    <w:rsid w:val="004121BD"/>
    <w:rsid w:val="00412456"/>
    <w:rsid w:val="004125CF"/>
    <w:rsid w:val="00412D27"/>
    <w:rsid w:val="0041331A"/>
    <w:rsid w:val="004133FC"/>
    <w:rsid w:val="00413AAC"/>
    <w:rsid w:val="00413C5A"/>
    <w:rsid w:val="00413D3F"/>
    <w:rsid w:val="00414C42"/>
    <w:rsid w:val="00414DAA"/>
    <w:rsid w:val="00415645"/>
    <w:rsid w:val="00416405"/>
    <w:rsid w:val="0041656E"/>
    <w:rsid w:val="00416895"/>
    <w:rsid w:val="00417C29"/>
    <w:rsid w:val="00420649"/>
    <w:rsid w:val="004208C4"/>
    <w:rsid w:val="004209DA"/>
    <w:rsid w:val="00421070"/>
    <w:rsid w:val="004210CB"/>
    <w:rsid w:val="004211CF"/>
    <w:rsid w:val="00421257"/>
    <w:rsid w:val="00421443"/>
    <w:rsid w:val="004214A5"/>
    <w:rsid w:val="00421591"/>
    <w:rsid w:val="00422B04"/>
    <w:rsid w:val="00422BCA"/>
    <w:rsid w:val="00422E94"/>
    <w:rsid w:val="00423282"/>
    <w:rsid w:val="004239AF"/>
    <w:rsid w:val="00423E76"/>
    <w:rsid w:val="00424B9F"/>
    <w:rsid w:val="00424C54"/>
    <w:rsid w:val="00425467"/>
    <w:rsid w:val="00425519"/>
    <w:rsid w:val="00425767"/>
    <w:rsid w:val="004257CB"/>
    <w:rsid w:val="00425830"/>
    <w:rsid w:val="004265C1"/>
    <w:rsid w:val="00426F0F"/>
    <w:rsid w:val="004270F2"/>
    <w:rsid w:val="00427C9A"/>
    <w:rsid w:val="00430077"/>
    <w:rsid w:val="00430908"/>
    <w:rsid w:val="00430C97"/>
    <w:rsid w:val="00430D59"/>
    <w:rsid w:val="00431199"/>
    <w:rsid w:val="004316DA"/>
    <w:rsid w:val="00431C25"/>
    <w:rsid w:val="00432CF4"/>
    <w:rsid w:val="00432F26"/>
    <w:rsid w:val="004330C0"/>
    <w:rsid w:val="00433384"/>
    <w:rsid w:val="004335B4"/>
    <w:rsid w:val="004337CA"/>
    <w:rsid w:val="00433AF9"/>
    <w:rsid w:val="004346CA"/>
    <w:rsid w:val="00434737"/>
    <w:rsid w:val="00434D13"/>
    <w:rsid w:val="00435155"/>
    <w:rsid w:val="004351A0"/>
    <w:rsid w:val="004351AC"/>
    <w:rsid w:val="004353C0"/>
    <w:rsid w:val="004356DF"/>
    <w:rsid w:val="00435AE8"/>
    <w:rsid w:val="00435B30"/>
    <w:rsid w:val="00435D10"/>
    <w:rsid w:val="00435FFB"/>
    <w:rsid w:val="004363A6"/>
    <w:rsid w:val="004368E5"/>
    <w:rsid w:val="00437306"/>
    <w:rsid w:val="004374D8"/>
    <w:rsid w:val="00437776"/>
    <w:rsid w:val="00437B18"/>
    <w:rsid w:val="00437FFA"/>
    <w:rsid w:val="004405ED"/>
    <w:rsid w:val="004414EA"/>
    <w:rsid w:val="00441764"/>
    <w:rsid w:val="0044196F"/>
    <w:rsid w:val="00441C7A"/>
    <w:rsid w:val="004421F1"/>
    <w:rsid w:val="0044279F"/>
    <w:rsid w:val="00442841"/>
    <w:rsid w:val="00442E4A"/>
    <w:rsid w:val="004432E4"/>
    <w:rsid w:val="00443464"/>
    <w:rsid w:val="004439AF"/>
    <w:rsid w:val="00443C16"/>
    <w:rsid w:val="0044496C"/>
    <w:rsid w:val="00445851"/>
    <w:rsid w:val="00445C41"/>
    <w:rsid w:val="00445CBC"/>
    <w:rsid w:val="0044691D"/>
    <w:rsid w:val="00446F02"/>
    <w:rsid w:val="0044752F"/>
    <w:rsid w:val="004502D9"/>
    <w:rsid w:val="00450671"/>
    <w:rsid w:val="00450A98"/>
    <w:rsid w:val="00450F42"/>
    <w:rsid w:val="004513BE"/>
    <w:rsid w:val="00452020"/>
    <w:rsid w:val="00452233"/>
    <w:rsid w:val="00452C24"/>
    <w:rsid w:val="0045399A"/>
    <w:rsid w:val="00453F7F"/>
    <w:rsid w:val="004541D5"/>
    <w:rsid w:val="00454544"/>
    <w:rsid w:val="004547DF"/>
    <w:rsid w:val="00454A07"/>
    <w:rsid w:val="00454ED3"/>
    <w:rsid w:val="004552C4"/>
    <w:rsid w:val="004553CA"/>
    <w:rsid w:val="00455770"/>
    <w:rsid w:val="00455C40"/>
    <w:rsid w:val="0045628D"/>
    <w:rsid w:val="004563DF"/>
    <w:rsid w:val="00456748"/>
    <w:rsid w:val="00457CC6"/>
    <w:rsid w:val="004600DC"/>
    <w:rsid w:val="004614D3"/>
    <w:rsid w:val="004617AE"/>
    <w:rsid w:val="004619EB"/>
    <w:rsid w:val="00461D36"/>
    <w:rsid w:val="004637D6"/>
    <w:rsid w:val="00464F99"/>
    <w:rsid w:val="00465285"/>
    <w:rsid w:val="004660D2"/>
    <w:rsid w:val="0046648F"/>
    <w:rsid w:val="00466E08"/>
    <w:rsid w:val="004700B3"/>
    <w:rsid w:val="004701AC"/>
    <w:rsid w:val="004706ED"/>
    <w:rsid w:val="004708F6"/>
    <w:rsid w:val="00470ECD"/>
    <w:rsid w:val="00470F1F"/>
    <w:rsid w:val="0047196E"/>
    <w:rsid w:val="00471A60"/>
    <w:rsid w:val="00471C63"/>
    <w:rsid w:val="00471C9B"/>
    <w:rsid w:val="00472241"/>
    <w:rsid w:val="00473611"/>
    <w:rsid w:val="00473646"/>
    <w:rsid w:val="00473773"/>
    <w:rsid w:val="0047386D"/>
    <w:rsid w:val="00473CC8"/>
    <w:rsid w:val="0047430E"/>
    <w:rsid w:val="004743FB"/>
    <w:rsid w:val="004743FC"/>
    <w:rsid w:val="00474AE9"/>
    <w:rsid w:val="00475216"/>
    <w:rsid w:val="00475694"/>
    <w:rsid w:val="00475965"/>
    <w:rsid w:val="00476C70"/>
    <w:rsid w:val="00476CB9"/>
    <w:rsid w:val="00477896"/>
    <w:rsid w:val="00477B62"/>
    <w:rsid w:val="004807BD"/>
    <w:rsid w:val="00481490"/>
    <w:rsid w:val="00481570"/>
    <w:rsid w:val="0048185F"/>
    <w:rsid w:val="004825A0"/>
    <w:rsid w:val="00482B89"/>
    <w:rsid w:val="00483706"/>
    <w:rsid w:val="004838DB"/>
    <w:rsid w:val="00483C6D"/>
    <w:rsid w:val="00483ECA"/>
    <w:rsid w:val="0048447F"/>
    <w:rsid w:val="004848F1"/>
    <w:rsid w:val="004849BD"/>
    <w:rsid w:val="004853ED"/>
    <w:rsid w:val="0048586B"/>
    <w:rsid w:val="00486767"/>
    <w:rsid w:val="00486A03"/>
    <w:rsid w:val="00487314"/>
    <w:rsid w:val="00487F82"/>
    <w:rsid w:val="00490FCB"/>
    <w:rsid w:val="00490FCC"/>
    <w:rsid w:val="004910E9"/>
    <w:rsid w:val="0049120D"/>
    <w:rsid w:val="00491883"/>
    <w:rsid w:val="004918FC"/>
    <w:rsid w:val="00491CE9"/>
    <w:rsid w:val="00491E60"/>
    <w:rsid w:val="0049204A"/>
    <w:rsid w:val="0049206B"/>
    <w:rsid w:val="004920C1"/>
    <w:rsid w:val="004920ED"/>
    <w:rsid w:val="004922B2"/>
    <w:rsid w:val="00492495"/>
    <w:rsid w:val="00492718"/>
    <w:rsid w:val="00492AA5"/>
    <w:rsid w:val="00493D25"/>
    <w:rsid w:val="004940D8"/>
    <w:rsid w:val="00494253"/>
    <w:rsid w:val="00494B2D"/>
    <w:rsid w:val="00494F9B"/>
    <w:rsid w:val="004950A1"/>
    <w:rsid w:val="00495DEE"/>
    <w:rsid w:val="00496546"/>
    <w:rsid w:val="00496A0B"/>
    <w:rsid w:val="00496AED"/>
    <w:rsid w:val="00496CEF"/>
    <w:rsid w:val="00496F55"/>
    <w:rsid w:val="00497200"/>
    <w:rsid w:val="004973C5"/>
    <w:rsid w:val="004A018E"/>
    <w:rsid w:val="004A0DC1"/>
    <w:rsid w:val="004A10ED"/>
    <w:rsid w:val="004A19CE"/>
    <w:rsid w:val="004A2AF5"/>
    <w:rsid w:val="004A33AF"/>
    <w:rsid w:val="004A41EF"/>
    <w:rsid w:val="004A4B9C"/>
    <w:rsid w:val="004A4BFC"/>
    <w:rsid w:val="004A4D1A"/>
    <w:rsid w:val="004A4E9D"/>
    <w:rsid w:val="004A5273"/>
    <w:rsid w:val="004A66C9"/>
    <w:rsid w:val="004A7A08"/>
    <w:rsid w:val="004A7C63"/>
    <w:rsid w:val="004B081B"/>
    <w:rsid w:val="004B0E3D"/>
    <w:rsid w:val="004B1248"/>
    <w:rsid w:val="004B14CB"/>
    <w:rsid w:val="004B16EB"/>
    <w:rsid w:val="004B17AA"/>
    <w:rsid w:val="004B20A7"/>
    <w:rsid w:val="004B2943"/>
    <w:rsid w:val="004B2AC2"/>
    <w:rsid w:val="004B2D25"/>
    <w:rsid w:val="004B3137"/>
    <w:rsid w:val="004B331C"/>
    <w:rsid w:val="004B5956"/>
    <w:rsid w:val="004B5FFE"/>
    <w:rsid w:val="004B61C4"/>
    <w:rsid w:val="004B667E"/>
    <w:rsid w:val="004B6965"/>
    <w:rsid w:val="004B6CAF"/>
    <w:rsid w:val="004B73BA"/>
    <w:rsid w:val="004B7467"/>
    <w:rsid w:val="004B7573"/>
    <w:rsid w:val="004B76C3"/>
    <w:rsid w:val="004B7A8D"/>
    <w:rsid w:val="004C0894"/>
    <w:rsid w:val="004C0A1F"/>
    <w:rsid w:val="004C176B"/>
    <w:rsid w:val="004C1E3B"/>
    <w:rsid w:val="004C267B"/>
    <w:rsid w:val="004C289C"/>
    <w:rsid w:val="004C2A00"/>
    <w:rsid w:val="004C2A16"/>
    <w:rsid w:val="004C2F41"/>
    <w:rsid w:val="004C3264"/>
    <w:rsid w:val="004C36A9"/>
    <w:rsid w:val="004C36B2"/>
    <w:rsid w:val="004C433A"/>
    <w:rsid w:val="004C49BF"/>
    <w:rsid w:val="004C4CA4"/>
    <w:rsid w:val="004C4FFF"/>
    <w:rsid w:val="004C515B"/>
    <w:rsid w:val="004C5827"/>
    <w:rsid w:val="004C58F1"/>
    <w:rsid w:val="004C6A5C"/>
    <w:rsid w:val="004C734D"/>
    <w:rsid w:val="004C7905"/>
    <w:rsid w:val="004C7AFC"/>
    <w:rsid w:val="004C7CB7"/>
    <w:rsid w:val="004D0014"/>
    <w:rsid w:val="004D1C96"/>
    <w:rsid w:val="004D2557"/>
    <w:rsid w:val="004D265E"/>
    <w:rsid w:val="004D2E33"/>
    <w:rsid w:val="004D34D0"/>
    <w:rsid w:val="004D3CA0"/>
    <w:rsid w:val="004D3DD2"/>
    <w:rsid w:val="004D40FD"/>
    <w:rsid w:val="004D455B"/>
    <w:rsid w:val="004D4803"/>
    <w:rsid w:val="004D4B34"/>
    <w:rsid w:val="004D5483"/>
    <w:rsid w:val="004D5678"/>
    <w:rsid w:val="004D5925"/>
    <w:rsid w:val="004D66B0"/>
    <w:rsid w:val="004D68F9"/>
    <w:rsid w:val="004D69CE"/>
    <w:rsid w:val="004D6ACD"/>
    <w:rsid w:val="004D6E02"/>
    <w:rsid w:val="004D7106"/>
    <w:rsid w:val="004D7AFB"/>
    <w:rsid w:val="004D7B60"/>
    <w:rsid w:val="004D7CB7"/>
    <w:rsid w:val="004D7FCA"/>
    <w:rsid w:val="004E03FA"/>
    <w:rsid w:val="004E0E97"/>
    <w:rsid w:val="004E10B8"/>
    <w:rsid w:val="004E15EA"/>
    <w:rsid w:val="004E1EE8"/>
    <w:rsid w:val="004E1F62"/>
    <w:rsid w:val="004E25DE"/>
    <w:rsid w:val="004E2F12"/>
    <w:rsid w:val="004E374A"/>
    <w:rsid w:val="004E3D90"/>
    <w:rsid w:val="004E440B"/>
    <w:rsid w:val="004E44A8"/>
    <w:rsid w:val="004E4669"/>
    <w:rsid w:val="004E4786"/>
    <w:rsid w:val="004E4812"/>
    <w:rsid w:val="004E503C"/>
    <w:rsid w:val="004E57D3"/>
    <w:rsid w:val="004E600B"/>
    <w:rsid w:val="004E69B4"/>
    <w:rsid w:val="004E69BB"/>
    <w:rsid w:val="004E6A5B"/>
    <w:rsid w:val="004E6C9D"/>
    <w:rsid w:val="004E6CB9"/>
    <w:rsid w:val="004E73CA"/>
    <w:rsid w:val="004E79F6"/>
    <w:rsid w:val="004E7CED"/>
    <w:rsid w:val="004F0618"/>
    <w:rsid w:val="004F0621"/>
    <w:rsid w:val="004F09AA"/>
    <w:rsid w:val="004F15CF"/>
    <w:rsid w:val="004F174E"/>
    <w:rsid w:val="004F1B02"/>
    <w:rsid w:val="004F2676"/>
    <w:rsid w:val="004F2689"/>
    <w:rsid w:val="004F291D"/>
    <w:rsid w:val="004F2AB3"/>
    <w:rsid w:val="004F388D"/>
    <w:rsid w:val="004F3AC1"/>
    <w:rsid w:val="004F4303"/>
    <w:rsid w:val="004F49F4"/>
    <w:rsid w:val="004F4A59"/>
    <w:rsid w:val="004F5A25"/>
    <w:rsid w:val="004F5E7E"/>
    <w:rsid w:val="004F60B9"/>
    <w:rsid w:val="004F6AF8"/>
    <w:rsid w:val="004F7368"/>
    <w:rsid w:val="004F7BD1"/>
    <w:rsid w:val="004F7E70"/>
    <w:rsid w:val="004F7FDF"/>
    <w:rsid w:val="00501179"/>
    <w:rsid w:val="005011E3"/>
    <w:rsid w:val="00501F66"/>
    <w:rsid w:val="00502303"/>
    <w:rsid w:val="005024D0"/>
    <w:rsid w:val="00502C6D"/>
    <w:rsid w:val="00502F1C"/>
    <w:rsid w:val="0050369F"/>
    <w:rsid w:val="00503DA9"/>
    <w:rsid w:val="00504D04"/>
    <w:rsid w:val="00504D9B"/>
    <w:rsid w:val="00504DBF"/>
    <w:rsid w:val="00505C3C"/>
    <w:rsid w:val="00506687"/>
    <w:rsid w:val="00506FD9"/>
    <w:rsid w:val="005070E3"/>
    <w:rsid w:val="005072BF"/>
    <w:rsid w:val="005108E0"/>
    <w:rsid w:val="00510D68"/>
    <w:rsid w:val="005113D8"/>
    <w:rsid w:val="0051143D"/>
    <w:rsid w:val="005116F8"/>
    <w:rsid w:val="00511DCA"/>
    <w:rsid w:val="00512041"/>
    <w:rsid w:val="00512394"/>
    <w:rsid w:val="00512503"/>
    <w:rsid w:val="005129EA"/>
    <w:rsid w:val="00512D64"/>
    <w:rsid w:val="00513E5E"/>
    <w:rsid w:val="005149B8"/>
    <w:rsid w:val="00514F6D"/>
    <w:rsid w:val="00515830"/>
    <w:rsid w:val="00516784"/>
    <w:rsid w:val="00516786"/>
    <w:rsid w:val="00516EBA"/>
    <w:rsid w:val="0051700D"/>
    <w:rsid w:val="0051719C"/>
    <w:rsid w:val="005176FD"/>
    <w:rsid w:val="00520636"/>
    <w:rsid w:val="005209CC"/>
    <w:rsid w:val="00520E9A"/>
    <w:rsid w:val="00521757"/>
    <w:rsid w:val="00521F28"/>
    <w:rsid w:val="0052202B"/>
    <w:rsid w:val="00522073"/>
    <w:rsid w:val="005227BA"/>
    <w:rsid w:val="00522EA7"/>
    <w:rsid w:val="0052311A"/>
    <w:rsid w:val="005231E7"/>
    <w:rsid w:val="00523232"/>
    <w:rsid w:val="005232D8"/>
    <w:rsid w:val="005243F4"/>
    <w:rsid w:val="00525164"/>
    <w:rsid w:val="00525192"/>
    <w:rsid w:val="00525195"/>
    <w:rsid w:val="0052529B"/>
    <w:rsid w:val="005256C2"/>
    <w:rsid w:val="00525735"/>
    <w:rsid w:val="00525B57"/>
    <w:rsid w:val="00525FB4"/>
    <w:rsid w:val="00526439"/>
    <w:rsid w:val="005267A0"/>
    <w:rsid w:val="00526AE0"/>
    <w:rsid w:val="005272AA"/>
    <w:rsid w:val="00527467"/>
    <w:rsid w:val="00527C83"/>
    <w:rsid w:val="00527DC3"/>
    <w:rsid w:val="00527F0E"/>
    <w:rsid w:val="00530468"/>
    <w:rsid w:val="00530D27"/>
    <w:rsid w:val="00530F74"/>
    <w:rsid w:val="00532124"/>
    <w:rsid w:val="0053258C"/>
    <w:rsid w:val="005336A3"/>
    <w:rsid w:val="00533701"/>
    <w:rsid w:val="00533EF4"/>
    <w:rsid w:val="00534490"/>
    <w:rsid w:val="005344EC"/>
    <w:rsid w:val="0053466B"/>
    <w:rsid w:val="00534854"/>
    <w:rsid w:val="005354D7"/>
    <w:rsid w:val="005354EA"/>
    <w:rsid w:val="00535808"/>
    <w:rsid w:val="00535EF7"/>
    <w:rsid w:val="0053634D"/>
    <w:rsid w:val="00536D40"/>
    <w:rsid w:val="00536FE0"/>
    <w:rsid w:val="005373C8"/>
    <w:rsid w:val="00537C83"/>
    <w:rsid w:val="00537D7B"/>
    <w:rsid w:val="005405C4"/>
    <w:rsid w:val="00540AEC"/>
    <w:rsid w:val="00541258"/>
    <w:rsid w:val="005413B3"/>
    <w:rsid w:val="0054191B"/>
    <w:rsid w:val="00541DEF"/>
    <w:rsid w:val="00541F1B"/>
    <w:rsid w:val="00542322"/>
    <w:rsid w:val="0054268F"/>
    <w:rsid w:val="005426D1"/>
    <w:rsid w:val="00542BE0"/>
    <w:rsid w:val="005436CE"/>
    <w:rsid w:val="005438BD"/>
    <w:rsid w:val="00543E94"/>
    <w:rsid w:val="00543ED4"/>
    <w:rsid w:val="00543F6E"/>
    <w:rsid w:val="00544196"/>
    <w:rsid w:val="005449D8"/>
    <w:rsid w:val="00544F46"/>
    <w:rsid w:val="00545551"/>
    <w:rsid w:val="00545BD5"/>
    <w:rsid w:val="00545F09"/>
    <w:rsid w:val="00546496"/>
    <w:rsid w:val="005464E7"/>
    <w:rsid w:val="0054667B"/>
    <w:rsid w:val="00546A84"/>
    <w:rsid w:val="00546B22"/>
    <w:rsid w:val="00546C3B"/>
    <w:rsid w:val="00546CEE"/>
    <w:rsid w:val="00547348"/>
    <w:rsid w:val="005473C3"/>
    <w:rsid w:val="00547539"/>
    <w:rsid w:val="00547686"/>
    <w:rsid w:val="00547CDA"/>
    <w:rsid w:val="00550A3D"/>
    <w:rsid w:val="00550A85"/>
    <w:rsid w:val="00551247"/>
    <w:rsid w:val="005516C4"/>
    <w:rsid w:val="00551B21"/>
    <w:rsid w:val="00551F93"/>
    <w:rsid w:val="00552279"/>
    <w:rsid w:val="00552C87"/>
    <w:rsid w:val="00553C19"/>
    <w:rsid w:val="00553C45"/>
    <w:rsid w:val="00553D59"/>
    <w:rsid w:val="00553FA4"/>
    <w:rsid w:val="00554337"/>
    <w:rsid w:val="00554705"/>
    <w:rsid w:val="00554837"/>
    <w:rsid w:val="00555384"/>
    <w:rsid w:val="00555DC1"/>
    <w:rsid w:val="005560AC"/>
    <w:rsid w:val="00556111"/>
    <w:rsid w:val="00556577"/>
    <w:rsid w:val="005567A3"/>
    <w:rsid w:val="00556D3A"/>
    <w:rsid w:val="00557030"/>
    <w:rsid w:val="0055714E"/>
    <w:rsid w:val="00557343"/>
    <w:rsid w:val="005579FC"/>
    <w:rsid w:val="00557B49"/>
    <w:rsid w:val="00560031"/>
    <w:rsid w:val="0056068C"/>
    <w:rsid w:val="00560E2B"/>
    <w:rsid w:val="005613C5"/>
    <w:rsid w:val="0056145B"/>
    <w:rsid w:val="00561B09"/>
    <w:rsid w:val="00561B7C"/>
    <w:rsid w:val="0056204C"/>
    <w:rsid w:val="00563611"/>
    <w:rsid w:val="005647EE"/>
    <w:rsid w:val="005649CF"/>
    <w:rsid w:val="00564B51"/>
    <w:rsid w:val="00564B9B"/>
    <w:rsid w:val="005655EF"/>
    <w:rsid w:val="005661AA"/>
    <w:rsid w:val="0056620C"/>
    <w:rsid w:val="00566537"/>
    <w:rsid w:val="00566D6C"/>
    <w:rsid w:val="0056731C"/>
    <w:rsid w:val="00567B71"/>
    <w:rsid w:val="00570EF8"/>
    <w:rsid w:val="00570FB3"/>
    <w:rsid w:val="00572E30"/>
    <w:rsid w:val="00572F29"/>
    <w:rsid w:val="0057398A"/>
    <w:rsid w:val="00573B6A"/>
    <w:rsid w:val="00573D9F"/>
    <w:rsid w:val="0057499C"/>
    <w:rsid w:val="00574B6F"/>
    <w:rsid w:val="005759DD"/>
    <w:rsid w:val="00575C26"/>
    <w:rsid w:val="00575ECA"/>
    <w:rsid w:val="00576187"/>
    <w:rsid w:val="00576220"/>
    <w:rsid w:val="00576942"/>
    <w:rsid w:val="00576ACD"/>
    <w:rsid w:val="00577037"/>
    <w:rsid w:val="005776AC"/>
    <w:rsid w:val="005776FC"/>
    <w:rsid w:val="005779DC"/>
    <w:rsid w:val="00580729"/>
    <w:rsid w:val="00580AB2"/>
    <w:rsid w:val="00580C2C"/>
    <w:rsid w:val="00580C81"/>
    <w:rsid w:val="00580F0C"/>
    <w:rsid w:val="005818D6"/>
    <w:rsid w:val="0058236E"/>
    <w:rsid w:val="00582396"/>
    <w:rsid w:val="00582936"/>
    <w:rsid w:val="00582F05"/>
    <w:rsid w:val="0058335F"/>
    <w:rsid w:val="00583421"/>
    <w:rsid w:val="00584140"/>
    <w:rsid w:val="005843C9"/>
    <w:rsid w:val="005846A6"/>
    <w:rsid w:val="005851AF"/>
    <w:rsid w:val="005855C9"/>
    <w:rsid w:val="005856C9"/>
    <w:rsid w:val="00585709"/>
    <w:rsid w:val="00586814"/>
    <w:rsid w:val="00586D6A"/>
    <w:rsid w:val="005872FD"/>
    <w:rsid w:val="005873B2"/>
    <w:rsid w:val="00587897"/>
    <w:rsid w:val="005912E6"/>
    <w:rsid w:val="005919A7"/>
    <w:rsid w:val="00591AED"/>
    <w:rsid w:val="00591B21"/>
    <w:rsid w:val="0059221B"/>
    <w:rsid w:val="00592569"/>
    <w:rsid w:val="005926A1"/>
    <w:rsid w:val="00593394"/>
    <w:rsid w:val="0059355F"/>
    <w:rsid w:val="00593E1F"/>
    <w:rsid w:val="0059404B"/>
    <w:rsid w:val="00594177"/>
    <w:rsid w:val="00594B9A"/>
    <w:rsid w:val="00594CB1"/>
    <w:rsid w:val="00594DEC"/>
    <w:rsid w:val="00594F6A"/>
    <w:rsid w:val="00595259"/>
    <w:rsid w:val="00595BF9"/>
    <w:rsid w:val="00595ED6"/>
    <w:rsid w:val="00596378"/>
    <w:rsid w:val="0059642F"/>
    <w:rsid w:val="00596E8E"/>
    <w:rsid w:val="00597037"/>
    <w:rsid w:val="005975CB"/>
    <w:rsid w:val="005975EF"/>
    <w:rsid w:val="005978D5"/>
    <w:rsid w:val="00597AAC"/>
    <w:rsid w:val="00597AFA"/>
    <w:rsid w:val="00597FED"/>
    <w:rsid w:val="005A1077"/>
    <w:rsid w:val="005A1A19"/>
    <w:rsid w:val="005A1FB1"/>
    <w:rsid w:val="005A22F4"/>
    <w:rsid w:val="005A244A"/>
    <w:rsid w:val="005A2B5A"/>
    <w:rsid w:val="005A4100"/>
    <w:rsid w:val="005A48FC"/>
    <w:rsid w:val="005A563C"/>
    <w:rsid w:val="005A5DE4"/>
    <w:rsid w:val="005A6958"/>
    <w:rsid w:val="005A6A6B"/>
    <w:rsid w:val="005A6BE5"/>
    <w:rsid w:val="005A6EDA"/>
    <w:rsid w:val="005A7C9F"/>
    <w:rsid w:val="005A7E17"/>
    <w:rsid w:val="005B0064"/>
    <w:rsid w:val="005B02FB"/>
    <w:rsid w:val="005B074B"/>
    <w:rsid w:val="005B0F3B"/>
    <w:rsid w:val="005B114D"/>
    <w:rsid w:val="005B1519"/>
    <w:rsid w:val="005B17E5"/>
    <w:rsid w:val="005B18E5"/>
    <w:rsid w:val="005B3778"/>
    <w:rsid w:val="005B40B8"/>
    <w:rsid w:val="005B456D"/>
    <w:rsid w:val="005B4B55"/>
    <w:rsid w:val="005B4F63"/>
    <w:rsid w:val="005B59FC"/>
    <w:rsid w:val="005B5A81"/>
    <w:rsid w:val="005B60E0"/>
    <w:rsid w:val="005B624D"/>
    <w:rsid w:val="005B6460"/>
    <w:rsid w:val="005B6998"/>
    <w:rsid w:val="005B6DB9"/>
    <w:rsid w:val="005B7751"/>
    <w:rsid w:val="005C0217"/>
    <w:rsid w:val="005C0C9F"/>
    <w:rsid w:val="005C0E35"/>
    <w:rsid w:val="005C1568"/>
    <w:rsid w:val="005C1908"/>
    <w:rsid w:val="005C1B86"/>
    <w:rsid w:val="005C1E11"/>
    <w:rsid w:val="005C1F66"/>
    <w:rsid w:val="005C383F"/>
    <w:rsid w:val="005C399C"/>
    <w:rsid w:val="005C4506"/>
    <w:rsid w:val="005C4BF2"/>
    <w:rsid w:val="005C4C23"/>
    <w:rsid w:val="005C52B5"/>
    <w:rsid w:val="005C5679"/>
    <w:rsid w:val="005C59C5"/>
    <w:rsid w:val="005C5F41"/>
    <w:rsid w:val="005C62A0"/>
    <w:rsid w:val="005C6AD0"/>
    <w:rsid w:val="005C6B22"/>
    <w:rsid w:val="005C6CDD"/>
    <w:rsid w:val="005C7208"/>
    <w:rsid w:val="005D013C"/>
    <w:rsid w:val="005D023E"/>
    <w:rsid w:val="005D1870"/>
    <w:rsid w:val="005D1BB6"/>
    <w:rsid w:val="005D1E20"/>
    <w:rsid w:val="005D25E8"/>
    <w:rsid w:val="005D295E"/>
    <w:rsid w:val="005D2A53"/>
    <w:rsid w:val="005D37C0"/>
    <w:rsid w:val="005D4042"/>
    <w:rsid w:val="005D44FB"/>
    <w:rsid w:val="005D4B1B"/>
    <w:rsid w:val="005D4DAD"/>
    <w:rsid w:val="005D5565"/>
    <w:rsid w:val="005D62AA"/>
    <w:rsid w:val="005D7EF1"/>
    <w:rsid w:val="005E0C77"/>
    <w:rsid w:val="005E143B"/>
    <w:rsid w:val="005E1C0F"/>
    <w:rsid w:val="005E1FC3"/>
    <w:rsid w:val="005E20E5"/>
    <w:rsid w:val="005E25EC"/>
    <w:rsid w:val="005E32DD"/>
    <w:rsid w:val="005E3577"/>
    <w:rsid w:val="005E38FE"/>
    <w:rsid w:val="005E3AF0"/>
    <w:rsid w:val="005E3B79"/>
    <w:rsid w:val="005E458B"/>
    <w:rsid w:val="005E467D"/>
    <w:rsid w:val="005E4733"/>
    <w:rsid w:val="005E49D9"/>
    <w:rsid w:val="005E61DE"/>
    <w:rsid w:val="005E7254"/>
    <w:rsid w:val="005E76FB"/>
    <w:rsid w:val="005F015F"/>
    <w:rsid w:val="005F0181"/>
    <w:rsid w:val="005F0484"/>
    <w:rsid w:val="005F069A"/>
    <w:rsid w:val="005F06E1"/>
    <w:rsid w:val="005F0DB6"/>
    <w:rsid w:val="005F107F"/>
    <w:rsid w:val="005F292A"/>
    <w:rsid w:val="005F2BF1"/>
    <w:rsid w:val="005F2D9E"/>
    <w:rsid w:val="005F3AC7"/>
    <w:rsid w:val="005F3E51"/>
    <w:rsid w:val="005F3EF9"/>
    <w:rsid w:val="005F4485"/>
    <w:rsid w:val="005F54C2"/>
    <w:rsid w:val="005F5573"/>
    <w:rsid w:val="005F5674"/>
    <w:rsid w:val="005F57C2"/>
    <w:rsid w:val="005F5F23"/>
    <w:rsid w:val="005F5FF7"/>
    <w:rsid w:val="005F65CB"/>
    <w:rsid w:val="005F667F"/>
    <w:rsid w:val="005F6D87"/>
    <w:rsid w:val="005F6E3B"/>
    <w:rsid w:val="005F7A71"/>
    <w:rsid w:val="005F7D8C"/>
    <w:rsid w:val="005F7E7E"/>
    <w:rsid w:val="006002E3"/>
    <w:rsid w:val="006003DE"/>
    <w:rsid w:val="0060060B"/>
    <w:rsid w:val="00600692"/>
    <w:rsid w:val="006012B0"/>
    <w:rsid w:val="00601FB4"/>
    <w:rsid w:val="0060221F"/>
    <w:rsid w:val="006024B6"/>
    <w:rsid w:val="00602952"/>
    <w:rsid w:val="00602AAA"/>
    <w:rsid w:val="00602CF5"/>
    <w:rsid w:val="006047D8"/>
    <w:rsid w:val="00604D9C"/>
    <w:rsid w:val="00604E0E"/>
    <w:rsid w:val="00605046"/>
    <w:rsid w:val="0060534A"/>
    <w:rsid w:val="00605489"/>
    <w:rsid w:val="00605546"/>
    <w:rsid w:val="00605724"/>
    <w:rsid w:val="0060581C"/>
    <w:rsid w:val="00605B78"/>
    <w:rsid w:val="00606106"/>
    <w:rsid w:val="006065D4"/>
    <w:rsid w:val="006065F5"/>
    <w:rsid w:val="006068F6"/>
    <w:rsid w:val="00606D22"/>
    <w:rsid w:val="0060754B"/>
    <w:rsid w:val="006079FF"/>
    <w:rsid w:val="00610055"/>
    <w:rsid w:val="00610319"/>
    <w:rsid w:val="006117AF"/>
    <w:rsid w:val="00611828"/>
    <w:rsid w:val="006118B0"/>
    <w:rsid w:val="00611DA9"/>
    <w:rsid w:val="006121D7"/>
    <w:rsid w:val="00612388"/>
    <w:rsid w:val="00612825"/>
    <w:rsid w:val="0061282E"/>
    <w:rsid w:val="00612C12"/>
    <w:rsid w:val="0061348A"/>
    <w:rsid w:val="00613C32"/>
    <w:rsid w:val="00613C96"/>
    <w:rsid w:val="00613DB5"/>
    <w:rsid w:val="00614377"/>
    <w:rsid w:val="006144C2"/>
    <w:rsid w:val="00614724"/>
    <w:rsid w:val="00614851"/>
    <w:rsid w:val="0061534F"/>
    <w:rsid w:val="006160EB"/>
    <w:rsid w:val="006162B1"/>
    <w:rsid w:val="00617190"/>
    <w:rsid w:val="00617572"/>
    <w:rsid w:val="00617651"/>
    <w:rsid w:val="0062005B"/>
    <w:rsid w:val="00620CB8"/>
    <w:rsid w:val="00621255"/>
    <w:rsid w:val="00621731"/>
    <w:rsid w:val="0062193D"/>
    <w:rsid w:val="00621A93"/>
    <w:rsid w:val="006221B7"/>
    <w:rsid w:val="00623AE0"/>
    <w:rsid w:val="0062454C"/>
    <w:rsid w:val="00624F21"/>
    <w:rsid w:val="0062509E"/>
    <w:rsid w:val="006250CB"/>
    <w:rsid w:val="00625694"/>
    <w:rsid w:val="0062585E"/>
    <w:rsid w:val="00625BE4"/>
    <w:rsid w:val="00625DD7"/>
    <w:rsid w:val="00626441"/>
    <w:rsid w:val="0062696F"/>
    <w:rsid w:val="00626EE4"/>
    <w:rsid w:val="0062729B"/>
    <w:rsid w:val="006279AE"/>
    <w:rsid w:val="006303D3"/>
    <w:rsid w:val="00630800"/>
    <w:rsid w:val="00631348"/>
    <w:rsid w:val="0063216B"/>
    <w:rsid w:val="00632222"/>
    <w:rsid w:val="006330FD"/>
    <w:rsid w:val="00633125"/>
    <w:rsid w:val="0063361F"/>
    <w:rsid w:val="006336BC"/>
    <w:rsid w:val="00633FA2"/>
    <w:rsid w:val="00634A29"/>
    <w:rsid w:val="00634F71"/>
    <w:rsid w:val="00635292"/>
    <w:rsid w:val="006353D5"/>
    <w:rsid w:val="0063562A"/>
    <w:rsid w:val="00635FB1"/>
    <w:rsid w:val="00636289"/>
    <w:rsid w:val="006367B0"/>
    <w:rsid w:val="006367E1"/>
    <w:rsid w:val="006368FF"/>
    <w:rsid w:val="00636B4D"/>
    <w:rsid w:val="00636B7D"/>
    <w:rsid w:val="00636CC6"/>
    <w:rsid w:val="00636F00"/>
    <w:rsid w:val="006370A3"/>
    <w:rsid w:val="00637B05"/>
    <w:rsid w:val="006409B7"/>
    <w:rsid w:val="00640A42"/>
    <w:rsid w:val="006413E9"/>
    <w:rsid w:val="00641AD2"/>
    <w:rsid w:val="0064206C"/>
    <w:rsid w:val="006421AC"/>
    <w:rsid w:val="006424D9"/>
    <w:rsid w:val="00642511"/>
    <w:rsid w:val="00642CD1"/>
    <w:rsid w:val="00642D04"/>
    <w:rsid w:val="00643FE4"/>
    <w:rsid w:val="00644376"/>
    <w:rsid w:val="00644651"/>
    <w:rsid w:val="00644A9C"/>
    <w:rsid w:val="00644BC3"/>
    <w:rsid w:val="00645011"/>
    <w:rsid w:val="0064770E"/>
    <w:rsid w:val="0064778E"/>
    <w:rsid w:val="006501F4"/>
    <w:rsid w:val="00650B98"/>
    <w:rsid w:val="00650F80"/>
    <w:rsid w:val="00651618"/>
    <w:rsid w:val="00652245"/>
    <w:rsid w:val="006526D3"/>
    <w:rsid w:val="00652BFD"/>
    <w:rsid w:val="00652C9A"/>
    <w:rsid w:val="00652E3F"/>
    <w:rsid w:val="00652EFB"/>
    <w:rsid w:val="006531EB"/>
    <w:rsid w:val="00653819"/>
    <w:rsid w:val="00653F95"/>
    <w:rsid w:val="00653FF8"/>
    <w:rsid w:val="006540D4"/>
    <w:rsid w:val="006540FB"/>
    <w:rsid w:val="006547BD"/>
    <w:rsid w:val="00655588"/>
    <w:rsid w:val="00655652"/>
    <w:rsid w:val="00656810"/>
    <w:rsid w:val="006573A6"/>
    <w:rsid w:val="00657BE3"/>
    <w:rsid w:val="00657E4D"/>
    <w:rsid w:val="006601D3"/>
    <w:rsid w:val="006602BE"/>
    <w:rsid w:val="006609D1"/>
    <w:rsid w:val="00660A45"/>
    <w:rsid w:val="00660B4B"/>
    <w:rsid w:val="00660C20"/>
    <w:rsid w:val="0066162E"/>
    <w:rsid w:val="00661690"/>
    <w:rsid w:val="006622BD"/>
    <w:rsid w:val="00662420"/>
    <w:rsid w:val="00662836"/>
    <w:rsid w:val="00662943"/>
    <w:rsid w:val="006629EC"/>
    <w:rsid w:val="00662F21"/>
    <w:rsid w:val="006631FE"/>
    <w:rsid w:val="00663326"/>
    <w:rsid w:val="00663E3C"/>
    <w:rsid w:val="00664141"/>
    <w:rsid w:val="00664AC3"/>
    <w:rsid w:val="00664CA0"/>
    <w:rsid w:val="00665246"/>
    <w:rsid w:val="00665728"/>
    <w:rsid w:val="00665DCD"/>
    <w:rsid w:val="006662EE"/>
    <w:rsid w:val="00666583"/>
    <w:rsid w:val="006665AE"/>
    <w:rsid w:val="00666FE6"/>
    <w:rsid w:val="006674BE"/>
    <w:rsid w:val="006675DC"/>
    <w:rsid w:val="00667790"/>
    <w:rsid w:val="00667C70"/>
    <w:rsid w:val="00667C92"/>
    <w:rsid w:val="00667D0E"/>
    <w:rsid w:val="006706BF"/>
    <w:rsid w:val="006707EE"/>
    <w:rsid w:val="00671A77"/>
    <w:rsid w:val="00672153"/>
    <w:rsid w:val="00672AA4"/>
    <w:rsid w:val="00673431"/>
    <w:rsid w:val="00674563"/>
    <w:rsid w:val="00674A5E"/>
    <w:rsid w:val="00674E87"/>
    <w:rsid w:val="00675179"/>
    <w:rsid w:val="006768DD"/>
    <w:rsid w:val="006806F7"/>
    <w:rsid w:val="006807FE"/>
    <w:rsid w:val="0068080E"/>
    <w:rsid w:val="00680B12"/>
    <w:rsid w:val="00680E54"/>
    <w:rsid w:val="00681202"/>
    <w:rsid w:val="00681A4F"/>
    <w:rsid w:val="00681D6F"/>
    <w:rsid w:val="00681DBC"/>
    <w:rsid w:val="00681E1D"/>
    <w:rsid w:val="00681E66"/>
    <w:rsid w:val="00681F86"/>
    <w:rsid w:val="006821F4"/>
    <w:rsid w:val="00682224"/>
    <w:rsid w:val="006827DE"/>
    <w:rsid w:val="00682FBB"/>
    <w:rsid w:val="00683BE0"/>
    <w:rsid w:val="00685212"/>
    <w:rsid w:val="006854B2"/>
    <w:rsid w:val="00685B2B"/>
    <w:rsid w:val="00685DD5"/>
    <w:rsid w:val="00685F45"/>
    <w:rsid w:val="00686426"/>
    <w:rsid w:val="0068643A"/>
    <w:rsid w:val="0068685E"/>
    <w:rsid w:val="006868C3"/>
    <w:rsid w:val="0068692B"/>
    <w:rsid w:val="00686ED1"/>
    <w:rsid w:val="00686FF2"/>
    <w:rsid w:val="0068728B"/>
    <w:rsid w:val="0068759B"/>
    <w:rsid w:val="0068798E"/>
    <w:rsid w:val="00687FCB"/>
    <w:rsid w:val="006900AD"/>
    <w:rsid w:val="00690206"/>
    <w:rsid w:val="0069028E"/>
    <w:rsid w:val="006903D6"/>
    <w:rsid w:val="006907F7"/>
    <w:rsid w:val="00690940"/>
    <w:rsid w:val="00690A1C"/>
    <w:rsid w:val="00690C21"/>
    <w:rsid w:val="00691411"/>
    <w:rsid w:val="00691E15"/>
    <w:rsid w:val="00691F85"/>
    <w:rsid w:val="00692C28"/>
    <w:rsid w:val="00692C87"/>
    <w:rsid w:val="006931A7"/>
    <w:rsid w:val="0069396A"/>
    <w:rsid w:val="00693BEC"/>
    <w:rsid w:val="006942F2"/>
    <w:rsid w:val="0069458C"/>
    <w:rsid w:val="00694659"/>
    <w:rsid w:val="00694FB2"/>
    <w:rsid w:val="00695876"/>
    <w:rsid w:val="00696661"/>
    <w:rsid w:val="00696996"/>
    <w:rsid w:val="00696C8B"/>
    <w:rsid w:val="00696EAE"/>
    <w:rsid w:val="00696FC8"/>
    <w:rsid w:val="006971EC"/>
    <w:rsid w:val="00697C22"/>
    <w:rsid w:val="00697CCE"/>
    <w:rsid w:val="006A0A72"/>
    <w:rsid w:val="006A0B43"/>
    <w:rsid w:val="006A183A"/>
    <w:rsid w:val="006A1B94"/>
    <w:rsid w:val="006A278A"/>
    <w:rsid w:val="006A2DEA"/>
    <w:rsid w:val="006A33E1"/>
    <w:rsid w:val="006A3486"/>
    <w:rsid w:val="006A3F9E"/>
    <w:rsid w:val="006A40BB"/>
    <w:rsid w:val="006A45C3"/>
    <w:rsid w:val="006A4694"/>
    <w:rsid w:val="006A46EC"/>
    <w:rsid w:val="006A47BD"/>
    <w:rsid w:val="006A4B23"/>
    <w:rsid w:val="006A4E34"/>
    <w:rsid w:val="006A50E5"/>
    <w:rsid w:val="006A5139"/>
    <w:rsid w:val="006A5F6D"/>
    <w:rsid w:val="006A5F7B"/>
    <w:rsid w:val="006A6271"/>
    <w:rsid w:val="006A6432"/>
    <w:rsid w:val="006A725C"/>
    <w:rsid w:val="006A77B4"/>
    <w:rsid w:val="006A7C20"/>
    <w:rsid w:val="006B0106"/>
    <w:rsid w:val="006B069F"/>
    <w:rsid w:val="006B0DD4"/>
    <w:rsid w:val="006B194E"/>
    <w:rsid w:val="006B3479"/>
    <w:rsid w:val="006B3CF9"/>
    <w:rsid w:val="006B4CF1"/>
    <w:rsid w:val="006B5071"/>
    <w:rsid w:val="006B51A8"/>
    <w:rsid w:val="006B5D48"/>
    <w:rsid w:val="006B611B"/>
    <w:rsid w:val="006B615D"/>
    <w:rsid w:val="006B66E5"/>
    <w:rsid w:val="006B6EE0"/>
    <w:rsid w:val="006B7B4C"/>
    <w:rsid w:val="006C002E"/>
    <w:rsid w:val="006C004A"/>
    <w:rsid w:val="006C021C"/>
    <w:rsid w:val="006C0A51"/>
    <w:rsid w:val="006C0B5B"/>
    <w:rsid w:val="006C1B2E"/>
    <w:rsid w:val="006C21D2"/>
    <w:rsid w:val="006C2623"/>
    <w:rsid w:val="006C2EB1"/>
    <w:rsid w:val="006C3146"/>
    <w:rsid w:val="006C37DE"/>
    <w:rsid w:val="006C3B28"/>
    <w:rsid w:val="006C4016"/>
    <w:rsid w:val="006C6055"/>
    <w:rsid w:val="006C6BE0"/>
    <w:rsid w:val="006C6C36"/>
    <w:rsid w:val="006C6FFD"/>
    <w:rsid w:val="006C7326"/>
    <w:rsid w:val="006C73A8"/>
    <w:rsid w:val="006C7E3D"/>
    <w:rsid w:val="006C7F5C"/>
    <w:rsid w:val="006D07D8"/>
    <w:rsid w:val="006D0AF1"/>
    <w:rsid w:val="006D13E9"/>
    <w:rsid w:val="006D1D24"/>
    <w:rsid w:val="006D2312"/>
    <w:rsid w:val="006D238C"/>
    <w:rsid w:val="006D2B9D"/>
    <w:rsid w:val="006D2C5D"/>
    <w:rsid w:val="006D30AF"/>
    <w:rsid w:val="006D3340"/>
    <w:rsid w:val="006D36C8"/>
    <w:rsid w:val="006D4B17"/>
    <w:rsid w:val="006D4E97"/>
    <w:rsid w:val="006D5F8F"/>
    <w:rsid w:val="006D66A7"/>
    <w:rsid w:val="006D6A21"/>
    <w:rsid w:val="006D6D6F"/>
    <w:rsid w:val="006D6EBA"/>
    <w:rsid w:val="006D6F7B"/>
    <w:rsid w:val="006D71CA"/>
    <w:rsid w:val="006D733C"/>
    <w:rsid w:val="006D73AD"/>
    <w:rsid w:val="006E0047"/>
    <w:rsid w:val="006E0190"/>
    <w:rsid w:val="006E03C6"/>
    <w:rsid w:val="006E0B23"/>
    <w:rsid w:val="006E0D97"/>
    <w:rsid w:val="006E0E17"/>
    <w:rsid w:val="006E15A2"/>
    <w:rsid w:val="006E16AB"/>
    <w:rsid w:val="006E2657"/>
    <w:rsid w:val="006E2E1B"/>
    <w:rsid w:val="006E2E4A"/>
    <w:rsid w:val="006E31E9"/>
    <w:rsid w:val="006E3850"/>
    <w:rsid w:val="006E3B14"/>
    <w:rsid w:val="006E3CC5"/>
    <w:rsid w:val="006E479A"/>
    <w:rsid w:val="006E48CD"/>
    <w:rsid w:val="006E500A"/>
    <w:rsid w:val="006E5373"/>
    <w:rsid w:val="006E5876"/>
    <w:rsid w:val="006E5FA1"/>
    <w:rsid w:val="006E6ACE"/>
    <w:rsid w:val="006E6B6C"/>
    <w:rsid w:val="006E75F5"/>
    <w:rsid w:val="006F00CA"/>
    <w:rsid w:val="006F0303"/>
    <w:rsid w:val="006F037E"/>
    <w:rsid w:val="006F0B36"/>
    <w:rsid w:val="006F0F6B"/>
    <w:rsid w:val="006F1C54"/>
    <w:rsid w:val="006F2BF2"/>
    <w:rsid w:val="006F2D99"/>
    <w:rsid w:val="006F2F1B"/>
    <w:rsid w:val="006F316C"/>
    <w:rsid w:val="006F3366"/>
    <w:rsid w:val="006F3B49"/>
    <w:rsid w:val="006F3E86"/>
    <w:rsid w:val="006F406C"/>
    <w:rsid w:val="006F4181"/>
    <w:rsid w:val="006F4607"/>
    <w:rsid w:val="006F4AD5"/>
    <w:rsid w:val="006F585C"/>
    <w:rsid w:val="006F5924"/>
    <w:rsid w:val="006F59E2"/>
    <w:rsid w:val="006F5B2B"/>
    <w:rsid w:val="006F6016"/>
    <w:rsid w:val="006F7778"/>
    <w:rsid w:val="006F7DB9"/>
    <w:rsid w:val="00700347"/>
    <w:rsid w:val="007008CC"/>
    <w:rsid w:val="00701026"/>
    <w:rsid w:val="007011D2"/>
    <w:rsid w:val="00701505"/>
    <w:rsid w:val="00701802"/>
    <w:rsid w:val="0070215B"/>
    <w:rsid w:val="007021BB"/>
    <w:rsid w:val="00702DAF"/>
    <w:rsid w:val="00702DB4"/>
    <w:rsid w:val="00703518"/>
    <w:rsid w:val="00703B32"/>
    <w:rsid w:val="00704466"/>
    <w:rsid w:val="00704A1F"/>
    <w:rsid w:val="00704A46"/>
    <w:rsid w:val="007051A2"/>
    <w:rsid w:val="007056C9"/>
    <w:rsid w:val="00706AB4"/>
    <w:rsid w:val="007070D9"/>
    <w:rsid w:val="0070746F"/>
    <w:rsid w:val="007078AA"/>
    <w:rsid w:val="0070792A"/>
    <w:rsid w:val="00707E44"/>
    <w:rsid w:val="007100E2"/>
    <w:rsid w:val="007110FB"/>
    <w:rsid w:val="00711451"/>
    <w:rsid w:val="00711649"/>
    <w:rsid w:val="0071259A"/>
    <w:rsid w:val="00712C2C"/>
    <w:rsid w:val="00713522"/>
    <w:rsid w:val="0071404F"/>
    <w:rsid w:val="00714662"/>
    <w:rsid w:val="007146C0"/>
    <w:rsid w:val="007148AA"/>
    <w:rsid w:val="00714BCE"/>
    <w:rsid w:val="00716122"/>
    <w:rsid w:val="007168CF"/>
    <w:rsid w:val="007168D1"/>
    <w:rsid w:val="0071698F"/>
    <w:rsid w:val="00716CC3"/>
    <w:rsid w:val="00717057"/>
    <w:rsid w:val="00717D4B"/>
    <w:rsid w:val="0072001A"/>
    <w:rsid w:val="007216E3"/>
    <w:rsid w:val="00722004"/>
    <w:rsid w:val="0072215C"/>
    <w:rsid w:val="00722205"/>
    <w:rsid w:val="007227C5"/>
    <w:rsid w:val="0072376F"/>
    <w:rsid w:val="0072391A"/>
    <w:rsid w:val="00723EC6"/>
    <w:rsid w:val="00724A33"/>
    <w:rsid w:val="00724DA4"/>
    <w:rsid w:val="00724E2E"/>
    <w:rsid w:val="0072500D"/>
    <w:rsid w:val="00725513"/>
    <w:rsid w:val="00725809"/>
    <w:rsid w:val="0072590E"/>
    <w:rsid w:val="00726A33"/>
    <w:rsid w:val="00727CE6"/>
    <w:rsid w:val="007304B0"/>
    <w:rsid w:val="00730668"/>
    <w:rsid w:val="00730EA1"/>
    <w:rsid w:val="007324F1"/>
    <w:rsid w:val="00732591"/>
    <w:rsid w:val="007327D0"/>
    <w:rsid w:val="00732A88"/>
    <w:rsid w:val="00732B05"/>
    <w:rsid w:val="00732EB3"/>
    <w:rsid w:val="00732FFB"/>
    <w:rsid w:val="00733022"/>
    <w:rsid w:val="007338E9"/>
    <w:rsid w:val="00733EC9"/>
    <w:rsid w:val="0073436B"/>
    <w:rsid w:val="007344DD"/>
    <w:rsid w:val="00734B17"/>
    <w:rsid w:val="00734CE4"/>
    <w:rsid w:val="0073565E"/>
    <w:rsid w:val="00735AD1"/>
    <w:rsid w:val="007368DF"/>
    <w:rsid w:val="00737299"/>
    <w:rsid w:val="007375BC"/>
    <w:rsid w:val="00737B21"/>
    <w:rsid w:val="00737C0E"/>
    <w:rsid w:val="007402C1"/>
    <w:rsid w:val="007405D2"/>
    <w:rsid w:val="00740FBC"/>
    <w:rsid w:val="00740FE0"/>
    <w:rsid w:val="0074137D"/>
    <w:rsid w:val="00741856"/>
    <w:rsid w:val="00741883"/>
    <w:rsid w:val="007418D4"/>
    <w:rsid w:val="007418D7"/>
    <w:rsid w:val="00741BE8"/>
    <w:rsid w:val="00741BF2"/>
    <w:rsid w:val="007423E4"/>
    <w:rsid w:val="00742FF2"/>
    <w:rsid w:val="007430B4"/>
    <w:rsid w:val="00743445"/>
    <w:rsid w:val="0074355B"/>
    <w:rsid w:val="00743918"/>
    <w:rsid w:val="00743CB6"/>
    <w:rsid w:val="00744E6C"/>
    <w:rsid w:val="00744F0A"/>
    <w:rsid w:val="0074503D"/>
    <w:rsid w:val="00745AE7"/>
    <w:rsid w:val="00746533"/>
    <w:rsid w:val="0074663F"/>
    <w:rsid w:val="00746BD5"/>
    <w:rsid w:val="0074721A"/>
    <w:rsid w:val="007475C8"/>
    <w:rsid w:val="00747615"/>
    <w:rsid w:val="00747701"/>
    <w:rsid w:val="00747780"/>
    <w:rsid w:val="00747DD2"/>
    <w:rsid w:val="00747F01"/>
    <w:rsid w:val="007501F4"/>
    <w:rsid w:val="0075021D"/>
    <w:rsid w:val="00750560"/>
    <w:rsid w:val="007505CA"/>
    <w:rsid w:val="007508C9"/>
    <w:rsid w:val="0075094D"/>
    <w:rsid w:val="0075198B"/>
    <w:rsid w:val="0075305D"/>
    <w:rsid w:val="00753264"/>
    <w:rsid w:val="00753BD2"/>
    <w:rsid w:val="00753FB5"/>
    <w:rsid w:val="00754C6E"/>
    <w:rsid w:val="00754F70"/>
    <w:rsid w:val="00755278"/>
    <w:rsid w:val="00755D4C"/>
    <w:rsid w:val="00755DC8"/>
    <w:rsid w:val="007561B1"/>
    <w:rsid w:val="007562E2"/>
    <w:rsid w:val="00756ACC"/>
    <w:rsid w:val="00756D91"/>
    <w:rsid w:val="00757809"/>
    <w:rsid w:val="007578BC"/>
    <w:rsid w:val="00757A9F"/>
    <w:rsid w:val="00757AE9"/>
    <w:rsid w:val="00760172"/>
    <w:rsid w:val="00760FB7"/>
    <w:rsid w:val="00761013"/>
    <w:rsid w:val="00761A8D"/>
    <w:rsid w:val="00761FD7"/>
    <w:rsid w:val="00762079"/>
    <w:rsid w:val="007625B2"/>
    <w:rsid w:val="0076272E"/>
    <w:rsid w:val="00762906"/>
    <w:rsid w:val="00762B60"/>
    <w:rsid w:val="00763C2F"/>
    <w:rsid w:val="00763CB6"/>
    <w:rsid w:val="00763DE8"/>
    <w:rsid w:val="00764692"/>
    <w:rsid w:val="007647CA"/>
    <w:rsid w:val="00764AC0"/>
    <w:rsid w:val="00765482"/>
    <w:rsid w:val="007665D9"/>
    <w:rsid w:val="007666E2"/>
    <w:rsid w:val="0076715E"/>
    <w:rsid w:val="00767723"/>
    <w:rsid w:val="00770107"/>
    <w:rsid w:val="00770611"/>
    <w:rsid w:val="00770A39"/>
    <w:rsid w:val="00770AFD"/>
    <w:rsid w:val="00770FAA"/>
    <w:rsid w:val="007713D9"/>
    <w:rsid w:val="00771AA0"/>
    <w:rsid w:val="0077294D"/>
    <w:rsid w:val="007734DD"/>
    <w:rsid w:val="00773C2B"/>
    <w:rsid w:val="007741C3"/>
    <w:rsid w:val="00774B78"/>
    <w:rsid w:val="00774E39"/>
    <w:rsid w:val="00775052"/>
    <w:rsid w:val="00775173"/>
    <w:rsid w:val="007754A1"/>
    <w:rsid w:val="007756FD"/>
    <w:rsid w:val="00775ACE"/>
    <w:rsid w:val="00775E38"/>
    <w:rsid w:val="00776F5D"/>
    <w:rsid w:val="00777A91"/>
    <w:rsid w:val="00777DEE"/>
    <w:rsid w:val="00780DA4"/>
    <w:rsid w:val="007816C3"/>
    <w:rsid w:val="007817C9"/>
    <w:rsid w:val="00781B12"/>
    <w:rsid w:val="00781BAB"/>
    <w:rsid w:val="00781D09"/>
    <w:rsid w:val="00781E98"/>
    <w:rsid w:val="007825A2"/>
    <w:rsid w:val="007825C0"/>
    <w:rsid w:val="00782D15"/>
    <w:rsid w:val="0078368B"/>
    <w:rsid w:val="00783A00"/>
    <w:rsid w:val="007849C4"/>
    <w:rsid w:val="0078571C"/>
    <w:rsid w:val="00785A3A"/>
    <w:rsid w:val="00785E2C"/>
    <w:rsid w:val="0078672D"/>
    <w:rsid w:val="007905AD"/>
    <w:rsid w:val="00790E54"/>
    <w:rsid w:val="0079194C"/>
    <w:rsid w:val="007926FC"/>
    <w:rsid w:val="00792F42"/>
    <w:rsid w:val="007930DF"/>
    <w:rsid w:val="00793C48"/>
    <w:rsid w:val="00794CDC"/>
    <w:rsid w:val="007959CA"/>
    <w:rsid w:val="00795DCD"/>
    <w:rsid w:val="00795E56"/>
    <w:rsid w:val="007966F4"/>
    <w:rsid w:val="007970B0"/>
    <w:rsid w:val="007973BF"/>
    <w:rsid w:val="00797FF8"/>
    <w:rsid w:val="007A0199"/>
    <w:rsid w:val="007A24F2"/>
    <w:rsid w:val="007A2509"/>
    <w:rsid w:val="007A26E1"/>
    <w:rsid w:val="007A3AC0"/>
    <w:rsid w:val="007A41B0"/>
    <w:rsid w:val="007A4CAB"/>
    <w:rsid w:val="007A5107"/>
    <w:rsid w:val="007A5240"/>
    <w:rsid w:val="007A5D6B"/>
    <w:rsid w:val="007A6536"/>
    <w:rsid w:val="007A6AB7"/>
    <w:rsid w:val="007A6F85"/>
    <w:rsid w:val="007A7212"/>
    <w:rsid w:val="007A72CB"/>
    <w:rsid w:val="007A7588"/>
    <w:rsid w:val="007A784E"/>
    <w:rsid w:val="007A7C09"/>
    <w:rsid w:val="007B13F9"/>
    <w:rsid w:val="007B1483"/>
    <w:rsid w:val="007B1536"/>
    <w:rsid w:val="007B2099"/>
    <w:rsid w:val="007B241D"/>
    <w:rsid w:val="007B3035"/>
    <w:rsid w:val="007B3241"/>
    <w:rsid w:val="007B325A"/>
    <w:rsid w:val="007B32A3"/>
    <w:rsid w:val="007B33F3"/>
    <w:rsid w:val="007B3507"/>
    <w:rsid w:val="007B3604"/>
    <w:rsid w:val="007B3D96"/>
    <w:rsid w:val="007B41A1"/>
    <w:rsid w:val="007B4278"/>
    <w:rsid w:val="007B43B0"/>
    <w:rsid w:val="007B49EB"/>
    <w:rsid w:val="007B4F49"/>
    <w:rsid w:val="007B53CA"/>
    <w:rsid w:val="007B5614"/>
    <w:rsid w:val="007B5817"/>
    <w:rsid w:val="007B5A9F"/>
    <w:rsid w:val="007B5C2A"/>
    <w:rsid w:val="007B628F"/>
    <w:rsid w:val="007B67CD"/>
    <w:rsid w:val="007B6C04"/>
    <w:rsid w:val="007B7521"/>
    <w:rsid w:val="007C0014"/>
    <w:rsid w:val="007C0EB6"/>
    <w:rsid w:val="007C19B0"/>
    <w:rsid w:val="007C1B56"/>
    <w:rsid w:val="007C2783"/>
    <w:rsid w:val="007C428B"/>
    <w:rsid w:val="007C42D0"/>
    <w:rsid w:val="007C5A43"/>
    <w:rsid w:val="007C5CEB"/>
    <w:rsid w:val="007C6342"/>
    <w:rsid w:val="007C64B3"/>
    <w:rsid w:val="007C64ED"/>
    <w:rsid w:val="007C65B9"/>
    <w:rsid w:val="007C6D72"/>
    <w:rsid w:val="007C7310"/>
    <w:rsid w:val="007C755B"/>
    <w:rsid w:val="007C75CD"/>
    <w:rsid w:val="007C7C1C"/>
    <w:rsid w:val="007C7DE9"/>
    <w:rsid w:val="007C7F1F"/>
    <w:rsid w:val="007C7F80"/>
    <w:rsid w:val="007D14BB"/>
    <w:rsid w:val="007D23D3"/>
    <w:rsid w:val="007D2690"/>
    <w:rsid w:val="007D287A"/>
    <w:rsid w:val="007D2917"/>
    <w:rsid w:val="007D2C05"/>
    <w:rsid w:val="007D3C02"/>
    <w:rsid w:val="007D3C18"/>
    <w:rsid w:val="007D3C81"/>
    <w:rsid w:val="007D3D52"/>
    <w:rsid w:val="007D5226"/>
    <w:rsid w:val="007D5387"/>
    <w:rsid w:val="007D5765"/>
    <w:rsid w:val="007D5FEE"/>
    <w:rsid w:val="007D6126"/>
    <w:rsid w:val="007D6BD0"/>
    <w:rsid w:val="007D6D66"/>
    <w:rsid w:val="007D72A9"/>
    <w:rsid w:val="007D755B"/>
    <w:rsid w:val="007D7837"/>
    <w:rsid w:val="007D7879"/>
    <w:rsid w:val="007D7AF2"/>
    <w:rsid w:val="007D7DEA"/>
    <w:rsid w:val="007D7E39"/>
    <w:rsid w:val="007D7E8B"/>
    <w:rsid w:val="007E05A4"/>
    <w:rsid w:val="007E05E4"/>
    <w:rsid w:val="007E068F"/>
    <w:rsid w:val="007E1F63"/>
    <w:rsid w:val="007E2760"/>
    <w:rsid w:val="007E2B33"/>
    <w:rsid w:val="007E2E21"/>
    <w:rsid w:val="007E2FC6"/>
    <w:rsid w:val="007E389C"/>
    <w:rsid w:val="007E3A4B"/>
    <w:rsid w:val="007E3A7D"/>
    <w:rsid w:val="007E3D93"/>
    <w:rsid w:val="007E4521"/>
    <w:rsid w:val="007E45E7"/>
    <w:rsid w:val="007E4E9D"/>
    <w:rsid w:val="007E5568"/>
    <w:rsid w:val="007E588C"/>
    <w:rsid w:val="007E5E8C"/>
    <w:rsid w:val="007E5FED"/>
    <w:rsid w:val="007E6BB9"/>
    <w:rsid w:val="007E7187"/>
    <w:rsid w:val="007E7273"/>
    <w:rsid w:val="007F0199"/>
    <w:rsid w:val="007F03A4"/>
    <w:rsid w:val="007F05F6"/>
    <w:rsid w:val="007F1353"/>
    <w:rsid w:val="007F13C0"/>
    <w:rsid w:val="007F15AB"/>
    <w:rsid w:val="007F3114"/>
    <w:rsid w:val="007F3330"/>
    <w:rsid w:val="007F39A5"/>
    <w:rsid w:val="007F40D8"/>
    <w:rsid w:val="007F4248"/>
    <w:rsid w:val="007F4832"/>
    <w:rsid w:val="007F51C6"/>
    <w:rsid w:val="007F527F"/>
    <w:rsid w:val="007F55FB"/>
    <w:rsid w:val="007F5840"/>
    <w:rsid w:val="007F6780"/>
    <w:rsid w:val="007F6E71"/>
    <w:rsid w:val="007F74B0"/>
    <w:rsid w:val="007F7A3B"/>
    <w:rsid w:val="007F7EB3"/>
    <w:rsid w:val="00800019"/>
    <w:rsid w:val="00800DC9"/>
    <w:rsid w:val="00800E41"/>
    <w:rsid w:val="00801074"/>
    <w:rsid w:val="00801276"/>
    <w:rsid w:val="008012D2"/>
    <w:rsid w:val="0080132A"/>
    <w:rsid w:val="008014CC"/>
    <w:rsid w:val="008016AE"/>
    <w:rsid w:val="0080204C"/>
    <w:rsid w:val="00802496"/>
    <w:rsid w:val="008027CD"/>
    <w:rsid w:val="00802EC9"/>
    <w:rsid w:val="008032B0"/>
    <w:rsid w:val="008032BB"/>
    <w:rsid w:val="00803522"/>
    <w:rsid w:val="008035EF"/>
    <w:rsid w:val="00803885"/>
    <w:rsid w:val="00803C7C"/>
    <w:rsid w:val="0080411E"/>
    <w:rsid w:val="0080444F"/>
    <w:rsid w:val="0080447F"/>
    <w:rsid w:val="00804A73"/>
    <w:rsid w:val="00804B1A"/>
    <w:rsid w:val="0080507A"/>
    <w:rsid w:val="00805921"/>
    <w:rsid w:val="0080597D"/>
    <w:rsid w:val="00805A72"/>
    <w:rsid w:val="00805E1D"/>
    <w:rsid w:val="00806208"/>
    <w:rsid w:val="0080635B"/>
    <w:rsid w:val="00806D88"/>
    <w:rsid w:val="00807025"/>
    <w:rsid w:val="008071CA"/>
    <w:rsid w:val="00807473"/>
    <w:rsid w:val="008074C8"/>
    <w:rsid w:val="00807D00"/>
    <w:rsid w:val="00810100"/>
    <w:rsid w:val="0081029C"/>
    <w:rsid w:val="00810977"/>
    <w:rsid w:val="008109FB"/>
    <w:rsid w:val="00810A12"/>
    <w:rsid w:val="00810C13"/>
    <w:rsid w:val="00810C69"/>
    <w:rsid w:val="00811280"/>
    <w:rsid w:val="0081146A"/>
    <w:rsid w:val="008119CA"/>
    <w:rsid w:val="00811AE1"/>
    <w:rsid w:val="00811B3B"/>
    <w:rsid w:val="008120A8"/>
    <w:rsid w:val="00812524"/>
    <w:rsid w:val="00813377"/>
    <w:rsid w:val="00813C76"/>
    <w:rsid w:val="00814E7C"/>
    <w:rsid w:val="00814EE2"/>
    <w:rsid w:val="008153AF"/>
    <w:rsid w:val="00815FA9"/>
    <w:rsid w:val="00816B87"/>
    <w:rsid w:val="00816FFA"/>
    <w:rsid w:val="0081730C"/>
    <w:rsid w:val="008175EF"/>
    <w:rsid w:val="00817CD5"/>
    <w:rsid w:val="00817FFB"/>
    <w:rsid w:val="008204CA"/>
    <w:rsid w:val="00820578"/>
    <w:rsid w:val="00820AD9"/>
    <w:rsid w:val="00820DFB"/>
    <w:rsid w:val="0082104F"/>
    <w:rsid w:val="008210AF"/>
    <w:rsid w:val="0082121D"/>
    <w:rsid w:val="008214D0"/>
    <w:rsid w:val="0082154F"/>
    <w:rsid w:val="00821A59"/>
    <w:rsid w:val="00821F1C"/>
    <w:rsid w:val="008221A5"/>
    <w:rsid w:val="008223E3"/>
    <w:rsid w:val="0082266E"/>
    <w:rsid w:val="008228C0"/>
    <w:rsid w:val="00822923"/>
    <w:rsid w:val="00822D2B"/>
    <w:rsid w:val="008233DB"/>
    <w:rsid w:val="0082386C"/>
    <w:rsid w:val="0082405D"/>
    <w:rsid w:val="008248B0"/>
    <w:rsid w:val="00825382"/>
    <w:rsid w:val="008254E9"/>
    <w:rsid w:val="008254EF"/>
    <w:rsid w:val="00825E44"/>
    <w:rsid w:val="00826ACC"/>
    <w:rsid w:val="00827004"/>
    <w:rsid w:val="008271BB"/>
    <w:rsid w:val="008271F0"/>
    <w:rsid w:val="00827F8B"/>
    <w:rsid w:val="00830AB4"/>
    <w:rsid w:val="00830CA1"/>
    <w:rsid w:val="00830CC7"/>
    <w:rsid w:val="00831110"/>
    <w:rsid w:val="0083118B"/>
    <w:rsid w:val="008313E2"/>
    <w:rsid w:val="00831771"/>
    <w:rsid w:val="00831B9A"/>
    <w:rsid w:val="00831CF1"/>
    <w:rsid w:val="00832BAD"/>
    <w:rsid w:val="0083336E"/>
    <w:rsid w:val="0083361A"/>
    <w:rsid w:val="00833F6D"/>
    <w:rsid w:val="008347A6"/>
    <w:rsid w:val="00834A22"/>
    <w:rsid w:val="00834A3B"/>
    <w:rsid w:val="00834C12"/>
    <w:rsid w:val="00834EBC"/>
    <w:rsid w:val="00835B30"/>
    <w:rsid w:val="00835BE8"/>
    <w:rsid w:val="00835FA8"/>
    <w:rsid w:val="00836254"/>
    <w:rsid w:val="008368E7"/>
    <w:rsid w:val="00836EA5"/>
    <w:rsid w:val="0083718D"/>
    <w:rsid w:val="008372B5"/>
    <w:rsid w:val="00837C26"/>
    <w:rsid w:val="00837CA2"/>
    <w:rsid w:val="008409CE"/>
    <w:rsid w:val="00841758"/>
    <w:rsid w:val="0084175B"/>
    <w:rsid w:val="00841B70"/>
    <w:rsid w:val="008426B4"/>
    <w:rsid w:val="00842AC7"/>
    <w:rsid w:val="00842DFE"/>
    <w:rsid w:val="00843870"/>
    <w:rsid w:val="0084463C"/>
    <w:rsid w:val="008448DD"/>
    <w:rsid w:val="00845E1E"/>
    <w:rsid w:val="008461A1"/>
    <w:rsid w:val="008464D7"/>
    <w:rsid w:val="0084723E"/>
    <w:rsid w:val="00847628"/>
    <w:rsid w:val="00847885"/>
    <w:rsid w:val="00847E80"/>
    <w:rsid w:val="00850188"/>
    <w:rsid w:val="00850958"/>
    <w:rsid w:val="00850B71"/>
    <w:rsid w:val="00850DE7"/>
    <w:rsid w:val="00851494"/>
    <w:rsid w:val="00851610"/>
    <w:rsid w:val="008517B1"/>
    <w:rsid w:val="00851EE6"/>
    <w:rsid w:val="0085233F"/>
    <w:rsid w:val="0085247F"/>
    <w:rsid w:val="0085253B"/>
    <w:rsid w:val="008525D4"/>
    <w:rsid w:val="008525E2"/>
    <w:rsid w:val="00853BA4"/>
    <w:rsid w:val="00853CA1"/>
    <w:rsid w:val="00853F44"/>
    <w:rsid w:val="00853F52"/>
    <w:rsid w:val="008554C4"/>
    <w:rsid w:val="00855CF2"/>
    <w:rsid w:val="00855EA7"/>
    <w:rsid w:val="008563FC"/>
    <w:rsid w:val="00856649"/>
    <w:rsid w:val="00856992"/>
    <w:rsid w:val="00856CC1"/>
    <w:rsid w:val="00856D7E"/>
    <w:rsid w:val="00857F2C"/>
    <w:rsid w:val="00860EAB"/>
    <w:rsid w:val="00861819"/>
    <w:rsid w:val="00861CFB"/>
    <w:rsid w:val="00862196"/>
    <w:rsid w:val="0086279E"/>
    <w:rsid w:val="008627B0"/>
    <w:rsid w:val="00862B53"/>
    <w:rsid w:val="00862FBA"/>
    <w:rsid w:val="0086343C"/>
    <w:rsid w:val="00863767"/>
    <w:rsid w:val="008638FA"/>
    <w:rsid w:val="0086416D"/>
    <w:rsid w:val="00864C11"/>
    <w:rsid w:val="0086500B"/>
    <w:rsid w:val="008655C8"/>
    <w:rsid w:val="00865ACB"/>
    <w:rsid w:val="00865E12"/>
    <w:rsid w:val="00866016"/>
    <w:rsid w:val="00866308"/>
    <w:rsid w:val="008665D7"/>
    <w:rsid w:val="008667CF"/>
    <w:rsid w:val="00866CFB"/>
    <w:rsid w:val="00866E44"/>
    <w:rsid w:val="00867BED"/>
    <w:rsid w:val="00870C52"/>
    <w:rsid w:val="00870F01"/>
    <w:rsid w:val="00871161"/>
    <w:rsid w:val="00871213"/>
    <w:rsid w:val="00871299"/>
    <w:rsid w:val="00871945"/>
    <w:rsid w:val="00871953"/>
    <w:rsid w:val="008720D8"/>
    <w:rsid w:val="008723A4"/>
    <w:rsid w:val="00872422"/>
    <w:rsid w:val="0087245B"/>
    <w:rsid w:val="008731F1"/>
    <w:rsid w:val="00873819"/>
    <w:rsid w:val="00873A6C"/>
    <w:rsid w:val="008743B2"/>
    <w:rsid w:val="008751C1"/>
    <w:rsid w:val="00875858"/>
    <w:rsid w:val="00875999"/>
    <w:rsid w:val="00875A66"/>
    <w:rsid w:val="00876438"/>
    <w:rsid w:val="008768E5"/>
    <w:rsid w:val="0087703D"/>
    <w:rsid w:val="008775FD"/>
    <w:rsid w:val="00880174"/>
    <w:rsid w:val="00880655"/>
    <w:rsid w:val="00880968"/>
    <w:rsid w:val="00880B3A"/>
    <w:rsid w:val="0088138F"/>
    <w:rsid w:val="0088152A"/>
    <w:rsid w:val="00881A76"/>
    <w:rsid w:val="00882825"/>
    <w:rsid w:val="00882842"/>
    <w:rsid w:val="00883324"/>
    <w:rsid w:val="00883FED"/>
    <w:rsid w:val="008841B9"/>
    <w:rsid w:val="008848A7"/>
    <w:rsid w:val="00884B45"/>
    <w:rsid w:val="00884CDD"/>
    <w:rsid w:val="0088584E"/>
    <w:rsid w:val="00885852"/>
    <w:rsid w:val="00885BEB"/>
    <w:rsid w:val="00885BED"/>
    <w:rsid w:val="00885CFF"/>
    <w:rsid w:val="008860D7"/>
    <w:rsid w:val="008879D0"/>
    <w:rsid w:val="0089035F"/>
    <w:rsid w:val="00890956"/>
    <w:rsid w:val="00890CE7"/>
    <w:rsid w:val="00890D53"/>
    <w:rsid w:val="00890E5D"/>
    <w:rsid w:val="008915CB"/>
    <w:rsid w:val="008915D1"/>
    <w:rsid w:val="00891F04"/>
    <w:rsid w:val="008932B9"/>
    <w:rsid w:val="00893913"/>
    <w:rsid w:val="00893F88"/>
    <w:rsid w:val="00894049"/>
    <w:rsid w:val="008944F6"/>
    <w:rsid w:val="008949F3"/>
    <w:rsid w:val="00894D02"/>
    <w:rsid w:val="00895160"/>
    <w:rsid w:val="00895495"/>
    <w:rsid w:val="00895719"/>
    <w:rsid w:val="00895E4A"/>
    <w:rsid w:val="00895ED2"/>
    <w:rsid w:val="008960E4"/>
    <w:rsid w:val="00896406"/>
    <w:rsid w:val="00896A0B"/>
    <w:rsid w:val="00896D91"/>
    <w:rsid w:val="008971B4"/>
    <w:rsid w:val="00897B14"/>
    <w:rsid w:val="00897C4F"/>
    <w:rsid w:val="008A0300"/>
    <w:rsid w:val="008A03B1"/>
    <w:rsid w:val="008A0BAF"/>
    <w:rsid w:val="008A0D16"/>
    <w:rsid w:val="008A140C"/>
    <w:rsid w:val="008A1B73"/>
    <w:rsid w:val="008A28D4"/>
    <w:rsid w:val="008A2C70"/>
    <w:rsid w:val="008A3A18"/>
    <w:rsid w:val="008A3B1D"/>
    <w:rsid w:val="008A452E"/>
    <w:rsid w:val="008A5879"/>
    <w:rsid w:val="008A5954"/>
    <w:rsid w:val="008A6AA3"/>
    <w:rsid w:val="008A6B5C"/>
    <w:rsid w:val="008A6D4E"/>
    <w:rsid w:val="008A72EB"/>
    <w:rsid w:val="008B1F0B"/>
    <w:rsid w:val="008B246E"/>
    <w:rsid w:val="008B283E"/>
    <w:rsid w:val="008B2BC6"/>
    <w:rsid w:val="008B2EA7"/>
    <w:rsid w:val="008B30CE"/>
    <w:rsid w:val="008B3442"/>
    <w:rsid w:val="008B38F6"/>
    <w:rsid w:val="008B3A15"/>
    <w:rsid w:val="008B3BB1"/>
    <w:rsid w:val="008B3D4D"/>
    <w:rsid w:val="008B3FD1"/>
    <w:rsid w:val="008B4F5E"/>
    <w:rsid w:val="008B528C"/>
    <w:rsid w:val="008B574E"/>
    <w:rsid w:val="008B59D0"/>
    <w:rsid w:val="008B5C69"/>
    <w:rsid w:val="008B5EDB"/>
    <w:rsid w:val="008B66CD"/>
    <w:rsid w:val="008B6A0E"/>
    <w:rsid w:val="008B715E"/>
    <w:rsid w:val="008B766C"/>
    <w:rsid w:val="008B7727"/>
    <w:rsid w:val="008B7889"/>
    <w:rsid w:val="008B7B8D"/>
    <w:rsid w:val="008B7C19"/>
    <w:rsid w:val="008B7E7D"/>
    <w:rsid w:val="008C0622"/>
    <w:rsid w:val="008C0911"/>
    <w:rsid w:val="008C0C15"/>
    <w:rsid w:val="008C1062"/>
    <w:rsid w:val="008C10A1"/>
    <w:rsid w:val="008C15E9"/>
    <w:rsid w:val="008C185E"/>
    <w:rsid w:val="008C235D"/>
    <w:rsid w:val="008C2688"/>
    <w:rsid w:val="008C2C45"/>
    <w:rsid w:val="008C2C5F"/>
    <w:rsid w:val="008C35BC"/>
    <w:rsid w:val="008C36DF"/>
    <w:rsid w:val="008C3A52"/>
    <w:rsid w:val="008C42EB"/>
    <w:rsid w:val="008C48E2"/>
    <w:rsid w:val="008C4CF9"/>
    <w:rsid w:val="008C5544"/>
    <w:rsid w:val="008C567E"/>
    <w:rsid w:val="008C5A10"/>
    <w:rsid w:val="008C5BF4"/>
    <w:rsid w:val="008C66E2"/>
    <w:rsid w:val="008C6932"/>
    <w:rsid w:val="008C7795"/>
    <w:rsid w:val="008D0291"/>
    <w:rsid w:val="008D029C"/>
    <w:rsid w:val="008D13CF"/>
    <w:rsid w:val="008D1F6F"/>
    <w:rsid w:val="008D204E"/>
    <w:rsid w:val="008D239F"/>
    <w:rsid w:val="008D278A"/>
    <w:rsid w:val="008D2A2E"/>
    <w:rsid w:val="008D2A3F"/>
    <w:rsid w:val="008D2DA4"/>
    <w:rsid w:val="008D356D"/>
    <w:rsid w:val="008D37EE"/>
    <w:rsid w:val="008D38BD"/>
    <w:rsid w:val="008D3CBB"/>
    <w:rsid w:val="008D40E8"/>
    <w:rsid w:val="008D41F8"/>
    <w:rsid w:val="008D4391"/>
    <w:rsid w:val="008D4A94"/>
    <w:rsid w:val="008D5017"/>
    <w:rsid w:val="008D50E6"/>
    <w:rsid w:val="008D55E5"/>
    <w:rsid w:val="008D594D"/>
    <w:rsid w:val="008D5EED"/>
    <w:rsid w:val="008D6091"/>
    <w:rsid w:val="008D637E"/>
    <w:rsid w:val="008D7794"/>
    <w:rsid w:val="008D79E2"/>
    <w:rsid w:val="008D7A3E"/>
    <w:rsid w:val="008E15E4"/>
    <w:rsid w:val="008E1B34"/>
    <w:rsid w:val="008E1C39"/>
    <w:rsid w:val="008E21C0"/>
    <w:rsid w:val="008E222A"/>
    <w:rsid w:val="008E2250"/>
    <w:rsid w:val="008E239E"/>
    <w:rsid w:val="008E2C49"/>
    <w:rsid w:val="008E32BA"/>
    <w:rsid w:val="008E34E1"/>
    <w:rsid w:val="008E3575"/>
    <w:rsid w:val="008E378B"/>
    <w:rsid w:val="008E3855"/>
    <w:rsid w:val="008E45C2"/>
    <w:rsid w:val="008E4BEE"/>
    <w:rsid w:val="008E4EDC"/>
    <w:rsid w:val="008E5277"/>
    <w:rsid w:val="008E5F7E"/>
    <w:rsid w:val="008E6217"/>
    <w:rsid w:val="008E658E"/>
    <w:rsid w:val="008E694A"/>
    <w:rsid w:val="008E7C57"/>
    <w:rsid w:val="008F00AF"/>
    <w:rsid w:val="008F0533"/>
    <w:rsid w:val="008F0611"/>
    <w:rsid w:val="008F06CE"/>
    <w:rsid w:val="008F06ED"/>
    <w:rsid w:val="008F0E3E"/>
    <w:rsid w:val="008F19DB"/>
    <w:rsid w:val="008F2269"/>
    <w:rsid w:val="008F266D"/>
    <w:rsid w:val="008F273C"/>
    <w:rsid w:val="008F29E6"/>
    <w:rsid w:val="008F2BA7"/>
    <w:rsid w:val="008F2BC3"/>
    <w:rsid w:val="008F2DBE"/>
    <w:rsid w:val="008F329E"/>
    <w:rsid w:val="008F34B0"/>
    <w:rsid w:val="008F3DD3"/>
    <w:rsid w:val="008F3F37"/>
    <w:rsid w:val="008F4C9D"/>
    <w:rsid w:val="008F5018"/>
    <w:rsid w:val="008F5619"/>
    <w:rsid w:val="008F5663"/>
    <w:rsid w:val="008F592A"/>
    <w:rsid w:val="008F5A72"/>
    <w:rsid w:val="008F5EB1"/>
    <w:rsid w:val="008F77D7"/>
    <w:rsid w:val="008F79D6"/>
    <w:rsid w:val="008F7CCB"/>
    <w:rsid w:val="008F7D61"/>
    <w:rsid w:val="009005C9"/>
    <w:rsid w:val="00900647"/>
    <w:rsid w:val="00901763"/>
    <w:rsid w:val="00901DCB"/>
    <w:rsid w:val="009026B7"/>
    <w:rsid w:val="0090305F"/>
    <w:rsid w:val="00904375"/>
    <w:rsid w:val="00904AA0"/>
    <w:rsid w:val="009050CF"/>
    <w:rsid w:val="00905B06"/>
    <w:rsid w:val="00910E64"/>
    <w:rsid w:val="009117A6"/>
    <w:rsid w:val="009118F1"/>
    <w:rsid w:val="00912254"/>
    <w:rsid w:val="00912B74"/>
    <w:rsid w:val="00912FDB"/>
    <w:rsid w:val="00913B0D"/>
    <w:rsid w:val="009141F8"/>
    <w:rsid w:val="00914C1E"/>
    <w:rsid w:val="00914D2F"/>
    <w:rsid w:val="009151E8"/>
    <w:rsid w:val="0091560D"/>
    <w:rsid w:val="009157EE"/>
    <w:rsid w:val="00915F3F"/>
    <w:rsid w:val="0091625F"/>
    <w:rsid w:val="00916FD8"/>
    <w:rsid w:val="00917426"/>
    <w:rsid w:val="00917B39"/>
    <w:rsid w:val="00917C0F"/>
    <w:rsid w:val="00921281"/>
    <w:rsid w:val="00921409"/>
    <w:rsid w:val="00921532"/>
    <w:rsid w:val="00921537"/>
    <w:rsid w:val="0092214C"/>
    <w:rsid w:val="009221E5"/>
    <w:rsid w:val="00922246"/>
    <w:rsid w:val="009222DC"/>
    <w:rsid w:val="00922D01"/>
    <w:rsid w:val="00922F96"/>
    <w:rsid w:val="009234F5"/>
    <w:rsid w:val="009238E4"/>
    <w:rsid w:val="00923960"/>
    <w:rsid w:val="00923ABA"/>
    <w:rsid w:val="00923C4E"/>
    <w:rsid w:val="00923EE1"/>
    <w:rsid w:val="00923FC7"/>
    <w:rsid w:val="009261A4"/>
    <w:rsid w:val="00926212"/>
    <w:rsid w:val="009265ED"/>
    <w:rsid w:val="00926C4F"/>
    <w:rsid w:val="00926E66"/>
    <w:rsid w:val="0092725A"/>
    <w:rsid w:val="00927C5B"/>
    <w:rsid w:val="0093003E"/>
    <w:rsid w:val="0093026A"/>
    <w:rsid w:val="009306BF"/>
    <w:rsid w:val="009313D9"/>
    <w:rsid w:val="00931F84"/>
    <w:rsid w:val="00932289"/>
    <w:rsid w:val="0093246B"/>
    <w:rsid w:val="009329EB"/>
    <w:rsid w:val="00932CEB"/>
    <w:rsid w:val="00933392"/>
    <w:rsid w:val="009335C8"/>
    <w:rsid w:val="00934819"/>
    <w:rsid w:val="0093485C"/>
    <w:rsid w:val="00934D3A"/>
    <w:rsid w:val="00935099"/>
    <w:rsid w:val="00935782"/>
    <w:rsid w:val="0093585B"/>
    <w:rsid w:val="00937443"/>
    <w:rsid w:val="00940F37"/>
    <w:rsid w:val="00941004"/>
    <w:rsid w:val="00941C21"/>
    <w:rsid w:val="00941EEE"/>
    <w:rsid w:val="00942A4A"/>
    <w:rsid w:val="00943504"/>
    <w:rsid w:val="00944522"/>
    <w:rsid w:val="00944A20"/>
    <w:rsid w:val="00944C30"/>
    <w:rsid w:val="00944C80"/>
    <w:rsid w:val="00944FB0"/>
    <w:rsid w:val="009456AD"/>
    <w:rsid w:val="00945A34"/>
    <w:rsid w:val="0094686C"/>
    <w:rsid w:val="00946B36"/>
    <w:rsid w:val="009473AD"/>
    <w:rsid w:val="009477EC"/>
    <w:rsid w:val="00947A10"/>
    <w:rsid w:val="00950411"/>
    <w:rsid w:val="00950670"/>
    <w:rsid w:val="00950CE8"/>
    <w:rsid w:val="00951172"/>
    <w:rsid w:val="00951182"/>
    <w:rsid w:val="0095155D"/>
    <w:rsid w:val="00951EC2"/>
    <w:rsid w:val="0095244E"/>
    <w:rsid w:val="009533CF"/>
    <w:rsid w:val="009534CB"/>
    <w:rsid w:val="00953A0A"/>
    <w:rsid w:val="00953EC3"/>
    <w:rsid w:val="00954A36"/>
    <w:rsid w:val="00954D5D"/>
    <w:rsid w:val="00954FAC"/>
    <w:rsid w:val="00955B78"/>
    <w:rsid w:val="00955C28"/>
    <w:rsid w:val="00956212"/>
    <w:rsid w:val="00956463"/>
    <w:rsid w:val="00956485"/>
    <w:rsid w:val="00956665"/>
    <w:rsid w:val="00956672"/>
    <w:rsid w:val="009570C1"/>
    <w:rsid w:val="00957414"/>
    <w:rsid w:val="0095790A"/>
    <w:rsid w:val="00957BF4"/>
    <w:rsid w:val="00957F2E"/>
    <w:rsid w:val="0096091E"/>
    <w:rsid w:val="00960970"/>
    <w:rsid w:val="00960B32"/>
    <w:rsid w:val="00960E98"/>
    <w:rsid w:val="0096184E"/>
    <w:rsid w:val="00961987"/>
    <w:rsid w:val="00961E92"/>
    <w:rsid w:val="00962BE1"/>
    <w:rsid w:val="00962C52"/>
    <w:rsid w:val="00962C86"/>
    <w:rsid w:val="00963F7B"/>
    <w:rsid w:val="0096400F"/>
    <w:rsid w:val="0096401F"/>
    <w:rsid w:val="0096414D"/>
    <w:rsid w:val="00964706"/>
    <w:rsid w:val="00964AD2"/>
    <w:rsid w:val="009651DF"/>
    <w:rsid w:val="00965656"/>
    <w:rsid w:val="00966166"/>
    <w:rsid w:val="00966599"/>
    <w:rsid w:val="009666C8"/>
    <w:rsid w:val="00966B40"/>
    <w:rsid w:val="00966BB1"/>
    <w:rsid w:val="0096703C"/>
    <w:rsid w:val="00970496"/>
    <w:rsid w:val="00971041"/>
    <w:rsid w:val="00971575"/>
    <w:rsid w:val="00971F33"/>
    <w:rsid w:val="00972B97"/>
    <w:rsid w:val="00972EDA"/>
    <w:rsid w:val="00973040"/>
    <w:rsid w:val="0097312D"/>
    <w:rsid w:val="0097336C"/>
    <w:rsid w:val="00973594"/>
    <w:rsid w:val="00973689"/>
    <w:rsid w:val="00973E67"/>
    <w:rsid w:val="00974A80"/>
    <w:rsid w:val="00974B39"/>
    <w:rsid w:val="00975171"/>
    <w:rsid w:val="009753AC"/>
    <w:rsid w:val="009753D4"/>
    <w:rsid w:val="00975E63"/>
    <w:rsid w:val="009764F4"/>
    <w:rsid w:val="00976F1D"/>
    <w:rsid w:val="00976F26"/>
    <w:rsid w:val="0097760A"/>
    <w:rsid w:val="00980268"/>
    <w:rsid w:val="009804A8"/>
    <w:rsid w:val="00980908"/>
    <w:rsid w:val="0098117A"/>
    <w:rsid w:val="0098174A"/>
    <w:rsid w:val="00982153"/>
    <w:rsid w:val="00982B6F"/>
    <w:rsid w:val="00982C3F"/>
    <w:rsid w:val="00982E83"/>
    <w:rsid w:val="00983004"/>
    <w:rsid w:val="0098323B"/>
    <w:rsid w:val="00983714"/>
    <w:rsid w:val="009839B6"/>
    <w:rsid w:val="00983A3E"/>
    <w:rsid w:val="00983F7E"/>
    <w:rsid w:val="009845FE"/>
    <w:rsid w:val="009847C1"/>
    <w:rsid w:val="00984E3C"/>
    <w:rsid w:val="0098534B"/>
    <w:rsid w:val="00985871"/>
    <w:rsid w:val="0098608F"/>
    <w:rsid w:val="0098644B"/>
    <w:rsid w:val="00986465"/>
    <w:rsid w:val="009867AE"/>
    <w:rsid w:val="00986E3A"/>
    <w:rsid w:val="009870B2"/>
    <w:rsid w:val="009872FE"/>
    <w:rsid w:val="00987328"/>
    <w:rsid w:val="00990DC3"/>
    <w:rsid w:val="0099110F"/>
    <w:rsid w:val="00991661"/>
    <w:rsid w:val="00991AD3"/>
    <w:rsid w:val="00991E4C"/>
    <w:rsid w:val="00992C66"/>
    <w:rsid w:val="00992DBB"/>
    <w:rsid w:val="00992F5E"/>
    <w:rsid w:val="00993085"/>
    <w:rsid w:val="0099353B"/>
    <w:rsid w:val="00993B35"/>
    <w:rsid w:val="00993DD5"/>
    <w:rsid w:val="00993F8B"/>
    <w:rsid w:val="009940BA"/>
    <w:rsid w:val="0099424A"/>
    <w:rsid w:val="009942D0"/>
    <w:rsid w:val="00994581"/>
    <w:rsid w:val="00994709"/>
    <w:rsid w:val="00994A88"/>
    <w:rsid w:val="00994AC8"/>
    <w:rsid w:val="00994DA2"/>
    <w:rsid w:val="00994E32"/>
    <w:rsid w:val="009956A8"/>
    <w:rsid w:val="009958A3"/>
    <w:rsid w:val="00995F0F"/>
    <w:rsid w:val="00995F93"/>
    <w:rsid w:val="009964B7"/>
    <w:rsid w:val="009966B3"/>
    <w:rsid w:val="00996A4C"/>
    <w:rsid w:val="0099767F"/>
    <w:rsid w:val="009976A9"/>
    <w:rsid w:val="009A087D"/>
    <w:rsid w:val="009A0D66"/>
    <w:rsid w:val="009A1077"/>
    <w:rsid w:val="009A129C"/>
    <w:rsid w:val="009A1F24"/>
    <w:rsid w:val="009A34CF"/>
    <w:rsid w:val="009A365C"/>
    <w:rsid w:val="009A36D5"/>
    <w:rsid w:val="009A3D48"/>
    <w:rsid w:val="009A43AE"/>
    <w:rsid w:val="009A46B1"/>
    <w:rsid w:val="009A486E"/>
    <w:rsid w:val="009A4A20"/>
    <w:rsid w:val="009A4CC4"/>
    <w:rsid w:val="009A545E"/>
    <w:rsid w:val="009A5816"/>
    <w:rsid w:val="009A6234"/>
    <w:rsid w:val="009A6583"/>
    <w:rsid w:val="009A68C2"/>
    <w:rsid w:val="009A6914"/>
    <w:rsid w:val="009A7186"/>
    <w:rsid w:val="009A7680"/>
    <w:rsid w:val="009A786A"/>
    <w:rsid w:val="009A7A61"/>
    <w:rsid w:val="009A7C36"/>
    <w:rsid w:val="009A7C83"/>
    <w:rsid w:val="009A7FDA"/>
    <w:rsid w:val="009B0542"/>
    <w:rsid w:val="009B0A69"/>
    <w:rsid w:val="009B174C"/>
    <w:rsid w:val="009B23C5"/>
    <w:rsid w:val="009B2996"/>
    <w:rsid w:val="009B2B2C"/>
    <w:rsid w:val="009B2CF2"/>
    <w:rsid w:val="009B33CC"/>
    <w:rsid w:val="009B35F6"/>
    <w:rsid w:val="009B3E1D"/>
    <w:rsid w:val="009B4225"/>
    <w:rsid w:val="009B4749"/>
    <w:rsid w:val="009B4F7E"/>
    <w:rsid w:val="009B5394"/>
    <w:rsid w:val="009B56D8"/>
    <w:rsid w:val="009B5A35"/>
    <w:rsid w:val="009B62E0"/>
    <w:rsid w:val="009B6301"/>
    <w:rsid w:val="009B639D"/>
    <w:rsid w:val="009B65BC"/>
    <w:rsid w:val="009B686B"/>
    <w:rsid w:val="009B6EAF"/>
    <w:rsid w:val="009B6FB5"/>
    <w:rsid w:val="009B71AD"/>
    <w:rsid w:val="009B7729"/>
    <w:rsid w:val="009C0005"/>
    <w:rsid w:val="009C004E"/>
    <w:rsid w:val="009C0B36"/>
    <w:rsid w:val="009C0CC9"/>
    <w:rsid w:val="009C128C"/>
    <w:rsid w:val="009C17B0"/>
    <w:rsid w:val="009C19DF"/>
    <w:rsid w:val="009C2436"/>
    <w:rsid w:val="009C2C21"/>
    <w:rsid w:val="009C2CB5"/>
    <w:rsid w:val="009C436B"/>
    <w:rsid w:val="009C58AE"/>
    <w:rsid w:val="009C5D85"/>
    <w:rsid w:val="009C6116"/>
    <w:rsid w:val="009C6AED"/>
    <w:rsid w:val="009C7406"/>
    <w:rsid w:val="009C74CA"/>
    <w:rsid w:val="009C7CE0"/>
    <w:rsid w:val="009D0915"/>
    <w:rsid w:val="009D0A25"/>
    <w:rsid w:val="009D0ABC"/>
    <w:rsid w:val="009D0B95"/>
    <w:rsid w:val="009D1148"/>
    <w:rsid w:val="009D1749"/>
    <w:rsid w:val="009D175C"/>
    <w:rsid w:val="009D1F1B"/>
    <w:rsid w:val="009D20FF"/>
    <w:rsid w:val="009D3024"/>
    <w:rsid w:val="009D31FE"/>
    <w:rsid w:val="009D36BE"/>
    <w:rsid w:val="009D3F72"/>
    <w:rsid w:val="009D43E3"/>
    <w:rsid w:val="009D496A"/>
    <w:rsid w:val="009D4ED2"/>
    <w:rsid w:val="009D50CB"/>
    <w:rsid w:val="009D5580"/>
    <w:rsid w:val="009D5C9D"/>
    <w:rsid w:val="009D5CD7"/>
    <w:rsid w:val="009D5EF8"/>
    <w:rsid w:val="009D6A77"/>
    <w:rsid w:val="009D6C05"/>
    <w:rsid w:val="009D7B39"/>
    <w:rsid w:val="009E0C67"/>
    <w:rsid w:val="009E0E4F"/>
    <w:rsid w:val="009E1141"/>
    <w:rsid w:val="009E1BFB"/>
    <w:rsid w:val="009E201A"/>
    <w:rsid w:val="009E22D0"/>
    <w:rsid w:val="009E285F"/>
    <w:rsid w:val="009E2AB3"/>
    <w:rsid w:val="009E3530"/>
    <w:rsid w:val="009E39CC"/>
    <w:rsid w:val="009E3A37"/>
    <w:rsid w:val="009E3E39"/>
    <w:rsid w:val="009E4894"/>
    <w:rsid w:val="009E4FC3"/>
    <w:rsid w:val="009E5950"/>
    <w:rsid w:val="009E5D77"/>
    <w:rsid w:val="009E5DAE"/>
    <w:rsid w:val="009E63B0"/>
    <w:rsid w:val="009E6414"/>
    <w:rsid w:val="009E6557"/>
    <w:rsid w:val="009E67B3"/>
    <w:rsid w:val="009F0871"/>
    <w:rsid w:val="009F1A80"/>
    <w:rsid w:val="009F1B55"/>
    <w:rsid w:val="009F21BD"/>
    <w:rsid w:val="009F220A"/>
    <w:rsid w:val="009F2CE4"/>
    <w:rsid w:val="009F3482"/>
    <w:rsid w:val="009F3E77"/>
    <w:rsid w:val="009F3F17"/>
    <w:rsid w:val="009F4319"/>
    <w:rsid w:val="009F43DA"/>
    <w:rsid w:val="009F4713"/>
    <w:rsid w:val="009F5030"/>
    <w:rsid w:val="009F64E4"/>
    <w:rsid w:val="009F6AA5"/>
    <w:rsid w:val="009F72EB"/>
    <w:rsid w:val="00A02D7E"/>
    <w:rsid w:val="00A02F30"/>
    <w:rsid w:val="00A03538"/>
    <w:rsid w:val="00A03836"/>
    <w:rsid w:val="00A0466E"/>
    <w:rsid w:val="00A04C74"/>
    <w:rsid w:val="00A04DC3"/>
    <w:rsid w:val="00A05324"/>
    <w:rsid w:val="00A05A0A"/>
    <w:rsid w:val="00A05C9E"/>
    <w:rsid w:val="00A061AE"/>
    <w:rsid w:val="00A0683A"/>
    <w:rsid w:val="00A0716B"/>
    <w:rsid w:val="00A0793C"/>
    <w:rsid w:val="00A07F8F"/>
    <w:rsid w:val="00A102A1"/>
    <w:rsid w:val="00A10BDD"/>
    <w:rsid w:val="00A10D52"/>
    <w:rsid w:val="00A11940"/>
    <w:rsid w:val="00A119C5"/>
    <w:rsid w:val="00A11E48"/>
    <w:rsid w:val="00A1200E"/>
    <w:rsid w:val="00A120AF"/>
    <w:rsid w:val="00A12143"/>
    <w:rsid w:val="00A12AC4"/>
    <w:rsid w:val="00A133BB"/>
    <w:rsid w:val="00A144C5"/>
    <w:rsid w:val="00A14740"/>
    <w:rsid w:val="00A15418"/>
    <w:rsid w:val="00A157F2"/>
    <w:rsid w:val="00A1607E"/>
    <w:rsid w:val="00A16287"/>
    <w:rsid w:val="00A163F3"/>
    <w:rsid w:val="00A16656"/>
    <w:rsid w:val="00A16736"/>
    <w:rsid w:val="00A16B25"/>
    <w:rsid w:val="00A17716"/>
    <w:rsid w:val="00A20DE0"/>
    <w:rsid w:val="00A21103"/>
    <w:rsid w:val="00A217FE"/>
    <w:rsid w:val="00A21FC4"/>
    <w:rsid w:val="00A22459"/>
    <w:rsid w:val="00A22A47"/>
    <w:rsid w:val="00A22CCA"/>
    <w:rsid w:val="00A230E5"/>
    <w:rsid w:val="00A23613"/>
    <w:rsid w:val="00A2422F"/>
    <w:rsid w:val="00A245DE"/>
    <w:rsid w:val="00A24CAC"/>
    <w:rsid w:val="00A2506D"/>
    <w:rsid w:val="00A25869"/>
    <w:rsid w:val="00A25A38"/>
    <w:rsid w:val="00A25C23"/>
    <w:rsid w:val="00A26308"/>
    <w:rsid w:val="00A26436"/>
    <w:rsid w:val="00A2647C"/>
    <w:rsid w:val="00A2692D"/>
    <w:rsid w:val="00A26F23"/>
    <w:rsid w:val="00A274C0"/>
    <w:rsid w:val="00A2754B"/>
    <w:rsid w:val="00A27583"/>
    <w:rsid w:val="00A27C30"/>
    <w:rsid w:val="00A3023D"/>
    <w:rsid w:val="00A3047B"/>
    <w:rsid w:val="00A308F6"/>
    <w:rsid w:val="00A30B8E"/>
    <w:rsid w:val="00A30D1C"/>
    <w:rsid w:val="00A31D76"/>
    <w:rsid w:val="00A31E63"/>
    <w:rsid w:val="00A32578"/>
    <w:rsid w:val="00A328C1"/>
    <w:rsid w:val="00A32A9A"/>
    <w:rsid w:val="00A3321F"/>
    <w:rsid w:val="00A33787"/>
    <w:rsid w:val="00A337B0"/>
    <w:rsid w:val="00A33BE7"/>
    <w:rsid w:val="00A344AF"/>
    <w:rsid w:val="00A34782"/>
    <w:rsid w:val="00A34931"/>
    <w:rsid w:val="00A3536B"/>
    <w:rsid w:val="00A354C0"/>
    <w:rsid w:val="00A35753"/>
    <w:rsid w:val="00A35B93"/>
    <w:rsid w:val="00A36294"/>
    <w:rsid w:val="00A36BA6"/>
    <w:rsid w:val="00A36E05"/>
    <w:rsid w:val="00A36F41"/>
    <w:rsid w:val="00A37637"/>
    <w:rsid w:val="00A37744"/>
    <w:rsid w:val="00A405D4"/>
    <w:rsid w:val="00A4070B"/>
    <w:rsid w:val="00A40B79"/>
    <w:rsid w:val="00A41805"/>
    <w:rsid w:val="00A4232B"/>
    <w:rsid w:val="00A423E0"/>
    <w:rsid w:val="00A42424"/>
    <w:rsid w:val="00A42D3C"/>
    <w:rsid w:val="00A435F9"/>
    <w:rsid w:val="00A43A4B"/>
    <w:rsid w:val="00A43C4A"/>
    <w:rsid w:val="00A43FE0"/>
    <w:rsid w:val="00A4423B"/>
    <w:rsid w:val="00A4429C"/>
    <w:rsid w:val="00A446A7"/>
    <w:rsid w:val="00A44F56"/>
    <w:rsid w:val="00A453EF"/>
    <w:rsid w:val="00A458ED"/>
    <w:rsid w:val="00A45F5A"/>
    <w:rsid w:val="00A46723"/>
    <w:rsid w:val="00A46FB1"/>
    <w:rsid w:val="00A50555"/>
    <w:rsid w:val="00A5065C"/>
    <w:rsid w:val="00A50BCA"/>
    <w:rsid w:val="00A518F7"/>
    <w:rsid w:val="00A51F4E"/>
    <w:rsid w:val="00A52307"/>
    <w:rsid w:val="00A5264F"/>
    <w:rsid w:val="00A52B85"/>
    <w:rsid w:val="00A53027"/>
    <w:rsid w:val="00A532D0"/>
    <w:rsid w:val="00A538A1"/>
    <w:rsid w:val="00A53B8D"/>
    <w:rsid w:val="00A542EA"/>
    <w:rsid w:val="00A544F3"/>
    <w:rsid w:val="00A5455E"/>
    <w:rsid w:val="00A54895"/>
    <w:rsid w:val="00A54B26"/>
    <w:rsid w:val="00A553E3"/>
    <w:rsid w:val="00A55511"/>
    <w:rsid w:val="00A555DF"/>
    <w:rsid w:val="00A5609F"/>
    <w:rsid w:val="00A56201"/>
    <w:rsid w:val="00A562CF"/>
    <w:rsid w:val="00A56449"/>
    <w:rsid w:val="00A5669C"/>
    <w:rsid w:val="00A56897"/>
    <w:rsid w:val="00A56BF1"/>
    <w:rsid w:val="00A57375"/>
    <w:rsid w:val="00A573B5"/>
    <w:rsid w:val="00A57496"/>
    <w:rsid w:val="00A61C5F"/>
    <w:rsid w:val="00A61FF2"/>
    <w:rsid w:val="00A620FE"/>
    <w:rsid w:val="00A6211C"/>
    <w:rsid w:val="00A62832"/>
    <w:rsid w:val="00A62E0B"/>
    <w:rsid w:val="00A63554"/>
    <w:rsid w:val="00A63755"/>
    <w:rsid w:val="00A63B07"/>
    <w:rsid w:val="00A64274"/>
    <w:rsid w:val="00A64315"/>
    <w:rsid w:val="00A64A99"/>
    <w:rsid w:val="00A64F19"/>
    <w:rsid w:val="00A6593B"/>
    <w:rsid w:val="00A65C6F"/>
    <w:rsid w:val="00A66310"/>
    <w:rsid w:val="00A66390"/>
    <w:rsid w:val="00A667FE"/>
    <w:rsid w:val="00A66B41"/>
    <w:rsid w:val="00A6732E"/>
    <w:rsid w:val="00A703D7"/>
    <w:rsid w:val="00A707A8"/>
    <w:rsid w:val="00A70A2D"/>
    <w:rsid w:val="00A70BCD"/>
    <w:rsid w:val="00A70F39"/>
    <w:rsid w:val="00A70FFE"/>
    <w:rsid w:val="00A71AB0"/>
    <w:rsid w:val="00A71B78"/>
    <w:rsid w:val="00A71DFE"/>
    <w:rsid w:val="00A7219D"/>
    <w:rsid w:val="00A72260"/>
    <w:rsid w:val="00A72675"/>
    <w:rsid w:val="00A73095"/>
    <w:rsid w:val="00A734D4"/>
    <w:rsid w:val="00A73899"/>
    <w:rsid w:val="00A74597"/>
    <w:rsid w:val="00A7483B"/>
    <w:rsid w:val="00A74F70"/>
    <w:rsid w:val="00A7503C"/>
    <w:rsid w:val="00A75529"/>
    <w:rsid w:val="00A755E5"/>
    <w:rsid w:val="00A75BD6"/>
    <w:rsid w:val="00A75CBF"/>
    <w:rsid w:val="00A75CFB"/>
    <w:rsid w:val="00A76076"/>
    <w:rsid w:val="00A761B8"/>
    <w:rsid w:val="00A7685F"/>
    <w:rsid w:val="00A76B89"/>
    <w:rsid w:val="00A778D2"/>
    <w:rsid w:val="00A779F1"/>
    <w:rsid w:val="00A77B0A"/>
    <w:rsid w:val="00A77E66"/>
    <w:rsid w:val="00A8095E"/>
    <w:rsid w:val="00A80B93"/>
    <w:rsid w:val="00A81455"/>
    <w:rsid w:val="00A82E3B"/>
    <w:rsid w:val="00A83300"/>
    <w:rsid w:val="00A83329"/>
    <w:rsid w:val="00A836F4"/>
    <w:rsid w:val="00A836F8"/>
    <w:rsid w:val="00A83786"/>
    <w:rsid w:val="00A8406E"/>
    <w:rsid w:val="00A84704"/>
    <w:rsid w:val="00A8481A"/>
    <w:rsid w:val="00A84B84"/>
    <w:rsid w:val="00A859CB"/>
    <w:rsid w:val="00A86557"/>
    <w:rsid w:val="00A865ED"/>
    <w:rsid w:val="00A86988"/>
    <w:rsid w:val="00A8714E"/>
    <w:rsid w:val="00A873F8"/>
    <w:rsid w:val="00A907D6"/>
    <w:rsid w:val="00A90D05"/>
    <w:rsid w:val="00A910B3"/>
    <w:rsid w:val="00A91A93"/>
    <w:rsid w:val="00A91B4E"/>
    <w:rsid w:val="00A921A3"/>
    <w:rsid w:val="00A92BFF"/>
    <w:rsid w:val="00A933DE"/>
    <w:rsid w:val="00A937B4"/>
    <w:rsid w:val="00A937D0"/>
    <w:rsid w:val="00A93B9F"/>
    <w:rsid w:val="00A93E92"/>
    <w:rsid w:val="00A944A5"/>
    <w:rsid w:val="00A94B4B"/>
    <w:rsid w:val="00A94DAB"/>
    <w:rsid w:val="00A951AF"/>
    <w:rsid w:val="00A951B9"/>
    <w:rsid w:val="00A95455"/>
    <w:rsid w:val="00A95E1C"/>
    <w:rsid w:val="00A96422"/>
    <w:rsid w:val="00A96979"/>
    <w:rsid w:val="00A97898"/>
    <w:rsid w:val="00A979B3"/>
    <w:rsid w:val="00AA0D1D"/>
    <w:rsid w:val="00AA215A"/>
    <w:rsid w:val="00AA23C3"/>
    <w:rsid w:val="00AA245D"/>
    <w:rsid w:val="00AA2656"/>
    <w:rsid w:val="00AA2923"/>
    <w:rsid w:val="00AA2BF4"/>
    <w:rsid w:val="00AA2C3A"/>
    <w:rsid w:val="00AA406E"/>
    <w:rsid w:val="00AA4159"/>
    <w:rsid w:val="00AA422E"/>
    <w:rsid w:val="00AA4545"/>
    <w:rsid w:val="00AA5873"/>
    <w:rsid w:val="00AA6108"/>
    <w:rsid w:val="00AA61FC"/>
    <w:rsid w:val="00AA633E"/>
    <w:rsid w:val="00AA6648"/>
    <w:rsid w:val="00AA6EE3"/>
    <w:rsid w:val="00AA6F93"/>
    <w:rsid w:val="00AA787E"/>
    <w:rsid w:val="00AA78BA"/>
    <w:rsid w:val="00AA7EAD"/>
    <w:rsid w:val="00AB1549"/>
    <w:rsid w:val="00AB1C72"/>
    <w:rsid w:val="00AB2352"/>
    <w:rsid w:val="00AB24C3"/>
    <w:rsid w:val="00AB28A5"/>
    <w:rsid w:val="00AB2B3B"/>
    <w:rsid w:val="00AB2C23"/>
    <w:rsid w:val="00AB329C"/>
    <w:rsid w:val="00AB34D6"/>
    <w:rsid w:val="00AB3535"/>
    <w:rsid w:val="00AB38FC"/>
    <w:rsid w:val="00AB4262"/>
    <w:rsid w:val="00AB43F2"/>
    <w:rsid w:val="00AB4623"/>
    <w:rsid w:val="00AB478D"/>
    <w:rsid w:val="00AB4A75"/>
    <w:rsid w:val="00AB570E"/>
    <w:rsid w:val="00AB5F5A"/>
    <w:rsid w:val="00AB76A2"/>
    <w:rsid w:val="00AB7C20"/>
    <w:rsid w:val="00AB7E92"/>
    <w:rsid w:val="00AC06B0"/>
    <w:rsid w:val="00AC074D"/>
    <w:rsid w:val="00AC0983"/>
    <w:rsid w:val="00AC1B78"/>
    <w:rsid w:val="00AC2249"/>
    <w:rsid w:val="00AC241F"/>
    <w:rsid w:val="00AC257B"/>
    <w:rsid w:val="00AC2622"/>
    <w:rsid w:val="00AC2745"/>
    <w:rsid w:val="00AC2872"/>
    <w:rsid w:val="00AC33E9"/>
    <w:rsid w:val="00AC37F0"/>
    <w:rsid w:val="00AC3A7A"/>
    <w:rsid w:val="00AC3CD8"/>
    <w:rsid w:val="00AC3E1C"/>
    <w:rsid w:val="00AC4124"/>
    <w:rsid w:val="00AC482B"/>
    <w:rsid w:val="00AC4C25"/>
    <w:rsid w:val="00AC4C37"/>
    <w:rsid w:val="00AC51ED"/>
    <w:rsid w:val="00AC5210"/>
    <w:rsid w:val="00AC5B09"/>
    <w:rsid w:val="00AC5BEE"/>
    <w:rsid w:val="00AC5F4C"/>
    <w:rsid w:val="00AC632A"/>
    <w:rsid w:val="00AC6F5E"/>
    <w:rsid w:val="00AC7701"/>
    <w:rsid w:val="00AC791F"/>
    <w:rsid w:val="00AD025D"/>
    <w:rsid w:val="00AD08B6"/>
    <w:rsid w:val="00AD1098"/>
    <w:rsid w:val="00AD11F9"/>
    <w:rsid w:val="00AD1316"/>
    <w:rsid w:val="00AD1CA3"/>
    <w:rsid w:val="00AD23D7"/>
    <w:rsid w:val="00AD2DBE"/>
    <w:rsid w:val="00AD475D"/>
    <w:rsid w:val="00AD55D3"/>
    <w:rsid w:val="00AD5B7D"/>
    <w:rsid w:val="00AD690C"/>
    <w:rsid w:val="00AD6D67"/>
    <w:rsid w:val="00AD7511"/>
    <w:rsid w:val="00AD79E7"/>
    <w:rsid w:val="00AE01F8"/>
    <w:rsid w:val="00AE0A43"/>
    <w:rsid w:val="00AE0F47"/>
    <w:rsid w:val="00AE1A20"/>
    <w:rsid w:val="00AE1A58"/>
    <w:rsid w:val="00AE2301"/>
    <w:rsid w:val="00AE3385"/>
    <w:rsid w:val="00AE36D2"/>
    <w:rsid w:val="00AE3F97"/>
    <w:rsid w:val="00AE4AB9"/>
    <w:rsid w:val="00AE4B9E"/>
    <w:rsid w:val="00AE50C4"/>
    <w:rsid w:val="00AE51CB"/>
    <w:rsid w:val="00AE715F"/>
    <w:rsid w:val="00AE792E"/>
    <w:rsid w:val="00AE7ADE"/>
    <w:rsid w:val="00AE7CF6"/>
    <w:rsid w:val="00AE7DA2"/>
    <w:rsid w:val="00AF032E"/>
    <w:rsid w:val="00AF0A7E"/>
    <w:rsid w:val="00AF0D55"/>
    <w:rsid w:val="00AF0F8B"/>
    <w:rsid w:val="00AF152A"/>
    <w:rsid w:val="00AF1AF3"/>
    <w:rsid w:val="00AF1FE9"/>
    <w:rsid w:val="00AF235D"/>
    <w:rsid w:val="00AF250F"/>
    <w:rsid w:val="00AF2F07"/>
    <w:rsid w:val="00AF33C6"/>
    <w:rsid w:val="00AF3A1E"/>
    <w:rsid w:val="00AF4197"/>
    <w:rsid w:val="00AF6E23"/>
    <w:rsid w:val="00AF7490"/>
    <w:rsid w:val="00AF76A9"/>
    <w:rsid w:val="00AF791E"/>
    <w:rsid w:val="00AF7997"/>
    <w:rsid w:val="00AF7A6F"/>
    <w:rsid w:val="00B009FA"/>
    <w:rsid w:val="00B00A89"/>
    <w:rsid w:val="00B0128C"/>
    <w:rsid w:val="00B0129C"/>
    <w:rsid w:val="00B01F6E"/>
    <w:rsid w:val="00B027DB"/>
    <w:rsid w:val="00B02D74"/>
    <w:rsid w:val="00B02DDB"/>
    <w:rsid w:val="00B04038"/>
    <w:rsid w:val="00B040B8"/>
    <w:rsid w:val="00B04645"/>
    <w:rsid w:val="00B04761"/>
    <w:rsid w:val="00B04E50"/>
    <w:rsid w:val="00B05319"/>
    <w:rsid w:val="00B062CC"/>
    <w:rsid w:val="00B06A54"/>
    <w:rsid w:val="00B07584"/>
    <w:rsid w:val="00B07643"/>
    <w:rsid w:val="00B076A5"/>
    <w:rsid w:val="00B07766"/>
    <w:rsid w:val="00B07F4B"/>
    <w:rsid w:val="00B10573"/>
    <w:rsid w:val="00B10D68"/>
    <w:rsid w:val="00B10E3F"/>
    <w:rsid w:val="00B113B9"/>
    <w:rsid w:val="00B11C7C"/>
    <w:rsid w:val="00B12521"/>
    <w:rsid w:val="00B12664"/>
    <w:rsid w:val="00B128F2"/>
    <w:rsid w:val="00B12B47"/>
    <w:rsid w:val="00B13186"/>
    <w:rsid w:val="00B13C60"/>
    <w:rsid w:val="00B1402F"/>
    <w:rsid w:val="00B14384"/>
    <w:rsid w:val="00B1448E"/>
    <w:rsid w:val="00B14ABF"/>
    <w:rsid w:val="00B15850"/>
    <w:rsid w:val="00B16431"/>
    <w:rsid w:val="00B164F9"/>
    <w:rsid w:val="00B16648"/>
    <w:rsid w:val="00B169D1"/>
    <w:rsid w:val="00B16DB4"/>
    <w:rsid w:val="00B16EF1"/>
    <w:rsid w:val="00B17AB5"/>
    <w:rsid w:val="00B20B82"/>
    <w:rsid w:val="00B20D63"/>
    <w:rsid w:val="00B21A83"/>
    <w:rsid w:val="00B21BE9"/>
    <w:rsid w:val="00B21EDC"/>
    <w:rsid w:val="00B2254E"/>
    <w:rsid w:val="00B2254F"/>
    <w:rsid w:val="00B22649"/>
    <w:rsid w:val="00B232A7"/>
    <w:rsid w:val="00B236A3"/>
    <w:rsid w:val="00B238C9"/>
    <w:rsid w:val="00B23B6D"/>
    <w:rsid w:val="00B23CDE"/>
    <w:rsid w:val="00B24836"/>
    <w:rsid w:val="00B248B2"/>
    <w:rsid w:val="00B250F6"/>
    <w:rsid w:val="00B2595A"/>
    <w:rsid w:val="00B259F7"/>
    <w:rsid w:val="00B272C1"/>
    <w:rsid w:val="00B277B7"/>
    <w:rsid w:val="00B2787B"/>
    <w:rsid w:val="00B304CF"/>
    <w:rsid w:val="00B3076C"/>
    <w:rsid w:val="00B3092B"/>
    <w:rsid w:val="00B310B9"/>
    <w:rsid w:val="00B3117D"/>
    <w:rsid w:val="00B31839"/>
    <w:rsid w:val="00B31A77"/>
    <w:rsid w:val="00B31E55"/>
    <w:rsid w:val="00B324E2"/>
    <w:rsid w:val="00B32723"/>
    <w:rsid w:val="00B32814"/>
    <w:rsid w:val="00B32E67"/>
    <w:rsid w:val="00B337D3"/>
    <w:rsid w:val="00B33CBB"/>
    <w:rsid w:val="00B340C3"/>
    <w:rsid w:val="00B34136"/>
    <w:rsid w:val="00B344A4"/>
    <w:rsid w:val="00B34CDB"/>
    <w:rsid w:val="00B357B6"/>
    <w:rsid w:val="00B35D41"/>
    <w:rsid w:val="00B35F4A"/>
    <w:rsid w:val="00B36287"/>
    <w:rsid w:val="00B36CCC"/>
    <w:rsid w:val="00B36E1A"/>
    <w:rsid w:val="00B37BEC"/>
    <w:rsid w:val="00B37F24"/>
    <w:rsid w:val="00B40045"/>
    <w:rsid w:val="00B40162"/>
    <w:rsid w:val="00B407D7"/>
    <w:rsid w:val="00B40E68"/>
    <w:rsid w:val="00B412A6"/>
    <w:rsid w:val="00B41B4B"/>
    <w:rsid w:val="00B42174"/>
    <w:rsid w:val="00B4253F"/>
    <w:rsid w:val="00B428F9"/>
    <w:rsid w:val="00B42FFD"/>
    <w:rsid w:val="00B43286"/>
    <w:rsid w:val="00B4415F"/>
    <w:rsid w:val="00B4432A"/>
    <w:rsid w:val="00B44627"/>
    <w:rsid w:val="00B44C30"/>
    <w:rsid w:val="00B450C3"/>
    <w:rsid w:val="00B4539E"/>
    <w:rsid w:val="00B45824"/>
    <w:rsid w:val="00B4640D"/>
    <w:rsid w:val="00B46872"/>
    <w:rsid w:val="00B46997"/>
    <w:rsid w:val="00B46C53"/>
    <w:rsid w:val="00B46C86"/>
    <w:rsid w:val="00B46FFD"/>
    <w:rsid w:val="00B47180"/>
    <w:rsid w:val="00B47CA0"/>
    <w:rsid w:val="00B50407"/>
    <w:rsid w:val="00B50746"/>
    <w:rsid w:val="00B512C9"/>
    <w:rsid w:val="00B512F2"/>
    <w:rsid w:val="00B51AC8"/>
    <w:rsid w:val="00B523D9"/>
    <w:rsid w:val="00B528D0"/>
    <w:rsid w:val="00B535FF"/>
    <w:rsid w:val="00B539A4"/>
    <w:rsid w:val="00B543E7"/>
    <w:rsid w:val="00B543EA"/>
    <w:rsid w:val="00B546A2"/>
    <w:rsid w:val="00B546E2"/>
    <w:rsid w:val="00B548D3"/>
    <w:rsid w:val="00B54D28"/>
    <w:rsid w:val="00B55104"/>
    <w:rsid w:val="00B55258"/>
    <w:rsid w:val="00B55EB9"/>
    <w:rsid w:val="00B568D4"/>
    <w:rsid w:val="00B56C82"/>
    <w:rsid w:val="00B56D7C"/>
    <w:rsid w:val="00B571F0"/>
    <w:rsid w:val="00B575A1"/>
    <w:rsid w:val="00B578C1"/>
    <w:rsid w:val="00B60186"/>
    <w:rsid w:val="00B60219"/>
    <w:rsid w:val="00B60464"/>
    <w:rsid w:val="00B60A86"/>
    <w:rsid w:val="00B60DD8"/>
    <w:rsid w:val="00B62340"/>
    <w:rsid w:val="00B625DE"/>
    <w:rsid w:val="00B62B56"/>
    <w:rsid w:val="00B62BB9"/>
    <w:rsid w:val="00B63434"/>
    <w:rsid w:val="00B637B7"/>
    <w:rsid w:val="00B6392B"/>
    <w:rsid w:val="00B63D36"/>
    <w:rsid w:val="00B642D9"/>
    <w:rsid w:val="00B64357"/>
    <w:rsid w:val="00B643C3"/>
    <w:rsid w:val="00B64825"/>
    <w:rsid w:val="00B64AE0"/>
    <w:rsid w:val="00B6536B"/>
    <w:rsid w:val="00B657C4"/>
    <w:rsid w:val="00B65FD7"/>
    <w:rsid w:val="00B6680C"/>
    <w:rsid w:val="00B66FBC"/>
    <w:rsid w:val="00B67140"/>
    <w:rsid w:val="00B67792"/>
    <w:rsid w:val="00B678F8"/>
    <w:rsid w:val="00B6799F"/>
    <w:rsid w:val="00B7021C"/>
    <w:rsid w:val="00B71105"/>
    <w:rsid w:val="00B7122C"/>
    <w:rsid w:val="00B7198F"/>
    <w:rsid w:val="00B71FCC"/>
    <w:rsid w:val="00B72545"/>
    <w:rsid w:val="00B72ACE"/>
    <w:rsid w:val="00B73824"/>
    <w:rsid w:val="00B73AAC"/>
    <w:rsid w:val="00B745FB"/>
    <w:rsid w:val="00B755AC"/>
    <w:rsid w:val="00B75BF0"/>
    <w:rsid w:val="00B75C04"/>
    <w:rsid w:val="00B75C52"/>
    <w:rsid w:val="00B766E8"/>
    <w:rsid w:val="00B76BEB"/>
    <w:rsid w:val="00B76C86"/>
    <w:rsid w:val="00B7704C"/>
    <w:rsid w:val="00B77822"/>
    <w:rsid w:val="00B80020"/>
    <w:rsid w:val="00B80CCD"/>
    <w:rsid w:val="00B82501"/>
    <w:rsid w:val="00B82EAE"/>
    <w:rsid w:val="00B83C0A"/>
    <w:rsid w:val="00B83E7C"/>
    <w:rsid w:val="00B84023"/>
    <w:rsid w:val="00B85364"/>
    <w:rsid w:val="00B860DF"/>
    <w:rsid w:val="00B860FE"/>
    <w:rsid w:val="00B865C3"/>
    <w:rsid w:val="00B86A72"/>
    <w:rsid w:val="00B86B6D"/>
    <w:rsid w:val="00B87225"/>
    <w:rsid w:val="00B87505"/>
    <w:rsid w:val="00B87B56"/>
    <w:rsid w:val="00B90080"/>
    <w:rsid w:val="00B90F51"/>
    <w:rsid w:val="00B913CF"/>
    <w:rsid w:val="00B930D5"/>
    <w:rsid w:val="00B93366"/>
    <w:rsid w:val="00B93865"/>
    <w:rsid w:val="00B939E5"/>
    <w:rsid w:val="00B952F9"/>
    <w:rsid w:val="00B95590"/>
    <w:rsid w:val="00B95612"/>
    <w:rsid w:val="00B95B9D"/>
    <w:rsid w:val="00B95E6F"/>
    <w:rsid w:val="00B963DC"/>
    <w:rsid w:val="00B96957"/>
    <w:rsid w:val="00B970D9"/>
    <w:rsid w:val="00B97317"/>
    <w:rsid w:val="00B97796"/>
    <w:rsid w:val="00BA124C"/>
    <w:rsid w:val="00BA203C"/>
    <w:rsid w:val="00BA2451"/>
    <w:rsid w:val="00BA2ABC"/>
    <w:rsid w:val="00BA387A"/>
    <w:rsid w:val="00BA3AA0"/>
    <w:rsid w:val="00BA502A"/>
    <w:rsid w:val="00BA503C"/>
    <w:rsid w:val="00BA51A0"/>
    <w:rsid w:val="00BA52CB"/>
    <w:rsid w:val="00BA5C4A"/>
    <w:rsid w:val="00BA675B"/>
    <w:rsid w:val="00BA68E1"/>
    <w:rsid w:val="00BA6CAA"/>
    <w:rsid w:val="00BA7C42"/>
    <w:rsid w:val="00BA7E50"/>
    <w:rsid w:val="00BA7F0B"/>
    <w:rsid w:val="00BB0089"/>
    <w:rsid w:val="00BB030C"/>
    <w:rsid w:val="00BB0CBB"/>
    <w:rsid w:val="00BB0D47"/>
    <w:rsid w:val="00BB0F8F"/>
    <w:rsid w:val="00BB1370"/>
    <w:rsid w:val="00BB2311"/>
    <w:rsid w:val="00BB25C9"/>
    <w:rsid w:val="00BB25E2"/>
    <w:rsid w:val="00BB37B9"/>
    <w:rsid w:val="00BB4443"/>
    <w:rsid w:val="00BB51D8"/>
    <w:rsid w:val="00BB5A84"/>
    <w:rsid w:val="00BB5F47"/>
    <w:rsid w:val="00BB6415"/>
    <w:rsid w:val="00BB7326"/>
    <w:rsid w:val="00BB7519"/>
    <w:rsid w:val="00BB7779"/>
    <w:rsid w:val="00BB7CA5"/>
    <w:rsid w:val="00BB7CDE"/>
    <w:rsid w:val="00BB7FB2"/>
    <w:rsid w:val="00BC09C0"/>
    <w:rsid w:val="00BC0AB9"/>
    <w:rsid w:val="00BC1522"/>
    <w:rsid w:val="00BC157D"/>
    <w:rsid w:val="00BC1895"/>
    <w:rsid w:val="00BC1CDB"/>
    <w:rsid w:val="00BC1D18"/>
    <w:rsid w:val="00BC1FFC"/>
    <w:rsid w:val="00BC219F"/>
    <w:rsid w:val="00BC2786"/>
    <w:rsid w:val="00BC27FC"/>
    <w:rsid w:val="00BC2C0A"/>
    <w:rsid w:val="00BC33A6"/>
    <w:rsid w:val="00BC3B51"/>
    <w:rsid w:val="00BC4AB5"/>
    <w:rsid w:val="00BC5723"/>
    <w:rsid w:val="00BC5B06"/>
    <w:rsid w:val="00BC5F6E"/>
    <w:rsid w:val="00BC61E1"/>
    <w:rsid w:val="00BC6285"/>
    <w:rsid w:val="00BC64B7"/>
    <w:rsid w:val="00BC6515"/>
    <w:rsid w:val="00BC65EF"/>
    <w:rsid w:val="00BC74BC"/>
    <w:rsid w:val="00BD052F"/>
    <w:rsid w:val="00BD07EE"/>
    <w:rsid w:val="00BD0AC0"/>
    <w:rsid w:val="00BD1575"/>
    <w:rsid w:val="00BD16E6"/>
    <w:rsid w:val="00BD17D6"/>
    <w:rsid w:val="00BD1A39"/>
    <w:rsid w:val="00BD21DF"/>
    <w:rsid w:val="00BD24C0"/>
    <w:rsid w:val="00BD2972"/>
    <w:rsid w:val="00BD2D87"/>
    <w:rsid w:val="00BD2E2E"/>
    <w:rsid w:val="00BD35CB"/>
    <w:rsid w:val="00BD3DB9"/>
    <w:rsid w:val="00BD3DC3"/>
    <w:rsid w:val="00BD411F"/>
    <w:rsid w:val="00BD52B8"/>
    <w:rsid w:val="00BD53C0"/>
    <w:rsid w:val="00BD5865"/>
    <w:rsid w:val="00BD5C51"/>
    <w:rsid w:val="00BD5D60"/>
    <w:rsid w:val="00BD6440"/>
    <w:rsid w:val="00BD64AE"/>
    <w:rsid w:val="00BD67BA"/>
    <w:rsid w:val="00BD6D37"/>
    <w:rsid w:val="00BD6E6B"/>
    <w:rsid w:val="00BD7981"/>
    <w:rsid w:val="00BD7D06"/>
    <w:rsid w:val="00BE00E6"/>
    <w:rsid w:val="00BE0944"/>
    <w:rsid w:val="00BE0A4E"/>
    <w:rsid w:val="00BE17B7"/>
    <w:rsid w:val="00BE17CC"/>
    <w:rsid w:val="00BE20D3"/>
    <w:rsid w:val="00BE26A9"/>
    <w:rsid w:val="00BE319C"/>
    <w:rsid w:val="00BE4A54"/>
    <w:rsid w:val="00BE55A6"/>
    <w:rsid w:val="00BE55BC"/>
    <w:rsid w:val="00BE598F"/>
    <w:rsid w:val="00BE6EB6"/>
    <w:rsid w:val="00BE7A15"/>
    <w:rsid w:val="00BF1013"/>
    <w:rsid w:val="00BF1112"/>
    <w:rsid w:val="00BF1A6B"/>
    <w:rsid w:val="00BF1F5B"/>
    <w:rsid w:val="00BF2711"/>
    <w:rsid w:val="00BF2827"/>
    <w:rsid w:val="00BF2FAD"/>
    <w:rsid w:val="00BF3829"/>
    <w:rsid w:val="00BF3C0C"/>
    <w:rsid w:val="00BF4275"/>
    <w:rsid w:val="00BF4626"/>
    <w:rsid w:val="00BF4659"/>
    <w:rsid w:val="00BF48AE"/>
    <w:rsid w:val="00BF491A"/>
    <w:rsid w:val="00BF493D"/>
    <w:rsid w:val="00BF4962"/>
    <w:rsid w:val="00BF5267"/>
    <w:rsid w:val="00BF5830"/>
    <w:rsid w:val="00BF5872"/>
    <w:rsid w:val="00BF58EC"/>
    <w:rsid w:val="00BF5C90"/>
    <w:rsid w:val="00BF5CA9"/>
    <w:rsid w:val="00BF6B04"/>
    <w:rsid w:val="00BF6B5C"/>
    <w:rsid w:val="00BF701B"/>
    <w:rsid w:val="00BF74FB"/>
    <w:rsid w:val="00C002F2"/>
    <w:rsid w:val="00C00636"/>
    <w:rsid w:val="00C0065E"/>
    <w:rsid w:val="00C0145E"/>
    <w:rsid w:val="00C018FB"/>
    <w:rsid w:val="00C01CFF"/>
    <w:rsid w:val="00C02002"/>
    <w:rsid w:val="00C02916"/>
    <w:rsid w:val="00C0375E"/>
    <w:rsid w:val="00C03CF1"/>
    <w:rsid w:val="00C03D38"/>
    <w:rsid w:val="00C03E71"/>
    <w:rsid w:val="00C04069"/>
    <w:rsid w:val="00C0436F"/>
    <w:rsid w:val="00C0438E"/>
    <w:rsid w:val="00C04A14"/>
    <w:rsid w:val="00C04AE4"/>
    <w:rsid w:val="00C04B96"/>
    <w:rsid w:val="00C04F1C"/>
    <w:rsid w:val="00C0540B"/>
    <w:rsid w:val="00C0570D"/>
    <w:rsid w:val="00C05D55"/>
    <w:rsid w:val="00C06959"/>
    <w:rsid w:val="00C07677"/>
    <w:rsid w:val="00C10593"/>
    <w:rsid w:val="00C10F08"/>
    <w:rsid w:val="00C11D12"/>
    <w:rsid w:val="00C11EE8"/>
    <w:rsid w:val="00C120C7"/>
    <w:rsid w:val="00C130C2"/>
    <w:rsid w:val="00C13D41"/>
    <w:rsid w:val="00C14266"/>
    <w:rsid w:val="00C1436A"/>
    <w:rsid w:val="00C14B8A"/>
    <w:rsid w:val="00C14FDB"/>
    <w:rsid w:val="00C1504A"/>
    <w:rsid w:val="00C155AC"/>
    <w:rsid w:val="00C16286"/>
    <w:rsid w:val="00C163E0"/>
    <w:rsid w:val="00C1676F"/>
    <w:rsid w:val="00C16776"/>
    <w:rsid w:val="00C1682A"/>
    <w:rsid w:val="00C16A6D"/>
    <w:rsid w:val="00C16EEA"/>
    <w:rsid w:val="00C16F84"/>
    <w:rsid w:val="00C17445"/>
    <w:rsid w:val="00C200B2"/>
    <w:rsid w:val="00C2054B"/>
    <w:rsid w:val="00C2062E"/>
    <w:rsid w:val="00C20AEB"/>
    <w:rsid w:val="00C20BE4"/>
    <w:rsid w:val="00C20FD6"/>
    <w:rsid w:val="00C21368"/>
    <w:rsid w:val="00C214B5"/>
    <w:rsid w:val="00C214C3"/>
    <w:rsid w:val="00C231EB"/>
    <w:rsid w:val="00C23EF9"/>
    <w:rsid w:val="00C24293"/>
    <w:rsid w:val="00C24335"/>
    <w:rsid w:val="00C24644"/>
    <w:rsid w:val="00C246F1"/>
    <w:rsid w:val="00C24C21"/>
    <w:rsid w:val="00C25088"/>
    <w:rsid w:val="00C254A6"/>
    <w:rsid w:val="00C25BFC"/>
    <w:rsid w:val="00C25F96"/>
    <w:rsid w:val="00C26478"/>
    <w:rsid w:val="00C26D8A"/>
    <w:rsid w:val="00C274C2"/>
    <w:rsid w:val="00C27762"/>
    <w:rsid w:val="00C3175F"/>
    <w:rsid w:val="00C318B6"/>
    <w:rsid w:val="00C31DC4"/>
    <w:rsid w:val="00C3233D"/>
    <w:rsid w:val="00C32998"/>
    <w:rsid w:val="00C32B05"/>
    <w:rsid w:val="00C32DB1"/>
    <w:rsid w:val="00C33231"/>
    <w:rsid w:val="00C33448"/>
    <w:rsid w:val="00C336FA"/>
    <w:rsid w:val="00C33890"/>
    <w:rsid w:val="00C338C7"/>
    <w:rsid w:val="00C33F37"/>
    <w:rsid w:val="00C33F8F"/>
    <w:rsid w:val="00C34525"/>
    <w:rsid w:val="00C34699"/>
    <w:rsid w:val="00C34A0C"/>
    <w:rsid w:val="00C34F60"/>
    <w:rsid w:val="00C35908"/>
    <w:rsid w:val="00C35BFD"/>
    <w:rsid w:val="00C35F4F"/>
    <w:rsid w:val="00C36801"/>
    <w:rsid w:val="00C36EAC"/>
    <w:rsid w:val="00C36F1D"/>
    <w:rsid w:val="00C37BAE"/>
    <w:rsid w:val="00C40696"/>
    <w:rsid w:val="00C419F7"/>
    <w:rsid w:val="00C42636"/>
    <w:rsid w:val="00C4282A"/>
    <w:rsid w:val="00C4283F"/>
    <w:rsid w:val="00C428EA"/>
    <w:rsid w:val="00C42DA4"/>
    <w:rsid w:val="00C44144"/>
    <w:rsid w:val="00C44675"/>
    <w:rsid w:val="00C4532D"/>
    <w:rsid w:val="00C469A3"/>
    <w:rsid w:val="00C46E75"/>
    <w:rsid w:val="00C47004"/>
    <w:rsid w:val="00C47293"/>
    <w:rsid w:val="00C4796C"/>
    <w:rsid w:val="00C47DAB"/>
    <w:rsid w:val="00C47DEA"/>
    <w:rsid w:val="00C47F9E"/>
    <w:rsid w:val="00C51117"/>
    <w:rsid w:val="00C51211"/>
    <w:rsid w:val="00C517EB"/>
    <w:rsid w:val="00C51F47"/>
    <w:rsid w:val="00C5237D"/>
    <w:rsid w:val="00C540CC"/>
    <w:rsid w:val="00C54BDE"/>
    <w:rsid w:val="00C54D08"/>
    <w:rsid w:val="00C54FA5"/>
    <w:rsid w:val="00C55B81"/>
    <w:rsid w:val="00C55BAE"/>
    <w:rsid w:val="00C560A8"/>
    <w:rsid w:val="00C5668E"/>
    <w:rsid w:val="00C56961"/>
    <w:rsid w:val="00C56A11"/>
    <w:rsid w:val="00C56A2C"/>
    <w:rsid w:val="00C56D48"/>
    <w:rsid w:val="00C60CA3"/>
    <w:rsid w:val="00C611FF"/>
    <w:rsid w:val="00C612BE"/>
    <w:rsid w:val="00C613C5"/>
    <w:rsid w:val="00C613F7"/>
    <w:rsid w:val="00C6141A"/>
    <w:rsid w:val="00C61B12"/>
    <w:rsid w:val="00C61DF8"/>
    <w:rsid w:val="00C61EFF"/>
    <w:rsid w:val="00C6278C"/>
    <w:rsid w:val="00C6291D"/>
    <w:rsid w:val="00C6303B"/>
    <w:rsid w:val="00C6360A"/>
    <w:rsid w:val="00C637A8"/>
    <w:rsid w:val="00C637E7"/>
    <w:rsid w:val="00C63FFC"/>
    <w:rsid w:val="00C64411"/>
    <w:rsid w:val="00C645E4"/>
    <w:rsid w:val="00C649D7"/>
    <w:rsid w:val="00C64A06"/>
    <w:rsid w:val="00C64A1E"/>
    <w:rsid w:val="00C65565"/>
    <w:rsid w:val="00C65ABE"/>
    <w:rsid w:val="00C65E5E"/>
    <w:rsid w:val="00C65EA8"/>
    <w:rsid w:val="00C6670D"/>
    <w:rsid w:val="00C6776D"/>
    <w:rsid w:val="00C70794"/>
    <w:rsid w:val="00C70A53"/>
    <w:rsid w:val="00C71510"/>
    <w:rsid w:val="00C719C3"/>
    <w:rsid w:val="00C71C82"/>
    <w:rsid w:val="00C7222C"/>
    <w:rsid w:val="00C7231D"/>
    <w:rsid w:val="00C72C3F"/>
    <w:rsid w:val="00C72EFE"/>
    <w:rsid w:val="00C733E8"/>
    <w:rsid w:val="00C73C16"/>
    <w:rsid w:val="00C74696"/>
    <w:rsid w:val="00C74C09"/>
    <w:rsid w:val="00C752B4"/>
    <w:rsid w:val="00C75B3B"/>
    <w:rsid w:val="00C75BE7"/>
    <w:rsid w:val="00C76440"/>
    <w:rsid w:val="00C7668A"/>
    <w:rsid w:val="00C76CA0"/>
    <w:rsid w:val="00C776FC"/>
    <w:rsid w:val="00C77CB1"/>
    <w:rsid w:val="00C77EC1"/>
    <w:rsid w:val="00C80A58"/>
    <w:rsid w:val="00C817C7"/>
    <w:rsid w:val="00C81E26"/>
    <w:rsid w:val="00C822A2"/>
    <w:rsid w:val="00C82598"/>
    <w:rsid w:val="00C829EB"/>
    <w:rsid w:val="00C83000"/>
    <w:rsid w:val="00C83369"/>
    <w:rsid w:val="00C833DB"/>
    <w:rsid w:val="00C83C55"/>
    <w:rsid w:val="00C8460B"/>
    <w:rsid w:val="00C84D06"/>
    <w:rsid w:val="00C84F32"/>
    <w:rsid w:val="00C851C6"/>
    <w:rsid w:val="00C85659"/>
    <w:rsid w:val="00C85A27"/>
    <w:rsid w:val="00C85A2C"/>
    <w:rsid w:val="00C85E06"/>
    <w:rsid w:val="00C85E4E"/>
    <w:rsid w:val="00C85E8D"/>
    <w:rsid w:val="00C86285"/>
    <w:rsid w:val="00C86A43"/>
    <w:rsid w:val="00C86CCF"/>
    <w:rsid w:val="00C8710D"/>
    <w:rsid w:val="00C87650"/>
    <w:rsid w:val="00C878E0"/>
    <w:rsid w:val="00C87A1E"/>
    <w:rsid w:val="00C903F9"/>
    <w:rsid w:val="00C911F7"/>
    <w:rsid w:val="00C919F2"/>
    <w:rsid w:val="00C9223A"/>
    <w:rsid w:val="00C926C9"/>
    <w:rsid w:val="00C93128"/>
    <w:rsid w:val="00C93A23"/>
    <w:rsid w:val="00C93F04"/>
    <w:rsid w:val="00C93F52"/>
    <w:rsid w:val="00C9415F"/>
    <w:rsid w:val="00C948DA"/>
    <w:rsid w:val="00C954BD"/>
    <w:rsid w:val="00C9550B"/>
    <w:rsid w:val="00C95B3D"/>
    <w:rsid w:val="00C95C17"/>
    <w:rsid w:val="00C9662F"/>
    <w:rsid w:val="00C96731"/>
    <w:rsid w:val="00C96B7C"/>
    <w:rsid w:val="00C96C09"/>
    <w:rsid w:val="00C96DB4"/>
    <w:rsid w:val="00C972B4"/>
    <w:rsid w:val="00C9747F"/>
    <w:rsid w:val="00C97DA7"/>
    <w:rsid w:val="00CA0244"/>
    <w:rsid w:val="00CA07B0"/>
    <w:rsid w:val="00CA101D"/>
    <w:rsid w:val="00CA1824"/>
    <w:rsid w:val="00CA1B57"/>
    <w:rsid w:val="00CA1DA6"/>
    <w:rsid w:val="00CA1DEF"/>
    <w:rsid w:val="00CA2144"/>
    <w:rsid w:val="00CA29DA"/>
    <w:rsid w:val="00CA2FF6"/>
    <w:rsid w:val="00CA321F"/>
    <w:rsid w:val="00CA3323"/>
    <w:rsid w:val="00CA459E"/>
    <w:rsid w:val="00CA488E"/>
    <w:rsid w:val="00CA54B4"/>
    <w:rsid w:val="00CA577A"/>
    <w:rsid w:val="00CA5828"/>
    <w:rsid w:val="00CA5985"/>
    <w:rsid w:val="00CA624B"/>
    <w:rsid w:val="00CA628A"/>
    <w:rsid w:val="00CA6591"/>
    <w:rsid w:val="00CA6957"/>
    <w:rsid w:val="00CA7727"/>
    <w:rsid w:val="00CA7743"/>
    <w:rsid w:val="00CA7B9A"/>
    <w:rsid w:val="00CB0145"/>
    <w:rsid w:val="00CB0560"/>
    <w:rsid w:val="00CB0910"/>
    <w:rsid w:val="00CB0E32"/>
    <w:rsid w:val="00CB151C"/>
    <w:rsid w:val="00CB15F7"/>
    <w:rsid w:val="00CB1D6B"/>
    <w:rsid w:val="00CB210F"/>
    <w:rsid w:val="00CB2472"/>
    <w:rsid w:val="00CB277E"/>
    <w:rsid w:val="00CB3B8B"/>
    <w:rsid w:val="00CB3BC1"/>
    <w:rsid w:val="00CB3BD4"/>
    <w:rsid w:val="00CB459B"/>
    <w:rsid w:val="00CB5176"/>
    <w:rsid w:val="00CB59D0"/>
    <w:rsid w:val="00CB5ACF"/>
    <w:rsid w:val="00CB60C1"/>
    <w:rsid w:val="00CB651F"/>
    <w:rsid w:val="00CB6DA3"/>
    <w:rsid w:val="00CB6FEA"/>
    <w:rsid w:val="00CB76DE"/>
    <w:rsid w:val="00CB784C"/>
    <w:rsid w:val="00CB7B9F"/>
    <w:rsid w:val="00CB7BE9"/>
    <w:rsid w:val="00CC0567"/>
    <w:rsid w:val="00CC0800"/>
    <w:rsid w:val="00CC0B79"/>
    <w:rsid w:val="00CC1A32"/>
    <w:rsid w:val="00CC1B5D"/>
    <w:rsid w:val="00CC1D61"/>
    <w:rsid w:val="00CC2AA7"/>
    <w:rsid w:val="00CC2B43"/>
    <w:rsid w:val="00CC2C98"/>
    <w:rsid w:val="00CC317D"/>
    <w:rsid w:val="00CC3236"/>
    <w:rsid w:val="00CC441A"/>
    <w:rsid w:val="00CC493D"/>
    <w:rsid w:val="00CC4F1B"/>
    <w:rsid w:val="00CC64DA"/>
    <w:rsid w:val="00CC6B07"/>
    <w:rsid w:val="00CC7BBD"/>
    <w:rsid w:val="00CC7D92"/>
    <w:rsid w:val="00CD0014"/>
    <w:rsid w:val="00CD08F1"/>
    <w:rsid w:val="00CD1ECB"/>
    <w:rsid w:val="00CD1FCB"/>
    <w:rsid w:val="00CD2725"/>
    <w:rsid w:val="00CD28F2"/>
    <w:rsid w:val="00CD3099"/>
    <w:rsid w:val="00CD3B34"/>
    <w:rsid w:val="00CD40DF"/>
    <w:rsid w:val="00CD4245"/>
    <w:rsid w:val="00CD4329"/>
    <w:rsid w:val="00CD4E4B"/>
    <w:rsid w:val="00CD4FB7"/>
    <w:rsid w:val="00CD5009"/>
    <w:rsid w:val="00CD5375"/>
    <w:rsid w:val="00CD551C"/>
    <w:rsid w:val="00CD552B"/>
    <w:rsid w:val="00CD6591"/>
    <w:rsid w:val="00CD68E9"/>
    <w:rsid w:val="00CD71C0"/>
    <w:rsid w:val="00CD7792"/>
    <w:rsid w:val="00CD7FFD"/>
    <w:rsid w:val="00CE056C"/>
    <w:rsid w:val="00CE0973"/>
    <w:rsid w:val="00CE0DFB"/>
    <w:rsid w:val="00CE17C7"/>
    <w:rsid w:val="00CE1E68"/>
    <w:rsid w:val="00CE1ECF"/>
    <w:rsid w:val="00CE1FFE"/>
    <w:rsid w:val="00CE2A56"/>
    <w:rsid w:val="00CE2BB2"/>
    <w:rsid w:val="00CE2FA0"/>
    <w:rsid w:val="00CE3295"/>
    <w:rsid w:val="00CE46B9"/>
    <w:rsid w:val="00CE5839"/>
    <w:rsid w:val="00CE5927"/>
    <w:rsid w:val="00CE6546"/>
    <w:rsid w:val="00CE6C08"/>
    <w:rsid w:val="00CE6DB2"/>
    <w:rsid w:val="00CE7113"/>
    <w:rsid w:val="00CE71FE"/>
    <w:rsid w:val="00CE7A9C"/>
    <w:rsid w:val="00CF010A"/>
    <w:rsid w:val="00CF0327"/>
    <w:rsid w:val="00CF0570"/>
    <w:rsid w:val="00CF0888"/>
    <w:rsid w:val="00CF09C7"/>
    <w:rsid w:val="00CF0A2E"/>
    <w:rsid w:val="00CF0BD7"/>
    <w:rsid w:val="00CF131A"/>
    <w:rsid w:val="00CF1672"/>
    <w:rsid w:val="00CF2569"/>
    <w:rsid w:val="00CF2D98"/>
    <w:rsid w:val="00CF2EE0"/>
    <w:rsid w:val="00CF345D"/>
    <w:rsid w:val="00CF34A0"/>
    <w:rsid w:val="00CF3690"/>
    <w:rsid w:val="00CF3A7F"/>
    <w:rsid w:val="00CF3A8D"/>
    <w:rsid w:val="00CF6154"/>
    <w:rsid w:val="00CF6C7E"/>
    <w:rsid w:val="00CF6D9F"/>
    <w:rsid w:val="00CF73DC"/>
    <w:rsid w:val="00CF7A9D"/>
    <w:rsid w:val="00D00AC6"/>
    <w:rsid w:val="00D010A1"/>
    <w:rsid w:val="00D010B0"/>
    <w:rsid w:val="00D0120C"/>
    <w:rsid w:val="00D01909"/>
    <w:rsid w:val="00D01F00"/>
    <w:rsid w:val="00D01F17"/>
    <w:rsid w:val="00D020F4"/>
    <w:rsid w:val="00D021EC"/>
    <w:rsid w:val="00D0224C"/>
    <w:rsid w:val="00D0244E"/>
    <w:rsid w:val="00D02A0E"/>
    <w:rsid w:val="00D02D19"/>
    <w:rsid w:val="00D030B8"/>
    <w:rsid w:val="00D030CD"/>
    <w:rsid w:val="00D031AE"/>
    <w:rsid w:val="00D032B3"/>
    <w:rsid w:val="00D033D1"/>
    <w:rsid w:val="00D03A80"/>
    <w:rsid w:val="00D03B17"/>
    <w:rsid w:val="00D04000"/>
    <w:rsid w:val="00D042DF"/>
    <w:rsid w:val="00D04866"/>
    <w:rsid w:val="00D05A2A"/>
    <w:rsid w:val="00D05CBE"/>
    <w:rsid w:val="00D06105"/>
    <w:rsid w:val="00D06898"/>
    <w:rsid w:val="00D06940"/>
    <w:rsid w:val="00D072FC"/>
    <w:rsid w:val="00D07417"/>
    <w:rsid w:val="00D074D9"/>
    <w:rsid w:val="00D07EC0"/>
    <w:rsid w:val="00D101D5"/>
    <w:rsid w:val="00D10F98"/>
    <w:rsid w:val="00D11487"/>
    <w:rsid w:val="00D114D2"/>
    <w:rsid w:val="00D119E7"/>
    <w:rsid w:val="00D11A38"/>
    <w:rsid w:val="00D11E9F"/>
    <w:rsid w:val="00D12804"/>
    <w:rsid w:val="00D12C95"/>
    <w:rsid w:val="00D12FE1"/>
    <w:rsid w:val="00D13172"/>
    <w:rsid w:val="00D132D0"/>
    <w:rsid w:val="00D13796"/>
    <w:rsid w:val="00D139CF"/>
    <w:rsid w:val="00D13CE4"/>
    <w:rsid w:val="00D141A3"/>
    <w:rsid w:val="00D141B9"/>
    <w:rsid w:val="00D141FD"/>
    <w:rsid w:val="00D14377"/>
    <w:rsid w:val="00D1497A"/>
    <w:rsid w:val="00D14A2A"/>
    <w:rsid w:val="00D14CC6"/>
    <w:rsid w:val="00D15A6C"/>
    <w:rsid w:val="00D15BD2"/>
    <w:rsid w:val="00D16196"/>
    <w:rsid w:val="00D1641C"/>
    <w:rsid w:val="00D165A8"/>
    <w:rsid w:val="00D170C3"/>
    <w:rsid w:val="00D1722A"/>
    <w:rsid w:val="00D178D3"/>
    <w:rsid w:val="00D17A89"/>
    <w:rsid w:val="00D2022E"/>
    <w:rsid w:val="00D202D8"/>
    <w:rsid w:val="00D2031D"/>
    <w:rsid w:val="00D20388"/>
    <w:rsid w:val="00D22004"/>
    <w:rsid w:val="00D22B03"/>
    <w:rsid w:val="00D22BA2"/>
    <w:rsid w:val="00D22D4F"/>
    <w:rsid w:val="00D22DE3"/>
    <w:rsid w:val="00D23042"/>
    <w:rsid w:val="00D23202"/>
    <w:rsid w:val="00D23CA9"/>
    <w:rsid w:val="00D24024"/>
    <w:rsid w:val="00D2435E"/>
    <w:rsid w:val="00D24394"/>
    <w:rsid w:val="00D24485"/>
    <w:rsid w:val="00D24670"/>
    <w:rsid w:val="00D24963"/>
    <w:rsid w:val="00D24B5A"/>
    <w:rsid w:val="00D25276"/>
    <w:rsid w:val="00D256ED"/>
    <w:rsid w:val="00D257C4"/>
    <w:rsid w:val="00D26698"/>
    <w:rsid w:val="00D27008"/>
    <w:rsid w:val="00D27DF4"/>
    <w:rsid w:val="00D30444"/>
    <w:rsid w:val="00D30B81"/>
    <w:rsid w:val="00D3170A"/>
    <w:rsid w:val="00D32114"/>
    <w:rsid w:val="00D32423"/>
    <w:rsid w:val="00D3379A"/>
    <w:rsid w:val="00D33BB3"/>
    <w:rsid w:val="00D33D30"/>
    <w:rsid w:val="00D33F6A"/>
    <w:rsid w:val="00D345AA"/>
    <w:rsid w:val="00D347DC"/>
    <w:rsid w:val="00D34A7E"/>
    <w:rsid w:val="00D34C75"/>
    <w:rsid w:val="00D35E3E"/>
    <w:rsid w:val="00D3642F"/>
    <w:rsid w:val="00D36F39"/>
    <w:rsid w:val="00D3716D"/>
    <w:rsid w:val="00D376B5"/>
    <w:rsid w:val="00D37BCE"/>
    <w:rsid w:val="00D408F4"/>
    <w:rsid w:val="00D415DF"/>
    <w:rsid w:val="00D41B35"/>
    <w:rsid w:val="00D420E2"/>
    <w:rsid w:val="00D43045"/>
    <w:rsid w:val="00D434EC"/>
    <w:rsid w:val="00D4357C"/>
    <w:rsid w:val="00D4400E"/>
    <w:rsid w:val="00D4463A"/>
    <w:rsid w:val="00D448ED"/>
    <w:rsid w:val="00D44DC9"/>
    <w:rsid w:val="00D45022"/>
    <w:rsid w:val="00D4566F"/>
    <w:rsid w:val="00D45BEB"/>
    <w:rsid w:val="00D46889"/>
    <w:rsid w:val="00D46C9B"/>
    <w:rsid w:val="00D46D0B"/>
    <w:rsid w:val="00D46F9E"/>
    <w:rsid w:val="00D46FEE"/>
    <w:rsid w:val="00D47096"/>
    <w:rsid w:val="00D47604"/>
    <w:rsid w:val="00D47AB5"/>
    <w:rsid w:val="00D47ABF"/>
    <w:rsid w:val="00D50101"/>
    <w:rsid w:val="00D501BF"/>
    <w:rsid w:val="00D50E8F"/>
    <w:rsid w:val="00D50F90"/>
    <w:rsid w:val="00D511EB"/>
    <w:rsid w:val="00D513F6"/>
    <w:rsid w:val="00D51EBE"/>
    <w:rsid w:val="00D5234E"/>
    <w:rsid w:val="00D52590"/>
    <w:rsid w:val="00D52779"/>
    <w:rsid w:val="00D5280D"/>
    <w:rsid w:val="00D52B8A"/>
    <w:rsid w:val="00D52CF2"/>
    <w:rsid w:val="00D5351C"/>
    <w:rsid w:val="00D538CF"/>
    <w:rsid w:val="00D5491A"/>
    <w:rsid w:val="00D54A4A"/>
    <w:rsid w:val="00D54A9B"/>
    <w:rsid w:val="00D55CA7"/>
    <w:rsid w:val="00D55CE5"/>
    <w:rsid w:val="00D56222"/>
    <w:rsid w:val="00D56307"/>
    <w:rsid w:val="00D56A1A"/>
    <w:rsid w:val="00D5761D"/>
    <w:rsid w:val="00D57B44"/>
    <w:rsid w:val="00D57B4A"/>
    <w:rsid w:val="00D6096C"/>
    <w:rsid w:val="00D60C10"/>
    <w:rsid w:val="00D60CA4"/>
    <w:rsid w:val="00D60E12"/>
    <w:rsid w:val="00D61094"/>
    <w:rsid w:val="00D61215"/>
    <w:rsid w:val="00D6179E"/>
    <w:rsid w:val="00D627F2"/>
    <w:rsid w:val="00D62A6F"/>
    <w:rsid w:val="00D62B5C"/>
    <w:rsid w:val="00D636A2"/>
    <w:rsid w:val="00D63966"/>
    <w:rsid w:val="00D63D70"/>
    <w:rsid w:val="00D63DED"/>
    <w:rsid w:val="00D640AC"/>
    <w:rsid w:val="00D642AC"/>
    <w:rsid w:val="00D64332"/>
    <w:rsid w:val="00D64A45"/>
    <w:rsid w:val="00D6578D"/>
    <w:rsid w:val="00D65BAE"/>
    <w:rsid w:val="00D6606A"/>
    <w:rsid w:val="00D667E2"/>
    <w:rsid w:val="00D66B85"/>
    <w:rsid w:val="00D6755E"/>
    <w:rsid w:val="00D675D4"/>
    <w:rsid w:val="00D677DA"/>
    <w:rsid w:val="00D679C6"/>
    <w:rsid w:val="00D67A62"/>
    <w:rsid w:val="00D67DC7"/>
    <w:rsid w:val="00D70100"/>
    <w:rsid w:val="00D71118"/>
    <w:rsid w:val="00D718CC"/>
    <w:rsid w:val="00D71F0A"/>
    <w:rsid w:val="00D72477"/>
    <w:rsid w:val="00D72EE8"/>
    <w:rsid w:val="00D73254"/>
    <w:rsid w:val="00D73DD0"/>
    <w:rsid w:val="00D73F99"/>
    <w:rsid w:val="00D74108"/>
    <w:rsid w:val="00D742F7"/>
    <w:rsid w:val="00D74E3A"/>
    <w:rsid w:val="00D74F5D"/>
    <w:rsid w:val="00D753CD"/>
    <w:rsid w:val="00D75564"/>
    <w:rsid w:val="00D757CB"/>
    <w:rsid w:val="00D760F5"/>
    <w:rsid w:val="00D77BBC"/>
    <w:rsid w:val="00D77DAC"/>
    <w:rsid w:val="00D801C6"/>
    <w:rsid w:val="00D80477"/>
    <w:rsid w:val="00D8051E"/>
    <w:rsid w:val="00D80B21"/>
    <w:rsid w:val="00D80C7D"/>
    <w:rsid w:val="00D81B43"/>
    <w:rsid w:val="00D8232F"/>
    <w:rsid w:val="00D82970"/>
    <w:rsid w:val="00D82CF9"/>
    <w:rsid w:val="00D82E8E"/>
    <w:rsid w:val="00D837A7"/>
    <w:rsid w:val="00D84391"/>
    <w:rsid w:val="00D84532"/>
    <w:rsid w:val="00D857A3"/>
    <w:rsid w:val="00D8583C"/>
    <w:rsid w:val="00D86641"/>
    <w:rsid w:val="00D86649"/>
    <w:rsid w:val="00D86679"/>
    <w:rsid w:val="00D86A46"/>
    <w:rsid w:val="00D86E41"/>
    <w:rsid w:val="00D87122"/>
    <w:rsid w:val="00D8757F"/>
    <w:rsid w:val="00D87AFF"/>
    <w:rsid w:val="00D87B41"/>
    <w:rsid w:val="00D908E4"/>
    <w:rsid w:val="00D90938"/>
    <w:rsid w:val="00D90B06"/>
    <w:rsid w:val="00D90BFF"/>
    <w:rsid w:val="00D910D5"/>
    <w:rsid w:val="00D9138D"/>
    <w:rsid w:val="00D92889"/>
    <w:rsid w:val="00D93441"/>
    <w:rsid w:val="00D9346E"/>
    <w:rsid w:val="00D950C8"/>
    <w:rsid w:val="00D95210"/>
    <w:rsid w:val="00D957D7"/>
    <w:rsid w:val="00D959A6"/>
    <w:rsid w:val="00D95C09"/>
    <w:rsid w:val="00D96D85"/>
    <w:rsid w:val="00D96EA1"/>
    <w:rsid w:val="00D97349"/>
    <w:rsid w:val="00D973A1"/>
    <w:rsid w:val="00D9772D"/>
    <w:rsid w:val="00D9773D"/>
    <w:rsid w:val="00D9779F"/>
    <w:rsid w:val="00D97AD5"/>
    <w:rsid w:val="00D97C9E"/>
    <w:rsid w:val="00DA004F"/>
    <w:rsid w:val="00DA0285"/>
    <w:rsid w:val="00DA02D4"/>
    <w:rsid w:val="00DA0325"/>
    <w:rsid w:val="00DA0966"/>
    <w:rsid w:val="00DA0B32"/>
    <w:rsid w:val="00DA117C"/>
    <w:rsid w:val="00DA17BD"/>
    <w:rsid w:val="00DA186C"/>
    <w:rsid w:val="00DA1BCE"/>
    <w:rsid w:val="00DA2665"/>
    <w:rsid w:val="00DA2A42"/>
    <w:rsid w:val="00DA30CE"/>
    <w:rsid w:val="00DA3A11"/>
    <w:rsid w:val="00DA3A80"/>
    <w:rsid w:val="00DA3AD2"/>
    <w:rsid w:val="00DA3F93"/>
    <w:rsid w:val="00DA40F7"/>
    <w:rsid w:val="00DA4ADD"/>
    <w:rsid w:val="00DA4E61"/>
    <w:rsid w:val="00DA5017"/>
    <w:rsid w:val="00DA50EA"/>
    <w:rsid w:val="00DA5126"/>
    <w:rsid w:val="00DA5506"/>
    <w:rsid w:val="00DA597A"/>
    <w:rsid w:val="00DA62DF"/>
    <w:rsid w:val="00DA645D"/>
    <w:rsid w:val="00DA648A"/>
    <w:rsid w:val="00DA6D64"/>
    <w:rsid w:val="00DA7650"/>
    <w:rsid w:val="00DB0498"/>
    <w:rsid w:val="00DB04B0"/>
    <w:rsid w:val="00DB0F3C"/>
    <w:rsid w:val="00DB0FBF"/>
    <w:rsid w:val="00DB1227"/>
    <w:rsid w:val="00DB1262"/>
    <w:rsid w:val="00DB202A"/>
    <w:rsid w:val="00DB20D5"/>
    <w:rsid w:val="00DB211D"/>
    <w:rsid w:val="00DB24C8"/>
    <w:rsid w:val="00DB4155"/>
    <w:rsid w:val="00DB435A"/>
    <w:rsid w:val="00DB4459"/>
    <w:rsid w:val="00DB5355"/>
    <w:rsid w:val="00DB5CFB"/>
    <w:rsid w:val="00DB615A"/>
    <w:rsid w:val="00DB6738"/>
    <w:rsid w:val="00DB6853"/>
    <w:rsid w:val="00DB7382"/>
    <w:rsid w:val="00DB762F"/>
    <w:rsid w:val="00DB7B3A"/>
    <w:rsid w:val="00DB7B6D"/>
    <w:rsid w:val="00DC008D"/>
    <w:rsid w:val="00DC0200"/>
    <w:rsid w:val="00DC052E"/>
    <w:rsid w:val="00DC0B30"/>
    <w:rsid w:val="00DC0BBE"/>
    <w:rsid w:val="00DC0E1B"/>
    <w:rsid w:val="00DC1396"/>
    <w:rsid w:val="00DC141F"/>
    <w:rsid w:val="00DC15BB"/>
    <w:rsid w:val="00DC2809"/>
    <w:rsid w:val="00DC2A31"/>
    <w:rsid w:val="00DC2E0A"/>
    <w:rsid w:val="00DC3135"/>
    <w:rsid w:val="00DC35ED"/>
    <w:rsid w:val="00DC3CD7"/>
    <w:rsid w:val="00DC44F1"/>
    <w:rsid w:val="00DC45B4"/>
    <w:rsid w:val="00DC4A1B"/>
    <w:rsid w:val="00DC4A4A"/>
    <w:rsid w:val="00DC4DDF"/>
    <w:rsid w:val="00DC4FF8"/>
    <w:rsid w:val="00DC5034"/>
    <w:rsid w:val="00DC50B8"/>
    <w:rsid w:val="00DC56F3"/>
    <w:rsid w:val="00DC6739"/>
    <w:rsid w:val="00DC730D"/>
    <w:rsid w:val="00DC740A"/>
    <w:rsid w:val="00DD0222"/>
    <w:rsid w:val="00DD03D3"/>
    <w:rsid w:val="00DD062F"/>
    <w:rsid w:val="00DD08BD"/>
    <w:rsid w:val="00DD0F7B"/>
    <w:rsid w:val="00DD19DA"/>
    <w:rsid w:val="00DD1FD6"/>
    <w:rsid w:val="00DD2392"/>
    <w:rsid w:val="00DD27AD"/>
    <w:rsid w:val="00DD27CF"/>
    <w:rsid w:val="00DD2D33"/>
    <w:rsid w:val="00DD2D9A"/>
    <w:rsid w:val="00DD31D9"/>
    <w:rsid w:val="00DD3B97"/>
    <w:rsid w:val="00DD3DD3"/>
    <w:rsid w:val="00DD434C"/>
    <w:rsid w:val="00DD44C8"/>
    <w:rsid w:val="00DD467D"/>
    <w:rsid w:val="00DD46EB"/>
    <w:rsid w:val="00DD4CA8"/>
    <w:rsid w:val="00DD4ED9"/>
    <w:rsid w:val="00DD53AE"/>
    <w:rsid w:val="00DD53D8"/>
    <w:rsid w:val="00DD5850"/>
    <w:rsid w:val="00DD6319"/>
    <w:rsid w:val="00DD66F7"/>
    <w:rsid w:val="00DD719A"/>
    <w:rsid w:val="00DD73B3"/>
    <w:rsid w:val="00DE04AE"/>
    <w:rsid w:val="00DE0FEB"/>
    <w:rsid w:val="00DE16B7"/>
    <w:rsid w:val="00DE1C9E"/>
    <w:rsid w:val="00DE1EEE"/>
    <w:rsid w:val="00DE20F7"/>
    <w:rsid w:val="00DE24E1"/>
    <w:rsid w:val="00DE26CC"/>
    <w:rsid w:val="00DE291E"/>
    <w:rsid w:val="00DE2AFA"/>
    <w:rsid w:val="00DE3112"/>
    <w:rsid w:val="00DE378D"/>
    <w:rsid w:val="00DE40A9"/>
    <w:rsid w:val="00DE4CF5"/>
    <w:rsid w:val="00DE4D5E"/>
    <w:rsid w:val="00DE53CD"/>
    <w:rsid w:val="00DE5514"/>
    <w:rsid w:val="00DE5A75"/>
    <w:rsid w:val="00DE6551"/>
    <w:rsid w:val="00DE726F"/>
    <w:rsid w:val="00DE74FE"/>
    <w:rsid w:val="00DE77F6"/>
    <w:rsid w:val="00DE7B48"/>
    <w:rsid w:val="00DE7D09"/>
    <w:rsid w:val="00DF0368"/>
    <w:rsid w:val="00DF03C1"/>
    <w:rsid w:val="00DF06A6"/>
    <w:rsid w:val="00DF0723"/>
    <w:rsid w:val="00DF08E5"/>
    <w:rsid w:val="00DF12D7"/>
    <w:rsid w:val="00DF14AF"/>
    <w:rsid w:val="00DF16D3"/>
    <w:rsid w:val="00DF21A6"/>
    <w:rsid w:val="00DF239A"/>
    <w:rsid w:val="00DF25B5"/>
    <w:rsid w:val="00DF25BC"/>
    <w:rsid w:val="00DF2FF4"/>
    <w:rsid w:val="00DF305A"/>
    <w:rsid w:val="00DF39E2"/>
    <w:rsid w:val="00DF3AD5"/>
    <w:rsid w:val="00DF3BE4"/>
    <w:rsid w:val="00DF418B"/>
    <w:rsid w:val="00DF50E2"/>
    <w:rsid w:val="00DF582A"/>
    <w:rsid w:val="00DF5B05"/>
    <w:rsid w:val="00DF5FF5"/>
    <w:rsid w:val="00DF62FB"/>
    <w:rsid w:val="00DF6BF1"/>
    <w:rsid w:val="00DF6BF7"/>
    <w:rsid w:val="00DF771C"/>
    <w:rsid w:val="00E000D0"/>
    <w:rsid w:val="00E00115"/>
    <w:rsid w:val="00E00151"/>
    <w:rsid w:val="00E00309"/>
    <w:rsid w:val="00E00AF8"/>
    <w:rsid w:val="00E01ACF"/>
    <w:rsid w:val="00E020D7"/>
    <w:rsid w:val="00E0233E"/>
    <w:rsid w:val="00E0283C"/>
    <w:rsid w:val="00E02B23"/>
    <w:rsid w:val="00E02D59"/>
    <w:rsid w:val="00E03DE3"/>
    <w:rsid w:val="00E0449B"/>
    <w:rsid w:val="00E04C19"/>
    <w:rsid w:val="00E058AB"/>
    <w:rsid w:val="00E06104"/>
    <w:rsid w:val="00E06E27"/>
    <w:rsid w:val="00E10626"/>
    <w:rsid w:val="00E106F0"/>
    <w:rsid w:val="00E10D9D"/>
    <w:rsid w:val="00E10F5B"/>
    <w:rsid w:val="00E11A64"/>
    <w:rsid w:val="00E11FD2"/>
    <w:rsid w:val="00E12119"/>
    <w:rsid w:val="00E12782"/>
    <w:rsid w:val="00E130CD"/>
    <w:rsid w:val="00E13F2E"/>
    <w:rsid w:val="00E143E7"/>
    <w:rsid w:val="00E14418"/>
    <w:rsid w:val="00E1498F"/>
    <w:rsid w:val="00E14EAB"/>
    <w:rsid w:val="00E14F8C"/>
    <w:rsid w:val="00E15028"/>
    <w:rsid w:val="00E15088"/>
    <w:rsid w:val="00E151B1"/>
    <w:rsid w:val="00E15985"/>
    <w:rsid w:val="00E159BD"/>
    <w:rsid w:val="00E168F8"/>
    <w:rsid w:val="00E16EDE"/>
    <w:rsid w:val="00E17400"/>
    <w:rsid w:val="00E1764F"/>
    <w:rsid w:val="00E1779B"/>
    <w:rsid w:val="00E179B9"/>
    <w:rsid w:val="00E17CD2"/>
    <w:rsid w:val="00E17D0B"/>
    <w:rsid w:val="00E20183"/>
    <w:rsid w:val="00E20795"/>
    <w:rsid w:val="00E21362"/>
    <w:rsid w:val="00E21811"/>
    <w:rsid w:val="00E218E8"/>
    <w:rsid w:val="00E21919"/>
    <w:rsid w:val="00E224AE"/>
    <w:rsid w:val="00E22804"/>
    <w:rsid w:val="00E232C4"/>
    <w:rsid w:val="00E2367A"/>
    <w:rsid w:val="00E2380B"/>
    <w:rsid w:val="00E24052"/>
    <w:rsid w:val="00E24143"/>
    <w:rsid w:val="00E243FE"/>
    <w:rsid w:val="00E251B9"/>
    <w:rsid w:val="00E255B7"/>
    <w:rsid w:val="00E255F1"/>
    <w:rsid w:val="00E2576D"/>
    <w:rsid w:val="00E25C0F"/>
    <w:rsid w:val="00E26AD2"/>
    <w:rsid w:val="00E27258"/>
    <w:rsid w:val="00E27899"/>
    <w:rsid w:val="00E27A75"/>
    <w:rsid w:val="00E27B83"/>
    <w:rsid w:val="00E30572"/>
    <w:rsid w:val="00E3099F"/>
    <w:rsid w:val="00E316A7"/>
    <w:rsid w:val="00E317CA"/>
    <w:rsid w:val="00E318C4"/>
    <w:rsid w:val="00E3190E"/>
    <w:rsid w:val="00E31AC7"/>
    <w:rsid w:val="00E31E81"/>
    <w:rsid w:val="00E31F68"/>
    <w:rsid w:val="00E32C14"/>
    <w:rsid w:val="00E32F60"/>
    <w:rsid w:val="00E3301C"/>
    <w:rsid w:val="00E33871"/>
    <w:rsid w:val="00E338D2"/>
    <w:rsid w:val="00E33BAB"/>
    <w:rsid w:val="00E34402"/>
    <w:rsid w:val="00E34472"/>
    <w:rsid w:val="00E346AE"/>
    <w:rsid w:val="00E34768"/>
    <w:rsid w:val="00E34E43"/>
    <w:rsid w:val="00E3515E"/>
    <w:rsid w:val="00E3530C"/>
    <w:rsid w:val="00E35943"/>
    <w:rsid w:val="00E35D98"/>
    <w:rsid w:val="00E35DA0"/>
    <w:rsid w:val="00E36137"/>
    <w:rsid w:val="00E3621E"/>
    <w:rsid w:val="00E362B0"/>
    <w:rsid w:val="00E36483"/>
    <w:rsid w:val="00E37F1D"/>
    <w:rsid w:val="00E412CB"/>
    <w:rsid w:val="00E41317"/>
    <w:rsid w:val="00E413AA"/>
    <w:rsid w:val="00E41E3B"/>
    <w:rsid w:val="00E420E4"/>
    <w:rsid w:val="00E422CA"/>
    <w:rsid w:val="00E42342"/>
    <w:rsid w:val="00E425F1"/>
    <w:rsid w:val="00E42CAC"/>
    <w:rsid w:val="00E43845"/>
    <w:rsid w:val="00E438D0"/>
    <w:rsid w:val="00E43A37"/>
    <w:rsid w:val="00E43DCC"/>
    <w:rsid w:val="00E442D2"/>
    <w:rsid w:val="00E448CF"/>
    <w:rsid w:val="00E449F5"/>
    <w:rsid w:val="00E44C6F"/>
    <w:rsid w:val="00E44DC6"/>
    <w:rsid w:val="00E44F48"/>
    <w:rsid w:val="00E45B4A"/>
    <w:rsid w:val="00E4671B"/>
    <w:rsid w:val="00E467C5"/>
    <w:rsid w:val="00E46B98"/>
    <w:rsid w:val="00E46ED5"/>
    <w:rsid w:val="00E4728E"/>
    <w:rsid w:val="00E473BF"/>
    <w:rsid w:val="00E506B0"/>
    <w:rsid w:val="00E50E47"/>
    <w:rsid w:val="00E51152"/>
    <w:rsid w:val="00E511CD"/>
    <w:rsid w:val="00E51591"/>
    <w:rsid w:val="00E51AD9"/>
    <w:rsid w:val="00E526B4"/>
    <w:rsid w:val="00E52AF0"/>
    <w:rsid w:val="00E52BD9"/>
    <w:rsid w:val="00E52C26"/>
    <w:rsid w:val="00E52E55"/>
    <w:rsid w:val="00E52FBA"/>
    <w:rsid w:val="00E53207"/>
    <w:rsid w:val="00E533C6"/>
    <w:rsid w:val="00E5373D"/>
    <w:rsid w:val="00E554EA"/>
    <w:rsid w:val="00E5651F"/>
    <w:rsid w:val="00E566BA"/>
    <w:rsid w:val="00E56840"/>
    <w:rsid w:val="00E56E83"/>
    <w:rsid w:val="00E56F39"/>
    <w:rsid w:val="00E5746E"/>
    <w:rsid w:val="00E57CB9"/>
    <w:rsid w:val="00E6046F"/>
    <w:rsid w:val="00E60978"/>
    <w:rsid w:val="00E60A45"/>
    <w:rsid w:val="00E60E92"/>
    <w:rsid w:val="00E6112E"/>
    <w:rsid w:val="00E611D8"/>
    <w:rsid w:val="00E61657"/>
    <w:rsid w:val="00E618D6"/>
    <w:rsid w:val="00E61A46"/>
    <w:rsid w:val="00E61A9C"/>
    <w:rsid w:val="00E6203A"/>
    <w:rsid w:val="00E62DB5"/>
    <w:rsid w:val="00E62FA4"/>
    <w:rsid w:val="00E62FCF"/>
    <w:rsid w:val="00E6327E"/>
    <w:rsid w:val="00E6371F"/>
    <w:rsid w:val="00E63BBD"/>
    <w:rsid w:val="00E6415A"/>
    <w:rsid w:val="00E644EB"/>
    <w:rsid w:val="00E6492C"/>
    <w:rsid w:val="00E6550B"/>
    <w:rsid w:val="00E65858"/>
    <w:rsid w:val="00E659A7"/>
    <w:rsid w:val="00E65F3B"/>
    <w:rsid w:val="00E6605C"/>
    <w:rsid w:val="00E66319"/>
    <w:rsid w:val="00E66769"/>
    <w:rsid w:val="00E667B9"/>
    <w:rsid w:val="00E66BF7"/>
    <w:rsid w:val="00E66FC6"/>
    <w:rsid w:val="00E6766F"/>
    <w:rsid w:val="00E67A9C"/>
    <w:rsid w:val="00E67CCB"/>
    <w:rsid w:val="00E700BC"/>
    <w:rsid w:val="00E71E63"/>
    <w:rsid w:val="00E721C9"/>
    <w:rsid w:val="00E72912"/>
    <w:rsid w:val="00E72A63"/>
    <w:rsid w:val="00E73144"/>
    <w:rsid w:val="00E73611"/>
    <w:rsid w:val="00E73AEB"/>
    <w:rsid w:val="00E73FC0"/>
    <w:rsid w:val="00E740F0"/>
    <w:rsid w:val="00E749FD"/>
    <w:rsid w:val="00E76B0B"/>
    <w:rsid w:val="00E76C26"/>
    <w:rsid w:val="00E7709F"/>
    <w:rsid w:val="00E77435"/>
    <w:rsid w:val="00E77EEC"/>
    <w:rsid w:val="00E81109"/>
    <w:rsid w:val="00E820A4"/>
    <w:rsid w:val="00E82617"/>
    <w:rsid w:val="00E831C7"/>
    <w:rsid w:val="00E837D2"/>
    <w:rsid w:val="00E8425B"/>
    <w:rsid w:val="00E842C9"/>
    <w:rsid w:val="00E843B1"/>
    <w:rsid w:val="00E84420"/>
    <w:rsid w:val="00E84D7D"/>
    <w:rsid w:val="00E84E9D"/>
    <w:rsid w:val="00E85D85"/>
    <w:rsid w:val="00E86304"/>
    <w:rsid w:val="00E86860"/>
    <w:rsid w:val="00E876F8"/>
    <w:rsid w:val="00E90436"/>
    <w:rsid w:val="00E91049"/>
    <w:rsid w:val="00E926A2"/>
    <w:rsid w:val="00E926F0"/>
    <w:rsid w:val="00E92AFB"/>
    <w:rsid w:val="00E92BCD"/>
    <w:rsid w:val="00E92EE4"/>
    <w:rsid w:val="00E94548"/>
    <w:rsid w:val="00E9466D"/>
    <w:rsid w:val="00E94B4B"/>
    <w:rsid w:val="00E94C15"/>
    <w:rsid w:val="00E94F28"/>
    <w:rsid w:val="00E956CA"/>
    <w:rsid w:val="00E95F3A"/>
    <w:rsid w:val="00E9673E"/>
    <w:rsid w:val="00E968BC"/>
    <w:rsid w:val="00E96963"/>
    <w:rsid w:val="00E96DF5"/>
    <w:rsid w:val="00E97157"/>
    <w:rsid w:val="00E97378"/>
    <w:rsid w:val="00E9740F"/>
    <w:rsid w:val="00EA0084"/>
    <w:rsid w:val="00EA0AC8"/>
    <w:rsid w:val="00EA0F6B"/>
    <w:rsid w:val="00EA176E"/>
    <w:rsid w:val="00EA1A94"/>
    <w:rsid w:val="00EA1B90"/>
    <w:rsid w:val="00EA2113"/>
    <w:rsid w:val="00EA23A4"/>
    <w:rsid w:val="00EA2697"/>
    <w:rsid w:val="00EA2EA8"/>
    <w:rsid w:val="00EA2FC0"/>
    <w:rsid w:val="00EA3294"/>
    <w:rsid w:val="00EA369A"/>
    <w:rsid w:val="00EA36EC"/>
    <w:rsid w:val="00EA3826"/>
    <w:rsid w:val="00EA400D"/>
    <w:rsid w:val="00EA51E4"/>
    <w:rsid w:val="00EA5261"/>
    <w:rsid w:val="00EA5390"/>
    <w:rsid w:val="00EA5CDE"/>
    <w:rsid w:val="00EA6862"/>
    <w:rsid w:val="00EA77D9"/>
    <w:rsid w:val="00EA7BB5"/>
    <w:rsid w:val="00EA7E9D"/>
    <w:rsid w:val="00EB019D"/>
    <w:rsid w:val="00EB057E"/>
    <w:rsid w:val="00EB0604"/>
    <w:rsid w:val="00EB1AA8"/>
    <w:rsid w:val="00EB1FB3"/>
    <w:rsid w:val="00EB27FD"/>
    <w:rsid w:val="00EB354D"/>
    <w:rsid w:val="00EB4281"/>
    <w:rsid w:val="00EB45BF"/>
    <w:rsid w:val="00EB47E8"/>
    <w:rsid w:val="00EB4BE2"/>
    <w:rsid w:val="00EB5173"/>
    <w:rsid w:val="00EB539D"/>
    <w:rsid w:val="00EB5B00"/>
    <w:rsid w:val="00EB5DB7"/>
    <w:rsid w:val="00EB63D5"/>
    <w:rsid w:val="00EB6D63"/>
    <w:rsid w:val="00EB6DF9"/>
    <w:rsid w:val="00EB748D"/>
    <w:rsid w:val="00EB7A18"/>
    <w:rsid w:val="00EB7C3C"/>
    <w:rsid w:val="00EB7D33"/>
    <w:rsid w:val="00EC0045"/>
    <w:rsid w:val="00EC03DF"/>
    <w:rsid w:val="00EC06B1"/>
    <w:rsid w:val="00EC06D8"/>
    <w:rsid w:val="00EC0855"/>
    <w:rsid w:val="00EC096C"/>
    <w:rsid w:val="00EC0C1B"/>
    <w:rsid w:val="00EC13FB"/>
    <w:rsid w:val="00EC1464"/>
    <w:rsid w:val="00EC18D0"/>
    <w:rsid w:val="00EC1975"/>
    <w:rsid w:val="00EC2C98"/>
    <w:rsid w:val="00EC2E19"/>
    <w:rsid w:val="00EC31B9"/>
    <w:rsid w:val="00EC37DE"/>
    <w:rsid w:val="00EC3C42"/>
    <w:rsid w:val="00EC3D04"/>
    <w:rsid w:val="00EC4ABC"/>
    <w:rsid w:val="00EC4DC7"/>
    <w:rsid w:val="00EC68E5"/>
    <w:rsid w:val="00EC6E19"/>
    <w:rsid w:val="00EC7B27"/>
    <w:rsid w:val="00ED0217"/>
    <w:rsid w:val="00ED0366"/>
    <w:rsid w:val="00ED0CFE"/>
    <w:rsid w:val="00ED19BE"/>
    <w:rsid w:val="00ED1DA7"/>
    <w:rsid w:val="00ED1DBF"/>
    <w:rsid w:val="00ED2206"/>
    <w:rsid w:val="00ED2214"/>
    <w:rsid w:val="00ED3B06"/>
    <w:rsid w:val="00ED45A1"/>
    <w:rsid w:val="00ED45CF"/>
    <w:rsid w:val="00ED543F"/>
    <w:rsid w:val="00ED64D9"/>
    <w:rsid w:val="00ED7CF0"/>
    <w:rsid w:val="00EE08FF"/>
    <w:rsid w:val="00EE0997"/>
    <w:rsid w:val="00EE0FB1"/>
    <w:rsid w:val="00EE1748"/>
    <w:rsid w:val="00EE29B6"/>
    <w:rsid w:val="00EE2B85"/>
    <w:rsid w:val="00EE2C29"/>
    <w:rsid w:val="00EE3132"/>
    <w:rsid w:val="00EE3302"/>
    <w:rsid w:val="00EE33AD"/>
    <w:rsid w:val="00EE38FD"/>
    <w:rsid w:val="00EE42CD"/>
    <w:rsid w:val="00EE46C0"/>
    <w:rsid w:val="00EE47A7"/>
    <w:rsid w:val="00EE4A0F"/>
    <w:rsid w:val="00EE4DD9"/>
    <w:rsid w:val="00EE4E2C"/>
    <w:rsid w:val="00EE5124"/>
    <w:rsid w:val="00EE52CD"/>
    <w:rsid w:val="00EE58E1"/>
    <w:rsid w:val="00EE5910"/>
    <w:rsid w:val="00EE5C33"/>
    <w:rsid w:val="00EE5F5C"/>
    <w:rsid w:val="00EE5FD2"/>
    <w:rsid w:val="00EE6CEF"/>
    <w:rsid w:val="00EE6E0A"/>
    <w:rsid w:val="00EE7213"/>
    <w:rsid w:val="00EE7476"/>
    <w:rsid w:val="00EF0163"/>
    <w:rsid w:val="00EF05B3"/>
    <w:rsid w:val="00EF1040"/>
    <w:rsid w:val="00EF1E40"/>
    <w:rsid w:val="00EF2BB9"/>
    <w:rsid w:val="00EF40E1"/>
    <w:rsid w:val="00EF4195"/>
    <w:rsid w:val="00EF4391"/>
    <w:rsid w:val="00EF46E8"/>
    <w:rsid w:val="00EF4896"/>
    <w:rsid w:val="00EF4A27"/>
    <w:rsid w:val="00EF4FB9"/>
    <w:rsid w:val="00EF560B"/>
    <w:rsid w:val="00EF568D"/>
    <w:rsid w:val="00EF62E6"/>
    <w:rsid w:val="00EF6503"/>
    <w:rsid w:val="00EF6EAF"/>
    <w:rsid w:val="00EF7140"/>
    <w:rsid w:val="00EF7A48"/>
    <w:rsid w:val="00F0020B"/>
    <w:rsid w:val="00F00520"/>
    <w:rsid w:val="00F00A46"/>
    <w:rsid w:val="00F02822"/>
    <w:rsid w:val="00F03078"/>
    <w:rsid w:val="00F033BF"/>
    <w:rsid w:val="00F03461"/>
    <w:rsid w:val="00F03BA9"/>
    <w:rsid w:val="00F03CCF"/>
    <w:rsid w:val="00F03F36"/>
    <w:rsid w:val="00F0428F"/>
    <w:rsid w:val="00F04B28"/>
    <w:rsid w:val="00F056BC"/>
    <w:rsid w:val="00F06433"/>
    <w:rsid w:val="00F0654F"/>
    <w:rsid w:val="00F06575"/>
    <w:rsid w:val="00F06C36"/>
    <w:rsid w:val="00F06CF5"/>
    <w:rsid w:val="00F07107"/>
    <w:rsid w:val="00F07745"/>
    <w:rsid w:val="00F10436"/>
    <w:rsid w:val="00F105CE"/>
    <w:rsid w:val="00F1083B"/>
    <w:rsid w:val="00F109DE"/>
    <w:rsid w:val="00F109E7"/>
    <w:rsid w:val="00F109FD"/>
    <w:rsid w:val="00F10CD0"/>
    <w:rsid w:val="00F10E10"/>
    <w:rsid w:val="00F10E99"/>
    <w:rsid w:val="00F114A4"/>
    <w:rsid w:val="00F11973"/>
    <w:rsid w:val="00F12619"/>
    <w:rsid w:val="00F12A3F"/>
    <w:rsid w:val="00F12BE0"/>
    <w:rsid w:val="00F12D0D"/>
    <w:rsid w:val="00F131D4"/>
    <w:rsid w:val="00F149E7"/>
    <w:rsid w:val="00F14A2C"/>
    <w:rsid w:val="00F1515D"/>
    <w:rsid w:val="00F154BF"/>
    <w:rsid w:val="00F156B0"/>
    <w:rsid w:val="00F15DE3"/>
    <w:rsid w:val="00F165BC"/>
    <w:rsid w:val="00F16674"/>
    <w:rsid w:val="00F16B83"/>
    <w:rsid w:val="00F16CA4"/>
    <w:rsid w:val="00F16E58"/>
    <w:rsid w:val="00F17455"/>
    <w:rsid w:val="00F17A34"/>
    <w:rsid w:val="00F215A4"/>
    <w:rsid w:val="00F21D21"/>
    <w:rsid w:val="00F21E24"/>
    <w:rsid w:val="00F222D6"/>
    <w:rsid w:val="00F22718"/>
    <w:rsid w:val="00F24199"/>
    <w:rsid w:val="00F2439A"/>
    <w:rsid w:val="00F243D3"/>
    <w:rsid w:val="00F243F6"/>
    <w:rsid w:val="00F24919"/>
    <w:rsid w:val="00F25454"/>
    <w:rsid w:val="00F26107"/>
    <w:rsid w:val="00F266A1"/>
    <w:rsid w:val="00F26C5A"/>
    <w:rsid w:val="00F27785"/>
    <w:rsid w:val="00F27F3A"/>
    <w:rsid w:val="00F30558"/>
    <w:rsid w:val="00F31B4E"/>
    <w:rsid w:val="00F32902"/>
    <w:rsid w:val="00F32FDA"/>
    <w:rsid w:val="00F338B8"/>
    <w:rsid w:val="00F341B5"/>
    <w:rsid w:val="00F3424F"/>
    <w:rsid w:val="00F34867"/>
    <w:rsid w:val="00F34AD9"/>
    <w:rsid w:val="00F353CD"/>
    <w:rsid w:val="00F36099"/>
    <w:rsid w:val="00F362CE"/>
    <w:rsid w:val="00F364E1"/>
    <w:rsid w:val="00F366B9"/>
    <w:rsid w:val="00F36D3B"/>
    <w:rsid w:val="00F36F0D"/>
    <w:rsid w:val="00F375DF"/>
    <w:rsid w:val="00F37BDE"/>
    <w:rsid w:val="00F37D24"/>
    <w:rsid w:val="00F4049F"/>
    <w:rsid w:val="00F40DD8"/>
    <w:rsid w:val="00F41893"/>
    <w:rsid w:val="00F41B03"/>
    <w:rsid w:val="00F42240"/>
    <w:rsid w:val="00F42C82"/>
    <w:rsid w:val="00F42E76"/>
    <w:rsid w:val="00F43172"/>
    <w:rsid w:val="00F43188"/>
    <w:rsid w:val="00F43420"/>
    <w:rsid w:val="00F43F89"/>
    <w:rsid w:val="00F440C5"/>
    <w:rsid w:val="00F442A6"/>
    <w:rsid w:val="00F4434F"/>
    <w:rsid w:val="00F4460E"/>
    <w:rsid w:val="00F4499D"/>
    <w:rsid w:val="00F453C7"/>
    <w:rsid w:val="00F4543B"/>
    <w:rsid w:val="00F456E2"/>
    <w:rsid w:val="00F4586A"/>
    <w:rsid w:val="00F4586E"/>
    <w:rsid w:val="00F46C51"/>
    <w:rsid w:val="00F4799C"/>
    <w:rsid w:val="00F47F0C"/>
    <w:rsid w:val="00F5004A"/>
    <w:rsid w:val="00F501CC"/>
    <w:rsid w:val="00F50CFD"/>
    <w:rsid w:val="00F51124"/>
    <w:rsid w:val="00F51DC6"/>
    <w:rsid w:val="00F51E13"/>
    <w:rsid w:val="00F52527"/>
    <w:rsid w:val="00F528FC"/>
    <w:rsid w:val="00F52D34"/>
    <w:rsid w:val="00F52E9B"/>
    <w:rsid w:val="00F52F13"/>
    <w:rsid w:val="00F54E79"/>
    <w:rsid w:val="00F55425"/>
    <w:rsid w:val="00F559A9"/>
    <w:rsid w:val="00F55D74"/>
    <w:rsid w:val="00F56A5D"/>
    <w:rsid w:val="00F56FF8"/>
    <w:rsid w:val="00F579B8"/>
    <w:rsid w:val="00F57AE5"/>
    <w:rsid w:val="00F57D8D"/>
    <w:rsid w:val="00F60A30"/>
    <w:rsid w:val="00F60CF8"/>
    <w:rsid w:val="00F60FEC"/>
    <w:rsid w:val="00F6129C"/>
    <w:rsid w:val="00F62A5B"/>
    <w:rsid w:val="00F62AD3"/>
    <w:rsid w:val="00F6325A"/>
    <w:rsid w:val="00F632AF"/>
    <w:rsid w:val="00F6348A"/>
    <w:rsid w:val="00F63A5A"/>
    <w:rsid w:val="00F63A76"/>
    <w:rsid w:val="00F64039"/>
    <w:rsid w:val="00F6451A"/>
    <w:rsid w:val="00F647EB"/>
    <w:rsid w:val="00F64AC1"/>
    <w:rsid w:val="00F6591A"/>
    <w:rsid w:val="00F65B2E"/>
    <w:rsid w:val="00F6627A"/>
    <w:rsid w:val="00F66808"/>
    <w:rsid w:val="00F668F4"/>
    <w:rsid w:val="00F66E8E"/>
    <w:rsid w:val="00F6700B"/>
    <w:rsid w:val="00F6720D"/>
    <w:rsid w:val="00F67F5D"/>
    <w:rsid w:val="00F70721"/>
    <w:rsid w:val="00F71794"/>
    <w:rsid w:val="00F7208F"/>
    <w:rsid w:val="00F720CB"/>
    <w:rsid w:val="00F72273"/>
    <w:rsid w:val="00F723CF"/>
    <w:rsid w:val="00F72B50"/>
    <w:rsid w:val="00F73674"/>
    <w:rsid w:val="00F73AF8"/>
    <w:rsid w:val="00F73C17"/>
    <w:rsid w:val="00F7475E"/>
    <w:rsid w:val="00F74DCD"/>
    <w:rsid w:val="00F75AB6"/>
    <w:rsid w:val="00F75CE6"/>
    <w:rsid w:val="00F760F8"/>
    <w:rsid w:val="00F7612C"/>
    <w:rsid w:val="00F76A6A"/>
    <w:rsid w:val="00F76A80"/>
    <w:rsid w:val="00F76D43"/>
    <w:rsid w:val="00F76F11"/>
    <w:rsid w:val="00F772EE"/>
    <w:rsid w:val="00F77601"/>
    <w:rsid w:val="00F77B69"/>
    <w:rsid w:val="00F77BBD"/>
    <w:rsid w:val="00F77D19"/>
    <w:rsid w:val="00F80B08"/>
    <w:rsid w:val="00F80E0B"/>
    <w:rsid w:val="00F81080"/>
    <w:rsid w:val="00F81415"/>
    <w:rsid w:val="00F81F4D"/>
    <w:rsid w:val="00F826DF"/>
    <w:rsid w:val="00F83712"/>
    <w:rsid w:val="00F83CD1"/>
    <w:rsid w:val="00F847D5"/>
    <w:rsid w:val="00F852D9"/>
    <w:rsid w:val="00F854FA"/>
    <w:rsid w:val="00F86705"/>
    <w:rsid w:val="00F8675C"/>
    <w:rsid w:val="00F86AC2"/>
    <w:rsid w:val="00F905F5"/>
    <w:rsid w:val="00F90C78"/>
    <w:rsid w:val="00F918A0"/>
    <w:rsid w:val="00F924C9"/>
    <w:rsid w:val="00F927E9"/>
    <w:rsid w:val="00F92C33"/>
    <w:rsid w:val="00F92DC4"/>
    <w:rsid w:val="00F93683"/>
    <w:rsid w:val="00F93CBF"/>
    <w:rsid w:val="00F94CFD"/>
    <w:rsid w:val="00F9557D"/>
    <w:rsid w:val="00F957CF"/>
    <w:rsid w:val="00F95BBE"/>
    <w:rsid w:val="00F95D1B"/>
    <w:rsid w:val="00F9733D"/>
    <w:rsid w:val="00F97F89"/>
    <w:rsid w:val="00FA031B"/>
    <w:rsid w:val="00FA06DF"/>
    <w:rsid w:val="00FA0773"/>
    <w:rsid w:val="00FA0896"/>
    <w:rsid w:val="00FA0C8F"/>
    <w:rsid w:val="00FA0D05"/>
    <w:rsid w:val="00FA0EA1"/>
    <w:rsid w:val="00FA0FBD"/>
    <w:rsid w:val="00FA1332"/>
    <w:rsid w:val="00FA1580"/>
    <w:rsid w:val="00FA18F9"/>
    <w:rsid w:val="00FA1C58"/>
    <w:rsid w:val="00FA1D9C"/>
    <w:rsid w:val="00FA20CE"/>
    <w:rsid w:val="00FA2A1B"/>
    <w:rsid w:val="00FA2F4D"/>
    <w:rsid w:val="00FA30AA"/>
    <w:rsid w:val="00FA3751"/>
    <w:rsid w:val="00FA57FC"/>
    <w:rsid w:val="00FA6311"/>
    <w:rsid w:val="00FA63F9"/>
    <w:rsid w:val="00FA7625"/>
    <w:rsid w:val="00FA7D78"/>
    <w:rsid w:val="00FA7EE8"/>
    <w:rsid w:val="00FB00DE"/>
    <w:rsid w:val="00FB05C0"/>
    <w:rsid w:val="00FB093B"/>
    <w:rsid w:val="00FB0F86"/>
    <w:rsid w:val="00FB1646"/>
    <w:rsid w:val="00FB2B06"/>
    <w:rsid w:val="00FB30C7"/>
    <w:rsid w:val="00FB3BBC"/>
    <w:rsid w:val="00FB403B"/>
    <w:rsid w:val="00FB470D"/>
    <w:rsid w:val="00FB4FD0"/>
    <w:rsid w:val="00FB5209"/>
    <w:rsid w:val="00FB5737"/>
    <w:rsid w:val="00FB587F"/>
    <w:rsid w:val="00FB596A"/>
    <w:rsid w:val="00FB5C8B"/>
    <w:rsid w:val="00FB69E9"/>
    <w:rsid w:val="00FB6A2D"/>
    <w:rsid w:val="00FB6D75"/>
    <w:rsid w:val="00FC0DC6"/>
    <w:rsid w:val="00FC0F13"/>
    <w:rsid w:val="00FC10D8"/>
    <w:rsid w:val="00FC126E"/>
    <w:rsid w:val="00FC15D4"/>
    <w:rsid w:val="00FC1959"/>
    <w:rsid w:val="00FC20F6"/>
    <w:rsid w:val="00FC21C0"/>
    <w:rsid w:val="00FC2411"/>
    <w:rsid w:val="00FC2DA9"/>
    <w:rsid w:val="00FC313A"/>
    <w:rsid w:val="00FC313F"/>
    <w:rsid w:val="00FC400C"/>
    <w:rsid w:val="00FC4325"/>
    <w:rsid w:val="00FC44A1"/>
    <w:rsid w:val="00FC4898"/>
    <w:rsid w:val="00FC4B4C"/>
    <w:rsid w:val="00FC5447"/>
    <w:rsid w:val="00FC55AF"/>
    <w:rsid w:val="00FC59D9"/>
    <w:rsid w:val="00FC6331"/>
    <w:rsid w:val="00FC640A"/>
    <w:rsid w:val="00FC658B"/>
    <w:rsid w:val="00FC6866"/>
    <w:rsid w:val="00FC709B"/>
    <w:rsid w:val="00FC73A7"/>
    <w:rsid w:val="00FC7582"/>
    <w:rsid w:val="00FC782D"/>
    <w:rsid w:val="00FC7FA4"/>
    <w:rsid w:val="00FD066B"/>
    <w:rsid w:val="00FD074C"/>
    <w:rsid w:val="00FD2022"/>
    <w:rsid w:val="00FD260A"/>
    <w:rsid w:val="00FD29D8"/>
    <w:rsid w:val="00FD3469"/>
    <w:rsid w:val="00FD3B2D"/>
    <w:rsid w:val="00FD3C31"/>
    <w:rsid w:val="00FD4549"/>
    <w:rsid w:val="00FD4D10"/>
    <w:rsid w:val="00FD4FFF"/>
    <w:rsid w:val="00FD528A"/>
    <w:rsid w:val="00FD5541"/>
    <w:rsid w:val="00FD6C30"/>
    <w:rsid w:val="00FD6F6A"/>
    <w:rsid w:val="00FD7A64"/>
    <w:rsid w:val="00FD7BC1"/>
    <w:rsid w:val="00FD7C4B"/>
    <w:rsid w:val="00FE01C5"/>
    <w:rsid w:val="00FE0288"/>
    <w:rsid w:val="00FE0D42"/>
    <w:rsid w:val="00FE1E9A"/>
    <w:rsid w:val="00FE2176"/>
    <w:rsid w:val="00FE220D"/>
    <w:rsid w:val="00FE2459"/>
    <w:rsid w:val="00FE263F"/>
    <w:rsid w:val="00FE40F2"/>
    <w:rsid w:val="00FE49DA"/>
    <w:rsid w:val="00FE4CBD"/>
    <w:rsid w:val="00FE4FF1"/>
    <w:rsid w:val="00FE5180"/>
    <w:rsid w:val="00FE56C6"/>
    <w:rsid w:val="00FE5B7D"/>
    <w:rsid w:val="00FE5C71"/>
    <w:rsid w:val="00FE6106"/>
    <w:rsid w:val="00FE6286"/>
    <w:rsid w:val="00FE691B"/>
    <w:rsid w:val="00FE74A7"/>
    <w:rsid w:val="00FE7866"/>
    <w:rsid w:val="00FF0367"/>
    <w:rsid w:val="00FF03CC"/>
    <w:rsid w:val="00FF06B3"/>
    <w:rsid w:val="00FF0790"/>
    <w:rsid w:val="00FF1791"/>
    <w:rsid w:val="00FF1CCE"/>
    <w:rsid w:val="00FF1ED1"/>
    <w:rsid w:val="00FF24CD"/>
    <w:rsid w:val="00FF3371"/>
    <w:rsid w:val="00FF35BC"/>
    <w:rsid w:val="00FF403D"/>
    <w:rsid w:val="00FF4EB1"/>
    <w:rsid w:val="00FF5B2F"/>
    <w:rsid w:val="00FF6853"/>
    <w:rsid w:val="00FF750E"/>
    <w:rsid w:val="00FF7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1A193"/>
  <w15:docId w15:val="{67701C4A-2805-4AED-933A-748B5E62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303"/>
    <w:rPr>
      <w:rFonts w:ascii="Arial" w:hAnsi="Arial" w:cs="Arial"/>
      <w:bCs/>
      <w:sz w:val="22"/>
      <w:szCs w:val="22"/>
      <w:lang w:val="en-GB" w:eastAsia="en-US"/>
    </w:rPr>
  </w:style>
  <w:style w:type="paragraph" w:styleId="Heading1">
    <w:name w:val="heading 1"/>
    <w:aliases w:val="H1,h1"/>
    <w:basedOn w:val="Normal"/>
    <w:next w:val="Normal"/>
    <w:qFormat/>
    <w:rsid w:val="00250471"/>
    <w:pPr>
      <w:keepNext/>
      <w:numPr>
        <w:numId w:val="1"/>
      </w:numPr>
      <w:tabs>
        <w:tab w:val="left" w:pos="360"/>
      </w:tabs>
      <w:spacing w:before="240" w:after="120"/>
      <w:ind w:left="431" w:hanging="431"/>
      <w:outlineLvl w:val="0"/>
    </w:pPr>
    <w:rPr>
      <w:b/>
      <w:caps/>
      <w:color w:val="000000"/>
      <w:sz w:val="28"/>
      <w:szCs w:val="28"/>
    </w:rPr>
  </w:style>
  <w:style w:type="paragraph" w:styleId="Heading2">
    <w:name w:val="heading 2"/>
    <w:aliases w:val="H2"/>
    <w:basedOn w:val="Normal"/>
    <w:next w:val="Normal"/>
    <w:qFormat/>
    <w:rsid w:val="00250471"/>
    <w:pPr>
      <w:keepNext/>
      <w:numPr>
        <w:ilvl w:val="1"/>
        <w:numId w:val="2"/>
      </w:numPr>
      <w:spacing w:before="180" w:after="120"/>
      <w:outlineLvl w:val="1"/>
    </w:pPr>
    <w:rPr>
      <w:rFonts w:cs="Times New Roman"/>
      <w:b/>
      <w:sz w:val="24"/>
    </w:rPr>
  </w:style>
  <w:style w:type="paragraph" w:styleId="Heading3">
    <w:name w:val="heading 3"/>
    <w:aliases w:val="H3"/>
    <w:basedOn w:val="Normal"/>
    <w:next w:val="Normal"/>
    <w:qFormat/>
    <w:rsid w:val="00250471"/>
    <w:pPr>
      <w:numPr>
        <w:ilvl w:val="2"/>
        <w:numId w:val="3"/>
      </w:numPr>
      <w:tabs>
        <w:tab w:val="clear" w:pos="1350"/>
        <w:tab w:val="left" w:pos="1049"/>
      </w:tabs>
      <w:spacing w:before="120" w:after="60"/>
      <w:ind w:left="0" w:firstLine="0"/>
      <w:outlineLvl w:val="2"/>
    </w:pPr>
    <w:rPr>
      <w:b/>
      <w:szCs w:val="24"/>
    </w:rPr>
  </w:style>
  <w:style w:type="paragraph" w:styleId="Heading4">
    <w:name w:val="heading 4"/>
    <w:basedOn w:val="Normal"/>
    <w:next w:val="Normal"/>
    <w:qFormat/>
    <w:rsid w:val="00250471"/>
    <w:pPr>
      <w:keepNext/>
      <w:widowControl w:val="0"/>
      <w:numPr>
        <w:ilvl w:val="3"/>
        <w:numId w:val="4"/>
      </w:numPr>
      <w:spacing w:before="60"/>
      <w:outlineLvl w:val="3"/>
    </w:pPr>
    <w:rPr>
      <w:i/>
    </w:rPr>
  </w:style>
  <w:style w:type="paragraph" w:styleId="Heading5">
    <w:name w:val="heading 5"/>
    <w:basedOn w:val="Normal"/>
    <w:next w:val="Normal"/>
    <w:qFormat/>
    <w:rsid w:val="00250471"/>
    <w:pPr>
      <w:keepNext/>
      <w:tabs>
        <w:tab w:val="num" w:pos="1008"/>
      </w:tabs>
      <w:ind w:left="1008" w:hanging="1008"/>
      <w:jc w:val="both"/>
      <w:outlineLvl w:val="4"/>
    </w:pPr>
    <w:rPr>
      <w:b/>
      <w:bCs w:val="0"/>
      <w:lang w:val="en-IE"/>
    </w:rPr>
  </w:style>
  <w:style w:type="paragraph" w:styleId="Heading6">
    <w:name w:val="heading 6"/>
    <w:basedOn w:val="Normal"/>
    <w:next w:val="Normal"/>
    <w:qFormat/>
    <w:rsid w:val="00250471"/>
    <w:pPr>
      <w:keepNext/>
      <w:tabs>
        <w:tab w:val="num" w:pos="1152"/>
      </w:tabs>
      <w:ind w:left="1152" w:hanging="1152"/>
      <w:outlineLvl w:val="5"/>
    </w:pPr>
  </w:style>
  <w:style w:type="paragraph" w:styleId="Heading7">
    <w:name w:val="heading 7"/>
    <w:basedOn w:val="Normal"/>
    <w:next w:val="Normal"/>
    <w:qFormat/>
    <w:rsid w:val="00250471"/>
    <w:pPr>
      <w:keepNext/>
      <w:tabs>
        <w:tab w:val="num" w:pos="1296"/>
      </w:tabs>
      <w:ind w:left="1296" w:hanging="1296"/>
      <w:outlineLvl w:val="6"/>
    </w:pPr>
    <w:rPr>
      <w:b/>
      <w:bCs w:val="0"/>
    </w:rPr>
  </w:style>
  <w:style w:type="paragraph" w:styleId="Heading8">
    <w:name w:val="heading 8"/>
    <w:basedOn w:val="Normal"/>
    <w:next w:val="Normal"/>
    <w:qFormat/>
    <w:rsid w:val="00250471"/>
    <w:pPr>
      <w:keepNext/>
      <w:tabs>
        <w:tab w:val="num" w:pos="1440"/>
      </w:tabs>
      <w:ind w:left="1440" w:hanging="1440"/>
      <w:outlineLvl w:val="7"/>
    </w:pPr>
    <w:rPr>
      <w:b/>
      <w:bCs w:val="0"/>
      <w:color w:val="000000"/>
    </w:rPr>
  </w:style>
  <w:style w:type="paragraph" w:styleId="Heading9">
    <w:name w:val="heading 9"/>
    <w:basedOn w:val="Normal"/>
    <w:next w:val="Normal"/>
    <w:qFormat/>
    <w:rsid w:val="00250471"/>
    <w:pPr>
      <w:keepNext/>
      <w:tabs>
        <w:tab w:val="num" w:pos="1584"/>
      </w:tabs>
      <w:ind w:left="1584" w:hanging="1584"/>
      <w:outlineLvl w:val="8"/>
    </w:pPr>
    <w:rPr>
      <w:b/>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2504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iCs/>
      <w:lang w:val="en-GB" w:eastAsia="en-US"/>
    </w:rPr>
  </w:style>
  <w:style w:type="paragraph" w:styleId="Footer">
    <w:name w:val="footer"/>
    <w:basedOn w:val="Normal"/>
    <w:semiHidden/>
    <w:rsid w:val="00250471"/>
    <w:pPr>
      <w:tabs>
        <w:tab w:val="center" w:pos="4153"/>
        <w:tab w:val="right" w:pos="8306"/>
      </w:tabs>
      <w:jc w:val="both"/>
    </w:pPr>
    <w:rPr>
      <w:rFonts w:cs="Times New Roman"/>
      <w:bCs w:val="0"/>
      <w:color w:val="000000"/>
    </w:rPr>
  </w:style>
  <w:style w:type="paragraph" w:customStyle="1" w:styleId="CSLegalTxt">
    <w:name w:val="CS LegalTxt"/>
    <w:rsid w:val="00250471"/>
    <w:pPr>
      <w:jc w:val="both"/>
    </w:pPr>
    <w:rPr>
      <w:rFonts w:ascii="Arial" w:hAnsi="Arial" w:cs="Arial"/>
      <w:bCs/>
      <w:sz w:val="14"/>
      <w:szCs w:val="22"/>
      <w:lang w:val="en-GB" w:eastAsia="en-US"/>
    </w:rPr>
  </w:style>
  <w:style w:type="paragraph" w:styleId="CommentText">
    <w:name w:val="annotation text"/>
    <w:basedOn w:val="Normal"/>
    <w:link w:val="CommentTextChar"/>
    <w:semiHidden/>
    <w:rsid w:val="00250471"/>
    <w:rPr>
      <w:rFonts w:eastAsia="MS Mincho"/>
      <w:bCs w:val="0"/>
      <w:color w:val="000000"/>
      <w:sz w:val="20"/>
      <w:szCs w:val="20"/>
      <w:lang w:val="en-US" w:eastAsia="ja-JP"/>
    </w:rPr>
  </w:style>
  <w:style w:type="character" w:styleId="FootnoteReference">
    <w:name w:val="footnote reference"/>
    <w:semiHidden/>
    <w:rsid w:val="00250471"/>
    <w:rPr>
      <w:vertAlign w:val="superscript"/>
    </w:rPr>
  </w:style>
  <w:style w:type="paragraph" w:styleId="FootnoteText">
    <w:name w:val="footnote text"/>
    <w:basedOn w:val="Normal"/>
    <w:semiHidden/>
    <w:rsid w:val="00250471"/>
    <w:rPr>
      <w:rFonts w:cs="Times New Roman"/>
      <w:bCs w:val="0"/>
      <w:szCs w:val="20"/>
    </w:rPr>
  </w:style>
  <w:style w:type="paragraph" w:customStyle="1" w:styleId="CSTableTitle">
    <w:name w:val="CS TableTitle"/>
    <w:next w:val="Normal"/>
    <w:rsid w:val="00250471"/>
    <w:pPr>
      <w:jc w:val="center"/>
    </w:pPr>
    <w:rPr>
      <w:rFonts w:ascii="Arial" w:eastAsia="Arial" w:hAnsi="Arial" w:cs="Arial"/>
      <w:b/>
      <w:i/>
      <w:snapToGrid w:val="0"/>
      <w:sz w:val="22"/>
      <w:szCs w:val="22"/>
      <w:lang w:val="en-GB" w:eastAsia="en-US"/>
    </w:rPr>
  </w:style>
  <w:style w:type="paragraph" w:customStyle="1" w:styleId="CSFieldName">
    <w:name w:val="CS FieldName"/>
    <w:rsid w:val="00250471"/>
    <w:rPr>
      <w:rFonts w:ascii="Arial" w:hAnsi="Arial" w:cs="Arial"/>
      <w:bCs/>
      <w:szCs w:val="22"/>
      <w:lang w:val="en-GB" w:eastAsia="en-US"/>
    </w:rPr>
  </w:style>
  <w:style w:type="paragraph" w:customStyle="1" w:styleId="CSDocNo">
    <w:name w:val="CS DocNo"/>
    <w:rsid w:val="00250471"/>
    <w:pPr>
      <w:framePr w:hSpace="180" w:wrap="notBeside" w:hAnchor="margin" w:y="359"/>
      <w:ind w:left="560"/>
      <w:jc w:val="right"/>
    </w:pPr>
    <w:rPr>
      <w:rFonts w:ascii="Arial" w:hAnsi="Arial"/>
      <w:b/>
      <w:sz w:val="32"/>
      <w:lang w:val="en-IE" w:eastAsia="en-US"/>
    </w:rPr>
  </w:style>
  <w:style w:type="paragraph" w:customStyle="1" w:styleId="CSFieldInfo">
    <w:name w:val="CS FieldInfo"/>
    <w:rsid w:val="00250471"/>
    <w:pPr>
      <w:framePr w:wrap="around" w:vAnchor="text" w:hAnchor="page" w:y="1"/>
      <w:spacing w:before="60" w:after="60"/>
    </w:pPr>
    <w:rPr>
      <w:rFonts w:ascii="Arial" w:hAnsi="Arial" w:cs="Arial"/>
      <w:bCs/>
      <w:szCs w:val="22"/>
      <w:lang w:val="en-GB" w:eastAsia="en-US"/>
    </w:rPr>
  </w:style>
  <w:style w:type="paragraph" w:styleId="Header">
    <w:name w:val="header"/>
    <w:basedOn w:val="Normal"/>
    <w:semiHidden/>
    <w:rsid w:val="00250471"/>
    <w:pPr>
      <w:tabs>
        <w:tab w:val="center" w:pos="4153"/>
        <w:tab w:val="right" w:pos="8306"/>
      </w:tabs>
    </w:pPr>
  </w:style>
  <w:style w:type="paragraph" w:customStyle="1" w:styleId="DocInfo">
    <w:name w:val="Doc Info"/>
    <w:basedOn w:val="Normal"/>
    <w:rsid w:val="00250471"/>
    <w:rPr>
      <w:rFonts w:cs="Times New Roman"/>
      <w:b/>
      <w:bCs w:val="0"/>
      <w:sz w:val="24"/>
      <w:szCs w:val="20"/>
    </w:rPr>
  </w:style>
  <w:style w:type="paragraph" w:styleId="TOC1">
    <w:name w:val="toc 1"/>
    <w:basedOn w:val="Normal"/>
    <w:next w:val="Normal"/>
    <w:autoRedefine/>
    <w:semiHidden/>
    <w:rsid w:val="00250471"/>
    <w:pPr>
      <w:spacing w:before="120" w:after="120"/>
    </w:pPr>
    <w:rPr>
      <w:rFonts w:cs="Times New Roman"/>
      <w:b/>
      <w:caps/>
      <w:color w:val="000000"/>
      <w:sz w:val="20"/>
      <w:szCs w:val="24"/>
    </w:rPr>
  </w:style>
  <w:style w:type="paragraph" w:customStyle="1" w:styleId="CSDocTitle">
    <w:name w:val="CS DocTitle"/>
    <w:rsid w:val="00250471"/>
    <w:pPr>
      <w:spacing w:before="360" w:after="120"/>
      <w:ind w:left="284"/>
    </w:pPr>
    <w:rPr>
      <w:rFonts w:ascii="Arial" w:hAnsi="Arial"/>
      <w:b/>
      <w:sz w:val="36"/>
      <w:lang w:val="en-IE" w:eastAsia="en-US"/>
    </w:rPr>
  </w:style>
  <w:style w:type="character" w:styleId="Hyperlink">
    <w:name w:val="Hyperlink"/>
    <w:uiPriority w:val="99"/>
    <w:rsid w:val="00250471"/>
    <w:rPr>
      <w:color w:val="0000FF"/>
      <w:u w:val="single"/>
    </w:rPr>
  </w:style>
  <w:style w:type="character" w:styleId="FollowedHyperlink">
    <w:name w:val="FollowedHyperlink"/>
    <w:semiHidden/>
    <w:rsid w:val="00250471"/>
    <w:rPr>
      <w:color w:val="800080"/>
      <w:u w:val="single"/>
    </w:rPr>
  </w:style>
  <w:style w:type="paragraph" w:styleId="Title">
    <w:name w:val="Title"/>
    <w:basedOn w:val="Normal"/>
    <w:link w:val="TitleChar"/>
    <w:qFormat/>
    <w:rsid w:val="00C96731"/>
    <w:pPr>
      <w:jc w:val="center"/>
    </w:pPr>
    <w:rPr>
      <w:rFonts w:cs="Times New Roman"/>
      <w:b/>
      <w:bCs w:val="0"/>
      <w:sz w:val="28"/>
      <w:szCs w:val="20"/>
      <w:lang w:val="en-IE"/>
    </w:rPr>
  </w:style>
  <w:style w:type="character" w:customStyle="1" w:styleId="TitleChar">
    <w:name w:val="Title Char"/>
    <w:link w:val="Title"/>
    <w:rsid w:val="00C96731"/>
    <w:rPr>
      <w:rFonts w:ascii="Arial" w:hAnsi="Arial"/>
      <w:b/>
      <w:sz w:val="28"/>
      <w:lang w:val="en-IE" w:eastAsia="en-US"/>
    </w:rPr>
  </w:style>
  <w:style w:type="paragraph" w:styleId="PlainText">
    <w:name w:val="Plain Text"/>
    <w:basedOn w:val="Normal"/>
    <w:link w:val="PlainTextChar1"/>
    <w:uiPriority w:val="99"/>
    <w:unhideWhenUsed/>
    <w:rsid w:val="00F6348A"/>
    <w:rPr>
      <w:rFonts w:ascii="Courier New" w:hAnsi="Courier New" w:cs="Times New Roman"/>
      <w:sz w:val="20"/>
      <w:szCs w:val="20"/>
    </w:rPr>
  </w:style>
  <w:style w:type="character" w:customStyle="1" w:styleId="PlainTextChar1">
    <w:name w:val="Plain Text Char1"/>
    <w:link w:val="PlainText"/>
    <w:uiPriority w:val="99"/>
    <w:rsid w:val="00F6348A"/>
    <w:rPr>
      <w:rFonts w:ascii="Courier New" w:hAnsi="Courier New" w:cs="Courier New"/>
      <w:bCs/>
      <w:lang w:eastAsia="en-US"/>
    </w:rPr>
  </w:style>
  <w:style w:type="paragraph" w:customStyle="1" w:styleId="ListParagraph1">
    <w:name w:val="List Paragraph1"/>
    <w:basedOn w:val="Normal"/>
    <w:uiPriority w:val="34"/>
    <w:qFormat/>
    <w:rsid w:val="005243F4"/>
    <w:pPr>
      <w:ind w:left="720"/>
    </w:pPr>
  </w:style>
  <w:style w:type="paragraph" w:styleId="BalloonText">
    <w:name w:val="Balloon Text"/>
    <w:basedOn w:val="Normal"/>
    <w:semiHidden/>
    <w:rsid w:val="00A44F56"/>
    <w:rPr>
      <w:rFonts w:ascii="Tahoma" w:hAnsi="Tahoma" w:cs="Tahoma"/>
      <w:sz w:val="16"/>
      <w:szCs w:val="16"/>
    </w:rPr>
  </w:style>
  <w:style w:type="table" w:styleId="TableGrid">
    <w:name w:val="Table Grid"/>
    <w:basedOn w:val="TableNormal"/>
    <w:rsid w:val="00BF5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6500B"/>
  </w:style>
  <w:style w:type="character" w:styleId="Strong">
    <w:name w:val="Strong"/>
    <w:qFormat/>
    <w:rsid w:val="00D376B5"/>
    <w:rPr>
      <w:b/>
      <w:bCs/>
    </w:rPr>
  </w:style>
  <w:style w:type="paragraph" w:styleId="NormalWeb">
    <w:name w:val="Normal (Web)"/>
    <w:basedOn w:val="Normal"/>
    <w:rsid w:val="00BF1A6B"/>
    <w:pPr>
      <w:spacing w:before="100" w:beforeAutospacing="1" w:after="100" w:afterAutospacing="1"/>
    </w:pPr>
    <w:rPr>
      <w:rFonts w:ascii="Times New Roman" w:hAnsi="Times New Roman" w:cs="Times New Roman"/>
      <w:bCs w:val="0"/>
      <w:sz w:val="24"/>
      <w:szCs w:val="24"/>
      <w:lang w:val="de-DE" w:eastAsia="de-DE"/>
    </w:rPr>
  </w:style>
  <w:style w:type="character" w:customStyle="1" w:styleId="PlainTextChar">
    <w:name w:val="Plain Text Char"/>
    <w:uiPriority w:val="99"/>
    <w:semiHidden/>
    <w:locked/>
    <w:rsid w:val="00C33231"/>
    <w:rPr>
      <w:rFonts w:ascii="Arial" w:hAnsi="Arial" w:cs="Times New Roman"/>
      <w:sz w:val="21"/>
    </w:rPr>
  </w:style>
  <w:style w:type="character" w:styleId="Emphasis">
    <w:name w:val="Emphasis"/>
    <w:qFormat/>
    <w:rsid w:val="00625694"/>
    <w:rPr>
      <w:i/>
      <w:iCs/>
    </w:rPr>
  </w:style>
  <w:style w:type="character" w:customStyle="1" w:styleId="textbig1">
    <w:name w:val="textbig1"/>
    <w:rsid w:val="00760FB7"/>
    <w:rPr>
      <w:sz w:val="26"/>
      <w:szCs w:val="26"/>
    </w:rPr>
  </w:style>
  <w:style w:type="paragraph" w:customStyle="1" w:styleId="msolistparagraph0">
    <w:name w:val="msolistparagraph"/>
    <w:basedOn w:val="Normal"/>
    <w:rsid w:val="0027287B"/>
    <w:pPr>
      <w:ind w:left="720"/>
    </w:pPr>
    <w:rPr>
      <w:rFonts w:ascii="Calibri" w:hAnsi="Calibri" w:cs="Times New Roman"/>
      <w:bCs w:val="0"/>
      <w:lang w:val="de-DE" w:eastAsia="de-DE"/>
    </w:rPr>
  </w:style>
  <w:style w:type="character" w:styleId="CommentReference">
    <w:name w:val="annotation reference"/>
    <w:basedOn w:val="DefaultParagraphFont"/>
    <w:uiPriority w:val="99"/>
    <w:semiHidden/>
    <w:unhideWhenUsed/>
    <w:rsid w:val="00CE7113"/>
    <w:rPr>
      <w:sz w:val="16"/>
      <w:szCs w:val="16"/>
    </w:rPr>
  </w:style>
  <w:style w:type="paragraph" w:styleId="CommentSubject">
    <w:name w:val="annotation subject"/>
    <w:basedOn w:val="CommentText"/>
    <w:next w:val="CommentText"/>
    <w:link w:val="CommentSubjectChar"/>
    <w:uiPriority w:val="99"/>
    <w:semiHidden/>
    <w:unhideWhenUsed/>
    <w:rsid w:val="00CE7113"/>
    <w:rPr>
      <w:rFonts w:eastAsia="Times New Roman"/>
      <w:b/>
      <w:bCs/>
      <w:color w:val="auto"/>
      <w:lang w:val="en-GB" w:eastAsia="en-US"/>
    </w:rPr>
  </w:style>
  <w:style w:type="character" w:customStyle="1" w:styleId="CommentTextChar">
    <w:name w:val="Comment Text Char"/>
    <w:basedOn w:val="DefaultParagraphFont"/>
    <w:link w:val="CommentText"/>
    <w:semiHidden/>
    <w:rsid w:val="00CE7113"/>
    <w:rPr>
      <w:rFonts w:ascii="Arial" w:eastAsia="MS Mincho" w:hAnsi="Arial" w:cs="Arial"/>
      <w:color w:val="000000"/>
      <w:lang w:val="en-US" w:eastAsia="ja-JP"/>
    </w:rPr>
  </w:style>
  <w:style w:type="character" w:customStyle="1" w:styleId="CommentSubjectChar">
    <w:name w:val="Comment Subject Char"/>
    <w:basedOn w:val="CommentTextChar"/>
    <w:link w:val="CommentSubject"/>
    <w:uiPriority w:val="99"/>
    <w:semiHidden/>
    <w:rsid w:val="00CE7113"/>
    <w:rPr>
      <w:rFonts w:ascii="Arial" w:eastAsia="MS Mincho" w:hAnsi="Arial" w:cs="Arial"/>
      <w:b/>
      <w:bCs/>
      <w:color w:val="000000"/>
      <w:lang w:val="en-GB" w:eastAsia="en-US"/>
    </w:rPr>
  </w:style>
  <w:style w:type="paragraph" w:styleId="Revision">
    <w:name w:val="Revision"/>
    <w:hidden/>
    <w:uiPriority w:val="99"/>
    <w:semiHidden/>
    <w:rsid w:val="008035EF"/>
    <w:rPr>
      <w:rFonts w:ascii="Arial" w:hAnsi="Arial" w:cs="Arial"/>
      <w:bCs/>
      <w:sz w:val="22"/>
      <w:szCs w:val="22"/>
      <w:lang w:val="en-GB" w:eastAsia="en-US"/>
    </w:rPr>
  </w:style>
  <w:style w:type="paragraph" w:styleId="ListParagraph">
    <w:name w:val="List Paragraph"/>
    <w:basedOn w:val="Normal"/>
    <w:uiPriority w:val="34"/>
    <w:qFormat/>
    <w:rsid w:val="00624F21"/>
    <w:pPr>
      <w:ind w:left="720"/>
      <w:contextualSpacing/>
    </w:pPr>
  </w:style>
  <w:style w:type="paragraph" w:styleId="EndnoteText">
    <w:name w:val="endnote text"/>
    <w:basedOn w:val="Normal"/>
    <w:link w:val="EndnoteTextChar"/>
    <w:uiPriority w:val="99"/>
    <w:semiHidden/>
    <w:unhideWhenUsed/>
    <w:rsid w:val="00311D97"/>
    <w:rPr>
      <w:sz w:val="20"/>
      <w:szCs w:val="20"/>
    </w:rPr>
  </w:style>
  <w:style w:type="character" w:customStyle="1" w:styleId="EndnoteTextChar">
    <w:name w:val="Endnote Text Char"/>
    <w:basedOn w:val="DefaultParagraphFont"/>
    <w:link w:val="EndnoteText"/>
    <w:uiPriority w:val="99"/>
    <w:semiHidden/>
    <w:rsid w:val="00311D97"/>
    <w:rPr>
      <w:rFonts w:ascii="Arial" w:hAnsi="Arial" w:cs="Arial"/>
      <w:bCs/>
      <w:lang w:val="en-GB" w:eastAsia="en-US"/>
    </w:rPr>
  </w:style>
  <w:style w:type="character" w:styleId="EndnoteReference">
    <w:name w:val="endnote reference"/>
    <w:basedOn w:val="DefaultParagraphFont"/>
    <w:uiPriority w:val="99"/>
    <w:semiHidden/>
    <w:unhideWhenUsed/>
    <w:rsid w:val="00311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672">
      <w:bodyDiv w:val="1"/>
      <w:marLeft w:val="0"/>
      <w:marRight w:val="0"/>
      <w:marTop w:val="0"/>
      <w:marBottom w:val="0"/>
      <w:divBdr>
        <w:top w:val="none" w:sz="0" w:space="0" w:color="auto"/>
        <w:left w:val="none" w:sz="0" w:space="0" w:color="auto"/>
        <w:bottom w:val="none" w:sz="0" w:space="0" w:color="auto"/>
        <w:right w:val="none" w:sz="0" w:space="0" w:color="auto"/>
      </w:divBdr>
    </w:div>
    <w:div w:id="9071925">
      <w:bodyDiv w:val="1"/>
      <w:marLeft w:val="0"/>
      <w:marRight w:val="0"/>
      <w:marTop w:val="0"/>
      <w:marBottom w:val="0"/>
      <w:divBdr>
        <w:top w:val="none" w:sz="0" w:space="0" w:color="auto"/>
        <w:left w:val="none" w:sz="0" w:space="0" w:color="auto"/>
        <w:bottom w:val="none" w:sz="0" w:space="0" w:color="auto"/>
        <w:right w:val="none" w:sz="0" w:space="0" w:color="auto"/>
      </w:divBdr>
    </w:div>
    <w:div w:id="55595428">
      <w:bodyDiv w:val="1"/>
      <w:marLeft w:val="0"/>
      <w:marRight w:val="0"/>
      <w:marTop w:val="0"/>
      <w:marBottom w:val="0"/>
      <w:divBdr>
        <w:top w:val="none" w:sz="0" w:space="0" w:color="auto"/>
        <w:left w:val="none" w:sz="0" w:space="0" w:color="auto"/>
        <w:bottom w:val="none" w:sz="0" w:space="0" w:color="auto"/>
        <w:right w:val="none" w:sz="0" w:space="0" w:color="auto"/>
      </w:divBdr>
    </w:div>
    <w:div w:id="60520851">
      <w:bodyDiv w:val="1"/>
      <w:marLeft w:val="0"/>
      <w:marRight w:val="0"/>
      <w:marTop w:val="0"/>
      <w:marBottom w:val="0"/>
      <w:divBdr>
        <w:top w:val="none" w:sz="0" w:space="0" w:color="auto"/>
        <w:left w:val="none" w:sz="0" w:space="0" w:color="auto"/>
        <w:bottom w:val="none" w:sz="0" w:space="0" w:color="auto"/>
        <w:right w:val="none" w:sz="0" w:space="0" w:color="auto"/>
      </w:divBdr>
      <w:divsChild>
        <w:div w:id="93787077">
          <w:marLeft w:val="0"/>
          <w:marRight w:val="0"/>
          <w:marTop w:val="0"/>
          <w:marBottom w:val="0"/>
          <w:divBdr>
            <w:top w:val="none" w:sz="0" w:space="0" w:color="auto"/>
            <w:left w:val="none" w:sz="0" w:space="0" w:color="auto"/>
            <w:bottom w:val="none" w:sz="0" w:space="0" w:color="auto"/>
            <w:right w:val="none" w:sz="0" w:space="0" w:color="auto"/>
          </w:divBdr>
        </w:div>
      </w:divsChild>
    </w:div>
    <w:div w:id="78605814">
      <w:bodyDiv w:val="1"/>
      <w:marLeft w:val="0"/>
      <w:marRight w:val="0"/>
      <w:marTop w:val="0"/>
      <w:marBottom w:val="0"/>
      <w:divBdr>
        <w:top w:val="none" w:sz="0" w:space="0" w:color="auto"/>
        <w:left w:val="none" w:sz="0" w:space="0" w:color="auto"/>
        <w:bottom w:val="none" w:sz="0" w:space="0" w:color="auto"/>
        <w:right w:val="none" w:sz="0" w:space="0" w:color="auto"/>
      </w:divBdr>
    </w:div>
    <w:div w:id="89591140">
      <w:bodyDiv w:val="1"/>
      <w:marLeft w:val="0"/>
      <w:marRight w:val="0"/>
      <w:marTop w:val="0"/>
      <w:marBottom w:val="0"/>
      <w:divBdr>
        <w:top w:val="none" w:sz="0" w:space="0" w:color="auto"/>
        <w:left w:val="none" w:sz="0" w:space="0" w:color="auto"/>
        <w:bottom w:val="none" w:sz="0" w:space="0" w:color="auto"/>
        <w:right w:val="none" w:sz="0" w:space="0" w:color="auto"/>
      </w:divBdr>
    </w:div>
    <w:div w:id="97146243">
      <w:bodyDiv w:val="1"/>
      <w:marLeft w:val="0"/>
      <w:marRight w:val="0"/>
      <w:marTop w:val="0"/>
      <w:marBottom w:val="0"/>
      <w:divBdr>
        <w:top w:val="none" w:sz="0" w:space="0" w:color="auto"/>
        <w:left w:val="none" w:sz="0" w:space="0" w:color="auto"/>
        <w:bottom w:val="none" w:sz="0" w:space="0" w:color="auto"/>
        <w:right w:val="none" w:sz="0" w:space="0" w:color="auto"/>
      </w:divBdr>
    </w:div>
    <w:div w:id="121001844">
      <w:bodyDiv w:val="1"/>
      <w:marLeft w:val="0"/>
      <w:marRight w:val="0"/>
      <w:marTop w:val="0"/>
      <w:marBottom w:val="0"/>
      <w:divBdr>
        <w:top w:val="none" w:sz="0" w:space="0" w:color="auto"/>
        <w:left w:val="none" w:sz="0" w:space="0" w:color="auto"/>
        <w:bottom w:val="none" w:sz="0" w:space="0" w:color="auto"/>
        <w:right w:val="none" w:sz="0" w:space="0" w:color="auto"/>
      </w:divBdr>
    </w:div>
    <w:div w:id="137575922">
      <w:bodyDiv w:val="1"/>
      <w:marLeft w:val="0"/>
      <w:marRight w:val="0"/>
      <w:marTop w:val="0"/>
      <w:marBottom w:val="0"/>
      <w:divBdr>
        <w:top w:val="none" w:sz="0" w:space="0" w:color="auto"/>
        <w:left w:val="none" w:sz="0" w:space="0" w:color="auto"/>
        <w:bottom w:val="none" w:sz="0" w:space="0" w:color="auto"/>
        <w:right w:val="none" w:sz="0" w:space="0" w:color="auto"/>
      </w:divBdr>
    </w:div>
    <w:div w:id="139732380">
      <w:bodyDiv w:val="1"/>
      <w:marLeft w:val="0"/>
      <w:marRight w:val="0"/>
      <w:marTop w:val="0"/>
      <w:marBottom w:val="0"/>
      <w:divBdr>
        <w:top w:val="none" w:sz="0" w:space="0" w:color="auto"/>
        <w:left w:val="none" w:sz="0" w:space="0" w:color="auto"/>
        <w:bottom w:val="none" w:sz="0" w:space="0" w:color="auto"/>
        <w:right w:val="none" w:sz="0" w:space="0" w:color="auto"/>
      </w:divBdr>
    </w:div>
    <w:div w:id="146745164">
      <w:bodyDiv w:val="1"/>
      <w:marLeft w:val="0"/>
      <w:marRight w:val="0"/>
      <w:marTop w:val="0"/>
      <w:marBottom w:val="0"/>
      <w:divBdr>
        <w:top w:val="none" w:sz="0" w:space="0" w:color="auto"/>
        <w:left w:val="none" w:sz="0" w:space="0" w:color="auto"/>
        <w:bottom w:val="none" w:sz="0" w:space="0" w:color="auto"/>
        <w:right w:val="none" w:sz="0" w:space="0" w:color="auto"/>
      </w:divBdr>
    </w:div>
    <w:div w:id="195317706">
      <w:bodyDiv w:val="1"/>
      <w:marLeft w:val="0"/>
      <w:marRight w:val="0"/>
      <w:marTop w:val="0"/>
      <w:marBottom w:val="0"/>
      <w:divBdr>
        <w:top w:val="none" w:sz="0" w:space="0" w:color="auto"/>
        <w:left w:val="none" w:sz="0" w:space="0" w:color="auto"/>
        <w:bottom w:val="none" w:sz="0" w:space="0" w:color="auto"/>
        <w:right w:val="none" w:sz="0" w:space="0" w:color="auto"/>
      </w:divBdr>
    </w:div>
    <w:div w:id="197132378">
      <w:bodyDiv w:val="1"/>
      <w:marLeft w:val="0"/>
      <w:marRight w:val="0"/>
      <w:marTop w:val="0"/>
      <w:marBottom w:val="0"/>
      <w:divBdr>
        <w:top w:val="none" w:sz="0" w:space="0" w:color="auto"/>
        <w:left w:val="none" w:sz="0" w:space="0" w:color="auto"/>
        <w:bottom w:val="none" w:sz="0" w:space="0" w:color="auto"/>
        <w:right w:val="none" w:sz="0" w:space="0" w:color="auto"/>
      </w:divBdr>
    </w:div>
    <w:div w:id="210074935">
      <w:bodyDiv w:val="1"/>
      <w:marLeft w:val="0"/>
      <w:marRight w:val="0"/>
      <w:marTop w:val="0"/>
      <w:marBottom w:val="0"/>
      <w:divBdr>
        <w:top w:val="none" w:sz="0" w:space="0" w:color="auto"/>
        <w:left w:val="none" w:sz="0" w:space="0" w:color="auto"/>
        <w:bottom w:val="none" w:sz="0" w:space="0" w:color="auto"/>
        <w:right w:val="none" w:sz="0" w:space="0" w:color="auto"/>
      </w:divBdr>
      <w:divsChild>
        <w:div w:id="109665198">
          <w:marLeft w:val="1166"/>
          <w:marRight w:val="0"/>
          <w:marTop w:val="106"/>
          <w:marBottom w:val="0"/>
          <w:divBdr>
            <w:top w:val="none" w:sz="0" w:space="0" w:color="auto"/>
            <w:left w:val="none" w:sz="0" w:space="0" w:color="auto"/>
            <w:bottom w:val="none" w:sz="0" w:space="0" w:color="auto"/>
            <w:right w:val="none" w:sz="0" w:space="0" w:color="auto"/>
          </w:divBdr>
        </w:div>
        <w:div w:id="880551485">
          <w:marLeft w:val="1166"/>
          <w:marRight w:val="0"/>
          <w:marTop w:val="106"/>
          <w:marBottom w:val="0"/>
          <w:divBdr>
            <w:top w:val="none" w:sz="0" w:space="0" w:color="auto"/>
            <w:left w:val="none" w:sz="0" w:space="0" w:color="auto"/>
            <w:bottom w:val="none" w:sz="0" w:space="0" w:color="auto"/>
            <w:right w:val="none" w:sz="0" w:space="0" w:color="auto"/>
          </w:divBdr>
        </w:div>
        <w:div w:id="1395009553">
          <w:marLeft w:val="1166"/>
          <w:marRight w:val="0"/>
          <w:marTop w:val="106"/>
          <w:marBottom w:val="0"/>
          <w:divBdr>
            <w:top w:val="none" w:sz="0" w:space="0" w:color="auto"/>
            <w:left w:val="none" w:sz="0" w:space="0" w:color="auto"/>
            <w:bottom w:val="none" w:sz="0" w:space="0" w:color="auto"/>
            <w:right w:val="none" w:sz="0" w:space="0" w:color="auto"/>
          </w:divBdr>
        </w:div>
      </w:divsChild>
    </w:div>
    <w:div w:id="212473143">
      <w:bodyDiv w:val="1"/>
      <w:marLeft w:val="0"/>
      <w:marRight w:val="0"/>
      <w:marTop w:val="0"/>
      <w:marBottom w:val="0"/>
      <w:divBdr>
        <w:top w:val="none" w:sz="0" w:space="0" w:color="auto"/>
        <w:left w:val="none" w:sz="0" w:space="0" w:color="auto"/>
        <w:bottom w:val="none" w:sz="0" w:space="0" w:color="auto"/>
        <w:right w:val="none" w:sz="0" w:space="0" w:color="auto"/>
      </w:divBdr>
      <w:divsChild>
        <w:div w:id="251554440">
          <w:marLeft w:val="0"/>
          <w:marRight w:val="0"/>
          <w:marTop w:val="0"/>
          <w:marBottom w:val="0"/>
          <w:divBdr>
            <w:top w:val="none" w:sz="0" w:space="0" w:color="auto"/>
            <w:left w:val="none" w:sz="0" w:space="0" w:color="auto"/>
            <w:bottom w:val="none" w:sz="0" w:space="0" w:color="auto"/>
            <w:right w:val="none" w:sz="0" w:space="0" w:color="auto"/>
          </w:divBdr>
          <w:divsChild>
            <w:div w:id="1604217026">
              <w:marLeft w:val="0"/>
              <w:marRight w:val="0"/>
              <w:marTop w:val="0"/>
              <w:marBottom w:val="0"/>
              <w:divBdr>
                <w:top w:val="none" w:sz="0" w:space="0" w:color="auto"/>
                <w:left w:val="none" w:sz="0" w:space="0" w:color="auto"/>
                <w:bottom w:val="none" w:sz="0" w:space="0" w:color="auto"/>
                <w:right w:val="none" w:sz="0" w:space="0" w:color="auto"/>
              </w:divBdr>
              <w:divsChild>
                <w:div w:id="1083600095">
                  <w:marLeft w:val="0"/>
                  <w:marRight w:val="0"/>
                  <w:marTop w:val="0"/>
                  <w:marBottom w:val="0"/>
                  <w:divBdr>
                    <w:top w:val="none" w:sz="0" w:space="0" w:color="auto"/>
                    <w:left w:val="none" w:sz="0" w:space="0" w:color="auto"/>
                    <w:bottom w:val="none" w:sz="0" w:space="0" w:color="auto"/>
                    <w:right w:val="none" w:sz="0" w:space="0" w:color="auto"/>
                  </w:divBdr>
                  <w:divsChild>
                    <w:div w:id="848913914">
                      <w:marLeft w:val="0"/>
                      <w:marRight w:val="0"/>
                      <w:marTop w:val="0"/>
                      <w:marBottom w:val="0"/>
                      <w:divBdr>
                        <w:top w:val="none" w:sz="0" w:space="0" w:color="auto"/>
                        <w:left w:val="none" w:sz="0" w:space="0" w:color="auto"/>
                        <w:bottom w:val="none" w:sz="0" w:space="0" w:color="auto"/>
                        <w:right w:val="none" w:sz="0" w:space="0" w:color="auto"/>
                      </w:divBdr>
                      <w:divsChild>
                        <w:div w:id="543325434">
                          <w:marLeft w:val="0"/>
                          <w:marRight w:val="0"/>
                          <w:marTop w:val="0"/>
                          <w:marBottom w:val="0"/>
                          <w:divBdr>
                            <w:top w:val="none" w:sz="0" w:space="0" w:color="auto"/>
                            <w:left w:val="none" w:sz="0" w:space="0" w:color="auto"/>
                            <w:bottom w:val="none" w:sz="0" w:space="0" w:color="auto"/>
                            <w:right w:val="none" w:sz="0" w:space="0" w:color="auto"/>
                          </w:divBdr>
                          <w:divsChild>
                            <w:div w:id="482628398">
                              <w:marLeft w:val="0"/>
                              <w:marRight w:val="0"/>
                              <w:marTop w:val="0"/>
                              <w:marBottom w:val="0"/>
                              <w:divBdr>
                                <w:top w:val="none" w:sz="0" w:space="0" w:color="auto"/>
                                <w:left w:val="none" w:sz="0" w:space="0" w:color="auto"/>
                                <w:bottom w:val="none" w:sz="0" w:space="0" w:color="auto"/>
                                <w:right w:val="none" w:sz="0" w:space="0" w:color="auto"/>
                              </w:divBdr>
                              <w:divsChild>
                                <w:div w:id="819077470">
                                  <w:marLeft w:val="0"/>
                                  <w:marRight w:val="0"/>
                                  <w:marTop w:val="0"/>
                                  <w:marBottom w:val="0"/>
                                  <w:divBdr>
                                    <w:top w:val="none" w:sz="0" w:space="0" w:color="auto"/>
                                    <w:left w:val="none" w:sz="0" w:space="0" w:color="auto"/>
                                    <w:bottom w:val="none" w:sz="0" w:space="0" w:color="auto"/>
                                    <w:right w:val="none" w:sz="0" w:space="0" w:color="auto"/>
                                  </w:divBdr>
                                  <w:divsChild>
                                    <w:div w:id="1776905682">
                                      <w:marLeft w:val="300"/>
                                      <w:marRight w:val="150"/>
                                      <w:marTop w:val="150"/>
                                      <w:marBottom w:val="0"/>
                                      <w:divBdr>
                                        <w:top w:val="none" w:sz="0" w:space="0" w:color="auto"/>
                                        <w:left w:val="none" w:sz="0" w:space="0" w:color="auto"/>
                                        <w:bottom w:val="none" w:sz="0" w:space="0" w:color="auto"/>
                                        <w:right w:val="none" w:sz="0" w:space="0" w:color="auto"/>
                                      </w:divBdr>
                                      <w:divsChild>
                                        <w:div w:id="1052726401">
                                          <w:marLeft w:val="0"/>
                                          <w:marRight w:val="0"/>
                                          <w:marTop w:val="0"/>
                                          <w:marBottom w:val="0"/>
                                          <w:divBdr>
                                            <w:top w:val="none" w:sz="0" w:space="0" w:color="auto"/>
                                            <w:left w:val="none" w:sz="0" w:space="0" w:color="auto"/>
                                            <w:bottom w:val="none" w:sz="0" w:space="0" w:color="auto"/>
                                            <w:right w:val="none" w:sz="0" w:space="0" w:color="auto"/>
                                          </w:divBdr>
                                          <w:divsChild>
                                            <w:div w:id="1970547387">
                                              <w:marLeft w:val="0"/>
                                              <w:marRight w:val="0"/>
                                              <w:marTop w:val="0"/>
                                              <w:marBottom w:val="0"/>
                                              <w:divBdr>
                                                <w:top w:val="none" w:sz="0" w:space="0" w:color="auto"/>
                                                <w:left w:val="none" w:sz="0" w:space="0" w:color="auto"/>
                                                <w:bottom w:val="none" w:sz="0" w:space="0" w:color="auto"/>
                                                <w:right w:val="none" w:sz="0" w:space="0" w:color="auto"/>
                                              </w:divBdr>
                                              <w:divsChild>
                                                <w:div w:id="1277516419">
                                                  <w:marLeft w:val="0"/>
                                                  <w:marRight w:val="0"/>
                                                  <w:marTop w:val="0"/>
                                                  <w:marBottom w:val="0"/>
                                                  <w:divBdr>
                                                    <w:top w:val="none" w:sz="0" w:space="0" w:color="auto"/>
                                                    <w:left w:val="none" w:sz="0" w:space="0" w:color="auto"/>
                                                    <w:bottom w:val="none" w:sz="0" w:space="0" w:color="auto"/>
                                                    <w:right w:val="none" w:sz="0" w:space="0" w:color="auto"/>
                                                  </w:divBdr>
                                                  <w:divsChild>
                                                    <w:div w:id="1653951455">
                                                      <w:marLeft w:val="0"/>
                                                      <w:marRight w:val="0"/>
                                                      <w:marTop w:val="0"/>
                                                      <w:marBottom w:val="0"/>
                                                      <w:divBdr>
                                                        <w:top w:val="none" w:sz="0" w:space="0" w:color="auto"/>
                                                        <w:left w:val="none" w:sz="0" w:space="0" w:color="auto"/>
                                                        <w:bottom w:val="none" w:sz="0" w:space="0" w:color="auto"/>
                                                        <w:right w:val="none" w:sz="0" w:space="0" w:color="auto"/>
                                                      </w:divBdr>
                                                      <w:divsChild>
                                                        <w:div w:id="1397052865">
                                                          <w:marLeft w:val="0"/>
                                                          <w:marRight w:val="0"/>
                                                          <w:marTop w:val="0"/>
                                                          <w:marBottom w:val="0"/>
                                                          <w:divBdr>
                                                            <w:top w:val="none" w:sz="0" w:space="0" w:color="auto"/>
                                                            <w:left w:val="none" w:sz="0" w:space="0" w:color="auto"/>
                                                            <w:bottom w:val="none" w:sz="0" w:space="0" w:color="auto"/>
                                                            <w:right w:val="none" w:sz="0" w:space="0" w:color="auto"/>
                                                          </w:divBdr>
                                                          <w:divsChild>
                                                            <w:div w:id="4795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90393">
      <w:bodyDiv w:val="1"/>
      <w:marLeft w:val="0"/>
      <w:marRight w:val="0"/>
      <w:marTop w:val="0"/>
      <w:marBottom w:val="0"/>
      <w:divBdr>
        <w:top w:val="none" w:sz="0" w:space="0" w:color="auto"/>
        <w:left w:val="none" w:sz="0" w:space="0" w:color="auto"/>
        <w:bottom w:val="none" w:sz="0" w:space="0" w:color="auto"/>
        <w:right w:val="none" w:sz="0" w:space="0" w:color="auto"/>
      </w:divBdr>
    </w:div>
    <w:div w:id="236130742">
      <w:bodyDiv w:val="1"/>
      <w:marLeft w:val="0"/>
      <w:marRight w:val="0"/>
      <w:marTop w:val="0"/>
      <w:marBottom w:val="0"/>
      <w:divBdr>
        <w:top w:val="none" w:sz="0" w:space="0" w:color="auto"/>
        <w:left w:val="none" w:sz="0" w:space="0" w:color="auto"/>
        <w:bottom w:val="none" w:sz="0" w:space="0" w:color="auto"/>
        <w:right w:val="none" w:sz="0" w:space="0" w:color="auto"/>
      </w:divBdr>
    </w:div>
    <w:div w:id="238711192">
      <w:bodyDiv w:val="1"/>
      <w:marLeft w:val="0"/>
      <w:marRight w:val="0"/>
      <w:marTop w:val="0"/>
      <w:marBottom w:val="0"/>
      <w:divBdr>
        <w:top w:val="none" w:sz="0" w:space="0" w:color="auto"/>
        <w:left w:val="none" w:sz="0" w:space="0" w:color="auto"/>
        <w:bottom w:val="none" w:sz="0" w:space="0" w:color="auto"/>
        <w:right w:val="none" w:sz="0" w:space="0" w:color="auto"/>
      </w:divBdr>
    </w:div>
    <w:div w:id="239173383">
      <w:bodyDiv w:val="1"/>
      <w:marLeft w:val="0"/>
      <w:marRight w:val="0"/>
      <w:marTop w:val="0"/>
      <w:marBottom w:val="0"/>
      <w:divBdr>
        <w:top w:val="none" w:sz="0" w:space="0" w:color="auto"/>
        <w:left w:val="none" w:sz="0" w:space="0" w:color="auto"/>
        <w:bottom w:val="none" w:sz="0" w:space="0" w:color="auto"/>
        <w:right w:val="none" w:sz="0" w:space="0" w:color="auto"/>
      </w:divBdr>
    </w:div>
    <w:div w:id="269506833">
      <w:bodyDiv w:val="1"/>
      <w:marLeft w:val="0"/>
      <w:marRight w:val="0"/>
      <w:marTop w:val="0"/>
      <w:marBottom w:val="0"/>
      <w:divBdr>
        <w:top w:val="none" w:sz="0" w:space="0" w:color="auto"/>
        <w:left w:val="none" w:sz="0" w:space="0" w:color="auto"/>
        <w:bottom w:val="none" w:sz="0" w:space="0" w:color="auto"/>
        <w:right w:val="none" w:sz="0" w:space="0" w:color="auto"/>
      </w:divBdr>
      <w:divsChild>
        <w:div w:id="2030254761">
          <w:marLeft w:val="0"/>
          <w:marRight w:val="0"/>
          <w:marTop w:val="0"/>
          <w:marBottom w:val="0"/>
          <w:divBdr>
            <w:top w:val="none" w:sz="0" w:space="0" w:color="auto"/>
            <w:left w:val="none" w:sz="0" w:space="0" w:color="auto"/>
            <w:bottom w:val="none" w:sz="0" w:space="0" w:color="auto"/>
            <w:right w:val="none" w:sz="0" w:space="0" w:color="auto"/>
          </w:divBdr>
        </w:div>
      </w:divsChild>
    </w:div>
    <w:div w:id="274757242">
      <w:bodyDiv w:val="1"/>
      <w:marLeft w:val="0"/>
      <w:marRight w:val="0"/>
      <w:marTop w:val="0"/>
      <w:marBottom w:val="0"/>
      <w:divBdr>
        <w:top w:val="none" w:sz="0" w:space="0" w:color="auto"/>
        <w:left w:val="none" w:sz="0" w:space="0" w:color="auto"/>
        <w:bottom w:val="none" w:sz="0" w:space="0" w:color="auto"/>
        <w:right w:val="none" w:sz="0" w:space="0" w:color="auto"/>
      </w:divBdr>
      <w:divsChild>
        <w:div w:id="1664308467">
          <w:marLeft w:val="0"/>
          <w:marRight w:val="0"/>
          <w:marTop w:val="0"/>
          <w:marBottom w:val="0"/>
          <w:divBdr>
            <w:top w:val="none" w:sz="0" w:space="0" w:color="auto"/>
            <w:left w:val="none" w:sz="0" w:space="0" w:color="auto"/>
            <w:bottom w:val="none" w:sz="0" w:space="0" w:color="auto"/>
            <w:right w:val="none" w:sz="0" w:space="0" w:color="auto"/>
          </w:divBdr>
          <w:divsChild>
            <w:div w:id="505634572">
              <w:marLeft w:val="0"/>
              <w:marRight w:val="0"/>
              <w:marTop w:val="0"/>
              <w:marBottom w:val="0"/>
              <w:divBdr>
                <w:top w:val="none" w:sz="0" w:space="0" w:color="auto"/>
                <w:left w:val="none" w:sz="0" w:space="0" w:color="auto"/>
                <w:bottom w:val="none" w:sz="0" w:space="0" w:color="auto"/>
                <w:right w:val="none" w:sz="0" w:space="0" w:color="auto"/>
              </w:divBdr>
              <w:divsChild>
                <w:div w:id="1618372239">
                  <w:marLeft w:val="0"/>
                  <w:marRight w:val="0"/>
                  <w:marTop w:val="0"/>
                  <w:marBottom w:val="0"/>
                  <w:divBdr>
                    <w:top w:val="none" w:sz="0" w:space="0" w:color="auto"/>
                    <w:left w:val="none" w:sz="0" w:space="0" w:color="auto"/>
                    <w:bottom w:val="none" w:sz="0" w:space="0" w:color="auto"/>
                    <w:right w:val="none" w:sz="0" w:space="0" w:color="auto"/>
                  </w:divBdr>
                  <w:divsChild>
                    <w:div w:id="2077900627">
                      <w:marLeft w:val="0"/>
                      <w:marRight w:val="0"/>
                      <w:marTop w:val="0"/>
                      <w:marBottom w:val="0"/>
                      <w:divBdr>
                        <w:top w:val="none" w:sz="0" w:space="0" w:color="auto"/>
                        <w:left w:val="none" w:sz="0" w:space="0" w:color="auto"/>
                        <w:bottom w:val="none" w:sz="0" w:space="0" w:color="auto"/>
                        <w:right w:val="none" w:sz="0" w:space="0" w:color="auto"/>
                      </w:divBdr>
                      <w:divsChild>
                        <w:div w:id="1096101577">
                          <w:marLeft w:val="0"/>
                          <w:marRight w:val="0"/>
                          <w:marTop w:val="0"/>
                          <w:marBottom w:val="0"/>
                          <w:divBdr>
                            <w:top w:val="none" w:sz="0" w:space="0" w:color="auto"/>
                            <w:left w:val="none" w:sz="0" w:space="0" w:color="auto"/>
                            <w:bottom w:val="none" w:sz="0" w:space="0" w:color="auto"/>
                            <w:right w:val="none" w:sz="0" w:space="0" w:color="auto"/>
                          </w:divBdr>
                          <w:divsChild>
                            <w:div w:id="382759162">
                              <w:marLeft w:val="0"/>
                              <w:marRight w:val="0"/>
                              <w:marTop w:val="0"/>
                              <w:marBottom w:val="0"/>
                              <w:divBdr>
                                <w:top w:val="none" w:sz="0" w:space="0" w:color="auto"/>
                                <w:left w:val="none" w:sz="0" w:space="0" w:color="auto"/>
                                <w:bottom w:val="none" w:sz="0" w:space="0" w:color="auto"/>
                                <w:right w:val="none" w:sz="0" w:space="0" w:color="auto"/>
                              </w:divBdr>
                              <w:divsChild>
                                <w:div w:id="251206155">
                                  <w:marLeft w:val="0"/>
                                  <w:marRight w:val="0"/>
                                  <w:marTop w:val="0"/>
                                  <w:marBottom w:val="0"/>
                                  <w:divBdr>
                                    <w:top w:val="none" w:sz="0" w:space="0" w:color="auto"/>
                                    <w:left w:val="none" w:sz="0" w:space="0" w:color="auto"/>
                                    <w:bottom w:val="none" w:sz="0" w:space="0" w:color="auto"/>
                                    <w:right w:val="none" w:sz="0" w:space="0" w:color="auto"/>
                                  </w:divBdr>
                                  <w:divsChild>
                                    <w:div w:id="1994292046">
                                      <w:marLeft w:val="300"/>
                                      <w:marRight w:val="150"/>
                                      <w:marTop w:val="150"/>
                                      <w:marBottom w:val="0"/>
                                      <w:divBdr>
                                        <w:top w:val="none" w:sz="0" w:space="0" w:color="auto"/>
                                        <w:left w:val="none" w:sz="0" w:space="0" w:color="auto"/>
                                        <w:bottom w:val="none" w:sz="0" w:space="0" w:color="auto"/>
                                        <w:right w:val="none" w:sz="0" w:space="0" w:color="auto"/>
                                      </w:divBdr>
                                      <w:divsChild>
                                        <w:div w:id="2135100790">
                                          <w:marLeft w:val="0"/>
                                          <w:marRight w:val="0"/>
                                          <w:marTop w:val="0"/>
                                          <w:marBottom w:val="0"/>
                                          <w:divBdr>
                                            <w:top w:val="none" w:sz="0" w:space="0" w:color="auto"/>
                                            <w:left w:val="none" w:sz="0" w:space="0" w:color="auto"/>
                                            <w:bottom w:val="none" w:sz="0" w:space="0" w:color="auto"/>
                                            <w:right w:val="none" w:sz="0" w:space="0" w:color="auto"/>
                                          </w:divBdr>
                                          <w:divsChild>
                                            <w:div w:id="2139489837">
                                              <w:marLeft w:val="0"/>
                                              <w:marRight w:val="0"/>
                                              <w:marTop w:val="0"/>
                                              <w:marBottom w:val="0"/>
                                              <w:divBdr>
                                                <w:top w:val="none" w:sz="0" w:space="0" w:color="auto"/>
                                                <w:left w:val="none" w:sz="0" w:space="0" w:color="auto"/>
                                                <w:bottom w:val="none" w:sz="0" w:space="0" w:color="auto"/>
                                                <w:right w:val="none" w:sz="0" w:space="0" w:color="auto"/>
                                              </w:divBdr>
                                              <w:divsChild>
                                                <w:div w:id="1171140554">
                                                  <w:marLeft w:val="0"/>
                                                  <w:marRight w:val="0"/>
                                                  <w:marTop w:val="0"/>
                                                  <w:marBottom w:val="0"/>
                                                  <w:divBdr>
                                                    <w:top w:val="none" w:sz="0" w:space="0" w:color="auto"/>
                                                    <w:left w:val="none" w:sz="0" w:space="0" w:color="auto"/>
                                                    <w:bottom w:val="none" w:sz="0" w:space="0" w:color="auto"/>
                                                    <w:right w:val="none" w:sz="0" w:space="0" w:color="auto"/>
                                                  </w:divBdr>
                                                  <w:divsChild>
                                                    <w:div w:id="1941600436">
                                                      <w:marLeft w:val="0"/>
                                                      <w:marRight w:val="0"/>
                                                      <w:marTop w:val="0"/>
                                                      <w:marBottom w:val="0"/>
                                                      <w:divBdr>
                                                        <w:top w:val="none" w:sz="0" w:space="0" w:color="auto"/>
                                                        <w:left w:val="none" w:sz="0" w:space="0" w:color="auto"/>
                                                        <w:bottom w:val="none" w:sz="0" w:space="0" w:color="auto"/>
                                                        <w:right w:val="none" w:sz="0" w:space="0" w:color="auto"/>
                                                      </w:divBdr>
                                                      <w:divsChild>
                                                        <w:div w:id="973024088">
                                                          <w:marLeft w:val="0"/>
                                                          <w:marRight w:val="0"/>
                                                          <w:marTop w:val="0"/>
                                                          <w:marBottom w:val="0"/>
                                                          <w:divBdr>
                                                            <w:top w:val="none" w:sz="0" w:space="0" w:color="auto"/>
                                                            <w:left w:val="none" w:sz="0" w:space="0" w:color="auto"/>
                                                            <w:bottom w:val="none" w:sz="0" w:space="0" w:color="auto"/>
                                                            <w:right w:val="none" w:sz="0" w:space="0" w:color="auto"/>
                                                          </w:divBdr>
                                                          <w:divsChild>
                                                            <w:div w:id="14805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9208840">
      <w:bodyDiv w:val="1"/>
      <w:marLeft w:val="0"/>
      <w:marRight w:val="0"/>
      <w:marTop w:val="0"/>
      <w:marBottom w:val="0"/>
      <w:divBdr>
        <w:top w:val="none" w:sz="0" w:space="0" w:color="auto"/>
        <w:left w:val="none" w:sz="0" w:space="0" w:color="auto"/>
        <w:bottom w:val="none" w:sz="0" w:space="0" w:color="auto"/>
        <w:right w:val="none" w:sz="0" w:space="0" w:color="auto"/>
      </w:divBdr>
    </w:div>
    <w:div w:id="324675625">
      <w:bodyDiv w:val="1"/>
      <w:marLeft w:val="0"/>
      <w:marRight w:val="0"/>
      <w:marTop w:val="0"/>
      <w:marBottom w:val="0"/>
      <w:divBdr>
        <w:top w:val="none" w:sz="0" w:space="0" w:color="auto"/>
        <w:left w:val="none" w:sz="0" w:space="0" w:color="auto"/>
        <w:bottom w:val="none" w:sz="0" w:space="0" w:color="auto"/>
        <w:right w:val="none" w:sz="0" w:space="0" w:color="auto"/>
      </w:divBdr>
    </w:div>
    <w:div w:id="325013457">
      <w:bodyDiv w:val="1"/>
      <w:marLeft w:val="0"/>
      <w:marRight w:val="0"/>
      <w:marTop w:val="0"/>
      <w:marBottom w:val="0"/>
      <w:divBdr>
        <w:top w:val="none" w:sz="0" w:space="0" w:color="auto"/>
        <w:left w:val="none" w:sz="0" w:space="0" w:color="auto"/>
        <w:bottom w:val="none" w:sz="0" w:space="0" w:color="auto"/>
        <w:right w:val="none" w:sz="0" w:space="0" w:color="auto"/>
      </w:divBdr>
    </w:div>
    <w:div w:id="332144617">
      <w:bodyDiv w:val="1"/>
      <w:marLeft w:val="0"/>
      <w:marRight w:val="0"/>
      <w:marTop w:val="0"/>
      <w:marBottom w:val="0"/>
      <w:divBdr>
        <w:top w:val="none" w:sz="0" w:space="0" w:color="auto"/>
        <w:left w:val="none" w:sz="0" w:space="0" w:color="auto"/>
        <w:bottom w:val="none" w:sz="0" w:space="0" w:color="auto"/>
        <w:right w:val="none" w:sz="0" w:space="0" w:color="auto"/>
      </w:divBdr>
    </w:div>
    <w:div w:id="348916841">
      <w:bodyDiv w:val="1"/>
      <w:marLeft w:val="0"/>
      <w:marRight w:val="0"/>
      <w:marTop w:val="0"/>
      <w:marBottom w:val="0"/>
      <w:divBdr>
        <w:top w:val="none" w:sz="0" w:space="0" w:color="auto"/>
        <w:left w:val="none" w:sz="0" w:space="0" w:color="auto"/>
        <w:bottom w:val="none" w:sz="0" w:space="0" w:color="auto"/>
        <w:right w:val="none" w:sz="0" w:space="0" w:color="auto"/>
      </w:divBdr>
    </w:div>
    <w:div w:id="350029232">
      <w:bodyDiv w:val="1"/>
      <w:marLeft w:val="0"/>
      <w:marRight w:val="0"/>
      <w:marTop w:val="0"/>
      <w:marBottom w:val="0"/>
      <w:divBdr>
        <w:top w:val="none" w:sz="0" w:space="0" w:color="auto"/>
        <w:left w:val="none" w:sz="0" w:space="0" w:color="auto"/>
        <w:bottom w:val="none" w:sz="0" w:space="0" w:color="auto"/>
        <w:right w:val="none" w:sz="0" w:space="0" w:color="auto"/>
      </w:divBdr>
    </w:div>
    <w:div w:id="353575059">
      <w:bodyDiv w:val="1"/>
      <w:marLeft w:val="0"/>
      <w:marRight w:val="0"/>
      <w:marTop w:val="0"/>
      <w:marBottom w:val="0"/>
      <w:divBdr>
        <w:top w:val="none" w:sz="0" w:space="0" w:color="auto"/>
        <w:left w:val="none" w:sz="0" w:space="0" w:color="auto"/>
        <w:bottom w:val="none" w:sz="0" w:space="0" w:color="auto"/>
        <w:right w:val="none" w:sz="0" w:space="0" w:color="auto"/>
      </w:divBdr>
    </w:div>
    <w:div w:id="354700399">
      <w:bodyDiv w:val="1"/>
      <w:marLeft w:val="0"/>
      <w:marRight w:val="0"/>
      <w:marTop w:val="0"/>
      <w:marBottom w:val="0"/>
      <w:divBdr>
        <w:top w:val="none" w:sz="0" w:space="0" w:color="auto"/>
        <w:left w:val="none" w:sz="0" w:space="0" w:color="auto"/>
        <w:bottom w:val="none" w:sz="0" w:space="0" w:color="auto"/>
        <w:right w:val="none" w:sz="0" w:space="0" w:color="auto"/>
      </w:divBdr>
    </w:div>
    <w:div w:id="354775018">
      <w:bodyDiv w:val="1"/>
      <w:marLeft w:val="0"/>
      <w:marRight w:val="0"/>
      <w:marTop w:val="0"/>
      <w:marBottom w:val="0"/>
      <w:divBdr>
        <w:top w:val="none" w:sz="0" w:space="0" w:color="auto"/>
        <w:left w:val="none" w:sz="0" w:space="0" w:color="auto"/>
        <w:bottom w:val="none" w:sz="0" w:space="0" w:color="auto"/>
        <w:right w:val="none" w:sz="0" w:space="0" w:color="auto"/>
      </w:divBdr>
    </w:div>
    <w:div w:id="369837490">
      <w:bodyDiv w:val="1"/>
      <w:marLeft w:val="0"/>
      <w:marRight w:val="0"/>
      <w:marTop w:val="0"/>
      <w:marBottom w:val="0"/>
      <w:divBdr>
        <w:top w:val="none" w:sz="0" w:space="0" w:color="auto"/>
        <w:left w:val="none" w:sz="0" w:space="0" w:color="auto"/>
        <w:bottom w:val="none" w:sz="0" w:space="0" w:color="auto"/>
        <w:right w:val="none" w:sz="0" w:space="0" w:color="auto"/>
      </w:divBdr>
    </w:div>
    <w:div w:id="377897360">
      <w:bodyDiv w:val="1"/>
      <w:marLeft w:val="0"/>
      <w:marRight w:val="0"/>
      <w:marTop w:val="0"/>
      <w:marBottom w:val="0"/>
      <w:divBdr>
        <w:top w:val="none" w:sz="0" w:space="0" w:color="auto"/>
        <w:left w:val="none" w:sz="0" w:space="0" w:color="auto"/>
        <w:bottom w:val="none" w:sz="0" w:space="0" w:color="auto"/>
        <w:right w:val="none" w:sz="0" w:space="0" w:color="auto"/>
      </w:divBdr>
    </w:div>
    <w:div w:id="378941367">
      <w:bodyDiv w:val="1"/>
      <w:marLeft w:val="0"/>
      <w:marRight w:val="0"/>
      <w:marTop w:val="0"/>
      <w:marBottom w:val="0"/>
      <w:divBdr>
        <w:top w:val="none" w:sz="0" w:space="0" w:color="auto"/>
        <w:left w:val="none" w:sz="0" w:space="0" w:color="auto"/>
        <w:bottom w:val="none" w:sz="0" w:space="0" w:color="auto"/>
        <w:right w:val="none" w:sz="0" w:space="0" w:color="auto"/>
      </w:divBdr>
    </w:div>
    <w:div w:id="426123829">
      <w:bodyDiv w:val="1"/>
      <w:marLeft w:val="0"/>
      <w:marRight w:val="0"/>
      <w:marTop w:val="0"/>
      <w:marBottom w:val="0"/>
      <w:divBdr>
        <w:top w:val="none" w:sz="0" w:space="0" w:color="auto"/>
        <w:left w:val="none" w:sz="0" w:space="0" w:color="auto"/>
        <w:bottom w:val="none" w:sz="0" w:space="0" w:color="auto"/>
        <w:right w:val="none" w:sz="0" w:space="0" w:color="auto"/>
      </w:divBdr>
    </w:div>
    <w:div w:id="437258416">
      <w:bodyDiv w:val="1"/>
      <w:marLeft w:val="0"/>
      <w:marRight w:val="0"/>
      <w:marTop w:val="0"/>
      <w:marBottom w:val="0"/>
      <w:divBdr>
        <w:top w:val="none" w:sz="0" w:space="0" w:color="auto"/>
        <w:left w:val="none" w:sz="0" w:space="0" w:color="auto"/>
        <w:bottom w:val="none" w:sz="0" w:space="0" w:color="auto"/>
        <w:right w:val="none" w:sz="0" w:space="0" w:color="auto"/>
      </w:divBdr>
    </w:div>
    <w:div w:id="449012833">
      <w:bodyDiv w:val="1"/>
      <w:marLeft w:val="0"/>
      <w:marRight w:val="0"/>
      <w:marTop w:val="0"/>
      <w:marBottom w:val="0"/>
      <w:divBdr>
        <w:top w:val="none" w:sz="0" w:space="0" w:color="auto"/>
        <w:left w:val="none" w:sz="0" w:space="0" w:color="auto"/>
        <w:bottom w:val="none" w:sz="0" w:space="0" w:color="auto"/>
        <w:right w:val="none" w:sz="0" w:space="0" w:color="auto"/>
      </w:divBdr>
    </w:div>
    <w:div w:id="464585257">
      <w:bodyDiv w:val="1"/>
      <w:marLeft w:val="0"/>
      <w:marRight w:val="0"/>
      <w:marTop w:val="0"/>
      <w:marBottom w:val="0"/>
      <w:divBdr>
        <w:top w:val="none" w:sz="0" w:space="0" w:color="auto"/>
        <w:left w:val="none" w:sz="0" w:space="0" w:color="auto"/>
        <w:bottom w:val="none" w:sz="0" w:space="0" w:color="auto"/>
        <w:right w:val="none" w:sz="0" w:space="0" w:color="auto"/>
      </w:divBdr>
    </w:div>
    <w:div w:id="468012188">
      <w:bodyDiv w:val="1"/>
      <w:marLeft w:val="0"/>
      <w:marRight w:val="0"/>
      <w:marTop w:val="0"/>
      <w:marBottom w:val="0"/>
      <w:divBdr>
        <w:top w:val="none" w:sz="0" w:space="0" w:color="auto"/>
        <w:left w:val="none" w:sz="0" w:space="0" w:color="auto"/>
        <w:bottom w:val="none" w:sz="0" w:space="0" w:color="auto"/>
        <w:right w:val="none" w:sz="0" w:space="0" w:color="auto"/>
      </w:divBdr>
    </w:div>
    <w:div w:id="489173160">
      <w:bodyDiv w:val="1"/>
      <w:marLeft w:val="0"/>
      <w:marRight w:val="0"/>
      <w:marTop w:val="0"/>
      <w:marBottom w:val="0"/>
      <w:divBdr>
        <w:top w:val="none" w:sz="0" w:space="0" w:color="auto"/>
        <w:left w:val="none" w:sz="0" w:space="0" w:color="auto"/>
        <w:bottom w:val="none" w:sz="0" w:space="0" w:color="auto"/>
        <w:right w:val="none" w:sz="0" w:space="0" w:color="auto"/>
      </w:divBdr>
    </w:div>
    <w:div w:id="495918248">
      <w:bodyDiv w:val="1"/>
      <w:marLeft w:val="0"/>
      <w:marRight w:val="0"/>
      <w:marTop w:val="0"/>
      <w:marBottom w:val="0"/>
      <w:divBdr>
        <w:top w:val="none" w:sz="0" w:space="0" w:color="auto"/>
        <w:left w:val="none" w:sz="0" w:space="0" w:color="auto"/>
        <w:bottom w:val="none" w:sz="0" w:space="0" w:color="auto"/>
        <w:right w:val="none" w:sz="0" w:space="0" w:color="auto"/>
      </w:divBdr>
    </w:div>
    <w:div w:id="506094797">
      <w:bodyDiv w:val="1"/>
      <w:marLeft w:val="0"/>
      <w:marRight w:val="0"/>
      <w:marTop w:val="0"/>
      <w:marBottom w:val="0"/>
      <w:divBdr>
        <w:top w:val="none" w:sz="0" w:space="0" w:color="auto"/>
        <w:left w:val="none" w:sz="0" w:space="0" w:color="auto"/>
        <w:bottom w:val="none" w:sz="0" w:space="0" w:color="auto"/>
        <w:right w:val="none" w:sz="0" w:space="0" w:color="auto"/>
      </w:divBdr>
    </w:div>
    <w:div w:id="507792341">
      <w:bodyDiv w:val="1"/>
      <w:marLeft w:val="0"/>
      <w:marRight w:val="0"/>
      <w:marTop w:val="0"/>
      <w:marBottom w:val="0"/>
      <w:divBdr>
        <w:top w:val="none" w:sz="0" w:space="0" w:color="auto"/>
        <w:left w:val="none" w:sz="0" w:space="0" w:color="auto"/>
        <w:bottom w:val="none" w:sz="0" w:space="0" w:color="auto"/>
        <w:right w:val="none" w:sz="0" w:space="0" w:color="auto"/>
      </w:divBdr>
    </w:div>
    <w:div w:id="530073674">
      <w:bodyDiv w:val="1"/>
      <w:marLeft w:val="0"/>
      <w:marRight w:val="0"/>
      <w:marTop w:val="0"/>
      <w:marBottom w:val="0"/>
      <w:divBdr>
        <w:top w:val="none" w:sz="0" w:space="0" w:color="auto"/>
        <w:left w:val="none" w:sz="0" w:space="0" w:color="auto"/>
        <w:bottom w:val="none" w:sz="0" w:space="0" w:color="auto"/>
        <w:right w:val="none" w:sz="0" w:space="0" w:color="auto"/>
      </w:divBdr>
    </w:div>
    <w:div w:id="547491128">
      <w:bodyDiv w:val="1"/>
      <w:marLeft w:val="0"/>
      <w:marRight w:val="0"/>
      <w:marTop w:val="0"/>
      <w:marBottom w:val="0"/>
      <w:divBdr>
        <w:top w:val="none" w:sz="0" w:space="0" w:color="auto"/>
        <w:left w:val="none" w:sz="0" w:space="0" w:color="auto"/>
        <w:bottom w:val="none" w:sz="0" w:space="0" w:color="auto"/>
        <w:right w:val="none" w:sz="0" w:space="0" w:color="auto"/>
      </w:divBdr>
    </w:div>
    <w:div w:id="547912160">
      <w:bodyDiv w:val="1"/>
      <w:marLeft w:val="0"/>
      <w:marRight w:val="0"/>
      <w:marTop w:val="0"/>
      <w:marBottom w:val="0"/>
      <w:divBdr>
        <w:top w:val="none" w:sz="0" w:space="0" w:color="auto"/>
        <w:left w:val="none" w:sz="0" w:space="0" w:color="auto"/>
        <w:bottom w:val="none" w:sz="0" w:space="0" w:color="auto"/>
        <w:right w:val="none" w:sz="0" w:space="0" w:color="auto"/>
      </w:divBdr>
    </w:div>
    <w:div w:id="561798423">
      <w:bodyDiv w:val="1"/>
      <w:marLeft w:val="0"/>
      <w:marRight w:val="0"/>
      <w:marTop w:val="0"/>
      <w:marBottom w:val="0"/>
      <w:divBdr>
        <w:top w:val="none" w:sz="0" w:space="0" w:color="auto"/>
        <w:left w:val="none" w:sz="0" w:space="0" w:color="auto"/>
        <w:bottom w:val="none" w:sz="0" w:space="0" w:color="auto"/>
        <w:right w:val="none" w:sz="0" w:space="0" w:color="auto"/>
      </w:divBdr>
    </w:div>
    <w:div w:id="565068790">
      <w:bodyDiv w:val="1"/>
      <w:marLeft w:val="0"/>
      <w:marRight w:val="0"/>
      <w:marTop w:val="0"/>
      <w:marBottom w:val="0"/>
      <w:divBdr>
        <w:top w:val="none" w:sz="0" w:space="0" w:color="auto"/>
        <w:left w:val="none" w:sz="0" w:space="0" w:color="auto"/>
        <w:bottom w:val="none" w:sz="0" w:space="0" w:color="auto"/>
        <w:right w:val="none" w:sz="0" w:space="0" w:color="auto"/>
      </w:divBdr>
    </w:div>
    <w:div w:id="567501179">
      <w:bodyDiv w:val="1"/>
      <w:marLeft w:val="0"/>
      <w:marRight w:val="0"/>
      <w:marTop w:val="0"/>
      <w:marBottom w:val="0"/>
      <w:divBdr>
        <w:top w:val="none" w:sz="0" w:space="0" w:color="auto"/>
        <w:left w:val="none" w:sz="0" w:space="0" w:color="auto"/>
        <w:bottom w:val="none" w:sz="0" w:space="0" w:color="auto"/>
        <w:right w:val="none" w:sz="0" w:space="0" w:color="auto"/>
      </w:divBdr>
    </w:div>
    <w:div w:id="568921365">
      <w:bodyDiv w:val="1"/>
      <w:marLeft w:val="0"/>
      <w:marRight w:val="0"/>
      <w:marTop w:val="0"/>
      <w:marBottom w:val="0"/>
      <w:divBdr>
        <w:top w:val="none" w:sz="0" w:space="0" w:color="auto"/>
        <w:left w:val="none" w:sz="0" w:space="0" w:color="auto"/>
        <w:bottom w:val="none" w:sz="0" w:space="0" w:color="auto"/>
        <w:right w:val="none" w:sz="0" w:space="0" w:color="auto"/>
      </w:divBdr>
    </w:div>
    <w:div w:id="591277675">
      <w:bodyDiv w:val="1"/>
      <w:marLeft w:val="0"/>
      <w:marRight w:val="0"/>
      <w:marTop w:val="0"/>
      <w:marBottom w:val="0"/>
      <w:divBdr>
        <w:top w:val="none" w:sz="0" w:space="0" w:color="auto"/>
        <w:left w:val="none" w:sz="0" w:space="0" w:color="auto"/>
        <w:bottom w:val="none" w:sz="0" w:space="0" w:color="auto"/>
        <w:right w:val="none" w:sz="0" w:space="0" w:color="auto"/>
      </w:divBdr>
    </w:div>
    <w:div w:id="592738310">
      <w:bodyDiv w:val="1"/>
      <w:marLeft w:val="0"/>
      <w:marRight w:val="0"/>
      <w:marTop w:val="0"/>
      <w:marBottom w:val="0"/>
      <w:divBdr>
        <w:top w:val="none" w:sz="0" w:space="0" w:color="auto"/>
        <w:left w:val="none" w:sz="0" w:space="0" w:color="auto"/>
        <w:bottom w:val="none" w:sz="0" w:space="0" w:color="auto"/>
        <w:right w:val="none" w:sz="0" w:space="0" w:color="auto"/>
      </w:divBdr>
    </w:div>
    <w:div w:id="670639394">
      <w:bodyDiv w:val="1"/>
      <w:marLeft w:val="0"/>
      <w:marRight w:val="0"/>
      <w:marTop w:val="0"/>
      <w:marBottom w:val="0"/>
      <w:divBdr>
        <w:top w:val="none" w:sz="0" w:space="0" w:color="auto"/>
        <w:left w:val="none" w:sz="0" w:space="0" w:color="auto"/>
        <w:bottom w:val="none" w:sz="0" w:space="0" w:color="auto"/>
        <w:right w:val="none" w:sz="0" w:space="0" w:color="auto"/>
      </w:divBdr>
      <w:divsChild>
        <w:div w:id="180626158">
          <w:marLeft w:val="0"/>
          <w:marRight w:val="0"/>
          <w:marTop w:val="0"/>
          <w:marBottom w:val="0"/>
          <w:divBdr>
            <w:top w:val="none" w:sz="0" w:space="0" w:color="auto"/>
            <w:left w:val="none" w:sz="0" w:space="0" w:color="auto"/>
            <w:bottom w:val="none" w:sz="0" w:space="0" w:color="auto"/>
            <w:right w:val="none" w:sz="0" w:space="0" w:color="auto"/>
          </w:divBdr>
          <w:divsChild>
            <w:div w:id="2482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3755">
      <w:bodyDiv w:val="1"/>
      <w:marLeft w:val="0"/>
      <w:marRight w:val="0"/>
      <w:marTop w:val="0"/>
      <w:marBottom w:val="0"/>
      <w:divBdr>
        <w:top w:val="none" w:sz="0" w:space="0" w:color="auto"/>
        <w:left w:val="none" w:sz="0" w:space="0" w:color="auto"/>
        <w:bottom w:val="none" w:sz="0" w:space="0" w:color="auto"/>
        <w:right w:val="none" w:sz="0" w:space="0" w:color="auto"/>
      </w:divBdr>
    </w:div>
    <w:div w:id="722600492">
      <w:bodyDiv w:val="1"/>
      <w:marLeft w:val="0"/>
      <w:marRight w:val="0"/>
      <w:marTop w:val="0"/>
      <w:marBottom w:val="0"/>
      <w:divBdr>
        <w:top w:val="none" w:sz="0" w:space="0" w:color="auto"/>
        <w:left w:val="none" w:sz="0" w:space="0" w:color="auto"/>
        <w:bottom w:val="none" w:sz="0" w:space="0" w:color="auto"/>
        <w:right w:val="none" w:sz="0" w:space="0" w:color="auto"/>
      </w:divBdr>
    </w:div>
    <w:div w:id="726613005">
      <w:bodyDiv w:val="1"/>
      <w:marLeft w:val="0"/>
      <w:marRight w:val="0"/>
      <w:marTop w:val="0"/>
      <w:marBottom w:val="0"/>
      <w:divBdr>
        <w:top w:val="none" w:sz="0" w:space="0" w:color="auto"/>
        <w:left w:val="none" w:sz="0" w:space="0" w:color="auto"/>
        <w:bottom w:val="none" w:sz="0" w:space="0" w:color="auto"/>
        <w:right w:val="none" w:sz="0" w:space="0" w:color="auto"/>
      </w:divBdr>
      <w:divsChild>
        <w:div w:id="928779247">
          <w:marLeft w:val="1166"/>
          <w:marRight w:val="0"/>
          <w:marTop w:val="106"/>
          <w:marBottom w:val="0"/>
          <w:divBdr>
            <w:top w:val="none" w:sz="0" w:space="0" w:color="auto"/>
            <w:left w:val="none" w:sz="0" w:space="0" w:color="auto"/>
            <w:bottom w:val="none" w:sz="0" w:space="0" w:color="auto"/>
            <w:right w:val="none" w:sz="0" w:space="0" w:color="auto"/>
          </w:divBdr>
        </w:div>
        <w:div w:id="1443841138">
          <w:marLeft w:val="1166"/>
          <w:marRight w:val="0"/>
          <w:marTop w:val="106"/>
          <w:marBottom w:val="0"/>
          <w:divBdr>
            <w:top w:val="none" w:sz="0" w:space="0" w:color="auto"/>
            <w:left w:val="none" w:sz="0" w:space="0" w:color="auto"/>
            <w:bottom w:val="none" w:sz="0" w:space="0" w:color="auto"/>
            <w:right w:val="none" w:sz="0" w:space="0" w:color="auto"/>
          </w:divBdr>
        </w:div>
        <w:div w:id="1984574939">
          <w:marLeft w:val="1166"/>
          <w:marRight w:val="0"/>
          <w:marTop w:val="106"/>
          <w:marBottom w:val="0"/>
          <w:divBdr>
            <w:top w:val="none" w:sz="0" w:space="0" w:color="auto"/>
            <w:left w:val="none" w:sz="0" w:space="0" w:color="auto"/>
            <w:bottom w:val="none" w:sz="0" w:space="0" w:color="auto"/>
            <w:right w:val="none" w:sz="0" w:space="0" w:color="auto"/>
          </w:divBdr>
        </w:div>
      </w:divsChild>
    </w:div>
    <w:div w:id="728453894">
      <w:bodyDiv w:val="1"/>
      <w:marLeft w:val="0"/>
      <w:marRight w:val="0"/>
      <w:marTop w:val="0"/>
      <w:marBottom w:val="0"/>
      <w:divBdr>
        <w:top w:val="none" w:sz="0" w:space="0" w:color="auto"/>
        <w:left w:val="none" w:sz="0" w:space="0" w:color="auto"/>
        <w:bottom w:val="none" w:sz="0" w:space="0" w:color="auto"/>
        <w:right w:val="none" w:sz="0" w:space="0" w:color="auto"/>
      </w:divBdr>
    </w:div>
    <w:div w:id="814251718">
      <w:bodyDiv w:val="1"/>
      <w:marLeft w:val="0"/>
      <w:marRight w:val="0"/>
      <w:marTop w:val="0"/>
      <w:marBottom w:val="0"/>
      <w:divBdr>
        <w:top w:val="none" w:sz="0" w:space="0" w:color="auto"/>
        <w:left w:val="none" w:sz="0" w:space="0" w:color="auto"/>
        <w:bottom w:val="none" w:sz="0" w:space="0" w:color="auto"/>
        <w:right w:val="none" w:sz="0" w:space="0" w:color="auto"/>
      </w:divBdr>
    </w:div>
    <w:div w:id="815611641">
      <w:bodyDiv w:val="1"/>
      <w:marLeft w:val="0"/>
      <w:marRight w:val="0"/>
      <w:marTop w:val="0"/>
      <w:marBottom w:val="0"/>
      <w:divBdr>
        <w:top w:val="none" w:sz="0" w:space="0" w:color="auto"/>
        <w:left w:val="none" w:sz="0" w:space="0" w:color="auto"/>
        <w:bottom w:val="none" w:sz="0" w:space="0" w:color="auto"/>
        <w:right w:val="none" w:sz="0" w:space="0" w:color="auto"/>
      </w:divBdr>
    </w:div>
    <w:div w:id="831218024">
      <w:bodyDiv w:val="1"/>
      <w:marLeft w:val="0"/>
      <w:marRight w:val="0"/>
      <w:marTop w:val="0"/>
      <w:marBottom w:val="0"/>
      <w:divBdr>
        <w:top w:val="none" w:sz="0" w:space="0" w:color="auto"/>
        <w:left w:val="none" w:sz="0" w:space="0" w:color="auto"/>
        <w:bottom w:val="none" w:sz="0" w:space="0" w:color="auto"/>
        <w:right w:val="none" w:sz="0" w:space="0" w:color="auto"/>
      </w:divBdr>
    </w:div>
    <w:div w:id="847064304">
      <w:bodyDiv w:val="1"/>
      <w:marLeft w:val="0"/>
      <w:marRight w:val="0"/>
      <w:marTop w:val="0"/>
      <w:marBottom w:val="0"/>
      <w:divBdr>
        <w:top w:val="none" w:sz="0" w:space="0" w:color="auto"/>
        <w:left w:val="none" w:sz="0" w:space="0" w:color="auto"/>
        <w:bottom w:val="none" w:sz="0" w:space="0" w:color="auto"/>
        <w:right w:val="none" w:sz="0" w:space="0" w:color="auto"/>
      </w:divBdr>
      <w:divsChild>
        <w:div w:id="95099533">
          <w:marLeft w:val="0"/>
          <w:marRight w:val="0"/>
          <w:marTop w:val="0"/>
          <w:marBottom w:val="0"/>
          <w:divBdr>
            <w:top w:val="none" w:sz="0" w:space="0" w:color="auto"/>
            <w:left w:val="none" w:sz="0" w:space="0" w:color="auto"/>
            <w:bottom w:val="none" w:sz="0" w:space="0" w:color="auto"/>
            <w:right w:val="none" w:sz="0" w:space="0" w:color="auto"/>
          </w:divBdr>
        </w:div>
      </w:divsChild>
    </w:div>
    <w:div w:id="847452188">
      <w:bodyDiv w:val="1"/>
      <w:marLeft w:val="0"/>
      <w:marRight w:val="0"/>
      <w:marTop w:val="0"/>
      <w:marBottom w:val="0"/>
      <w:divBdr>
        <w:top w:val="none" w:sz="0" w:space="0" w:color="auto"/>
        <w:left w:val="none" w:sz="0" w:space="0" w:color="auto"/>
        <w:bottom w:val="none" w:sz="0" w:space="0" w:color="auto"/>
        <w:right w:val="none" w:sz="0" w:space="0" w:color="auto"/>
      </w:divBdr>
      <w:divsChild>
        <w:div w:id="1636524040">
          <w:marLeft w:val="0"/>
          <w:marRight w:val="0"/>
          <w:marTop w:val="0"/>
          <w:marBottom w:val="0"/>
          <w:divBdr>
            <w:top w:val="none" w:sz="0" w:space="0" w:color="auto"/>
            <w:left w:val="none" w:sz="0" w:space="0" w:color="auto"/>
            <w:bottom w:val="none" w:sz="0" w:space="0" w:color="auto"/>
            <w:right w:val="none" w:sz="0" w:space="0" w:color="auto"/>
          </w:divBdr>
        </w:div>
      </w:divsChild>
    </w:div>
    <w:div w:id="865866871">
      <w:bodyDiv w:val="1"/>
      <w:marLeft w:val="0"/>
      <w:marRight w:val="0"/>
      <w:marTop w:val="0"/>
      <w:marBottom w:val="0"/>
      <w:divBdr>
        <w:top w:val="none" w:sz="0" w:space="0" w:color="auto"/>
        <w:left w:val="none" w:sz="0" w:space="0" w:color="auto"/>
        <w:bottom w:val="none" w:sz="0" w:space="0" w:color="auto"/>
        <w:right w:val="none" w:sz="0" w:space="0" w:color="auto"/>
      </w:divBdr>
    </w:div>
    <w:div w:id="876313184">
      <w:bodyDiv w:val="1"/>
      <w:marLeft w:val="0"/>
      <w:marRight w:val="0"/>
      <w:marTop w:val="0"/>
      <w:marBottom w:val="0"/>
      <w:divBdr>
        <w:top w:val="none" w:sz="0" w:space="0" w:color="auto"/>
        <w:left w:val="none" w:sz="0" w:space="0" w:color="auto"/>
        <w:bottom w:val="none" w:sz="0" w:space="0" w:color="auto"/>
        <w:right w:val="none" w:sz="0" w:space="0" w:color="auto"/>
      </w:divBdr>
    </w:div>
    <w:div w:id="904530214">
      <w:bodyDiv w:val="1"/>
      <w:marLeft w:val="0"/>
      <w:marRight w:val="0"/>
      <w:marTop w:val="0"/>
      <w:marBottom w:val="0"/>
      <w:divBdr>
        <w:top w:val="none" w:sz="0" w:space="0" w:color="auto"/>
        <w:left w:val="none" w:sz="0" w:space="0" w:color="auto"/>
        <w:bottom w:val="none" w:sz="0" w:space="0" w:color="auto"/>
        <w:right w:val="none" w:sz="0" w:space="0" w:color="auto"/>
      </w:divBdr>
    </w:div>
    <w:div w:id="913389919">
      <w:bodyDiv w:val="1"/>
      <w:marLeft w:val="0"/>
      <w:marRight w:val="0"/>
      <w:marTop w:val="0"/>
      <w:marBottom w:val="0"/>
      <w:divBdr>
        <w:top w:val="none" w:sz="0" w:space="0" w:color="auto"/>
        <w:left w:val="none" w:sz="0" w:space="0" w:color="auto"/>
        <w:bottom w:val="none" w:sz="0" w:space="0" w:color="auto"/>
        <w:right w:val="none" w:sz="0" w:space="0" w:color="auto"/>
      </w:divBdr>
    </w:div>
    <w:div w:id="917054231">
      <w:bodyDiv w:val="1"/>
      <w:marLeft w:val="0"/>
      <w:marRight w:val="0"/>
      <w:marTop w:val="0"/>
      <w:marBottom w:val="0"/>
      <w:divBdr>
        <w:top w:val="none" w:sz="0" w:space="0" w:color="auto"/>
        <w:left w:val="none" w:sz="0" w:space="0" w:color="auto"/>
        <w:bottom w:val="none" w:sz="0" w:space="0" w:color="auto"/>
        <w:right w:val="none" w:sz="0" w:space="0" w:color="auto"/>
      </w:divBdr>
    </w:div>
    <w:div w:id="930433664">
      <w:bodyDiv w:val="1"/>
      <w:marLeft w:val="0"/>
      <w:marRight w:val="0"/>
      <w:marTop w:val="0"/>
      <w:marBottom w:val="0"/>
      <w:divBdr>
        <w:top w:val="none" w:sz="0" w:space="0" w:color="auto"/>
        <w:left w:val="none" w:sz="0" w:space="0" w:color="auto"/>
        <w:bottom w:val="none" w:sz="0" w:space="0" w:color="auto"/>
        <w:right w:val="none" w:sz="0" w:space="0" w:color="auto"/>
      </w:divBdr>
    </w:div>
    <w:div w:id="963510391">
      <w:bodyDiv w:val="1"/>
      <w:marLeft w:val="0"/>
      <w:marRight w:val="0"/>
      <w:marTop w:val="0"/>
      <w:marBottom w:val="0"/>
      <w:divBdr>
        <w:top w:val="none" w:sz="0" w:space="0" w:color="auto"/>
        <w:left w:val="none" w:sz="0" w:space="0" w:color="auto"/>
        <w:bottom w:val="none" w:sz="0" w:space="0" w:color="auto"/>
        <w:right w:val="none" w:sz="0" w:space="0" w:color="auto"/>
      </w:divBdr>
    </w:div>
    <w:div w:id="967515554">
      <w:bodyDiv w:val="1"/>
      <w:marLeft w:val="0"/>
      <w:marRight w:val="0"/>
      <w:marTop w:val="0"/>
      <w:marBottom w:val="0"/>
      <w:divBdr>
        <w:top w:val="none" w:sz="0" w:space="0" w:color="auto"/>
        <w:left w:val="none" w:sz="0" w:space="0" w:color="auto"/>
        <w:bottom w:val="none" w:sz="0" w:space="0" w:color="auto"/>
        <w:right w:val="none" w:sz="0" w:space="0" w:color="auto"/>
      </w:divBdr>
    </w:div>
    <w:div w:id="975600279">
      <w:bodyDiv w:val="1"/>
      <w:marLeft w:val="0"/>
      <w:marRight w:val="0"/>
      <w:marTop w:val="0"/>
      <w:marBottom w:val="0"/>
      <w:divBdr>
        <w:top w:val="none" w:sz="0" w:space="0" w:color="auto"/>
        <w:left w:val="none" w:sz="0" w:space="0" w:color="auto"/>
        <w:bottom w:val="none" w:sz="0" w:space="0" w:color="auto"/>
        <w:right w:val="none" w:sz="0" w:space="0" w:color="auto"/>
      </w:divBdr>
    </w:div>
    <w:div w:id="981732218">
      <w:bodyDiv w:val="1"/>
      <w:marLeft w:val="0"/>
      <w:marRight w:val="0"/>
      <w:marTop w:val="0"/>
      <w:marBottom w:val="0"/>
      <w:divBdr>
        <w:top w:val="none" w:sz="0" w:space="0" w:color="auto"/>
        <w:left w:val="none" w:sz="0" w:space="0" w:color="auto"/>
        <w:bottom w:val="none" w:sz="0" w:space="0" w:color="auto"/>
        <w:right w:val="none" w:sz="0" w:space="0" w:color="auto"/>
      </w:divBdr>
    </w:div>
    <w:div w:id="985815909">
      <w:bodyDiv w:val="1"/>
      <w:marLeft w:val="0"/>
      <w:marRight w:val="0"/>
      <w:marTop w:val="0"/>
      <w:marBottom w:val="0"/>
      <w:divBdr>
        <w:top w:val="none" w:sz="0" w:space="0" w:color="auto"/>
        <w:left w:val="none" w:sz="0" w:space="0" w:color="auto"/>
        <w:bottom w:val="none" w:sz="0" w:space="0" w:color="auto"/>
        <w:right w:val="none" w:sz="0" w:space="0" w:color="auto"/>
      </w:divBdr>
    </w:div>
    <w:div w:id="987635371">
      <w:bodyDiv w:val="1"/>
      <w:marLeft w:val="0"/>
      <w:marRight w:val="0"/>
      <w:marTop w:val="0"/>
      <w:marBottom w:val="0"/>
      <w:divBdr>
        <w:top w:val="none" w:sz="0" w:space="0" w:color="auto"/>
        <w:left w:val="none" w:sz="0" w:space="0" w:color="auto"/>
        <w:bottom w:val="none" w:sz="0" w:space="0" w:color="auto"/>
        <w:right w:val="none" w:sz="0" w:space="0" w:color="auto"/>
      </w:divBdr>
    </w:div>
    <w:div w:id="1020938389">
      <w:bodyDiv w:val="1"/>
      <w:marLeft w:val="0"/>
      <w:marRight w:val="0"/>
      <w:marTop w:val="0"/>
      <w:marBottom w:val="0"/>
      <w:divBdr>
        <w:top w:val="none" w:sz="0" w:space="0" w:color="auto"/>
        <w:left w:val="none" w:sz="0" w:space="0" w:color="auto"/>
        <w:bottom w:val="none" w:sz="0" w:space="0" w:color="auto"/>
        <w:right w:val="none" w:sz="0" w:space="0" w:color="auto"/>
      </w:divBdr>
    </w:div>
    <w:div w:id="1023239936">
      <w:bodyDiv w:val="1"/>
      <w:marLeft w:val="0"/>
      <w:marRight w:val="0"/>
      <w:marTop w:val="0"/>
      <w:marBottom w:val="0"/>
      <w:divBdr>
        <w:top w:val="none" w:sz="0" w:space="0" w:color="auto"/>
        <w:left w:val="none" w:sz="0" w:space="0" w:color="auto"/>
        <w:bottom w:val="none" w:sz="0" w:space="0" w:color="auto"/>
        <w:right w:val="none" w:sz="0" w:space="0" w:color="auto"/>
      </w:divBdr>
    </w:div>
    <w:div w:id="1023481627">
      <w:bodyDiv w:val="1"/>
      <w:marLeft w:val="0"/>
      <w:marRight w:val="0"/>
      <w:marTop w:val="0"/>
      <w:marBottom w:val="0"/>
      <w:divBdr>
        <w:top w:val="none" w:sz="0" w:space="0" w:color="auto"/>
        <w:left w:val="none" w:sz="0" w:space="0" w:color="auto"/>
        <w:bottom w:val="none" w:sz="0" w:space="0" w:color="auto"/>
        <w:right w:val="none" w:sz="0" w:space="0" w:color="auto"/>
      </w:divBdr>
    </w:div>
    <w:div w:id="1028065009">
      <w:bodyDiv w:val="1"/>
      <w:marLeft w:val="0"/>
      <w:marRight w:val="0"/>
      <w:marTop w:val="0"/>
      <w:marBottom w:val="0"/>
      <w:divBdr>
        <w:top w:val="none" w:sz="0" w:space="0" w:color="auto"/>
        <w:left w:val="none" w:sz="0" w:space="0" w:color="auto"/>
        <w:bottom w:val="none" w:sz="0" w:space="0" w:color="auto"/>
        <w:right w:val="none" w:sz="0" w:space="0" w:color="auto"/>
      </w:divBdr>
    </w:div>
    <w:div w:id="1034963500">
      <w:bodyDiv w:val="1"/>
      <w:marLeft w:val="0"/>
      <w:marRight w:val="0"/>
      <w:marTop w:val="0"/>
      <w:marBottom w:val="0"/>
      <w:divBdr>
        <w:top w:val="none" w:sz="0" w:space="0" w:color="auto"/>
        <w:left w:val="none" w:sz="0" w:space="0" w:color="auto"/>
        <w:bottom w:val="none" w:sz="0" w:space="0" w:color="auto"/>
        <w:right w:val="none" w:sz="0" w:space="0" w:color="auto"/>
      </w:divBdr>
    </w:div>
    <w:div w:id="1035231416">
      <w:bodyDiv w:val="1"/>
      <w:marLeft w:val="0"/>
      <w:marRight w:val="0"/>
      <w:marTop w:val="0"/>
      <w:marBottom w:val="0"/>
      <w:divBdr>
        <w:top w:val="none" w:sz="0" w:space="0" w:color="auto"/>
        <w:left w:val="none" w:sz="0" w:space="0" w:color="auto"/>
        <w:bottom w:val="none" w:sz="0" w:space="0" w:color="auto"/>
        <w:right w:val="none" w:sz="0" w:space="0" w:color="auto"/>
      </w:divBdr>
    </w:div>
    <w:div w:id="1074007118">
      <w:bodyDiv w:val="1"/>
      <w:marLeft w:val="0"/>
      <w:marRight w:val="0"/>
      <w:marTop w:val="0"/>
      <w:marBottom w:val="0"/>
      <w:divBdr>
        <w:top w:val="none" w:sz="0" w:space="0" w:color="auto"/>
        <w:left w:val="none" w:sz="0" w:space="0" w:color="auto"/>
        <w:bottom w:val="none" w:sz="0" w:space="0" w:color="auto"/>
        <w:right w:val="none" w:sz="0" w:space="0" w:color="auto"/>
      </w:divBdr>
    </w:div>
    <w:div w:id="1109935842">
      <w:bodyDiv w:val="1"/>
      <w:marLeft w:val="0"/>
      <w:marRight w:val="0"/>
      <w:marTop w:val="0"/>
      <w:marBottom w:val="0"/>
      <w:divBdr>
        <w:top w:val="none" w:sz="0" w:space="0" w:color="auto"/>
        <w:left w:val="none" w:sz="0" w:space="0" w:color="auto"/>
        <w:bottom w:val="none" w:sz="0" w:space="0" w:color="auto"/>
        <w:right w:val="none" w:sz="0" w:space="0" w:color="auto"/>
      </w:divBdr>
    </w:div>
    <w:div w:id="1122385784">
      <w:bodyDiv w:val="1"/>
      <w:marLeft w:val="0"/>
      <w:marRight w:val="0"/>
      <w:marTop w:val="0"/>
      <w:marBottom w:val="0"/>
      <w:divBdr>
        <w:top w:val="none" w:sz="0" w:space="0" w:color="auto"/>
        <w:left w:val="none" w:sz="0" w:space="0" w:color="auto"/>
        <w:bottom w:val="none" w:sz="0" w:space="0" w:color="auto"/>
        <w:right w:val="none" w:sz="0" w:space="0" w:color="auto"/>
      </w:divBdr>
    </w:div>
    <w:div w:id="1136339590">
      <w:bodyDiv w:val="1"/>
      <w:marLeft w:val="0"/>
      <w:marRight w:val="0"/>
      <w:marTop w:val="0"/>
      <w:marBottom w:val="0"/>
      <w:divBdr>
        <w:top w:val="none" w:sz="0" w:space="0" w:color="auto"/>
        <w:left w:val="none" w:sz="0" w:space="0" w:color="auto"/>
        <w:bottom w:val="none" w:sz="0" w:space="0" w:color="auto"/>
        <w:right w:val="none" w:sz="0" w:space="0" w:color="auto"/>
      </w:divBdr>
    </w:div>
    <w:div w:id="1181238166">
      <w:bodyDiv w:val="1"/>
      <w:marLeft w:val="0"/>
      <w:marRight w:val="0"/>
      <w:marTop w:val="0"/>
      <w:marBottom w:val="0"/>
      <w:divBdr>
        <w:top w:val="none" w:sz="0" w:space="0" w:color="auto"/>
        <w:left w:val="none" w:sz="0" w:space="0" w:color="auto"/>
        <w:bottom w:val="none" w:sz="0" w:space="0" w:color="auto"/>
        <w:right w:val="none" w:sz="0" w:space="0" w:color="auto"/>
      </w:divBdr>
    </w:div>
    <w:div w:id="1220824652">
      <w:bodyDiv w:val="1"/>
      <w:marLeft w:val="0"/>
      <w:marRight w:val="0"/>
      <w:marTop w:val="0"/>
      <w:marBottom w:val="0"/>
      <w:divBdr>
        <w:top w:val="none" w:sz="0" w:space="0" w:color="auto"/>
        <w:left w:val="none" w:sz="0" w:space="0" w:color="auto"/>
        <w:bottom w:val="none" w:sz="0" w:space="0" w:color="auto"/>
        <w:right w:val="none" w:sz="0" w:space="0" w:color="auto"/>
      </w:divBdr>
    </w:div>
    <w:div w:id="1230459887">
      <w:bodyDiv w:val="1"/>
      <w:marLeft w:val="0"/>
      <w:marRight w:val="0"/>
      <w:marTop w:val="0"/>
      <w:marBottom w:val="0"/>
      <w:divBdr>
        <w:top w:val="none" w:sz="0" w:space="0" w:color="auto"/>
        <w:left w:val="none" w:sz="0" w:space="0" w:color="auto"/>
        <w:bottom w:val="none" w:sz="0" w:space="0" w:color="auto"/>
        <w:right w:val="none" w:sz="0" w:space="0" w:color="auto"/>
      </w:divBdr>
      <w:divsChild>
        <w:div w:id="1784152099">
          <w:marLeft w:val="0"/>
          <w:marRight w:val="0"/>
          <w:marTop w:val="0"/>
          <w:marBottom w:val="0"/>
          <w:divBdr>
            <w:top w:val="none" w:sz="0" w:space="0" w:color="auto"/>
            <w:left w:val="none" w:sz="0" w:space="0" w:color="auto"/>
            <w:bottom w:val="none" w:sz="0" w:space="0" w:color="auto"/>
            <w:right w:val="none" w:sz="0" w:space="0" w:color="auto"/>
          </w:divBdr>
        </w:div>
      </w:divsChild>
    </w:div>
    <w:div w:id="1255437162">
      <w:bodyDiv w:val="1"/>
      <w:marLeft w:val="0"/>
      <w:marRight w:val="0"/>
      <w:marTop w:val="0"/>
      <w:marBottom w:val="0"/>
      <w:divBdr>
        <w:top w:val="none" w:sz="0" w:space="0" w:color="auto"/>
        <w:left w:val="none" w:sz="0" w:space="0" w:color="auto"/>
        <w:bottom w:val="none" w:sz="0" w:space="0" w:color="auto"/>
        <w:right w:val="none" w:sz="0" w:space="0" w:color="auto"/>
      </w:divBdr>
    </w:div>
    <w:div w:id="1267036420">
      <w:bodyDiv w:val="1"/>
      <w:marLeft w:val="0"/>
      <w:marRight w:val="0"/>
      <w:marTop w:val="0"/>
      <w:marBottom w:val="0"/>
      <w:divBdr>
        <w:top w:val="none" w:sz="0" w:space="0" w:color="auto"/>
        <w:left w:val="none" w:sz="0" w:space="0" w:color="auto"/>
        <w:bottom w:val="none" w:sz="0" w:space="0" w:color="auto"/>
        <w:right w:val="none" w:sz="0" w:space="0" w:color="auto"/>
      </w:divBdr>
    </w:div>
    <w:div w:id="1269120404">
      <w:bodyDiv w:val="1"/>
      <w:marLeft w:val="0"/>
      <w:marRight w:val="0"/>
      <w:marTop w:val="0"/>
      <w:marBottom w:val="0"/>
      <w:divBdr>
        <w:top w:val="none" w:sz="0" w:space="0" w:color="auto"/>
        <w:left w:val="none" w:sz="0" w:space="0" w:color="auto"/>
        <w:bottom w:val="none" w:sz="0" w:space="0" w:color="auto"/>
        <w:right w:val="none" w:sz="0" w:space="0" w:color="auto"/>
      </w:divBdr>
      <w:divsChild>
        <w:div w:id="1446655569">
          <w:marLeft w:val="0"/>
          <w:marRight w:val="0"/>
          <w:marTop w:val="0"/>
          <w:marBottom w:val="0"/>
          <w:divBdr>
            <w:top w:val="none" w:sz="0" w:space="0" w:color="auto"/>
            <w:left w:val="none" w:sz="0" w:space="0" w:color="auto"/>
            <w:bottom w:val="none" w:sz="0" w:space="0" w:color="auto"/>
            <w:right w:val="none" w:sz="0" w:space="0" w:color="auto"/>
          </w:divBdr>
        </w:div>
      </w:divsChild>
    </w:div>
    <w:div w:id="1269241389">
      <w:bodyDiv w:val="1"/>
      <w:marLeft w:val="0"/>
      <w:marRight w:val="0"/>
      <w:marTop w:val="0"/>
      <w:marBottom w:val="0"/>
      <w:divBdr>
        <w:top w:val="none" w:sz="0" w:space="0" w:color="auto"/>
        <w:left w:val="none" w:sz="0" w:space="0" w:color="auto"/>
        <w:bottom w:val="none" w:sz="0" w:space="0" w:color="auto"/>
        <w:right w:val="none" w:sz="0" w:space="0" w:color="auto"/>
      </w:divBdr>
    </w:div>
    <w:div w:id="1271821016">
      <w:bodyDiv w:val="1"/>
      <w:marLeft w:val="0"/>
      <w:marRight w:val="0"/>
      <w:marTop w:val="0"/>
      <w:marBottom w:val="0"/>
      <w:divBdr>
        <w:top w:val="none" w:sz="0" w:space="0" w:color="auto"/>
        <w:left w:val="none" w:sz="0" w:space="0" w:color="auto"/>
        <w:bottom w:val="none" w:sz="0" w:space="0" w:color="auto"/>
        <w:right w:val="none" w:sz="0" w:space="0" w:color="auto"/>
      </w:divBdr>
      <w:divsChild>
        <w:div w:id="2049448176">
          <w:marLeft w:val="0"/>
          <w:marRight w:val="0"/>
          <w:marTop w:val="0"/>
          <w:marBottom w:val="0"/>
          <w:divBdr>
            <w:top w:val="none" w:sz="0" w:space="0" w:color="auto"/>
            <w:left w:val="none" w:sz="0" w:space="0" w:color="auto"/>
            <w:bottom w:val="none" w:sz="0" w:space="0" w:color="auto"/>
            <w:right w:val="none" w:sz="0" w:space="0" w:color="auto"/>
          </w:divBdr>
          <w:divsChild>
            <w:div w:id="245043358">
              <w:marLeft w:val="0"/>
              <w:marRight w:val="0"/>
              <w:marTop w:val="0"/>
              <w:marBottom w:val="0"/>
              <w:divBdr>
                <w:top w:val="none" w:sz="0" w:space="0" w:color="auto"/>
                <w:left w:val="none" w:sz="0" w:space="0" w:color="auto"/>
                <w:bottom w:val="none" w:sz="0" w:space="0" w:color="auto"/>
                <w:right w:val="none" w:sz="0" w:space="0" w:color="auto"/>
              </w:divBdr>
              <w:divsChild>
                <w:div w:id="576983028">
                  <w:marLeft w:val="0"/>
                  <w:marRight w:val="0"/>
                  <w:marTop w:val="0"/>
                  <w:marBottom w:val="0"/>
                  <w:divBdr>
                    <w:top w:val="none" w:sz="0" w:space="0" w:color="auto"/>
                    <w:left w:val="none" w:sz="0" w:space="0" w:color="auto"/>
                    <w:bottom w:val="none" w:sz="0" w:space="0" w:color="auto"/>
                    <w:right w:val="none" w:sz="0" w:space="0" w:color="auto"/>
                  </w:divBdr>
                  <w:divsChild>
                    <w:div w:id="810631280">
                      <w:marLeft w:val="0"/>
                      <w:marRight w:val="0"/>
                      <w:marTop w:val="0"/>
                      <w:marBottom w:val="0"/>
                      <w:divBdr>
                        <w:top w:val="none" w:sz="0" w:space="0" w:color="auto"/>
                        <w:left w:val="none" w:sz="0" w:space="0" w:color="auto"/>
                        <w:bottom w:val="none" w:sz="0" w:space="0" w:color="auto"/>
                        <w:right w:val="none" w:sz="0" w:space="0" w:color="auto"/>
                      </w:divBdr>
                      <w:divsChild>
                        <w:div w:id="1158107844">
                          <w:marLeft w:val="0"/>
                          <w:marRight w:val="0"/>
                          <w:marTop w:val="0"/>
                          <w:marBottom w:val="0"/>
                          <w:divBdr>
                            <w:top w:val="none" w:sz="0" w:space="0" w:color="auto"/>
                            <w:left w:val="none" w:sz="0" w:space="0" w:color="auto"/>
                            <w:bottom w:val="none" w:sz="0" w:space="0" w:color="auto"/>
                            <w:right w:val="none" w:sz="0" w:space="0" w:color="auto"/>
                          </w:divBdr>
                          <w:divsChild>
                            <w:div w:id="1964264769">
                              <w:marLeft w:val="0"/>
                              <w:marRight w:val="0"/>
                              <w:marTop w:val="0"/>
                              <w:marBottom w:val="0"/>
                              <w:divBdr>
                                <w:top w:val="none" w:sz="0" w:space="0" w:color="auto"/>
                                <w:left w:val="none" w:sz="0" w:space="0" w:color="auto"/>
                                <w:bottom w:val="none" w:sz="0" w:space="0" w:color="auto"/>
                                <w:right w:val="none" w:sz="0" w:space="0" w:color="auto"/>
                              </w:divBdr>
                              <w:divsChild>
                                <w:div w:id="1356226960">
                                  <w:marLeft w:val="0"/>
                                  <w:marRight w:val="0"/>
                                  <w:marTop w:val="0"/>
                                  <w:marBottom w:val="0"/>
                                  <w:divBdr>
                                    <w:top w:val="none" w:sz="0" w:space="0" w:color="auto"/>
                                    <w:left w:val="none" w:sz="0" w:space="0" w:color="auto"/>
                                    <w:bottom w:val="none" w:sz="0" w:space="0" w:color="auto"/>
                                    <w:right w:val="none" w:sz="0" w:space="0" w:color="auto"/>
                                  </w:divBdr>
                                  <w:divsChild>
                                    <w:div w:id="1131943619">
                                      <w:marLeft w:val="300"/>
                                      <w:marRight w:val="150"/>
                                      <w:marTop w:val="150"/>
                                      <w:marBottom w:val="0"/>
                                      <w:divBdr>
                                        <w:top w:val="none" w:sz="0" w:space="0" w:color="auto"/>
                                        <w:left w:val="none" w:sz="0" w:space="0" w:color="auto"/>
                                        <w:bottom w:val="none" w:sz="0" w:space="0" w:color="auto"/>
                                        <w:right w:val="none" w:sz="0" w:space="0" w:color="auto"/>
                                      </w:divBdr>
                                      <w:divsChild>
                                        <w:div w:id="1040931731">
                                          <w:marLeft w:val="0"/>
                                          <w:marRight w:val="0"/>
                                          <w:marTop w:val="0"/>
                                          <w:marBottom w:val="0"/>
                                          <w:divBdr>
                                            <w:top w:val="none" w:sz="0" w:space="0" w:color="auto"/>
                                            <w:left w:val="none" w:sz="0" w:space="0" w:color="auto"/>
                                            <w:bottom w:val="none" w:sz="0" w:space="0" w:color="auto"/>
                                            <w:right w:val="none" w:sz="0" w:space="0" w:color="auto"/>
                                          </w:divBdr>
                                          <w:divsChild>
                                            <w:div w:id="738871236">
                                              <w:marLeft w:val="0"/>
                                              <w:marRight w:val="0"/>
                                              <w:marTop w:val="0"/>
                                              <w:marBottom w:val="0"/>
                                              <w:divBdr>
                                                <w:top w:val="none" w:sz="0" w:space="0" w:color="auto"/>
                                                <w:left w:val="none" w:sz="0" w:space="0" w:color="auto"/>
                                                <w:bottom w:val="none" w:sz="0" w:space="0" w:color="auto"/>
                                                <w:right w:val="none" w:sz="0" w:space="0" w:color="auto"/>
                                              </w:divBdr>
                                              <w:divsChild>
                                                <w:div w:id="865673249">
                                                  <w:marLeft w:val="0"/>
                                                  <w:marRight w:val="0"/>
                                                  <w:marTop w:val="0"/>
                                                  <w:marBottom w:val="0"/>
                                                  <w:divBdr>
                                                    <w:top w:val="none" w:sz="0" w:space="0" w:color="auto"/>
                                                    <w:left w:val="none" w:sz="0" w:space="0" w:color="auto"/>
                                                    <w:bottom w:val="none" w:sz="0" w:space="0" w:color="auto"/>
                                                    <w:right w:val="none" w:sz="0" w:space="0" w:color="auto"/>
                                                  </w:divBdr>
                                                  <w:divsChild>
                                                    <w:div w:id="478960738">
                                                      <w:marLeft w:val="0"/>
                                                      <w:marRight w:val="0"/>
                                                      <w:marTop w:val="0"/>
                                                      <w:marBottom w:val="0"/>
                                                      <w:divBdr>
                                                        <w:top w:val="none" w:sz="0" w:space="0" w:color="auto"/>
                                                        <w:left w:val="none" w:sz="0" w:space="0" w:color="auto"/>
                                                        <w:bottom w:val="none" w:sz="0" w:space="0" w:color="auto"/>
                                                        <w:right w:val="none" w:sz="0" w:space="0" w:color="auto"/>
                                                      </w:divBdr>
                                                      <w:divsChild>
                                                        <w:div w:id="48500601">
                                                          <w:marLeft w:val="0"/>
                                                          <w:marRight w:val="0"/>
                                                          <w:marTop w:val="0"/>
                                                          <w:marBottom w:val="0"/>
                                                          <w:divBdr>
                                                            <w:top w:val="none" w:sz="0" w:space="0" w:color="auto"/>
                                                            <w:left w:val="none" w:sz="0" w:space="0" w:color="auto"/>
                                                            <w:bottom w:val="none" w:sz="0" w:space="0" w:color="auto"/>
                                                            <w:right w:val="none" w:sz="0" w:space="0" w:color="auto"/>
                                                          </w:divBdr>
                                                          <w:divsChild>
                                                            <w:div w:id="2627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516128">
      <w:bodyDiv w:val="1"/>
      <w:marLeft w:val="0"/>
      <w:marRight w:val="0"/>
      <w:marTop w:val="0"/>
      <w:marBottom w:val="0"/>
      <w:divBdr>
        <w:top w:val="none" w:sz="0" w:space="0" w:color="auto"/>
        <w:left w:val="none" w:sz="0" w:space="0" w:color="auto"/>
        <w:bottom w:val="none" w:sz="0" w:space="0" w:color="auto"/>
        <w:right w:val="none" w:sz="0" w:space="0" w:color="auto"/>
      </w:divBdr>
    </w:div>
    <w:div w:id="1320966360">
      <w:bodyDiv w:val="1"/>
      <w:marLeft w:val="0"/>
      <w:marRight w:val="0"/>
      <w:marTop w:val="0"/>
      <w:marBottom w:val="0"/>
      <w:divBdr>
        <w:top w:val="none" w:sz="0" w:space="0" w:color="auto"/>
        <w:left w:val="none" w:sz="0" w:space="0" w:color="auto"/>
        <w:bottom w:val="none" w:sz="0" w:space="0" w:color="auto"/>
        <w:right w:val="none" w:sz="0" w:space="0" w:color="auto"/>
      </w:divBdr>
    </w:div>
    <w:div w:id="1348215694">
      <w:bodyDiv w:val="1"/>
      <w:marLeft w:val="0"/>
      <w:marRight w:val="0"/>
      <w:marTop w:val="0"/>
      <w:marBottom w:val="0"/>
      <w:divBdr>
        <w:top w:val="none" w:sz="0" w:space="0" w:color="auto"/>
        <w:left w:val="none" w:sz="0" w:space="0" w:color="auto"/>
        <w:bottom w:val="none" w:sz="0" w:space="0" w:color="auto"/>
        <w:right w:val="none" w:sz="0" w:space="0" w:color="auto"/>
      </w:divBdr>
    </w:div>
    <w:div w:id="1352804141">
      <w:bodyDiv w:val="1"/>
      <w:marLeft w:val="0"/>
      <w:marRight w:val="0"/>
      <w:marTop w:val="0"/>
      <w:marBottom w:val="0"/>
      <w:divBdr>
        <w:top w:val="none" w:sz="0" w:space="0" w:color="auto"/>
        <w:left w:val="none" w:sz="0" w:space="0" w:color="auto"/>
        <w:bottom w:val="none" w:sz="0" w:space="0" w:color="auto"/>
        <w:right w:val="none" w:sz="0" w:space="0" w:color="auto"/>
      </w:divBdr>
    </w:div>
    <w:div w:id="1361782354">
      <w:bodyDiv w:val="1"/>
      <w:marLeft w:val="0"/>
      <w:marRight w:val="0"/>
      <w:marTop w:val="0"/>
      <w:marBottom w:val="0"/>
      <w:divBdr>
        <w:top w:val="none" w:sz="0" w:space="0" w:color="auto"/>
        <w:left w:val="none" w:sz="0" w:space="0" w:color="auto"/>
        <w:bottom w:val="none" w:sz="0" w:space="0" w:color="auto"/>
        <w:right w:val="none" w:sz="0" w:space="0" w:color="auto"/>
      </w:divBdr>
      <w:divsChild>
        <w:div w:id="1888101861">
          <w:marLeft w:val="0"/>
          <w:marRight w:val="0"/>
          <w:marTop w:val="0"/>
          <w:marBottom w:val="0"/>
          <w:divBdr>
            <w:top w:val="none" w:sz="0" w:space="0" w:color="auto"/>
            <w:left w:val="none" w:sz="0" w:space="0" w:color="auto"/>
            <w:bottom w:val="none" w:sz="0" w:space="0" w:color="auto"/>
            <w:right w:val="none" w:sz="0" w:space="0" w:color="auto"/>
          </w:divBdr>
        </w:div>
      </w:divsChild>
    </w:div>
    <w:div w:id="1383990270">
      <w:bodyDiv w:val="1"/>
      <w:marLeft w:val="0"/>
      <w:marRight w:val="0"/>
      <w:marTop w:val="0"/>
      <w:marBottom w:val="0"/>
      <w:divBdr>
        <w:top w:val="none" w:sz="0" w:space="0" w:color="auto"/>
        <w:left w:val="none" w:sz="0" w:space="0" w:color="auto"/>
        <w:bottom w:val="none" w:sz="0" w:space="0" w:color="auto"/>
        <w:right w:val="none" w:sz="0" w:space="0" w:color="auto"/>
      </w:divBdr>
    </w:div>
    <w:div w:id="1442795076">
      <w:bodyDiv w:val="1"/>
      <w:marLeft w:val="0"/>
      <w:marRight w:val="0"/>
      <w:marTop w:val="0"/>
      <w:marBottom w:val="0"/>
      <w:divBdr>
        <w:top w:val="none" w:sz="0" w:space="0" w:color="auto"/>
        <w:left w:val="none" w:sz="0" w:space="0" w:color="auto"/>
        <w:bottom w:val="none" w:sz="0" w:space="0" w:color="auto"/>
        <w:right w:val="none" w:sz="0" w:space="0" w:color="auto"/>
      </w:divBdr>
    </w:div>
    <w:div w:id="1455055813">
      <w:bodyDiv w:val="1"/>
      <w:marLeft w:val="0"/>
      <w:marRight w:val="0"/>
      <w:marTop w:val="0"/>
      <w:marBottom w:val="0"/>
      <w:divBdr>
        <w:top w:val="none" w:sz="0" w:space="0" w:color="auto"/>
        <w:left w:val="none" w:sz="0" w:space="0" w:color="auto"/>
        <w:bottom w:val="none" w:sz="0" w:space="0" w:color="auto"/>
        <w:right w:val="none" w:sz="0" w:space="0" w:color="auto"/>
      </w:divBdr>
    </w:div>
    <w:div w:id="1555240613">
      <w:bodyDiv w:val="1"/>
      <w:marLeft w:val="0"/>
      <w:marRight w:val="0"/>
      <w:marTop w:val="0"/>
      <w:marBottom w:val="0"/>
      <w:divBdr>
        <w:top w:val="none" w:sz="0" w:space="0" w:color="auto"/>
        <w:left w:val="none" w:sz="0" w:space="0" w:color="auto"/>
        <w:bottom w:val="none" w:sz="0" w:space="0" w:color="auto"/>
        <w:right w:val="none" w:sz="0" w:space="0" w:color="auto"/>
      </w:divBdr>
    </w:div>
    <w:div w:id="1586112735">
      <w:bodyDiv w:val="1"/>
      <w:marLeft w:val="0"/>
      <w:marRight w:val="0"/>
      <w:marTop w:val="0"/>
      <w:marBottom w:val="0"/>
      <w:divBdr>
        <w:top w:val="none" w:sz="0" w:space="0" w:color="auto"/>
        <w:left w:val="none" w:sz="0" w:space="0" w:color="auto"/>
        <w:bottom w:val="none" w:sz="0" w:space="0" w:color="auto"/>
        <w:right w:val="none" w:sz="0" w:space="0" w:color="auto"/>
      </w:divBdr>
    </w:div>
    <w:div w:id="1628320066">
      <w:bodyDiv w:val="1"/>
      <w:marLeft w:val="0"/>
      <w:marRight w:val="0"/>
      <w:marTop w:val="0"/>
      <w:marBottom w:val="0"/>
      <w:divBdr>
        <w:top w:val="none" w:sz="0" w:space="0" w:color="auto"/>
        <w:left w:val="none" w:sz="0" w:space="0" w:color="auto"/>
        <w:bottom w:val="none" w:sz="0" w:space="0" w:color="auto"/>
        <w:right w:val="none" w:sz="0" w:space="0" w:color="auto"/>
      </w:divBdr>
    </w:div>
    <w:div w:id="1639991877">
      <w:bodyDiv w:val="1"/>
      <w:marLeft w:val="0"/>
      <w:marRight w:val="0"/>
      <w:marTop w:val="0"/>
      <w:marBottom w:val="0"/>
      <w:divBdr>
        <w:top w:val="none" w:sz="0" w:space="0" w:color="auto"/>
        <w:left w:val="none" w:sz="0" w:space="0" w:color="auto"/>
        <w:bottom w:val="none" w:sz="0" w:space="0" w:color="auto"/>
        <w:right w:val="none" w:sz="0" w:space="0" w:color="auto"/>
      </w:divBdr>
    </w:div>
    <w:div w:id="1663196366">
      <w:bodyDiv w:val="1"/>
      <w:marLeft w:val="0"/>
      <w:marRight w:val="0"/>
      <w:marTop w:val="0"/>
      <w:marBottom w:val="0"/>
      <w:divBdr>
        <w:top w:val="none" w:sz="0" w:space="0" w:color="auto"/>
        <w:left w:val="none" w:sz="0" w:space="0" w:color="auto"/>
        <w:bottom w:val="none" w:sz="0" w:space="0" w:color="auto"/>
        <w:right w:val="none" w:sz="0" w:space="0" w:color="auto"/>
      </w:divBdr>
    </w:div>
    <w:div w:id="1706440856">
      <w:bodyDiv w:val="1"/>
      <w:marLeft w:val="0"/>
      <w:marRight w:val="0"/>
      <w:marTop w:val="0"/>
      <w:marBottom w:val="0"/>
      <w:divBdr>
        <w:top w:val="none" w:sz="0" w:space="0" w:color="auto"/>
        <w:left w:val="none" w:sz="0" w:space="0" w:color="auto"/>
        <w:bottom w:val="none" w:sz="0" w:space="0" w:color="auto"/>
        <w:right w:val="none" w:sz="0" w:space="0" w:color="auto"/>
      </w:divBdr>
    </w:div>
    <w:div w:id="1721906006">
      <w:bodyDiv w:val="1"/>
      <w:marLeft w:val="0"/>
      <w:marRight w:val="0"/>
      <w:marTop w:val="0"/>
      <w:marBottom w:val="0"/>
      <w:divBdr>
        <w:top w:val="none" w:sz="0" w:space="0" w:color="auto"/>
        <w:left w:val="none" w:sz="0" w:space="0" w:color="auto"/>
        <w:bottom w:val="none" w:sz="0" w:space="0" w:color="auto"/>
        <w:right w:val="none" w:sz="0" w:space="0" w:color="auto"/>
      </w:divBdr>
    </w:div>
    <w:div w:id="1740060164">
      <w:bodyDiv w:val="1"/>
      <w:marLeft w:val="0"/>
      <w:marRight w:val="0"/>
      <w:marTop w:val="0"/>
      <w:marBottom w:val="0"/>
      <w:divBdr>
        <w:top w:val="none" w:sz="0" w:space="0" w:color="auto"/>
        <w:left w:val="none" w:sz="0" w:space="0" w:color="auto"/>
        <w:bottom w:val="none" w:sz="0" w:space="0" w:color="auto"/>
        <w:right w:val="none" w:sz="0" w:space="0" w:color="auto"/>
      </w:divBdr>
    </w:div>
    <w:div w:id="1766069090">
      <w:bodyDiv w:val="1"/>
      <w:marLeft w:val="0"/>
      <w:marRight w:val="0"/>
      <w:marTop w:val="0"/>
      <w:marBottom w:val="0"/>
      <w:divBdr>
        <w:top w:val="none" w:sz="0" w:space="0" w:color="auto"/>
        <w:left w:val="none" w:sz="0" w:space="0" w:color="auto"/>
        <w:bottom w:val="none" w:sz="0" w:space="0" w:color="auto"/>
        <w:right w:val="none" w:sz="0" w:space="0" w:color="auto"/>
      </w:divBdr>
    </w:div>
    <w:div w:id="1771394743">
      <w:bodyDiv w:val="1"/>
      <w:marLeft w:val="0"/>
      <w:marRight w:val="0"/>
      <w:marTop w:val="0"/>
      <w:marBottom w:val="0"/>
      <w:divBdr>
        <w:top w:val="none" w:sz="0" w:space="0" w:color="auto"/>
        <w:left w:val="none" w:sz="0" w:space="0" w:color="auto"/>
        <w:bottom w:val="none" w:sz="0" w:space="0" w:color="auto"/>
        <w:right w:val="none" w:sz="0" w:space="0" w:color="auto"/>
      </w:divBdr>
    </w:div>
    <w:div w:id="1789811121">
      <w:bodyDiv w:val="1"/>
      <w:marLeft w:val="0"/>
      <w:marRight w:val="0"/>
      <w:marTop w:val="0"/>
      <w:marBottom w:val="0"/>
      <w:divBdr>
        <w:top w:val="none" w:sz="0" w:space="0" w:color="auto"/>
        <w:left w:val="none" w:sz="0" w:space="0" w:color="auto"/>
        <w:bottom w:val="none" w:sz="0" w:space="0" w:color="auto"/>
        <w:right w:val="none" w:sz="0" w:space="0" w:color="auto"/>
      </w:divBdr>
    </w:div>
    <w:div w:id="1791438388">
      <w:bodyDiv w:val="1"/>
      <w:marLeft w:val="0"/>
      <w:marRight w:val="0"/>
      <w:marTop w:val="0"/>
      <w:marBottom w:val="0"/>
      <w:divBdr>
        <w:top w:val="none" w:sz="0" w:space="0" w:color="auto"/>
        <w:left w:val="none" w:sz="0" w:space="0" w:color="auto"/>
        <w:bottom w:val="none" w:sz="0" w:space="0" w:color="auto"/>
        <w:right w:val="none" w:sz="0" w:space="0" w:color="auto"/>
      </w:divBdr>
    </w:div>
    <w:div w:id="1794131748">
      <w:bodyDiv w:val="1"/>
      <w:marLeft w:val="0"/>
      <w:marRight w:val="0"/>
      <w:marTop w:val="0"/>
      <w:marBottom w:val="0"/>
      <w:divBdr>
        <w:top w:val="none" w:sz="0" w:space="0" w:color="auto"/>
        <w:left w:val="none" w:sz="0" w:space="0" w:color="auto"/>
        <w:bottom w:val="none" w:sz="0" w:space="0" w:color="auto"/>
        <w:right w:val="none" w:sz="0" w:space="0" w:color="auto"/>
      </w:divBdr>
    </w:div>
    <w:div w:id="1868325703">
      <w:bodyDiv w:val="1"/>
      <w:marLeft w:val="0"/>
      <w:marRight w:val="0"/>
      <w:marTop w:val="0"/>
      <w:marBottom w:val="0"/>
      <w:divBdr>
        <w:top w:val="none" w:sz="0" w:space="0" w:color="auto"/>
        <w:left w:val="none" w:sz="0" w:space="0" w:color="auto"/>
        <w:bottom w:val="none" w:sz="0" w:space="0" w:color="auto"/>
        <w:right w:val="none" w:sz="0" w:space="0" w:color="auto"/>
      </w:divBdr>
    </w:div>
    <w:div w:id="1901869519">
      <w:bodyDiv w:val="1"/>
      <w:marLeft w:val="0"/>
      <w:marRight w:val="0"/>
      <w:marTop w:val="0"/>
      <w:marBottom w:val="0"/>
      <w:divBdr>
        <w:top w:val="none" w:sz="0" w:space="0" w:color="auto"/>
        <w:left w:val="none" w:sz="0" w:space="0" w:color="auto"/>
        <w:bottom w:val="none" w:sz="0" w:space="0" w:color="auto"/>
        <w:right w:val="none" w:sz="0" w:space="0" w:color="auto"/>
      </w:divBdr>
    </w:div>
    <w:div w:id="1932741732">
      <w:bodyDiv w:val="1"/>
      <w:marLeft w:val="0"/>
      <w:marRight w:val="0"/>
      <w:marTop w:val="0"/>
      <w:marBottom w:val="0"/>
      <w:divBdr>
        <w:top w:val="none" w:sz="0" w:space="0" w:color="auto"/>
        <w:left w:val="none" w:sz="0" w:space="0" w:color="auto"/>
        <w:bottom w:val="none" w:sz="0" w:space="0" w:color="auto"/>
        <w:right w:val="none" w:sz="0" w:space="0" w:color="auto"/>
      </w:divBdr>
    </w:div>
    <w:div w:id="1956788468">
      <w:bodyDiv w:val="1"/>
      <w:marLeft w:val="0"/>
      <w:marRight w:val="0"/>
      <w:marTop w:val="0"/>
      <w:marBottom w:val="0"/>
      <w:divBdr>
        <w:top w:val="none" w:sz="0" w:space="0" w:color="auto"/>
        <w:left w:val="none" w:sz="0" w:space="0" w:color="auto"/>
        <w:bottom w:val="none" w:sz="0" w:space="0" w:color="auto"/>
        <w:right w:val="none" w:sz="0" w:space="0" w:color="auto"/>
      </w:divBdr>
    </w:div>
    <w:div w:id="1981838316">
      <w:bodyDiv w:val="1"/>
      <w:marLeft w:val="0"/>
      <w:marRight w:val="0"/>
      <w:marTop w:val="0"/>
      <w:marBottom w:val="0"/>
      <w:divBdr>
        <w:top w:val="none" w:sz="0" w:space="0" w:color="auto"/>
        <w:left w:val="none" w:sz="0" w:space="0" w:color="auto"/>
        <w:bottom w:val="none" w:sz="0" w:space="0" w:color="auto"/>
        <w:right w:val="none" w:sz="0" w:space="0" w:color="auto"/>
      </w:divBdr>
      <w:divsChild>
        <w:div w:id="259489280">
          <w:marLeft w:val="0"/>
          <w:marRight w:val="0"/>
          <w:marTop w:val="0"/>
          <w:marBottom w:val="0"/>
          <w:divBdr>
            <w:top w:val="none" w:sz="0" w:space="0" w:color="auto"/>
            <w:left w:val="none" w:sz="0" w:space="0" w:color="auto"/>
            <w:bottom w:val="none" w:sz="0" w:space="0" w:color="auto"/>
            <w:right w:val="none" w:sz="0" w:space="0" w:color="auto"/>
          </w:divBdr>
        </w:div>
      </w:divsChild>
    </w:div>
    <w:div w:id="1995983834">
      <w:bodyDiv w:val="1"/>
      <w:marLeft w:val="0"/>
      <w:marRight w:val="0"/>
      <w:marTop w:val="0"/>
      <w:marBottom w:val="0"/>
      <w:divBdr>
        <w:top w:val="none" w:sz="0" w:space="0" w:color="auto"/>
        <w:left w:val="none" w:sz="0" w:space="0" w:color="auto"/>
        <w:bottom w:val="none" w:sz="0" w:space="0" w:color="auto"/>
        <w:right w:val="none" w:sz="0" w:space="0" w:color="auto"/>
      </w:divBdr>
    </w:div>
    <w:div w:id="2028554966">
      <w:bodyDiv w:val="1"/>
      <w:marLeft w:val="0"/>
      <w:marRight w:val="0"/>
      <w:marTop w:val="0"/>
      <w:marBottom w:val="0"/>
      <w:divBdr>
        <w:top w:val="none" w:sz="0" w:space="0" w:color="auto"/>
        <w:left w:val="none" w:sz="0" w:space="0" w:color="auto"/>
        <w:bottom w:val="none" w:sz="0" w:space="0" w:color="auto"/>
        <w:right w:val="none" w:sz="0" w:space="0" w:color="auto"/>
      </w:divBdr>
    </w:div>
    <w:div w:id="2048286175">
      <w:bodyDiv w:val="1"/>
      <w:marLeft w:val="0"/>
      <w:marRight w:val="0"/>
      <w:marTop w:val="0"/>
      <w:marBottom w:val="0"/>
      <w:divBdr>
        <w:top w:val="none" w:sz="0" w:space="0" w:color="auto"/>
        <w:left w:val="none" w:sz="0" w:space="0" w:color="auto"/>
        <w:bottom w:val="none" w:sz="0" w:space="0" w:color="auto"/>
        <w:right w:val="none" w:sz="0" w:space="0" w:color="auto"/>
      </w:divBdr>
    </w:div>
    <w:div w:id="2048873784">
      <w:bodyDiv w:val="1"/>
      <w:marLeft w:val="0"/>
      <w:marRight w:val="0"/>
      <w:marTop w:val="0"/>
      <w:marBottom w:val="0"/>
      <w:divBdr>
        <w:top w:val="none" w:sz="0" w:space="0" w:color="auto"/>
        <w:left w:val="none" w:sz="0" w:space="0" w:color="auto"/>
        <w:bottom w:val="none" w:sz="0" w:space="0" w:color="auto"/>
        <w:right w:val="none" w:sz="0" w:space="0" w:color="auto"/>
      </w:divBdr>
    </w:div>
    <w:div w:id="2097091124">
      <w:bodyDiv w:val="1"/>
      <w:marLeft w:val="0"/>
      <w:marRight w:val="0"/>
      <w:marTop w:val="0"/>
      <w:marBottom w:val="0"/>
      <w:divBdr>
        <w:top w:val="none" w:sz="0" w:space="0" w:color="auto"/>
        <w:left w:val="none" w:sz="0" w:space="0" w:color="auto"/>
        <w:bottom w:val="none" w:sz="0" w:space="0" w:color="auto"/>
        <w:right w:val="none" w:sz="0" w:space="0" w:color="auto"/>
      </w:divBdr>
    </w:div>
    <w:div w:id="2134445086">
      <w:bodyDiv w:val="1"/>
      <w:marLeft w:val="0"/>
      <w:marRight w:val="0"/>
      <w:marTop w:val="0"/>
      <w:marBottom w:val="0"/>
      <w:divBdr>
        <w:top w:val="none" w:sz="0" w:space="0" w:color="auto"/>
        <w:left w:val="none" w:sz="0" w:space="0" w:color="auto"/>
        <w:bottom w:val="none" w:sz="0" w:space="0" w:color="auto"/>
        <w:right w:val="none" w:sz="0" w:space="0" w:color="auto"/>
      </w:divBdr>
    </w:div>
    <w:div w:id="21348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centre.gsm.org/cgi-bin/prddets.cgi?274175" TargetMode="External"/><Relationship Id="rId18" Type="http://schemas.openxmlformats.org/officeDocument/2006/relationships/hyperlink" Target="https://www.gsma.com/aboutus/workinggroups/resources/tsg46-meeting-documents" TargetMode="External"/><Relationship Id="rId26" Type="http://schemas.openxmlformats.org/officeDocument/2006/relationships/hyperlink" Target="https://infocentre2.gsma.com/gp/wg/TS/WorkingDocuments/GSMA%20IPR%20Policy.docx" TargetMode="External"/><Relationship Id="rId3" Type="http://schemas.openxmlformats.org/officeDocument/2006/relationships/customXml" Target="../customXml/item3.xml"/><Relationship Id="rId21" Type="http://schemas.openxmlformats.org/officeDocument/2006/relationships/hyperlink" Target="https://infocentre2.gsma.com/gp/wg/TS/WorkingDocuments/GSMA%20IPR%20Policy.doc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teams.microsoft.com/l/meetup-join/19%3ameeting_MjNlZDczZGQtMDBjNi00NmY3LWIwN2YtYjgzMzNmNjZjY2Fm%40thread.v2/0?context=%7b%22Tid%22%3a%2272a4ff82-fec3-469d-aafb-ac8276216699%22%2c%22Oid%22%3a%22f614826e-499e-4900-84ed-0356540c043b%22%7d" TargetMode="External"/><Relationship Id="rId25" Type="http://schemas.openxmlformats.org/officeDocument/2006/relationships/hyperlink" Target="https://infocentre2.gsma.com/gp/wg/TS/WorkingDocuments/GSMA%20Antitrust%20Policy.docx"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infocentre.gsm.org/cgi-bin/docdisp.cgi?275305" TargetMode="External"/><Relationship Id="rId20" Type="http://schemas.openxmlformats.org/officeDocument/2006/relationships/hyperlink" Target="https://infocentre2.gsma.com/gp/wg/TS/WorkingDocuments/GSMA%20Antitrust%20Policy.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tsi.org/events/past-events/1990-2021-11-webinar-eu-regulatory-over-the-air-rf-performance-of-mobile-phone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nfocentre.gsm.org/cgi-bin/prddets.cgi?274175" TargetMode="External"/><Relationship Id="rId23" Type="http://schemas.openxmlformats.org/officeDocument/2006/relationships/hyperlink" Target="https://infocentre2.gsma.com/gp/wg/TS/WorkingDocuments/GSMA%20IPR%20Policy.docx"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infocentre2.gsma.com/gp/wg/TS/OfficialDocuments/TS.60%20Terminals%20Steering%20Group%20Operating%20Guidelines%20v1.0%20(Current)/TS.60%20v1.0.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focentre.gsm.org/cgi-bin/docdisp.cgi?275305" TargetMode="External"/><Relationship Id="rId22" Type="http://schemas.openxmlformats.org/officeDocument/2006/relationships/hyperlink" Target="https://infocentre2.gsma.com/gp/wg/TS/WorkingDocuments/GSMA%20Antitrust%20Policy.docx" TargetMode="External"/><Relationship Id="rId27" Type="http://schemas.openxmlformats.org/officeDocument/2006/relationships/hyperlink" Target="https://infocentre2.gsma.com/gp/wg/TS/WorkingDocuments/GCF_NFC_WI%20Proposal.xlsx" TargetMode="External"/><Relationship Id="rId30" Type="http://schemas.openxmlformats.org/officeDocument/2006/relationships/footer" Target="footer3.xml"/><Relationship Id="rId8"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roup Document" ma:contentTypeID="0x010100EC728DFF17A841B193288BA44365FF7000B94428117C9D4ABEAE546B343679976600ACDBF4E2DAA944C2AE01FEAD255A01F60085B47FE4D9F13844ADA861733ED8808B" ma:contentTypeVersion="2" ma:contentTypeDescription="Group Document Content Type" ma:contentTypeScope="" ma:versionID="f148ebaf55602e215de669f8259b2520">
  <xsd:schema xmlns:xsd="http://www.w3.org/2001/XMLSchema" xmlns:xs="http://www.w3.org/2001/XMLSchema" xmlns:p="http://schemas.microsoft.com/office/2006/metadata/properties" xmlns:ns2="ADEDD60E-22E2-4049-BE99-80A2BB237DD5" xmlns:ns3="54cf9ea2-8b24-4a35-a789-c10402c86061" targetNamespace="http://schemas.microsoft.com/office/2006/metadata/properties" ma:root="true" ma:fieldsID="0cc4d750af873418cbf8d36830f1c600" ns2:_="" ns3: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MeetingNameAndNumberText" minOccurs="0"/>
                <xsd:element ref="ns2:GSMAMeetingNameAndNumber" minOccurs="0"/>
                <xsd:element ref="ns2:GSMAMeetingItemNumber" minOccurs="0"/>
                <xsd:element ref="ns2:GSMAMeetingDate" minOccurs="0"/>
                <xsd:element ref="ns2:GSMAMeetingLocation" minOccurs="0"/>
                <xsd:element ref="ns2:GSMAMeetingNameAndNumberLocal" minOccurs="0"/>
                <xsd:element ref="ns2:GSMAMeetingItemNumberLocal" minOccurs="0"/>
                <xsd:element ref="ns2:GSMAItemFor" minOccurs="0"/>
                <xsd:element ref="ns2:GSMADocumentNumber" minOccurs="0"/>
                <xsd:element ref="ns2:GSMAShowInGeneralView" minOccurs="0"/>
                <xsd:element ref="ns2:GSMASummary" minOccurs="0"/>
                <xsd:element ref="ns2:GSMAListOfContributors" minOccurs="0"/>
                <xsd:element ref="ns3: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Document Title" ma:internalName="GSMATitle">
      <xsd:simpleType>
        <xsd:restriction base="dms:Text"/>
      </xsd:simpleType>
    </xsd:element>
    <xsd:element name="GSMAKBCategoryTaxHTField0" ma:index="10" nillable="true" ma:taxonomy="true" ma:internalName="GSMAKBCategoryTaxHTField0" ma:taxonomyFieldName="GSMAKBCategory" ma:displayName="KB Category"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ma:taxonomy="true" ma:internalName="GSMADocumentTypeTaxHTField0" ma:taxonomyFieldName="GSMADocumentType" ma:displayName="Document Typ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xsd:simpleType>
        <xsd:restriction base="dms:Choice">
          <xsd:enumeration value="Non-confidential"/>
          <xsd:enumeration value="Confidential - Full and Rapporteur Members"/>
          <xsd:enumeration value="Confidential - Full Members"/>
          <xsd:enumeration value="Confidential - Group Members"/>
          <xsd:enumeration value="Confidential - Group Members (Full Members only)"/>
          <xsd:enumeration value="Confidential - Full, Rapporteur, Associate and Affiliate Members"/>
        </xsd:restriction>
      </xsd:simpleType>
    </xsd:element>
    <xsd:element name="GSMADocumentOwner" ma:index="14" nillable="true" ma:displayName="Document Owner" ma:list="UserInfo" ma:SharePointGroup="0" ma:internalName="GSMA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ternalName="GSMADocumentCreatedDate">
      <xsd:simpleType>
        <xsd:restriction base="dms:DateTime"/>
      </xsd:simpleType>
    </xsd:element>
    <xsd:element name="GSMADocumentCreatedBy" ma:index="17" nillable="true" ma:displayName="Document Author" ma:internalName="GSMADocument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MeetingNameAndNumberText" ma:index="20" nillable="true" ma:displayName="Meeting Name and Number Text" ma:internalName="GSMAMeetingNameAndNumberText">
      <xsd:simpleType>
        <xsd:restriction base="dms:Text"/>
      </xsd:simpleType>
    </xsd:element>
    <xsd:element name="GSMAMeetingNameAndNumber" ma:index="21" nillable="true" ma:displayName="Meeting Name and Number" ma:format="Hyperlink" ma:internalName="GSMAMeetingNameAndNumber">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 ma:index="22" nillable="true" ma:displayName="Meeting Document Number" ma:internalName="GSMAMeetingItemNumber">
      <xsd:simpleType>
        <xsd:restriction base="dms:Text"/>
      </xsd:simpleType>
    </xsd:element>
    <xsd:element name="GSMAMeetingDate" ma:index="23" nillable="true" ma:displayName="Meeting Date" ma:indexed="true" ma:internalName="GSMAMeetingDate">
      <xsd:simpleType>
        <xsd:restriction base="dms:DateTime"/>
      </xsd:simpleType>
    </xsd:element>
    <xsd:element name="GSMAMeetingLocation" ma:index="24" nillable="true" ma:displayName="Meeting Location" ma:internalName="GSMAMeetingLocation">
      <xsd:simpleType>
        <xsd:restriction base="dms:Text"/>
      </xsd:simpleType>
    </xsd:element>
    <xsd:element name="GSMAMeetingNameAndNumberLocal" ma:index="25" nillable="true" ma:displayName="Meeting Name and Number (Local)" ma:format="Hyperlink" ma:internalName="GSMAMeetingNameAndNumberLoca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Local" ma:index="26" nillable="true" ma:displayName="Meeting Document Number (Local)" ma:internalName="GSMAMeetingItemNumberLocal" ma:readOnly="true">
      <xsd:simpleType>
        <xsd:restriction base="dms:Text"/>
      </xsd:simpleType>
    </xsd:element>
    <xsd:element name="GSMAItemFor" ma:index="27" nillable="true" ma:displayName="This document is for" ma:internalName="GSMAItemFor">
      <xsd:simpleType>
        <xsd:restriction base="dms:Choice">
          <xsd:enumeration value="Approval"/>
          <xsd:enumeration value="Discussion"/>
          <xsd:enumeration value="Information Only"/>
        </xsd:restriction>
      </xsd:simpleType>
    </xsd:element>
    <xsd:element name="GSMADocumentNumber" ma:index="28" nillable="true" ma:displayName="Document Number" ma:internalName="GSMADocumentNumber">
      <xsd:simpleType>
        <xsd:restriction base="dms:Text"/>
      </xsd:simpleType>
    </xsd:element>
    <xsd:element name="GSMAShowInGeneralView" ma:index="29" nillable="true" ma:displayName="Show in General View" ma:description="Should this document be displayed in the General view?" ma:indexed="true" ma:internalName="GSMAShowInGeneralView">
      <xsd:simpleType>
        <xsd:restriction base="dms:Boolean"/>
      </xsd:simpleType>
    </xsd:element>
    <xsd:element name="GSMASummary" ma:index="30" nillable="true" ma:displayName="Summary" ma:internalName="GSMASummary">
      <xsd:simpleType>
        <xsd:restriction base="dms:Note"/>
      </xsd:simpleType>
    </xsd:element>
    <xsd:element name="GSMAListOfContributors" ma:index="31" nillable="true" ma:displayName="List of contributors" ma:description="A list of contributors to be displayed on the cover sheet of the document" ma:internalName="GSMAListOfContributo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TaxCatchAll" ma:index="32" nillable="true" ma:displayName="Taxonomy Catch All Column" ma:description="" ma:hidden="true" ma:list="{4a451a5f-d246-48f2-841a-fce3dd0c2c73}" ma:internalName="TaxCatchAll" ma:showField="CatchAllData" ma:web="54cf9ea2-8b24-4a35-a789-c10402c86061">
      <xsd:complexType>
        <xsd:complexContent>
          <xsd:extension base="dms:MultiChoiceLookup">
            <xsd:sequence>
              <xsd:element name="Value" type="dms:Lookup" maxOccurs="unbounded" minOccurs="0" nillable="true"/>
            </xsd:sequence>
          </xsd:extension>
        </xsd:complexContent>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GroupDocument_ItemAdded</Name>
    <Synchronization>Synchronous</Synchronization>
    <Type>10001</Type>
    <SequenceNumber>101</SequenceNumber>
    <Assembly>Concentra.GSMA.Infocentre2, Version=1.0.0.0, Culture=neutral, PublicKeyToken=c190f15a35a842aa</Assembly>
    <Class>Concentra.GSMA.Infocentre2.Content_Types.EventReceivers.GroupDocumentEventReceiver</Class>
    <Data/>
    <Filter/>
  </Receiver>
  <Receiver>
    <Name>GroupDocument_ItemUpdated</Name>
    <Synchronization>Synchronous</Synchronization>
    <Type>10002</Type>
    <SequenceNumber>103</SequenceNumber>
    <Assembly>Concentra.GSMA.Infocentre2, Version=1.0.0.0, Culture=neutral, PublicKeyToken=c190f15a35a842aa</Assembly>
    <Class>Concentra.GSMA.Infocentre2.Content_Types.EventReceivers.GroupDocumentEventReceiver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GSMASummary xmlns="ADEDD60E-22E2-4049-BE99-80A2BB237DD5" xsi:nil="true"/>
    <GSMADocumentCreatedDate xmlns="ADEDD60E-22E2-4049-BE99-80A2BB237DD5">2021-04-21T08:25:00+00:00</GSMADocumentCreatedDate>
    <GSMADocumentCreatedBy xmlns="ADEDD60E-22E2-4049-BE99-80A2BB237DD5">
      <UserInfo>
        <DisplayName/>
        <AccountId xsi:nil="true"/>
        <AccountType/>
      </UserInfo>
    </GSMADocumentCreatedBy>
    <GSMAMeetingItemNumber xmlns="ADEDD60E-22E2-4049-BE99-80A2BB237DD5">TSG #41a Doc 003</GSMAMeetingItemNumber>
    <GSMADocumentOwner xmlns="ADEDD60E-22E2-4049-BE99-80A2BB237DD5">
      <UserInfo>
        <DisplayName>Kay Fritz (Vodafone GmbH)</DisplayName>
        <AccountId>10732</AccountId>
        <AccountType/>
      </UserInfo>
    </GSMADocumentOwner>
    <GSMAShowInGeneralView xmlns="ADEDD60E-22E2-4049-BE99-80A2BB237DD5">false</GSMAShowInGeneralView>
    <GSMAMeetingDate xmlns="ADEDD60E-22E2-4049-BE99-80A2BB237DD5">2021-07-07T12:00:00+00:00</GSMAMeetingDate>
    <GSMAMeetingLocation xmlns="ADEDD60E-22E2-4049-BE99-80A2BB237DD5">Conference Call</GSMAMeetingLocation>
    <GSMASecurityGroup xmlns="ADEDD60E-22E2-4049-BE99-80A2BB237DD5">Non-confidential</GSMASecurityGroup>
    <GSMARelatedDiscussion xmlns="ADEDD60E-22E2-4049-BE99-80A2BB237DD5">
      <Url xsi:nil="true"/>
      <Description xsi:nil="true"/>
    </GSMARelatedDiscussion>
    <_dlc_DocId xmlns="54cf9ea2-8b24-4a35-a789-c10402c86061">INFO-2349-1868</_dlc_DocId>
    <GSMATemplateConversionStatus xmlns="ADEDD60E-22E2-4049-BE99-80A2BB237DD5" xsi:nil="true"/>
    <GSMAItemFor xmlns="ADEDD60E-22E2-4049-BE99-80A2BB237DD5">Approval</GSMAItemFor>
    <TaxCatchAll xmlns="54cf9ea2-8b24-4a35-a789-c10402c86061">
      <Value>8</Value>
    </TaxCatchAll>
    <GSMAMeetingNameAndNumberLocal xmlns="ADEDD60E-22E2-4049-BE99-80A2BB237DD5">
      <Url>https://infocentre2.gsma.com/gp/wg/TS/Lists/Calendar/DispForm.aspx?ID=53</Url>
      <Description>TSG #41a</Description>
    </GSMAMeetingNameAndNumberLocal>
    <_dlc_DocIdUrl xmlns="54cf9ea2-8b24-4a35-a789-c10402c86061">
      <Url>https://infocentre2.gsma.com/gp/wg/TS/_layouts/DocIdRedir.aspx?ID=INFO-2349-1868</Url>
      <Description>INFO-2349-1868</Description>
    </_dlc_DocIdUrl>
    <GSMAMeetingItemNumberLocal xmlns="ADEDD60E-22E2-4049-BE99-80A2BB237DD5">TSG #41a Doc 003</GSMAMeetingItemNumberLocal>
    <GSMATitle xmlns="ADEDD60E-22E2-4049-BE99-80A2BB237DD5">TSG 26 Draft Agenda</GSMATitle>
    <GSMAMeetingNameAndNumberText xmlns="ADEDD60E-22E2-4049-BE99-80A2BB237DD5">TSG #41a</GSMAMeetingNameAndNumberText>
    <GSMADocumentNumber xmlns="ADEDD60E-22E2-4049-BE99-80A2BB237DD5" xsi:nil="true"/>
    <GSMAMeetingNameAndNumber xmlns="ADEDD60E-22E2-4049-BE99-80A2BB237DD5">
      <Url>https://infocentre2.gsma.com/gp/wg/TS/Lists/Calendar/DispForm.aspx?ID=53</Url>
      <Description>TSG #41a</Description>
    </GSMAMeetingNameAndNumber>
    <GSMAListOfContributors xmlns="ADEDD60E-22E2-4049-BE99-80A2BB237DD5" xsi:nil="true"/>
    <GSMADocumentTypeTaxHTField0 xmlns="ADEDD60E-22E2-4049-BE99-80A2BB237DD5">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ea886d15-f060-4293-b7b7-47e866d9f02c</TermId>
        </TermInfo>
      </Terms>
    </GSMADocumentTypeTaxHTField0>
    <GSMAKBCategoryTaxHTField0 xmlns="ADEDD60E-22E2-4049-BE99-80A2BB237DD5">
      <Terms xmlns="http://schemas.microsoft.com/office/infopath/2007/PartnerControls"/>
    </GSMAKBCategoryTaxHTField0>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6849C-DF49-4A6C-8E27-A102F535914B}">
  <ds:schemaRefs>
    <ds:schemaRef ds:uri="http://schemas.microsoft.com/sharepoint/v3/contenttype/forms"/>
  </ds:schemaRefs>
</ds:datastoreItem>
</file>

<file path=customXml/itemProps2.xml><?xml version="1.0" encoding="utf-8"?>
<ds:datastoreItem xmlns:ds="http://schemas.openxmlformats.org/officeDocument/2006/customXml" ds:itemID="{9798626A-960B-4572-99E8-AA4FAA87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71EEC-405F-487C-BD31-C8FFDF9A9E1C}">
  <ds:schemaRefs>
    <ds:schemaRef ds:uri="http://schemas.microsoft.com/sharepoint/events"/>
  </ds:schemaRefs>
</ds:datastoreItem>
</file>

<file path=customXml/itemProps4.xml><?xml version="1.0" encoding="utf-8"?>
<ds:datastoreItem xmlns:ds="http://schemas.openxmlformats.org/officeDocument/2006/customXml" ds:itemID="{4B1254F6-2CE7-4671-9607-4CF43E4A6DF7}">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5.xml><?xml version="1.0" encoding="utf-8"?>
<ds:datastoreItem xmlns:ds="http://schemas.openxmlformats.org/officeDocument/2006/customXml" ds:itemID="{4FD9B737-F075-48F7-84C5-FB9E8AE3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4460</Words>
  <Characters>25424</Characters>
  <Application>Microsoft Office Word</Application>
  <DocSecurity>0</DocSecurity>
  <Lines>211</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TSG 45 Agenda</vt:lpstr>
      <vt:lpstr>TSG 45 Agenda</vt:lpstr>
    </vt:vector>
  </TitlesOfParts>
  <Company>Deutsche Telekom AG</Company>
  <LinksUpToDate>false</LinksUpToDate>
  <CharactersWithSpaces>29825</CharactersWithSpaces>
  <SharedDoc>false</SharedDoc>
  <HLinks>
    <vt:vector size="138" baseType="variant">
      <vt:variant>
        <vt:i4>5963784</vt:i4>
      </vt:variant>
      <vt:variant>
        <vt:i4>53</vt:i4>
      </vt:variant>
      <vt:variant>
        <vt:i4>0</vt:i4>
      </vt:variant>
      <vt:variant>
        <vt:i4>5</vt:i4>
      </vt:variant>
      <vt:variant>
        <vt:lpwstr>https://infocentre2.gsma.com/gp/wg/TS/Lists/Calendar/DispForm.aspx?ID=27&amp;Source=https://infocentre2.gsma.com/gp/wg/TS/Pages/Default.aspx</vt:lpwstr>
      </vt:variant>
      <vt:variant>
        <vt:lpwstr/>
      </vt:variant>
      <vt:variant>
        <vt:i4>3145772</vt:i4>
      </vt:variant>
      <vt:variant>
        <vt:i4>50</vt:i4>
      </vt:variant>
      <vt:variant>
        <vt:i4>0</vt:i4>
      </vt:variant>
      <vt:variant>
        <vt:i4>5</vt:i4>
      </vt:variant>
      <vt:variant>
        <vt:lpwstr>https://gsma.webex.com/gsma/j.php?ED=280020012&amp;UID=511698022&amp;RT=MTgjNDU%3D</vt:lpwstr>
      </vt:variant>
      <vt:variant>
        <vt:lpwstr/>
      </vt:variant>
      <vt:variant>
        <vt:i4>3932194</vt:i4>
      </vt:variant>
      <vt:variant>
        <vt:i4>47</vt:i4>
      </vt:variant>
      <vt:variant>
        <vt:i4>0</vt:i4>
      </vt:variant>
      <vt:variant>
        <vt:i4>5</vt:i4>
      </vt:variant>
      <vt:variant>
        <vt:lpwstr>https://gsma.webex.com/gsma/j.php?ED=270410477&amp;UID=511698022&amp;RT=MTgjMjU%3D</vt:lpwstr>
      </vt:variant>
      <vt:variant>
        <vt:lpwstr/>
      </vt:variant>
      <vt:variant>
        <vt:i4>6160467</vt:i4>
      </vt:variant>
      <vt:variant>
        <vt:i4>41</vt:i4>
      </vt:variant>
      <vt:variant>
        <vt:i4>0</vt:i4>
      </vt:variant>
      <vt:variant>
        <vt:i4>5</vt:i4>
      </vt:variant>
      <vt:variant>
        <vt:lpwstr>http://www.timeanddate.com/worldclock/city.html?n=459</vt:lpwstr>
      </vt:variant>
      <vt:variant>
        <vt:lpwstr/>
      </vt:variant>
      <vt:variant>
        <vt:i4>1310796</vt:i4>
      </vt:variant>
      <vt:variant>
        <vt:i4>38</vt:i4>
      </vt:variant>
      <vt:variant>
        <vt:i4>0</vt:i4>
      </vt:variant>
      <vt:variant>
        <vt:i4>5</vt:i4>
      </vt:variant>
      <vt:variant>
        <vt:lpwstr>https://infocentre2.gsma.com/gp/wg/TS/WorkingDocuments/Antitrust and IPR slides for GSMA members meetings.zip</vt:lpwstr>
      </vt:variant>
      <vt:variant>
        <vt:lpwstr/>
      </vt:variant>
      <vt:variant>
        <vt:i4>5963784</vt:i4>
      </vt:variant>
      <vt:variant>
        <vt:i4>35</vt:i4>
      </vt:variant>
      <vt:variant>
        <vt:i4>0</vt:i4>
      </vt:variant>
      <vt:variant>
        <vt:i4>5</vt:i4>
      </vt:variant>
      <vt:variant>
        <vt:lpwstr>https://infocentre2.gsma.com/gp/wg/TS/Lists/Calendar/DispForm.aspx?ID=27&amp;Source=https://infocentre2.gsma.com/gp/wg/TS/Pages/Default.aspx</vt:lpwstr>
      </vt:variant>
      <vt:variant>
        <vt:lpwstr/>
      </vt:variant>
      <vt:variant>
        <vt:i4>3145765</vt:i4>
      </vt:variant>
      <vt:variant>
        <vt:i4>32</vt:i4>
      </vt:variant>
      <vt:variant>
        <vt:i4>0</vt:i4>
      </vt:variant>
      <vt:variant>
        <vt:i4>5</vt:i4>
      </vt:variant>
      <vt:variant>
        <vt:lpwstr>https://gsma.webex.com/gsma/j.php?ED=280020082&amp;UID=511698022&amp;RT=MTgjNDU%3D</vt:lpwstr>
      </vt:variant>
      <vt:variant>
        <vt:lpwstr/>
      </vt:variant>
      <vt:variant>
        <vt:i4>6160467</vt:i4>
      </vt:variant>
      <vt:variant>
        <vt:i4>24</vt:i4>
      </vt:variant>
      <vt:variant>
        <vt:i4>0</vt:i4>
      </vt:variant>
      <vt:variant>
        <vt:i4>5</vt:i4>
      </vt:variant>
      <vt:variant>
        <vt:lpwstr>http://www.timeanddate.com/worldclock/city.html?n=459</vt:lpwstr>
      </vt:variant>
      <vt:variant>
        <vt:lpwstr/>
      </vt:variant>
      <vt:variant>
        <vt:i4>3604524</vt:i4>
      </vt:variant>
      <vt:variant>
        <vt:i4>21</vt:i4>
      </vt:variant>
      <vt:variant>
        <vt:i4>0</vt:i4>
      </vt:variant>
      <vt:variant>
        <vt:i4>5</vt:i4>
      </vt:variant>
      <vt:variant>
        <vt:lpwstr>https://gsma.webex.com/gsma/j.php?ED=280021207&amp;UID=511698022&amp;RT=MTgjNDU%3D</vt:lpwstr>
      </vt:variant>
      <vt:variant>
        <vt:lpwstr/>
      </vt:variant>
      <vt:variant>
        <vt:i4>5832712</vt:i4>
      </vt:variant>
      <vt:variant>
        <vt:i4>15</vt:i4>
      </vt:variant>
      <vt:variant>
        <vt:i4>0</vt:i4>
      </vt:variant>
      <vt:variant>
        <vt:i4>5</vt:i4>
      </vt:variant>
      <vt:variant>
        <vt:lpwstr>https://infocentre2.gsma.com/gp/wg/TS/DFT/Lists/Calendar/DispForm.aspx?ID=25&amp;Source=https://infocentre2.gsma.com/gp/wg/TS/DFT/Pages/Default.aspx</vt:lpwstr>
      </vt:variant>
      <vt:variant>
        <vt:lpwstr/>
      </vt:variant>
      <vt:variant>
        <vt:i4>6160467</vt:i4>
      </vt:variant>
      <vt:variant>
        <vt:i4>12</vt:i4>
      </vt:variant>
      <vt:variant>
        <vt:i4>0</vt:i4>
      </vt:variant>
      <vt:variant>
        <vt:i4>5</vt:i4>
      </vt:variant>
      <vt:variant>
        <vt:lpwstr>http://www.timeanddate.com/worldclock/city.html?n=459</vt:lpwstr>
      </vt:variant>
      <vt:variant>
        <vt:lpwstr/>
      </vt:variant>
      <vt:variant>
        <vt:i4>2818099</vt:i4>
      </vt:variant>
      <vt:variant>
        <vt:i4>9</vt:i4>
      </vt:variant>
      <vt:variant>
        <vt:i4>0</vt:i4>
      </vt:variant>
      <vt:variant>
        <vt:i4>5</vt:i4>
      </vt:variant>
      <vt:variant>
        <vt:lpwstr>https://infocentre2.gsma.com/gp/wg/TS/TSF/Lists/Calendar/DispForm.aspx?ID=6&amp;Source=https://infocentre2.gsma.com/gp/wg/TS/TSF/Pages/Default.aspx</vt:lpwstr>
      </vt:variant>
      <vt:variant>
        <vt:lpwstr/>
      </vt:variant>
      <vt:variant>
        <vt:i4>3211300</vt:i4>
      </vt:variant>
      <vt:variant>
        <vt:i4>6</vt:i4>
      </vt:variant>
      <vt:variant>
        <vt:i4>0</vt:i4>
      </vt:variant>
      <vt:variant>
        <vt:i4>5</vt:i4>
      </vt:variant>
      <vt:variant>
        <vt:lpwstr>https://gsma.webex.com/gsma/j.php?ED=280021182&amp;UID=511698022&amp;RT=MTgjNDU%3D</vt:lpwstr>
      </vt:variant>
      <vt:variant>
        <vt:lpwstr/>
      </vt:variant>
      <vt:variant>
        <vt:i4>5832712</vt:i4>
      </vt:variant>
      <vt:variant>
        <vt:i4>3</vt:i4>
      </vt:variant>
      <vt:variant>
        <vt:i4>0</vt:i4>
      </vt:variant>
      <vt:variant>
        <vt:i4>5</vt:i4>
      </vt:variant>
      <vt:variant>
        <vt:lpwstr>https://infocentre2.gsma.com/gp/wg/TS/DFT/Lists/Calendar/DispForm.aspx?ID=25&amp;Source=https://infocentre2.gsma.com/gp/wg/TS/DFT/Pages/Default.aspx</vt:lpwstr>
      </vt:variant>
      <vt:variant>
        <vt:lpwstr/>
      </vt:variant>
      <vt:variant>
        <vt:i4>6160467</vt:i4>
      </vt:variant>
      <vt:variant>
        <vt:i4>0</vt:i4>
      </vt:variant>
      <vt:variant>
        <vt:i4>0</vt:i4>
      </vt:variant>
      <vt:variant>
        <vt:i4>5</vt:i4>
      </vt:variant>
      <vt:variant>
        <vt:lpwstr>http://www.timeanddate.com/worldclock/city.html?n=459</vt:lpwstr>
      </vt:variant>
      <vt:variant>
        <vt:lpwstr/>
      </vt:variant>
      <vt:variant>
        <vt:i4>5046281</vt:i4>
      </vt:variant>
      <vt:variant>
        <vt:i4>0</vt:i4>
      </vt:variant>
      <vt:variant>
        <vt:i4>0</vt:i4>
      </vt:variant>
      <vt:variant>
        <vt:i4>5</vt:i4>
      </vt:variant>
      <vt:variant>
        <vt:lpwstr>https://www.tcconline.com/offSite/OffSiteController.jpf?cc=5496707820</vt:lpwstr>
      </vt:variant>
      <vt:variant>
        <vt:lpwstr/>
      </vt:variant>
      <vt:variant>
        <vt:i4>4390936</vt:i4>
      </vt:variant>
      <vt:variant>
        <vt:i4>18</vt:i4>
      </vt:variant>
      <vt:variant>
        <vt:i4>0</vt:i4>
      </vt:variant>
      <vt:variant>
        <vt:i4>5</vt:i4>
      </vt:variant>
      <vt:variant>
        <vt:lpwstr>https://infocentre.gsm.org/cgi-bin/docdisp.cgi?275305</vt:lpwstr>
      </vt:variant>
      <vt:variant>
        <vt:lpwstr/>
      </vt:variant>
      <vt:variant>
        <vt:i4>5832704</vt:i4>
      </vt:variant>
      <vt:variant>
        <vt:i4>15</vt:i4>
      </vt:variant>
      <vt:variant>
        <vt:i4>0</vt:i4>
      </vt:variant>
      <vt:variant>
        <vt:i4>5</vt:i4>
      </vt:variant>
      <vt:variant>
        <vt:lpwstr>https://infocentre.gsm.org/cgi-bin/prddets.cgi?274175</vt:lpwstr>
      </vt:variant>
      <vt:variant>
        <vt:lpwstr/>
      </vt:variant>
      <vt:variant>
        <vt:i4>3145772</vt:i4>
      </vt:variant>
      <vt:variant>
        <vt:i4>12</vt:i4>
      </vt:variant>
      <vt:variant>
        <vt:i4>0</vt:i4>
      </vt:variant>
      <vt:variant>
        <vt:i4>5</vt:i4>
      </vt:variant>
      <vt:variant>
        <vt:lpwstr>https://gsma.webex.com/gsma/j.php?ED=280020012&amp;UID=511698022&amp;RT=MTgjNDU%3D</vt:lpwstr>
      </vt:variant>
      <vt:variant>
        <vt:lpwstr/>
      </vt:variant>
      <vt:variant>
        <vt:i4>3145765</vt:i4>
      </vt:variant>
      <vt:variant>
        <vt:i4>9</vt:i4>
      </vt:variant>
      <vt:variant>
        <vt:i4>0</vt:i4>
      </vt:variant>
      <vt:variant>
        <vt:i4>5</vt:i4>
      </vt:variant>
      <vt:variant>
        <vt:lpwstr>https://gsma.webex.com/gsma/j.php?ED=280020082&amp;UID=511698022&amp;RT=MTgjNDU%3D</vt:lpwstr>
      </vt:variant>
      <vt:variant>
        <vt:lpwstr/>
      </vt:variant>
      <vt:variant>
        <vt:i4>5046281</vt:i4>
      </vt:variant>
      <vt:variant>
        <vt:i4>6</vt:i4>
      </vt:variant>
      <vt:variant>
        <vt:i4>0</vt:i4>
      </vt:variant>
      <vt:variant>
        <vt:i4>5</vt:i4>
      </vt:variant>
      <vt:variant>
        <vt:lpwstr>https://www.tcconline.com/offSite/OffSiteController.jpf?cc=5496707820</vt:lpwstr>
      </vt:variant>
      <vt:variant>
        <vt:lpwstr/>
      </vt:variant>
      <vt:variant>
        <vt:i4>589860</vt:i4>
      </vt:variant>
      <vt:variant>
        <vt:i4>3</vt:i4>
      </vt:variant>
      <vt:variant>
        <vt:i4>0</vt:i4>
      </vt:variant>
      <vt:variant>
        <vt:i4>5</vt:i4>
      </vt:variant>
      <vt:variant>
        <vt:lpwstr>mailto:13360581298@189.cn</vt:lpwstr>
      </vt:variant>
      <vt:variant>
        <vt:lpwstr/>
      </vt:variant>
      <vt:variant>
        <vt:i4>6619137</vt:i4>
      </vt:variant>
      <vt:variant>
        <vt:i4>0</vt:i4>
      </vt:variant>
      <vt:variant>
        <vt:i4>0</vt:i4>
      </vt:variant>
      <vt:variant>
        <vt:i4>5</vt:i4>
      </vt:variant>
      <vt:variant>
        <vt:lpwstr>http://www.gdyutonghotel.com/en-us/about_hotel.html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 45 Agenda</dc:title>
  <dc:creator>Kay Fritz</dc:creator>
  <cp:lastModifiedBy>Paul Gosden</cp:lastModifiedBy>
  <cp:revision>5</cp:revision>
  <cp:lastPrinted>2014-06-06T16:07:00Z</cp:lastPrinted>
  <dcterms:created xsi:type="dcterms:W3CDTF">2021-12-07T09:23:00Z</dcterms:created>
  <dcterms:modified xsi:type="dcterms:W3CDTF">2021-12-07T10:34:00Z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MAKBCategory">
    <vt:lpwstr/>
  </property>
  <property fmtid="{D5CDD505-2E9C-101B-9397-08002B2CF9AE}" pid="3" name="GSMAKBCategoryTaxHTField0">
    <vt:lpwstr/>
  </property>
  <property fmtid="{D5CDD505-2E9C-101B-9397-08002B2CF9AE}" pid="4" name="GSMADocumentOwner">
    <vt:lpwstr>5214</vt:lpwstr>
  </property>
  <property fmtid="{D5CDD505-2E9C-101B-9397-08002B2CF9AE}" pid="5" name="GSMAShowInGeneralView">
    <vt:lpwstr>0</vt:lpwstr>
  </property>
  <property fmtid="{D5CDD505-2E9C-101B-9397-08002B2CF9AE}" pid="6" name="GSMASummary">
    <vt:lpwstr/>
  </property>
  <property fmtid="{D5CDD505-2E9C-101B-9397-08002B2CF9AE}" pid="7" name="GSMAListOfContributors">
    <vt:lpwstr/>
  </property>
  <property fmtid="{D5CDD505-2E9C-101B-9397-08002B2CF9AE}" pid="8" name="GSMADocumentType">
    <vt:lpwstr>8;#General|ea886d15-f060-4293-b7b7-47e866d9f02c</vt:lpwstr>
  </property>
  <property fmtid="{D5CDD505-2E9C-101B-9397-08002B2CF9AE}" pid="9" name="GSMADocumentTypeTaxHTField0">
    <vt:lpwstr>General|ea886d15-f060-4293-b7b7-47e866d9f02c</vt:lpwstr>
  </property>
  <property fmtid="{D5CDD505-2E9C-101B-9397-08002B2CF9AE}" pid="10" name="GSMASecurityGroup">
    <vt:lpwstr>Confidential - Full, Rapporteur, and Associate Members</vt:lpwstr>
  </property>
  <property fmtid="{D5CDD505-2E9C-101B-9397-08002B2CF9AE}" pid="11" name="display_urn:schemas-microsoft-com:office:office#GSMADocumentOwner">
    <vt:lpwstr>Katrin Jordan (Telekom Deutschland GmbH)</vt:lpwstr>
  </property>
  <property fmtid="{D5CDD505-2E9C-101B-9397-08002B2CF9AE}" pid="12" name="GSMARelatedDiscussion">
    <vt:lpwstr/>
  </property>
  <property fmtid="{D5CDD505-2E9C-101B-9397-08002B2CF9AE}" pid="13" name="GSMAItemFor">
    <vt:lpwstr>Approval</vt:lpwstr>
  </property>
  <property fmtid="{D5CDD505-2E9C-101B-9397-08002B2CF9AE}" pid="14" name="TaxCatchAll">
    <vt:lpwstr>8;#General|ea886d15-f060-4293-b7b7-47e866d9f02c</vt:lpwstr>
  </property>
  <property fmtid="{D5CDD505-2E9C-101B-9397-08002B2CF9AE}" pid="15" name="GSMAMeetingNameAndNumber">
    <vt:lpwstr>https://infocentre2.gsma.com/gp/wg/TS/Lists/Calendar/DispForm.aspx?ID=24, TSG #12</vt:lpwstr>
  </property>
  <property fmtid="{D5CDD505-2E9C-101B-9397-08002B2CF9AE}" pid="16" name="GSMAMeetingNameAndNumberLocal">
    <vt:lpwstr>https://infocentre2.gsma.com/gp/wg/TS/Lists/Calendar/DispForm.aspx?ID=24, TSG #12</vt:lpwstr>
  </property>
  <property fmtid="{D5CDD505-2E9C-101B-9397-08002B2CF9AE}" pid="17" name="_dlc_DocId">
    <vt:lpwstr>INFO-2349-608</vt:lpwstr>
  </property>
  <property fmtid="{D5CDD505-2E9C-101B-9397-08002B2CF9AE}" pid="18" name="_dlc_DocIdItemGuid">
    <vt:lpwstr>043017e1-f5c1-4197-a24d-48fc6c8752d7</vt:lpwstr>
  </property>
  <property fmtid="{D5CDD505-2E9C-101B-9397-08002B2CF9AE}" pid="19" name="_dlc_DocIdUrl">
    <vt:lpwstr>https://infocentre2.gsma.com/gp/wg/TS/_layouts/DocIdRedir.aspx?ID=INFO-2349-608, INFO-2349-608</vt:lpwstr>
  </property>
  <property fmtid="{D5CDD505-2E9C-101B-9397-08002B2CF9AE}" pid="20" name="GSMAMeetingItemNumber">
    <vt:lpwstr>TSG #12 Doc 004</vt:lpwstr>
  </property>
  <property fmtid="{D5CDD505-2E9C-101B-9397-08002B2CF9AE}" pid="21" name="GSMAMeetingItemNumberLocal">
    <vt:lpwstr>TSG #12 Doc 004</vt:lpwstr>
  </property>
  <property fmtid="{D5CDD505-2E9C-101B-9397-08002B2CF9AE}" pid="22" name="GSMAMeetingDate">
    <vt:lpwstr/>
  </property>
  <property fmtid="{D5CDD505-2E9C-101B-9397-08002B2CF9AE}" pid="23" name="GSMADocumentCreatedDate">
    <vt:lpwstr/>
  </property>
  <property fmtid="{D5CDD505-2E9C-101B-9397-08002B2CF9AE}" pid="24" name="GSMADocumentCreatedBy">
    <vt:lpwstr/>
  </property>
  <property fmtid="{D5CDD505-2E9C-101B-9397-08002B2CF9AE}" pid="25" name="GSMATitle">
    <vt:lpwstr/>
  </property>
  <property fmtid="{D5CDD505-2E9C-101B-9397-08002B2CF9AE}" pid="26" name="GSMATemplateConversionStatus">
    <vt:lpwstr/>
  </property>
  <property fmtid="{D5CDD505-2E9C-101B-9397-08002B2CF9AE}" pid="27" name="GSMAMeetingNameAndNumberText">
    <vt:lpwstr/>
  </property>
  <property fmtid="{D5CDD505-2E9C-101B-9397-08002B2CF9AE}" pid="28" name="GSMADocumentNumber">
    <vt:lpwstr/>
  </property>
  <property fmtid="{D5CDD505-2E9C-101B-9397-08002B2CF9AE}" pid="29" name="GSMAMeetingLocation">
    <vt:lpwstr/>
  </property>
  <property fmtid="{D5CDD505-2E9C-101B-9397-08002B2CF9AE}" pid="30" name="_NewReviewCycle">
    <vt:lpwstr/>
  </property>
  <property fmtid="{D5CDD505-2E9C-101B-9397-08002B2CF9AE}" pid="31" name="ContentTypeId">
    <vt:lpwstr>0x010100EC728DFF17A841B193288BA44365FF7000B94428117C9D4ABEAE546B343679976600ACDBF4E2DAA944C2AE01FEAD255A01F60085B47FE4D9F13844ADA861733ED8808B</vt:lpwstr>
  </property>
  <property fmtid="{D5CDD505-2E9C-101B-9397-08002B2CF9AE}" pid="32" name="MSIP_Label_0359f705-2ba0-454b-9cfc-6ce5bcaac040_Enabled">
    <vt:lpwstr>true</vt:lpwstr>
  </property>
  <property fmtid="{D5CDD505-2E9C-101B-9397-08002B2CF9AE}" pid="33" name="MSIP_Label_0359f705-2ba0-454b-9cfc-6ce5bcaac040_SetDate">
    <vt:lpwstr>2021-12-06T15:22:45Z</vt:lpwstr>
  </property>
  <property fmtid="{D5CDD505-2E9C-101B-9397-08002B2CF9AE}" pid="34" name="MSIP_Label_0359f705-2ba0-454b-9cfc-6ce5bcaac040_Method">
    <vt:lpwstr>Standard</vt:lpwstr>
  </property>
  <property fmtid="{D5CDD505-2E9C-101B-9397-08002B2CF9AE}" pid="35" name="MSIP_Label_0359f705-2ba0-454b-9cfc-6ce5bcaac040_Name">
    <vt:lpwstr>0359f705-2ba0-454b-9cfc-6ce5bcaac040</vt:lpwstr>
  </property>
  <property fmtid="{D5CDD505-2E9C-101B-9397-08002B2CF9AE}" pid="36" name="MSIP_Label_0359f705-2ba0-454b-9cfc-6ce5bcaac040_SiteId">
    <vt:lpwstr>68283f3b-8487-4c86-adb3-a5228f18b893</vt:lpwstr>
  </property>
  <property fmtid="{D5CDD505-2E9C-101B-9397-08002B2CF9AE}" pid="37" name="MSIP_Label_0359f705-2ba0-454b-9cfc-6ce5bcaac040_ActionId">
    <vt:lpwstr>77473049-0b0a-483f-9fee-3d88c2c4c82a</vt:lpwstr>
  </property>
  <property fmtid="{D5CDD505-2E9C-101B-9397-08002B2CF9AE}" pid="38" name="MSIP_Label_0359f705-2ba0-454b-9cfc-6ce5bcaac040_ContentBits">
    <vt:lpwstr>2</vt:lpwstr>
  </property>
</Properties>
</file>