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748B0BD1" w:rsidR="00944378" w:rsidRDefault="00EB30F1" w:rsidP="00525783">
      <w:pPr>
        <w:pStyle w:val="Centredtext"/>
      </w:pPr>
      <w:r>
        <w:rPr>
          <w:noProof/>
          <w:lang w:eastAsia="en-GB" w:bidi="ar-SA"/>
        </w:rPr>
        <mc:AlternateContent>
          <mc:Choice Requires="wps">
            <w:drawing>
              <wp:anchor distT="0" distB="0" distL="114300" distR="114300" simplePos="0" relativeHeight="251656192"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F90D2" id="Rectangle 3" o:spid="_x0000_s1026" style="position:absolute;margin-left:73.45pt;margin-top:76.25pt;width:457.15pt;height:3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" fillcolor="#de002b" stroked="f">
                <w10:wrap anchorx="page" anchory="page"/>
              </v:rect>
            </w:pict>
          </mc:Fallback>
        </mc:AlternateContent>
      </w:r>
      <w:r w:rsidR="00092B23">
        <w:rPr>
          <w:noProof/>
          <w:lang w:eastAsia="en-GB" w:bidi="ar-SA"/>
        </w:rPr>
        <w:drawing>
          <wp:inline distT="0" distB="0" distL="0" distR="0" wp14:anchorId="15515819" wp14:editId="6511BC40">
            <wp:extent cx="1725168" cy="1725168"/>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NEW GSMA LOGO.jpg"/>
                    <pic:cNvPicPr/>
                  </pic:nvPicPr>
                  <pic:blipFill>
                    <a:blip r:embed="rId12">
                      <a:extLst>
                        <a:ext uri="{28A0092B-C50C-407E-A947-70E740481C1C}">
                          <a14:useLocalDpi xmlns:a14="http://schemas.microsoft.com/office/drawing/2010/main" val="0"/>
                        </a:ext>
                      </a:extLst>
                    </a:blip>
                    <a:stretch>
                      <a:fillRect/>
                    </a:stretch>
                  </pic:blipFill>
                  <pic:spPr>
                    <a:xfrm>
                      <a:off x="0" y="0"/>
                      <a:ext cx="1725168" cy="1725168"/>
                    </a:xfrm>
                    <a:prstGeom prst="rect">
                      <a:avLst/>
                    </a:prstGeom>
                  </pic:spPr>
                </pic:pic>
              </a:graphicData>
            </a:graphic>
          </wp:inline>
        </w:drawing>
      </w:r>
    </w:p>
    <w:sdt>
      <w:sdt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0163CF10" w:rsidR="00944378" w:rsidRDefault="008633D8" w:rsidP="00944378">
          <w:pPr>
            <w:pStyle w:val="Title"/>
          </w:pPr>
          <w:r>
            <w:t>Mobile Connect device initiated OIDC profile</w:t>
          </w:r>
        </w:p>
      </w:sdtContent>
    </w:sdt>
    <w:p w14:paraId="4EDCBF62" w14:textId="1669F2FE"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F20B9D">
            <w:t>3.0</w:t>
          </w:r>
        </w:sdtContent>
      </w:sdt>
    </w:p>
    <w:sdt>
      <w:sdtPr>
        <w:rPr>
          <w:rFonts w:cs="Arial"/>
        </w:r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9-05-03T00:00:00Z">
          <w:dateFormat w:val="dd MMMM yyyy"/>
          <w:lid w:val="en-GB"/>
          <w:storeMappedDataAs w:val="dateTime"/>
          <w:calendar w:val="gregorian"/>
        </w:date>
      </w:sdtPr>
      <w:sdtContent>
        <w:p w14:paraId="05A7016D" w14:textId="0EB9B0DD" w:rsidR="00944378" w:rsidRDefault="008633D8" w:rsidP="00944378">
          <w:pPr>
            <w:pStyle w:val="Title"/>
          </w:pPr>
          <w:r w:rsidRPr="008633D8">
            <w:rPr>
              <w:rFonts w:cs="Arial"/>
            </w:rPr>
            <w:t>03</w:t>
          </w:r>
          <w:r>
            <w:rPr>
              <w:rFonts w:cs="Arial"/>
            </w:rPr>
            <w:t xml:space="preserve"> May </w:t>
          </w:r>
          <w:r w:rsidRPr="008633D8">
            <w:rPr>
              <w:rFonts w:cs="Arial"/>
            </w:rPr>
            <w:t>2019</w:t>
          </w:r>
        </w:p>
      </w:sdtContent>
    </w:sdt>
    <w:p w14:paraId="72EE5882" w14:textId="4577A6A0"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3A5AD2">
            <w:t>Non-binding Permanent Reference Document</w:t>
          </w:r>
        </w:sdtContent>
      </w:sdt>
      <w:r w:rsidRPr="00E72D86">
        <w:t xml:space="preserve"> of the GSMA</w:t>
      </w:r>
    </w:p>
    <w:p w14:paraId="3CC66FFC" w14:textId="54B45F6D"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r w:rsidR="008633D8">
            <w:rPr>
              <w:sz w:val="22"/>
            </w:rPr>
            <w:t>Non-confidential</w:t>
          </w:r>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77777777" w:rsidR="00944378" w:rsidRDefault="00944378" w:rsidP="00E72D86">
      <w:pPr>
        <w:pStyle w:val="DocInfo"/>
        <w:rPr>
          <w:rFonts w:eastAsia="Arial Unicode MS"/>
        </w:rPr>
      </w:pPr>
      <w:r>
        <w:t>Copyright Notice</w:t>
      </w:r>
    </w:p>
    <w:p w14:paraId="32756D50" w14:textId="61F093C7"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B54AA0">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C756"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02A93121" w14:textId="13F96A88" w:rsidR="00843C79"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20021015" w:history="1">
        <w:r w:rsidR="00843C79" w:rsidRPr="00267B2F">
          <w:rPr>
            <w:rStyle w:val="Hyperlink"/>
          </w:rPr>
          <w:t>1</w:t>
        </w:r>
        <w:r w:rsidR="00843C79">
          <w:rPr>
            <w:rFonts w:asciiTheme="minorHAnsi" w:eastAsiaTheme="minorEastAsia" w:hAnsiTheme="minorHAnsi" w:cstheme="minorBidi"/>
            <w:b w:val="0"/>
            <w:lang w:eastAsia="en-GB" w:bidi="ar-SA"/>
          </w:rPr>
          <w:tab/>
        </w:r>
        <w:r w:rsidR="00843C79" w:rsidRPr="00267B2F">
          <w:rPr>
            <w:rStyle w:val="Hyperlink"/>
          </w:rPr>
          <w:t>Introduction</w:t>
        </w:r>
        <w:r w:rsidR="00843C79">
          <w:rPr>
            <w:webHidden/>
          </w:rPr>
          <w:tab/>
        </w:r>
        <w:r w:rsidR="00843C79">
          <w:rPr>
            <w:webHidden/>
          </w:rPr>
          <w:fldChar w:fldCharType="begin"/>
        </w:r>
        <w:r w:rsidR="00843C79">
          <w:rPr>
            <w:webHidden/>
          </w:rPr>
          <w:instrText xml:space="preserve"> PAGEREF _Toc120021015 \h </w:instrText>
        </w:r>
        <w:r w:rsidR="00843C79">
          <w:rPr>
            <w:webHidden/>
          </w:rPr>
        </w:r>
        <w:r w:rsidR="00843C79">
          <w:rPr>
            <w:webHidden/>
          </w:rPr>
          <w:fldChar w:fldCharType="separate"/>
        </w:r>
        <w:r w:rsidR="00B54AA0">
          <w:rPr>
            <w:webHidden/>
          </w:rPr>
          <w:t>3</w:t>
        </w:r>
        <w:r w:rsidR="00843C79">
          <w:rPr>
            <w:webHidden/>
          </w:rPr>
          <w:fldChar w:fldCharType="end"/>
        </w:r>
      </w:hyperlink>
    </w:p>
    <w:p w14:paraId="2FCE7636" w14:textId="4B6B9DCB" w:rsidR="00843C79" w:rsidRDefault="00843C79">
      <w:pPr>
        <w:pStyle w:val="TOC2"/>
        <w:rPr>
          <w:rFonts w:asciiTheme="minorHAnsi" w:eastAsiaTheme="minorEastAsia" w:hAnsiTheme="minorHAnsi" w:cstheme="minorBidi"/>
          <w:szCs w:val="22"/>
          <w:lang w:bidi="ar-SA"/>
        </w:rPr>
      </w:pPr>
      <w:hyperlink w:anchor="_Toc120021016" w:history="1">
        <w:r w:rsidRPr="00267B2F">
          <w:rPr>
            <w:rStyle w:val="Hyperlink"/>
          </w:rPr>
          <w:t>1.1</w:t>
        </w:r>
        <w:r>
          <w:rPr>
            <w:rFonts w:asciiTheme="minorHAnsi" w:eastAsiaTheme="minorEastAsia" w:hAnsiTheme="minorHAnsi" w:cstheme="minorBidi"/>
            <w:szCs w:val="22"/>
            <w:lang w:bidi="ar-SA"/>
          </w:rPr>
          <w:tab/>
        </w:r>
        <w:r w:rsidRPr="00267B2F">
          <w:rPr>
            <w:rStyle w:val="Hyperlink"/>
          </w:rPr>
          <w:t>Overview</w:t>
        </w:r>
        <w:r>
          <w:rPr>
            <w:webHidden/>
          </w:rPr>
          <w:tab/>
        </w:r>
        <w:r>
          <w:rPr>
            <w:webHidden/>
          </w:rPr>
          <w:fldChar w:fldCharType="begin"/>
        </w:r>
        <w:r>
          <w:rPr>
            <w:webHidden/>
          </w:rPr>
          <w:instrText xml:space="preserve"> PAGEREF _Toc120021016 \h </w:instrText>
        </w:r>
        <w:r>
          <w:rPr>
            <w:webHidden/>
          </w:rPr>
        </w:r>
        <w:r>
          <w:rPr>
            <w:webHidden/>
          </w:rPr>
          <w:fldChar w:fldCharType="separate"/>
        </w:r>
        <w:r w:rsidR="00B54AA0">
          <w:rPr>
            <w:webHidden/>
          </w:rPr>
          <w:t>3</w:t>
        </w:r>
        <w:r>
          <w:rPr>
            <w:webHidden/>
          </w:rPr>
          <w:fldChar w:fldCharType="end"/>
        </w:r>
      </w:hyperlink>
    </w:p>
    <w:p w14:paraId="1E99CA71" w14:textId="3446F93E" w:rsidR="00843C79" w:rsidRDefault="00843C79">
      <w:pPr>
        <w:pStyle w:val="TOC2"/>
        <w:rPr>
          <w:rFonts w:asciiTheme="minorHAnsi" w:eastAsiaTheme="minorEastAsia" w:hAnsiTheme="minorHAnsi" w:cstheme="minorBidi"/>
          <w:szCs w:val="22"/>
          <w:lang w:bidi="ar-SA"/>
        </w:rPr>
      </w:pPr>
      <w:hyperlink w:anchor="_Toc120021017" w:history="1">
        <w:r w:rsidRPr="00267B2F">
          <w:rPr>
            <w:rStyle w:val="Hyperlink"/>
          </w:rPr>
          <w:t>1.2</w:t>
        </w:r>
        <w:r>
          <w:rPr>
            <w:rFonts w:asciiTheme="minorHAnsi" w:eastAsiaTheme="minorEastAsia" w:hAnsiTheme="minorHAnsi" w:cstheme="minorBidi"/>
            <w:szCs w:val="22"/>
            <w:lang w:bidi="ar-SA"/>
          </w:rPr>
          <w:tab/>
        </w:r>
        <w:r w:rsidRPr="00267B2F">
          <w:rPr>
            <w:rStyle w:val="Hyperlink"/>
          </w:rPr>
          <w:t>Scope</w:t>
        </w:r>
        <w:r>
          <w:rPr>
            <w:webHidden/>
          </w:rPr>
          <w:tab/>
        </w:r>
        <w:r>
          <w:rPr>
            <w:webHidden/>
          </w:rPr>
          <w:fldChar w:fldCharType="begin"/>
        </w:r>
        <w:r>
          <w:rPr>
            <w:webHidden/>
          </w:rPr>
          <w:instrText xml:space="preserve"> PAGEREF _Toc120021017 \h </w:instrText>
        </w:r>
        <w:r>
          <w:rPr>
            <w:webHidden/>
          </w:rPr>
        </w:r>
        <w:r>
          <w:rPr>
            <w:webHidden/>
          </w:rPr>
          <w:fldChar w:fldCharType="separate"/>
        </w:r>
        <w:r w:rsidR="00B54AA0">
          <w:rPr>
            <w:webHidden/>
          </w:rPr>
          <w:t>4</w:t>
        </w:r>
        <w:r>
          <w:rPr>
            <w:webHidden/>
          </w:rPr>
          <w:fldChar w:fldCharType="end"/>
        </w:r>
      </w:hyperlink>
    </w:p>
    <w:p w14:paraId="0CF80CD9" w14:textId="719F7264" w:rsidR="00843C79" w:rsidRDefault="00843C79">
      <w:pPr>
        <w:pStyle w:val="TOC2"/>
        <w:rPr>
          <w:rFonts w:asciiTheme="minorHAnsi" w:eastAsiaTheme="minorEastAsia" w:hAnsiTheme="minorHAnsi" w:cstheme="minorBidi"/>
          <w:szCs w:val="22"/>
          <w:lang w:bidi="ar-SA"/>
        </w:rPr>
      </w:pPr>
      <w:hyperlink w:anchor="_Toc120021018" w:history="1">
        <w:r w:rsidRPr="00267B2F">
          <w:rPr>
            <w:rStyle w:val="Hyperlink"/>
          </w:rPr>
          <w:t>1.3</w:t>
        </w:r>
        <w:r>
          <w:rPr>
            <w:rFonts w:asciiTheme="minorHAnsi" w:eastAsiaTheme="minorEastAsia" w:hAnsiTheme="minorHAnsi" w:cstheme="minorBidi"/>
            <w:szCs w:val="22"/>
            <w:lang w:bidi="ar-SA"/>
          </w:rPr>
          <w:tab/>
        </w:r>
        <w:r w:rsidRPr="00267B2F">
          <w:rPr>
            <w:rStyle w:val="Hyperlink"/>
          </w:rPr>
          <w:t>Abbreviations</w:t>
        </w:r>
        <w:r>
          <w:rPr>
            <w:webHidden/>
          </w:rPr>
          <w:tab/>
        </w:r>
        <w:r>
          <w:rPr>
            <w:webHidden/>
          </w:rPr>
          <w:fldChar w:fldCharType="begin"/>
        </w:r>
        <w:r>
          <w:rPr>
            <w:webHidden/>
          </w:rPr>
          <w:instrText xml:space="preserve"> PAGEREF _Toc120021018 \h </w:instrText>
        </w:r>
        <w:r>
          <w:rPr>
            <w:webHidden/>
          </w:rPr>
        </w:r>
        <w:r>
          <w:rPr>
            <w:webHidden/>
          </w:rPr>
          <w:fldChar w:fldCharType="separate"/>
        </w:r>
        <w:r w:rsidR="00B54AA0">
          <w:rPr>
            <w:webHidden/>
          </w:rPr>
          <w:t>4</w:t>
        </w:r>
        <w:r>
          <w:rPr>
            <w:webHidden/>
          </w:rPr>
          <w:fldChar w:fldCharType="end"/>
        </w:r>
      </w:hyperlink>
    </w:p>
    <w:p w14:paraId="2311925D" w14:textId="126836B2" w:rsidR="00843C79" w:rsidRDefault="00843C79">
      <w:pPr>
        <w:pStyle w:val="TOC2"/>
        <w:rPr>
          <w:rFonts w:asciiTheme="minorHAnsi" w:eastAsiaTheme="minorEastAsia" w:hAnsiTheme="minorHAnsi" w:cstheme="minorBidi"/>
          <w:szCs w:val="22"/>
          <w:lang w:bidi="ar-SA"/>
        </w:rPr>
      </w:pPr>
      <w:hyperlink w:anchor="_Toc120021019" w:history="1">
        <w:r w:rsidRPr="00267B2F">
          <w:rPr>
            <w:rStyle w:val="Hyperlink"/>
          </w:rPr>
          <w:t>1.4</w:t>
        </w:r>
        <w:r>
          <w:rPr>
            <w:rFonts w:asciiTheme="minorHAnsi" w:eastAsiaTheme="minorEastAsia" w:hAnsiTheme="minorHAnsi" w:cstheme="minorBidi"/>
            <w:szCs w:val="22"/>
            <w:lang w:bidi="ar-SA"/>
          </w:rPr>
          <w:tab/>
        </w:r>
        <w:r w:rsidRPr="00267B2F">
          <w:rPr>
            <w:rStyle w:val="Hyperlink"/>
          </w:rPr>
          <w:t>Audience</w:t>
        </w:r>
        <w:r>
          <w:rPr>
            <w:webHidden/>
          </w:rPr>
          <w:tab/>
        </w:r>
        <w:r>
          <w:rPr>
            <w:webHidden/>
          </w:rPr>
          <w:fldChar w:fldCharType="begin"/>
        </w:r>
        <w:r>
          <w:rPr>
            <w:webHidden/>
          </w:rPr>
          <w:instrText xml:space="preserve"> PAGEREF _Toc120021019 \h </w:instrText>
        </w:r>
        <w:r>
          <w:rPr>
            <w:webHidden/>
          </w:rPr>
        </w:r>
        <w:r>
          <w:rPr>
            <w:webHidden/>
          </w:rPr>
          <w:fldChar w:fldCharType="separate"/>
        </w:r>
        <w:r w:rsidR="00B54AA0">
          <w:rPr>
            <w:webHidden/>
          </w:rPr>
          <w:t>4</w:t>
        </w:r>
        <w:r>
          <w:rPr>
            <w:webHidden/>
          </w:rPr>
          <w:fldChar w:fldCharType="end"/>
        </w:r>
      </w:hyperlink>
    </w:p>
    <w:p w14:paraId="7428AFBB" w14:textId="02023235" w:rsidR="00843C79" w:rsidRDefault="00843C79">
      <w:pPr>
        <w:pStyle w:val="TOC2"/>
        <w:rPr>
          <w:rFonts w:asciiTheme="minorHAnsi" w:eastAsiaTheme="minorEastAsia" w:hAnsiTheme="minorHAnsi" w:cstheme="minorBidi"/>
          <w:szCs w:val="22"/>
          <w:lang w:bidi="ar-SA"/>
        </w:rPr>
      </w:pPr>
      <w:hyperlink w:anchor="_Toc120021020" w:history="1">
        <w:r w:rsidRPr="00267B2F">
          <w:rPr>
            <w:rStyle w:val="Hyperlink"/>
          </w:rPr>
          <w:t>1.5</w:t>
        </w:r>
        <w:r>
          <w:rPr>
            <w:rFonts w:asciiTheme="minorHAnsi" w:eastAsiaTheme="minorEastAsia" w:hAnsiTheme="minorHAnsi" w:cstheme="minorBidi"/>
            <w:szCs w:val="22"/>
            <w:lang w:bidi="ar-SA"/>
          </w:rPr>
          <w:tab/>
        </w:r>
        <w:r w:rsidRPr="00267B2F">
          <w:rPr>
            <w:rStyle w:val="Hyperlink"/>
          </w:rPr>
          <w:t>Relationship to Other Mobile Connect Documentation</w:t>
        </w:r>
        <w:r>
          <w:rPr>
            <w:webHidden/>
          </w:rPr>
          <w:tab/>
        </w:r>
        <w:r>
          <w:rPr>
            <w:webHidden/>
          </w:rPr>
          <w:fldChar w:fldCharType="begin"/>
        </w:r>
        <w:r>
          <w:rPr>
            <w:webHidden/>
          </w:rPr>
          <w:instrText xml:space="preserve"> PAGEREF _Toc120021020 \h </w:instrText>
        </w:r>
        <w:r>
          <w:rPr>
            <w:webHidden/>
          </w:rPr>
        </w:r>
        <w:r>
          <w:rPr>
            <w:webHidden/>
          </w:rPr>
          <w:fldChar w:fldCharType="separate"/>
        </w:r>
        <w:r w:rsidR="00B54AA0">
          <w:rPr>
            <w:webHidden/>
          </w:rPr>
          <w:t>5</w:t>
        </w:r>
        <w:r>
          <w:rPr>
            <w:webHidden/>
          </w:rPr>
          <w:fldChar w:fldCharType="end"/>
        </w:r>
      </w:hyperlink>
    </w:p>
    <w:p w14:paraId="57EA90BE" w14:textId="009B6505" w:rsidR="00843C79" w:rsidRDefault="00843C79">
      <w:pPr>
        <w:pStyle w:val="TOC2"/>
        <w:rPr>
          <w:rFonts w:asciiTheme="minorHAnsi" w:eastAsiaTheme="minorEastAsia" w:hAnsiTheme="minorHAnsi" w:cstheme="minorBidi"/>
          <w:szCs w:val="22"/>
          <w:lang w:bidi="ar-SA"/>
        </w:rPr>
      </w:pPr>
      <w:hyperlink w:anchor="_Toc120021021" w:history="1">
        <w:r w:rsidRPr="00267B2F">
          <w:rPr>
            <w:rStyle w:val="Hyperlink"/>
          </w:rPr>
          <w:t>1.6</w:t>
        </w:r>
        <w:r>
          <w:rPr>
            <w:rFonts w:asciiTheme="minorHAnsi" w:eastAsiaTheme="minorEastAsia" w:hAnsiTheme="minorHAnsi" w:cstheme="minorBidi"/>
            <w:szCs w:val="22"/>
            <w:lang w:bidi="ar-SA"/>
          </w:rPr>
          <w:tab/>
        </w:r>
        <w:r w:rsidRPr="00267B2F">
          <w:rPr>
            <w:rStyle w:val="Hyperlink"/>
          </w:rPr>
          <w:t>Conventions</w:t>
        </w:r>
        <w:r>
          <w:rPr>
            <w:webHidden/>
          </w:rPr>
          <w:tab/>
        </w:r>
        <w:r>
          <w:rPr>
            <w:webHidden/>
          </w:rPr>
          <w:fldChar w:fldCharType="begin"/>
        </w:r>
        <w:r>
          <w:rPr>
            <w:webHidden/>
          </w:rPr>
          <w:instrText xml:space="preserve"> PAGEREF _Toc120021021 \h </w:instrText>
        </w:r>
        <w:r>
          <w:rPr>
            <w:webHidden/>
          </w:rPr>
        </w:r>
        <w:r>
          <w:rPr>
            <w:webHidden/>
          </w:rPr>
          <w:fldChar w:fldCharType="separate"/>
        </w:r>
        <w:r w:rsidR="00B54AA0">
          <w:rPr>
            <w:webHidden/>
          </w:rPr>
          <w:t>5</w:t>
        </w:r>
        <w:r>
          <w:rPr>
            <w:webHidden/>
          </w:rPr>
          <w:fldChar w:fldCharType="end"/>
        </w:r>
      </w:hyperlink>
    </w:p>
    <w:p w14:paraId="5CBFB3F2" w14:textId="7CCE20D9" w:rsidR="00843C79" w:rsidRDefault="00843C79">
      <w:pPr>
        <w:pStyle w:val="TOC2"/>
        <w:rPr>
          <w:rFonts w:asciiTheme="minorHAnsi" w:eastAsiaTheme="minorEastAsia" w:hAnsiTheme="minorHAnsi" w:cstheme="minorBidi"/>
          <w:szCs w:val="22"/>
          <w:lang w:bidi="ar-SA"/>
        </w:rPr>
      </w:pPr>
      <w:hyperlink w:anchor="_Toc120021022" w:history="1">
        <w:r w:rsidRPr="00267B2F">
          <w:rPr>
            <w:rStyle w:val="Hyperlink"/>
          </w:rPr>
          <w:t>1.7</w:t>
        </w:r>
        <w:r>
          <w:rPr>
            <w:rFonts w:asciiTheme="minorHAnsi" w:eastAsiaTheme="minorEastAsia" w:hAnsiTheme="minorHAnsi" w:cstheme="minorBidi"/>
            <w:szCs w:val="22"/>
            <w:lang w:bidi="ar-SA"/>
          </w:rPr>
          <w:tab/>
        </w:r>
        <w:r w:rsidRPr="00267B2F">
          <w:rPr>
            <w:rStyle w:val="Hyperlink"/>
          </w:rPr>
          <w:t>Terminology &amp; Definitions</w:t>
        </w:r>
        <w:r>
          <w:rPr>
            <w:webHidden/>
          </w:rPr>
          <w:tab/>
        </w:r>
        <w:r>
          <w:rPr>
            <w:webHidden/>
          </w:rPr>
          <w:fldChar w:fldCharType="begin"/>
        </w:r>
        <w:r>
          <w:rPr>
            <w:webHidden/>
          </w:rPr>
          <w:instrText xml:space="preserve"> PAGEREF _Toc120021022 \h </w:instrText>
        </w:r>
        <w:r>
          <w:rPr>
            <w:webHidden/>
          </w:rPr>
        </w:r>
        <w:r>
          <w:rPr>
            <w:webHidden/>
          </w:rPr>
          <w:fldChar w:fldCharType="separate"/>
        </w:r>
        <w:r w:rsidR="00B54AA0">
          <w:rPr>
            <w:webHidden/>
          </w:rPr>
          <w:t>5</w:t>
        </w:r>
        <w:r>
          <w:rPr>
            <w:webHidden/>
          </w:rPr>
          <w:fldChar w:fldCharType="end"/>
        </w:r>
      </w:hyperlink>
    </w:p>
    <w:p w14:paraId="41672C79" w14:textId="455158AC" w:rsidR="00843C79" w:rsidRDefault="00843C79">
      <w:pPr>
        <w:pStyle w:val="TOC2"/>
        <w:rPr>
          <w:rFonts w:asciiTheme="minorHAnsi" w:eastAsiaTheme="minorEastAsia" w:hAnsiTheme="minorHAnsi" w:cstheme="minorBidi"/>
          <w:szCs w:val="22"/>
          <w:lang w:bidi="ar-SA"/>
        </w:rPr>
      </w:pPr>
      <w:hyperlink w:anchor="_Toc120021023" w:history="1">
        <w:r w:rsidRPr="00267B2F">
          <w:rPr>
            <w:rStyle w:val="Hyperlink"/>
          </w:rPr>
          <w:t>1.8</w:t>
        </w:r>
        <w:r>
          <w:rPr>
            <w:rFonts w:asciiTheme="minorHAnsi" w:eastAsiaTheme="minorEastAsia" w:hAnsiTheme="minorHAnsi" w:cstheme="minorBidi"/>
            <w:szCs w:val="22"/>
            <w:lang w:bidi="ar-SA"/>
          </w:rPr>
          <w:tab/>
        </w:r>
        <w:r w:rsidRPr="00267B2F">
          <w:rPr>
            <w:rStyle w:val="Hyperlink"/>
          </w:rPr>
          <w:t>References</w:t>
        </w:r>
        <w:r>
          <w:rPr>
            <w:webHidden/>
          </w:rPr>
          <w:tab/>
        </w:r>
        <w:r>
          <w:rPr>
            <w:webHidden/>
          </w:rPr>
          <w:fldChar w:fldCharType="begin"/>
        </w:r>
        <w:r>
          <w:rPr>
            <w:webHidden/>
          </w:rPr>
          <w:instrText xml:space="preserve"> PAGEREF _Toc120021023 \h </w:instrText>
        </w:r>
        <w:r>
          <w:rPr>
            <w:webHidden/>
          </w:rPr>
        </w:r>
        <w:r>
          <w:rPr>
            <w:webHidden/>
          </w:rPr>
          <w:fldChar w:fldCharType="separate"/>
        </w:r>
        <w:r w:rsidR="00B54AA0">
          <w:rPr>
            <w:webHidden/>
          </w:rPr>
          <w:t>6</w:t>
        </w:r>
        <w:r>
          <w:rPr>
            <w:webHidden/>
          </w:rPr>
          <w:fldChar w:fldCharType="end"/>
        </w:r>
      </w:hyperlink>
    </w:p>
    <w:p w14:paraId="2E21E477" w14:textId="573E93BF" w:rsidR="00843C79" w:rsidRDefault="00843C79">
      <w:pPr>
        <w:pStyle w:val="TOC1"/>
        <w:rPr>
          <w:rFonts w:asciiTheme="minorHAnsi" w:eastAsiaTheme="minorEastAsia" w:hAnsiTheme="minorHAnsi" w:cstheme="minorBidi"/>
          <w:b w:val="0"/>
          <w:lang w:eastAsia="en-GB" w:bidi="ar-SA"/>
        </w:rPr>
      </w:pPr>
      <w:hyperlink w:anchor="_Toc120021024" w:history="1">
        <w:r w:rsidRPr="00267B2F">
          <w:rPr>
            <w:rStyle w:val="Hyperlink"/>
          </w:rPr>
          <w:t>2</w:t>
        </w:r>
        <w:r>
          <w:rPr>
            <w:rFonts w:asciiTheme="minorHAnsi" w:eastAsiaTheme="minorEastAsia" w:hAnsiTheme="minorHAnsi" w:cstheme="minorBidi"/>
            <w:b w:val="0"/>
            <w:lang w:eastAsia="en-GB" w:bidi="ar-SA"/>
          </w:rPr>
          <w:tab/>
        </w:r>
        <w:r w:rsidRPr="00267B2F">
          <w:rPr>
            <w:rStyle w:val="Hyperlink"/>
          </w:rPr>
          <w:t>OpenID Connect</w:t>
        </w:r>
        <w:r>
          <w:rPr>
            <w:webHidden/>
          </w:rPr>
          <w:tab/>
        </w:r>
        <w:r>
          <w:rPr>
            <w:webHidden/>
          </w:rPr>
          <w:fldChar w:fldCharType="begin"/>
        </w:r>
        <w:r>
          <w:rPr>
            <w:webHidden/>
          </w:rPr>
          <w:instrText xml:space="preserve"> PAGEREF _Toc120021024 \h </w:instrText>
        </w:r>
        <w:r>
          <w:rPr>
            <w:webHidden/>
          </w:rPr>
        </w:r>
        <w:r>
          <w:rPr>
            <w:webHidden/>
          </w:rPr>
          <w:fldChar w:fldCharType="separate"/>
        </w:r>
        <w:r w:rsidR="00B54AA0">
          <w:rPr>
            <w:webHidden/>
          </w:rPr>
          <w:t>7</w:t>
        </w:r>
        <w:r>
          <w:rPr>
            <w:webHidden/>
          </w:rPr>
          <w:fldChar w:fldCharType="end"/>
        </w:r>
      </w:hyperlink>
    </w:p>
    <w:p w14:paraId="65468025" w14:textId="006BC6C1" w:rsidR="00843C79" w:rsidRDefault="00843C79">
      <w:pPr>
        <w:pStyle w:val="TOC2"/>
        <w:rPr>
          <w:rFonts w:asciiTheme="minorHAnsi" w:eastAsiaTheme="minorEastAsia" w:hAnsiTheme="minorHAnsi" w:cstheme="minorBidi"/>
          <w:szCs w:val="22"/>
          <w:lang w:bidi="ar-SA"/>
        </w:rPr>
      </w:pPr>
      <w:hyperlink w:anchor="_Toc120021025" w:history="1">
        <w:r w:rsidRPr="00267B2F">
          <w:rPr>
            <w:rStyle w:val="Hyperlink"/>
          </w:rPr>
          <w:t>2.1</w:t>
        </w:r>
        <w:r>
          <w:rPr>
            <w:rFonts w:asciiTheme="minorHAnsi" w:eastAsiaTheme="minorEastAsia" w:hAnsiTheme="minorHAnsi" w:cstheme="minorBidi"/>
            <w:szCs w:val="22"/>
            <w:lang w:bidi="ar-SA"/>
          </w:rPr>
          <w:tab/>
        </w:r>
        <w:r w:rsidRPr="00267B2F">
          <w:rPr>
            <w:rStyle w:val="Hyperlink"/>
          </w:rPr>
          <w:t>Mobile Connect Device-Initiated Mode</w:t>
        </w:r>
        <w:r>
          <w:rPr>
            <w:webHidden/>
          </w:rPr>
          <w:tab/>
        </w:r>
        <w:r>
          <w:rPr>
            <w:webHidden/>
          </w:rPr>
          <w:fldChar w:fldCharType="begin"/>
        </w:r>
        <w:r>
          <w:rPr>
            <w:webHidden/>
          </w:rPr>
          <w:instrText xml:space="preserve"> PAGEREF _Toc120021025 \h </w:instrText>
        </w:r>
        <w:r>
          <w:rPr>
            <w:webHidden/>
          </w:rPr>
        </w:r>
        <w:r>
          <w:rPr>
            <w:webHidden/>
          </w:rPr>
          <w:fldChar w:fldCharType="separate"/>
        </w:r>
        <w:r w:rsidR="00B54AA0">
          <w:rPr>
            <w:webHidden/>
          </w:rPr>
          <w:t>8</w:t>
        </w:r>
        <w:r>
          <w:rPr>
            <w:webHidden/>
          </w:rPr>
          <w:fldChar w:fldCharType="end"/>
        </w:r>
      </w:hyperlink>
    </w:p>
    <w:p w14:paraId="5CAF0041" w14:textId="487D3673" w:rsidR="00843C79" w:rsidRDefault="00843C79">
      <w:pPr>
        <w:pStyle w:val="TOC1"/>
        <w:rPr>
          <w:rFonts w:asciiTheme="minorHAnsi" w:eastAsiaTheme="minorEastAsia" w:hAnsiTheme="minorHAnsi" w:cstheme="minorBidi"/>
          <w:b w:val="0"/>
          <w:lang w:eastAsia="en-GB" w:bidi="ar-SA"/>
        </w:rPr>
      </w:pPr>
      <w:hyperlink w:anchor="_Toc120021026" w:history="1">
        <w:r w:rsidRPr="00267B2F">
          <w:rPr>
            <w:rStyle w:val="Hyperlink"/>
          </w:rPr>
          <w:t>3</w:t>
        </w:r>
        <w:r>
          <w:rPr>
            <w:rFonts w:asciiTheme="minorHAnsi" w:eastAsiaTheme="minorEastAsia" w:hAnsiTheme="minorHAnsi" w:cstheme="minorBidi"/>
            <w:b w:val="0"/>
            <w:lang w:eastAsia="en-GB" w:bidi="ar-SA"/>
          </w:rPr>
          <w:tab/>
        </w:r>
        <w:r w:rsidRPr="00267B2F">
          <w:rPr>
            <w:rStyle w:val="Hyperlink"/>
          </w:rPr>
          <w:t>Service Provider Client Registration – Required Information.</w:t>
        </w:r>
        <w:r>
          <w:rPr>
            <w:webHidden/>
          </w:rPr>
          <w:tab/>
        </w:r>
        <w:r>
          <w:rPr>
            <w:webHidden/>
          </w:rPr>
          <w:fldChar w:fldCharType="begin"/>
        </w:r>
        <w:r>
          <w:rPr>
            <w:webHidden/>
          </w:rPr>
          <w:instrText xml:space="preserve"> PAGEREF _Toc120021026 \h </w:instrText>
        </w:r>
        <w:r>
          <w:rPr>
            <w:webHidden/>
          </w:rPr>
        </w:r>
        <w:r>
          <w:rPr>
            <w:webHidden/>
          </w:rPr>
          <w:fldChar w:fldCharType="separate"/>
        </w:r>
        <w:r w:rsidR="00B54AA0">
          <w:rPr>
            <w:webHidden/>
          </w:rPr>
          <w:t>10</w:t>
        </w:r>
        <w:r>
          <w:rPr>
            <w:webHidden/>
          </w:rPr>
          <w:fldChar w:fldCharType="end"/>
        </w:r>
      </w:hyperlink>
    </w:p>
    <w:p w14:paraId="40A99E45" w14:textId="1015D4D1" w:rsidR="00843C79" w:rsidRDefault="00843C79">
      <w:pPr>
        <w:pStyle w:val="TOC1"/>
        <w:rPr>
          <w:rFonts w:asciiTheme="minorHAnsi" w:eastAsiaTheme="minorEastAsia" w:hAnsiTheme="minorHAnsi" w:cstheme="minorBidi"/>
          <w:b w:val="0"/>
          <w:lang w:eastAsia="en-GB" w:bidi="ar-SA"/>
        </w:rPr>
      </w:pPr>
      <w:hyperlink w:anchor="_Toc120021027" w:history="1">
        <w:r w:rsidRPr="00267B2F">
          <w:rPr>
            <w:rStyle w:val="Hyperlink"/>
          </w:rPr>
          <w:t>4</w:t>
        </w:r>
        <w:r>
          <w:rPr>
            <w:rFonts w:asciiTheme="minorHAnsi" w:eastAsiaTheme="minorEastAsia" w:hAnsiTheme="minorHAnsi" w:cstheme="minorBidi"/>
            <w:b w:val="0"/>
            <w:lang w:eastAsia="en-GB" w:bidi="ar-SA"/>
          </w:rPr>
          <w:tab/>
        </w:r>
        <w:r w:rsidRPr="00267B2F">
          <w:rPr>
            <w:rStyle w:val="Hyperlink"/>
          </w:rPr>
          <w:t>OIDC Authorization Request</w:t>
        </w:r>
        <w:r>
          <w:rPr>
            <w:webHidden/>
          </w:rPr>
          <w:tab/>
        </w:r>
        <w:r>
          <w:rPr>
            <w:webHidden/>
          </w:rPr>
          <w:fldChar w:fldCharType="begin"/>
        </w:r>
        <w:r>
          <w:rPr>
            <w:webHidden/>
          </w:rPr>
          <w:instrText xml:space="preserve"> PAGEREF _Toc120021027 \h </w:instrText>
        </w:r>
        <w:r>
          <w:rPr>
            <w:webHidden/>
          </w:rPr>
        </w:r>
        <w:r>
          <w:rPr>
            <w:webHidden/>
          </w:rPr>
          <w:fldChar w:fldCharType="separate"/>
        </w:r>
        <w:r w:rsidR="00B54AA0">
          <w:rPr>
            <w:webHidden/>
          </w:rPr>
          <w:t>11</w:t>
        </w:r>
        <w:r>
          <w:rPr>
            <w:webHidden/>
          </w:rPr>
          <w:fldChar w:fldCharType="end"/>
        </w:r>
      </w:hyperlink>
    </w:p>
    <w:p w14:paraId="4629A30B" w14:textId="6ED87691" w:rsidR="00843C79" w:rsidRDefault="00843C79">
      <w:pPr>
        <w:pStyle w:val="TOC2"/>
        <w:rPr>
          <w:rFonts w:asciiTheme="minorHAnsi" w:eastAsiaTheme="minorEastAsia" w:hAnsiTheme="minorHAnsi" w:cstheme="minorBidi"/>
          <w:szCs w:val="22"/>
          <w:lang w:bidi="ar-SA"/>
        </w:rPr>
      </w:pPr>
      <w:hyperlink w:anchor="_Toc120021028" w:history="1">
        <w:r w:rsidRPr="00267B2F">
          <w:rPr>
            <w:rStyle w:val="Hyperlink"/>
          </w:rPr>
          <w:t>4.1</w:t>
        </w:r>
        <w:r>
          <w:rPr>
            <w:rFonts w:asciiTheme="minorHAnsi" w:eastAsiaTheme="minorEastAsia" w:hAnsiTheme="minorHAnsi" w:cstheme="minorBidi"/>
            <w:szCs w:val="22"/>
            <w:lang w:bidi="ar-SA"/>
          </w:rPr>
          <w:tab/>
        </w:r>
        <w:r w:rsidRPr="00267B2F">
          <w:rPr>
            <w:rStyle w:val="Hyperlink"/>
          </w:rPr>
          <w:t>OIDC Authorization Request Parameters</w:t>
        </w:r>
        <w:r>
          <w:rPr>
            <w:webHidden/>
          </w:rPr>
          <w:tab/>
        </w:r>
        <w:r>
          <w:rPr>
            <w:webHidden/>
          </w:rPr>
          <w:fldChar w:fldCharType="begin"/>
        </w:r>
        <w:r>
          <w:rPr>
            <w:webHidden/>
          </w:rPr>
          <w:instrText xml:space="preserve"> PAGEREF _Toc120021028 \h </w:instrText>
        </w:r>
        <w:r>
          <w:rPr>
            <w:webHidden/>
          </w:rPr>
        </w:r>
        <w:r>
          <w:rPr>
            <w:webHidden/>
          </w:rPr>
          <w:fldChar w:fldCharType="separate"/>
        </w:r>
        <w:r w:rsidR="00B54AA0">
          <w:rPr>
            <w:webHidden/>
          </w:rPr>
          <w:t>12</w:t>
        </w:r>
        <w:r>
          <w:rPr>
            <w:webHidden/>
          </w:rPr>
          <w:fldChar w:fldCharType="end"/>
        </w:r>
      </w:hyperlink>
    </w:p>
    <w:p w14:paraId="4660BF01" w14:textId="000A7B06" w:rsidR="00843C79" w:rsidRDefault="00843C79">
      <w:pPr>
        <w:pStyle w:val="TOC2"/>
        <w:rPr>
          <w:rFonts w:asciiTheme="minorHAnsi" w:eastAsiaTheme="minorEastAsia" w:hAnsiTheme="minorHAnsi" w:cstheme="minorBidi"/>
          <w:szCs w:val="22"/>
          <w:lang w:bidi="ar-SA"/>
        </w:rPr>
      </w:pPr>
      <w:hyperlink w:anchor="_Toc120021029" w:history="1">
        <w:r w:rsidRPr="00267B2F">
          <w:rPr>
            <w:rStyle w:val="Hyperlink"/>
          </w:rPr>
          <w:t>4.2</w:t>
        </w:r>
        <w:r>
          <w:rPr>
            <w:rFonts w:asciiTheme="minorHAnsi" w:eastAsiaTheme="minorEastAsia" w:hAnsiTheme="minorHAnsi" w:cstheme="minorBidi"/>
            <w:szCs w:val="22"/>
            <w:lang w:bidi="ar-SA"/>
          </w:rPr>
          <w:tab/>
        </w:r>
        <w:r w:rsidRPr="00267B2F">
          <w:rPr>
            <w:rStyle w:val="Hyperlink"/>
          </w:rPr>
          <w:t>The scope Parameter</w:t>
        </w:r>
        <w:r>
          <w:rPr>
            <w:webHidden/>
          </w:rPr>
          <w:tab/>
        </w:r>
        <w:r>
          <w:rPr>
            <w:webHidden/>
          </w:rPr>
          <w:fldChar w:fldCharType="begin"/>
        </w:r>
        <w:r>
          <w:rPr>
            <w:webHidden/>
          </w:rPr>
          <w:instrText xml:space="preserve"> PAGEREF _Toc120021029 \h </w:instrText>
        </w:r>
        <w:r>
          <w:rPr>
            <w:webHidden/>
          </w:rPr>
        </w:r>
        <w:r>
          <w:rPr>
            <w:webHidden/>
          </w:rPr>
          <w:fldChar w:fldCharType="separate"/>
        </w:r>
        <w:r w:rsidR="00B54AA0">
          <w:rPr>
            <w:webHidden/>
          </w:rPr>
          <w:t>16</w:t>
        </w:r>
        <w:r>
          <w:rPr>
            <w:webHidden/>
          </w:rPr>
          <w:fldChar w:fldCharType="end"/>
        </w:r>
      </w:hyperlink>
    </w:p>
    <w:p w14:paraId="088C5352" w14:textId="7CAE1F85" w:rsidR="00843C79" w:rsidRDefault="00843C79">
      <w:pPr>
        <w:pStyle w:val="TOC1"/>
        <w:rPr>
          <w:rFonts w:asciiTheme="minorHAnsi" w:eastAsiaTheme="minorEastAsia" w:hAnsiTheme="minorHAnsi" w:cstheme="minorBidi"/>
          <w:b w:val="0"/>
          <w:lang w:eastAsia="en-GB" w:bidi="ar-SA"/>
        </w:rPr>
      </w:pPr>
      <w:hyperlink w:anchor="_Toc120021030" w:history="1">
        <w:r w:rsidRPr="00267B2F">
          <w:rPr>
            <w:rStyle w:val="Hyperlink"/>
          </w:rPr>
          <w:t>5</w:t>
        </w:r>
        <w:r>
          <w:rPr>
            <w:rFonts w:asciiTheme="minorHAnsi" w:eastAsiaTheme="minorEastAsia" w:hAnsiTheme="minorHAnsi" w:cstheme="minorBidi"/>
            <w:b w:val="0"/>
            <w:lang w:eastAsia="en-GB" w:bidi="ar-SA"/>
          </w:rPr>
          <w:tab/>
        </w:r>
        <w:r w:rsidRPr="00267B2F">
          <w:rPr>
            <w:rStyle w:val="Hyperlink"/>
          </w:rPr>
          <w:t>OIDC Authorization Response</w:t>
        </w:r>
        <w:r>
          <w:rPr>
            <w:webHidden/>
          </w:rPr>
          <w:tab/>
        </w:r>
        <w:r>
          <w:rPr>
            <w:webHidden/>
          </w:rPr>
          <w:fldChar w:fldCharType="begin"/>
        </w:r>
        <w:r>
          <w:rPr>
            <w:webHidden/>
          </w:rPr>
          <w:instrText xml:space="preserve"> PAGEREF _Toc120021030 \h </w:instrText>
        </w:r>
        <w:r>
          <w:rPr>
            <w:webHidden/>
          </w:rPr>
        </w:r>
        <w:r>
          <w:rPr>
            <w:webHidden/>
          </w:rPr>
          <w:fldChar w:fldCharType="separate"/>
        </w:r>
        <w:r w:rsidR="00B54AA0">
          <w:rPr>
            <w:webHidden/>
          </w:rPr>
          <w:t>16</w:t>
        </w:r>
        <w:r>
          <w:rPr>
            <w:webHidden/>
          </w:rPr>
          <w:fldChar w:fldCharType="end"/>
        </w:r>
      </w:hyperlink>
    </w:p>
    <w:p w14:paraId="0A652EFC" w14:textId="6B650433" w:rsidR="00843C79" w:rsidRDefault="00843C79">
      <w:pPr>
        <w:pStyle w:val="TOC1"/>
        <w:rPr>
          <w:rFonts w:asciiTheme="minorHAnsi" w:eastAsiaTheme="minorEastAsia" w:hAnsiTheme="minorHAnsi" w:cstheme="minorBidi"/>
          <w:b w:val="0"/>
          <w:lang w:eastAsia="en-GB" w:bidi="ar-SA"/>
        </w:rPr>
      </w:pPr>
      <w:hyperlink w:anchor="_Toc120021031" w:history="1">
        <w:r w:rsidRPr="00267B2F">
          <w:rPr>
            <w:rStyle w:val="Hyperlink"/>
          </w:rPr>
          <w:t>6</w:t>
        </w:r>
        <w:r>
          <w:rPr>
            <w:rFonts w:asciiTheme="minorHAnsi" w:eastAsiaTheme="minorEastAsia" w:hAnsiTheme="minorHAnsi" w:cstheme="minorBidi"/>
            <w:b w:val="0"/>
            <w:lang w:eastAsia="en-GB" w:bidi="ar-SA"/>
          </w:rPr>
          <w:tab/>
        </w:r>
        <w:r w:rsidRPr="00267B2F">
          <w:rPr>
            <w:rStyle w:val="Hyperlink"/>
          </w:rPr>
          <w:t>Token Request from Service Provider Client (From Server)</w:t>
        </w:r>
        <w:r>
          <w:rPr>
            <w:webHidden/>
          </w:rPr>
          <w:tab/>
        </w:r>
        <w:r>
          <w:rPr>
            <w:webHidden/>
          </w:rPr>
          <w:fldChar w:fldCharType="begin"/>
        </w:r>
        <w:r>
          <w:rPr>
            <w:webHidden/>
          </w:rPr>
          <w:instrText xml:space="preserve"> PAGEREF _Toc120021031 \h </w:instrText>
        </w:r>
        <w:r>
          <w:rPr>
            <w:webHidden/>
          </w:rPr>
        </w:r>
        <w:r>
          <w:rPr>
            <w:webHidden/>
          </w:rPr>
          <w:fldChar w:fldCharType="separate"/>
        </w:r>
        <w:r w:rsidR="00B54AA0">
          <w:rPr>
            <w:webHidden/>
          </w:rPr>
          <w:t>16</w:t>
        </w:r>
        <w:r>
          <w:rPr>
            <w:webHidden/>
          </w:rPr>
          <w:fldChar w:fldCharType="end"/>
        </w:r>
      </w:hyperlink>
    </w:p>
    <w:p w14:paraId="66C823E1" w14:textId="6480ECE3" w:rsidR="00843C79" w:rsidRDefault="00843C79">
      <w:pPr>
        <w:pStyle w:val="TOC2"/>
        <w:rPr>
          <w:rFonts w:asciiTheme="minorHAnsi" w:eastAsiaTheme="minorEastAsia" w:hAnsiTheme="minorHAnsi" w:cstheme="minorBidi"/>
          <w:szCs w:val="22"/>
          <w:lang w:bidi="ar-SA"/>
        </w:rPr>
      </w:pPr>
      <w:hyperlink w:anchor="_Toc120021032" w:history="1">
        <w:r w:rsidRPr="00267B2F">
          <w:rPr>
            <w:rStyle w:val="Hyperlink"/>
            <w:lang w:eastAsia="de-DE"/>
          </w:rPr>
          <w:t>6.1</w:t>
        </w:r>
        <w:r>
          <w:rPr>
            <w:rFonts w:asciiTheme="minorHAnsi" w:eastAsiaTheme="minorEastAsia" w:hAnsiTheme="minorHAnsi" w:cstheme="minorBidi"/>
            <w:szCs w:val="22"/>
            <w:lang w:bidi="ar-SA"/>
          </w:rPr>
          <w:tab/>
        </w:r>
        <w:r w:rsidRPr="00267B2F">
          <w:rPr>
            <w:rStyle w:val="Hyperlink"/>
            <w:lang w:eastAsia="de-DE"/>
          </w:rPr>
          <w:t>Service Provider Authentication Mechanisms</w:t>
        </w:r>
        <w:r>
          <w:rPr>
            <w:webHidden/>
          </w:rPr>
          <w:tab/>
        </w:r>
        <w:r>
          <w:rPr>
            <w:webHidden/>
          </w:rPr>
          <w:fldChar w:fldCharType="begin"/>
        </w:r>
        <w:r>
          <w:rPr>
            <w:webHidden/>
          </w:rPr>
          <w:instrText xml:space="preserve"> PAGEREF _Toc120021032 \h </w:instrText>
        </w:r>
        <w:r>
          <w:rPr>
            <w:webHidden/>
          </w:rPr>
        </w:r>
        <w:r>
          <w:rPr>
            <w:webHidden/>
          </w:rPr>
          <w:fldChar w:fldCharType="separate"/>
        </w:r>
        <w:r w:rsidR="00B54AA0">
          <w:rPr>
            <w:webHidden/>
          </w:rPr>
          <w:t>17</w:t>
        </w:r>
        <w:r>
          <w:rPr>
            <w:webHidden/>
          </w:rPr>
          <w:fldChar w:fldCharType="end"/>
        </w:r>
      </w:hyperlink>
    </w:p>
    <w:p w14:paraId="271560A2" w14:textId="1FBE6383" w:rsidR="00843C79" w:rsidRDefault="00843C79">
      <w:pPr>
        <w:pStyle w:val="TOC3"/>
        <w:rPr>
          <w:rFonts w:asciiTheme="minorHAnsi" w:eastAsiaTheme="minorEastAsia" w:hAnsiTheme="minorHAnsi" w:cstheme="minorBidi"/>
          <w:szCs w:val="22"/>
          <w:lang w:bidi="ar-SA"/>
        </w:rPr>
      </w:pPr>
      <w:hyperlink w:anchor="_Toc120021033" w:history="1">
        <w:r w:rsidRPr="00267B2F">
          <w:rPr>
            <w:rStyle w:val="Hyperlink"/>
            <w:lang w:eastAsia="de-DE"/>
          </w:rPr>
          <w:t>6.1.1</w:t>
        </w:r>
        <w:r>
          <w:rPr>
            <w:rFonts w:asciiTheme="minorHAnsi" w:eastAsiaTheme="minorEastAsia" w:hAnsiTheme="minorHAnsi" w:cstheme="minorBidi"/>
            <w:szCs w:val="22"/>
            <w:lang w:bidi="ar-SA"/>
          </w:rPr>
          <w:tab/>
        </w:r>
        <w:r w:rsidRPr="00267B2F">
          <w:rPr>
            <w:rStyle w:val="Hyperlink"/>
            <w:lang w:eastAsia="de-DE"/>
          </w:rPr>
          <w:t>Service Provider Authentication using HTTP Basic Authentication</w:t>
        </w:r>
        <w:r>
          <w:rPr>
            <w:webHidden/>
          </w:rPr>
          <w:tab/>
        </w:r>
        <w:r>
          <w:rPr>
            <w:webHidden/>
          </w:rPr>
          <w:fldChar w:fldCharType="begin"/>
        </w:r>
        <w:r>
          <w:rPr>
            <w:webHidden/>
          </w:rPr>
          <w:instrText xml:space="preserve"> PAGEREF _Toc120021033 \h </w:instrText>
        </w:r>
        <w:r>
          <w:rPr>
            <w:webHidden/>
          </w:rPr>
        </w:r>
        <w:r>
          <w:rPr>
            <w:webHidden/>
          </w:rPr>
          <w:fldChar w:fldCharType="separate"/>
        </w:r>
        <w:r w:rsidR="00B54AA0">
          <w:rPr>
            <w:webHidden/>
          </w:rPr>
          <w:t>17</w:t>
        </w:r>
        <w:r>
          <w:rPr>
            <w:webHidden/>
          </w:rPr>
          <w:fldChar w:fldCharType="end"/>
        </w:r>
      </w:hyperlink>
    </w:p>
    <w:p w14:paraId="7A28DDEC" w14:textId="1F0CAB2A" w:rsidR="00843C79" w:rsidRDefault="00843C79">
      <w:pPr>
        <w:pStyle w:val="TOC3"/>
        <w:rPr>
          <w:rFonts w:asciiTheme="minorHAnsi" w:eastAsiaTheme="minorEastAsia" w:hAnsiTheme="minorHAnsi" w:cstheme="minorBidi"/>
          <w:szCs w:val="22"/>
          <w:lang w:bidi="ar-SA"/>
        </w:rPr>
      </w:pPr>
      <w:hyperlink w:anchor="_Toc120021034" w:history="1">
        <w:r w:rsidRPr="00267B2F">
          <w:rPr>
            <w:rStyle w:val="Hyperlink"/>
            <w:lang w:eastAsia="de-DE"/>
          </w:rPr>
          <w:t>6.1.2</w:t>
        </w:r>
        <w:r>
          <w:rPr>
            <w:rFonts w:asciiTheme="minorHAnsi" w:eastAsiaTheme="minorEastAsia" w:hAnsiTheme="minorHAnsi" w:cstheme="minorBidi"/>
            <w:szCs w:val="22"/>
            <w:lang w:bidi="ar-SA"/>
          </w:rPr>
          <w:tab/>
        </w:r>
        <w:r w:rsidRPr="00267B2F">
          <w:rPr>
            <w:rStyle w:val="Hyperlink"/>
            <w:lang w:eastAsia="de-DE"/>
          </w:rPr>
          <w:t>Service Provider Authentication with Client Credentials in The Request Body</w:t>
        </w:r>
        <w:r>
          <w:rPr>
            <w:webHidden/>
          </w:rPr>
          <w:tab/>
        </w:r>
        <w:r>
          <w:rPr>
            <w:webHidden/>
          </w:rPr>
          <w:fldChar w:fldCharType="begin"/>
        </w:r>
        <w:r>
          <w:rPr>
            <w:webHidden/>
          </w:rPr>
          <w:instrText xml:space="preserve"> PAGEREF _Toc120021034 \h </w:instrText>
        </w:r>
        <w:r>
          <w:rPr>
            <w:webHidden/>
          </w:rPr>
        </w:r>
        <w:r>
          <w:rPr>
            <w:webHidden/>
          </w:rPr>
          <w:fldChar w:fldCharType="separate"/>
        </w:r>
        <w:r w:rsidR="00B54AA0">
          <w:rPr>
            <w:webHidden/>
          </w:rPr>
          <w:t>17</w:t>
        </w:r>
        <w:r>
          <w:rPr>
            <w:webHidden/>
          </w:rPr>
          <w:fldChar w:fldCharType="end"/>
        </w:r>
      </w:hyperlink>
    </w:p>
    <w:p w14:paraId="0CD693FC" w14:textId="14281922" w:rsidR="00843C79" w:rsidRDefault="00843C79">
      <w:pPr>
        <w:pStyle w:val="TOC1"/>
        <w:rPr>
          <w:rFonts w:asciiTheme="minorHAnsi" w:eastAsiaTheme="minorEastAsia" w:hAnsiTheme="minorHAnsi" w:cstheme="minorBidi"/>
          <w:b w:val="0"/>
          <w:lang w:eastAsia="en-GB" w:bidi="ar-SA"/>
        </w:rPr>
      </w:pPr>
      <w:hyperlink w:anchor="_Toc120021035" w:history="1">
        <w:r w:rsidRPr="00267B2F">
          <w:rPr>
            <w:rStyle w:val="Hyperlink"/>
          </w:rPr>
          <w:t>7</w:t>
        </w:r>
        <w:r>
          <w:rPr>
            <w:rFonts w:asciiTheme="minorHAnsi" w:eastAsiaTheme="minorEastAsia" w:hAnsiTheme="minorHAnsi" w:cstheme="minorBidi"/>
            <w:b w:val="0"/>
            <w:lang w:eastAsia="en-GB" w:bidi="ar-SA"/>
          </w:rPr>
          <w:tab/>
        </w:r>
        <w:r w:rsidRPr="00267B2F">
          <w:rPr>
            <w:rStyle w:val="Hyperlink"/>
          </w:rPr>
          <w:t>Token Response to Service Provider Client</w:t>
        </w:r>
        <w:r>
          <w:rPr>
            <w:webHidden/>
          </w:rPr>
          <w:tab/>
        </w:r>
        <w:r>
          <w:rPr>
            <w:webHidden/>
          </w:rPr>
          <w:fldChar w:fldCharType="begin"/>
        </w:r>
        <w:r>
          <w:rPr>
            <w:webHidden/>
          </w:rPr>
          <w:instrText xml:space="preserve"> PAGEREF _Toc120021035 \h </w:instrText>
        </w:r>
        <w:r>
          <w:rPr>
            <w:webHidden/>
          </w:rPr>
        </w:r>
        <w:r>
          <w:rPr>
            <w:webHidden/>
          </w:rPr>
          <w:fldChar w:fldCharType="separate"/>
        </w:r>
        <w:r w:rsidR="00B54AA0">
          <w:rPr>
            <w:webHidden/>
          </w:rPr>
          <w:t>18</w:t>
        </w:r>
        <w:r>
          <w:rPr>
            <w:webHidden/>
          </w:rPr>
          <w:fldChar w:fldCharType="end"/>
        </w:r>
      </w:hyperlink>
    </w:p>
    <w:p w14:paraId="1EF7D7BB" w14:textId="2C8D35F8" w:rsidR="00843C79" w:rsidRDefault="00843C79">
      <w:pPr>
        <w:pStyle w:val="TOC2"/>
        <w:rPr>
          <w:rFonts w:asciiTheme="minorHAnsi" w:eastAsiaTheme="minorEastAsia" w:hAnsiTheme="minorHAnsi" w:cstheme="minorBidi"/>
          <w:szCs w:val="22"/>
          <w:lang w:bidi="ar-SA"/>
        </w:rPr>
      </w:pPr>
      <w:hyperlink w:anchor="_Toc120021036" w:history="1">
        <w:r w:rsidRPr="00267B2F">
          <w:rPr>
            <w:rStyle w:val="Hyperlink"/>
          </w:rPr>
          <w:t>7.1</w:t>
        </w:r>
        <w:r>
          <w:rPr>
            <w:rFonts w:asciiTheme="minorHAnsi" w:eastAsiaTheme="minorEastAsia" w:hAnsiTheme="minorHAnsi" w:cstheme="minorBidi"/>
            <w:szCs w:val="22"/>
            <w:lang w:bidi="ar-SA"/>
          </w:rPr>
          <w:tab/>
        </w:r>
        <w:r w:rsidRPr="00267B2F">
          <w:rPr>
            <w:rStyle w:val="Hyperlink"/>
          </w:rPr>
          <w:t>ID Token (JWT – Mobile Connect Service Identity &amp; Proof Token)</w:t>
        </w:r>
        <w:r>
          <w:rPr>
            <w:webHidden/>
          </w:rPr>
          <w:tab/>
        </w:r>
        <w:r>
          <w:rPr>
            <w:webHidden/>
          </w:rPr>
          <w:fldChar w:fldCharType="begin"/>
        </w:r>
        <w:r>
          <w:rPr>
            <w:webHidden/>
          </w:rPr>
          <w:instrText xml:space="preserve"> PAGEREF _Toc120021036 \h </w:instrText>
        </w:r>
        <w:r>
          <w:rPr>
            <w:webHidden/>
          </w:rPr>
        </w:r>
        <w:r>
          <w:rPr>
            <w:webHidden/>
          </w:rPr>
          <w:fldChar w:fldCharType="separate"/>
        </w:r>
        <w:r w:rsidR="00B54AA0">
          <w:rPr>
            <w:webHidden/>
          </w:rPr>
          <w:t>18</w:t>
        </w:r>
        <w:r>
          <w:rPr>
            <w:webHidden/>
          </w:rPr>
          <w:fldChar w:fldCharType="end"/>
        </w:r>
      </w:hyperlink>
    </w:p>
    <w:p w14:paraId="251BE8B8" w14:textId="2DB6830B" w:rsidR="00843C79" w:rsidRDefault="00843C79">
      <w:pPr>
        <w:pStyle w:val="TOC2"/>
        <w:rPr>
          <w:rFonts w:asciiTheme="minorHAnsi" w:eastAsiaTheme="minorEastAsia" w:hAnsiTheme="minorHAnsi" w:cstheme="minorBidi"/>
          <w:szCs w:val="22"/>
          <w:lang w:bidi="ar-SA"/>
        </w:rPr>
      </w:pPr>
      <w:hyperlink w:anchor="_Toc120021037" w:history="1">
        <w:r w:rsidRPr="00267B2F">
          <w:rPr>
            <w:rStyle w:val="Hyperlink"/>
            <w:lang w:eastAsia="de-DE"/>
          </w:rPr>
          <w:t>7.2</w:t>
        </w:r>
        <w:r>
          <w:rPr>
            <w:rFonts w:asciiTheme="minorHAnsi" w:eastAsiaTheme="minorEastAsia" w:hAnsiTheme="minorHAnsi" w:cstheme="minorBidi"/>
            <w:szCs w:val="22"/>
            <w:lang w:bidi="ar-SA"/>
          </w:rPr>
          <w:tab/>
        </w:r>
        <w:r w:rsidRPr="00267B2F">
          <w:rPr>
            <w:rStyle w:val="Hyperlink"/>
            <w:lang w:eastAsia="de-DE"/>
          </w:rPr>
          <w:t>Access Token</w:t>
        </w:r>
        <w:r>
          <w:rPr>
            <w:webHidden/>
          </w:rPr>
          <w:tab/>
        </w:r>
        <w:r>
          <w:rPr>
            <w:webHidden/>
          </w:rPr>
          <w:fldChar w:fldCharType="begin"/>
        </w:r>
        <w:r>
          <w:rPr>
            <w:webHidden/>
          </w:rPr>
          <w:instrText xml:space="preserve"> PAGEREF _Toc120021037 \h </w:instrText>
        </w:r>
        <w:r>
          <w:rPr>
            <w:webHidden/>
          </w:rPr>
        </w:r>
        <w:r>
          <w:rPr>
            <w:webHidden/>
          </w:rPr>
          <w:fldChar w:fldCharType="separate"/>
        </w:r>
        <w:r w:rsidR="00B54AA0">
          <w:rPr>
            <w:webHidden/>
          </w:rPr>
          <w:t>21</w:t>
        </w:r>
        <w:r>
          <w:rPr>
            <w:webHidden/>
          </w:rPr>
          <w:fldChar w:fldCharType="end"/>
        </w:r>
      </w:hyperlink>
    </w:p>
    <w:p w14:paraId="3ABB8EC5" w14:textId="72E7E899" w:rsidR="00843C79" w:rsidRDefault="00843C79">
      <w:pPr>
        <w:pStyle w:val="TOC2"/>
        <w:rPr>
          <w:rFonts w:asciiTheme="minorHAnsi" w:eastAsiaTheme="minorEastAsia" w:hAnsiTheme="minorHAnsi" w:cstheme="minorBidi"/>
          <w:szCs w:val="22"/>
          <w:lang w:bidi="ar-SA"/>
        </w:rPr>
      </w:pPr>
      <w:hyperlink w:anchor="_Toc120021038" w:history="1">
        <w:r w:rsidRPr="00267B2F">
          <w:rPr>
            <w:rStyle w:val="Hyperlink"/>
            <w:lang w:eastAsia="de-DE"/>
          </w:rPr>
          <w:t>7.3</w:t>
        </w:r>
        <w:r>
          <w:rPr>
            <w:rFonts w:asciiTheme="minorHAnsi" w:eastAsiaTheme="minorEastAsia" w:hAnsiTheme="minorHAnsi" w:cstheme="minorBidi"/>
            <w:szCs w:val="22"/>
            <w:lang w:bidi="ar-SA"/>
          </w:rPr>
          <w:tab/>
        </w:r>
        <w:r w:rsidRPr="00267B2F">
          <w:rPr>
            <w:rStyle w:val="Hyperlink"/>
            <w:lang w:eastAsia="de-DE"/>
          </w:rPr>
          <w:t>Refresh Token (Optional)</w:t>
        </w:r>
        <w:r>
          <w:rPr>
            <w:webHidden/>
          </w:rPr>
          <w:tab/>
        </w:r>
        <w:r>
          <w:rPr>
            <w:webHidden/>
          </w:rPr>
          <w:fldChar w:fldCharType="begin"/>
        </w:r>
        <w:r>
          <w:rPr>
            <w:webHidden/>
          </w:rPr>
          <w:instrText xml:space="preserve"> PAGEREF _Toc120021038 \h </w:instrText>
        </w:r>
        <w:r>
          <w:rPr>
            <w:webHidden/>
          </w:rPr>
        </w:r>
        <w:r>
          <w:rPr>
            <w:webHidden/>
          </w:rPr>
          <w:fldChar w:fldCharType="separate"/>
        </w:r>
        <w:r w:rsidR="00B54AA0">
          <w:rPr>
            <w:webHidden/>
          </w:rPr>
          <w:t>21</w:t>
        </w:r>
        <w:r>
          <w:rPr>
            <w:webHidden/>
          </w:rPr>
          <w:fldChar w:fldCharType="end"/>
        </w:r>
      </w:hyperlink>
    </w:p>
    <w:p w14:paraId="4860F0AF" w14:textId="5019F07E" w:rsidR="00843C79" w:rsidRDefault="00843C79">
      <w:pPr>
        <w:pStyle w:val="TOC1"/>
        <w:rPr>
          <w:rFonts w:asciiTheme="minorHAnsi" w:eastAsiaTheme="minorEastAsia" w:hAnsiTheme="minorHAnsi" w:cstheme="minorBidi"/>
          <w:b w:val="0"/>
          <w:lang w:eastAsia="en-GB" w:bidi="ar-SA"/>
        </w:rPr>
      </w:pPr>
      <w:hyperlink w:anchor="_Toc120021039" w:history="1">
        <w:r w:rsidRPr="00267B2F">
          <w:rPr>
            <w:rStyle w:val="Hyperlink"/>
          </w:rPr>
          <w:t>8</w:t>
        </w:r>
        <w:r>
          <w:rPr>
            <w:rFonts w:asciiTheme="minorHAnsi" w:eastAsiaTheme="minorEastAsia" w:hAnsiTheme="minorHAnsi" w:cstheme="minorBidi"/>
            <w:b w:val="0"/>
            <w:lang w:eastAsia="en-GB" w:bidi="ar-SA"/>
          </w:rPr>
          <w:tab/>
        </w:r>
        <w:r w:rsidRPr="00267B2F">
          <w:rPr>
            <w:rStyle w:val="Hyperlink"/>
          </w:rPr>
          <w:t>Security Considerations</w:t>
        </w:r>
        <w:r>
          <w:rPr>
            <w:webHidden/>
          </w:rPr>
          <w:tab/>
        </w:r>
        <w:r>
          <w:rPr>
            <w:webHidden/>
          </w:rPr>
          <w:fldChar w:fldCharType="begin"/>
        </w:r>
        <w:r>
          <w:rPr>
            <w:webHidden/>
          </w:rPr>
          <w:instrText xml:space="preserve"> PAGEREF _Toc120021039 \h </w:instrText>
        </w:r>
        <w:r>
          <w:rPr>
            <w:webHidden/>
          </w:rPr>
        </w:r>
        <w:r>
          <w:rPr>
            <w:webHidden/>
          </w:rPr>
          <w:fldChar w:fldCharType="separate"/>
        </w:r>
        <w:r w:rsidR="00B54AA0">
          <w:rPr>
            <w:webHidden/>
          </w:rPr>
          <w:t>21</w:t>
        </w:r>
        <w:r>
          <w:rPr>
            <w:webHidden/>
          </w:rPr>
          <w:fldChar w:fldCharType="end"/>
        </w:r>
      </w:hyperlink>
    </w:p>
    <w:p w14:paraId="49FE509A" w14:textId="44E3E440" w:rsidR="00843C79" w:rsidRDefault="00843C79">
      <w:pPr>
        <w:pStyle w:val="TOC1"/>
        <w:tabs>
          <w:tab w:val="left" w:pos="1248"/>
        </w:tabs>
        <w:rPr>
          <w:rFonts w:asciiTheme="minorHAnsi" w:eastAsiaTheme="minorEastAsia" w:hAnsiTheme="minorHAnsi" w:cstheme="minorBidi"/>
          <w:b w:val="0"/>
          <w:lang w:eastAsia="en-GB" w:bidi="ar-SA"/>
        </w:rPr>
      </w:pPr>
      <w:hyperlink w:anchor="_Toc120021040" w:history="1">
        <w:r w:rsidRPr="00267B2F">
          <w:rPr>
            <w:rStyle w:val="Hyperlink"/>
          </w:rPr>
          <w:t>Annex A</w:t>
        </w:r>
        <w:r>
          <w:rPr>
            <w:rFonts w:asciiTheme="minorHAnsi" w:eastAsiaTheme="minorEastAsia" w:hAnsiTheme="minorHAnsi" w:cstheme="minorBidi"/>
            <w:b w:val="0"/>
            <w:lang w:eastAsia="en-GB" w:bidi="ar-SA"/>
          </w:rPr>
          <w:tab/>
        </w:r>
        <w:r w:rsidRPr="00267B2F">
          <w:rPr>
            <w:rStyle w:val="Hyperlink"/>
          </w:rPr>
          <w:t>Generic Error Codes and Descriptions for Device-Initiated Mode</w:t>
        </w:r>
        <w:r>
          <w:rPr>
            <w:webHidden/>
          </w:rPr>
          <w:tab/>
        </w:r>
        <w:r>
          <w:rPr>
            <w:webHidden/>
          </w:rPr>
          <w:fldChar w:fldCharType="begin"/>
        </w:r>
        <w:r>
          <w:rPr>
            <w:webHidden/>
          </w:rPr>
          <w:instrText xml:space="preserve"> PAGEREF _Toc120021040 \h </w:instrText>
        </w:r>
        <w:r>
          <w:rPr>
            <w:webHidden/>
          </w:rPr>
        </w:r>
        <w:r>
          <w:rPr>
            <w:webHidden/>
          </w:rPr>
          <w:fldChar w:fldCharType="separate"/>
        </w:r>
        <w:r w:rsidR="00B54AA0">
          <w:rPr>
            <w:webHidden/>
          </w:rPr>
          <w:t>22</w:t>
        </w:r>
        <w:r>
          <w:rPr>
            <w:webHidden/>
          </w:rPr>
          <w:fldChar w:fldCharType="end"/>
        </w:r>
      </w:hyperlink>
    </w:p>
    <w:p w14:paraId="3C66F46B" w14:textId="3B981A00" w:rsidR="00843C79" w:rsidRDefault="00843C79">
      <w:pPr>
        <w:pStyle w:val="TOC2"/>
        <w:rPr>
          <w:rFonts w:asciiTheme="minorHAnsi" w:eastAsiaTheme="minorEastAsia" w:hAnsiTheme="minorHAnsi" w:cstheme="minorBidi"/>
          <w:szCs w:val="22"/>
          <w:lang w:bidi="ar-SA"/>
        </w:rPr>
      </w:pPr>
      <w:hyperlink w:anchor="_Toc120021041" w:history="1">
        <w:r w:rsidRPr="00267B2F">
          <w:rPr>
            <w:rStyle w:val="Hyperlink"/>
          </w:rPr>
          <w:t>A.1</w:t>
        </w:r>
        <w:r>
          <w:rPr>
            <w:rFonts w:asciiTheme="minorHAnsi" w:eastAsiaTheme="minorEastAsia" w:hAnsiTheme="minorHAnsi" w:cstheme="minorBidi"/>
            <w:szCs w:val="22"/>
            <w:lang w:bidi="ar-SA"/>
          </w:rPr>
          <w:tab/>
        </w:r>
        <w:r w:rsidRPr="00267B2F">
          <w:rPr>
            <w:rStyle w:val="Hyperlink"/>
          </w:rPr>
          <w:t>OIDC Authorization Response – Error Codes and Descriptions</w:t>
        </w:r>
        <w:r>
          <w:rPr>
            <w:webHidden/>
          </w:rPr>
          <w:tab/>
        </w:r>
        <w:r>
          <w:rPr>
            <w:webHidden/>
          </w:rPr>
          <w:fldChar w:fldCharType="begin"/>
        </w:r>
        <w:r>
          <w:rPr>
            <w:webHidden/>
          </w:rPr>
          <w:instrText xml:space="preserve"> PAGEREF _Toc120021041 \h </w:instrText>
        </w:r>
        <w:r>
          <w:rPr>
            <w:webHidden/>
          </w:rPr>
        </w:r>
        <w:r>
          <w:rPr>
            <w:webHidden/>
          </w:rPr>
          <w:fldChar w:fldCharType="separate"/>
        </w:r>
        <w:r w:rsidR="00B54AA0">
          <w:rPr>
            <w:webHidden/>
          </w:rPr>
          <w:t>22</w:t>
        </w:r>
        <w:r>
          <w:rPr>
            <w:webHidden/>
          </w:rPr>
          <w:fldChar w:fldCharType="end"/>
        </w:r>
      </w:hyperlink>
    </w:p>
    <w:p w14:paraId="54BB89DB" w14:textId="5005E74C" w:rsidR="00843C79" w:rsidRDefault="00843C79">
      <w:pPr>
        <w:pStyle w:val="TOC2"/>
        <w:rPr>
          <w:rFonts w:asciiTheme="minorHAnsi" w:eastAsiaTheme="minorEastAsia" w:hAnsiTheme="minorHAnsi" w:cstheme="minorBidi"/>
          <w:szCs w:val="22"/>
          <w:lang w:bidi="ar-SA"/>
        </w:rPr>
      </w:pPr>
      <w:hyperlink w:anchor="_Toc120021042" w:history="1">
        <w:r w:rsidRPr="00267B2F">
          <w:rPr>
            <w:rStyle w:val="Hyperlink"/>
          </w:rPr>
          <w:t>A.2</w:t>
        </w:r>
        <w:r>
          <w:rPr>
            <w:rFonts w:asciiTheme="minorHAnsi" w:eastAsiaTheme="minorEastAsia" w:hAnsiTheme="minorHAnsi" w:cstheme="minorBidi"/>
            <w:szCs w:val="22"/>
            <w:lang w:bidi="ar-SA"/>
          </w:rPr>
          <w:tab/>
        </w:r>
        <w:r w:rsidRPr="00267B2F">
          <w:rPr>
            <w:rStyle w:val="Hyperlink"/>
          </w:rPr>
          <w:t>Token Response – Error Codes and Descriptions</w:t>
        </w:r>
        <w:r>
          <w:rPr>
            <w:webHidden/>
          </w:rPr>
          <w:tab/>
        </w:r>
        <w:r>
          <w:rPr>
            <w:webHidden/>
          </w:rPr>
          <w:fldChar w:fldCharType="begin"/>
        </w:r>
        <w:r>
          <w:rPr>
            <w:webHidden/>
          </w:rPr>
          <w:instrText xml:space="preserve"> PAGEREF _Toc120021042 \h </w:instrText>
        </w:r>
        <w:r>
          <w:rPr>
            <w:webHidden/>
          </w:rPr>
        </w:r>
        <w:r>
          <w:rPr>
            <w:webHidden/>
          </w:rPr>
          <w:fldChar w:fldCharType="separate"/>
        </w:r>
        <w:r w:rsidR="00B54AA0">
          <w:rPr>
            <w:webHidden/>
          </w:rPr>
          <w:t>25</w:t>
        </w:r>
        <w:r>
          <w:rPr>
            <w:webHidden/>
          </w:rPr>
          <w:fldChar w:fldCharType="end"/>
        </w:r>
      </w:hyperlink>
    </w:p>
    <w:p w14:paraId="39A4805C" w14:textId="171BBEF3" w:rsidR="00843C79" w:rsidRDefault="00843C79">
      <w:pPr>
        <w:pStyle w:val="TOC1"/>
        <w:tabs>
          <w:tab w:val="left" w:pos="1248"/>
        </w:tabs>
        <w:rPr>
          <w:rFonts w:asciiTheme="minorHAnsi" w:eastAsiaTheme="minorEastAsia" w:hAnsiTheme="minorHAnsi" w:cstheme="minorBidi"/>
          <w:b w:val="0"/>
          <w:lang w:eastAsia="en-GB" w:bidi="ar-SA"/>
        </w:rPr>
      </w:pPr>
      <w:hyperlink w:anchor="_Toc120021043" w:history="1">
        <w:r w:rsidRPr="00267B2F">
          <w:rPr>
            <w:rStyle w:val="Hyperlink"/>
          </w:rPr>
          <w:t>Annex B</w:t>
        </w:r>
        <w:r>
          <w:rPr>
            <w:rFonts w:asciiTheme="minorHAnsi" w:eastAsiaTheme="minorEastAsia" w:hAnsiTheme="minorHAnsi" w:cstheme="minorBidi"/>
            <w:b w:val="0"/>
            <w:lang w:eastAsia="en-GB" w:bidi="ar-SA"/>
          </w:rPr>
          <w:tab/>
        </w:r>
        <w:r w:rsidRPr="00267B2F">
          <w:rPr>
            <w:rStyle w:val="Hyperlink"/>
          </w:rPr>
          <w:t>Example Requests and Responses</w:t>
        </w:r>
        <w:r>
          <w:rPr>
            <w:webHidden/>
          </w:rPr>
          <w:tab/>
        </w:r>
        <w:r>
          <w:rPr>
            <w:webHidden/>
          </w:rPr>
          <w:fldChar w:fldCharType="begin"/>
        </w:r>
        <w:r>
          <w:rPr>
            <w:webHidden/>
          </w:rPr>
          <w:instrText xml:space="preserve"> PAGEREF _Toc120021043 \h </w:instrText>
        </w:r>
        <w:r>
          <w:rPr>
            <w:webHidden/>
          </w:rPr>
        </w:r>
        <w:r>
          <w:rPr>
            <w:webHidden/>
          </w:rPr>
          <w:fldChar w:fldCharType="separate"/>
        </w:r>
        <w:r w:rsidR="00B54AA0">
          <w:rPr>
            <w:webHidden/>
          </w:rPr>
          <w:t>29</w:t>
        </w:r>
        <w:r>
          <w:rPr>
            <w:webHidden/>
          </w:rPr>
          <w:fldChar w:fldCharType="end"/>
        </w:r>
      </w:hyperlink>
    </w:p>
    <w:p w14:paraId="76DD0F2D" w14:textId="2A126121" w:rsidR="00843C79" w:rsidRDefault="00843C79">
      <w:pPr>
        <w:pStyle w:val="TOC2"/>
        <w:rPr>
          <w:rFonts w:asciiTheme="minorHAnsi" w:eastAsiaTheme="minorEastAsia" w:hAnsiTheme="minorHAnsi" w:cstheme="minorBidi"/>
          <w:szCs w:val="22"/>
          <w:lang w:bidi="ar-SA"/>
        </w:rPr>
      </w:pPr>
      <w:hyperlink w:anchor="_Toc120021044" w:history="1">
        <w:r w:rsidRPr="00267B2F">
          <w:rPr>
            <w:rStyle w:val="Hyperlink"/>
          </w:rPr>
          <w:t>B.1</w:t>
        </w:r>
        <w:r>
          <w:rPr>
            <w:rFonts w:asciiTheme="minorHAnsi" w:eastAsiaTheme="minorEastAsia" w:hAnsiTheme="minorHAnsi" w:cstheme="minorBidi"/>
            <w:szCs w:val="22"/>
            <w:lang w:bidi="ar-SA"/>
          </w:rPr>
          <w:tab/>
        </w:r>
        <w:r w:rsidRPr="00267B2F">
          <w:rPr>
            <w:rStyle w:val="Hyperlink"/>
          </w:rPr>
          <w:t>OIDC Authorization Request</w:t>
        </w:r>
        <w:r>
          <w:rPr>
            <w:webHidden/>
          </w:rPr>
          <w:tab/>
        </w:r>
        <w:r>
          <w:rPr>
            <w:webHidden/>
          </w:rPr>
          <w:fldChar w:fldCharType="begin"/>
        </w:r>
        <w:r>
          <w:rPr>
            <w:webHidden/>
          </w:rPr>
          <w:instrText xml:space="preserve"> PAGEREF _Toc120021044 \h </w:instrText>
        </w:r>
        <w:r>
          <w:rPr>
            <w:webHidden/>
          </w:rPr>
        </w:r>
        <w:r>
          <w:rPr>
            <w:webHidden/>
          </w:rPr>
          <w:fldChar w:fldCharType="separate"/>
        </w:r>
        <w:r w:rsidR="00B54AA0">
          <w:rPr>
            <w:webHidden/>
          </w:rPr>
          <w:t>29</w:t>
        </w:r>
        <w:r>
          <w:rPr>
            <w:webHidden/>
          </w:rPr>
          <w:fldChar w:fldCharType="end"/>
        </w:r>
      </w:hyperlink>
    </w:p>
    <w:p w14:paraId="199C35AC" w14:textId="0BDC5532" w:rsidR="00843C79" w:rsidRDefault="00843C79">
      <w:pPr>
        <w:pStyle w:val="TOC3"/>
        <w:rPr>
          <w:rFonts w:asciiTheme="minorHAnsi" w:eastAsiaTheme="minorEastAsia" w:hAnsiTheme="minorHAnsi" w:cstheme="minorBidi"/>
          <w:szCs w:val="22"/>
          <w:lang w:bidi="ar-SA"/>
        </w:rPr>
      </w:pPr>
      <w:hyperlink w:anchor="_Toc120021045" w:history="1">
        <w:r w:rsidRPr="00267B2F">
          <w:rPr>
            <w:rStyle w:val="Hyperlink"/>
          </w:rPr>
          <w:t>B.1.1</w:t>
        </w:r>
        <w:r>
          <w:rPr>
            <w:rFonts w:asciiTheme="minorHAnsi" w:eastAsiaTheme="minorEastAsia" w:hAnsiTheme="minorHAnsi" w:cstheme="minorBidi"/>
            <w:szCs w:val="22"/>
            <w:lang w:bidi="ar-SA"/>
          </w:rPr>
          <w:tab/>
        </w:r>
        <w:r w:rsidRPr="00267B2F">
          <w:rPr>
            <w:rStyle w:val="Hyperlink"/>
          </w:rPr>
          <w:t>Mobile Connect Authentication – default scope:</w:t>
        </w:r>
        <w:r>
          <w:rPr>
            <w:webHidden/>
          </w:rPr>
          <w:tab/>
        </w:r>
        <w:r>
          <w:rPr>
            <w:webHidden/>
          </w:rPr>
          <w:fldChar w:fldCharType="begin"/>
        </w:r>
        <w:r>
          <w:rPr>
            <w:webHidden/>
          </w:rPr>
          <w:instrText xml:space="preserve"> PAGEREF _Toc120021045 \h </w:instrText>
        </w:r>
        <w:r>
          <w:rPr>
            <w:webHidden/>
          </w:rPr>
        </w:r>
        <w:r>
          <w:rPr>
            <w:webHidden/>
          </w:rPr>
          <w:fldChar w:fldCharType="separate"/>
        </w:r>
        <w:r w:rsidR="00B54AA0">
          <w:rPr>
            <w:webHidden/>
          </w:rPr>
          <w:t>29</w:t>
        </w:r>
        <w:r>
          <w:rPr>
            <w:webHidden/>
          </w:rPr>
          <w:fldChar w:fldCharType="end"/>
        </w:r>
      </w:hyperlink>
    </w:p>
    <w:p w14:paraId="18C3D8EF" w14:textId="54A98475" w:rsidR="00843C79" w:rsidRDefault="00843C79">
      <w:pPr>
        <w:pStyle w:val="TOC3"/>
        <w:rPr>
          <w:rFonts w:asciiTheme="minorHAnsi" w:eastAsiaTheme="minorEastAsia" w:hAnsiTheme="minorHAnsi" w:cstheme="minorBidi"/>
          <w:szCs w:val="22"/>
          <w:lang w:bidi="ar-SA"/>
        </w:rPr>
      </w:pPr>
      <w:hyperlink w:anchor="_Toc120021046" w:history="1">
        <w:r w:rsidRPr="00267B2F">
          <w:rPr>
            <w:rStyle w:val="Hyperlink"/>
          </w:rPr>
          <w:t>B.1.2</w:t>
        </w:r>
        <w:r>
          <w:rPr>
            <w:rFonts w:asciiTheme="minorHAnsi" w:eastAsiaTheme="minorEastAsia" w:hAnsiTheme="minorHAnsi" w:cstheme="minorBidi"/>
            <w:szCs w:val="22"/>
            <w:lang w:bidi="ar-SA"/>
          </w:rPr>
          <w:tab/>
        </w:r>
        <w:r w:rsidRPr="00267B2F">
          <w:rPr>
            <w:rStyle w:val="Hyperlink"/>
          </w:rPr>
          <w:t>Mobile Connect Authentication – scope “mc_authn”</w:t>
        </w:r>
        <w:r>
          <w:rPr>
            <w:webHidden/>
          </w:rPr>
          <w:tab/>
        </w:r>
        <w:r>
          <w:rPr>
            <w:webHidden/>
          </w:rPr>
          <w:fldChar w:fldCharType="begin"/>
        </w:r>
        <w:r>
          <w:rPr>
            <w:webHidden/>
          </w:rPr>
          <w:instrText xml:space="preserve"> PAGEREF _Toc120021046 \h </w:instrText>
        </w:r>
        <w:r>
          <w:rPr>
            <w:webHidden/>
          </w:rPr>
        </w:r>
        <w:r>
          <w:rPr>
            <w:webHidden/>
          </w:rPr>
          <w:fldChar w:fldCharType="separate"/>
        </w:r>
        <w:r w:rsidR="00B54AA0">
          <w:rPr>
            <w:webHidden/>
          </w:rPr>
          <w:t>29</w:t>
        </w:r>
        <w:r>
          <w:rPr>
            <w:webHidden/>
          </w:rPr>
          <w:fldChar w:fldCharType="end"/>
        </w:r>
      </w:hyperlink>
    </w:p>
    <w:p w14:paraId="2C660D4F" w14:textId="16B7578D" w:rsidR="00843C79" w:rsidRDefault="00843C79">
      <w:pPr>
        <w:pStyle w:val="TOC3"/>
        <w:rPr>
          <w:rFonts w:asciiTheme="minorHAnsi" w:eastAsiaTheme="minorEastAsia" w:hAnsiTheme="minorHAnsi" w:cstheme="minorBidi"/>
          <w:szCs w:val="22"/>
          <w:lang w:bidi="ar-SA"/>
        </w:rPr>
      </w:pPr>
      <w:hyperlink w:anchor="_Toc120021047" w:history="1">
        <w:r w:rsidRPr="00267B2F">
          <w:rPr>
            <w:rStyle w:val="Hyperlink"/>
          </w:rPr>
          <w:t>B.1.3</w:t>
        </w:r>
        <w:r>
          <w:rPr>
            <w:rFonts w:asciiTheme="minorHAnsi" w:eastAsiaTheme="minorEastAsia" w:hAnsiTheme="minorHAnsi" w:cstheme="minorBidi"/>
            <w:szCs w:val="22"/>
            <w:lang w:bidi="ar-SA"/>
          </w:rPr>
          <w:tab/>
        </w:r>
        <w:r w:rsidRPr="00267B2F">
          <w:rPr>
            <w:rStyle w:val="Hyperlink"/>
          </w:rPr>
          <w:t>Mobile Connect Authorisation – scope “mc_authz”</w:t>
        </w:r>
        <w:r>
          <w:rPr>
            <w:webHidden/>
          </w:rPr>
          <w:tab/>
        </w:r>
        <w:r>
          <w:rPr>
            <w:webHidden/>
          </w:rPr>
          <w:fldChar w:fldCharType="begin"/>
        </w:r>
        <w:r>
          <w:rPr>
            <w:webHidden/>
          </w:rPr>
          <w:instrText xml:space="preserve"> PAGEREF _Toc120021047 \h </w:instrText>
        </w:r>
        <w:r>
          <w:rPr>
            <w:webHidden/>
          </w:rPr>
        </w:r>
        <w:r>
          <w:rPr>
            <w:webHidden/>
          </w:rPr>
          <w:fldChar w:fldCharType="separate"/>
        </w:r>
        <w:r w:rsidR="00B54AA0">
          <w:rPr>
            <w:webHidden/>
          </w:rPr>
          <w:t>29</w:t>
        </w:r>
        <w:r>
          <w:rPr>
            <w:webHidden/>
          </w:rPr>
          <w:fldChar w:fldCharType="end"/>
        </w:r>
      </w:hyperlink>
    </w:p>
    <w:p w14:paraId="62196A49" w14:textId="1A0BCA2E" w:rsidR="00843C79" w:rsidRDefault="00843C79">
      <w:pPr>
        <w:pStyle w:val="TOC2"/>
        <w:rPr>
          <w:rFonts w:asciiTheme="minorHAnsi" w:eastAsiaTheme="minorEastAsia" w:hAnsiTheme="minorHAnsi" w:cstheme="minorBidi"/>
          <w:szCs w:val="22"/>
          <w:lang w:bidi="ar-SA"/>
        </w:rPr>
      </w:pPr>
      <w:hyperlink w:anchor="_Toc120021048" w:history="1">
        <w:r w:rsidRPr="00267B2F">
          <w:rPr>
            <w:rStyle w:val="Hyperlink"/>
          </w:rPr>
          <w:t>B.2</w:t>
        </w:r>
        <w:r>
          <w:rPr>
            <w:rFonts w:asciiTheme="minorHAnsi" w:eastAsiaTheme="minorEastAsia" w:hAnsiTheme="minorHAnsi" w:cstheme="minorBidi"/>
            <w:szCs w:val="22"/>
            <w:lang w:bidi="ar-SA"/>
          </w:rPr>
          <w:tab/>
        </w:r>
        <w:r w:rsidRPr="00267B2F">
          <w:rPr>
            <w:rStyle w:val="Hyperlink"/>
          </w:rPr>
          <w:t>OIDC Authorization Response</w:t>
        </w:r>
        <w:r>
          <w:rPr>
            <w:webHidden/>
          </w:rPr>
          <w:tab/>
        </w:r>
        <w:r>
          <w:rPr>
            <w:webHidden/>
          </w:rPr>
          <w:fldChar w:fldCharType="begin"/>
        </w:r>
        <w:r>
          <w:rPr>
            <w:webHidden/>
          </w:rPr>
          <w:instrText xml:space="preserve"> PAGEREF _Toc120021048 \h </w:instrText>
        </w:r>
        <w:r>
          <w:rPr>
            <w:webHidden/>
          </w:rPr>
        </w:r>
        <w:r>
          <w:rPr>
            <w:webHidden/>
          </w:rPr>
          <w:fldChar w:fldCharType="separate"/>
        </w:r>
        <w:r w:rsidR="00B54AA0">
          <w:rPr>
            <w:webHidden/>
          </w:rPr>
          <w:t>30</w:t>
        </w:r>
        <w:r>
          <w:rPr>
            <w:webHidden/>
          </w:rPr>
          <w:fldChar w:fldCharType="end"/>
        </w:r>
      </w:hyperlink>
    </w:p>
    <w:p w14:paraId="040F6384" w14:textId="38288979" w:rsidR="00843C79" w:rsidRDefault="00843C79">
      <w:pPr>
        <w:pStyle w:val="TOC2"/>
        <w:rPr>
          <w:rFonts w:asciiTheme="minorHAnsi" w:eastAsiaTheme="minorEastAsia" w:hAnsiTheme="minorHAnsi" w:cstheme="minorBidi"/>
          <w:szCs w:val="22"/>
          <w:lang w:bidi="ar-SA"/>
        </w:rPr>
      </w:pPr>
      <w:hyperlink w:anchor="_Toc120021049" w:history="1">
        <w:r w:rsidRPr="00267B2F">
          <w:rPr>
            <w:rStyle w:val="Hyperlink"/>
          </w:rPr>
          <w:t>B.3</w:t>
        </w:r>
        <w:r>
          <w:rPr>
            <w:rFonts w:asciiTheme="minorHAnsi" w:eastAsiaTheme="minorEastAsia" w:hAnsiTheme="minorHAnsi" w:cstheme="minorBidi"/>
            <w:szCs w:val="22"/>
            <w:lang w:bidi="ar-SA"/>
          </w:rPr>
          <w:tab/>
        </w:r>
        <w:r w:rsidRPr="00267B2F">
          <w:rPr>
            <w:rStyle w:val="Hyperlink"/>
          </w:rPr>
          <w:t>OIDC Token Request</w:t>
        </w:r>
        <w:r>
          <w:rPr>
            <w:webHidden/>
          </w:rPr>
          <w:tab/>
        </w:r>
        <w:r>
          <w:rPr>
            <w:webHidden/>
          </w:rPr>
          <w:fldChar w:fldCharType="begin"/>
        </w:r>
        <w:r>
          <w:rPr>
            <w:webHidden/>
          </w:rPr>
          <w:instrText xml:space="preserve"> PAGEREF _Toc120021049 \h </w:instrText>
        </w:r>
        <w:r>
          <w:rPr>
            <w:webHidden/>
          </w:rPr>
        </w:r>
        <w:r>
          <w:rPr>
            <w:webHidden/>
          </w:rPr>
          <w:fldChar w:fldCharType="separate"/>
        </w:r>
        <w:r w:rsidR="00B54AA0">
          <w:rPr>
            <w:webHidden/>
          </w:rPr>
          <w:t>30</w:t>
        </w:r>
        <w:r>
          <w:rPr>
            <w:webHidden/>
          </w:rPr>
          <w:fldChar w:fldCharType="end"/>
        </w:r>
      </w:hyperlink>
    </w:p>
    <w:p w14:paraId="5D696F21" w14:textId="46BED0C9" w:rsidR="00843C79" w:rsidRDefault="00843C79">
      <w:pPr>
        <w:pStyle w:val="TOC2"/>
        <w:rPr>
          <w:rFonts w:asciiTheme="minorHAnsi" w:eastAsiaTheme="minorEastAsia" w:hAnsiTheme="minorHAnsi" w:cstheme="minorBidi"/>
          <w:szCs w:val="22"/>
          <w:lang w:bidi="ar-SA"/>
        </w:rPr>
      </w:pPr>
      <w:hyperlink w:anchor="_Toc120021050" w:history="1">
        <w:r w:rsidRPr="00267B2F">
          <w:rPr>
            <w:rStyle w:val="Hyperlink"/>
          </w:rPr>
          <w:t>B.4</w:t>
        </w:r>
        <w:r>
          <w:rPr>
            <w:rFonts w:asciiTheme="minorHAnsi" w:eastAsiaTheme="minorEastAsia" w:hAnsiTheme="minorHAnsi" w:cstheme="minorBidi"/>
            <w:szCs w:val="22"/>
            <w:lang w:bidi="ar-SA"/>
          </w:rPr>
          <w:tab/>
        </w:r>
        <w:r w:rsidRPr="00267B2F">
          <w:rPr>
            <w:rStyle w:val="Hyperlink"/>
          </w:rPr>
          <w:t>OIDC Token Response</w:t>
        </w:r>
        <w:r>
          <w:rPr>
            <w:webHidden/>
          </w:rPr>
          <w:tab/>
        </w:r>
        <w:r>
          <w:rPr>
            <w:webHidden/>
          </w:rPr>
          <w:fldChar w:fldCharType="begin"/>
        </w:r>
        <w:r>
          <w:rPr>
            <w:webHidden/>
          </w:rPr>
          <w:instrText xml:space="preserve"> PAGEREF _Toc120021050 \h </w:instrText>
        </w:r>
        <w:r>
          <w:rPr>
            <w:webHidden/>
          </w:rPr>
        </w:r>
        <w:r>
          <w:rPr>
            <w:webHidden/>
          </w:rPr>
          <w:fldChar w:fldCharType="separate"/>
        </w:r>
        <w:r w:rsidR="00B54AA0">
          <w:rPr>
            <w:webHidden/>
          </w:rPr>
          <w:t>30</w:t>
        </w:r>
        <w:r>
          <w:rPr>
            <w:webHidden/>
          </w:rPr>
          <w:fldChar w:fldCharType="end"/>
        </w:r>
      </w:hyperlink>
    </w:p>
    <w:p w14:paraId="30D93D53" w14:textId="781D5905" w:rsidR="00843C79" w:rsidRDefault="00843C79">
      <w:pPr>
        <w:pStyle w:val="TOC1"/>
        <w:tabs>
          <w:tab w:val="left" w:pos="1248"/>
        </w:tabs>
        <w:rPr>
          <w:rFonts w:asciiTheme="minorHAnsi" w:eastAsiaTheme="minorEastAsia" w:hAnsiTheme="minorHAnsi" w:cstheme="minorBidi"/>
          <w:b w:val="0"/>
          <w:lang w:eastAsia="en-GB" w:bidi="ar-SA"/>
        </w:rPr>
      </w:pPr>
      <w:hyperlink w:anchor="_Toc120021051" w:history="1">
        <w:r w:rsidRPr="00267B2F">
          <w:rPr>
            <w:rStyle w:val="Hyperlink"/>
          </w:rPr>
          <w:t>Annex C</w:t>
        </w:r>
        <w:r>
          <w:rPr>
            <w:rFonts w:asciiTheme="minorHAnsi" w:eastAsiaTheme="minorEastAsia" w:hAnsiTheme="minorHAnsi" w:cstheme="minorBidi"/>
            <w:b w:val="0"/>
            <w:lang w:eastAsia="en-GB" w:bidi="ar-SA"/>
          </w:rPr>
          <w:tab/>
        </w:r>
        <w:r w:rsidRPr="00267B2F">
          <w:rPr>
            <w:rStyle w:val="Hyperlink"/>
          </w:rPr>
          <w:t>Document Management</w:t>
        </w:r>
        <w:r>
          <w:rPr>
            <w:webHidden/>
          </w:rPr>
          <w:tab/>
        </w:r>
        <w:r>
          <w:rPr>
            <w:webHidden/>
          </w:rPr>
          <w:fldChar w:fldCharType="begin"/>
        </w:r>
        <w:r>
          <w:rPr>
            <w:webHidden/>
          </w:rPr>
          <w:instrText xml:space="preserve"> PAGEREF _Toc120021051 \h </w:instrText>
        </w:r>
        <w:r>
          <w:rPr>
            <w:webHidden/>
          </w:rPr>
        </w:r>
        <w:r>
          <w:rPr>
            <w:webHidden/>
          </w:rPr>
          <w:fldChar w:fldCharType="separate"/>
        </w:r>
        <w:r w:rsidR="00B54AA0">
          <w:rPr>
            <w:webHidden/>
          </w:rPr>
          <w:t>32</w:t>
        </w:r>
        <w:r>
          <w:rPr>
            <w:webHidden/>
          </w:rPr>
          <w:fldChar w:fldCharType="end"/>
        </w:r>
      </w:hyperlink>
    </w:p>
    <w:p w14:paraId="1912680E" w14:textId="57DF4E7F" w:rsidR="00843C79" w:rsidRDefault="00843C79">
      <w:pPr>
        <w:pStyle w:val="TOC2"/>
        <w:rPr>
          <w:rFonts w:asciiTheme="minorHAnsi" w:eastAsiaTheme="minorEastAsia" w:hAnsiTheme="minorHAnsi" w:cstheme="minorBidi"/>
          <w:szCs w:val="22"/>
          <w:lang w:bidi="ar-SA"/>
        </w:rPr>
      </w:pPr>
      <w:hyperlink w:anchor="_Toc120021052" w:history="1">
        <w:r w:rsidRPr="00267B2F">
          <w:rPr>
            <w:rStyle w:val="Hyperlink"/>
          </w:rPr>
          <w:t>C.1</w:t>
        </w:r>
        <w:r>
          <w:rPr>
            <w:rFonts w:asciiTheme="minorHAnsi" w:eastAsiaTheme="minorEastAsia" w:hAnsiTheme="minorHAnsi" w:cstheme="minorBidi"/>
            <w:szCs w:val="22"/>
            <w:lang w:bidi="ar-SA"/>
          </w:rPr>
          <w:tab/>
        </w:r>
        <w:r w:rsidRPr="00267B2F">
          <w:rPr>
            <w:rStyle w:val="Hyperlink"/>
          </w:rPr>
          <w:t>Document History</w:t>
        </w:r>
        <w:r>
          <w:rPr>
            <w:webHidden/>
          </w:rPr>
          <w:tab/>
        </w:r>
        <w:r>
          <w:rPr>
            <w:webHidden/>
          </w:rPr>
          <w:fldChar w:fldCharType="begin"/>
        </w:r>
        <w:r>
          <w:rPr>
            <w:webHidden/>
          </w:rPr>
          <w:instrText xml:space="preserve"> PAGEREF _Toc120021052 \h </w:instrText>
        </w:r>
        <w:r>
          <w:rPr>
            <w:webHidden/>
          </w:rPr>
        </w:r>
        <w:r>
          <w:rPr>
            <w:webHidden/>
          </w:rPr>
          <w:fldChar w:fldCharType="separate"/>
        </w:r>
        <w:r w:rsidR="00B54AA0">
          <w:rPr>
            <w:webHidden/>
          </w:rPr>
          <w:t>32</w:t>
        </w:r>
        <w:r>
          <w:rPr>
            <w:webHidden/>
          </w:rPr>
          <w:fldChar w:fldCharType="end"/>
        </w:r>
      </w:hyperlink>
    </w:p>
    <w:p w14:paraId="722E9ED3" w14:textId="403C4ACB" w:rsidR="00843C79" w:rsidRDefault="00843C79">
      <w:pPr>
        <w:pStyle w:val="TOC2"/>
        <w:rPr>
          <w:rFonts w:asciiTheme="minorHAnsi" w:eastAsiaTheme="minorEastAsia" w:hAnsiTheme="minorHAnsi" w:cstheme="minorBidi"/>
          <w:szCs w:val="22"/>
          <w:lang w:bidi="ar-SA"/>
        </w:rPr>
      </w:pPr>
      <w:hyperlink w:anchor="_Toc120021053" w:history="1">
        <w:r w:rsidRPr="00267B2F">
          <w:rPr>
            <w:rStyle w:val="Hyperlink"/>
          </w:rPr>
          <w:t>C.2</w:t>
        </w:r>
        <w:r>
          <w:rPr>
            <w:rFonts w:asciiTheme="minorHAnsi" w:eastAsiaTheme="minorEastAsia" w:hAnsiTheme="minorHAnsi" w:cstheme="minorBidi"/>
            <w:szCs w:val="22"/>
            <w:lang w:bidi="ar-SA"/>
          </w:rPr>
          <w:tab/>
        </w:r>
        <w:r w:rsidRPr="00267B2F">
          <w:rPr>
            <w:rStyle w:val="Hyperlink"/>
          </w:rPr>
          <w:t>Other Information</w:t>
        </w:r>
        <w:r>
          <w:rPr>
            <w:webHidden/>
          </w:rPr>
          <w:tab/>
        </w:r>
        <w:r>
          <w:rPr>
            <w:webHidden/>
          </w:rPr>
          <w:fldChar w:fldCharType="begin"/>
        </w:r>
        <w:r>
          <w:rPr>
            <w:webHidden/>
          </w:rPr>
          <w:instrText xml:space="preserve"> PAGEREF _Toc120021053 \h </w:instrText>
        </w:r>
        <w:r>
          <w:rPr>
            <w:webHidden/>
          </w:rPr>
        </w:r>
        <w:r>
          <w:rPr>
            <w:webHidden/>
          </w:rPr>
          <w:fldChar w:fldCharType="separate"/>
        </w:r>
        <w:r w:rsidR="00B54AA0">
          <w:rPr>
            <w:webHidden/>
          </w:rPr>
          <w:t>32</w:t>
        </w:r>
        <w:r>
          <w:rPr>
            <w:webHidden/>
          </w:rPr>
          <w:fldChar w:fldCharType="end"/>
        </w:r>
      </w:hyperlink>
    </w:p>
    <w:p w14:paraId="2E6BBF25" w14:textId="018FF845"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7B17C5EC" w14:textId="1E3CC3DD" w:rsidR="007B4023" w:rsidRDefault="007B4023" w:rsidP="007B4023">
      <w:pPr>
        <w:pStyle w:val="Heading1"/>
        <w:numPr>
          <w:ilvl w:val="0"/>
          <w:numId w:val="19"/>
        </w:numPr>
      </w:pPr>
      <w:bookmarkStart w:id="1" w:name="_Toc209948274"/>
      <w:bookmarkStart w:id="2" w:name="_Toc327548013"/>
      <w:bookmarkStart w:id="3" w:name="_Toc327548213"/>
      <w:bookmarkStart w:id="4" w:name="_Ref329687100"/>
      <w:bookmarkStart w:id="5" w:name="_Toc443047777"/>
      <w:bookmarkStart w:id="6" w:name="_Toc10464084"/>
      <w:bookmarkStart w:id="7" w:name="_Toc327548198"/>
      <w:bookmarkStart w:id="8" w:name="_Toc327547998"/>
      <w:bookmarkStart w:id="9" w:name="_Toc120021015"/>
      <w:bookmarkEnd w:id="1"/>
      <w:bookmarkEnd w:id="2"/>
      <w:bookmarkEnd w:id="3"/>
      <w:bookmarkEnd w:id="4"/>
      <w:r>
        <w:lastRenderedPageBreak/>
        <w:t>Introduction</w:t>
      </w:r>
      <w:bookmarkEnd w:id="5"/>
      <w:bookmarkEnd w:id="6"/>
      <w:bookmarkEnd w:id="9"/>
    </w:p>
    <w:p w14:paraId="5A10F7DA" w14:textId="77777777" w:rsidR="007B4023" w:rsidRDefault="007B4023" w:rsidP="007B4023">
      <w:pPr>
        <w:pStyle w:val="Heading2"/>
        <w:numPr>
          <w:ilvl w:val="1"/>
          <w:numId w:val="19"/>
        </w:numPr>
      </w:pPr>
      <w:bookmarkStart w:id="10" w:name="_Toc443047778"/>
      <w:bookmarkStart w:id="11" w:name="_Toc10464085"/>
      <w:bookmarkStart w:id="12" w:name="_Toc120021016"/>
      <w:r>
        <w:t>Overview</w:t>
      </w:r>
      <w:bookmarkEnd w:id="10"/>
      <w:bookmarkEnd w:id="11"/>
      <w:bookmarkEnd w:id="12"/>
    </w:p>
    <w:p w14:paraId="58014F9E" w14:textId="77777777" w:rsidR="007B4023" w:rsidRDefault="007B4023" w:rsidP="007B4023">
      <w:pPr>
        <w:pStyle w:val="NormalParagraph"/>
        <w:rPr>
          <w:lang w:eastAsia="en-US" w:bidi="bn-BD"/>
        </w:rPr>
      </w:pPr>
      <w:bookmarkStart w:id="13" w:name="_Hlk120021054"/>
      <w:r>
        <w:rPr>
          <w:lang w:eastAsia="en-US" w:bidi="bn-BD"/>
        </w:rPr>
        <w:t>Mobile Connect is a portfolio of mobile-enabled services to provide Authentication, Authorisation, Identity Services and Network Attribute Services to be used in conjunction with services offered to a User by Service Providers.</w:t>
      </w:r>
    </w:p>
    <w:bookmarkEnd w:id="13"/>
    <w:p w14:paraId="4558500B" w14:textId="77777777" w:rsidR="007B4023" w:rsidRDefault="007B4023" w:rsidP="007B4023">
      <w:pPr>
        <w:pStyle w:val="ListBullet1"/>
        <w:numPr>
          <w:ilvl w:val="0"/>
          <w:numId w:val="0"/>
        </w:numPr>
        <w:jc w:val="center"/>
      </w:pPr>
      <w:r w:rsidRPr="006E645A">
        <w:rPr>
          <w:noProof/>
        </w:rPr>
        <w:drawing>
          <wp:inline distT="0" distB="0" distL="0" distR="0" wp14:anchorId="7A600168" wp14:editId="5022DE4D">
            <wp:extent cx="6268085" cy="210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8085" cy="2108200"/>
                    </a:xfrm>
                    <a:prstGeom prst="rect">
                      <a:avLst/>
                    </a:prstGeom>
                  </pic:spPr>
                </pic:pic>
              </a:graphicData>
            </a:graphic>
          </wp:inline>
        </w:drawing>
      </w:r>
    </w:p>
    <w:p w14:paraId="68038232" w14:textId="77777777" w:rsidR="007B4023" w:rsidRPr="000C040F" w:rsidRDefault="007B4023" w:rsidP="007B4023">
      <w:pPr>
        <w:pStyle w:val="Figurecaption"/>
        <w:ind w:left="2062"/>
      </w:pPr>
      <w:bookmarkStart w:id="14" w:name="_Ref521058022"/>
      <w:r w:rsidRPr="000C040F">
        <w:t>: Mobile Connect Portfolio of Services</w:t>
      </w:r>
      <w:bookmarkEnd w:id="14"/>
    </w:p>
    <w:p w14:paraId="69A6ADF3" w14:textId="0B067A37" w:rsidR="007B4023" w:rsidRDefault="007B4023" w:rsidP="007B4023">
      <w:pPr>
        <w:pStyle w:val="NormalParagraph"/>
        <w:rPr>
          <w:lang w:eastAsia="en-US" w:bidi="bn-BD"/>
        </w:rPr>
      </w:pPr>
      <w:r>
        <w:rPr>
          <w:lang w:eastAsia="en-US" w:bidi="bn-BD"/>
        </w:rPr>
        <w:t xml:space="preserve">Mobile Connect is based upon the OpenID Connect (OIDC) protocol suite </w:t>
      </w:r>
      <w:r>
        <w:rPr>
          <w:lang w:eastAsia="en-US" w:bidi="bn-BD"/>
        </w:rPr>
        <w:fldChar w:fldCharType="begin"/>
      </w:r>
      <w:r>
        <w:rPr>
          <w:lang w:eastAsia="en-US" w:bidi="bn-BD"/>
        </w:rPr>
        <w:instrText xml:space="preserve"> REF _Ref516667246 \r \h </w:instrText>
      </w:r>
      <w:r>
        <w:rPr>
          <w:lang w:eastAsia="en-US" w:bidi="bn-BD"/>
        </w:rPr>
      </w:r>
      <w:r>
        <w:rPr>
          <w:lang w:eastAsia="en-US" w:bidi="bn-BD"/>
        </w:rPr>
        <w:fldChar w:fldCharType="separate"/>
      </w:r>
      <w:r w:rsidR="00B54AA0">
        <w:rPr>
          <w:lang w:eastAsia="en-US" w:bidi="bn-BD"/>
        </w:rPr>
        <w:t>[1]</w:t>
      </w:r>
      <w:r>
        <w:rPr>
          <w:lang w:eastAsia="en-US" w:bidi="bn-BD"/>
        </w:rPr>
        <w:fldChar w:fldCharType="end"/>
      </w:r>
      <w:r>
        <w:rPr>
          <w:lang w:eastAsia="en-US" w:bidi="bn-BD"/>
        </w:rPr>
        <w:t xml:space="preserve"> and allows Users to be identified by their MSISDN (Mobile Station International subscriber Directory Number or a related Pseudonymous Customer Reference) and to provide Authentication, Authorisation and Consent via their mobile device. </w:t>
      </w:r>
    </w:p>
    <w:p w14:paraId="3A6C31CC" w14:textId="77777777" w:rsidR="007B4023" w:rsidRDefault="007B4023" w:rsidP="007B4023">
      <w:pPr>
        <w:pStyle w:val="NormalParagraph"/>
        <w:rPr>
          <w:lang w:eastAsia="en-US" w:bidi="bn-BD"/>
        </w:rPr>
      </w:pPr>
      <w:r>
        <w:rPr>
          <w:lang w:eastAsia="en-US" w:bidi="bn-BD"/>
        </w:rPr>
        <w:t>The serving Mobile Operator supports and selects an appropriate Authenticator to present the Authentication, Authorisation and Consent request to the User on their mobile device to which the User responds. The Authenticator is selected based on Operator policy, device capability and the Level of Assurance required.</w:t>
      </w:r>
    </w:p>
    <w:p w14:paraId="63BF35E0" w14:textId="77777777" w:rsidR="007B4023" w:rsidRPr="00D32054" w:rsidRDefault="007B4023" w:rsidP="007B4023">
      <w:pPr>
        <w:pStyle w:val="NormalParagraph"/>
        <w:rPr>
          <w:lang w:eastAsia="en-US" w:bidi="bn-BD"/>
        </w:rPr>
      </w:pPr>
      <w:r>
        <w:rPr>
          <w:lang w:eastAsia="en-US" w:bidi="bn-BD"/>
        </w:rPr>
        <w:t>Mobile Connect also provides access to an enriched set of User attributes</w:t>
      </w:r>
      <w:r>
        <w:rPr>
          <w:rStyle w:val="FootnoteReference"/>
        </w:rPr>
        <w:footnoteReference w:id="2"/>
      </w:r>
      <w:r>
        <w:rPr>
          <w:lang w:eastAsia="en-US" w:bidi="bn-BD"/>
        </w:rPr>
        <w:t xml:space="preserve"> provided by the Mobile Operator, that can be shared with a Service Provider (SP), subject to User consent.</w:t>
      </w:r>
    </w:p>
    <w:p w14:paraId="3982B941" w14:textId="77777777" w:rsidR="007B4023" w:rsidRDefault="007B4023" w:rsidP="007B4023">
      <w:pPr>
        <w:pStyle w:val="NormalParagraph"/>
      </w:pPr>
      <w:r>
        <w:t>The Mobile Connect architecture consists of a Core framework around which additional components can be added to support different Mobile Connect services that utilise the Core.</w:t>
      </w:r>
    </w:p>
    <w:p w14:paraId="6709B526" w14:textId="77777777" w:rsidR="007B4023" w:rsidRPr="00EF19D9" w:rsidRDefault="007B4023" w:rsidP="007B4023">
      <w:pPr>
        <w:pStyle w:val="NormalParagraph"/>
        <w:rPr>
          <w:rFonts w:cs="Arial"/>
          <w:highlight w:val="yellow"/>
          <w:lang w:eastAsia="en-US" w:bidi="bn-BD"/>
        </w:rPr>
      </w:pPr>
      <w:r w:rsidRPr="00EF19D9">
        <w:rPr>
          <w:rFonts w:cs="Arial"/>
          <w:lang w:eastAsia="en-US" w:bidi="bn-BD"/>
        </w:rPr>
        <w:t>This specification defines a Mobile Connect Device-Initiated API (Application Programming Interface) offered by an Operator’s Identity Gateway (ID GW) to a Service Provider that enables a Mobile Connect service to be initiated by a User that is interacting with an SP application.</w:t>
      </w:r>
      <w:r w:rsidRPr="00EF19D9">
        <w:rPr>
          <w:rFonts w:cs="Arial"/>
          <w:highlight w:val="yellow"/>
          <w:lang w:eastAsia="en-US" w:bidi="bn-BD"/>
        </w:rPr>
        <w:t xml:space="preserve"> </w:t>
      </w:r>
    </w:p>
    <w:p w14:paraId="7A775808" w14:textId="77777777" w:rsidR="007B4023" w:rsidRDefault="007B4023" w:rsidP="007B4023">
      <w:pPr>
        <w:pStyle w:val="Heading2"/>
        <w:numPr>
          <w:ilvl w:val="1"/>
          <w:numId w:val="19"/>
        </w:numPr>
      </w:pPr>
      <w:bookmarkStart w:id="15" w:name="_Toc443047779"/>
      <w:bookmarkStart w:id="16" w:name="_Toc10464086"/>
      <w:bookmarkStart w:id="17" w:name="_Toc120021017"/>
      <w:r>
        <w:lastRenderedPageBreak/>
        <w:t>Scope</w:t>
      </w:r>
      <w:bookmarkEnd w:id="7"/>
      <w:bookmarkEnd w:id="8"/>
      <w:bookmarkEnd w:id="15"/>
      <w:bookmarkEnd w:id="16"/>
      <w:bookmarkEnd w:id="17"/>
    </w:p>
    <w:tbl>
      <w:tblPr>
        <w:tblStyle w:val="TableGrid"/>
        <w:tblW w:w="8926" w:type="dxa"/>
        <w:tblLook w:val="04A0" w:firstRow="1" w:lastRow="0" w:firstColumn="1" w:lastColumn="0" w:noHBand="0" w:noVBand="1"/>
      </w:tblPr>
      <w:tblGrid>
        <w:gridCol w:w="3681"/>
        <w:gridCol w:w="5245"/>
      </w:tblGrid>
      <w:tr w:rsidR="007B4023" w14:paraId="4BB70162" w14:textId="77777777" w:rsidTr="00E808A3">
        <w:trPr>
          <w:trHeight w:val="254"/>
        </w:trPr>
        <w:tc>
          <w:tcPr>
            <w:tcW w:w="3681" w:type="dxa"/>
            <w:tcBorders>
              <w:top w:val="single" w:sz="4" w:space="0" w:color="auto"/>
              <w:left w:val="single" w:sz="4" w:space="0" w:color="auto"/>
              <w:bottom w:val="single" w:sz="4" w:space="0" w:color="auto"/>
              <w:right w:val="single" w:sz="4" w:space="0" w:color="auto"/>
            </w:tcBorders>
            <w:shd w:val="clear" w:color="auto" w:fill="C00000"/>
            <w:hideMark/>
          </w:tcPr>
          <w:p w14:paraId="4F7913F5" w14:textId="77777777" w:rsidR="007B4023" w:rsidRDefault="007B4023" w:rsidP="00E808A3">
            <w:pPr>
              <w:pStyle w:val="TableHeader"/>
            </w:pPr>
            <w:r>
              <w:t>In Scope</w:t>
            </w:r>
          </w:p>
        </w:tc>
        <w:tc>
          <w:tcPr>
            <w:tcW w:w="5245" w:type="dxa"/>
            <w:tcBorders>
              <w:top w:val="single" w:sz="4" w:space="0" w:color="auto"/>
              <w:left w:val="single" w:sz="4" w:space="0" w:color="auto"/>
              <w:bottom w:val="single" w:sz="4" w:space="0" w:color="auto"/>
              <w:right w:val="single" w:sz="4" w:space="0" w:color="auto"/>
            </w:tcBorders>
            <w:shd w:val="clear" w:color="auto" w:fill="C00000"/>
            <w:hideMark/>
          </w:tcPr>
          <w:p w14:paraId="72FF6AF4" w14:textId="77777777" w:rsidR="007B4023" w:rsidRDefault="007B4023" w:rsidP="00E808A3">
            <w:pPr>
              <w:pStyle w:val="TableHeader"/>
            </w:pPr>
            <w:r>
              <w:t>Out of Scope</w:t>
            </w:r>
          </w:p>
        </w:tc>
      </w:tr>
      <w:tr w:rsidR="007B4023" w14:paraId="36ADD083" w14:textId="77777777" w:rsidTr="00E808A3">
        <w:trPr>
          <w:trHeight w:val="1391"/>
        </w:trPr>
        <w:tc>
          <w:tcPr>
            <w:tcW w:w="3681" w:type="dxa"/>
            <w:tcBorders>
              <w:top w:val="single" w:sz="4" w:space="0" w:color="auto"/>
              <w:left w:val="single" w:sz="4" w:space="0" w:color="auto"/>
              <w:bottom w:val="single" w:sz="4" w:space="0" w:color="auto"/>
              <w:right w:val="single" w:sz="4" w:space="0" w:color="auto"/>
            </w:tcBorders>
            <w:hideMark/>
          </w:tcPr>
          <w:p w14:paraId="46BCF86C" w14:textId="77777777" w:rsidR="007B4023" w:rsidRDefault="007B4023" w:rsidP="007B4023">
            <w:pPr>
              <w:pStyle w:val="TableBulletText"/>
              <w:numPr>
                <w:ilvl w:val="0"/>
                <w:numId w:val="43"/>
              </w:numPr>
              <w:ind w:left="319" w:hanging="284"/>
            </w:pPr>
            <w:r>
              <w:t>Mobile Connect Device-Initiated OIDC Profile for all Mobile Connect Services, including Error Responses and Error Codes</w:t>
            </w:r>
          </w:p>
        </w:tc>
        <w:tc>
          <w:tcPr>
            <w:tcW w:w="5245" w:type="dxa"/>
            <w:tcBorders>
              <w:top w:val="single" w:sz="4" w:space="0" w:color="auto"/>
              <w:left w:val="single" w:sz="4" w:space="0" w:color="auto"/>
              <w:bottom w:val="single" w:sz="4" w:space="0" w:color="auto"/>
              <w:right w:val="single" w:sz="4" w:space="0" w:color="auto"/>
            </w:tcBorders>
            <w:hideMark/>
          </w:tcPr>
          <w:p w14:paraId="5A932FAF" w14:textId="77777777" w:rsidR="007B4023" w:rsidRDefault="007B4023" w:rsidP="007B4023">
            <w:pPr>
              <w:pStyle w:val="TableBulletText"/>
              <w:numPr>
                <w:ilvl w:val="0"/>
                <w:numId w:val="43"/>
              </w:numPr>
              <w:ind w:left="319" w:hanging="284"/>
            </w:pPr>
            <w:r>
              <w:t xml:space="preserve">Mobile Connect Server-Initiated Communication </w:t>
            </w:r>
          </w:p>
          <w:p w14:paraId="5B992E5B" w14:textId="77777777" w:rsidR="007B4023" w:rsidRDefault="007B4023" w:rsidP="007B4023">
            <w:pPr>
              <w:pStyle w:val="TableBulletText"/>
              <w:numPr>
                <w:ilvl w:val="0"/>
                <w:numId w:val="43"/>
              </w:numPr>
              <w:ind w:left="319" w:hanging="284"/>
            </w:pPr>
            <w:r>
              <w:t>Mobile Connect service specifications</w:t>
            </w:r>
          </w:p>
          <w:p w14:paraId="1E943479" w14:textId="77777777" w:rsidR="007B4023" w:rsidRDefault="007B4023" w:rsidP="007B4023">
            <w:pPr>
              <w:pStyle w:val="TableBulletText"/>
              <w:numPr>
                <w:ilvl w:val="0"/>
                <w:numId w:val="43"/>
              </w:numPr>
              <w:ind w:left="319" w:hanging="284"/>
            </w:pPr>
            <w:r>
              <w:t>TLS and mTLS implementation details</w:t>
            </w:r>
          </w:p>
        </w:tc>
      </w:tr>
    </w:tbl>
    <w:p w14:paraId="4525012A" w14:textId="77777777" w:rsidR="007B4023" w:rsidRDefault="007B4023" w:rsidP="007B4023">
      <w:pPr>
        <w:pStyle w:val="Heading2"/>
        <w:numPr>
          <w:ilvl w:val="1"/>
          <w:numId w:val="19"/>
        </w:numPr>
      </w:pPr>
      <w:bookmarkStart w:id="18" w:name="_Toc443047781"/>
      <w:bookmarkStart w:id="19" w:name="_Toc10464087"/>
      <w:bookmarkStart w:id="20" w:name="_Toc516761941"/>
      <w:bookmarkStart w:id="21" w:name="_Toc443047780"/>
      <w:bookmarkStart w:id="22" w:name="_Toc327548201"/>
      <w:bookmarkStart w:id="23" w:name="_Toc327548001"/>
      <w:bookmarkStart w:id="24" w:name="_Toc327447333"/>
      <w:bookmarkStart w:id="25" w:name="_Toc120021018"/>
      <w:r>
        <w:t>Abbreviations</w:t>
      </w:r>
      <w:bookmarkEnd w:id="18"/>
      <w:bookmarkEnd w:id="19"/>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7B4023" w14:paraId="70A778F8" w14:textId="77777777" w:rsidTr="00E808A3">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C00000"/>
            <w:hideMark/>
          </w:tcPr>
          <w:p w14:paraId="37AA7E5A" w14:textId="77777777" w:rsidR="007B4023" w:rsidRDefault="007B4023" w:rsidP="00E808A3">
            <w:pPr>
              <w:pStyle w:val="TableHeader"/>
            </w:pPr>
            <w: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C00000"/>
            <w:hideMark/>
          </w:tcPr>
          <w:p w14:paraId="22BE1139" w14:textId="77777777" w:rsidR="007B4023" w:rsidRDefault="007B4023" w:rsidP="00E808A3">
            <w:pPr>
              <w:pStyle w:val="TableHeader"/>
            </w:pPr>
            <w:r>
              <w:t>Description</w:t>
            </w:r>
          </w:p>
        </w:tc>
      </w:tr>
      <w:tr w:rsidR="007B4023" w14:paraId="3FCB7092"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63D8A3F3" w14:textId="77777777" w:rsidR="007B4023" w:rsidRDefault="007B4023" w:rsidP="00E808A3">
            <w:pPr>
              <w:pStyle w:val="TableText"/>
              <w:rPr>
                <w:rFonts w:cs="Arial"/>
              </w:rPr>
            </w:pPr>
            <w:r>
              <w:rPr>
                <w:rFonts w:cs="Arial"/>
              </w:rPr>
              <w:t>API</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91683D0" w14:textId="77777777" w:rsidR="007B4023" w:rsidRDefault="007B4023" w:rsidP="00E808A3">
            <w:pPr>
              <w:pStyle w:val="TableText"/>
              <w:rPr>
                <w:rFonts w:cs="Arial"/>
              </w:rPr>
            </w:pPr>
            <w:r>
              <w:rPr>
                <w:rFonts w:cs="Arial"/>
              </w:rPr>
              <w:t>Application Programming Interface</w:t>
            </w:r>
          </w:p>
        </w:tc>
      </w:tr>
      <w:tr w:rsidR="007B4023" w14:paraId="5AD97AFE"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7AAA58BE" w14:textId="77777777" w:rsidR="007B4023" w:rsidRDefault="007B4023" w:rsidP="00E808A3">
            <w:pPr>
              <w:pStyle w:val="TableText"/>
              <w:rPr>
                <w:rFonts w:cs="Arial"/>
              </w:rPr>
            </w:pPr>
            <w:r>
              <w:rPr>
                <w:rFonts w:cs="Arial"/>
              </w:rPr>
              <w:t>ASCII</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41B6AB4" w14:textId="77777777" w:rsidR="007B4023" w:rsidRDefault="007B4023" w:rsidP="00E808A3">
            <w:pPr>
              <w:pStyle w:val="TableText"/>
              <w:rPr>
                <w:rFonts w:cs="Arial"/>
              </w:rPr>
            </w:pPr>
            <w:r>
              <w:rPr>
                <w:rFonts w:cs="Arial"/>
              </w:rPr>
              <w:t>American Standard code for Information Interchange</w:t>
            </w:r>
          </w:p>
        </w:tc>
      </w:tr>
      <w:tr w:rsidR="007B4023" w14:paraId="57274DD6"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64504900" w14:textId="77777777" w:rsidR="007B4023" w:rsidRDefault="007B4023" w:rsidP="00E808A3">
            <w:pPr>
              <w:pStyle w:val="TableText"/>
              <w:rPr>
                <w:rFonts w:cs="Arial"/>
              </w:rPr>
            </w:pPr>
            <w:r>
              <w:rPr>
                <w:rFonts w:cs="Arial"/>
              </w:rPr>
              <w:t>GUID</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70D5FF6" w14:textId="77777777" w:rsidR="007B4023" w:rsidRDefault="007B4023" w:rsidP="00E808A3">
            <w:pPr>
              <w:pStyle w:val="TableText"/>
              <w:rPr>
                <w:rFonts w:cs="Arial"/>
              </w:rPr>
            </w:pPr>
            <w:r>
              <w:rPr>
                <w:rFonts w:cs="Arial"/>
              </w:rPr>
              <w:t xml:space="preserve">Global Unique Identifier </w:t>
            </w:r>
          </w:p>
        </w:tc>
      </w:tr>
      <w:tr w:rsidR="007B4023" w14:paraId="737A45A6"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19E1F31F" w14:textId="77777777" w:rsidR="007B4023" w:rsidRDefault="007B4023" w:rsidP="00E808A3">
            <w:pPr>
              <w:pStyle w:val="TableText"/>
              <w:rPr>
                <w:rFonts w:cs="Arial"/>
              </w:rPr>
            </w:pPr>
            <w:r>
              <w:rPr>
                <w:rFonts w:cs="Arial"/>
              </w:rPr>
              <w:t>HTTP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C38A0B7" w14:textId="77777777" w:rsidR="007B4023" w:rsidRDefault="007B4023" w:rsidP="00E808A3">
            <w:pPr>
              <w:pStyle w:val="TableText"/>
              <w:rPr>
                <w:rFonts w:cs="Arial"/>
              </w:rPr>
            </w:pPr>
            <w:r>
              <w:rPr>
                <w:rFonts w:cs="Arial"/>
              </w:rPr>
              <w:t xml:space="preserve">Hyper Text Transport Protocol </w:t>
            </w:r>
          </w:p>
        </w:tc>
      </w:tr>
      <w:tr w:rsidR="007B4023" w14:paraId="47247289"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34CEE1D9" w14:textId="77777777" w:rsidR="007B4023" w:rsidRDefault="007B4023" w:rsidP="00E808A3">
            <w:pPr>
              <w:pStyle w:val="TableText"/>
              <w:rPr>
                <w:rFonts w:cs="Arial"/>
              </w:rPr>
            </w:pPr>
            <w:r>
              <w:rPr>
                <w:rFonts w:cs="Arial"/>
              </w:rPr>
              <w:t>HTTPS</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FBB1513" w14:textId="77777777" w:rsidR="007B4023" w:rsidRDefault="007B4023" w:rsidP="00E808A3">
            <w:pPr>
              <w:pStyle w:val="TableText"/>
              <w:rPr>
                <w:rFonts w:cs="Arial"/>
              </w:rPr>
            </w:pPr>
            <w:r>
              <w:rPr>
                <w:rFonts w:cs="Arial"/>
              </w:rPr>
              <w:t xml:space="preserve">Hypertext Transfer Protocol Secure </w:t>
            </w:r>
          </w:p>
        </w:tc>
      </w:tr>
      <w:tr w:rsidR="007B4023" w14:paraId="30FAE56E"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5C4ADCB1" w14:textId="77777777" w:rsidR="007B4023" w:rsidRDefault="007B4023" w:rsidP="00E808A3">
            <w:pPr>
              <w:pStyle w:val="TableText"/>
              <w:rPr>
                <w:rFonts w:cs="Arial"/>
              </w:rPr>
            </w:pPr>
            <w:r>
              <w:rPr>
                <w:rFonts w:cs="Arial"/>
              </w:rPr>
              <w:t>I&amp;A</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F0153DC" w14:textId="77777777" w:rsidR="007B4023" w:rsidRDefault="007B4023" w:rsidP="00E808A3">
            <w:pPr>
              <w:pStyle w:val="TableText"/>
              <w:rPr>
                <w:rFonts w:cs="Arial"/>
              </w:rPr>
            </w:pPr>
            <w:r>
              <w:rPr>
                <w:rFonts w:cs="Arial"/>
              </w:rPr>
              <w:t>Identity &amp; Attributes</w:t>
            </w:r>
          </w:p>
        </w:tc>
      </w:tr>
      <w:tr w:rsidR="007B4023" w14:paraId="373C9B19"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244083E1" w14:textId="77777777" w:rsidR="007B4023" w:rsidRDefault="007B4023" w:rsidP="00E808A3">
            <w:pPr>
              <w:pStyle w:val="TableText"/>
              <w:rPr>
                <w:rFonts w:cs="Arial"/>
              </w:rPr>
            </w:pPr>
            <w:r>
              <w:rPr>
                <w:rFonts w:cs="Arial"/>
              </w:rPr>
              <w:t xml:space="preserve">ID GW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A101D30" w14:textId="77777777" w:rsidR="007B4023" w:rsidRDefault="007B4023" w:rsidP="00E808A3">
            <w:pPr>
              <w:pStyle w:val="TableText"/>
              <w:rPr>
                <w:rFonts w:cs="Arial"/>
              </w:rPr>
            </w:pPr>
            <w:r>
              <w:rPr>
                <w:rFonts w:cs="Arial"/>
              </w:rPr>
              <w:t xml:space="preserve">Identity Provider: The entity providing the authentication and Identify services, e.g. the operator </w:t>
            </w:r>
          </w:p>
        </w:tc>
      </w:tr>
      <w:tr w:rsidR="007B4023" w14:paraId="74D91B70"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2B16CDB3" w14:textId="77777777" w:rsidR="007B4023" w:rsidRDefault="007B4023" w:rsidP="00E808A3">
            <w:pPr>
              <w:pStyle w:val="TableText"/>
              <w:rPr>
                <w:rFonts w:cs="Arial"/>
              </w:rPr>
            </w:pPr>
            <w:r>
              <w:rPr>
                <w:rFonts w:cs="Arial"/>
              </w:rPr>
              <w:t>JSON</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4DE07AC" w14:textId="77777777" w:rsidR="007B4023" w:rsidRDefault="007B4023" w:rsidP="00E808A3">
            <w:pPr>
              <w:pStyle w:val="TableText"/>
              <w:rPr>
                <w:rFonts w:cs="Arial"/>
              </w:rPr>
            </w:pPr>
            <w:r>
              <w:rPr>
                <w:rFonts w:cs="Arial"/>
              </w:rPr>
              <w:t>JavaScript Object Notation</w:t>
            </w:r>
          </w:p>
        </w:tc>
      </w:tr>
      <w:tr w:rsidR="007B4023" w14:paraId="268040FA"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47FE7C3E" w14:textId="77777777" w:rsidR="007B4023" w:rsidRDefault="007B4023" w:rsidP="00E808A3">
            <w:pPr>
              <w:pStyle w:val="TableText"/>
              <w:rPr>
                <w:rFonts w:cs="Arial"/>
              </w:rPr>
            </w:pPr>
            <w:r>
              <w:rPr>
                <w:rFonts w:cs="Arial"/>
              </w:rPr>
              <w:t>JWA</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8F12760" w14:textId="77777777" w:rsidR="007B4023" w:rsidRDefault="007B4023" w:rsidP="00E808A3">
            <w:pPr>
              <w:pStyle w:val="TableText"/>
              <w:rPr>
                <w:rFonts w:cs="Arial"/>
              </w:rPr>
            </w:pPr>
            <w:r>
              <w:rPr>
                <w:rFonts w:cs="Arial"/>
              </w:rPr>
              <w:t xml:space="preserve">JSON Web Algorithms </w:t>
            </w:r>
          </w:p>
        </w:tc>
      </w:tr>
      <w:tr w:rsidR="007B4023" w14:paraId="4E6D4158"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21498C04" w14:textId="77777777" w:rsidR="007B4023" w:rsidRDefault="007B4023" w:rsidP="00E808A3">
            <w:pPr>
              <w:pStyle w:val="TableText"/>
              <w:rPr>
                <w:rFonts w:cs="Arial"/>
              </w:rPr>
            </w:pPr>
            <w:r>
              <w:rPr>
                <w:rFonts w:cs="Arial"/>
              </w:rPr>
              <w:t>JWE</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D8D3D16" w14:textId="77777777" w:rsidR="007B4023" w:rsidRDefault="007B4023" w:rsidP="00E808A3">
            <w:pPr>
              <w:pStyle w:val="TableText"/>
              <w:rPr>
                <w:rFonts w:cs="Arial"/>
              </w:rPr>
            </w:pPr>
            <w:r>
              <w:rPr>
                <w:rFonts w:cs="Arial"/>
              </w:rPr>
              <w:t xml:space="preserve">JSON Web Encryption </w:t>
            </w:r>
          </w:p>
        </w:tc>
      </w:tr>
      <w:tr w:rsidR="007B4023" w14:paraId="67CCC943"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5070AA54" w14:textId="77777777" w:rsidR="007B4023" w:rsidRDefault="007B4023" w:rsidP="00E808A3">
            <w:pPr>
              <w:pStyle w:val="TableText"/>
              <w:rPr>
                <w:rFonts w:cs="Arial"/>
              </w:rPr>
            </w:pPr>
            <w:r>
              <w:rPr>
                <w:rFonts w:cs="Arial"/>
              </w:rPr>
              <w:t>JWK</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D433ECC" w14:textId="77777777" w:rsidR="007B4023" w:rsidRDefault="007B4023" w:rsidP="00E808A3">
            <w:pPr>
              <w:pStyle w:val="TableText"/>
              <w:rPr>
                <w:rFonts w:cs="Arial"/>
              </w:rPr>
            </w:pPr>
            <w:r>
              <w:rPr>
                <w:rFonts w:cs="Arial"/>
              </w:rPr>
              <w:t xml:space="preserve">JSON Web Key </w:t>
            </w:r>
          </w:p>
        </w:tc>
      </w:tr>
      <w:tr w:rsidR="007B4023" w14:paraId="4A9EAF3E"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3651EF2D" w14:textId="77777777" w:rsidR="007B4023" w:rsidRDefault="007B4023" w:rsidP="00E808A3">
            <w:pPr>
              <w:pStyle w:val="TableText"/>
              <w:rPr>
                <w:rFonts w:cs="Arial"/>
              </w:rPr>
            </w:pPr>
            <w:r>
              <w:rPr>
                <w:rFonts w:cs="Arial"/>
              </w:rPr>
              <w:t>JWS</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051510A" w14:textId="77777777" w:rsidR="007B4023" w:rsidRDefault="007B4023" w:rsidP="00E808A3">
            <w:pPr>
              <w:pStyle w:val="TableText"/>
              <w:rPr>
                <w:rFonts w:cs="Arial"/>
              </w:rPr>
            </w:pPr>
            <w:r>
              <w:rPr>
                <w:rFonts w:cs="Arial"/>
              </w:rPr>
              <w:t xml:space="preserve">JSON Web Signature </w:t>
            </w:r>
          </w:p>
        </w:tc>
      </w:tr>
      <w:tr w:rsidR="007B4023" w14:paraId="1BCF6C47"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44B5C9B9" w14:textId="77777777" w:rsidR="007B4023" w:rsidRDefault="007B4023" w:rsidP="00E808A3">
            <w:pPr>
              <w:pStyle w:val="TableText"/>
              <w:rPr>
                <w:rFonts w:cs="Arial"/>
              </w:rPr>
            </w:pPr>
            <w:r>
              <w:rPr>
                <w:rFonts w:cs="Arial"/>
              </w:rPr>
              <w:t>JWT</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D088B29" w14:textId="77777777" w:rsidR="007B4023" w:rsidRDefault="007B4023" w:rsidP="00E808A3">
            <w:pPr>
              <w:pStyle w:val="TableText"/>
              <w:rPr>
                <w:rFonts w:cs="Arial"/>
              </w:rPr>
            </w:pPr>
            <w:r>
              <w:rPr>
                <w:rFonts w:cs="Arial"/>
              </w:rPr>
              <w:t xml:space="preserve">JSON Web Token </w:t>
            </w:r>
          </w:p>
        </w:tc>
      </w:tr>
      <w:tr w:rsidR="007B4023" w14:paraId="6CF49106"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7F79A519" w14:textId="77777777" w:rsidR="007B4023" w:rsidRDefault="007B4023" w:rsidP="00E808A3">
            <w:pPr>
              <w:pStyle w:val="TableText"/>
              <w:rPr>
                <w:rFonts w:cs="Arial"/>
              </w:rPr>
            </w:pPr>
            <w:r>
              <w:rPr>
                <w:rFonts w:cs="Arial"/>
              </w:rPr>
              <w:t>LoA</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8BFB0F5" w14:textId="77777777" w:rsidR="007B4023" w:rsidRDefault="007B4023" w:rsidP="00E808A3">
            <w:pPr>
              <w:pStyle w:val="TableText"/>
              <w:rPr>
                <w:rFonts w:cs="Arial"/>
              </w:rPr>
            </w:pPr>
            <w:r>
              <w:rPr>
                <w:rFonts w:cs="Arial"/>
              </w:rPr>
              <w:t>Level of Assurance</w:t>
            </w:r>
          </w:p>
        </w:tc>
      </w:tr>
      <w:tr w:rsidR="007B4023" w14:paraId="04517575"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7D6C9447" w14:textId="77777777" w:rsidR="007B4023" w:rsidRDefault="007B4023" w:rsidP="00E808A3">
            <w:pPr>
              <w:pStyle w:val="TableText"/>
              <w:rPr>
                <w:rFonts w:cs="Arial"/>
              </w:rPr>
            </w:pPr>
            <w:r>
              <w:rPr>
                <w:rFonts w:cs="Arial"/>
              </w:rPr>
              <w:t xml:space="preserve">OIDC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98166CC" w14:textId="77777777" w:rsidR="007B4023" w:rsidRDefault="007B4023" w:rsidP="00E808A3">
            <w:pPr>
              <w:pStyle w:val="TableText"/>
              <w:rPr>
                <w:rFonts w:cs="Arial"/>
              </w:rPr>
            </w:pPr>
            <w:r>
              <w:rPr>
                <w:rFonts w:cs="Arial"/>
              </w:rPr>
              <w:t xml:space="preserve">OpenID Connect </w:t>
            </w:r>
          </w:p>
        </w:tc>
      </w:tr>
      <w:tr w:rsidR="007B4023" w14:paraId="3470A92E"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4413B8B5" w14:textId="77777777" w:rsidR="007B4023" w:rsidRDefault="007B4023" w:rsidP="00E808A3">
            <w:pPr>
              <w:pStyle w:val="TableText"/>
              <w:rPr>
                <w:rFonts w:cs="Arial"/>
              </w:rPr>
            </w:pPr>
            <w:r>
              <w:rPr>
                <w:rFonts w:cs="Arial"/>
              </w:rPr>
              <w:t>PCR</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3A1E23A" w14:textId="77777777" w:rsidR="007B4023" w:rsidRDefault="007B4023" w:rsidP="00E808A3">
            <w:pPr>
              <w:pStyle w:val="TableText"/>
              <w:rPr>
                <w:rFonts w:cs="Arial"/>
              </w:rPr>
            </w:pPr>
            <w:r>
              <w:rPr>
                <w:rFonts w:cs="Arial"/>
              </w:rPr>
              <w:t xml:space="preserve">Pseudonymous Customer Reference </w:t>
            </w:r>
          </w:p>
        </w:tc>
      </w:tr>
      <w:tr w:rsidR="007B4023" w14:paraId="713F57B5"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611728F1" w14:textId="77777777" w:rsidR="007B4023" w:rsidRDefault="007B4023" w:rsidP="00E808A3">
            <w:pPr>
              <w:pStyle w:val="TableText"/>
              <w:rPr>
                <w:rFonts w:cs="Arial"/>
              </w:rPr>
            </w:pPr>
            <w:r>
              <w:rPr>
                <w:rFonts w:cs="Arial"/>
              </w:rPr>
              <w:t>RFC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08AA095" w14:textId="77777777" w:rsidR="007B4023" w:rsidRDefault="007B4023" w:rsidP="00E808A3">
            <w:pPr>
              <w:pStyle w:val="TableText"/>
              <w:rPr>
                <w:rFonts w:cs="Arial"/>
              </w:rPr>
            </w:pPr>
            <w:r>
              <w:rPr>
                <w:rFonts w:cs="Arial"/>
              </w:rPr>
              <w:t>Request For Comments</w:t>
            </w:r>
          </w:p>
        </w:tc>
      </w:tr>
      <w:tr w:rsidR="007B4023" w14:paraId="117C3BCF"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2614A3F5" w14:textId="77777777" w:rsidR="007B4023" w:rsidRDefault="007B4023" w:rsidP="00E808A3">
            <w:pPr>
              <w:pStyle w:val="TableText"/>
              <w:rPr>
                <w:rFonts w:cs="Arial"/>
              </w:rPr>
            </w:pPr>
            <w:r>
              <w:rPr>
                <w:rFonts w:cs="Arial"/>
              </w:rPr>
              <w:t>RP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0E2A262" w14:textId="77777777" w:rsidR="007B4023" w:rsidRDefault="007B4023" w:rsidP="00E808A3">
            <w:pPr>
              <w:pStyle w:val="TableText"/>
              <w:rPr>
                <w:rFonts w:cs="Arial"/>
              </w:rPr>
            </w:pPr>
            <w:r>
              <w:rPr>
                <w:rFonts w:cs="Arial"/>
              </w:rPr>
              <w:t>Relying Party: The application/service that needs the authentication and identity services</w:t>
            </w:r>
          </w:p>
        </w:tc>
      </w:tr>
      <w:tr w:rsidR="007B4023" w14:paraId="4E75F5A7"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660F1C23" w14:textId="77777777" w:rsidR="007B4023" w:rsidRDefault="007B4023" w:rsidP="00E808A3">
            <w:pPr>
              <w:pStyle w:val="TableText"/>
              <w:rPr>
                <w:rFonts w:cs="Arial"/>
              </w:rPr>
            </w:pPr>
            <w:r>
              <w:rPr>
                <w:rFonts w:cs="Arial"/>
              </w:rPr>
              <w:t>SP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CB748EF" w14:textId="77777777" w:rsidR="007B4023" w:rsidRDefault="007B4023" w:rsidP="00E808A3">
            <w:pPr>
              <w:pStyle w:val="TableText"/>
              <w:rPr>
                <w:rFonts w:cs="Arial"/>
              </w:rPr>
            </w:pPr>
            <w:r>
              <w:rPr>
                <w:rFonts w:cs="Arial"/>
              </w:rPr>
              <w:t xml:space="preserve">Service Provider </w:t>
            </w:r>
          </w:p>
        </w:tc>
      </w:tr>
      <w:tr w:rsidR="007B4023" w14:paraId="65F04B64"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1E5DF930" w14:textId="77777777" w:rsidR="007B4023" w:rsidRDefault="007B4023" w:rsidP="00E808A3">
            <w:pPr>
              <w:pStyle w:val="TableText"/>
              <w:rPr>
                <w:rFonts w:cs="Arial"/>
              </w:rPr>
            </w:pPr>
            <w:r>
              <w:rPr>
                <w:rFonts w:cs="Arial"/>
              </w:rPr>
              <w:t>TLS</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62D6109" w14:textId="77777777" w:rsidR="007B4023" w:rsidRDefault="007B4023" w:rsidP="00E808A3">
            <w:pPr>
              <w:pStyle w:val="TableText"/>
              <w:rPr>
                <w:rFonts w:cs="Arial"/>
              </w:rPr>
            </w:pPr>
            <w:r>
              <w:rPr>
                <w:rFonts w:cs="Arial"/>
              </w:rPr>
              <w:t xml:space="preserve">Transport Layer Security </w:t>
            </w:r>
          </w:p>
        </w:tc>
      </w:tr>
      <w:tr w:rsidR="007B4023" w14:paraId="1277C8CB"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4E893336" w14:textId="77777777" w:rsidR="007B4023" w:rsidRDefault="007B4023" w:rsidP="00E808A3">
            <w:pPr>
              <w:pStyle w:val="TableText"/>
              <w:rPr>
                <w:rFonts w:cs="Arial"/>
              </w:rPr>
            </w:pPr>
            <w:r>
              <w:rPr>
                <w:rFonts w:cs="Arial"/>
              </w:rPr>
              <w:t>UI</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07E9070" w14:textId="77777777" w:rsidR="007B4023" w:rsidRDefault="007B4023" w:rsidP="00E808A3">
            <w:pPr>
              <w:pStyle w:val="TableText"/>
              <w:rPr>
                <w:rFonts w:cs="Arial"/>
              </w:rPr>
            </w:pPr>
            <w:r>
              <w:rPr>
                <w:rFonts w:cs="Arial"/>
              </w:rPr>
              <w:t>User Interface</w:t>
            </w:r>
          </w:p>
        </w:tc>
      </w:tr>
      <w:tr w:rsidR="007B4023" w14:paraId="75F22B71"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185EDEC1" w14:textId="77777777" w:rsidR="007B4023" w:rsidRDefault="007B4023" w:rsidP="00E808A3">
            <w:pPr>
              <w:pStyle w:val="TableText"/>
              <w:rPr>
                <w:rFonts w:cs="Arial"/>
              </w:rPr>
            </w:pPr>
            <w:r>
              <w:rPr>
                <w:rFonts w:cs="Arial"/>
              </w:rPr>
              <w:t>URI</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A944A47" w14:textId="77777777" w:rsidR="007B4023" w:rsidRDefault="007B4023" w:rsidP="00E808A3">
            <w:pPr>
              <w:pStyle w:val="TableText"/>
              <w:rPr>
                <w:rFonts w:cs="Arial"/>
              </w:rPr>
            </w:pPr>
            <w:r>
              <w:rPr>
                <w:rFonts w:cs="Arial"/>
              </w:rPr>
              <w:t xml:space="preserve">Uniform Resource Identifier </w:t>
            </w:r>
          </w:p>
        </w:tc>
      </w:tr>
      <w:tr w:rsidR="007B4023" w14:paraId="3006E479" w14:textId="77777777" w:rsidTr="00E808A3">
        <w:tc>
          <w:tcPr>
            <w:tcW w:w="1230" w:type="dxa"/>
            <w:tcBorders>
              <w:top w:val="single" w:sz="4" w:space="0" w:color="auto"/>
              <w:left w:val="single" w:sz="4" w:space="0" w:color="auto"/>
              <w:bottom w:val="single" w:sz="4" w:space="0" w:color="auto"/>
              <w:right w:val="single" w:sz="4" w:space="0" w:color="auto"/>
            </w:tcBorders>
            <w:vAlign w:val="center"/>
            <w:hideMark/>
          </w:tcPr>
          <w:p w14:paraId="66798599" w14:textId="77777777" w:rsidR="007B4023" w:rsidRDefault="007B4023" w:rsidP="00E808A3">
            <w:pPr>
              <w:pStyle w:val="TableText"/>
              <w:rPr>
                <w:rFonts w:cs="Arial"/>
              </w:rPr>
            </w:pPr>
            <w:r>
              <w:rPr>
                <w:rFonts w:cs="Arial"/>
              </w:rPr>
              <w:t>URL</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F072442" w14:textId="77777777" w:rsidR="007B4023" w:rsidRDefault="007B4023" w:rsidP="00E808A3">
            <w:pPr>
              <w:pStyle w:val="TableText"/>
              <w:rPr>
                <w:rFonts w:cs="Arial"/>
              </w:rPr>
            </w:pPr>
            <w:r>
              <w:rPr>
                <w:rFonts w:cs="Arial"/>
              </w:rPr>
              <w:t>Uniform Resource Locator</w:t>
            </w:r>
          </w:p>
        </w:tc>
      </w:tr>
    </w:tbl>
    <w:p w14:paraId="1377D066" w14:textId="77777777" w:rsidR="007B4023" w:rsidRDefault="007B4023" w:rsidP="007B4023">
      <w:pPr>
        <w:pStyle w:val="Heading2"/>
        <w:numPr>
          <w:ilvl w:val="1"/>
          <w:numId w:val="19"/>
        </w:numPr>
        <w:jc w:val="both"/>
      </w:pPr>
      <w:bookmarkStart w:id="26" w:name="_Toc10464088"/>
      <w:bookmarkStart w:id="27" w:name="_Toc120021019"/>
      <w:r>
        <w:t>Audience</w:t>
      </w:r>
      <w:bookmarkEnd w:id="20"/>
      <w:bookmarkEnd w:id="26"/>
      <w:bookmarkEnd w:id="27"/>
      <w:r>
        <w:t xml:space="preserve"> </w:t>
      </w:r>
    </w:p>
    <w:p w14:paraId="768295BE" w14:textId="77777777" w:rsidR="007B4023" w:rsidRDefault="007B4023" w:rsidP="007B4023">
      <w:pPr>
        <w:pStyle w:val="NormalParagraph"/>
      </w:pPr>
      <w:r>
        <w:t xml:space="preserve">The target audience for this document are mobile Operators’ service / technical departments who are considering deploying Mobile Connect services using device-Initiated mode. </w:t>
      </w:r>
    </w:p>
    <w:p w14:paraId="0AB79F2D" w14:textId="77777777" w:rsidR="007B4023" w:rsidRDefault="007B4023" w:rsidP="007B4023">
      <w:pPr>
        <w:pStyle w:val="Heading2"/>
      </w:pPr>
      <w:bookmarkStart w:id="28" w:name="_Toc516761942"/>
      <w:bookmarkStart w:id="29" w:name="_Toc10464089"/>
      <w:bookmarkStart w:id="30" w:name="_Toc120021020"/>
      <w:r>
        <w:lastRenderedPageBreak/>
        <w:t>Relationship to Other Mobile Connect Documentation</w:t>
      </w:r>
      <w:bookmarkEnd w:id="28"/>
      <w:bookmarkEnd w:id="29"/>
      <w:bookmarkEnd w:id="30"/>
    </w:p>
    <w:p w14:paraId="41622C48" w14:textId="77777777" w:rsidR="007B4023" w:rsidRDefault="007B4023" w:rsidP="007B4023">
      <w:pPr>
        <w:pStyle w:val="NormalParagraph"/>
      </w:pPr>
      <w:r w:rsidRPr="00B11F0F">
        <w:t>This document describes and specifies the Mobile Connect Device-Initiated mode and API. It includes details of the OIDC Authorization Request and Response and the subsequent Token Re</w:t>
      </w:r>
      <w:r>
        <w:t>que</w:t>
      </w:r>
      <w:r w:rsidRPr="00B11F0F">
        <w:t xml:space="preserve">st and Response obtaining tokens upon successful Authorization. It also includes examples and generic error codes. </w:t>
      </w:r>
      <w:r>
        <w:t>This specification defines the OIDC Authorization process and Token Retrieval that underpins Mobile Connect and forms part of the Core framework. All Mobile Connect Services published as user agent based services and user interacts online, make use of Device-Initiated mode.</w:t>
      </w:r>
    </w:p>
    <w:p w14:paraId="6E49A311" w14:textId="6E5160D8" w:rsidR="007B4023" w:rsidRDefault="007B4023" w:rsidP="007B4023">
      <w:pPr>
        <w:pStyle w:val="NormalParagraph"/>
      </w:pPr>
      <w:r>
        <w:t xml:space="preserve">The Mobile Connect Technical Overview document </w:t>
      </w:r>
      <w:r>
        <w:fldChar w:fldCharType="begin"/>
      </w:r>
      <w:r>
        <w:instrText xml:space="preserve"> REF _Ref526769445 \r \h </w:instrText>
      </w:r>
      <w:r>
        <w:fldChar w:fldCharType="separate"/>
      </w:r>
      <w:r w:rsidR="00B54AA0">
        <w:t>[20]</w:t>
      </w:r>
      <w:r>
        <w:fldChar w:fldCharType="end"/>
      </w:r>
      <w:r>
        <w:t xml:space="preserve"> provides a high-level description of Mobile Connect and how it works. It also includes a master list of abbreviations and terminology used within the Mobile Connect Documentation set and a map of that documentation set. It serves as a starting point for understanding how Mobile Connect works and also references the relevant documents for the reader to obtain further detail.</w:t>
      </w:r>
    </w:p>
    <w:p w14:paraId="1A01A602" w14:textId="06A531E4" w:rsidR="007B4023" w:rsidRPr="00B11F0F" w:rsidRDefault="007B4023" w:rsidP="007B4023">
      <w:pPr>
        <w:pStyle w:val="NormalParagraph"/>
      </w:pPr>
      <w:r>
        <w:t xml:space="preserve">The Mobile Connect Architecture and Core Technical Requirements document </w:t>
      </w:r>
      <w:r>
        <w:rPr>
          <w:highlight w:val="yellow"/>
        </w:rPr>
        <w:fldChar w:fldCharType="begin"/>
      </w:r>
      <w:r>
        <w:instrText xml:space="preserve"> REF _Ref526769530 \r \h </w:instrText>
      </w:r>
      <w:r>
        <w:rPr>
          <w:highlight w:val="yellow"/>
        </w:rPr>
      </w:r>
      <w:r>
        <w:rPr>
          <w:highlight w:val="yellow"/>
        </w:rPr>
        <w:fldChar w:fldCharType="separate"/>
      </w:r>
      <w:r w:rsidR="00B54AA0">
        <w:t>[21]</w:t>
      </w:r>
      <w:r>
        <w:rPr>
          <w:highlight w:val="yellow"/>
        </w:rPr>
        <w:fldChar w:fldCharType="end"/>
      </w:r>
      <w:r>
        <w:rPr>
          <w:highlight w:val="yellow"/>
        </w:rPr>
        <w:t xml:space="preserve"> </w:t>
      </w:r>
      <w:r>
        <w:t xml:space="preserve">describes the Mobile Connect Architecture in more detail and also includes the core technical requirements and specification of elements for Mobile Connect that are generic to all Mobile Connect services and modes of operation. </w:t>
      </w:r>
    </w:p>
    <w:p w14:paraId="4C4A64AE" w14:textId="2ED0A008" w:rsidR="007B4023" w:rsidRDefault="007B4023" w:rsidP="007B4023">
      <w:pPr>
        <w:pStyle w:val="NormalParagraph"/>
      </w:pPr>
      <w:r>
        <w:t xml:space="preserve">The Mobile Connect Resource Server Specification </w:t>
      </w:r>
      <w:r>
        <w:fldChar w:fldCharType="begin"/>
      </w:r>
      <w:r>
        <w:instrText xml:space="preserve"> REF _Ref526769636 \r \h </w:instrText>
      </w:r>
      <w:r>
        <w:fldChar w:fldCharType="separate"/>
      </w:r>
      <w:r w:rsidR="00B54AA0">
        <w:t>[23]</w:t>
      </w:r>
      <w:r>
        <w:fldChar w:fldCharType="end"/>
      </w:r>
      <w:r>
        <w:t xml:space="preserve"> provides details on how to handle a Resource request and the associated response for Mobile Connect Identity and Network Attribute services including error codes where this approach is used by a Mobile Connect service.</w:t>
      </w:r>
    </w:p>
    <w:p w14:paraId="5D054BC3" w14:textId="77777777" w:rsidR="007B4023" w:rsidRDefault="007B4023" w:rsidP="007B4023">
      <w:pPr>
        <w:pStyle w:val="NormalParagraph"/>
      </w:pPr>
      <w:r>
        <w:t>Each individual Mobile Connect service has its own definition document which includes service specific parameters, such as scope value and any service specific error codes. It also includes technical requirements that relate to that specific Mobile Connect service.</w:t>
      </w:r>
    </w:p>
    <w:p w14:paraId="2F386EE7" w14:textId="77777777" w:rsidR="007B4023" w:rsidRDefault="007B4023" w:rsidP="007B4023">
      <w:pPr>
        <w:pStyle w:val="Heading2"/>
        <w:numPr>
          <w:ilvl w:val="1"/>
          <w:numId w:val="19"/>
        </w:numPr>
      </w:pPr>
      <w:bookmarkStart w:id="31" w:name="_Toc516761944"/>
      <w:bookmarkStart w:id="32" w:name="_Toc10464090"/>
      <w:bookmarkStart w:id="33" w:name="_Toc120021021"/>
      <w:r>
        <w:t>Conventions</w:t>
      </w:r>
      <w:bookmarkEnd w:id="31"/>
      <w:bookmarkEnd w:id="32"/>
      <w:bookmarkEnd w:id="33"/>
    </w:p>
    <w:p w14:paraId="23035F73" w14:textId="2AA667D5" w:rsidR="007B4023" w:rsidRDefault="007B4023" w:rsidP="007B4023">
      <w:pPr>
        <w:pStyle w:val="NormalParagraph"/>
        <w:rPr>
          <w:rFonts w:cs="Arial"/>
          <w:noProof/>
        </w:rPr>
      </w:pPr>
      <w:r>
        <w:rPr>
          <w:rFonts w:cs="Arial"/>
          <w:noProof/>
        </w:rPr>
        <w:t xml:space="preserve">The key words "MUST", "MUST NOT", "REQUIRED", "SHALL", "SHALL NOT", "SHOULD", "SHOULD NOT", "RECOMMENDED", "NOT RECOMMENDED", "MAY", and "OPTIONAL" in this document are to be interpreted as described in RFC 2119 </w:t>
      </w:r>
      <w:r>
        <w:rPr>
          <w:rFonts w:cs="Arial"/>
          <w:noProof/>
        </w:rPr>
        <w:fldChar w:fldCharType="begin"/>
      </w:r>
      <w:r>
        <w:rPr>
          <w:rFonts w:cs="Arial"/>
          <w:noProof/>
        </w:rPr>
        <w:instrText xml:space="preserve"> REF _Ref517259140 \r \h </w:instrText>
      </w:r>
      <w:r>
        <w:rPr>
          <w:rFonts w:cs="Arial"/>
          <w:noProof/>
        </w:rPr>
      </w:r>
      <w:r>
        <w:rPr>
          <w:rFonts w:cs="Arial"/>
          <w:noProof/>
        </w:rPr>
        <w:fldChar w:fldCharType="separate"/>
      </w:r>
      <w:r w:rsidR="00B54AA0">
        <w:rPr>
          <w:rFonts w:cs="Arial"/>
          <w:noProof/>
        </w:rPr>
        <w:t>[6]</w:t>
      </w:r>
      <w:r>
        <w:rPr>
          <w:rFonts w:cs="Arial"/>
          <w:noProof/>
        </w:rPr>
        <w:fldChar w:fldCharType="end"/>
      </w:r>
      <w:r>
        <w:rPr>
          <w:rFonts w:cs="Arial"/>
          <w:noProof/>
        </w:rPr>
        <w:t>.</w:t>
      </w:r>
    </w:p>
    <w:p w14:paraId="537175D9" w14:textId="77777777" w:rsidR="007B4023" w:rsidRDefault="007B4023" w:rsidP="007B4023">
      <w:pPr>
        <w:pStyle w:val="Heading2"/>
        <w:numPr>
          <w:ilvl w:val="1"/>
          <w:numId w:val="19"/>
        </w:numPr>
      </w:pPr>
      <w:bookmarkStart w:id="34" w:name="_Toc516761945"/>
      <w:bookmarkStart w:id="35" w:name="_Toc10464091"/>
      <w:bookmarkStart w:id="36" w:name="_Toc120021022"/>
      <w:r>
        <w:t>Terminology</w:t>
      </w:r>
      <w:bookmarkEnd w:id="34"/>
      <w:r>
        <w:t xml:space="preserve"> &amp; Definitions</w:t>
      </w:r>
      <w:bookmarkEnd w:id="35"/>
      <w:bookmarkEnd w:id="36"/>
    </w:p>
    <w:p w14:paraId="42C2F314" w14:textId="0D3B8C33" w:rsidR="007B4023" w:rsidRPr="00FA0E59" w:rsidRDefault="007B4023" w:rsidP="007B4023">
      <w:pPr>
        <w:pStyle w:val="NormalParagraph"/>
      </w:pPr>
      <w:r>
        <w:t>Mobile Connect technical specifications and related documentation</w:t>
      </w:r>
      <w:r w:rsidRPr="00FA0E59">
        <w:t xml:space="preserve"> make use of terms that are defined by the OpenID Connect Core</w:t>
      </w:r>
      <w:r>
        <w:t xml:space="preserve"> Specification</w:t>
      </w:r>
      <w:r w:rsidRPr="00FA0E59">
        <w:t xml:space="preserve"> </w:t>
      </w:r>
      <w:r>
        <w:fldChar w:fldCharType="begin"/>
      </w:r>
      <w:r>
        <w:instrText xml:space="preserve"> REF _Ref517257073 \r \h </w:instrText>
      </w:r>
      <w:r>
        <w:fldChar w:fldCharType="separate"/>
      </w:r>
      <w:r w:rsidR="00B54AA0">
        <w:t>[2]</w:t>
      </w:r>
      <w:r>
        <w:fldChar w:fldCharType="end"/>
      </w:r>
      <w:r>
        <w:t xml:space="preserve"> </w:t>
      </w:r>
      <w:r w:rsidRPr="00FA0E59">
        <w:t xml:space="preserve">and supporting specifications and </w:t>
      </w:r>
      <w:r>
        <w:t xml:space="preserve">extended in </w:t>
      </w:r>
      <w:r w:rsidRPr="00FA0E59">
        <w:t xml:space="preserve">the </w:t>
      </w:r>
      <w:r>
        <w:t>OIDF</w:t>
      </w:r>
      <w:r w:rsidRPr="00FA0E59">
        <w:t xml:space="preserve"> Client Initiated Backchannel Authentication Flow </w:t>
      </w:r>
      <w:r>
        <w:fldChar w:fldCharType="begin"/>
      </w:r>
      <w:r>
        <w:instrText xml:space="preserve"> REF _Ref516763609 \r \h </w:instrText>
      </w:r>
      <w:r>
        <w:fldChar w:fldCharType="separate"/>
      </w:r>
      <w:r w:rsidR="00B54AA0">
        <w:t>[5]</w:t>
      </w:r>
      <w:r>
        <w:fldChar w:fldCharType="end"/>
      </w:r>
      <w:r w:rsidRPr="00FA0E59">
        <w:t>.</w:t>
      </w:r>
    </w:p>
    <w:p w14:paraId="4BF419A9" w14:textId="450DF6FE" w:rsidR="007B4023" w:rsidRDefault="007B4023" w:rsidP="007B4023">
      <w:pPr>
        <w:pStyle w:val="NormalParagraph"/>
        <w:rPr>
          <w:lang w:eastAsia="de-DE"/>
        </w:rPr>
      </w:pPr>
      <w:r>
        <w:rPr>
          <w:lang w:eastAsia="de-DE"/>
        </w:rPr>
        <w:t xml:space="preserve">The Mobile Connect Technical Overview document </w:t>
      </w:r>
      <w:r>
        <w:rPr>
          <w:lang w:eastAsia="de-DE"/>
        </w:rPr>
        <w:fldChar w:fldCharType="begin"/>
      </w:r>
      <w:r>
        <w:rPr>
          <w:lang w:eastAsia="de-DE"/>
        </w:rPr>
        <w:instrText xml:space="preserve"> REF _Ref526769445 \r \h </w:instrText>
      </w:r>
      <w:r>
        <w:rPr>
          <w:lang w:eastAsia="de-DE"/>
        </w:rPr>
      </w:r>
      <w:r>
        <w:rPr>
          <w:lang w:eastAsia="de-DE"/>
        </w:rPr>
        <w:fldChar w:fldCharType="separate"/>
      </w:r>
      <w:r w:rsidR="00B54AA0">
        <w:rPr>
          <w:lang w:eastAsia="de-DE"/>
        </w:rPr>
        <w:t>[20]</w:t>
      </w:r>
      <w:r>
        <w:rPr>
          <w:lang w:eastAsia="de-DE"/>
        </w:rPr>
        <w:fldChar w:fldCharType="end"/>
      </w:r>
      <w:r>
        <w:rPr>
          <w:lang w:eastAsia="de-DE"/>
        </w:rPr>
        <w:t xml:space="preserve"> provides a list of definitions and abbreviations that are used within the Mobile Connect Specifications. It includes terminology from source standards and interprets that terminology in Mobile Connect terms. </w:t>
      </w:r>
    </w:p>
    <w:p w14:paraId="6E89489A" w14:textId="77777777" w:rsidR="007B4023" w:rsidRDefault="007B4023" w:rsidP="007B4023">
      <w:pPr>
        <w:pStyle w:val="NormalParagraph"/>
        <w:rPr>
          <w:lang w:eastAsia="de-DE"/>
        </w:rPr>
      </w:pPr>
      <w:r w:rsidRPr="00CB78B8">
        <w:rPr>
          <w:lang w:eastAsia="de-DE"/>
        </w:rPr>
        <w:t xml:space="preserve">Due to potential confusion with </w:t>
      </w:r>
      <w:r>
        <w:rPr>
          <w:lang w:eastAsia="de-DE"/>
        </w:rPr>
        <w:t>OIDC (built on top of OAuth2.0) and OAuth2.0 terminology</w:t>
      </w:r>
      <w:r w:rsidRPr="00CB78B8">
        <w:rPr>
          <w:lang w:eastAsia="de-DE"/>
        </w:rPr>
        <w:t xml:space="preserve">; the </w:t>
      </w:r>
      <w:r>
        <w:rPr>
          <w:lang w:eastAsia="de-DE"/>
        </w:rPr>
        <w:t>initial</w:t>
      </w:r>
      <w:r w:rsidRPr="00CB78B8">
        <w:rPr>
          <w:lang w:eastAsia="de-DE"/>
        </w:rPr>
        <w:t xml:space="preserve"> </w:t>
      </w:r>
      <w:r>
        <w:rPr>
          <w:lang w:eastAsia="de-DE"/>
        </w:rPr>
        <w:t>Mobile Connect service</w:t>
      </w:r>
      <w:r w:rsidRPr="00CB78B8">
        <w:rPr>
          <w:lang w:eastAsia="de-DE"/>
        </w:rPr>
        <w:t xml:space="preserve"> Request (OIDC Authentication Request) which underpins Mobile Connect Authentication, Authorisation and User Consent associated with Identity Services and Network Attribute Services, is referred to as an OIDC Authorization Request </w:t>
      </w:r>
      <w:r>
        <w:rPr>
          <w:lang w:eastAsia="de-DE"/>
        </w:rPr>
        <w:t xml:space="preserve">following the OAuth2.0 terminology </w:t>
      </w:r>
      <w:r w:rsidRPr="00CB78B8">
        <w:rPr>
          <w:lang w:eastAsia="de-DE"/>
        </w:rPr>
        <w:t>(spelled with a ‘z’) throughout this document.</w:t>
      </w:r>
    </w:p>
    <w:p w14:paraId="23B31E7A" w14:textId="77777777" w:rsidR="007B4023" w:rsidRDefault="007B4023" w:rsidP="007B4023">
      <w:pPr>
        <w:pStyle w:val="Heading2"/>
        <w:numPr>
          <w:ilvl w:val="1"/>
          <w:numId w:val="19"/>
        </w:numPr>
      </w:pPr>
      <w:bookmarkStart w:id="37" w:name="_Toc426372631"/>
      <w:bookmarkStart w:id="38" w:name="_Toc426373445"/>
      <w:bookmarkStart w:id="39" w:name="_References"/>
      <w:bookmarkStart w:id="40" w:name="_Toc327447332"/>
      <w:bookmarkStart w:id="41" w:name="_Toc327547999"/>
      <w:bookmarkStart w:id="42" w:name="_Toc327548199"/>
      <w:bookmarkStart w:id="43" w:name="_Toc443047782"/>
      <w:bookmarkStart w:id="44" w:name="_Toc10464092"/>
      <w:bookmarkStart w:id="45" w:name="_Toc120021023"/>
      <w:bookmarkEnd w:id="21"/>
      <w:bookmarkEnd w:id="22"/>
      <w:bookmarkEnd w:id="23"/>
      <w:bookmarkEnd w:id="24"/>
      <w:bookmarkEnd w:id="37"/>
      <w:bookmarkEnd w:id="38"/>
      <w:bookmarkEnd w:id="39"/>
      <w:r>
        <w:lastRenderedPageBreak/>
        <w:t>References</w:t>
      </w:r>
      <w:bookmarkEnd w:id="40"/>
      <w:bookmarkEnd w:id="41"/>
      <w:bookmarkEnd w:id="42"/>
      <w:bookmarkEnd w:id="43"/>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780"/>
        <w:gridCol w:w="6192"/>
      </w:tblGrid>
      <w:tr w:rsidR="007B4023" w14:paraId="4D1ADDCD" w14:textId="77777777" w:rsidTr="00E808A3">
        <w:trPr>
          <w:cantSplit/>
          <w:tblHeader/>
        </w:trPr>
        <w:tc>
          <w:tcPr>
            <w:tcW w:w="936"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29A502C4" w14:textId="77777777" w:rsidR="007B4023" w:rsidRDefault="007B4023" w:rsidP="00E808A3">
            <w:pPr>
              <w:pStyle w:val="TableHeader"/>
            </w:pPr>
            <w:r>
              <w:t>Ref</w:t>
            </w:r>
          </w:p>
        </w:tc>
        <w:tc>
          <w:tcPr>
            <w:tcW w:w="1780"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3A67E7E1" w14:textId="77777777" w:rsidR="007B4023" w:rsidRDefault="007B4023" w:rsidP="00E808A3">
            <w:pPr>
              <w:pStyle w:val="TableHeader"/>
            </w:pPr>
            <w:r>
              <w:t>Doc Number</w:t>
            </w:r>
          </w:p>
        </w:tc>
        <w:tc>
          <w:tcPr>
            <w:tcW w:w="6192"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3F3771F0" w14:textId="77777777" w:rsidR="007B4023" w:rsidRDefault="007B4023" w:rsidP="00E808A3">
            <w:pPr>
              <w:pStyle w:val="TableHeader"/>
            </w:pPr>
            <w:r>
              <w:t>Title</w:t>
            </w:r>
          </w:p>
        </w:tc>
      </w:tr>
      <w:tr w:rsidR="007B4023" w14:paraId="3B15DD4E"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1ABBE49B" w14:textId="77777777" w:rsidR="007B4023" w:rsidRDefault="007B4023" w:rsidP="007B4023">
            <w:pPr>
              <w:pStyle w:val="TableReferencenumber"/>
              <w:numPr>
                <w:ilvl w:val="0"/>
                <w:numId w:val="32"/>
              </w:numPr>
            </w:pPr>
            <w:bookmarkStart w:id="46" w:name="_Ref516667246"/>
          </w:p>
        </w:tc>
        <w:bookmarkEnd w:id="46"/>
        <w:tc>
          <w:tcPr>
            <w:tcW w:w="1780" w:type="dxa"/>
            <w:tcBorders>
              <w:top w:val="single" w:sz="4" w:space="0" w:color="auto"/>
              <w:left w:val="single" w:sz="4" w:space="0" w:color="auto"/>
              <w:bottom w:val="single" w:sz="4" w:space="0" w:color="auto"/>
              <w:right w:val="single" w:sz="4" w:space="0" w:color="auto"/>
            </w:tcBorders>
            <w:vAlign w:val="center"/>
          </w:tcPr>
          <w:p w14:paraId="353DCDB3" w14:textId="77777777" w:rsidR="007B4023" w:rsidRDefault="007B4023" w:rsidP="00E808A3">
            <w:pPr>
              <w:pStyle w:val="TableText"/>
            </w:pPr>
            <w:r>
              <w:t>Open ID Connect</w:t>
            </w:r>
          </w:p>
        </w:tc>
        <w:tc>
          <w:tcPr>
            <w:tcW w:w="6192" w:type="dxa"/>
            <w:tcBorders>
              <w:top w:val="single" w:sz="4" w:space="0" w:color="auto"/>
              <w:left w:val="single" w:sz="4" w:space="0" w:color="auto"/>
              <w:bottom w:val="single" w:sz="4" w:space="0" w:color="auto"/>
              <w:right w:val="single" w:sz="4" w:space="0" w:color="auto"/>
            </w:tcBorders>
            <w:vAlign w:val="center"/>
          </w:tcPr>
          <w:p w14:paraId="1F091922" w14:textId="77777777" w:rsidR="007B4023" w:rsidRDefault="00000000" w:rsidP="00E808A3">
            <w:pPr>
              <w:pStyle w:val="TableText"/>
            </w:pPr>
            <w:hyperlink r:id="rId16" w:history="1">
              <w:r w:rsidR="007B4023" w:rsidRPr="008C58F5">
                <w:rPr>
                  <w:rStyle w:val="Hyperlink"/>
                  <w:rFonts w:cs="Arial"/>
                  <w:szCs w:val="20"/>
                </w:rPr>
                <w:t>http://openid.net/connect/</w:t>
              </w:r>
            </w:hyperlink>
          </w:p>
        </w:tc>
      </w:tr>
      <w:tr w:rsidR="007B4023" w14:paraId="7B0A80AA"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50D7DCC4" w14:textId="77777777" w:rsidR="007B4023" w:rsidRDefault="007B4023" w:rsidP="007B4023">
            <w:pPr>
              <w:pStyle w:val="TableReferencenumber"/>
              <w:numPr>
                <w:ilvl w:val="0"/>
                <w:numId w:val="32"/>
              </w:numPr>
            </w:pPr>
            <w:bookmarkStart w:id="47" w:name="_Ref517257073"/>
          </w:p>
        </w:tc>
        <w:bookmarkEnd w:id="47"/>
        <w:tc>
          <w:tcPr>
            <w:tcW w:w="1780" w:type="dxa"/>
            <w:tcBorders>
              <w:top w:val="single" w:sz="4" w:space="0" w:color="auto"/>
              <w:left w:val="single" w:sz="4" w:space="0" w:color="auto"/>
              <w:bottom w:val="single" w:sz="4" w:space="0" w:color="auto"/>
              <w:right w:val="single" w:sz="4" w:space="0" w:color="auto"/>
            </w:tcBorders>
            <w:vAlign w:val="center"/>
            <w:hideMark/>
          </w:tcPr>
          <w:p w14:paraId="043D2678" w14:textId="77777777" w:rsidR="007B4023" w:rsidRPr="0069629D" w:rsidRDefault="007B4023" w:rsidP="00E808A3">
            <w:pPr>
              <w:pStyle w:val="TableText"/>
            </w:pPr>
            <w:r w:rsidRPr="0069629D">
              <w:t>OpenID Connect Core Specification</w:t>
            </w:r>
          </w:p>
        </w:tc>
        <w:tc>
          <w:tcPr>
            <w:tcW w:w="6192" w:type="dxa"/>
            <w:tcBorders>
              <w:top w:val="single" w:sz="4" w:space="0" w:color="auto"/>
              <w:left w:val="single" w:sz="4" w:space="0" w:color="auto"/>
              <w:bottom w:val="single" w:sz="4" w:space="0" w:color="auto"/>
              <w:right w:val="single" w:sz="4" w:space="0" w:color="auto"/>
            </w:tcBorders>
            <w:vAlign w:val="center"/>
            <w:hideMark/>
          </w:tcPr>
          <w:p w14:paraId="38F98636" w14:textId="77777777" w:rsidR="007B4023" w:rsidRPr="00995219" w:rsidRDefault="007B4023" w:rsidP="00E808A3">
            <w:pPr>
              <w:pStyle w:val="TableText"/>
            </w:pPr>
            <w:r w:rsidRPr="00995219">
              <w:t xml:space="preserve">“An interoperable authentication protocol based on the OAuth 2.0 family of specifications” available at </w:t>
            </w:r>
          </w:p>
          <w:p w14:paraId="579E9D6F" w14:textId="77777777" w:rsidR="007B4023" w:rsidRPr="0069629D" w:rsidRDefault="00000000" w:rsidP="00E808A3">
            <w:pPr>
              <w:pStyle w:val="TableText"/>
            </w:pPr>
            <w:hyperlink r:id="rId17" w:history="1">
              <w:r w:rsidR="007B4023" w:rsidRPr="0069629D">
                <w:rPr>
                  <w:rStyle w:val="Hyperlink"/>
                  <w:rFonts w:cs="Arial"/>
                  <w:szCs w:val="20"/>
                </w:rPr>
                <w:t>https://openid.net/specs/openid-connect-core-1_0.html</w:t>
              </w:r>
            </w:hyperlink>
          </w:p>
        </w:tc>
      </w:tr>
      <w:tr w:rsidR="007B4023" w14:paraId="3B1106E8"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5CF6F5B0" w14:textId="77777777" w:rsidR="007B4023" w:rsidRDefault="007B4023" w:rsidP="007B4023">
            <w:pPr>
              <w:pStyle w:val="TableReferencenumber"/>
              <w:numPr>
                <w:ilvl w:val="0"/>
                <w:numId w:val="32"/>
              </w:numPr>
            </w:pPr>
            <w:bookmarkStart w:id="48" w:name="_Ref517956629"/>
          </w:p>
        </w:tc>
        <w:bookmarkEnd w:id="48"/>
        <w:tc>
          <w:tcPr>
            <w:tcW w:w="1780" w:type="dxa"/>
            <w:tcBorders>
              <w:top w:val="single" w:sz="4" w:space="0" w:color="auto"/>
              <w:left w:val="single" w:sz="4" w:space="0" w:color="auto"/>
              <w:bottom w:val="single" w:sz="4" w:space="0" w:color="auto"/>
              <w:right w:val="single" w:sz="4" w:space="0" w:color="auto"/>
            </w:tcBorders>
            <w:vAlign w:val="center"/>
          </w:tcPr>
          <w:p w14:paraId="093C4B90" w14:textId="77777777" w:rsidR="007B4023" w:rsidRPr="00BE151E" w:rsidRDefault="007B4023" w:rsidP="00E808A3">
            <w:pPr>
              <w:pStyle w:val="TableText"/>
            </w:pPr>
            <w:r>
              <w:t>OIDC</w:t>
            </w:r>
            <w:r w:rsidRPr="00C70241">
              <w:t xml:space="preserve"> Basic Client Profile</w:t>
            </w:r>
          </w:p>
        </w:tc>
        <w:tc>
          <w:tcPr>
            <w:tcW w:w="6192" w:type="dxa"/>
            <w:tcBorders>
              <w:top w:val="single" w:sz="4" w:space="0" w:color="auto"/>
              <w:left w:val="single" w:sz="4" w:space="0" w:color="auto"/>
              <w:bottom w:val="single" w:sz="4" w:space="0" w:color="auto"/>
              <w:right w:val="single" w:sz="4" w:space="0" w:color="auto"/>
            </w:tcBorders>
            <w:vAlign w:val="center"/>
          </w:tcPr>
          <w:p w14:paraId="692B98FE" w14:textId="77777777" w:rsidR="007B4023" w:rsidRPr="004D5FAD" w:rsidRDefault="007B4023" w:rsidP="00E808A3">
            <w:pPr>
              <w:pStyle w:val="TableText"/>
            </w:pPr>
            <w:r w:rsidRPr="004D5FAD">
              <w:t>OpenID Connect Basic Client Profile 1.0</w:t>
            </w:r>
          </w:p>
          <w:p w14:paraId="489945A1" w14:textId="77777777" w:rsidR="007B4023" w:rsidRPr="0069629D" w:rsidRDefault="007B4023" w:rsidP="00E808A3">
            <w:pPr>
              <w:pStyle w:val="TableText"/>
              <w:rPr>
                <w:rStyle w:val="Hyperlink"/>
                <w:rFonts w:cs="Arial"/>
                <w:szCs w:val="20"/>
              </w:rPr>
            </w:pPr>
            <w:r>
              <w:rPr>
                <w:rStyle w:val="Hyperlink"/>
                <w:rFonts w:cs="Arial"/>
                <w:szCs w:val="20"/>
              </w:rPr>
              <w:t xml:space="preserve"> </w:t>
            </w:r>
            <w:hyperlink r:id="rId18" w:history="1">
              <w:r w:rsidRPr="0069629D">
                <w:rPr>
                  <w:rStyle w:val="Hyperlink"/>
                  <w:rFonts w:cs="Arial"/>
                  <w:szCs w:val="20"/>
                </w:rPr>
                <w:t>http://openid.net/specs/openid-connect-basic-1_0-28.html</w:t>
              </w:r>
            </w:hyperlink>
          </w:p>
        </w:tc>
      </w:tr>
      <w:tr w:rsidR="007B4023" w14:paraId="67FE9629"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1742CED2" w14:textId="77777777" w:rsidR="007B4023" w:rsidRDefault="007B4023" w:rsidP="007B4023">
            <w:pPr>
              <w:pStyle w:val="TableReferencenumber"/>
              <w:numPr>
                <w:ilvl w:val="0"/>
                <w:numId w:val="32"/>
              </w:numPr>
            </w:pPr>
            <w:bookmarkStart w:id="49" w:name="_Ref516762773"/>
          </w:p>
        </w:tc>
        <w:bookmarkEnd w:id="49"/>
        <w:tc>
          <w:tcPr>
            <w:tcW w:w="1780" w:type="dxa"/>
            <w:tcBorders>
              <w:top w:val="single" w:sz="4" w:space="0" w:color="auto"/>
              <w:left w:val="single" w:sz="4" w:space="0" w:color="auto"/>
              <w:bottom w:val="single" w:sz="4" w:space="0" w:color="auto"/>
              <w:right w:val="single" w:sz="4" w:space="0" w:color="auto"/>
            </w:tcBorders>
            <w:vAlign w:val="center"/>
          </w:tcPr>
          <w:p w14:paraId="79050E46" w14:textId="77777777" w:rsidR="007B4023" w:rsidRPr="0069629D" w:rsidRDefault="007B4023" w:rsidP="00E808A3">
            <w:pPr>
              <w:pStyle w:val="TableText"/>
            </w:pPr>
            <w:r>
              <w:t>OIDC</w:t>
            </w:r>
            <w:r w:rsidRPr="0069629D">
              <w:t xml:space="preserve"> Basic Client Implementer’s Guide</w:t>
            </w:r>
          </w:p>
        </w:tc>
        <w:tc>
          <w:tcPr>
            <w:tcW w:w="6192" w:type="dxa"/>
            <w:tcBorders>
              <w:top w:val="single" w:sz="4" w:space="0" w:color="auto"/>
              <w:left w:val="single" w:sz="4" w:space="0" w:color="auto"/>
              <w:bottom w:val="single" w:sz="4" w:space="0" w:color="auto"/>
              <w:right w:val="single" w:sz="4" w:space="0" w:color="auto"/>
            </w:tcBorders>
            <w:vAlign w:val="center"/>
          </w:tcPr>
          <w:p w14:paraId="52019847" w14:textId="77777777" w:rsidR="007B4023" w:rsidRPr="004D5FAD" w:rsidRDefault="007B4023" w:rsidP="00E808A3">
            <w:pPr>
              <w:pStyle w:val="TableText"/>
            </w:pPr>
            <w:r w:rsidRPr="004D5FAD">
              <w:t>OpenID Connect Basic Client Implementer's Guide 1.0</w:t>
            </w:r>
          </w:p>
          <w:p w14:paraId="223BB795" w14:textId="77777777" w:rsidR="007B4023" w:rsidRPr="0069629D" w:rsidRDefault="007B4023" w:rsidP="00E808A3">
            <w:pPr>
              <w:pStyle w:val="TableText"/>
            </w:pPr>
            <w:r>
              <w:rPr>
                <w:rStyle w:val="Hyperlink"/>
                <w:rFonts w:cs="Arial"/>
                <w:szCs w:val="20"/>
              </w:rPr>
              <w:t xml:space="preserve"> </w:t>
            </w:r>
            <w:hyperlink r:id="rId19" w:history="1">
              <w:r w:rsidRPr="0069629D">
                <w:rPr>
                  <w:rStyle w:val="Hyperlink"/>
                  <w:rFonts w:cs="Arial"/>
                  <w:szCs w:val="20"/>
                </w:rPr>
                <w:t>https://openid.net/specs/openid-connect-basic-1_0.html</w:t>
              </w:r>
            </w:hyperlink>
          </w:p>
        </w:tc>
      </w:tr>
      <w:tr w:rsidR="007B4023" w14:paraId="7C80E914"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2CD3843A" w14:textId="77777777" w:rsidR="007B4023" w:rsidRDefault="007B4023" w:rsidP="007B4023">
            <w:pPr>
              <w:pStyle w:val="TableReferencenumbe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0" w:name="_Ref516763609"/>
          </w:p>
        </w:tc>
        <w:bookmarkEnd w:id="50"/>
        <w:tc>
          <w:tcPr>
            <w:tcW w:w="1780" w:type="dxa"/>
            <w:tcBorders>
              <w:top w:val="single" w:sz="4" w:space="0" w:color="auto"/>
              <w:left w:val="single" w:sz="4" w:space="0" w:color="auto"/>
              <w:bottom w:val="single" w:sz="4" w:space="0" w:color="auto"/>
              <w:right w:val="single" w:sz="4" w:space="0" w:color="auto"/>
            </w:tcBorders>
            <w:vAlign w:val="center"/>
            <w:hideMark/>
          </w:tcPr>
          <w:p w14:paraId="49847D09" w14:textId="77777777" w:rsidR="007B4023" w:rsidRPr="0069629D" w:rsidRDefault="007B4023" w:rsidP="00E808A3">
            <w:pPr>
              <w:pStyle w:val="TableText"/>
              <w:rPr>
                <w:lang w:eastAsia="en-US" w:bidi="bn-BD"/>
              </w:rPr>
            </w:pPr>
            <w:r w:rsidRPr="0069629D">
              <w:rPr>
                <w:lang w:eastAsia="en-US" w:bidi="bn-BD"/>
              </w:rPr>
              <w:t>OIDF CIBA</w:t>
            </w:r>
          </w:p>
        </w:tc>
        <w:tc>
          <w:tcPr>
            <w:tcW w:w="6192" w:type="dxa"/>
            <w:tcBorders>
              <w:top w:val="single" w:sz="4" w:space="0" w:color="auto"/>
              <w:left w:val="single" w:sz="4" w:space="0" w:color="auto"/>
              <w:bottom w:val="single" w:sz="4" w:space="0" w:color="auto"/>
              <w:right w:val="single" w:sz="4" w:space="0" w:color="auto"/>
            </w:tcBorders>
            <w:vAlign w:val="center"/>
          </w:tcPr>
          <w:p w14:paraId="7ABDA58C" w14:textId="77777777" w:rsidR="007B4023" w:rsidRPr="004D5FAD" w:rsidRDefault="007B4023" w:rsidP="00E808A3">
            <w:pPr>
              <w:pStyle w:val="TableText"/>
            </w:pPr>
            <w:r>
              <w:t>OpenID Connect MODRNA Client I</w:t>
            </w:r>
            <w:r w:rsidRPr="004D5FAD">
              <w:t>nitiated Backchannel Authentication Flow 1.0</w:t>
            </w:r>
          </w:p>
          <w:p w14:paraId="5884DF8C" w14:textId="77777777" w:rsidR="007B4023" w:rsidRPr="0069629D" w:rsidRDefault="00000000" w:rsidP="00E808A3">
            <w:pPr>
              <w:pStyle w:val="TableText"/>
              <w:rPr>
                <w:lang w:eastAsia="en-GB"/>
              </w:rPr>
            </w:pPr>
            <w:hyperlink r:id="rId20" w:history="1">
              <w:r w:rsidR="007B4023" w:rsidRPr="00E40E49">
                <w:rPr>
                  <w:rStyle w:val="Hyperlink"/>
                  <w:rFonts w:cs="Arial"/>
                  <w:szCs w:val="20"/>
                  <w:lang w:eastAsia="en-GB"/>
                </w:rPr>
                <w:t>https://openid.net/specs/openid-connect-modrna-client-initiated-backchannel-authentication-1_0.html</w:t>
              </w:r>
            </w:hyperlink>
          </w:p>
        </w:tc>
      </w:tr>
      <w:tr w:rsidR="007B4023" w14:paraId="12804E19"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787AA1B1" w14:textId="77777777" w:rsidR="007B4023" w:rsidRDefault="007B4023" w:rsidP="00E808A3">
            <w:pPr>
              <w:pStyle w:val="TableReferencenumber"/>
            </w:pPr>
            <w:bookmarkStart w:id="51" w:name="_Ref517259140"/>
          </w:p>
        </w:tc>
        <w:bookmarkEnd w:id="51"/>
        <w:tc>
          <w:tcPr>
            <w:tcW w:w="1780" w:type="dxa"/>
            <w:tcBorders>
              <w:top w:val="single" w:sz="4" w:space="0" w:color="auto"/>
              <w:left w:val="single" w:sz="4" w:space="0" w:color="auto"/>
              <w:bottom w:val="single" w:sz="4" w:space="0" w:color="auto"/>
              <w:right w:val="single" w:sz="4" w:space="0" w:color="auto"/>
            </w:tcBorders>
            <w:vAlign w:val="center"/>
            <w:hideMark/>
          </w:tcPr>
          <w:p w14:paraId="139A0634" w14:textId="77777777" w:rsidR="007B4023" w:rsidRPr="0069629D" w:rsidRDefault="007B4023" w:rsidP="00E808A3">
            <w:pPr>
              <w:pStyle w:val="TableText"/>
            </w:pPr>
            <w:r w:rsidRPr="0069629D">
              <w:t>RFC 2119</w:t>
            </w:r>
          </w:p>
        </w:tc>
        <w:tc>
          <w:tcPr>
            <w:tcW w:w="6192" w:type="dxa"/>
            <w:tcBorders>
              <w:top w:val="single" w:sz="4" w:space="0" w:color="auto"/>
              <w:left w:val="single" w:sz="4" w:space="0" w:color="auto"/>
              <w:bottom w:val="single" w:sz="4" w:space="0" w:color="auto"/>
              <w:right w:val="single" w:sz="4" w:space="0" w:color="auto"/>
            </w:tcBorders>
            <w:vAlign w:val="center"/>
            <w:hideMark/>
          </w:tcPr>
          <w:p w14:paraId="16ECB8F5" w14:textId="77777777" w:rsidR="007B4023" w:rsidRPr="0069629D" w:rsidRDefault="007B4023" w:rsidP="00E808A3">
            <w:pPr>
              <w:pStyle w:val="TableText"/>
            </w:pPr>
            <w:r w:rsidRPr="00995219">
              <w:t>“</w:t>
            </w:r>
            <w:r w:rsidRPr="00995219">
              <w:rPr>
                <w:noProof/>
              </w:rPr>
              <w:t>Keywords</w:t>
            </w:r>
            <w:r w:rsidRPr="00995219">
              <w:t xml:space="preserve"> for use in RFCs to Indicate Requirement Levels”, S. Bradner, March 1997. Available at </w:t>
            </w:r>
            <w:hyperlink r:id="rId21" w:history="1">
              <w:r w:rsidRPr="0069629D">
                <w:rPr>
                  <w:rStyle w:val="Hyperlink"/>
                  <w:rFonts w:cs="Arial"/>
                  <w:szCs w:val="20"/>
                </w:rPr>
                <w:t>https://tools.ietf.org/html/rfc2119</w:t>
              </w:r>
            </w:hyperlink>
          </w:p>
        </w:tc>
      </w:tr>
      <w:tr w:rsidR="007B4023" w14:paraId="6E0C784F"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5F40C64F" w14:textId="77777777" w:rsidR="007B4023" w:rsidRDefault="007B4023" w:rsidP="00E808A3">
            <w:pPr>
              <w:pStyle w:val="TableReferencenumber"/>
            </w:pPr>
            <w:bookmarkStart w:id="52" w:name="_Ref517102297"/>
          </w:p>
        </w:tc>
        <w:bookmarkEnd w:id="52"/>
        <w:tc>
          <w:tcPr>
            <w:tcW w:w="1780" w:type="dxa"/>
            <w:tcBorders>
              <w:top w:val="single" w:sz="4" w:space="0" w:color="auto"/>
              <w:left w:val="single" w:sz="4" w:space="0" w:color="auto"/>
              <w:bottom w:val="single" w:sz="4" w:space="0" w:color="auto"/>
              <w:right w:val="single" w:sz="4" w:space="0" w:color="auto"/>
            </w:tcBorders>
            <w:vAlign w:val="center"/>
            <w:hideMark/>
          </w:tcPr>
          <w:p w14:paraId="5304AB80" w14:textId="77777777" w:rsidR="007B4023" w:rsidRPr="0069629D" w:rsidRDefault="007B4023" w:rsidP="00E808A3">
            <w:pPr>
              <w:pStyle w:val="TableText"/>
            </w:pPr>
            <w:r w:rsidRPr="0069629D">
              <w:t>RFC 6749</w:t>
            </w:r>
          </w:p>
        </w:tc>
        <w:tc>
          <w:tcPr>
            <w:tcW w:w="6192" w:type="dxa"/>
            <w:tcBorders>
              <w:top w:val="single" w:sz="4" w:space="0" w:color="auto"/>
              <w:left w:val="single" w:sz="4" w:space="0" w:color="auto"/>
              <w:bottom w:val="single" w:sz="4" w:space="0" w:color="auto"/>
              <w:right w:val="single" w:sz="4" w:space="0" w:color="auto"/>
            </w:tcBorders>
            <w:vAlign w:val="center"/>
            <w:hideMark/>
          </w:tcPr>
          <w:p w14:paraId="75342F6E" w14:textId="77777777" w:rsidR="007B4023" w:rsidRPr="0069629D" w:rsidRDefault="007B4023" w:rsidP="00E808A3">
            <w:pPr>
              <w:pStyle w:val="TableText"/>
            </w:pPr>
            <w:r w:rsidRPr="00995219">
              <w:t xml:space="preserve">“The OAuth 2.0 Authorization Framework”, D. Hard5, Ed. October 2012 available at </w:t>
            </w:r>
            <w:hyperlink r:id="rId22" w:history="1">
              <w:r w:rsidRPr="0069629D">
                <w:rPr>
                  <w:rStyle w:val="Hyperlink"/>
                  <w:rFonts w:cs="Arial"/>
                  <w:szCs w:val="20"/>
                </w:rPr>
                <w:t>http://www.ietf.org/rfc/rfc6749.txt</w:t>
              </w:r>
            </w:hyperlink>
          </w:p>
        </w:tc>
      </w:tr>
      <w:tr w:rsidR="007B4023" w14:paraId="2DAA0942"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F705785" w14:textId="77777777" w:rsidR="007B4023" w:rsidRDefault="007B4023" w:rsidP="007B4023">
            <w:pPr>
              <w:pStyle w:val="TableReferencenumbe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3" w:name="_Ref517863951"/>
          </w:p>
        </w:tc>
        <w:bookmarkEnd w:id="53"/>
        <w:tc>
          <w:tcPr>
            <w:tcW w:w="1780" w:type="dxa"/>
            <w:tcBorders>
              <w:top w:val="single" w:sz="4" w:space="0" w:color="auto"/>
              <w:left w:val="single" w:sz="4" w:space="0" w:color="auto"/>
              <w:bottom w:val="single" w:sz="4" w:space="0" w:color="auto"/>
              <w:right w:val="single" w:sz="4" w:space="0" w:color="auto"/>
            </w:tcBorders>
            <w:vAlign w:val="center"/>
            <w:hideMark/>
          </w:tcPr>
          <w:p w14:paraId="43DA8E04" w14:textId="77777777" w:rsidR="007B4023" w:rsidRPr="0069629D" w:rsidRDefault="007B4023" w:rsidP="00E808A3">
            <w:pPr>
              <w:pStyle w:val="TableText"/>
            </w:pPr>
            <w:r w:rsidRPr="0069629D">
              <w:rPr>
                <w:lang w:eastAsia="en-US" w:bidi="bn-BD"/>
              </w:rPr>
              <w:t>RFC 6750</w:t>
            </w:r>
          </w:p>
        </w:tc>
        <w:tc>
          <w:tcPr>
            <w:tcW w:w="6192" w:type="dxa"/>
            <w:tcBorders>
              <w:top w:val="single" w:sz="4" w:space="0" w:color="auto"/>
              <w:left w:val="single" w:sz="4" w:space="0" w:color="auto"/>
              <w:bottom w:val="single" w:sz="4" w:space="0" w:color="auto"/>
              <w:right w:val="single" w:sz="4" w:space="0" w:color="auto"/>
            </w:tcBorders>
            <w:vAlign w:val="center"/>
            <w:hideMark/>
          </w:tcPr>
          <w:p w14:paraId="3286FD4E" w14:textId="77777777" w:rsidR="007B4023" w:rsidRPr="0069629D" w:rsidRDefault="007B4023" w:rsidP="00E808A3">
            <w:pPr>
              <w:pStyle w:val="TableText"/>
              <w:rPr>
                <w:color w:val="000000"/>
              </w:rPr>
            </w:pPr>
            <w:r w:rsidRPr="0069629D">
              <w:rPr>
                <w:color w:val="000000"/>
              </w:rPr>
              <w:t>M. Jones and D. Hardt, “</w:t>
            </w:r>
            <w:hyperlink r:id="rId23" w:history="1">
              <w:r w:rsidRPr="0069629D">
                <w:rPr>
                  <w:rStyle w:val="Hyperlink"/>
                  <w:rFonts w:cs="Arial"/>
                  <w:bCs/>
                  <w:color w:val="663333"/>
                  <w:szCs w:val="20"/>
                </w:rPr>
                <w:t>The OAuth 2.0 Authorization Framework: Bearer Token Usage</w:t>
              </w:r>
            </w:hyperlink>
            <w:r w:rsidRPr="0069629D">
              <w:rPr>
                <w:color w:val="000000"/>
              </w:rPr>
              <w:t>,” RFC 6750, October 2012</w:t>
            </w:r>
          </w:p>
          <w:p w14:paraId="7FB0689B" w14:textId="77777777" w:rsidR="007B4023" w:rsidRPr="0069629D" w:rsidRDefault="00000000" w:rsidP="00E808A3">
            <w:pPr>
              <w:pStyle w:val="TableText"/>
              <w:rPr>
                <w:color w:val="000000"/>
                <w:lang w:val="en"/>
              </w:rPr>
            </w:pPr>
            <w:hyperlink r:id="rId24" w:history="1">
              <w:r w:rsidR="007B4023" w:rsidRPr="0069629D">
                <w:rPr>
                  <w:rStyle w:val="Hyperlink"/>
                  <w:rFonts w:cs="Arial"/>
                  <w:szCs w:val="20"/>
                  <w:lang w:val="en"/>
                </w:rPr>
                <w:t>https://tools.ietf.org/html/rfc6750</w:t>
              </w:r>
            </w:hyperlink>
          </w:p>
        </w:tc>
      </w:tr>
      <w:tr w:rsidR="007B4023" w14:paraId="7036D93A"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F31E1B2" w14:textId="77777777" w:rsidR="007B4023" w:rsidRDefault="007B4023" w:rsidP="00E808A3">
            <w:pPr>
              <w:pStyle w:val="TableReferencenumber"/>
            </w:pPr>
            <w:bookmarkStart w:id="54" w:name="_Ref517854255"/>
          </w:p>
        </w:tc>
        <w:bookmarkEnd w:id="54"/>
        <w:tc>
          <w:tcPr>
            <w:tcW w:w="1780" w:type="dxa"/>
            <w:tcBorders>
              <w:top w:val="single" w:sz="4" w:space="0" w:color="auto"/>
              <w:left w:val="single" w:sz="4" w:space="0" w:color="auto"/>
              <w:bottom w:val="single" w:sz="4" w:space="0" w:color="auto"/>
              <w:right w:val="single" w:sz="4" w:space="0" w:color="auto"/>
            </w:tcBorders>
            <w:vAlign w:val="center"/>
            <w:hideMark/>
          </w:tcPr>
          <w:p w14:paraId="67AC56C2" w14:textId="77777777" w:rsidR="007B4023" w:rsidRPr="0069629D" w:rsidRDefault="007B4023" w:rsidP="00E808A3">
            <w:pPr>
              <w:pStyle w:val="TableText"/>
            </w:pPr>
            <w:r w:rsidRPr="0069629D">
              <w:rPr>
                <w:lang w:eastAsia="en-US" w:bidi="bn-BD"/>
              </w:rPr>
              <w:t>RFC 3339</w:t>
            </w:r>
          </w:p>
        </w:tc>
        <w:tc>
          <w:tcPr>
            <w:tcW w:w="6192" w:type="dxa"/>
            <w:tcBorders>
              <w:top w:val="single" w:sz="4" w:space="0" w:color="auto"/>
              <w:left w:val="single" w:sz="4" w:space="0" w:color="auto"/>
              <w:bottom w:val="single" w:sz="4" w:space="0" w:color="auto"/>
              <w:right w:val="single" w:sz="4" w:space="0" w:color="auto"/>
            </w:tcBorders>
            <w:vAlign w:val="center"/>
            <w:hideMark/>
          </w:tcPr>
          <w:p w14:paraId="59893C4C" w14:textId="77777777" w:rsidR="007B4023" w:rsidRPr="0069629D" w:rsidRDefault="00000000" w:rsidP="00E808A3">
            <w:pPr>
              <w:pStyle w:val="TableText"/>
              <w:rPr>
                <w:color w:val="000000"/>
              </w:rPr>
            </w:pPr>
            <w:hyperlink r:id="rId25" w:history="1">
              <w:r w:rsidR="007B4023" w:rsidRPr="0069629D">
                <w:rPr>
                  <w:rStyle w:val="Hyperlink"/>
                  <w:rFonts w:cs="Arial"/>
                  <w:bCs/>
                  <w:color w:val="663333"/>
                  <w:szCs w:val="20"/>
                </w:rPr>
                <w:t>Klyne, G., Ed.</w:t>
              </w:r>
            </w:hyperlink>
            <w:r w:rsidR="007B4023" w:rsidRPr="0069629D">
              <w:rPr>
                <w:rStyle w:val="apple-converted-space"/>
                <w:rFonts w:cs="Arial"/>
                <w:color w:val="000000"/>
                <w:szCs w:val="20"/>
              </w:rPr>
              <w:t> </w:t>
            </w:r>
            <w:r w:rsidR="007B4023" w:rsidRPr="0069629D">
              <w:rPr>
                <w:color w:val="000000"/>
              </w:rPr>
              <w:t>and</w:t>
            </w:r>
            <w:r w:rsidR="007B4023" w:rsidRPr="0069629D">
              <w:rPr>
                <w:rStyle w:val="apple-converted-space"/>
                <w:rFonts w:cs="Arial"/>
                <w:color w:val="000000"/>
                <w:szCs w:val="20"/>
              </w:rPr>
              <w:t> </w:t>
            </w:r>
            <w:hyperlink r:id="rId26" w:history="1">
              <w:r w:rsidR="007B4023" w:rsidRPr="0069629D">
                <w:rPr>
                  <w:rStyle w:val="Hyperlink"/>
                  <w:rFonts w:cs="Arial"/>
                  <w:bCs/>
                  <w:color w:val="663333"/>
                  <w:szCs w:val="20"/>
                </w:rPr>
                <w:t>C. Newman</w:t>
              </w:r>
            </w:hyperlink>
            <w:r w:rsidR="007B4023" w:rsidRPr="0069629D">
              <w:rPr>
                <w:color w:val="000000"/>
              </w:rPr>
              <w:t>, “</w:t>
            </w:r>
            <w:hyperlink r:id="rId27" w:history="1">
              <w:r w:rsidR="007B4023" w:rsidRPr="0069629D">
                <w:rPr>
                  <w:rStyle w:val="Hyperlink"/>
                  <w:rFonts w:cs="Arial"/>
                  <w:bCs/>
                  <w:color w:val="663333"/>
                  <w:szCs w:val="20"/>
                </w:rPr>
                <w:t>Date and Time on the Internet: Timestamps</w:t>
              </w:r>
            </w:hyperlink>
            <w:r w:rsidR="007B4023" w:rsidRPr="0069629D">
              <w:rPr>
                <w:color w:val="000000"/>
              </w:rPr>
              <w:t>,” RFC 3339, July 2002</w:t>
            </w:r>
          </w:p>
          <w:p w14:paraId="00DB1810" w14:textId="77777777" w:rsidR="007B4023" w:rsidRPr="0069629D" w:rsidRDefault="00000000" w:rsidP="00E808A3">
            <w:pPr>
              <w:pStyle w:val="TableText"/>
              <w:rPr>
                <w:color w:val="000000"/>
                <w:lang w:val="en"/>
              </w:rPr>
            </w:pPr>
            <w:hyperlink r:id="rId28" w:history="1">
              <w:r w:rsidR="007B4023" w:rsidRPr="0069629D">
                <w:rPr>
                  <w:rStyle w:val="Hyperlink"/>
                  <w:rFonts w:cs="Arial"/>
                  <w:szCs w:val="20"/>
                </w:rPr>
                <w:t>https://www.ietf.org/rfc/rfc3339.txt</w:t>
              </w:r>
            </w:hyperlink>
          </w:p>
        </w:tc>
      </w:tr>
      <w:tr w:rsidR="007B4023" w14:paraId="05CC7A1F"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033887DA" w14:textId="77777777" w:rsidR="007B4023" w:rsidRDefault="007B4023" w:rsidP="00E808A3">
            <w:pPr>
              <w:pStyle w:val="TableReferencenumber"/>
            </w:pPr>
            <w:bookmarkStart w:id="55" w:name="_Ref528049879"/>
          </w:p>
        </w:tc>
        <w:bookmarkEnd w:id="55"/>
        <w:tc>
          <w:tcPr>
            <w:tcW w:w="1780" w:type="dxa"/>
            <w:tcBorders>
              <w:top w:val="single" w:sz="4" w:space="0" w:color="auto"/>
              <w:left w:val="single" w:sz="4" w:space="0" w:color="auto"/>
              <w:bottom w:val="single" w:sz="4" w:space="0" w:color="auto"/>
              <w:right w:val="single" w:sz="4" w:space="0" w:color="auto"/>
            </w:tcBorders>
            <w:vAlign w:val="center"/>
          </w:tcPr>
          <w:p w14:paraId="2AC065ED" w14:textId="77777777" w:rsidR="007B4023" w:rsidRPr="0069629D" w:rsidRDefault="007B4023" w:rsidP="00E808A3">
            <w:pPr>
              <w:pStyle w:val="TableText"/>
              <w:rPr>
                <w:lang w:eastAsia="en-US" w:bidi="bn-BD"/>
              </w:rPr>
            </w:pPr>
            <w:r w:rsidRPr="008D6463">
              <w:t>RFC 3986</w:t>
            </w:r>
          </w:p>
        </w:tc>
        <w:tc>
          <w:tcPr>
            <w:tcW w:w="6192" w:type="dxa"/>
            <w:tcBorders>
              <w:top w:val="single" w:sz="4" w:space="0" w:color="auto"/>
              <w:left w:val="single" w:sz="4" w:space="0" w:color="auto"/>
              <w:bottom w:val="single" w:sz="4" w:space="0" w:color="auto"/>
              <w:right w:val="single" w:sz="4" w:space="0" w:color="auto"/>
            </w:tcBorders>
            <w:vAlign w:val="center"/>
          </w:tcPr>
          <w:p w14:paraId="321303A0" w14:textId="77777777" w:rsidR="007B4023" w:rsidRPr="008D6463" w:rsidRDefault="007B4023" w:rsidP="00E808A3">
            <w:pPr>
              <w:pStyle w:val="TableText"/>
            </w:pPr>
            <w:r w:rsidRPr="008D6463">
              <w:t>“Uniform Resource Identifier (URI): Generic Syntax”</w:t>
            </w:r>
          </w:p>
          <w:p w14:paraId="1E7EE965" w14:textId="77777777" w:rsidR="007B4023" w:rsidRPr="0069629D" w:rsidRDefault="00000000" w:rsidP="00E808A3">
            <w:pPr>
              <w:pStyle w:val="TableText"/>
              <w:rPr>
                <w:color w:val="000000"/>
              </w:rPr>
            </w:pPr>
            <w:hyperlink r:id="rId29" w:history="1">
              <w:r w:rsidR="007B4023" w:rsidRPr="008D6463">
                <w:rPr>
                  <w:rStyle w:val="Hyperlink"/>
                  <w:lang w:bidi="bn-BD"/>
                </w:rPr>
                <w:t>http://www.ietf.org/rfc/rfc3986.txt</w:t>
              </w:r>
            </w:hyperlink>
          </w:p>
        </w:tc>
      </w:tr>
      <w:tr w:rsidR="007B4023" w14:paraId="12BFE720"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1075B41B" w14:textId="77777777" w:rsidR="007B4023" w:rsidRDefault="007B4023" w:rsidP="00E808A3">
            <w:pPr>
              <w:pStyle w:val="TableReferencenumber"/>
            </w:pPr>
            <w:bookmarkStart w:id="56" w:name="_Ref528054107"/>
          </w:p>
        </w:tc>
        <w:bookmarkEnd w:id="56"/>
        <w:tc>
          <w:tcPr>
            <w:tcW w:w="1780" w:type="dxa"/>
            <w:tcBorders>
              <w:top w:val="single" w:sz="4" w:space="0" w:color="auto"/>
              <w:left w:val="single" w:sz="4" w:space="0" w:color="auto"/>
              <w:bottom w:val="single" w:sz="4" w:space="0" w:color="auto"/>
              <w:right w:val="single" w:sz="4" w:space="0" w:color="auto"/>
            </w:tcBorders>
            <w:vAlign w:val="center"/>
            <w:hideMark/>
          </w:tcPr>
          <w:p w14:paraId="0E8B362B" w14:textId="77777777" w:rsidR="007B4023" w:rsidRPr="0069629D" w:rsidRDefault="007B4023" w:rsidP="00E808A3">
            <w:pPr>
              <w:pStyle w:val="TableText"/>
            </w:pPr>
            <w:r w:rsidRPr="0069629D">
              <w:rPr>
                <w:lang w:eastAsia="en-US" w:bidi="bn-BD"/>
              </w:rPr>
              <w:t>RFC 4627</w:t>
            </w:r>
          </w:p>
        </w:tc>
        <w:tc>
          <w:tcPr>
            <w:tcW w:w="6192" w:type="dxa"/>
            <w:tcBorders>
              <w:top w:val="single" w:sz="4" w:space="0" w:color="auto"/>
              <w:left w:val="single" w:sz="4" w:space="0" w:color="auto"/>
              <w:bottom w:val="single" w:sz="4" w:space="0" w:color="auto"/>
              <w:right w:val="single" w:sz="4" w:space="0" w:color="auto"/>
            </w:tcBorders>
            <w:vAlign w:val="center"/>
            <w:hideMark/>
          </w:tcPr>
          <w:p w14:paraId="0DA9D89B" w14:textId="77777777" w:rsidR="007B4023" w:rsidRPr="0069629D" w:rsidRDefault="007B4023" w:rsidP="00E808A3">
            <w:pPr>
              <w:pStyle w:val="TableText"/>
              <w:rPr>
                <w:color w:val="000000"/>
              </w:rPr>
            </w:pPr>
            <w:r w:rsidRPr="0069629D">
              <w:rPr>
                <w:color w:val="000000"/>
              </w:rPr>
              <w:t>Crockford, D., “</w:t>
            </w:r>
            <w:hyperlink r:id="rId30" w:history="1">
              <w:r w:rsidRPr="0069629D">
                <w:rPr>
                  <w:rStyle w:val="Hyperlink"/>
                  <w:rFonts w:cs="Arial"/>
                  <w:bCs/>
                  <w:color w:val="663333"/>
                  <w:szCs w:val="20"/>
                </w:rPr>
                <w:t>The application/JSON Media Type for JavaScript Object Notation (JSON)</w:t>
              </w:r>
            </w:hyperlink>
            <w:r w:rsidRPr="0069629D">
              <w:rPr>
                <w:color w:val="000000"/>
              </w:rPr>
              <w:t>,” RFC 4627, July 2006</w:t>
            </w:r>
          </w:p>
          <w:p w14:paraId="47E762A3" w14:textId="77777777" w:rsidR="007B4023" w:rsidRPr="0069629D" w:rsidRDefault="00000000" w:rsidP="00E808A3">
            <w:pPr>
              <w:pStyle w:val="TableText"/>
              <w:rPr>
                <w:color w:val="000000"/>
                <w:lang w:val="en"/>
              </w:rPr>
            </w:pPr>
            <w:hyperlink r:id="rId31" w:history="1">
              <w:r w:rsidR="007B4023" w:rsidRPr="0069629D">
                <w:rPr>
                  <w:rStyle w:val="Hyperlink"/>
                  <w:rFonts w:cs="Arial"/>
                  <w:szCs w:val="20"/>
                </w:rPr>
                <w:t>https://www.ietf.org/rfc/rfc4627.txt</w:t>
              </w:r>
            </w:hyperlink>
          </w:p>
        </w:tc>
      </w:tr>
      <w:tr w:rsidR="007B4023" w14:paraId="1024C264"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7127D48" w14:textId="77777777" w:rsidR="007B4023" w:rsidRDefault="007B4023" w:rsidP="007B4023">
            <w:pPr>
              <w:pStyle w:val="TableReferencenumber"/>
              <w:numPr>
                <w:ilvl w:val="0"/>
                <w:numId w:val="32"/>
              </w:numP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4B5D1802" w14:textId="77777777" w:rsidR="007B4023" w:rsidRPr="0069629D" w:rsidRDefault="007B4023" w:rsidP="00E808A3">
            <w:pPr>
              <w:pStyle w:val="TableText"/>
            </w:pPr>
            <w:r w:rsidRPr="0069629D">
              <w:rPr>
                <w:lang w:eastAsia="en-US" w:bidi="bn-BD"/>
              </w:rPr>
              <w:t>RFC 5246</w:t>
            </w:r>
          </w:p>
        </w:tc>
        <w:tc>
          <w:tcPr>
            <w:tcW w:w="6192" w:type="dxa"/>
            <w:tcBorders>
              <w:top w:val="single" w:sz="4" w:space="0" w:color="auto"/>
              <w:left w:val="single" w:sz="4" w:space="0" w:color="auto"/>
              <w:bottom w:val="single" w:sz="4" w:space="0" w:color="auto"/>
              <w:right w:val="single" w:sz="4" w:space="0" w:color="auto"/>
            </w:tcBorders>
            <w:vAlign w:val="center"/>
            <w:hideMark/>
          </w:tcPr>
          <w:p w14:paraId="4D6EF14C" w14:textId="77777777" w:rsidR="007B4023" w:rsidRPr="0069629D" w:rsidRDefault="007B4023" w:rsidP="00E808A3">
            <w:pPr>
              <w:pStyle w:val="TableText"/>
              <w:rPr>
                <w:color w:val="000000"/>
              </w:rPr>
            </w:pPr>
            <w:r w:rsidRPr="0069629D">
              <w:rPr>
                <w:color w:val="000000"/>
              </w:rPr>
              <w:t>Dierks, T. and E. Rescorla, “</w:t>
            </w:r>
            <w:hyperlink r:id="rId32" w:history="1">
              <w:r w:rsidRPr="0069629D">
                <w:rPr>
                  <w:rStyle w:val="Hyperlink"/>
                  <w:rFonts w:cs="Arial"/>
                  <w:bCs/>
                  <w:color w:val="663333"/>
                  <w:szCs w:val="20"/>
                </w:rPr>
                <w:t>The Transport Layer Security (TLS) Protocol Version 1.2</w:t>
              </w:r>
            </w:hyperlink>
            <w:r w:rsidRPr="0069629D">
              <w:rPr>
                <w:color w:val="000000"/>
              </w:rPr>
              <w:t>,” RFC 5246, August 2008</w:t>
            </w:r>
          </w:p>
          <w:p w14:paraId="342BD204" w14:textId="77777777" w:rsidR="007B4023" w:rsidRPr="0069629D" w:rsidRDefault="00000000" w:rsidP="00E808A3">
            <w:pPr>
              <w:pStyle w:val="TableText"/>
            </w:pPr>
            <w:hyperlink r:id="rId33" w:history="1">
              <w:r w:rsidR="007B4023" w:rsidRPr="00995219">
                <w:rPr>
                  <w:rStyle w:val="Hyperlink"/>
                  <w:rFonts w:cs="Arial"/>
                  <w:szCs w:val="20"/>
                </w:rPr>
                <w:t>https://tools.ietf.org/html/rfc5322</w:t>
              </w:r>
            </w:hyperlink>
          </w:p>
        </w:tc>
      </w:tr>
      <w:tr w:rsidR="007B4023" w14:paraId="27CC76F8"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D422F1F" w14:textId="77777777" w:rsidR="007B4023" w:rsidRDefault="007B4023" w:rsidP="00E808A3">
            <w:pPr>
              <w:pStyle w:val="TableReferencenumber"/>
            </w:pPr>
            <w:bookmarkStart w:id="57" w:name="_Ref517855430"/>
          </w:p>
        </w:tc>
        <w:bookmarkEnd w:id="57"/>
        <w:tc>
          <w:tcPr>
            <w:tcW w:w="1780" w:type="dxa"/>
            <w:tcBorders>
              <w:top w:val="single" w:sz="4" w:space="0" w:color="auto"/>
              <w:left w:val="single" w:sz="4" w:space="0" w:color="auto"/>
              <w:bottom w:val="single" w:sz="4" w:space="0" w:color="auto"/>
              <w:right w:val="single" w:sz="4" w:space="0" w:color="auto"/>
            </w:tcBorders>
            <w:vAlign w:val="center"/>
            <w:hideMark/>
          </w:tcPr>
          <w:p w14:paraId="1F16AC54" w14:textId="77777777" w:rsidR="007B4023" w:rsidRPr="0069629D" w:rsidRDefault="007B4023" w:rsidP="00E808A3">
            <w:pPr>
              <w:pStyle w:val="TableText"/>
            </w:pPr>
            <w:r w:rsidRPr="0069629D">
              <w:rPr>
                <w:lang w:eastAsia="en-US" w:bidi="bn-BD"/>
              </w:rPr>
              <w:t>RFC 5646</w:t>
            </w:r>
          </w:p>
        </w:tc>
        <w:tc>
          <w:tcPr>
            <w:tcW w:w="6192" w:type="dxa"/>
            <w:tcBorders>
              <w:top w:val="single" w:sz="4" w:space="0" w:color="auto"/>
              <w:left w:val="single" w:sz="4" w:space="0" w:color="auto"/>
              <w:bottom w:val="single" w:sz="4" w:space="0" w:color="auto"/>
              <w:right w:val="single" w:sz="4" w:space="0" w:color="auto"/>
            </w:tcBorders>
            <w:vAlign w:val="center"/>
            <w:hideMark/>
          </w:tcPr>
          <w:p w14:paraId="43DDD3EE" w14:textId="77777777" w:rsidR="007B4023" w:rsidRPr="0069629D" w:rsidRDefault="007B4023" w:rsidP="00E808A3">
            <w:pPr>
              <w:pStyle w:val="TableText"/>
              <w:rPr>
                <w:color w:val="000000"/>
              </w:rPr>
            </w:pPr>
            <w:r w:rsidRPr="0069629D">
              <w:rPr>
                <w:color w:val="000000"/>
              </w:rPr>
              <w:t>Phillips, A., and M. Davis, “</w:t>
            </w:r>
            <w:hyperlink r:id="rId34" w:history="1">
              <w:r w:rsidRPr="0069629D">
                <w:rPr>
                  <w:rStyle w:val="Hyperlink"/>
                  <w:rFonts w:cs="Arial"/>
                  <w:bCs/>
                  <w:color w:val="663333"/>
                  <w:szCs w:val="20"/>
                </w:rPr>
                <w:t>Tags for Identifying Languages</w:t>
              </w:r>
            </w:hyperlink>
            <w:r w:rsidRPr="0069629D">
              <w:rPr>
                <w:color w:val="000000"/>
              </w:rPr>
              <w:t>” BCP 47, RFC 5646, September 2009</w:t>
            </w:r>
          </w:p>
          <w:p w14:paraId="30181AE4" w14:textId="77777777" w:rsidR="007B4023" w:rsidRPr="0069629D" w:rsidRDefault="00000000" w:rsidP="00E808A3">
            <w:pPr>
              <w:pStyle w:val="TableText"/>
            </w:pPr>
            <w:hyperlink r:id="rId35" w:history="1">
              <w:r w:rsidR="007B4023" w:rsidRPr="0069629D">
                <w:rPr>
                  <w:rStyle w:val="Hyperlink"/>
                  <w:rFonts w:cs="Arial"/>
                  <w:szCs w:val="20"/>
                  <w:lang w:val="en"/>
                </w:rPr>
                <w:t>https://tools.ietf.org/html/rfc5646</w:t>
              </w:r>
            </w:hyperlink>
          </w:p>
        </w:tc>
      </w:tr>
      <w:tr w:rsidR="007B4023" w14:paraId="119E70F1"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9FCCF46" w14:textId="77777777" w:rsidR="007B4023" w:rsidRDefault="007B4023" w:rsidP="007B4023">
            <w:pPr>
              <w:pStyle w:val="TableReferencenumbe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8" w:name="_Ref517258228"/>
          </w:p>
        </w:tc>
        <w:bookmarkEnd w:id="58"/>
        <w:tc>
          <w:tcPr>
            <w:tcW w:w="1780" w:type="dxa"/>
            <w:tcBorders>
              <w:top w:val="single" w:sz="4" w:space="0" w:color="auto"/>
              <w:left w:val="single" w:sz="4" w:space="0" w:color="auto"/>
              <w:bottom w:val="single" w:sz="4" w:space="0" w:color="auto"/>
              <w:right w:val="single" w:sz="4" w:space="0" w:color="auto"/>
            </w:tcBorders>
            <w:vAlign w:val="center"/>
            <w:hideMark/>
          </w:tcPr>
          <w:p w14:paraId="22A89FB3" w14:textId="77777777" w:rsidR="007B4023" w:rsidRPr="0069629D" w:rsidRDefault="007B4023" w:rsidP="00E808A3">
            <w:pPr>
              <w:pStyle w:val="TableText"/>
            </w:pPr>
            <w:r w:rsidRPr="0069629D">
              <w:rPr>
                <w:lang w:eastAsia="en-US" w:bidi="bn-BD"/>
              </w:rPr>
              <w:t>RFC 7519</w:t>
            </w:r>
          </w:p>
        </w:tc>
        <w:tc>
          <w:tcPr>
            <w:tcW w:w="6192" w:type="dxa"/>
            <w:tcBorders>
              <w:top w:val="single" w:sz="4" w:space="0" w:color="auto"/>
              <w:left w:val="single" w:sz="4" w:space="0" w:color="auto"/>
              <w:bottom w:val="single" w:sz="4" w:space="0" w:color="auto"/>
              <w:right w:val="single" w:sz="4" w:space="0" w:color="auto"/>
            </w:tcBorders>
            <w:vAlign w:val="center"/>
            <w:hideMark/>
          </w:tcPr>
          <w:p w14:paraId="3A0365C0" w14:textId="77777777" w:rsidR="007B4023" w:rsidRPr="00995219" w:rsidRDefault="007B4023" w:rsidP="00E808A3">
            <w:pPr>
              <w:pStyle w:val="TableText"/>
            </w:pPr>
            <w:r w:rsidRPr="00995219">
              <w:t>M. Jones, J Bradley, N. Sakimura “JSON Web Token (JWT)”, RFC 7519, MAY 2015</w:t>
            </w:r>
          </w:p>
          <w:p w14:paraId="2F635AC8" w14:textId="77777777" w:rsidR="007B4023" w:rsidRPr="0069629D" w:rsidRDefault="00000000" w:rsidP="00E808A3">
            <w:pPr>
              <w:pStyle w:val="TableText"/>
            </w:pPr>
            <w:hyperlink r:id="rId36" w:history="1">
              <w:r w:rsidR="007B4023" w:rsidRPr="0069629D">
                <w:rPr>
                  <w:rStyle w:val="Hyperlink"/>
                  <w:rFonts w:cs="Arial"/>
                  <w:szCs w:val="20"/>
                </w:rPr>
                <w:t>https://tools.ietf.org/html/rfc7519</w:t>
              </w:r>
            </w:hyperlink>
          </w:p>
        </w:tc>
      </w:tr>
      <w:tr w:rsidR="007B4023" w14:paraId="3F720013"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065F8F91" w14:textId="77777777" w:rsidR="007B4023" w:rsidRDefault="007B4023" w:rsidP="007B4023">
            <w:pPr>
              <w:pStyle w:val="TableReferencenumber"/>
              <w:numPr>
                <w:ilvl w:val="0"/>
                <w:numId w:val="32"/>
              </w:numPr>
            </w:pPr>
            <w:bookmarkStart w:id="59" w:name="_Ref518051298"/>
            <w:r>
              <w:t xml:space="preserve"> </w:t>
            </w:r>
            <w:bookmarkEnd w:id="59"/>
          </w:p>
        </w:tc>
        <w:tc>
          <w:tcPr>
            <w:tcW w:w="1780" w:type="dxa"/>
            <w:tcBorders>
              <w:top w:val="single" w:sz="4" w:space="0" w:color="auto"/>
              <w:left w:val="single" w:sz="4" w:space="0" w:color="auto"/>
              <w:bottom w:val="single" w:sz="4" w:space="0" w:color="auto"/>
              <w:right w:val="single" w:sz="4" w:space="0" w:color="auto"/>
            </w:tcBorders>
            <w:vAlign w:val="center"/>
          </w:tcPr>
          <w:p w14:paraId="1B136221" w14:textId="77777777" w:rsidR="007B4023" w:rsidRPr="0069629D" w:rsidRDefault="007B4023" w:rsidP="00E808A3">
            <w:pPr>
              <w:pStyle w:val="TableText"/>
              <w:rPr>
                <w:lang w:eastAsia="en-US" w:bidi="bn-BD"/>
              </w:rPr>
            </w:pPr>
            <w:r>
              <w:rPr>
                <w:lang w:eastAsia="en-US" w:bidi="bn-BD"/>
              </w:rPr>
              <w:t>RFC 7518</w:t>
            </w:r>
          </w:p>
        </w:tc>
        <w:tc>
          <w:tcPr>
            <w:tcW w:w="6192" w:type="dxa"/>
            <w:tcBorders>
              <w:top w:val="single" w:sz="4" w:space="0" w:color="auto"/>
              <w:left w:val="single" w:sz="4" w:space="0" w:color="auto"/>
              <w:bottom w:val="single" w:sz="4" w:space="0" w:color="auto"/>
              <w:right w:val="single" w:sz="4" w:space="0" w:color="auto"/>
            </w:tcBorders>
            <w:vAlign w:val="center"/>
          </w:tcPr>
          <w:p w14:paraId="51A84528" w14:textId="77777777" w:rsidR="007B4023" w:rsidRPr="0069629D" w:rsidRDefault="007B4023" w:rsidP="00E808A3">
            <w:pPr>
              <w:pStyle w:val="TableText"/>
              <w:rPr>
                <w:color w:val="000000"/>
                <w:shd w:val="clear" w:color="auto" w:fill="FFFFFF"/>
              </w:rPr>
            </w:pPr>
            <w:r>
              <w:rPr>
                <w:color w:val="000000"/>
                <w:shd w:val="clear" w:color="auto" w:fill="FFFFFF"/>
              </w:rPr>
              <w:t>JSON Web Algorithms (JWA)</w:t>
            </w:r>
            <w:r>
              <w:rPr>
                <w:color w:val="000000"/>
                <w:shd w:val="clear" w:color="auto" w:fill="FFFFFF"/>
              </w:rPr>
              <w:br/>
              <w:t xml:space="preserve"> </w:t>
            </w:r>
            <w:hyperlink r:id="rId37" w:history="1">
              <w:r w:rsidRPr="00630E18">
                <w:rPr>
                  <w:rStyle w:val="Hyperlink"/>
                  <w:rFonts w:cs="Arial"/>
                  <w:szCs w:val="20"/>
                  <w:shd w:val="clear" w:color="auto" w:fill="FFFFFF"/>
                </w:rPr>
                <w:t>https://tools.ietf.org/html/rfc7518</w:t>
              </w:r>
            </w:hyperlink>
          </w:p>
        </w:tc>
      </w:tr>
      <w:tr w:rsidR="007B4023" w14:paraId="2FCDF69B"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1379AC00" w14:textId="77777777" w:rsidR="007B4023" w:rsidRDefault="007B4023" w:rsidP="007B4023">
            <w:pPr>
              <w:pStyle w:val="TableReferencenumbe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0" w:name="_Ref518294651"/>
          </w:p>
        </w:tc>
        <w:bookmarkEnd w:id="60"/>
        <w:tc>
          <w:tcPr>
            <w:tcW w:w="1780" w:type="dxa"/>
            <w:tcBorders>
              <w:top w:val="single" w:sz="4" w:space="0" w:color="auto"/>
              <w:left w:val="single" w:sz="4" w:space="0" w:color="auto"/>
              <w:bottom w:val="single" w:sz="4" w:space="0" w:color="auto"/>
              <w:right w:val="single" w:sz="4" w:space="0" w:color="auto"/>
            </w:tcBorders>
            <w:vAlign w:val="center"/>
          </w:tcPr>
          <w:p w14:paraId="3DC84056" w14:textId="77777777" w:rsidR="007B4023" w:rsidRPr="0069629D" w:rsidRDefault="007B4023" w:rsidP="00E808A3">
            <w:pPr>
              <w:pStyle w:val="TableText"/>
              <w:rPr>
                <w:lang w:eastAsia="en-US" w:bidi="bn-BD"/>
              </w:rPr>
            </w:pPr>
            <w:r>
              <w:rPr>
                <w:lang w:eastAsia="en-US" w:bidi="bn-BD"/>
              </w:rPr>
              <w:t>RFC 7517</w:t>
            </w:r>
          </w:p>
        </w:tc>
        <w:tc>
          <w:tcPr>
            <w:tcW w:w="6192" w:type="dxa"/>
            <w:tcBorders>
              <w:top w:val="single" w:sz="4" w:space="0" w:color="auto"/>
              <w:left w:val="single" w:sz="4" w:space="0" w:color="auto"/>
              <w:bottom w:val="single" w:sz="4" w:space="0" w:color="auto"/>
              <w:right w:val="single" w:sz="4" w:space="0" w:color="auto"/>
            </w:tcBorders>
            <w:vAlign w:val="center"/>
          </w:tcPr>
          <w:p w14:paraId="4658EFE5" w14:textId="77777777" w:rsidR="007B4023" w:rsidRDefault="007B4023" w:rsidP="00E808A3">
            <w:pPr>
              <w:pStyle w:val="TableText"/>
              <w:rPr>
                <w:color w:val="000000"/>
                <w:shd w:val="clear" w:color="auto" w:fill="FFFFFF"/>
              </w:rPr>
            </w:pPr>
            <w:r>
              <w:rPr>
                <w:color w:val="000000"/>
                <w:shd w:val="clear" w:color="auto" w:fill="FFFFFF"/>
              </w:rPr>
              <w:t>JSON Web Key (JWK)</w:t>
            </w:r>
          </w:p>
          <w:p w14:paraId="5CF7F710" w14:textId="77777777" w:rsidR="007B4023" w:rsidRPr="0069629D" w:rsidRDefault="00000000" w:rsidP="00E808A3">
            <w:pPr>
              <w:pStyle w:val="TableText"/>
              <w:rPr>
                <w:color w:val="000000"/>
                <w:shd w:val="clear" w:color="auto" w:fill="FFFFFF"/>
              </w:rPr>
            </w:pPr>
            <w:hyperlink r:id="rId38" w:history="1">
              <w:r w:rsidR="007B4023" w:rsidRPr="00105D23">
                <w:rPr>
                  <w:rStyle w:val="Hyperlink"/>
                  <w:rFonts w:cs="Arial"/>
                  <w:szCs w:val="20"/>
                  <w:shd w:val="clear" w:color="auto" w:fill="FFFFFF"/>
                </w:rPr>
                <w:t>https://tools.ietf.org/html/rfc7517</w:t>
              </w:r>
            </w:hyperlink>
          </w:p>
        </w:tc>
      </w:tr>
      <w:tr w:rsidR="007B4023" w14:paraId="62154867"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0B7A7154" w14:textId="77777777" w:rsidR="007B4023" w:rsidRDefault="007B4023" w:rsidP="007B4023">
            <w:pPr>
              <w:pStyle w:val="TableReferencenumbe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1" w:name="_Ref518305697"/>
          </w:p>
        </w:tc>
        <w:bookmarkEnd w:id="61"/>
        <w:tc>
          <w:tcPr>
            <w:tcW w:w="1780" w:type="dxa"/>
            <w:tcBorders>
              <w:top w:val="single" w:sz="4" w:space="0" w:color="auto"/>
              <w:left w:val="single" w:sz="4" w:space="0" w:color="auto"/>
              <w:bottom w:val="single" w:sz="4" w:space="0" w:color="auto"/>
              <w:right w:val="single" w:sz="4" w:space="0" w:color="auto"/>
            </w:tcBorders>
            <w:vAlign w:val="center"/>
          </w:tcPr>
          <w:p w14:paraId="735A4EE5" w14:textId="77777777" w:rsidR="007B4023" w:rsidRPr="0069629D" w:rsidRDefault="007B4023" w:rsidP="00E808A3">
            <w:pPr>
              <w:pStyle w:val="TableText"/>
              <w:rPr>
                <w:lang w:eastAsia="en-US" w:bidi="bn-BD"/>
              </w:rPr>
            </w:pPr>
            <w:r>
              <w:rPr>
                <w:lang w:eastAsia="en-US" w:bidi="bn-BD"/>
              </w:rPr>
              <w:t>RFC 7515</w:t>
            </w:r>
          </w:p>
        </w:tc>
        <w:tc>
          <w:tcPr>
            <w:tcW w:w="6192" w:type="dxa"/>
            <w:tcBorders>
              <w:top w:val="single" w:sz="4" w:space="0" w:color="auto"/>
              <w:left w:val="single" w:sz="4" w:space="0" w:color="auto"/>
              <w:bottom w:val="single" w:sz="4" w:space="0" w:color="auto"/>
              <w:right w:val="single" w:sz="4" w:space="0" w:color="auto"/>
            </w:tcBorders>
            <w:vAlign w:val="center"/>
          </w:tcPr>
          <w:p w14:paraId="6A91ADE9" w14:textId="77777777" w:rsidR="007B4023" w:rsidRDefault="007B4023" w:rsidP="00E808A3">
            <w:pPr>
              <w:pStyle w:val="TableText"/>
              <w:rPr>
                <w:color w:val="000000"/>
                <w:shd w:val="clear" w:color="auto" w:fill="FFFFFF"/>
              </w:rPr>
            </w:pPr>
            <w:r>
              <w:rPr>
                <w:color w:val="000000"/>
                <w:shd w:val="clear" w:color="auto" w:fill="FFFFFF"/>
              </w:rPr>
              <w:t>JSON Web Signature (JWS)</w:t>
            </w:r>
          </w:p>
          <w:p w14:paraId="71C9B442" w14:textId="77777777" w:rsidR="007B4023" w:rsidRPr="0069629D" w:rsidRDefault="00000000" w:rsidP="00E808A3">
            <w:pPr>
              <w:pStyle w:val="TableText"/>
              <w:rPr>
                <w:color w:val="000000"/>
                <w:shd w:val="clear" w:color="auto" w:fill="FFFFFF"/>
              </w:rPr>
            </w:pPr>
            <w:hyperlink r:id="rId39" w:history="1">
              <w:r w:rsidR="007B4023" w:rsidRPr="00D85F09">
                <w:rPr>
                  <w:rStyle w:val="Hyperlink"/>
                  <w:rFonts w:cs="Arial"/>
                  <w:szCs w:val="20"/>
                  <w:shd w:val="clear" w:color="auto" w:fill="FFFFFF"/>
                </w:rPr>
                <w:t>https://tools.ietf.org/html/rfc7515</w:t>
              </w:r>
            </w:hyperlink>
          </w:p>
        </w:tc>
      </w:tr>
      <w:tr w:rsidR="007B4023" w14:paraId="6FCA070C"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5877E25" w14:textId="77777777" w:rsidR="007B4023" w:rsidRDefault="007B4023" w:rsidP="007B4023">
            <w:pPr>
              <w:pStyle w:val="TableReferencenumber"/>
              <w:numPr>
                <w:ilvl w:val="0"/>
                <w:numId w:val="32"/>
              </w:numPr>
            </w:pPr>
            <w:bookmarkStart w:id="62" w:name="_Ref526757336"/>
          </w:p>
        </w:tc>
        <w:bookmarkEnd w:id="62"/>
        <w:tc>
          <w:tcPr>
            <w:tcW w:w="1780" w:type="dxa"/>
            <w:tcBorders>
              <w:top w:val="single" w:sz="4" w:space="0" w:color="auto"/>
              <w:left w:val="single" w:sz="4" w:space="0" w:color="auto"/>
              <w:bottom w:val="single" w:sz="4" w:space="0" w:color="auto"/>
              <w:right w:val="single" w:sz="4" w:space="0" w:color="auto"/>
            </w:tcBorders>
            <w:vAlign w:val="center"/>
          </w:tcPr>
          <w:p w14:paraId="19FF2C68" w14:textId="77777777" w:rsidR="007B4023" w:rsidRPr="0069629D" w:rsidRDefault="007B4023" w:rsidP="00E808A3">
            <w:pPr>
              <w:pStyle w:val="TableText"/>
              <w:rPr>
                <w:lang w:eastAsia="en-US" w:bidi="bn-BD"/>
              </w:rPr>
            </w:pPr>
            <w:r>
              <w:rPr>
                <w:lang w:eastAsia="en-US" w:bidi="bn-BD"/>
              </w:rPr>
              <w:t>RFC 7516</w:t>
            </w:r>
          </w:p>
        </w:tc>
        <w:tc>
          <w:tcPr>
            <w:tcW w:w="6192" w:type="dxa"/>
            <w:tcBorders>
              <w:top w:val="single" w:sz="4" w:space="0" w:color="auto"/>
              <w:left w:val="single" w:sz="4" w:space="0" w:color="auto"/>
              <w:bottom w:val="single" w:sz="4" w:space="0" w:color="auto"/>
              <w:right w:val="single" w:sz="4" w:space="0" w:color="auto"/>
            </w:tcBorders>
            <w:vAlign w:val="center"/>
          </w:tcPr>
          <w:p w14:paraId="6D5758E3" w14:textId="77777777" w:rsidR="007B4023" w:rsidRPr="004473A9" w:rsidRDefault="007B4023" w:rsidP="00E808A3">
            <w:pPr>
              <w:pStyle w:val="TableText"/>
              <w:rPr>
                <w:color w:val="000000"/>
                <w:shd w:val="clear" w:color="auto" w:fill="FFFFFF"/>
              </w:rPr>
            </w:pPr>
            <w:r w:rsidRPr="004473A9">
              <w:rPr>
                <w:color w:val="000000"/>
                <w:shd w:val="clear" w:color="auto" w:fill="FFFFFF"/>
              </w:rPr>
              <w:t xml:space="preserve">Jones, M. and J. Hildebrand, "JSON Web Encryption (JWE)", </w:t>
            </w:r>
            <w:hyperlink r:id="rId40" w:history="1">
              <w:r w:rsidRPr="004473A9">
                <w:rPr>
                  <w:rStyle w:val="Hyperlink"/>
                  <w:rFonts w:cs="Arial"/>
                  <w:szCs w:val="20"/>
                  <w:shd w:val="clear" w:color="auto" w:fill="FFFFFF"/>
                </w:rPr>
                <w:t>RFC 7516</w:t>
              </w:r>
            </w:hyperlink>
            <w:r w:rsidRPr="004473A9">
              <w:rPr>
                <w:color w:val="000000"/>
                <w:shd w:val="clear" w:color="auto" w:fill="FFFFFF"/>
              </w:rPr>
              <w:t>, DOI 10.17487/RFC7516, May 2015,</w:t>
            </w:r>
          </w:p>
          <w:p w14:paraId="4AF9E4C4" w14:textId="77777777" w:rsidR="007B4023" w:rsidRPr="0069629D" w:rsidRDefault="00000000" w:rsidP="00E808A3">
            <w:pPr>
              <w:pStyle w:val="TableText"/>
              <w:rPr>
                <w:color w:val="000000"/>
                <w:shd w:val="clear" w:color="auto" w:fill="FFFFFF"/>
              </w:rPr>
            </w:pPr>
            <w:hyperlink r:id="rId41" w:history="1">
              <w:r w:rsidR="007B4023" w:rsidRPr="004473A9">
                <w:rPr>
                  <w:rStyle w:val="Hyperlink"/>
                  <w:rFonts w:cs="Arial"/>
                  <w:szCs w:val="20"/>
                  <w:shd w:val="clear" w:color="auto" w:fill="FFFFFF"/>
                </w:rPr>
                <w:t>http://www.rfc-editor.org/info/rfc7516</w:t>
              </w:r>
            </w:hyperlink>
            <w:r w:rsidR="007B4023" w:rsidRPr="004473A9">
              <w:rPr>
                <w:color w:val="000000"/>
                <w:shd w:val="clear" w:color="auto" w:fill="FFFFFF"/>
              </w:rPr>
              <w:t>.</w:t>
            </w:r>
          </w:p>
        </w:tc>
      </w:tr>
      <w:tr w:rsidR="007B4023" w14:paraId="4C1BD414"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347D3B04" w14:textId="77777777" w:rsidR="007B4023" w:rsidRDefault="007B4023" w:rsidP="007B4023">
            <w:pPr>
              <w:pStyle w:val="TableReferencenumber"/>
              <w:numPr>
                <w:ilvl w:val="0"/>
                <w:numId w:val="32"/>
              </w:numPr>
            </w:pPr>
            <w:bookmarkStart w:id="63" w:name="_Ref528052067"/>
          </w:p>
        </w:tc>
        <w:bookmarkEnd w:id="63"/>
        <w:tc>
          <w:tcPr>
            <w:tcW w:w="1780" w:type="dxa"/>
            <w:tcBorders>
              <w:top w:val="single" w:sz="4" w:space="0" w:color="auto"/>
              <w:left w:val="single" w:sz="4" w:space="0" w:color="auto"/>
              <w:bottom w:val="single" w:sz="4" w:space="0" w:color="auto"/>
              <w:right w:val="single" w:sz="4" w:space="0" w:color="auto"/>
            </w:tcBorders>
            <w:vAlign w:val="center"/>
          </w:tcPr>
          <w:p w14:paraId="434DD268" w14:textId="77777777" w:rsidR="007B4023" w:rsidRDefault="007B4023" w:rsidP="00E808A3">
            <w:pPr>
              <w:pStyle w:val="TableText"/>
              <w:rPr>
                <w:lang w:eastAsia="en-US" w:bidi="bn-BD"/>
              </w:rPr>
            </w:pPr>
            <w:r w:rsidRPr="008D6463">
              <w:t>ISO 29115</w:t>
            </w:r>
          </w:p>
        </w:tc>
        <w:tc>
          <w:tcPr>
            <w:tcW w:w="6192" w:type="dxa"/>
            <w:tcBorders>
              <w:top w:val="single" w:sz="4" w:space="0" w:color="auto"/>
              <w:left w:val="single" w:sz="4" w:space="0" w:color="auto"/>
              <w:bottom w:val="single" w:sz="4" w:space="0" w:color="auto"/>
              <w:right w:val="single" w:sz="4" w:space="0" w:color="auto"/>
            </w:tcBorders>
            <w:vAlign w:val="center"/>
          </w:tcPr>
          <w:p w14:paraId="1B8DC456" w14:textId="77777777" w:rsidR="007B4023" w:rsidRPr="008D6463" w:rsidRDefault="007B4023" w:rsidP="00E808A3">
            <w:pPr>
              <w:pStyle w:val="TableText"/>
            </w:pPr>
            <w:r w:rsidRPr="008D6463">
              <w:t>International Organization for Standardization, “</w:t>
            </w:r>
            <w:hyperlink r:id="rId42" w:history="1">
              <w:r w:rsidRPr="008D6463">
                <w:rPr>
                  <w:rStyle w:val="Hyperlink"/>
                  <w:lang w:bidi="bn-BD"/>
                </w:rPr>
                <w:t>ISO/IEC 29115:2013 -- Information technology - Security techniques - Entity authentication assurance framework</w:t>
              </w:r>
            </w:hyperlink>
            <w:r w:rsidRPr="008D6463">
              <w:t>,” ISO/IEC 29115, March 2013</w:t>
            </w:r>
          </w:p>
          <w:p w14:paraId="28B1E7F1" w14:textId="77777777" w:rsidR="007B4023" w:rsidRPr="004473A9" w:rsidRDefault="00000000" w:rsidP="00E808A3">
            <w:pPr>
              <w:pStyle w:val="TableText"/>
              <w:rPr>
                <w:color w:val="000000"/>
                <w:shd w:val="clear" w:color="auto" w:fill="FFFFFF"/>
              </w:rPr>
            </w:pPr>
            <w:hyperlink r:id="rId43" w:history="1">
              <w:r w:rsidR="007B4023" w:rsidRPr="008D6463">
                <w:rPr>
                  <w:rStyle w:val="Hyperlink"/>
                  <w:lang w:bidi="bn-BD"/>
                </w:rPr>
                <w:t>https://www.iso.org/standard/45138.html</w:t>
              </w:r>
            </w:hyperlink>
          </w:p>
        </w:tc>
      </w:tr>
      <w:tr w:rsidR="007B4023" w14:paraId="67ADAEDC"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2A3E0B3" w14:textId="77777777" w:rsidR="007B4023" w:rsidRDefault="007B4023" w:rsidP="00E808A3">
            <w:pPr>
              <w:pStyle w:val="TableReferencenumber"/>
            </w:pPr>
            <w:bookmarkStart w:id="64" w:name="_Ref526769445"/>
          </w:p>
        </w:tc>
        <w:bookmarkEnd w:id="64"/>
        <w:tc>
          <w:tcPr>
            <w:tcW w:w="1780" w:type="dxa"/>
            <w:tcBorders>
              <w:top w:val="single" w:sz="4" w:space="0" w:color="auto"/>
              <w:left w:val="single" w:sz="4" w:space="0" w:color="auto"/>
              <w:bottom w:val="single" w:sz="4" w:space="0" w:color="auto"/>
              <w:right w:val="single" w:sz="4" w:space="0" w:color="auto"/>
            </w:tcBorders>
            <w:vAlign w:val="center"/>
          </w:tcPr>
          <w:p w14:paraId="43F02046" w14:textId="77777777" w:rsidR="007B4023" w:rsidRPr="0069629D" w:rsidRDefault="007B4023" w:rsidP="00E808A3">
            <w:pPr>
              <w:pStyle w:val="TableText"/>
              <w:rPr>
                <w:lang w:eastAsia="en-US" w:bidi="bn-BD"/>
              </w:rPr>
            </w:pPr>
            <w:r>
              <w:t>IDY.06)</w:t>
            </w:r>
          </w:p>
        </w:tc>
        <w:tc>
          <w:tcPr>
            <w:tcW w:w="6192" w:type="dxa"/>
            <w:tcBorders>
              <w:top w:val="single" w:sz="4" w:space="0" w:color="auto"/>
              <w:left w:val="single" w:sz="4" w:space="0" w:color="auto"/>
              <w:bottom w:val="single" w:sz="4" w:space="0" w:color="auto"/>
              <w:right w:val="single" w:sz="4" w:space="0" w:color="auto"/>
            </w:tcBorders>
            <w:vAlign w:val="center"/>
          </w:tcPr>
          <w:p w14:paraId="6E12F0D3" w14:textId="77777777" w:rsidR="007B4023" w:rsidRPr="00995219" w:rsidRDefault="007B4023" w:rsidP="00E808A3">
            <w:pPr>
              <w:pStyle w:val="TableText"/>
              <w:rPr>
                <w:rStyle w:val="Hyperlink"/>
                <w:rFonts w:cs="Arial"/>
              </w:rPr>
            </w:pPr>
            <w:r>
              <w:t>Mobile Connect Technical Overview</w:t>
            </w:r>
          </w:p>
        </w:tc>
      </w:tr>
      <w:tr w:rsidR="007B4023" w14:paraId="760D11ED"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0D1A1075" w14:textId="77777777" w:rsidR="007B4023" w:rsidRDefault="007B4023" w:rsidP="00E808A3">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5" w:name="_Ref526769530"/>
          </w:p>
        </w:tc>
        <w:bookmarkEnd w:id="65"/>
        <w:tc>
          <w:tcPr>
            <w:tcW w:w="1780" w:type="dxa"/>
            <w:tcBorders>
              <w:top w:val="single" w:sz="4" w:space="0" w:color="auto"/>
              <w:left w:val="single" w:sz="4" w:space="0" w:color="auto"/>
              <w:bottom w:val="single" w:sz="4" w:space="0" w:color="auto"/>
              <w:right w:val="single" w:sz="4" w:space="0" w:color="auto"/>
            </w:tcBorders>
            <w:vAlign w:val="center"/>
          </w:tcPr>
          <w:p w14:paraId="3BF60683" w14:textId="77777777" w:rsidR="007B4023" w:rsidRPr="0069629D" w:rsidRDefault="007B4023" w:rsidP="00E808A3">
            <w:pPr>
              <w:pStyle w:val="TableText"/>
            </w:pPr>
            <w:r w:rsidRPr="00F23512">
              <w:t>IDY.</w:t>
            </w:r>
            <w:r>
              <w:t>04</w:t>
            </w:r>
          </w:p>
        </w:tc>
        <w:tc>
          <w:tcPr>
            <w:tcW w:w="6192" w:type="dxa"/>
            <w:tcBorders>
              <w:top w:val="single" w:sz="4" w:space="0" w:color="auto"/>
              <w:left w:val="single" w:sz="4" w:space="0" w:color="auto"/>
              <w:bottom w:val="single" w:sz="4" w:space="0" w:color="auto"/>
              <w:right w:val="single" w:sz="4" w:space="0" w:color="auto"/>
            </w:tcBorders>
            <w:vAlign w:val="center"/>
          </w:tcPr>
          <w:p w14:paraId="6864974B" w14:textId="77777777" w:rsidR="007B4023" w:rsidRPr="00995219" w:rsidRDefault="007B4023" w:rsidP="00E808A3">
            <w:pPr>
              <w:pStyle w:val="TableText"/>
            </w:pPr>
            <w:r w:rsidRPr="00F23512">
              <w:t>Mobile Connect Technical Architecture</w:t>
            </w:r>
            <w:r>
              <w:t xml:space="preserve"> and Core Requirements</w:t>
            </w:r>
          </w:p>
        </w:tc>
      </w:tr>
      <w:tr w:rsidR="007B4023" w14:paraId="035BA23F"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E75B0B3" w14:textId="77777777" w:rsidR="007B4023" w:rsidRDefault="007B4023" w:rsidP="00E808A3">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6" w:name="_Ref526769577"/>
          </w:p>
        </w:tc>
        <w:bookmarkEnd w:id="66"/>
        <w:tc>
          <w:tcPr>
            <w:tcW w:w="1780" w:type="dxa"/>
            <w:tcBorders>
              <w:top w:val="single" w:sz="4" w:space="0" w:color="auto"/>
              <w:left w:val="single" w:sz="4" w:space="0" w:color="auto"/>
              <w:bottom w:val="single" w:sz="4" w:space="0" w:color="auto"/>
              <w:right w:val="single" w:sz="4" w:space="0" w:color="auto"/>
            </w:tcBorders>
            <w:vAlign w:val="center"/>
          </w:tcPr>
          <w:p w14:paraId="3408A9C1" w14:textId="77777777" w:rsidR="007B4023" w:rsidRPr="0069629D" w:rsidRDefault="007B4023" w:rsidP="00E808A3">
            <w:pPr>
              <w:pStyle w:val="TableText"/>
            </w:pPr>
            <w:r w:rsidRPr="00F23512">
              <w:t>IDY.02</w:t>
            </w:r>
          </w:p>
        </w:tc>
        <w:tc>
          <w:tcPr>
            <w:tcW w:w="6192" w:type="dxa"/>
            <w:tcBorders>
              <w:top w:val="single" w:sz="4" w:space="0" w:color="auto"/>
              <w:left w:val="single" w:sz="4" w:space="0" w:color="auto"/>
              <w:bottom w:val="single" w:sz="4" w:space="0" w:color="auto"/>
              <w:right w:val="single" w:sz="4" w:space="0" w:color="auto"/>
            </w:tcBorders>
            <w:vAlign w:val="center"/>
          </w:tcPr>
          <w:p w14:paraId="4B652C27" w14:textId="77777777" w:rsidR="007B4023" w:rsidRPr="00995219" w:rsidRDefault="007B4023" w:rsidP="00E808A3">
            <w:pPr>
              <w:pStyle w:val="TableText"/>
            </w:pPr>
            <w:r w:rsidRPr="00F23512">
              <w:t>Mobile Connect Server-Initiated OIDC Profile</w:t>
            </w:r>
          </w:p>
        </w:tc>
      </w:tr>
      <w:tr w:rsidR="007B4023" w14:paraId="21CC1767"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6D6C08B3" w14:textId="77777777" w:rsidR="007B4023" w:rsidRDefault="007B4023" w:rsidP="00E808A3">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7" w:name="_Ref526769636"/>
          </w:p>
        </w:tc>
        <w:bookmarkEnd w:id="67"/>
        <w:tc>
          <w:tcPr>
            <w:tcW w:w="1780" w:type="dxa"/>
            <w:tcBorders>
              <w:top w:val="single" w:sz="4" w:space="0" w:color="auto"/>
              <w:left w:val="single" w:sz="4" w:space="0" w:color="auto"/>
              <w:bottom w:val="single" w:sz="4" w:space="0" w:color="auto"/>
              <w:right w:val="single" w:sz="4" w:space="0" w:color="auto"/>
            </w:tcBorders>
            <w:vAlign w:val="center"/>
          </w:tcPr>
          <w:p w14:paraId="6496B59C" w14:textId="77777777" w:rsidR="007B4023" w:rsidRPr="0058333C" w:rsidRDefault="007B4023" w:rsidP="00E808A3">
            <w:pPr>
              <w:pStyle w:val="TableText"/>
            </w:pPr>
            <w:r>
              <w:t>IDY.03</w:t>
            </w:r>
          </w:p>
        </w:tc>
        <w:tc>
          <w:tcPr>
            <w:tcW w:w="6192" w:type="dxa"/>
            <w:tcBorders>
              <w:top w:val="single" w:sz="4" w:space="0" w:color="auto"/>
              <w:left w:val="single" w:sz="4" w:space="0" w:color="auto"/>
              <w:bottom w:val="single" w:sz="4" w:space="0" w:color="auto"/>
              <w:right w:val="single" w:sz="4" w:space="0" w:color="auto"/>
            </w:tcBorders>
            <w:vAlign w:val="center"/>
          </w:tcPr>
          <w:p w14:paraId="04C201CF" w14:textId="77777777" w:rsidR="007B4023" w:rsidRPr="0058333C" w:rsidRDefault="007B4023" w:rsidP="00E808A3">
            <w:pPr>
              <w:pStyle w:val="TableText"/>
              <w:rPr>
                <w:lang w:eastAsia="en-US"/>
              </w:rPr>
            </w:pPr>
            <w:r>
              <w:rPr>
                <w:lang w:eastAsia="en-US"/>
              </w:rPr>
              <w:t>Mobile Connect Resource Server Technical Requirements</w:t>
            </w:r>
          </w:p>
        </w:tc>
      </w:tr>
      <w:tr w:rsidR="007B4023" w14:paraId="313DF56D"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2DAA7C8C" w14:textId="77777777" w:rsidR="007B4023" w:rsidRDefault="007B4023" w:rsidP="00E808A3">
            <w:pPr>
              <w:pStyle w:val="TableReferencenumber"/>
            </w:pPr>
            <w:bookmarkStart w:id="68" w:name="_Ref526870672"/>
          </w:p>
        </w:tc>
        <w:bookmarkEnd w:id="68"/>
        <w:tc>
          <w:tcPr>
            <w:tcW w:w="1780" w:type="dxa"/>
            <w:tcBorders>
              <w:top w:val="single" w:sz="4" w:space="0" w:color="auto"/>
              <w:left w:val="single" w:sz="4" w:space="0" w:color="auto"/>
              <w:bottom w:val="single" w:sz="4" w:space="0" w:color="auto"/>
              <w:right w:val="single" w:sz="4" w:space="0" w:color="auto"/>
            </w:tcBorders>
            <w:vAlign w:val="center"/>
          </w:tcPr>
          <w:p w14:paraId="0078CE32" w14:textId="77777777" w:rsidR="007B4023" w:rsidRPr="0069629D" w:rsidRDefault="007B4023" w:rsidP="00E808A3">
            <w:pPr>
              <w:pStyle w:val="TableText"/>
              <w:rPr>
                <w:lang w:eastAsia="en-US" w:bidi="bn-BD"/>
              </w:rPr>
            </w:pPr>
            <w:r w:rsidRPr="006363FE">
              <w:t>IDY.33</w:t>
            </w:r>
          </w:p>
        </w:tc>
        <w:tc>
          <w:tcPr>
            <w:tcW w:w="6192" w:type="dxa"/>
            <w:tcBorders>
              <w:top w:val="single" w:sz="4" w:space="0" w:color="auto"/>
              <w:left w:val="single" w:sz="4" w:space="0" w:color="auto"/>
              <w:bottom w:val="single" w:sz="4" w:space="0" w:color="auto"/>
              <w:right w:val="single" w:sz="4" w:space="0" w:color="auto"/>
            </w:tcBorders>
            <w:vAlign w:val="center"/>
          </w:tcPr>
          <w:p w14:paraId="358B04A5" w14:textId="77777777" w:rsidR="007B4023" w:rsidRPr="00995219" w:rsidRDefault="007B4023" w:rsidP="00E808A3">
            <w:pPr>
              <w:pStyle w:val="TableText"/>
            </w:pPr>
            <w:r w:rsidRPr="006363FE">
              <w:t>API Exchange Functional Description</w:t>
            </w:r>
          </w:p>
        </w:tc>
      </w:tr>
      <w:tr w:rsidR="007B4023" w14:paraId="06C7F29A" w14:textId="77777777" w:rsidTr="00E808A3">
        <w:tc>
          <w:tcPr>
            <w:tcW w:w="936" w:type="dxa"/>
            <w:tcBorders>
              <w:top w:val="single" w:sz="4" w:space="0" w:color="auto"/>
              <w:left w:val="single" w:sz="4" w:space="0" w:color="auto"/>
              <w:bottom w:val="single" w:sz="4" w:space="0" w:color="auto"/>
              <w:right w:val="single" w:sz="4" w:space="0" w:color="auto"/>
            </w:tcBorders>
            <w:vAlign w:val="center"/>
          </w:tcPr>
          <w:p w14:paraId="30FD207A" w14:textId="77777777" w:rsidR="007B4023" w:rsidRDefault="007B4023" w:rsidP="00E808A3">
            <w:pPr>
              <w:pStyle w:val="TableReferencenumber"/>
            </w:pPr>
            <w:bookmarkStart w:id="69" w:name="_Ref526771074"/>
          </w:p>
        </w:tc>
        <w:bookmarkEnd w:id="69"/>
        <w:tc>
          <w:tcPr>
            <w:tcW w:w="1780" w:type="dxa"/>
            <w:tcBorders>
              <w:top w:val="single" w:sz="4" w:space="0" w:color="auto"/>
              <w:left w:val="single" w:sz="4" w:space="0" w:color="auto"/>
              <w:bottom w:val="single" w:sz="4" w:space="0" w:color="auto"/>
              <w:right w:val="single" w:sz="4" w:space="0" w:color="auto"/>
            </w:tcBorders>
            <w:vAlign w:val="center"/>
          </w:tcPr>
          <w:p w14:paraId="79D3C5E7" w14:textId="77777777" w:rsidR="007B4023" w:rsidRPr="00F23512" w:rsidRDefault="007B4023" w:rsidP="00E808A3">
            <w:pPr>
              <w:pStyle w:val="TableText"/>
            </w:pPr>
            <w:r>
              <w:t>Dev Portal</w:t>
            </w:r>
          </w:p>
        </w:tc>
        <w:tc>
          <w:tcPr>
            <w:tcW w:w="6192" w:type="dxa"/>
            <w:tcBorders>
              <w:top w:val="single" w:sz="4" w:space="0" w:color="auto"/>
              <w:left w:val="single" w:sz="4" w:space="0" w:color="auto"/>
              <w:bottom w:val="single" w:sz="4" w:space="0" w:color="auto"/>
              <w:right w:val="single" w:sz="4" w:space="0" w:color="auto"/>
            </w:tcBorders>
            <w:vAlign w:val="center"/>
          </w:tcPr>
          <w:p w14:paraId="4C5C2A1A" w14:textId="77777777" w:rsidR="007B4023" w:rsidRPr="00F23512" w:rsidRDefault="007B4023" w:rsidP="00E808A3">
            <w:pPr>
              <w:pStyle w:val="TableText"/>
            </w:pPr>
            <w:r>
              <w:t xml:space="preserve">Mobile Connect Developer Portal: </w:t>
            </w:r>
            <w:hyperlink r:id="rId44" w:history="1">
              <w:r w:rsidRPr="009711F3">
                <w:rPr>
                  <w:rStyle w:val="Hyperlink"/>
                </w:rPr>
                <w:t>https://developer.mobileconnect.io</w:t>
              </w:r>
            </w:hyperlink>
          </w:p>
        </w:tc>
      </w:tr>
    </w:tbl>
    <w:p w14:paraId="3FB2B88A" w14:textId="77777777" w:rsidR="007B4023" w:rsidRDefault="007B4023" w:rsidP="007B4023">
      <w:pPr>
        <w:rPr>
          <w:rStyle w:val="IntenseEmphasis"/>
          <w:rFonts w:cs="Arial"/>
          <w:b/>
          <w:bCs/>
          <w:sz w:val="28"/>
          <w:szCs w:val="32"/>
        </w:rPr>
      </w:pPr>
      <w:bookmarkStart w:id="70" w:name="_Toc257356882"/>
      <w:bookmarkStart w:id="71" w:name="_Toc248824643"/>
      <w:bookmarkStart w:id="72" w:name="_Toc443047784"/>
      <w:bookmarkStart w:id="73" w:name="_Toc373475219"/>
    </w:p>
    <w:p w14:paraId="465E619F" w14:textId="77777777" w:rsidR="007B4023" w:rsidRDefault="007B4023" w:rsidP="007B4023">
      <w:pPr>
        <w:pStyle w:val="Heading1"/>
        <w:numPr>
          <w:ilvl w:val="0"/>
          <w:numId w:val="19"/>
        </w:numPr>
        <w:rPr>
          <w:rStyle w:val="IntenseEmphasis"/>
        </w:rPr>
      </w:pPr>
      <w:bookmarkStart w:id="74" w:name="_Toc10464093"/>
      <w:bookmarkStart w:id="75" w:name="_Toc120021024"/>
      <w:r>
        <w:rPr>
          <w:rStyle w:val="IntenseEmphasis"/>
        </w:rPr>
        <w:t>OpenID Connect</w:t>
      </w:r>
      <w:bookmarkEnd w:id="70"/>
      <w:bookmarkEnd w:id="71"/>
      <w:bookmarkEnd w:id="72"/>
      <w:bookmarkEnd w:id="74"/>
      <w:bookmarkEnd w:id="75"/>
    </w:p>
    <w:p w14:paraId="2DD3E249" w14:textId="64C8A43B" w:rsidR="007B4023" w:rsidRDefault="007B4023" w:rsidP="007B4023">
      <w:pPr>
        <w:pStyle w:val="NormalParagraph"/>
        <w:rPr>
          <w:rFonts w:cs="Arial"/>
        </w:rPr>
      </w:pPr>
      <w:r>
        <w:rPr>
          <w:rFonts w:cs="Arial"/>
        </w:rPr>
        <w:t xml:space="preserve">OpenID Connect (OIDC) is a simple Identity layer that sits on top of the OAuth 2.0 protocol. It enables Clients to verify the identity of a User based on the authentication performed by an Authorization Server as well as to obtain basic profile information about the User in an inter-operable and REST-like manner. </w:t>
      </w:r>
      <w:r>
        <w:rPr>
          <w:rFonts w:cs="Arial"/>
        </w:rPr>
        <w:fldChar w:fldCharType="begin"/>
      </w:r>
      <w:r>
        <w:rPr>
          <w:rFonts w:cs="Arial"/>
        </w:rPr>
        <w:instrText xml:space="preserve"> REF _Ref517940494 \r \h </w:instrText>
      </w:r>
      <w:r>
        <w:rPr>
          <w:rFonts w:cs="Arial"/>
        </w:rPr>
      </w:r>
      <w:r>
        <w:rPr>
          <w:rFonts w:cs="Arial"/>
        </w:rPr>
        <w:fldChar w:fldCharType="separate"/>
      </w:r>
      <w:r w:rsidR="00B54AA0">
        <w:rPr>
          <w:rFonts w:cs="Arial"/>
        </w:rPr>
        <w:t>Figure 2</w:t>
      </w:r>
      <w:r>
        <w:rPr>
          <w:rFonts w:cs="Arial"/>
        </w:rPr>
        <w:fldChar w:fldCharType="end"/>
      </w:r>
      <w:r>
        <w:rPr>
          <w:rFonts w:cs="Arial"/>
        </w:rPr>
        <w:t xml:space="preserve"> outlines the Open ID Connect Protocol Suite reproduced from OpenID.net </w:t>
      </w:r>
      <w:r>
        <w:rPr>
          <w:rFonts w:cs="Arial"/>
        </w:rPr>
        <w:fldChar w:fldCharType="begin"/>
      </w:r>
      <w:r>
        <w:rPr>
          <w:rFonts w:cs="Arial"/>
        </w:rPr>
        <w:instrText xml:space="preserve"> REF _Ref516667246 \r \h </w:instrText>
      </w:r>
      <w:r>
        <w:rPr>
          <w:rFonts w:cs="Arial"/>
        </w:rPr>
      </w:r>
      <w:r>
        <w:rPr>
          <w:rFonts w:cs="Arial"/>
        </w:rPr>
        <w:fldChar w:fldCharType="separate"/>
      </w:r>
      <w:r w:rsidR="00B54AA0">
        <w:rPr>
          <w:rFonts w:cs="Arial"/>
        </w:rPr>
        <w:t>[1]</w:t>
      </w:r>
      <w:r>
        <w:rPr>
          <w:rFonts w:cs="Arial"/>
        </w:rPr>
        <w:fldChar w:fldCharType="end"/>
      </w:r>
    </w:p>
    <w:p w14:paraId="349CD5F9" w14:textId="58CEEB7F" w:rsidR="007B4023" w:rsidRPr="00411E9B" w:rsidRDefault="007B4023" w:rsidP="007B4023">
      <w:pPr>
        <w:pStyle w:val="NormalParagraph"/>
        <w:rPr>
          <w:rFonts w:cs="Arial"/>
        </w:rPr>
      </w:pPr>
      <w:r w:rsidRPr="00411E9B">
        <w:rPr>
          <w:rFonts w:cs="Arial"/>
        </w:rPr>
        <w:t>OpenID Connect provides an additional token (an ID Token) along with the OAuth 2.0 Access T</w:t>
      </w:r>
      <w:r w:rsidRPr="002E599E">
        <w:rPr>
          <w:rFonts w:cs="Arial"/>
        </w:rPr>
        <w:t xml:space="preserve">oken. The ID Token is represented as a </w:t>
      </w:r>
      <w:r>
        <w:rPr>
          <w:rFonts w:cs="Arial"/>
        </w:rPr>
        <w:t>JSON</w:t>
      </w:r>
      <w:r>
        <w:rPr>
          <w:rStyle w:val="FootnoteReference"/>
          <w:rFonts w:cs="Arial"/>
        </w:rPr>
        <w:footnoteReference w:id="3"/>
      </w:r>
      <w:r>
        <w:rPr>
          <w:rFonts w:cs="Arial"/>
        </w:rPr>
        <w:t xml:space="preserve"> Web Token (</w:t>
      </w:r>
      <w:r w:rsidRPr="002E599E">
        <w:rPr>
          <w:rFonts w:cs="Arial"/>
        </w:rPr>
        <w:t>JWT</w:t>
      </w:r>
      <w:r>
        <w:rPr>
          <w:rFonts w:cs="Arial"/>
        </w:rPr>
        <w:t>)</w:t>
      </w:r>
      <w:r w:rsidRPr="002E599E">
        <w:rPr>
          <w:rFonts w:cs="Arial"/>
        </w:rPr>
        <w:t xml:space="preserve"> </w:t>
      </w:r>
      <w:r w:rsidRPr="00411E9B">
        <w:rPr>
          <w:rFonts w:cs="Arial"/>
        </w:rPr>
        <w:fldChar w:fldCharType="begin"/>
      </w:r>
      <w:r w:rsidRPr="00CB707E">
        <w:rPr>
          <w:rFonts w:cs="Arial"/>
        </w:rPr>
        <w:instrText xml:space="preserve"> REF _Ref517258228 \r \h </w:instrText>
      </w:r>
      <w:r>
        <w:rPr>
          <w:rFonts w:cs="Arial"/>
        </w:rPr>
        <w:instrText xml:space="preserve"> \* MERGEFORMAT </w:instrText>
      </w:r>
      <w:r w:rsidRPr="00411E9B">
        <w:rPr>
          <w:rFonts w:cs="Arial"/>
        </w:rPr>
      </w:r>
      <w:r w:rsidRPr="00411E9B">
        <w:rPr>
          <w:rFonts w:cs="Arial"/>
        </w:rPr>
        <w:fldChar w:fldCharType="separate"/>
      </w:r>
      <w:r w:rsidR="00B54AA0">
        <w:rPr>
          <w:rFonts w:cs="Arial"/>
        </w:rPr>
        <w:t>[14]</w:t>
      </w:r>
      <w:r w:rsidRPr="00411E9B">
        <w:rPr>
          <w:rFonts w:cs="Arial"/>
        </w:rPr>
        <w:fldChar w:fldCharType="end"/>
      </w:r>
      <w:r w:rsidRPr="00411E9B">
        <w:rPr>
          <w:rFonts w:cs="Arial"/>
        </w:rPr>
        <w:t xml:space="preserve"> and contains a claim set related to the Authentication Context of the subject. The JWT can be a plain</w:t>
      </w:r>
      <w:r w:rsidRPr="002B06E4">
        <w:rPr>
          <w:rFonts w:cs="Arial"/>
        </w:rPr>
        <w:t xml:space="preserve"> text JWT or cryptographically protected JWT – represented as a signed JWT using JSON Web Signatures (JWS) </w:t>
      </w:r>
      <w:r w:rsidRPr="00411E9B">
        <w:rPr>
          <w:rFonts w:cs="Arial"/>
        </w:rPr>
        <w:fldChar w:fldCharType="begin"/>
      </w:r>
      <w:r w:rsidRPr="00CB707E">
        <w:rPr>
          <w:rFonts w:cs="Arial"/>
        </w:rPr>
        <w:instrText xml:space="preserve"> REF _Ref518305697 \r \h </w:instrText>
      </w:r>
      <w:r>
        <w:rPr>
          <w:rFonts w:cs="Arial"/>
        </w:rPr>
        <w:instrText xml:space="preserve"> \* MERGEFORMAT </w:instrText>
      </w:r>
      <w:r w:rsidRPr="00411E9B">
        <w:rPr>
          <w:rFonts w:cs="Arial"/>
        </w:rPr>
      </w:r>
      <w:r w:rsidRPr="00411E9B">
        <w:rPr>
          <w:rFonts w:cs="Arial"/>
        </w:rPr>
        <w:fldChar w:fldCharType="separate"/>
      </w:r>
      <w:r w:rsidR="00B54AA0">
        <w:rPr>
          <w:rFonts w:cs="Arial"/>
        </w:rPr>
        <w:t>[17]</w:t>
      </w:r>
      <w:r w:rsidRPr="00411E9B">
        <w:rPr>
          <w:rFonts w:cs="Arial"/>
        </w:rPr>
        <w:fldChar w:fldCharType="end"/>
      </w:r>
      <w:r w:rsidRPr="00411E9B">
        <w:rPr>
          <w:rFonts w:cs="Arial"/>
        </w:rPr>
        <w:t xml:space="preserve"> or as an encrypted </w:t>
      </w:r>
      <w:r w:rsidRPr="002E599E">
        <w:rPr>
          <w:rFonts w:cs="Arial"/>
        </w:rPr>
        <w:t>JWT using JSON Web Encryption (</w:t>
      </w:r>
      <w:r w:rsidRPr="002B06E4">
        <w:rPr>
          <w:rFonts w:cs="Arial"/>
        </w:rPr>
        <w:t>JWE)</w:t>
      </w:r>
      <w:r w:rsidRPr="00CB707E">
        <w:rPr>
          <w:rFonts w:cs="Arial"/>
          <w:vertAlign w:val="superscript"/>
        </w:rPr>
        <w:footnoteReference w:id="4"/>
      </w:r>
      <w:r w:rsidRPr="00411E9B">
        <w:rPr>
          <w:rFonts w:cs="Arial"/>
        </w:rPr>
        <w:t xml:space="preserve"> </w:t>
      </w:r>
      <w:r w:rsidRPr="00411E9B">
        <w:rPr>
          <w:rFonts w:cs="Arial"/>
        </w:rPr>
        <w:fldChar w:fldCharType="begin"/>
      </w:r>
      <w:r w:rsidRPr="00CB707E">
        <w:rPr>
          <w:rFonts w:cs="Arial"/>
        </w:rPr>
        <w:instrText xml:space="preserve"> REF _Ref526757336 \r \h </w:instrText>
      </w:r>
      <w:r>
        <w:rPr>
          <w:rFonts w:cs="Arial"/>
        </w:rPr>
        <w:instrText xml:space="preserve"> \* MERGEFORMAT </w:instrText>
      </w:r>
      <w:r w:rsidRPr="00411E9B">
        <w:rPr>
          <w:rFonts w:cs="Arial"/>
        </w:rPr>
      </w:r>
      <w:r w:rsidRPr="00411E9B">
        <w:rPr>
          <w:rFonts w:cs="Arial"/>
        </w:rPr>
        <w:fldChar w:fldCharType="separate"/>
      </w:r>
      <w:r w:rsidR="00B54AA0">
        <w:rPr>
          <w:rFonts w:cs="Arial"/>
        </w:rPr>
        <w:t>[18]</w:t>
      </w:r>
      <w:r w:rsidRPr="00411E9B">
        <w:rPr>
          <w:rFonts w:cs="Arial"/>
        </w:rPr>
        <w:fldChar w:fldCharType="end"/>
      </w:r>
      <w:r w:rsidRPr="00411E9B">
        <w:rPr>
          <w:rFonts w:cs="Arial"/>
        </w:rPr>
        <w:t>.</w:t>
      </w:r>
    </w:p>
    <w:p w14:paraId="7FC987EC" w14:textId="77777777" w:rsidR="007B4023" w:rsidRPr="000C040F" w:rsidRDefault="007B4023" w:rsidP="007B4023">
      <w:pPr>
        <w:pStyle w:val="NormalParagraph"/>
        <w:rPr>
          <w:rFonts w:cs="Arial"/>
        </w:rPr>
      </w:pPr>
      <w:r w:rsidRPr="000C040F">
        <w:rPr>
          <w:rFonts w:cs="Arial"/>
        </w:rPr>
        <w:t>OpenID Connect does</w:t>
      </w:r>
      <w:r>
        <w:rPr>
          <w:rFonts w:cs="Arial"/>
        </w:rPr>
        <w:t xml:space="preserve"> </w:t>
      </w:r>
      <w:r w:rsidRPr="000C040F">
        <w:rPr>
          <w:rFonts w:cs="Arial"/>
        </w:rPr>
        <w:t>n</w:t>
      </w:r>
      <w:r>
        <w:rPr>
          <w:rFonts w:cs="Arial"/>
        </w:rPr>
        <w:t>o</w:t>
      </w:r>
      <w:r w:rsidRPr="000C040F">
        <w:rPr>
          <w:rFonts w:cs="Arial"/>
        </w:rPr>
        <w:t>t specify how users should actually be authenticated - Mobile Connect is a specific implementation of Open ID Connect (OIDC) that uses the User’s MSISDN (and an associated Pseudonymous Customer Reference) as an identifier and their mobile device as the Authentication Device. Additionally, it extends the range of information about the User that can be obtained by a Client, subject to the User’s consent.</w:t>
      </w:r>
    </w:p>
    <w:p w14:paraId="71705A19" w14:textId="77777777" w:rsidR="007B4023" w:rsidRDefault="007B4023" w:rsidP="007B4023">
      <w:pPr>
        <w:pStyle w:val="NormalParagraph"/>
        <w:jc w:val="center"/>
        <w:rPr>
          <w:rFonts w:cs="Arial"/>
          <w:sz w:val="20"/>
          <w:szCs w:val="20"/>
        </w:rPr>
      </w:pPr>
      <w:r>
        <w:rPr>
          <w:rFonts w:cs="Arial"/>
          <w:noProof/>
          <w:shd w:val="clear" w:color="auto" w:fill="FFFF00"/>
        </w:rPr>
        <w:lastRenderedPageBreak/>
        <w:drawing>
          <wp:inline distT="0" distB="0" distL="0" distR="0" wp14:anchorId="64B722FC" wp14:editId="60C616C7">
            <wp:extent cx="5188429" cy="43699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11227" cy="4389182"/>
                    </a:xfrm>
                    <a:prstGeom prst="rect">
                      <a:avLst/>
                    </a:prstGeom>
                    <a:noFill/>
                    <a:ln>
                      <a:noFill/>
                    </a:ln>
                  </pic:spPr>
                </pic:pic>
              </a:graphicData>
            </a:graphic>
          </wp:inline>
        </w:drawing>
      </w:r>
    </w:p>
    <w:p w14:paraId="7E3D6A8A" w14:textId="77777777" w:rsidR="007B4023" w:rsidRDefault="007B4023" w:rsidP="007B4023">
      <w:pPr>
        <w:pStyle w:val="Figurecaption"/>
        <w:ind w:left="2062"/>
        <w:jc w:val="both"/>
      </w:pPr>
      <w:bookmarkStart w:id="76" w:name="_Ref517940494"/>
      <w:r>
        <w:t>: OpenID protocol suite</w:t>
      </w:r>
      <w:bookmarkEnd w:id="76"/>
    </w:p>
    <w:p w14:paraId="152D1AE9" w14:textId="5BA4AB9D" w:rsidR="007B4023" w:rsidRDefault="007B4023" w:rsidP="007B4023">
      <w:pPr>
        <w:pStyle w:val="NormalParagraph"/>
      </w:pPr>
      <w:r>
        <w:t xml:space="preserve">A general introduction to OIDC is provided in </w:t>
      </w:r>
      <w:r>
        <w:fldChar w:fldCharType="begin"/>
      </w:r>
      <w:r>
        <w:instrText xml:space="preserve"> REF _Ref516667246 \r \h  \* MERGEFORMAT </w:instrText>
      </w:r>
      <w:r>
        <w:fldChar w:fldCharType="separate"/>
      </w:r>
      <w:r w:rsidR="00B54AA0">
        <w:t>[1]</w:t>
      </w:r>
      <w:r>
        <w:fldChar w:fldCharType="end"/>
      </w:r>
      <w:r>
        <w:t xml:space="preserve">. The Core Specification </w:t>
      </w:r>
      <w:r>
        <w:fldChar w:fldCharType="begin"/>
      </w:r>
      <w:r>
        <w:instrText xml:space="preserve"> REF _Ref517257073 \r \h  \* MERGEFORMAT </w:instrText>
      </w:r>
      <w:r>
        <w:fldChar w:fldCharType="separate"/>
      </w:r>
      <w:r w:rsidR="00B54AA0">
        <w:t>[2]</w:t>
      </w:r>
      <w:r>
        <w:fldChar w:fldCharType="end"/>
      </w:r>
      <w:r>
        <w:t xml:space="preserve"> defines the core OIDC functionality and that underpins this document. The Open ID Connect Basic Client Implementer’s Guide </w:t>
      </w:r>
      <w:r>
        <w:fldChar w:fldCharType="begin"/>
      </w:r>
      <w:r>
        <w:instrText xml:space="preserve"> REF _Ref516762773 \r \h  \* MERGEFORMAT </w:instrText>
      </w:r>
      <w:r>
        <w:fldChar w:fldCharType="separate"/>
      </w:r>
      <w:r w:rsidR="00B54AA0">
        <w:t>[4]</w:t>
      </w:r>
      <w:r>
        <w:fldChar w:fldCharType="end"/>
      </w:r>
      <w:r>
        <w:t xml:space="preserve"> and the </w:t>
      </w:r>
      <w:r w:rsidRPr="00C30247">
        <w:t>OpenID Connect Basic Client Profile 1.</w:t>
      </w:r>
      <w:r>
        <w:t>0</w:t>
      </w:r>
      <w:r w:rsidRPr="00C30247">
        <w:t xml:space="preserve"> </w:t>
      </w:r>
      <w:r w:rsidRPr="00C30247">
        <w:fldChar w:fldCharType="begin"/>
      </w:r>
      <w:r w:rsidRPr="00C30247">
        <w:instrText xml:space="preserve"> REF _Ref517956629 \r \h </w:instrText>
      </w:r>
      <w:r>
        <w:instrText xml:space="preserve"> \* MERGEFORMAT </w:instrText>
      </w:r>
      <w:r w:rsidRPr="00C30247">
        <w:fldChar w:fldCharType="separate"/>
      </w:r>
      <w:r w:rsidR="00B54AA0">
        <w:t>[3]</w:t>
      </w:r>
      <w:r w:rsidRPr="00C30247">
        <w:fldChar w:fldCharType="end"/>
      </w:r>
      <w:r w:rsidRPr="00C30247">
        <w:t xml:space="preserve"> </w:t>
      </w:r>
      <w:r>
        <w:t>contain a subset of the Core Specification that is designed to be easy to read and implement for basic web-based Service Providers using the OIDC Authorization Code Flow</w:t>
      </w:r>
      <w:r>
        <w:rPr>
          <w:rStyle w:val="FootnoteReference"/>
        </w:rPr>
        <w:footnoteReference w:id="5"/>
      </w:r>
      <w:r>
        <w:t>.</w:t>
      </w:r>
    </w:p>
    <w:p w14:paraId="7E6E09F9" w14:textId="77777777" w:rsidR="007B4023" w:rsidRDefault="007B4023" w:rsidP="007B4023">
      <w:pPr>
        <w:pStyle w:val="Heading2"/>
        <w:numPr>
          <w:ilvl w:val="1"/>
          <w:numId w:val="19"/>
        </w:numPr>
      </w:pPr>
      <w:bookmarkStart w:id="77" w:name="_Toc10464094"/>
      <w:bookmarkStart w:id="78" w:name="_Toc257356883"/>
      <w:bookmarkStart w:id="79" w:name="_Toc443047785"/>
      <w:bookmarkStart w:id="80" w:name="_Toc120021025"/>
      <w:r>
        <w:t>Mobile Connect Device-Initiated Mode</w:t>
      </w:r>
      <w:bookmarkEnd w:id="77"/>
      <w:bookmarkEnd w:id="80"/>
    </w:p>
    <w:p w14:paraId="5E819189" w14:textId="7BACA955" w:rsidR="007B4023" w:rsidRDefault="007B4023" w:rsidP="007B4023">
      <w:pPr>
        <w:pStyle w:val="NormalParagraph"/>
        <w:rPr>
          <w:rFonts w:cs="Arial"/>
          <w:lang w:eastAsia="en-US" w:bidi="bn-BD"/>
        </w:rPr>
      </w:pPr>
      <w:r w:rsidRPr="000F0189">
        <w:rPr>
          <w:rFonts w:cs="Arial"/>
          <w:lang w:eastAsia="en-US" w:bidi="bn-BD"/>
        </w:rPr>
        <w:t>Device-Initiated mode is the default mode of operation</w:t>
      </w:r>
      <w:r>
        <w:rPr>
          <w:rFonts w:cs="Arial"/>
          <w:lang w:eastAsia="en-US" w:bidi="bn-BD"/>
        </w:rPr>
        <w:t xml:space="preserve"> where a User interacts with an SP C</w:t>
      </w:r>
      <w:r w:rsidRPr="000F0189">
        <w:rPr>
          <w:rFonts w:cs="Arial"/>
          <w:lang w:eastAsia="en-US" w:bidi="bn-BD"/>
        </w:rPr>
        <w:t xml:space="preserve">lient </w:t>
      </w:r>
      <w:r>
        <w:rPr>
          <w:rFonts w:cs="Arial"/>
          <w:lang w:eastAsia="en-US" w:bidi="bn-BD"/>
        </w:rPr>
        <w:t xml:space="preserve">application </w:t>
      </w:r>
      <w:r w:rsidRPr="000F0189">
        <w:rPr>
          <w:rFonts w:cs="Arial"/>
          <w:lang w:eastAsia="en-US" w:bidi="bn-BD"/>
        </w:rPr>
        <w:t xml:space="preserve">via a browser or </w:t>
      </w:r>
      <w:r>
        <w:rPr>
          <w:rFonts w:cs="Arial"/>
          <w:lang w:eastAsia="en-US" w:bidi="bn-BD"/>
        </w:rPr>
        <w:t xml:space="preserve">native </w:t>
      </w:r>
      <w:r w:rsidRPr="000F0189">
        <w:rPr>
          <w:rFonts w:cs="Arial"/>
          <w:lang w:eastAsia="en-US" w:bidi="bn-BD"/>
        </w:rPr>
        <w:t>application on their Consumption Device</w:t>
      </w:r>
      <w:r>
        <w:rPr>
          <w:rFonts w:cs="Arial"/>
          <w:lang w:eastAsia="en-US" w:bidi="bn-BD"/>
        </w:rPr>
        <w:t xml:space="preserve"> and the OIDC Authorization call uses the User Agent in the device. </w:t>
      </w:r>
      <w:r>
        <w:rPr>
          <w:rFonts w:cs="Arial"/>
          <w:lang w:eastAsia="en-US" w:bidi="bn-BD"/>
        </w:rPr>
        <w:fldChar w:fldCharType="begin"/>
      </w:r>
      <w:r>
        <w:rPr>
          <w:lang w:eastAsia="en-US" w:bidi="bn-BD"/>
        </w:rPr>
        <w:instrText xml:space="preserve"> REF _Ref517272235 \r \h </w:instrText>
      </w:r>
      <w:r>
        <w:rPr>
          <w:rFonts w:cs="Arial"/>
          <w:lang w:eastAsia="en-US" w:bidi="bn-BD"/>
        </w:rPr>
      </w:r>
      <w:r>
        <w:rPr>
          <w:rFonts w:cs="Arial"/>
          <w:lang w:eastAsia="en-US" w:bidi="bn-BD"/>
        </w:rPr>
        <w:fldChar w:fldCharType="separate"/>
      </w:r>
      <w:r w:rsidR="00B54AA0">
        <w:rPr>
          <w:lang w:eastAsia="en-US" w:bidi="bn-BD"/>
        </w:rPr>
        <w:t>Figure 3</w:t>
      </w:r>
      <w:r>
        <w:rPr>
          <w:rFonts w:cs="Arial"/>
          <w:lang w:eastAsia="en-US" w:bidi="bn-BD"/>
        </w:rPr>
        <w:fldChar w:fldCharType="end"/>
      </w:r>
      <w:r>
        <w:rPr>
          <w:rFonts w:cs="Arial"/>
          <w:lang w:eastAsia="en-US" w:bidi="bn-BD"/>
        </w:rPr>
        <w:t xml:space="preserve"> illustrates the Device-Initiated mode flow. </w:t>
      </w:r>
      <w:r>
        <w:t>This specification details the parameters involved in the OIDC Authorization Request and Response and the Token Response and Response for Device-Initiated mode.</w:t>
      </w:r>
    </w:p>
    <w:p w14:paraId="2BB92D2E" w14:textId="77777777" w:rsidR="007B4023" w:rsidRDefault="007B4023" w:rsidP="007B4023">
      <w:pPr>
        <w:pStyle w:val="NormalParagraph"/>
        <w:ind w:left="-709"/>
        <w:rPr>
          <w:lang w:eastAsia="en-US" w:bidi="bn-BD"/>
        </w:rPr>
      </w:pPr>
      <w:r w:rsidRPr="00621623">
        <w:rPr>
          <w:noProof/>
        </w:rPr>
        <w:lastRenderedPageBreak/>
        <w:drawing>
          <wp:inline distT="0" distB="0" distL="0" distR="0" wp14:anchorId="2A64CC73" wp14:editId="780430CA">
            <wp:extent cx="5731510" cy="318643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3186430"/>
                    </a:xfrm>
                    <a:prstGeom prst="rect">
                      <a:avLst/>
                    </a:prstGeom>
                    <a:noFill/>
                    <a:ln>
                      <a:noFill/>
                    </a:ln>
                  </pic:spPr>
                </pic:pic>
              </a:graphicData>
            </a:graphic>
          </wp:inline>
        </w:drawing>
      </w:r>
    </w:p>
    <w:p w14:paraId="7A071393" w14:textId="77777777" w:rsidR="007B4023" w:rsidRDefault="007B4023" w:rsidP="007B4023">
      <w:pPr>
        <w:pStyle w:val="Figurecaption"/>
        <w:ind w:left="2062"/>
      </w:pPr>
      <w:bookmarkStart w:id="81" w:name="_Ref517272235"/>
      <w:r>
        <w:t>: Mobile Connect Device-Initiated Mode Flow</w:t>
      </w:r>
      <w:bookmarkEnd w:id="81"/>
    </w:p>
    <w:p w14:paraId="7C86F4BF" w14:textId="77777777" w:rsidR="007B4023" w:rsidRPr="00FD5228" w:rsidRDefault="007B4023" w:rsidP="007B4023">
      <w:pPr>
        <w:pStyle w:val="ListBullet1"/>
        <w:rPr>
          <w:lang w:bidi="bn-BD"/>
        </w:rPr>
      </w:pPr>
      <w:r>
        <w:rPr>
          <w:lang w:bidi="bn-BD"/>
        </w:rPr>
        <w:t>The U</w:t>
      </w:r>
      <w:r w:rsidRPr="00FD5228">
        <w:rPr>
          <w:lang w:bidi="bn-BD"/>
        </w:rPr>
        <w:t xml:space="preserve">ser is using the service </w:t>
      </w:r>
      <w:r>
        <w:rPr>
          <w:lang w:bidi="bn-BD"/>
        </w:rPr>
        <w:t>provided by</w:t>
      </w:r>
      <w:r w:rsidRPr="00FD5228">
        <w:rPr>
          <w:lang w:bidi="bn-BD"/>
        </w:rPr>
        <w:t xml:space="preserve"> the SP, and the use case </w:t>
      </w:r>
      <w:r>
        <w:rPr>
          <w:lang w:bidi="bn-BD"/>
        </w:rPr>
        <w:t>requires the User to be</w:t>
      </w:r>
      <w:r w:rsidRPr="00FD5228">
        <w:rPr>
          <w:lang w:bidi="bn-BD"/>
        </w:rPr>
        <w:t xml:space="preserve"> authenticated</w:t>
      </w:r>
      <w:r>
        <w:rPr>
          <w:rStyle w:val="FootnoteReference"/>
          <w:lang w:bidi="bn-BD"/>
        </w:rPr>
        <w:footnoteReference w:id="6"/>
      </w:r>
      <w:r w:rsidRPr="00FD5228">
        <w:rPr>
          <w:lang w:bidi="bn-BD"/>
        </w:rPr>
        <w:t xml:space="preserve">. </w:t>
      </w:r>
      <w:r>
        <w:rPr>
          <w:lang w:bidi="bn-BD"/>
        </w:rPr>
        <w:t>This assumes that the SP is already registered with Mobile Connect.</w:t>
      </w:r>
    </w:p>
    <w:p w14:paraId="60683773" w14:textId="77777777" w:rsidR="007B4023" w:rsidRPr="00FD5228" w:rsidRDefault="007B4023" w:rsidP="007B4023">
      <w:pPr>
        <w:pStyle w:val="ListBullet1"/>
        <w:rPr>
          <w:lang w:bidi="bn-BD"/>
        </w:rPr>
      </w:pPr>
      <w:r w:rsidRPr="00FD5228">
        <w:rPr>
          <w:lang w:bidi="bn-BD"/>
        </w:rPr>
        <w:t xml:space="preserve">A </w:t>
      </w:r>
      <w:r>
        <w:rPr>
          <w:lang w:bidi="bn-BD"/>
        </w:rPr>
        <w:t>Mobile Connect service request</w:t>
      </w:r>
      <w:r w:rsidRPr="00FD5228">
        <w:rPr>
          <w:lang w:bidi="bn-BD"/>
        </w:rPr>
        <w:t xml:space="preserve"> is initiated by the SP</w:t>
      </w:r>
      <w:r>
        <w:rPr>
          <w:lang w:bidi="bn-BD"/>
        </w:rPr>
        <w:t xml:space="preserve"> Client</w:t>
      </w:r>
      <w:r w:rsidRPr="00FD5228">
        <w:rPr>
          <w:lang w:bidi="bn-BD"/>
        </w:rPr>
        <w:t xml:space="preserve"> </w:t>
      </w:r>
      <w:r>
        <w:rPr>
          <w:lang w:bidi="bn-BD"/>
        </w:rPr>
        <w:t>through OIDC Authorization request</w:t>
      </w:r>
      <w:r w:rsidRPr="00FD5228">
        <w:rPr>
          <w:lang w:bidi="bn-BD"/>
        </w:rPr>
        <w:t xml:space="preserve"> and this is forwarded by </w:t>
      </w:r>
      <w:r>
        <w:rPr>
          <w:lang w:bidi="bn-BD"/>
        </w:rPr>
        <w:t>the User A</w:t>
      </w:r>
      <w:r w:rsidRPr="00FD5228">
        <w:rPr>
          <w:lang w:bidi="bn-BD"/>
        </w:rPr>
        <w:t>gent (i.e. web browser or application) on the consumption device to the ID GW (Authorization Server)</w:t>
      </w:r>
      <w:r>
        <w:rPr>
          <w:rStyle w:val="FootnoteReference"/>
          <w:lang w:bidi="bn-BD"/>
        </w:rPr>
        <w:footnoteReference w:id="7"/>
      </w:r>
      <w:r>
        <w:rPr>
          <w:lang w:bidi="bn-BD"/>
        </w:rPr>
        <w:t xml:space="preserve"> </w:t>
      </w:r>
      <w:r w:rsidRPr="00FD5228">
        <w:rPr>
          <w:lang w:bidi="bn-BD"/>
        </w:rPr>
        <w:t xml:space="preserve">passing the LoA </w:t>
      </w:r>
      <w:r>
        <w:rPr>
          <w:lang w:bidi="bn-BD"/>
        </w:rPr>
        <w:t>(</w:t>
      </w:r>
      <w:r>
        <w:rPr>
          <w:rFonts w:cs="Arial"/>
        </w:rPr>
        <w:t>Level of Assurance</w:t>
      </w:r>
      <w:r>
        <w:rPr>
          <w:lang w:bidi="bn-BD"/>
        </w:rPr>
        <w:t xml:space="preserve">) </w:t>
      </w:r>
      <w:r w:rsidRPr="00FD5228">
        <w:rPr>
          <w:lang w:bidi="bn-BD"/>
        </w:rPr>
        <w:t xml:space="preserve">needed. </w:t>
      </w:r>
    </w:p>
    <w:p w14:paraId="19241E8E" w14:textId="77777777" w:rsidR="007B4023" w:rsidRPr="00FD5228" w:rsidRDefault="007B4023" w:rsidP="007B4023">
      <w:pPr>
        <w:pStyle w:val="ListBulletsub"/>
      </w:pPr>
      <w:r w:rsidRPr="00FD5228">
        <w:t xml:space="preserve">This enables the ID GW to interact directly with the </w:t>
      </w:r>
      <w:r>
        <w:t>User</w:t>
      </w:r>
      <w:r w:rsidRPr="00FD5228">
        <w:t xml:space="preserve"> on the c</w:t>
      </w:r>
      <w:r>
        <w:t>onsumption device without the</w:t>
      </w:r>
      <w:r w:rsidRPr="00FD5228">
        <w:t xml:space="preserve"> SP Client having any visibility. </w:t>
      </w:r>
    </w:p>
    <w:p w14:paraId="19B4F705" w14:textId="709C4810" w:rsidR="007B4023" w:rsidRDefault="007B4023" w:rsidP="007B4023">
      <w:pPr>
        <w:pStyle w:val="ListBullet1"/>
      </w:pPr>
      <w:r w:rsidRPr="00FD5228">
        <w:t xml:space="preserve">Mobile Connect Device-Initiated Mode utilises the Authorization Code Flow within the OIDC Core Specification </w:t>
      </w:r>
      <w:r w:rsidRPr="00FD5228">
        <w:fldChar w:fldCharType="begin"/>
      </w:r>
      <w:r w:rsidRPr="00FD5228">
        <w:instrText xml:space="preserve"> REF _Ref517257073 \r \h </w:instrText>
      </w:r>
      <w:r>
        <w:instrText xml:space="preserve"> \* MERGEFORMAT </w:instrText>
      </w:r>
      <w:r w:rsidRPr="00FD5228">
        <w:fldChar w:fldCharType="separate"/>
      </w:r>
      <w:r w:rsidR="00B54AA0">
        <w:t>[2]</w:t>
      </w:r>
      <w:r w:rsidRPr="00FD5228">
        <w:fldChar w:fldCharType="end"/>
      </w:r>
      <w:r w:rsidRPr="00FD5228">
        <w:t xml:space="preserve"> which determines how the request is submitted and also how the relevant tokens are returned. This is specified by setting the </w:t>
      </w:r>
      <w:r w:rsidRPr="00FD5228">
        <w:rPr>
          <w:rFonts w:ascii="Courier New" w:hAnsi="Courier New" w:cs="Courier New"/>
        </w:rPr>
        <w:t>response_type</w:t>
      </w:r>
      <w:r w:rsidRPr="00FD5228">
        <w:t xml:space="preserve"> value to “</w:t>
      </w:r>
      <w:r w:rsidRPr="00FD5228">
        <w:rPr>
          <w:rFonts w:ascii="Courier New" w:hAnsi="Courier New" w:cs="Courier New"/>
        </w:rPr>
        <w:t>code</w:t>
      </w:r>
      <w:r w:rsidRPr="00FD5228">
        <w:t>” in the OIDC Authorization Request.</w:t>
      </w:r>
    </w:p>
    <w:p w14:paraId="4E752E97" w14:textId="77777777" w:rsidR="007B4023" w:rsidRPr="000C6920" w:rsidRDefault="007B4023" w:rsidP="007B4023">
      <w:pPr>
        <w:pStyle w:val="ListBulletsub"/>
        <w:rPr>
          <w:lang w:bidi="bn-BD"/>
        </w:rPr>
      </w:pPr>
      <w:r>
        <w:t>The Authorization Code Flow uses a 2-step process to obtain the Access Token, ID Token and optionally a Refresh Token.</w:t>
      </w:r>
    </w:p>
    <w:p w14:paraId="00894468" w14:textId="77777777" w:rsidR="007B4023" w:rsidRPr="00FD5228" w:rsidRDefault="007B4023" w:rsidP="007B4023">
      <w:pPr>
        <w:pStyle w:val="ListBullet1"/>
      </w:pPr>
      <w:r w:rsidRPr="00FD5228">
        <w:t xml:space="preserve">The ID GW selects the appropriate authenticator for the LoA and authenticates the </w:t>
      </w:r>
      <w:r>
        <w:t>User</w:t>
      </w:r>
    </w:p>
    <w:p w14:paraId="2D11EC53" w14:textId="77777777" w:rsidR="007B4023" w:rsidRPr="00FD5228" w:rsidRDefault="007B4023" w:rsidP="007B4023">
      <w:pPr>
        <w:pStyle w:val="ListBullet1"/>
      </w:pPr>
      <w:r w:rsidRPr="00FD5228">
        <w:t xml:space="preserve">The OIDC Authorization Response returns an Authorization Code via re-direction of the </w:t>
      </w:r>
      <w:r>
        <w:t>User</w:t>
      </w:r>
      <w:r w:rsidRPr="00FD5228">
        <w:t xml:space="preserve"> agent back to the SP Client</w:t>
      </w:r>
    </w:p>
    <w:p w14:paraId="23A3FBE1" w14:textId="77777777" w:rsidR="007B4023" w:rsidRDefault="007B4023" w:rsidP="007B4023">
      <w:pPr>
        <w:pStyle w:val="ListBullet1"/>
      </w:pPr>
      <w:r w:rsidRPr="00FD5228">
        <w:lastRenderedPageBreak/>
        <w:t>The SP Client can then exchange the Authorization Code for an ID Token and Access Token by submitting an OIDC Token Request to the ID GW (Authorization Server) Token Endpoint.</w:t>
      </w:r>
      <w:r>
        <w:t xml:space="preserve"> </w:t>
      </w:r>
    </w:p>
    <w:p w14:paraId="6502AFE7" w14:textId="77777777" w:rsidR="007B4023" w:rsidRDefault="007B4023" w:rsidP="007B4023">
      <w:pPr>
        <w:pStyle w:val="NOTE"/>
      </w:pPr>
      <w:r>
        <w:t>Note:</w:t>
      </w:r>
      <w:r>
        <w:tab/>
        <w:t xml:space="preserve"> That this is a server to server call.</w:t>
      </w:r>
    </w:p>
    <w:p w14:paraId="33232C37" w14:textId="77777777" w:rsidR="007B4023" w:rsidRDefault="007B4023" w:rsidP="007B4023">
      <w:pPr>
        <w:pStyle w:val="ListBulletsub"/>
      </w:pPr>
      <w:r>
        <w:t xml:space="preserve">Within the OIDC Token Request, the SP specifies the &lt;grant_type which for the Authorization Code Flow must be “authorization_code”. </w:t>
      </w:r>
      <w:r>
        <w:rPr>
          <w:rFonts w:cs="Arial"/>
        </w:rPr>
        <w:t>The grant type value determines the flow of the returning Access Token and the ID Token to the Service Provider</w:t>
      </w:r>
    </w:p>
    <w:p w14:paraId="6763FC5D" w14:textId="77777777" w:rsidR="007B4023" w:rsidRPr="00B273CC" w:rsidRDefault="007B4023" w:rsidP="007B4023">
      <w:pPr>
        <w:pStyle w:val="ListBullet1"/>
      </w:pPr>
      <w:r w:rsidRPr="00B273CC">
        <w:t>The ID GW validates the Authorization code and retu</w:t>
      </w:r>
      <w:r>
        <w:t>rns the Access T</w:t>
      </w:r>
      <w:r w:rsidRPr="00B273CC">
        <w:t>oken along with the ID Token JWT</w:t>
      </w:r>
      <w:r>
        <w:t xml:space="preserve"> (</w:t>
      </w:r>
      <w:r w:rsidRPr="00B273CC">
        <w:t>containing the authentication context</w:t>
      </w:r>
      <w:r>
        <w:t>)</w:t>
      </w:r>
      <w:r w:rsidRPr="00B273CC">
        <w:t>, and optionally</w:t>
      </w:r>
      <w:r>
        <w:t xml:space="preserve"> a Refresh T</w:t>
      </w:r>
      <w:r w:rsidRPr="00B273CC">
        <w:t xml:space="preserve">oken. </w:t>
      </w:r>
    </w:p>
    <w:p w14:paraId="01D57972" w14:textId="77777777" w:rsidR="007B4023" w:rsidRDefault="007B4023" w:rsidP="007B4023">
      <w:pPr>
        <w:pStyle w:val="ListBulletsub"/>
      </w:pPr>
      <w:r>
        <w:t>The SP should validate the ID Token, validate the signature and decode it</w:t>
      </w:r>
    </w:p>
    <w:p w14:paraId="75A0AEFA" w14:textId="77777777" w:rsidR="007B4023" w:rsidRDefault="007B4023" w:rsidP="007B4023">
      <w:pPr>
        <w:pStyle w:val="ListBulletsub"/>
      </w:pPr>
      <w:r w:rsidRPr="00B273CC">
        <w:t xml:space="preserve">The SP </w:t>
      </w:r>
      <w:r>
        <w:t>can then extract the PCR (</w:t>
      </w:r>
      <w:r w:rsidRPr="00E64C8A">
        <w:t>Pseudonymous Customer Reference</w:t>
      </w:r>
      <w:r>
        <w:t>)</w:t>
      </w:r>
      <w:r w:rsidRPr="00E64C8A">
        <w:t>,</w:t>
      </w:r>
      <w:r>
        <w:t xml:space="preserve"> iss </w:t>
      </w:r>
      <w:r w:rsidRPr="00B273CC">
        <w:t xml:space="preserve">and the authentication context </w:t>
      </w:r>
      <w:r>
        <w:t>(</w:t>
      </w:r>
      <w:r w:rsidRPr="00B273CC">
        <w:t xml:space="preserve">i.e. when and how the authentication </w:t>
      </w:r>
      <w:r>
        <w:t xml:space="preserve">was </w:t>
      </w:r>
      <w:r w:rsidRPr="00B273CC">
        <w:t>processed</w:t>
      </w:r>
      <w:r>
        <w:t>)</w:t>
      </w:r>
    </w:p>
    <w:p w14:paraId="30659F3D" w14:textId="77777777" w:rsidR="007B4023" w:rsidRPr="00B273CC" w:rsidRDefault="007B4023" w:rsidP="007B4023">
      <w:pPr>
        <w:pStyle w:val="ListBulletsub"/>
      </w:pPr>
      <w:r>
        <w:t>The PCR can then be used as an identifier for subsequent Mobile Connect service requests to the issued IDGW</w:t>
      </w:r>
    </w:p>
    <w:p w14:paraId="459ABFA7" w14:textId="396746A7" w:rsidR="007B4023" w:rsidRPr="00FD5228" w:rsidRDefault="007B4023" w:rsidP="007B4023">
      <w:pPr>
        <w:pStyle w:val="ListBulletsub"/>
      </w:pPr>
      <w:r w:rsidRPr="001519E7">
        <w:t>Where requested (via the OIDC Authorization Request)</w:t>
      </w:r>
      <w:r>
        <w:t>,</w:t>
      </w:r>
      <w:r w:rsidRPr="001519E7">
        <w:t xml:space="preserve"> the SP can then call the relevant resource endpoint (PremiumInfo or Mobile Connect Service-Specific Endpoint) by submitting the received Access Token to retrieve the requested attributes / claims (not shown in </w:t>
      </w:r>
      <w:r>
        <w:fldChar w:fldCharType="begin"/>
      </w:r>
      <w:r>
        <w:instrText xml:space="preserve"> REF _Ref517272235 \r \h  \* MERGEFORMAT </w:instrText>
      </w:r>
      <w:r>
        <w:fldChar w:fldCharType="separate"/>
      </w:r>
      <w:r w:rsidR="00B54AA0">
        <w:t>Figure 3</w:t>
      </w:r>
      <w:r>
        <w:fldChar w:fldCharType="end"/>
      </w:r>
      <w:r w:rsidRPr="001519E7">
        <w:t>).</w:t>
      </w:r>
    </w:p>
    <w:p w14:paraId="5CB73100" w14:textId="77777777" w:rsidR="007B4023" w:rsidRDefault="007B4023" w:rsidP="007B4023">
      <w:pPr>
        <w:pStyle w:val="NormalParagraph"/>
        <w:rPr>
          <w:lang w:bidi="bn-BD"/>
        </w:rPr>
      </w:pPr>
      <w:r w:rsidRPr="00FD5228">
        <w:rPr>
          <w:lang w:bidi="bn-BD"/>
        </w:rPr>
        <w:t>The Authorization Code Flow provides the benefit of not exposing any tokens to the User Agent and possibly other malicious applications with access to the User Agent. The Authorization Server can also authenticate the Client before exchanging the Authorization Code for an Access Token. The Authorization Code flow is suitable for Clients that can securely maintain a Client Secret between themselves and the Authorization Server.</w:t>
      </w:r>
    </w:p>
    <w:p w14:paraId="7ADFA3D7" w14:textId="77777777" w:rsidR="007B4023" w:rsidRDefault="007B4023" w:rsidP="007B4023">
      <w:pPr>
        <w:pStyle w:val="Heading1"/>
      </w:pPr>
      <w:bookmarkStart w:id="82" w:name="_Toc257356886"/>
      <w:bookmarkStart w:id="83" w:name="_Toc248824646"/>
      <w:bookmarkStart w:id="84" w:name="_Toc443047787"/>
      <w:bookmarkStart w:id="85" w:name="_Toc10464095"/>
      <w:bookmarkStart w:id="86" w:name="_Toc120021026"/>
      <w:bookmarkEnd w:id="73"/>
      <w:bookmarkEnd w:id="78"/>
      <w:bookmarkEnd w:id="79"/>
      <w:r>
        <w:t>Service Provider Client Registration – Required Information.</w:t>
      </w:r>
      <w:bookmarkEnd w:id="82"/>
      <w:bookmarkEnd w:id="83"/>
      <w:bookmarkEnd w:id="84"/>
      <w:bookmarkEnd w:id="85"/>
      <w:bookmarkEnd w:id="86"/>
    </w:p>
    <w:p w14:paraId="709D5CF3" w14:textId="1997565E" w:rsidR="007B4023" w:rsidRDefault="007B4023" w:rsidP="007B4023">
      <w:pPr>
        <w:pStyle w:val="NormalParagraph"/>
        <w:rPr>
          <w:rFonts w:cs="Arial"/>
        </w:rPr>
      </w:pPr>
      <w:r>
        <w:rPr>
          <w:rFonts w:cs="Arial"/>
          <w:lang w:eastAsia="en-US" w:bidi="bn-BD"/>
        </w:rPr>
        <w:t xml:space="preserve">The SP MUST first register the appropriate credentials for client applications with the Operator ID GW through the Mobile Connect Developer Portal </w:t>
      </w:r>
      <w:r>
        <w:rPr>
          <w:rFonts w:cs="Arial"/>
          <w:lang w:eastAsia="en-US" w:bidi="bn-BD"/>
        </w:rPr>
        <w:fldChar w:fldCharType="begin"/>
      </w:r>
      <w:r>
        <w:rPr>
          <w:rFonts w:cs="Arial"/>
          <w:lang w:eastAsia="en-US" w:bidi="bn-BD"/>
        </w:rPr>
        <w:instrText xml:space="preserve"> REF _Ref526771074 \r \h </w:instrText>
      </w:r>
      <w:r>
        <w:rPr>
          <w:rFonts w:cs="Arial"/>
          <w:lang w:eastAsia="en-US" w:bidi="bn-BD"/>
        </w:rPr>
      </w:r>
      <w:r>
        <w:rPr>
          <w:rFonts w:cs="Arial"/>
          <w:lang w:eastAsia="en-US" w:bidi="bn-BD"/>
        </w:rPr>
        <w:fldChar w:fldCharType="separate"/>
      </w:r>
      <w:r w:rsidR="00B54AA0">
        <w:rPr>
          <w:rFonts w:cs="Arial"/>
          <w:lang w:eastAsia="en-US" w:bidi="bn-BD"/>
        </w:rPr>
        <w:t>[25]</w:t>
      </w:r>
      <w:r>
        <w:rPr>
          <w:rFonts w:cs="Arial"/>
          <w:lang w:eastAsia="en-US" w:bidi="bn-BD"/>
        </w:rPr>
        <w:fldChar w:fldCharType="end"/>
      </w:r>
      <w:r>
        <w:rPr>
          <w:rFonts w:cs="Arial"/>
          <w:lang w:eastAsia="en-US" w:bidi="bn-BD"/>
        </w:rPr>
        <w:t xml:space="preserve"> and API Exchange </w:t>
      </w:r>
      <w:r>
        <w:rPr>
          <w:rFonts w:cs="Arial"/>
          <w:lang w:eastAsia="en-US" w:bidi="bn-BD"/>
        </w:rPr>
        <w:fldChar w:fldCharType="begin"/>
      </w:r>
      <w:r>
        <w:rPr>
          <w:rFonts w:cs="Arial"/>
          <w:lang w:eastAsia="en-US" w:bidi="bn-BD"/>
        </w:rPr>
        <w:instrText xml:space="preserve"> REF _Ref526870672 \r \h </w:instrText>
      </w:r>
      <w:r>
        <w:rPr>
          <w:rFonts w:cs="Arial"/>
          <w:lang w:eastAsia="en-US" w:bidi="bn-BD"/>
        </w:rPr>
      </w:r>
      <w:r>
        <w:rPr>
          <w:rFonts w:cs="Arial"/>
          <w:lang w:eastAsia="en-US" w:bidi="bn-BD"/>
        </w:rPr>
        <w:fldChar w:fldCharType="separate"/>
      </w:r>
      <w:r w:rsidR="00B54AA0">
        <w:rPr>
          <w:rFonts w:cs="Arial"/>
          <w:lang w:eastAsia="en-US" w:bidi="bn-BD"/>
        </w:rPr>
        <w:t>[24]</w:t>
      </w:r>
      <w:r>
        <w:rPr>
          <w:rFonts w:cs="Arial"/>
          <w:lang w:eastAsia="en-US" w:bidi="bn-BD"/>
        </w:rPr>
        <w:fldChar w:fldCharType="end"/>
      </w:r>
      <w:r>
        <w:rPr>
          <w:rFonts w:cs="Arial"/>
          <w:lang w:eastAsia="en-US" w:bidi="bn-BD"/>
        </w:rPr>
        <w:t xml:space="preserve">. </w:t>
      </w:r>
      <w:r>
        <w:rPr>
          <w:rFonts w:cs="Arial"/>
        </w:rPr>
        <w:t xml:space="preserve"> If an Operator is acting as an onboarding agent for SPs, the application developers register their Clients with the Operator, who then populates the API Exchange accordingly. </w:t>
      </w:r>
    </w:p>
    <w:p w14:paraId="6003BB34" w14:textId="4AA30D99" w:rsidR="007B4023" w:rsidRDefault="007B4023" w:rsidP="007B4023">
      <w:pPr>
        <w:pStyle w:val="NormalParagraph"/>
        <w:rPr>
          <w:rFonts w:cs="Arial"/>
          <w:lang w:eastAsia="en-US" w:bidi="bn-BD"/>
        </w:rPr>
      </w:pPr>
      <w:r>
        <w:rPr>
          <w:rFonts w:cs="Arial"/>
        </w:rPr>
        <w:fldChar w:fldCharType="begin"/>
      </w:r>
      <w:r>
        <w:rPr>
          <w:rFonts w:cs="Arial"/>
        </w:rPr>
        <w:instrText xml:space="preserve"> REF _Ref519176771 \r \h </w:instrText>
      </w:r>
      <w:r>
        <w:rPr>
          <w:rFonts w:cs="Arial"/>
        </w:rPr>
      </w:r>
      <w:r>
        <w:rPr>
          <w:rFonts w:cs="Arial"/>
        </w:rPr>
        <w:fldChar w:fldCharType="separate"/>
      </w:r>
      <w:r w:rsidR="00B54AA0">
        <w:rPr>
          <w:rFonts w:cs="Arial"/>
        </w:rPr>
        <w:t>Table 1</w:t>
      </w:r>
      <w:r>
        <w:rPr>
          <w:rFonts w:cs="Arial"/>
        </w:rPr>
        <w:fldChar w:fldCharType="end"/>
      </w:r>
      <w:r>
        <w:rPr>
          <w:rFonts w:cs="Arial"/>
        </w:rPr>
        <w:t xml:space="preserve"> </w:t>
      </w:r>
      <w:r>
        <w:rPr>
          <w:rFonts w:cs="Arial"/>
          <w:lang w:eastAsia="en-US" w:bidi="bn-BD"/>
        </w:rPr>
        <w:t xml:space="preserve">defines the information that MUST be specified during SP registration to support  Device-Initiated mode. Further details on SP registration can be found in </w:t>
      </w:r>
      <w:r>
        <w:rPr>
          <w:rFonts w:cs="Arial"/>
          <w:lang w:eastAsia="en-US" w:bidi="bn-BD"/>
        </w:rPr>
        <w:fldChar w:fldCharType="begin"/>
      </w:r>
      <w:r>
        <w:rPr>
          <w:rFonts w:cs="Arial"/>
          <w:lang w:eastAsia="en-US" w:bidi="bn-BD"/>
        </w:rPr>
        <w:instrText xml:space="preserve"> REF _Ref526771074 \r \h </w:instrText>
      </w:r>
      <w:r>
        <w:rPr>
          <w:rFonts w:cs="Arial"/>
          <w:lang w:eastAsia="en-US" w:bidi="bn-BD"/>
        </w:rPr>
      </w:r>
      <w:r>
        <w:rPr>
          <w:rFonts w:cs="Arial"/>
          <w:lang w:eastAsia="en-US" w:bidi="bn-BD"/>
        </w:rPr>
        <w:fldChar w:fldCharType="separate"/>
      </w:r>
      <w:r w:rsidR="00B54AA0">
        <w:rPr>
          <w:rFonts w:cs="Arial"/>
          <w:lang w:eastAsia="en-US" w:bidi="bn-BD"/>
        </w:rPr>
        <w:t>[25]</w:t>
      </w:r>
      <w:r>
        <w:rPr>
          <w:rFonts w:cs="Arial"/>
          <w:lang w:eastAsia="en-US" w:bidi="bn-BD"/>
        </w:rPr>
        <w:fldChar w:fldCharType="end"/>
      </w:r>
      <w:r>
        <w:rPr>
          <w:rFonts w:cs="Arial"/>
          <w:lang w:eastAsia="en-US" w:bidi="bn-BD"/>
        </w:rPr>
        <w:t>.</w:t>
      </w:r>
    </w:p>
    <w:tbl>
      <w:tblPr>
        <w:tblStyle w:val="ListTable3-Accent2"/>
        <w:tblW w:w="9016" w:type="dxa"/>
        <w:tblLayout w:type="fixed"/>
        <w:tblLook w:val="04A0" w:firstRow="1" w:lastRow="0" w:firstColumn="1" w:lastColumn="0" w:noHBand="0" w:noVBand="1"/>
      </w:tblPr>
      <w:tblGrid>
        <w:gridCol w:w="2972"/>
        <w:gridCol w:w="1418"/>
        <w:gridCol w:w="4626"/>
      </w:tblGrid>
      <w:tr w:rsidR="007B4023" w14:paraId="3A3BFC01" w14:textId="77777777" w:rsidTr="00E808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bottom w:val="single" w:sz="4" w:space="0" w:color="auto"/>
            </w:tcBorders>
            <w:hideMark/>
          </w:tcPr>
          <w:p w14:paraId="0A31AD82" w14:textId="77777777" w:rsidR="007B4023" w:rsidRPr="001570FB" w:rsidRDefault="007B4023" w:rsidP="00E808A3">
            <w:pPr>
              <w:pStyle w:val="TableHeader"/>
              <w:rPr>
                <w:b/>
                <w:color w:val="FFFFFF" w:themeColor="background1"/>
              </w:rPr>
            </w:pPr>
            <w:r w:rsidRPr="001570FB">
              <w:rPr>
                <w:b/>
                <w:color w:val="FFFFFF" w:themeColor="background1"/>
              </w:rPr>
              <w:lastRenderedPageBreak/>
              <w:t>Registration Parameter Name</w:t>
            </w:r>
          </w:p>
        </w:tc>
        <w:tc>
          <w:tcPr>
            <w:tcW w:w="1418" w:type="dxa"/>
            <w:tcBorders>
              <w:bottom w:val="single" w:sz="4" w:space="0" w:color="auto"/>
            </w:tcBorders>
          </w:tcPr>
          <w:p w14:paraId="2EDA121E" w14:textId="77777777" w:rsidR="007B4023" w:rsidRPr="001570FB" w:rsidRDefault="007B4023" w:rsidP="00E808A3">
            <w:pPr>
              <w:pStyle w:val="TableHead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1570FB">
              <w:rPr>
                <w:b/>
                <w:color w:val="FFFFFF" w:themeColor="background1"/>
              </w:rPr>
              <w:t xml:space="preserve">Usage </w:t>
            </w:r>
            <w:r w:rsidRPr="00C278F9">
              <w:rPr>
                <w:b/>
                <w:color w:val="FFFFFF" w:themeColor="background1"/>
              </w:rPr>
              <w:t>Category</w:t>
            </w:r>
          </w:p>
        </w:tc>
        <w:tc>
          <w:tcPr>
            <w:tcW w:w="4626" w:type="dxa"/>
            <w:tcBorders>
              <w:bottom w:val="single" w:sz="4" w:space="0" w:color="auto"/>
            </w:tcBorders>
            <w:hideMark/>
          </w:tcPr>
          <w:p w14:paraId="7EF5E415" w14:textId="77777777" w:rsidR="007B4023" w:rsidRPr="001570FB" w:rsidRDefault="007B4023" w:rsidP="00E808A3">
            <w:pPr>
              <w:pStyle w:val="TableHead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1570FB">
              <w:rPr>
                <w:b/>
                <w:color w:val="FFFFFF" w:themeColor="background1"/>
              </w:rPr>
              <w:t>Description</w:t>
            </w:r>
          </w:p>
        </w:tc>
      </w:tr>
      <w:tr w:rsidR="007B4023" w14:paraId="2A285E4B" w14:textId="77777777" w:rsidTr="00E80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2A3F8E4D" w14:textId="77777777" w:rsidR="007B4023" w:rsidRPr="00EC1F4B" w:rsidRDefault="007B4023" w:rsidP="00E808A3">
            <w:pPr>
              <w:pStyle w:val="ASN1Code"/>
              <w:rPr>
                <w:b w:val="0"/>
              </w:rPr>
            </w:pPr>
            <w:r w:rsidRPr="00EC1F4B">
              <w:rPr>
                <w:b w:val="0"/>
              </w:rPr>
              <w:t>sector_identifier_uri</w:t>
            </w:r>
          </w:p>
        </w:tc>
        <w:tc>
          <w:tcPr>
            <w:tcW w:w="1418" w:type="dxa"/>
            <w:tcBorders>
              <w:top w:val="single" w:sz="4" w:space="0" w:color="auto"/>
              <w:left w:val="single" w:sz="4" w:space="0" w:color="auto"/>
              <w:bottom w:val="single" w:sz="4" w:space="0" w:color="auto"/>
              <w:right w:val="single" w:sz="4" w:space="0" w:color="auto"/>
            </w:tcBorders>
          </w:tcPr>
          <w:p w14:paraId="6342F4F1" w14:textId="77777777" w:rsidR="007B4023" w:rsidRDefault="007B4023" w:rsidP="00E808A3">
            <w:pPr>
              <w:pStyle w:val="TableText"/>
              <w:cnfStyle w:val="000000100000" w:firstRow="0" w:lastRow="0" w:firstColumn="0" w:lastColumn="0" w:oddVBand="0" w:evenVBand="0" w:oddHBand="1" w:evenHBand="0" w:firstRowFirstColumn="0" w:firstRowLastColumn="0" w:lastRowFirstColumn="0" w:lastRowLastColumn="0"/>
              <w:rPr>
                <w:rFonts w:cs="Arial"/>
                <w:szCs w:val="20"/>
                <w:lang w:val="en"/>
              </w:rPr>
            </w:pPr>
          </w:p>
        </w:tc>
        <w:tc>
          <w:tcPr>
            <w:tcW w:w="4626" w:type="dxa"/>
            <w:tcBorders>
              <w:top w:val="single" w:sz="4" w:space="0" w:color="auto"/>
              <w:left w:val="single" w:sz="4" w:space="0" w:color="auto"/>
              <w:bottom w:val="single" w:sz="4" w:space="0" w:color="auto"/>
              <w:right w:val="single" w:sz="4" w:space="0" w:color="auto"/>
            </w:tcBorders>
          </w:tcPr>
          <w:p w14:paraId="1ABB9AA5" w14:textId="77777777" w:rsidR="007B4023" w:rsidRPr="00C079AB" w:rsidRDefault="007B4023" w:rsidP="00E808A3">
            <w:pPr>
              <w:pStyle w:val="TableText"/>
              <w:cnfStyle w:val="000000100000" w:firstRow="0" w:lastRow="0" w:firstColumn="0" w:lastColumn="0" w:oddVBand="0" w:evenVBand="0" w:oddHBand="1" w:evenHBand="0" w:firstRowFirstColumn="0" w:firstRowLastColumn="0" w:lastRowFirstColumn="0" w:lastRowLastColumn="0"/>
              <w:rPr>
                <w:color w:val="000000" w:themeColor="text1"/>
                <w:szCs w:val="20"/>
                <w:lang w:val="en"/>
              </w:rPr>
            </w:pPr>
            <w:r w:rsidRPr="00C079AB">
              <w:rPr>
                <w:rFonts w:cs="Arial"/>
                <w:color w:val="000000" w:themeColor="text1"/>
                <w:szCs w:val="20"/>
                <w:lang w:val="en"/>
              </w:rPr>
              <w:t xml:space="preserve">The value of the </w:t>
            </w:r>
            <w:r w:rsidRPr="00C079AB">
              <w:rPr>
                <w:rStyle w:val="ASN1CodeChar"/>
                <w:color w:val="000000" w:themeColor="text1"/>
                <w:szCs w:val="20"/>
              </w:rPr>
              <w:t>sector_identifier_uri</w:t>
            </w:r>
            <w:r w:rsidRPr="00C079AB">
              <w:rPr>
                <w:rStyle w:val="FootnoteReference"/>
                <w:rFonts w:ascii="Courier New" w:hAnsi="Courier New"/>
                <w:color w:val="000000" w:themeColor="text1"/>
                <w:szCs w:val="20"/>
              </w:rPr>
              <w:footnoteReference w:id="8"/>
            </w:r>
            <w:r w:rsidRPr="00C079AB">
              <w:rPr>
                <w:rFonts w:cs="Arial"/>
                <w:color w:val="000000" w:themeColor="text1"/>
                <w:szCs w:val="20"/>
                <w:lang w:val="en"/>
              </w:rPr>
              <w:t xml:space="preserve"> MUST be a URL using the </w:t>
            </w:r>
            <w:r w:rsidRPr="00C079AB">
              <w:rPr>
                <w:rStyle w:val="HTMLTypewriter"/>
                <w:rFonts w:eastAsia="SimSun" w:cs="Arial"/>
                <w:color w:val="000000" w:themeColor="text1"/>
                <w:sz w:val="20"/>
                <w:szCs w:val="20"/>
                <w:lang w:val="en"/>
              </w:rPr>
              <w:t>https</w:t>
            </w:r>
            <w:r w:rsidRPr="00C079AB">
              <w:rPr>
                <w:rFonts w:cs="Arial"/>
                <w:color w:val="000000" w:themeColor="text1"/>
                <w:szCs w:val="20"/>
                <w:lang w:val="en"/>
              </w:rPr>
              <w:t xml:space="preserve"> scheme that references a file with a single JSON array of </w:t>
            </w:r>
            <w:r w:rsidRPr="00C079AB">
              <w:rPr>
                <w:rStyle w:val="HTMLTypewriter"/>
                <w:rFonts w:eastAsia="SimSun"/>
                <w:color w:val="000000" w:themeColor="text1"/>
                <w:sz w:val="20"/>
                <w:szCs w:val="20"/>
                <w:lang w:val="en"/>
              </w:rPr>
              <w:t>redirect_uri</w:t>
            </w:r>
            <w:r w:rsidRPr="00C079AB">
              <w:rPr>
                <w:rFonts w:cs="Arial"/>
                <w:color w:val="000000" w:themeColor="text1"/>
                <w:szCs w:val="20"/>
                <w:lang w:val="en"/>
              </w:rPr>
              <w:t xml:space="preserve"> values.</w:t>
            </w:r>
            <w:r w:rsidRPr="00C079AB">
              <w:rPr>
                <w:rFonts w:ascii="Verdana" w:hAnsi="Verdana"/>
                <w:color w:val="000000" w:themeColor="text1"/>
                <w:szCs w:val="20"/>
                <w:lang w:val="en"/>
              </w:rPr>
              <w:t xml:space="preserve"> </w:t>
            </w:r>
            <w:r w:rsidRPr="00C079AB">
              <w:rPr>
                <w:rFonts w:cs="Arial"/>
                <w:color w:val="000000" w:themeColor="text1"/>
                <w:szCs w:val="20"/>
                <w:lang w:val="en" w:eastAsia="zh-CN" w:bidi="bn-BD"/>
              </w:rPr>
              <w:t xml:space="preserve">It provides a way for a group of websites under common administrative control to have consistent PCR values independent of the individual domain names. It also provides a way for Clients to change </w:t>
            </w:r>
            <w:r w:rsidRPr="00C079AB">
              <w:rPr>
                <w:color w:val="000000" w:themeColor="text1"/>
                <w:szCs w:val="20"/>
                <w:lang w:val="en" w:eastAsia="zh-CN" w:bidi="bn-BD"/>
              </w:rPr>
              <w:t>redirect_uri</w:t>
            </w:r>
            <w:r w:rsidRPr="00C079AB">
              <w:rPr>
                <w:rFonts w:cs="Arial"/>
                <w:color w:val="000000" w:themeColor="text1"/>
                <w:szCs w:val="20"/>
                <w:lang w:val="en" w:eastAsia="zh-CN" w:bidi="bn-BD"/>
              </w:rPr>
              <w:t xml:space="preserve"> domains without having to re-register all of their Users</w:t>
            </w:r>
            <w:r w:rsidRPr="00C079AB">
              <w:rPr>
                <w:rFonts w:ascii="Verdana" w:hAnsi="Verdana"/>
                <w:color w:val="000000" w:themeColor="text1"/>
                <w:szCs w:val="20"/>
                <w:lang w:val="en" w:eastAsia="zh-CN" w:bidi="bn-BD"/>
              </w:rPr>
              <w:t>.</w:t>
            </w:r>
            <w:r w:rsidRPr="00C079AB">
              <w:rPr>
                <w:rFonts w:cs="Arial"/>
                <w:color w:val="000000" w:themeColor="text1"/>
                <w:szCs w:val="20"/>
                <w:lang w:val="en" w:eastAsia="zh-CN" w:bidi="bn-BD"/>
              </w:rPr>
              <w:t xml:space="preserve"> The values registered in redirect_uris MUST be included in the elements of the array or the registration MUST fail.</w:t>
            </w:r>
            <w:r w:rsidRPr="00C079AB">
              <w:rPr>
                <w:rFonts w:ascii="Verdana" w:hAnsi="Verdana"/>
                <w:color w:val="000000" w:themeColor="text1"/>
                <w:szCs w:val="20"/>
                <w:lang w:val="en" w:eastAsia="zh-CN" w:bidi="bn-BD"/>
              </w:rPr>
              <w:t xml:space="preserve"> </w:t>
            </w:r>
            <w:r w:rsidRPr="00C079AB">
              <w:rPr>
                <w:rFonts w:ascii="Verdana" w:hAnsi="Verdana"/>
                <w:color w:val="000000" w:themeColor="text1"/>
                <w:szCs w:val="20"/>
                <w:lang w:val="en" w:eastAsia="zh-CN" w:bidi="bn-BD"/>
              </w:rPr>
              <w:br/>
            </w:r>
            <w:r w:rsidRPr="00C079AB">
              <w:rPr>
                <w:rFonts w:ascii="Verdana" w:hAnsi="Verdana"/>
                <w:color w:val="000000" w:themeColor="text1"/>
                <w:szCs w:val="20"/>
                <w:lang w:val="en" w:eastAsia="zh-CN" w:bidi="bn-BD"/>
              </w:rPr>
              <w:br/>
            </w:r>
            <w:r w:rsidRPr="00C079AB">
              <w:rPr>
                <w:rFonts w:cs="Arial"/>
                <w:color w:val="000000" w:themeColor="text1"/>
                <w:szCs w:val="20"/>
                <w:lang w:val="en" w:eastAsia="zh-CN" w:bidi="bn-BD"/>
              </w:rPr>
              <w:t xml:space="preserve">The value presented in the </w:t>
            </w:r>
            <w:r w:rsidRPr="00C079AB">
              <w:rPr>
                <w:color w:val="000000" w:themeColor="text1"/>
                <w:szCs w:val="20"/>
                <w:lang w:val="en" w:eastAsia="zh-CN" w:bidi="bn-BD"/>
              </w:rPr>
              <w:t>redirect</w:t>
            </w:r>
            <w:r w:rsidRPr="00C079AB">
              <w:rPr>
                <w:rFonts w:cs="Arial"/>
                <w:color w:val="000000" w:themeColor="text1"/>
                <w:szCs w:val="20"/>
                <w:lang w:val="en" w:eastAsia="zh-CN" w:bidi="bn-BD"/>
              </w:rPr>
              <w:t>_</w:t>
            </w:r>
            <w:r w:rsidRPr="00C079AB">
              <w:rPr>
                <w:color w:val="000000" w:themeColor="text1"/>
                <w:szCs w:val="20"/>
                <w:lang w:val="en" w:eastAsia="zh-CN" w:bidi="bn-BD"/>
              </w:rPr>
              <w:t>uri field</w:t>
            </w:r>
            <w:r w:rsidRPr="00C079AB">
              <w:rPr>
                <w:rFonts w:cs="Arial"/>
                <w:color w:val="000000" w:themeColor="text1"/>
                <w:szCs w:val="20"/>
                <w:lang w:val="en" w:eastAsia="zh-CN" w:bidi="bn-BD"/>
              </w:rPr>
              <w:t xml:space="preserve"> in an OIDC Authorization Request MUST be included in the elements of the array, or the request MUST fail. </w:t>
            </w:r>
            <w:r w:rsidRPr="00C079AB">
              <w:rPr>
                <w:rFonts w:cs="Arial"/>
                <w:color w:val="000000" w:themeColor="text1"/>
                <w:szCs w:val="20"/>
                <w:lang w:val="en" w:eastAsia="zh-CN" w:bidi="bn-BD"/>
              </w:rPr>
              <w:br/>
            </w:r>
            <w:r w:rsidRPr="00C079AB">
              <w:rPr>
                <w:rFonts w:cs="Arial"/>
                <w:color w:val="000000" w:themeColor="text1"/>
                <w:szCs w:val="20"/>
                <w:lang w:val="en" w:eastAsia="zh-CN" w:bidi="bn-BD"/>
              </w:rPr>
              <w:br/>
              <w:t>This MUST be validated during SP on-boarding.</w:t>
            </w:r>
            <w:r w:rsidRPr="00C079AB">
              <w:rPr>
                <w:rFonts w:cs="Arial"/>
                <w:color w:val="000000" w:themeColor="text1"/>
                <w:szCs w:val="20"/>
                <w:lang w:val="en"/>
              </w:rPr>
              <w:t xml:space="preserve"> If it is not registered then the registration process MUST throw an error.</w:t>
            </w:r>
            <w:r w:rsidRPr="00C079AB">
              <w:rPr>
                <w:rFonts w:cs="Arial"/>
                <w:color w:val="000000" w:themeColor="text1"/>
                <w:szCs w:val="20"/>
                <w:lang w:val="en" w:eastAsia="zh-CN" w:bidi="bn-BD"/>
              </w:rPr>
              <w:br/>
            </w:r>
            <w:r w:rsidRPr="00C079AB">
              <w:rPr>
                <w:rFonts w:cs="Arial"/>
                <w:color w:val="000000" w:themeColor="text1"/>
                <w:szCs w:val="20"/>
                <w:lang w:val="en"/>
              </w:rPr>
              <w:br/>
              <w:t xml:space="preserve">Mobile Connect Providers MUST utilize the </w:t>
            </w:r>
            <w:r w:rsidRPr="00C079AB">
              <w:rPr>
                <w:rStyle w:val="HTMLTypewriter"/>
                <w:rFonts w:eastAsia="SimSun"/>
                <w:color w:val="000000" w:themeColor="text1"/>
                <w:sz w:val="20"/>
                <w:szCs w:val="20"/>
                <w:lang w:val="en"/>
              </w:rPr>
              <w:t>sector_identifier_uri</w:t>
            </w:r>
            <w:r w:rsidRPr="00C079AB">
              <w:rPr>
                <w:rFonts w:cs="Arial"/>
                <w:color w:val="000000" w:themeColor="text1"/>
                <w:szCs w:val="20"/>
                <w:lang w:val="en"/>
              </w:rPr>
              <w:t xml:space="preserve">. </w:t>
            </w:r>
          </w:p>
        </w:tc>
      </w:tr>
      <w:tr w:rsidR="007B4023" w14:paraId="1121A386" w14:textId="77777777" w:rsidTr="00E808A3">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69B63F7B" w14:textId="77777777" w:rsidR="007B4023" w:rsidRPr="00EC1F4B" w:rsidRDefault="007B4023" w:rsidP="00E808A3">
            <w:pPr>
              <w:pStyle w:val="ASN1Code"/>
              <w:rPr>
                <w:b w:val="0"/>
              </w:rPr>
            </w:pPr>
            <w:r>
              <w:rPr>
                <w:b w:val="0"/>
              </w:rPr>
              <w:t>redirect_uris</w:t>
            </w:r>
          </w:p>
        </w:tc>
        <w:tc>
          <w:tcPr>
            <w:tcW w:w="1418" w:type="dxa"/>
            <w:tcBorders>
              <w:top w:val="single" w:sz="4" w:space="0" w:color="auto"/>
              <w:left w:val="single" w:sz="4" w:space="0" w:color="auto"/>
              <w:bottom w:val="single" w:sz="4" w:space="0" w:color="auto"/>
              <w:right w:val="single" w:sz="4" w:space="0" w:color="auto"/>
            </w:tcBorders>
          </w:tcPr>
          <w:p w14:paraId="0FAE4287" w14:textId="77777777" w:rsidR="007B4023" w:rsidRDefault="007B4023" w:rsidP="00E808A3">
            <w:pPr>
              <w:pStyle w:val="TableText"/>
              <w:cnfStyle w:val="000000000000" w:firstRow="0" w:lastRow="0" w:firstColumn="0" w:lastColumn="0" w:oddVBand="0" w:evenVBand="0" w:oddHBand="0" w:evenHBand="0" w:firstRowFirstColumn="0" w:firstRowLastColumn="0" w:lastRowFirstColumn="0" w:lastRowLastColumn="0"/>
              <w:rPr>
                <w:rFonts w:cs="Arial"/>
                <w:szCs w:val="20"/>
                <w:lang w:val="en"/>
              </w:rPr>
            </w:pPr>
            <w:r>
              <w:rPr>
                <w:rFonts w:cs="Arial"/>
                <w:szCs w:val="20"/>
                <w:lang w:val="en"/>
              </w:rPr>
              <w:t>REQUIRED</w:t>
            </w:r>
          </w:p>
        </w:tc>
        <w:tc>
          <w:tcPr>
            <w:tcW w:w="4626" w:type="dxa"/>
            <w:tcBorders>
              <w:top w:val="single" w:sz="4" w:space="0" w:color="auto"/>
              <w:left w:val="single" w:sz="4" w:space="0" w:color="auto"/>
              <w:bottom w:val="single" w:sz="4" w:space="0" w:color="auto"/>
              <w:right w:val="single" w:sz="4" w:space="0" w:color="auto"/>
            </w:tcBorders>
          </w:tcPr>
          <w:p w14:paraId="2B3AFDA6" w14:textId="77777777" w:rsidR="007B4023" w:rsidRDefault="007B4023" w:rsidP="00E808A3">
            <w:pPr>
              <w:pStyle w:val="TableText"/>
              <w:cnfStyle w:val="000000000000" w:firstRow="0" w:lastRow="0" w:firstColumn="0" w:lastColumn="0" w:oddVBand="0" w:evenVBand="0" w:oddHBand="0" w:evenHBand="0" w:firstRowFirstColumn="0" w:firstRowLastColumn="0" w:lastRowFirstColumn="0" w:lastRowLastColumn="0"/>
              <w:rPr>
                <w:rFonts w:cs="Arial"/>
                <w:szCs w:val="20"/>
                <w:lang w:val="en"/>
              </w:rPr>
            </w:pPr>
            <w:r>
              <w:rPr>
                <w:rFonts w:cs="Arial"/>
                <w:szCs w:val="20"/>
                <w:lang w:val="en"/>
              </w:rPr>
              <w:t xml:space="preserve">Array of Redirection URI values used by the SP. One of these registered Redirection URI values MUST exactly match the redirect_uri parameter value used in each Authorization Request, with the matching performed as described in Section 6.2.1 of [RFC 3986] ( Simple String Comparison). </w:t>
            </w:r>
          </w:p>
        </w:tc>
      </w:tr>
      <w:tr w:rsidR="007B4023" w14:paraId="35B297C0" w14:textId="77777777" w:rsidTr="00E80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528AF377" w14:textId="77777777" w:rsidR="007B4023" w:rsidRPr="005119A5" w:rsidRDefault="007B4023" w:rsidP="00E808A3">
            <w:pPr>
              <w:pStyle w:val="ASN1Code"/>
              <w:rPr>
                <w:rFonts w:cs="Courier New"/>
                <w:b w:val="0"/>
              </w:rPr>
            </w:pPr>
            <w:r>
              <w:rPr>
                <w:rFonts w:cs="Courier New"/>
                <w:b w:val="0"/>
              </w:rPr>
              <w:t>client_names</w:t>
            </w:r>
          </w:p>
        </w:tc>
        <w:tc>
          <w:tcPr>
            <w:tcW w:w="1418" w:type="dxa"/>
            <w:tcBorders>
              <w:top w:val="single" w:sz="4" w:space="0" w:color="auto"/>
              <w:left w:val="single" w:sz="4" w:space="0" w:color="auto"/>
              <w:bottom w:val="single" w:sz="4" w:space="0" w:color="auto"/>
              <w:right w:val="single" w:sz="4" w:space="0" w:color="auto"/>
            </w:tcBorders>
          </w:tcPr>
          <w:p w14:paraId="37AB0761" w14:textId="77777777" w:rsidR="007B4023" w:rsidRDefault="007B4023" w:rsidP="00E808A3">
            <w:pPr>
              <w:pStyle w:val="TableText"/>
              <w:cnfStyle w:val="000000100000" w:firstRow="0" w:lastRow="0" w:firstColumn="0" w:lastColumn="0" w:oddVBand="0" w:evenVBand="0" w:oddHBand="1" w:evenHBand="0" w:firstRowFirstColumn="0" w:firstRowLastColumn="0" w:lastRowFirstColumn="0" w:lastRowLastColumn="0"/>
              <w:rPr>
                <w:rFonts w:cs="Arial"/>
                <w:szCs w:val="20"/>
                <w:lang w:val="en"/>
              </w:rPr>
            </w:pPr>
            <w:r>
              <w:rPr>
                <w:rFonts w:cs="Arial"/>
                <w:szCs w:val="20"/>
                <w:lang w:val="en"/>
              </w:rPr>
              <w:t>REQUIRED</w:t>
            </w:r>
          </w:p>
        </w:tc>
        <w:tc>
          <w:tcPr>
            <w:tcW w:w="4626" w:type="dxa"/>
            <w:tcBorders>
              <w:top w:val="single" w:sz="4" w:space="0" w:color="auto"/>
              <w:left w:val="single" w:sz="4" w:space="0" w:color="auto"/>
              <w:bottom w:val="single" w:sz="4" w:space="0" w:color="auto"/>
              <w:right w:val="single" w:sz="4" w:space="0" w:color="auto"/>
            </w:tcBorders>
          </w:tcPr>
          <w:p w14:paraId="3746E456" w14:textId="77777777" w:rsidR="007B4023" w:rsidRDefault="007B4023" w:rsidP="00E808A3">
            <w:pPr>
              <w:pStyle w:val="TableText"/>
              <w:cnfStyle w:val="000000100000" w:firstRow="0" w:lastRow="0" w:firstColumn="0" w:lastColumn="0" w:oddVBand="0" w:evenVBand="0" w:oddHBand="1" w:evenHBand="0" w:firstRowFirstColumn="0" w:firstRowLastColumn="0" w:lastRowFirstColumn="0" w:lastRowLastColumn="0"/>
              <w:rPr>
                <w:rFonts w:cs="Arial"/>
                <w:szCs w:val="20"/>
                <w:lang w:val="en"/>
              </w:rPr>
            </w:pPr>
            <w:r>
              <w:rPr>
                <w:rFonts w:cs="Arial"/>
                <w:szCs w:val="20"/>
                <w:lang w:val="en"/>
              </w:rPr>
              <w:t xml:space="preserve">Array of client names used by the SP. One of these registered client name values MUST exactly match the client_name parameter value used in each Authorization Request (if provided), with the matching performed as described Section 6.2.1 of [RFC 3986] (Simple String Comparison). </w:t>
            </w:r>
          </w:p>
        </w:tc>
      </w:tr>
    </w:tbl>
    <w:p w14:paraId="1F7478CB" w14:textId="77777777" w:rsidR="007B4023" w:rsidRDefault="007B4023" w:rsidP="007B4023">
      <w:pPr>
        <w:pStyle w:val="TableCaption"/>
        <w:rPr>
          <w:rFonts w:ascii="Arial Bold" w:eastAsia="Times New Roman" w:hAnsi="Arial Bold"/>
          <w:iCs/>
          <w:szCs w:val="28"/>
          <w:lang w:eastAsia="en-US"/>
        </w:rPr>
      </w:pPr>
      <w:bookmarkStart w:id="87" w:name="_Ref519176771"/>
      <w:r>
        <w:t>: SP Metadata Required for SP Client Registration (Device-Initiated Mode)</w:t>
      </w:r>
      <w:bookmarkEnd w:id="87"/>
    </w:p>
    <w:p w14:paraId="524AC7A1" w14:textId="77777777" w:rsidR="007B4023" w:rsidRDefault="007B4023" w:rsidP="007B4023">
      <w:pPr>
        <w:pStyle w:val="Heading1"/>
      </w:pPr>
      <w:bookmarkStart w:id="88" w:name="_Toc10464096"/>
      <w:bookmarkStart w:id="89" w:name="_Toc120021027"/>
      <w:r>
        <w:t>OIDC Authorization Request</w:t>
      </w:r>
      <w:bookmarkEnd w:id="88"/>
      <w:bookmarkEnd w:id="89"/>
    </w:p>
    <w:p w14:paraId="19D95B0F" w14:textId="77777777" w:rsidR="007B4023" w:rsidRDefault="007B4023" w:rsidP="007B4023">
      <w:pPr>
        <w:pStyle w:val="NormalParagraph"/>
        <w:rPr>
          <w:rFonts w:cs="Arial"/>
        </w:rPr>
      </w:pPr>
      <w:r>
        <w:rPr>
          <w:rFonts w:cs="Arial"/>
        </w:rPr>
        <w:t>Requirements:</w:t>
      </w:r>
    </w:p>
    <w:p w14:paraId="428713AF" w14:textId="77777777" w:rsidR="007B4023" w:rsidRDefault="007B4023" w:rsidP="007B4023">
      <w:pPr>
        <w:pStyle w:val="ListBullet1"/>
        <w:numPr>
          <w:ilvl w:val="0"/>
          <w:numId w:val="26"/>
        </w:numPr>
      </w:pPr>
      <w:r>
        <w:lastRenderedPageBreak/>
        <w:t>The communication with the ID GW for the OIDC Authorization Request MUST use HTTPS</w:t>
      </w:r>
    </w:p>
    <w:p w14:paraId="530AF41E" w14:textId="743061CF" w:rsidR="007B4023" w:rsidRDefault="007B4023" w:rsidP="007B4023">
      <w:pPr>
        <w:pStyle w:val="ListBullet1"/>
        <w:numPr>
          <w:ilvl w:val="0"/>
          <w:numId w:val="26"/>
        </w:numPr>
      </w:pPr>
      <w:r>
        <w:t xml:space="preserve">The request MUST use HTTP GET or POST as specified in </w:t>
      </w:r>
      <w:r>
        <w:fldChar w:fldCharType="begin"/>
      </w:r>
      <w:r>
        <w:instrText xml:space="preserve"> REF _Ref517257073 \r \h </w:instrText>
      </w:r>
      <w:r>
        <w:fldChar w:fldCharType="separate"/>
      </w:r>
      <w:r w:rsidR="00B54AA0">
        <w:t>[2]</w:t>
      </w:r>
      <w:r>
        <w:fldChar w:fldCharType="end"/>
      </w:r>
    </w:p>
    <w:p w14:paraId="6644110A" w14:textId="77777777" w:rsidR="007B4023" w:rsidRDefault="007B4023" w:rsidP="007B4023">
      <w:pPr>
        <w:pStyle w:val="ListBullet1"/>
        <w:numPr>
          <w:ilvl w:val="0"/>
          <w:numId w:val="26"/>
        </w:numPr>
      </w:pPr>
      <w:r>
        <w:t xml:space="preserve">Query String Serialization is typically used in HTTP GET requests and Form Serialization is typically used in HTTP POST requests. </w:t>
      </w:r>
    </w:p>
    <w:p w14:paraId="5C4EAD49" w14:textId="77777777" w:rsidR="007B4023" w:rsidRDefault="007B4023" w:rsidP="007B4023">
      <w:pPr>
        <w:pStyle w:val="Heading2"/>
      </w:pPr>
      <w:bookmarkStart w:id="90" w:name="_Toc10464097"/>
      <w:bookmarkStart w:id="91" w:name="_Toc120021028"/>
      <w:r>
        <w:t>OIDC Authorization Request Parameters</w:t>
      </w:r>
      <w:bookmarkEnd w:id="90"/>
      <w:bookmarkEnd w:id="91"/>
    </w:p>
    <w:p w14:paraId="515A9EA3" w14:textId="51F5CC3C" w:rsidR="007B4023" w:rsidRDefault="007B4023" w:rsidP="007B4023">
      <w:pPr>
        <w:pStyle w:val="NormalParagraph"/>
        <w:rPr>
          <w:rFonts w:cs="Arial"/>
        </w:rPr>
      </w:pPr>
      <w:r>
        <w:rPr>
          <w:rFonts w:cs="Arial"/>
        </w:rPr>
        <w:fldChar w:fldCharType="begin"/>
      </w:r>
      <w:r>
        <w:rPr>
          <w:rFonts w:cs="Arial"/>
        </w:rPr>
        <w:instrText xml:space="preserve"> REF _Ref517949338 \r \h </w:instrText>
      </w:r>
      <w:r>
        <w:rPr>
          <w:rFonts w:cs="Arial"/>
        </w:rPr>
      </w:r>
      <w:r>
        <w:rPr>
          <w:rFonts w:cs="Arial"/>
        </w:rPr>
        <w:fldChar w:fldCharType="separate"/>
      </w:r>
      <w:r w:rsidR="00B54AA0">
        <w:rPr>
          <w:rFonts w:cs="Arial"/>
        </w:rPr>
        <w:t>Table 2</w:t>
      </w:r>
      <w:r>
        <w:rPr>
          <w:rFonts w:cs="Arial"/>
        </w:rPr>
        <w:fldChar w:fldCharType="end"/>
      </w:r>
      <w:r>
        <w:rPr>
          <w:rFonts w:cs="Arial"/>
        </w:rPr>
        <w:t xml:space="preserve"> details the OIDC Authorization Request parameters that are applicable to the Mobile Connect Device-Initiated mode.</w:t>
      </w:r>
    </w:p>
    <w:tbl>
      <w:tblPr>
        <w:tblStyle w:val="TableGrid"/>
        <w:tblW w:w="9357" w:type="dxa"/>
        <w:jc w:val="center"/>
        <w:tblLayout w:type="fixed"/>
        <w:tblLook w:val="04A0" w:firstRow="1" w:lastRow="0" w:firstColumn="1" w:lastColumn="0" w:noHBand="0" w:noVBand="1"/>
      </w:tblPr>
      <w:tblGrid>
        <w:gridCol w:w="1413"/>
        <w:gridCol w:w="1843"/>
        <w:gridCol w:w="6101"/>
      </w:tblGrid>
      <w:tr w:rsidR="007B4023" w14:paraId="1AF8B090" w14:textId="77777777" w:rsidTr="00E808A3">
        <w:trPr>
          <w:cantSplit/>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hideMark/>
          </w:tcPr>
          <w:p w14:paraId="1C84BA3E" w14:textId="77777777" w:rsidR="007B4023" w:rsidRDefault="007B4023" w:rsidP="00E808A3">
            <w:pPr>
              <w:pStyle w:val="TableHeader"/>
            </w:pPr>
            <w:r>
              <w:t>Parameter</w:t>
            </w:r>
          </w:p>
        </w:tc>
        <w:tc>
          <w:tcPr>
            <w:tcW w:w="1843" w:type="dxa"/>
            <w:tcBorders>
              <w:top w:val="single" w:sz="4" w:space="0" w:color="auto"/>
              <w:left w:val="single" w:sz="4" w:space="0" w:color="auto"/>
              <w:bottom w:val="single" w:sz="4" w:space="0" w:color="auto"/>
              <w:right w:val="single" w:sz="4" w:space="0" w:color="auto"/>
            </w:tcBorders>
            <w:shd w:val="clear" w:color="auto" w:fill="C00000"/>
            <w:hideMark/>
          </w:tcPr>
          <w:p w14:paraId="2AE9ACFF" w14:textId="77777777" w:rsidR="007B4023" w:rsidRDefault="007B4023" w:rsidP="00E808A3">
            <w:pPr>
              <w:pStyle w:val="TableHeader"/>
            </w:pPr>
            <w:r>
              <w:t>Usage Category</w:t>
            </w:r>
          </w:p>
        </w:tc>
        <w:tc>
          <w:tcPr>
            <w:tcW w:w="6101" w:type="dxa"/>
            <w:tcBorders>
              <w:top w:val="single" w:sz="4" w:space="0" w:color="auto"/>
              <w:left w:val="single" w:sz="4" w:space="0" w:color="auto"/>
              <w:bottom w:val="single" w:sz="4" w:space="0" w:color="auto"/>
              <w:right w:val="single" w:sz="4" w:space="0" w:color="auto"/>
            </w:tcBorders>
            <w:shd w:val="clear" w:color="auto" w:fill="C00000"/>
            <w:hideMark/>
          </w:tcPr>
          <w:p w14:paraId="619E8F9F" w14:textId="77777777" w:rsidR="007B4023" w:rsidRDefault="007B4023" w:rsidP="00E808A3">
            <w:pPr>
              <w:pStyle w:val="TableHeader"/>
            </w:pPr>
            <w:r>
              <w:t>Description</w:t>
            </w:r>
          </w:p>
        </w:tc>
      </w:tr>
      <w:tr w:rsidR="007B4023" w14:paraId="6B3B66A5"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519A4A12" w14:textId="77777777" w:rsidR="007B4023" w:rsidRDefault="007B4023" w:rsidP="00E808A3">
            <w:pPr>
              <w:pStyle w:val="ASN1Code"/>
              <w:rPr>
                <w:rFonts w:cs="Courier New"/>
              </w:rPr>
            </w:pPr>
            <w:r>
              <w:rPr>
                <w:rFonts w:cs="Courier New"/>
              </w:rPr>
              <w:t>response_type</w:t>
            </w:r>
          </w:p>
        </w:tc>
        <w:tc>
          <w:tcPr>
            <w:tcW w:w="1843" w:type="dxa"/>
            <w:tcBorders>
              <w:top w:val="single" w:sz="4" w:space="0" w:color="auto"/>
              <w:left w:val="single" w:sz="4" w:space="0" w:color="auto"/>
              <w:bottom w:val="single" w:sz="4" w:space="0" w:color="auto"/>
              <w:right w:val="single" w:sz="4" w:space="0" w:color="auto"/>
            </w:tcBorders>
            <w:hideMark/>
          </w:tcPr>
          <w:p w14:paraId="27187280" w14:textId="77777777" w:rsidR="007B4023" w:rsidRDefault="007B4023" w:rsidP="00E808A3">
            <w:pPr>
              <w:pStyle w:val="TableText"/>
              <w:rPr>
                <w:rFonts w:cs="Arial"/>
              </w:rPr>
            </w:pPr>
            <w:r>
              <w:rPr>
                <w:rFonts w:cs="Arial"/>
              </w:rPr>
              <w:t>REQUIRED</w:t>
            </w:r>
          </w:p>
        </w:tc>
        <w:tc>
          <w:tcPr>
            <w:tcW w:w="6101" w:type="dxa"/>
            <w:tcBorders>
              <w:top w:val="single" w:sz="4" w:space="0" w:color="auto"/>
              <w:left w:val="single" w:sz="4" w:space="0" w:color="auto"/>
              <w:bottom w:val="single" w:sz="4" w:space="0" w:color="auto"/>
              <w:right w:val="single" w:sz="4" w:space="0" w:color="auto"/>
            </w:tcBorders>
            <w:hideMark/>
          </w:tcPr>
          <w:p w14:paraId="6FED69CB" w14:textId="77777777" w:rsidR="007B4023" w:rsidRDefault="007B4023" w:rsidP="007B4023">
            <w:pPr>
              <w:pStyle w:val="TableText"/>
              <w:numPr>
                <w:ilvl w:val="0"/>
                <w:numId w:val="39"/>
              </w:numPr>
              <w:ind w:left="320" w:hanging="218"/>
              <w:rPr>
                <w:rFonts w:cs="Arial"/>
              </w:rPr>
            </w:pPr>
            <w:r w:rsidRPr="00775F8F">
              <w:rPr>
                <w:rFonts w:cs="Arial"/>
              </w:rPr>
              <w:t>The OAuth 2.0 Response Type value that determines the authorization processing flow to use, including the parameters, returned from the endpoints used.</w:t>
            </w:r>
          </w:p>
          <w:p w14:paraId="02009406" w14:textId="77777777" w:rsidR="007B4023" w:rsidRDefault="007B4023" w:rsidP="007B4023">
            <w:pPr>
              <w:pStyle w:val="TableText"/>
              <w:numPr>
                <w:ilvl w:val="0"/>
                <w:numId w:val="39"/>
              </w:numPr>
              <w:ind w:left="320" w:hanging="218"/>
            </w:pPr>
            <w:r>
              <w:rPr>
                <w:rFonts w:cs="Arial"/>
              </w:rPr>
              <w:t>For device-initiated requests, the value MUST be "code", to indicate that the grant type flow to use is the Authorization Code Flow. This value indicates to the token endpoint to return both an access token and an ID Token in exchange to "code".</w:t>
            </w:r>
          </w:p>
        </w:tc>
      </w:tr>
      <w:tr w:rsidR="007B4023" w14:paraId="1F96B776"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60DDB82F" w14:textId="77777777" w:rsidR="007B4023" w:rsidRDefault="007B4023" w:rsidP="00E808A3">
            <w:pPr>
              <w:pStyle w:val="ASN1Code"/>
              <w:rPr>
                <w:rFonts w:cs="Courier New"/>
              </w:rPr>
            </w:pPr>
            <w:r>
              <w:rPr>
                <w:rFonts w:cs="Courier New"/>
              </w:rPr>
              <w:t>client_id</w:t>
            </w:r>
          </w:p>
        </w:tc>
        <w:tc>
          <w:tcPr>
            <w:tcW w:w="1843" w:type="dxa"/>
            <w:tcBorders>
              <w:top w:val="single" w:sz="4" w:space="0" w:color="auto"/>
              <w:left w:val="single" w:sz="4" w:space="0" w:color="auto"/>
              <w:bottom w:val="single" w:sz="4" w:space="0" w:color="auto"/>
              <w:right w:val="single" w:sz="4" w:space="0" w:color="auto"/>
            </w:tcBorders>
            <w:hideMark/>
          </w:tcPr>
          <w:p w14:paraId="34EFD7BD" w14:textId="77777777" w:rsidR="007B4023" w:rsidRDefault="007B4023" w:rsidP="00E808A3">
            <w:pPr>
              <w:pStyle w:val="TableText"/>
              <w:rPr>
                <w:rFonts w:cs="Arial"/>
              </w:rPr>
            </w:pPr>
            <w:r>
              <w:rPr>
                <w:rFonts w:cs="Arial"/>
              </w:rPr>
              <w:t>REQUIRED</w:t>
            </w:r>
          </w:p>
        </w:tc>
        <w:tc>
          <w:tcPr>
            <w:tcW w:w="6101" w:type="dxa"/>
            <w:tcBorders>
              <w:top w:val="single" w:sz="4" w:space="0" w:color="auto"/>
              <w:left w:val="single" w:sz="4" w:space="0" w:color="auto"/>
              <w:bottom w:val="single" w:sz="4" w:space="0" w:color="auto"/>
              <w:right w:val="single" w:sz="4" w:space="0" w:color="auto"/>
            </w:tcBorders>
            <w:hideMark/>
          </w:tcPr>
          <w:p w14:paraId="70344061" w14:textId="77777777" w:rsidR="007B4023" w:rsidRDefault="007B4023" w:rsidP="00E808A3">
            <w:pPr>
              <w:pStyle w:val="TableText"/>
              <w:rPr>
                <w:rFonts w:cs="Arial"/>
              </w:rPr>
            </w:pPr>
            <w:r>
              <w:rPr>
                <w:rFonts w:cs="Arial"/>
              </w:rPr>
              <w:t>OAuth 2.0 Client Identifier MUST be globally unique and is needed for an OIDC Authorization Request and be valid at the Authorization Server.</w:t>
            </w:r>
          </w:p>
        </w:tc>
      </w:tr>
      <w:tr w:rsidR="007B4023" w14:paraId="7700605F"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7408E4D5" w14:textId="77777777" w:rsidR="007B4023" w:rsidRDefault="007B4023" w:rsidP="00E808A3">
            <w:pPr>
              <w:pStyle w:val="ASN1Code"/>
              <w:rPr>
                <w:rFonts w:cs="Courier New"/>
              </w:rPr>
            </w:pPr>
            <w:r>
              <w:rPr>
                <w:rFonts w:cs="Courier New"/>
              </w:rPr>
              <w:t>scope</w:t>
            </w:r>
          </w:p>
        </w:tc>
        <w:tc>
          <w:tcPr>
            <w:tcW w:w="1843" w:type="dxa"/>
            <w:tcBorders>
              <w:top w:val="single" w:sz="4" w:space="0" w:color="auto"/>
              <w:left w:val="single" w:sz="4" w:space="0" w:color="auto"/>
              <w:bottom w:val="single" w:sz="4" w:space="0" w:color="auto"/>
              <w:right w:val="single" w:sz="4" w:space="0" w:color="auto"/>
            </w:tcBorders>
            <w:hideMark/>
          </w:tcPr>
          <w:p w14:paraId="143FBDB6" w14:textId="77777777" w:rsidR="007B4023" w:rsidRDefault="007B4023" w:rsidP="00E808A3">
            <w:pPr>
              <w:pStyle w:val="TableText"/>
              <w:rPr>
                <w:rFonts w:cs="Arial"/>
              </w:rPr>
            </w:pPr>
            <w:r>
              <w:rPr>
                <w:rFonts w:cs="Arial"/>
              </w:rPr>
              <w:t>REQUIRED</w:t>
            </w:r>
          </w:p>
        </w:tc>
        <w:tc>
          <w:tcPr>
            <w:tcW w:w="6101" w:type="dxa"/>
            <w:tcBorders>
              <w:top w:val="single" w:sz="4" w:space="0" w:color="auto"/>
              <w:left w:val="single" w:sz="4" w:space="0" w:color="auto"/>
              <w:bottom w:val="single" w:sz="4" w:space="0" w:color="auto"/>
              <w:right w:val="single" w:sz="4" w:space="0" w:color="auto"/>
            </w:tcBorders>
            <w:hideMark/>
          </w:tcPr>
          <w:p w14:paraId="6C5DAC2E" w14:textId="77777777" w:rsidR="007B4023" w:rsidRDefault="007B4023" w:rsidP="00E808A3">
            <w:pPr>
              <w:pStyle w:val="TableText"/>
              <w:rPr>
                <w:rFonts w:cs="Arial"/>
              </w:rPr>
            </w:pPr>
            <w:r>
              <w:rPr>
                <w:rFonts w:cs="Arial"/>
              </w:rPr>
              <w:t xml:space="preserve">A space delimited, case-sensitive list of ASCII strings for OAuth 2.0 scope values. The </w:t>
            </w:r>
            <w:r>
              <w:rPr>
                <w:rFonts w:cs="Arial"/>
                <w:noProof/>
              </w:rPr>
              <w:t xml:space="preserve">Mobile Connect OIDC Authentication Request MUST contain the scope value “openid” followed by other values depending on the specific Mobile Connect products/services being requested. </w:t>
            </w:r>
          </w:p>
          <w:p w14:paraId="60A36256" w14:textId="379CEE9C" w:rsidR="007B4023" w:rsidRDefault="007B4023" w:rsidP="00E808A3">
            <w:pPr>
              <w:pStyle w:val="TableText"/>
              <w:rPr>
                <w:rFonts w:cs="Arial"/>
              </w:rPr>
            </w:pPr>
            <w:r>
              <w:rPr>
                <w:rFonts w:cs="Arial"/>
              </w:rPr>
              <w:t xml:space="preserve">For Mobile Connect </w:t>
            </w:r>
            <w:r w:rsidRPr="001570FB">
              <w:rPr>
                <w:rFonts w:ascii="Courier New" w:hAnsi="Courier New" w:cs="Courier New"/>
              </w:rPr>
              <w:t>“openid mc_authn”</w:t>
            </w:r>
            <w:r>
              <w:rPr>
                <w:rFonts w:cs="Arial"/>
              </w:rPr>
              <w:t xml:space="preserve"> is the default scope value. See Section </w:t>
            </w:r>
            <w:r>
              <w:rPr>
                <w:rFonts w:cs="Arial"/>
              </w:rPr>
              <w:fldChar w:fldCharType="begin"/>
            </w:r>
            <w:r>
              <w:rPr>
                <w:rFonts w:cs="Arial"/>
              </w:rPr>
              <w:instrText xml:space="preserve"> REF _Ref517952442 \r \h </w:instrText>
            </w:r>
            <w:r>
              <w:rPr>
                <w:rFonts w:cs="Arial"/>
              </w:rPr>
            </w:r>
            <w:r>
              <w:rPr>
                <w:rFonts w:cs="Arial"/>
              </w:rPr>
              <w:fldChar w:fldCharType="separate"/>
            </w:r>
            <w:r w:rsidR="00B54AA0">
              <w:rPr>
                <w:rFonts w:cs="Arial"/>
              </w:rPr>
              <w:t>4.2</w:t>
            </w:r>
            <w:r>
              <w:rPr>
                <w:rFonts w:cs="Arial"/>
              </w:rPr>
              <w:fldChar w:fldCharType="end"/>
            </w:r>
            <w:r>
              <w:rPr>
                <w:rFonts w:cs="Arial"/>
              </w:rPr>
              <w:t xml:space="preserve"> for further information.</w:t>
            </w:r>
          </w:p>
        </w:tc>
      </w:tr>
      <w:tr w:rsidR="007B4023" w14:paraId="36D45B30"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647E0243" w14:textId="77777777" w:rsidR="007B4023" w:rsidRDefault="007B4023" w:rsidP="00E808A3">
            <w:pPr>
              <w:pStyle w:val="ASN1Code"/>
              <w:rPr>
                <w:rFonts w:cs="Courier New"/>
              </w:rPr>
            </w:pPr>
            <w:r>
              <w:rPr>
                <w:rFonts w:cs="Courier New"/>
              </w:rPr>
              <w:t xml:space="preserve">version </w:t>
            </w:r>
          </w:p>
        </w:tc>
        <w:tc>
          <w:tcPr>
            <w:tcW w:w="1843" w:type="dxa"/>
            <w:tcBorders>
              <w:top w:val="single" w:sz="4" w:space="0" w:color="auto"/>
              <w:left w:val="single" w:sz="4" w:space="0" w:color="auto"/>
              <w:bottom w:val="single" w:sz="4" w:space="0" w:color="auto"/>
              <w:right w:val="single" w:sz="4" w:space="0" w:color="auto"/>
            </w:tcBorders>
            <w:hideMark/>
          </w:tcPr>
          <w:p w14:paraId="5129B7F4" w14:textId="77777777" w:rsidR="007B4023" w:rsidRDefault="007B4023" w:rsidP="00E808A3">
            <w:pPr>
              <w:pStyle w:val="TableText"/>
              <w:rPr>
                <w:rFonts w:cs="Arial"/>
              </w:rPr>
            </w:pPr>
            <w:r>
              <w:rPr>
                <w:rFonts w:cs="Arial"/>
              </w:rPr>
              <w:t xml:space="preserve">REQUIRED </w:t>
            </w:r>
          </w:p>
        </w:tc>
        <w:tc>
          <w:tcPr>
            <w:tcW w:w="6101" w:type="dxa"/>
            <w:tcBorders>
              <w:top w:val="single" w:sz="4" w:space="0" w:color="auto"/>
              <w:left w:val="single" w:sz="4" w:space="0" w:color="auto"/>
              <w:bottom w:val="single" w:sz="4" w:space="0" w:color="auto"/>
              <w:right w:val="single" w:sz="4" w:space="0" w:color="auto"/>
            </w:tcBorders>
            <w:hideMark/>
          </w:tcPr>
          <w:p w14:paraId="4882EFE5" w14:textId="77777777" w:rsidR="007B4023" w:rsidRDefault="007B4023" w:rsidP="00E808A3">
            <w:pPr>
              <w:pStyle w:val="TableText"/>
              <w:rPr>
                <w:rFonts w:cs="Arial"/>
              </w:rPr>
            </w:pPr>
            <w:r>
              <w:rPr>
                <w:rFonts w:cs="Arial"/>
              </w:rPr>
              <w:t xml:space="preserve">It is a plain string and value used to identify the profile version. This is always used in conjunction with the scope parameter values. </w:t>
            </w:r>
          </w:p>
          <w:p w14:paraId="6239FF61" w14:textId="77777777" w:rsidR="007B4023" w:rsidRDefault="007B4023" w:rsidP="00E808A3">
            <w:pPr>
              <w:pStyle w:val="TableText"/>
              <w:rPr>
                <w:rFonts w:cs="Arial"/>
              </w:rPr>
            </w:pPr>
            <w:r>
              <w:rPr>
                <w:rFonts w:cs="Arial"/>
              </w:rPr>
              <w:t xml:space="preserve">Note: For backward compatibility, if the </w:t>
            </w:r>
            <w:r w:rsidRPr="001570FB">
              <w:rPr>
                <w:rFonts w:ascii="Courier New" w:hAnsi="Courier New" w:cs="Courier New"/>
              </w:rPr>
              <w:t>version</w:t>
            </w:r>
            <w:r>
              <w:rPr>
                <w:rFonts w:cs="Arial"/>
              </w:rPr>
              <w:t xml:space="preserve"> parameter does not exist and scope does not contain Mobile Connect specific values, then the request MUST be considered as a first-generation authentication request only.  </w:t>
            </w:r>
          </w:p>
          <w:p w14:paraId="66070840" w14:textId="6DD2BA47" w:rsidR="007B4023" w:rsidRDefault="007B4023" w:rsidP="00E808A3">
            <w:pPr>
              <w:pStyle w:val="TableText"/>
              <w:rPr>
                <w:rFonts w:cs="Arial"/>
              </w:rPr>
            </w:pPr>
            <w:r>
              <w:rPr>
                <w:rFonts w:cs="Arial"/>
              </w:rPr>
              <w:t xml:space="preserve">See </w:t>
            </w:r>
            <w:r>
              <w:rPr>
                <w:rFonts w:cs="Arial"/>
              </w:rPr>
              <w:fldChar w:fldCharType="begin"/>
            </w:r>
            <w:r>
              <w:rPr>
                <w:rFonts w:cs="Arial"/>
              </w:rPr>
              <w:instrText xml:space="preserve"> REF _Ref526769530 \r \h </w:instrText>
            </w:r>
            <w:r>
              <w:rPr>
                <w:rFonts w:cs="Arial"/>
              </w:rPr>
            </w:r>
            <w:r>
              <w:rPr>
                <w:rFonts w:cs="Arial"/>
              </w:rPr>
              <w:fldChar w:fldCharType="separate"/>
            </w:r>
            <w:r w:rsidR="00B54AA0">
              <w:rPr>
                <w:rFonts w:cs="Arial"/>
              </w:rPr>
              <w:t>[21]</w:t>
            </w:r>
            <w:r>
              <w:rPr>
                <w:rFonts w:cs="Arial"/>
              </w:rPr>
              <w:fldChar w:fldCharType="end"/>
            </w:r>
            <w:r w:rsidRPr="002816DF">
              <w:rPr>
                <w:rFonts w:cs="Arial"/>
              </w:rPr>
              <w:t xml:space="preserve"> </w:t>
            </w:r>
            <w:r>
              <w:rPr>
                <w:rFonts w:cs="Arial"/>
              </w:rPr>
              <w:t>for allowed values.</w:t>
            </w:r>
          </w:p>
        </w:tc>
      </w:tr>
      <w:tr w:rsidR="007B4023" w14:paraId="6380D9CE"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tcPr>
          <w:p w14:paraId="0BBB1569" w14:textId="77777777" w:rsidR="007B4023" w:rsidRDefault="007B4023" w:rsidP="00E808A3">
            <w:pPr>
              <w:pStyle w:val="ASN1Code"/>
              <w:rPr>
                <w:rFonts w:cs="Courier New"/>
              </w:rPr>
            </w:pPr>
            <w:r>
              <w:rPr>
                <w:rFonts w:cs="Courier New"/>
              </w:rPr>
              <w:t>redirect_uri</w:t>
            </w:r>
          </w:p>
        </w:tc>
        <w:tc>
          <w:tcPr>
            <w:tcW w:w="1843" w:type="dxa"/>
            <w:tcBorders>
              <w:top w:val="single" w:sz="4" w:space="0" w:color="auto"/>
              <w:left w:val="single" w:sz="4" w:space="0" w:color="auto"/>
              <w:bottom w:val="single" w:sz="4" w:space="0" w:color="auto"/>
              <w:right w:val="single" w:sz="4" w:space="0" w:color="auto"/>
            </w:tcBorders>
          </w:tcPr>
          <w:p w14:paraId="23310FE0" w14:textId="77777777" w:rsidR="007B4023" w:rsidRDefault="007B4023" w:rsidP="00E808A3">
            <w:pPr>
              <w:pStyle w:val="TableText"/>
              <w:rPr>
                <w:rFonts w:cs="Arial"/>
              </w:rPr>
            </w:pPr>
            <w:r>
              <w:rPr>
                <w:rFonts w:cs="Arial"/>
              </w:rPr>
              <w:t>REQUIRED</w:t>
            </w:r>
          </w:p>
        </w:tc>
        <w:tc>
          <w:tcPr>
            <w:tcW w:w="6101" w:type="dxa"/>
            <w:tcBorders>
              <w:top w:val="single" w:sz="4" w:space="0" w:color="auto"/>
              <w:left w:val="single" w:sz="4" w:space="0" w:color="auto"/>
              <w:bottom w:val="single" w:sz="4" w:space="0" w:color="auto"/>
              <w:right w:val="single" w:sz="4" w:space="0" w:color="auto"/>
            </w:tcBorders>
          </w:tcPr>
          <w:p w14:paraId="2C3AB6BA" w14:textId="74B3B035" w:rsidR="007B4023" w:rsidRDefault="007B4023" w:rsidP="00E808A3">
            <w:pPr>
              <w:pStyle w:val="TableText"/>
              <w:rPr>
                <w:rFonts w:cs="Arial"/>
              </w:rPr>
            </w:pPr>
            <w:r>
              <w:rPr>
                <w:rFonts w:cs="Arial"/>
              </w:rPr>
              <w:t xml:space="preserve">The Redirection URI where the ID GW Authorization Server sends the response. The URI MUST match one of the pre-registered redirect_uri values during client </w:t>
            </w:r>
            <w:r>
              <w:rPr>
                <w:rFonts w:cs="Arial"/>
                <w:noProof/>
              </w:rPr>
              <w:t>registration / provisioning</w:t>
            </w:r>
            <w:r>
              <w:rPr>
                <w:rFonts w:cs="Arial"/>
              </w:rPr>
              <w:t xml:space="preserve">. </w:t>
            </w:r>
            <w:r>
              <w:t xml:space="preserve">The format of the redirect_uri values are as defined in Section 3.1.2 of RFC6749 </w:t>
            </w:r>
            <w:r>
              <w:fldChar w:fldCharType="begin"/>
            </w:r>
            <w:r>
              <w:instrText xml:space="preserve"> REF _Ref517102297 \r \h </w:instrText>
            </w:r>
            <w:r>
              <w:fldChar w:fldCharType="separate"/>
            </w:r>
            <w:r w:rsidR="00B54AA0">
              <w:t>[7]</w:t>
            </w:r>
            <w:r>
              <w:fldChar w:fldCharType="end"/>
            </w:r>
            <w:r>
              <w:t xml:space="preserve">. </w:t>
            </w:r>
            <w:r>
              <w:rPr>
                <w:rFonts w:cs="Arial"/>
              </w:rPr>
              <w:t xml:space="preserve">Matching is performed as described in Section 6.2.1 of </w:t>
            </w:r>
            <w:r w:rsidRPr="0080121A">
              <w:rPr>
                <w:rFonts w:cs="Arial"/>
              </w:rPr>
              <w:t>RFC3986</w:t>
            </w:r>
            <w:r>
              <w:rPr>
                <w:rFonts w:cs="Arial"/>
              </w:rPr>
              <w:t xml:space="preserve"> (Simple String Comparison) </w:t>
            </w:r>
            <w:r>
              <w:rPr>
                <w:rFonts w:cs="Arial"/>
              </w:rPr>
              <w:fldChar w:fldCharType="begin"/>
            </w:r>
            <w:r>
              <w:rPr>
                <w:rFonts w:cs="Arial"/>
              </w:rPr>
              <w:instrText xml:space="preserve"> REF _Ref528049879 \r \h </w:instrText>
            </w:r>
            <w:r>
              <w:rPr>
                <w:rFonts w:cs="Arial"/>
              </w:rPr>
            </w:r>
            <w:r>
              <w:rPr>
                <w:rFonts w:cs="Arial"/>
              </w:rPr>
              <w:fldChar w:fldCharType="separate"/>
            </w:r>
            <w:r w:rsidR="00B54AA0">
              <w:rPr>
                <w:rFonts w:cs="Arial"/>
              </w:rPr>
              <w:t>[10]</w:t>
            </w:r>
            <w:r>
              <w:rPr>
                <w:rFonts w:cs="Arial"/>
              </w:rPr>
              <w:fldChar w:fldCharType="end"/>
            </w:r>
            <w:r>
              <w:rPr>
                <w:rFonts w:cs="Arial"/>
              </w:rPr>
              <w:t xml:space="preserve">. Both HTTP and HTTPS schemes are allowed; The RECOMMENDED scheme is HTTPS. The redirect_uri  MAY use HTTP provided that the Client Type is confidential, as defined in Section 2.1 of OAuth 2.0 </w:t>
            </w:r>
            <w:r>
              <w:rPr>
                <w:rFonts w:cs="Arial"/>
              </w:rPr>
              <w:fldChar w:fldCharType="begin"/>
            </w:r>
            <w:r>
              <w:rPr>
                <w:rFonts w:cs="Arial"/>
              </w:rPr>
              <w:instrText xml:space="preserve"> REF _Ref517102297 \r \h </w:instrText>
            </w:r>
            <w:r>
              <w:rPr>
                <w:rFonts w:cs="Arial"/>
              </w:rPr>
            </w:r>
            <w:r>
              <w:rPr>
                <w:rFonts w:cs="Arial"/>
              </w:rPr>
              <w:fldChar w:fldCharType="separate"/>
            </w:r>
            <w:r w:rsidR="00B54AA0">
              <w:rPr>
                <w:rFonts w:cs="Arial"/>
              </w:rPr>
              <w:t>[7]</w:t>
            </w:r>
            <w:r>
              <w:rPr>
                <w:rFonts w:cs="Arial"/>
              </w:rPr>
              <w:fldChar w:fldCharType="end"/>
            </w:r>
            <w:r w:rsidRPr="002816DF">
              <w:rPr>
                <w:rFonts w:cs="Arial"/>
              </w:rPr>
              <w:t>.</w:t>
            </w:r>
          </w:p>
        </w:tc>
      </w:tr>
      <w:tr w:rsidR="007B4023" w14:paraId="00EA563C"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tcPr>
          <w:p w14:paraId="6130A4AD" w14:textId="77777777" w:rsidR="007B4023" w:rsidRDefault="007B4023" w:rsidP="00E808A3">
            <w:pPr>
              <w:pStyle w:val="ASN1Code"/>
              <w:rPr>
                <w:rFonts w:cs="Courier New"/>
              </w:rPr>
            </w:pPr>
            <w:r>
              <w:rPr>
                <w:rFonts w:cs="Courier New"/>
              </w:rPr>
              <w:lastRenderedPageBreak/>
              <w:t>state</w:t>
            </w:r>
          </w:p>
        </w:tc>
        <w:tc>
          <w:tcPr>
            <w:tcW w:w="1843" w:type="dxa"/>
            <w:tcBorders>
              <w:top w:val="single" w:sz="4" w:space="0" w:color="auto"/>
              <w:left w:val="single" w:sz="4" w:space="0" w:color="auto"/>
              <w:bottom w:val="single" w:sz="4" w:space="0" w:color="auto"/>
              <w:right w:val="single" w:sz="4" w:space="0" w:color="auto"/>
            </w:tcBorders>
          </w:tcPr>
          <w:p w14:paraId="222A6FD2" w14:textId="77777777" w:rsidR="007B4023" w:rsidRDefault="007B4023" w:rsidP="00E808A3">
            <w:pPr>
              <w:pStyle w:val="TableText"/>
              <w:rPr>
                <w:rFonts w:cs="Arial"/>
              </w:rPr>
            </w:pPr>
            <w:r>
              <w:rPr>
                <w:rFonts w:cs="Arial"/>
              </w:rPr>
              <w:t>REQUIRED</w:t>
            </w:r>
          </w:p>
        </w:tc>
        <w:tc>
          <w:tcPr>
            <w:tcW w:w="6101" w:type="dxa"/>
            <w:tcBorders>
              <w:top w:val="single" w:sz="4" w:space="0" w:color="auto"/>
              <w:left w:val="single" w:sz="4" w:space="0" w:color="auto"/>
              <w:bottom w:val="single" w:sz="4" w:space="0" w:color="auto"/>
              <w:right w:val="single" w:sz="4" w:space="0" w:color="auto"/>
            </w:tcBorders>
          </w:tcPr>
          <w:p w14:paraId="51107F24" w14:textId="77777777" w:rsidR="007B4023" w:rsidRDefault="007B4023" w:rsidP="00E808A3">
            <w:pPr>
              <w:pStyle w:val="TableText"/>
              <w:rPr>
                <w:rFonts w:cs="Arial"/>
              </w:rPr>
            </w:pPr>
            <w:r>
              <w:rPr>
                <w:rFonts w:cs="Arial"/>
              </w:rPr>
              <w:t xml:space="preserve">Value used by the client to maintain state between request and call-back. A security mechanism as well, if a cryptographic binding </w:t>
            </w:r>
            <w:r>
              <w:rPr>
                <w:rFonts w:cs="Arial"/>
                <w:noProof/>
              </w:rPr>
              <w:t>is associated</w:t>
            </w:r>
            <w:r>
              <w:rPr>
                <w:rFonts w:cs="Arial"/>
              </w:rPr>
              <w:t xml:space="preserve"> with the browser cookie, to prevent Cross-Site Request Forgery.</w:t>
            </w:r>
          </w:p>
        </w:tc>
      </w:tr>
      <w:tr w:rsidR="007B4023" w14:paraId="58BFB36E"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38FADA38" w14:textId="77777777" w:rsidR="007B4023" w:rsidRDefault="007B4023" w:rsidP="00E808A3">
            <w:pPr>
              <w:pStyle w:val="ASN1Code"/>
              <w:rPr>
                <w:rFonts w:cs="Courier New"/>
              </w:rPr>
            </w:pPr>
            <w:r>
              <w:rPr>
                <w:rFonts w:cs="Courier New"/>
              </w:rPr>
              <w:t>nonce</w:t>
            </w:r>
          </w:p>
        </w:tc>
        <w:tc>
          <w:tcPr>
            <w:tcW w:w="1843" w:type="dxa"/>
            <w:tcBorders>
              <w:top w:val="single" w:sz="4" w:space="0" w:color="auto"/>
              <w:left w:val="single" w:sz="4" w:space="0" w:color="auto"/>
              <w:bottom w:val="single" w:sz="4" w:space="0" w:color="auto"/>
              <w:right w:val="single" w:sz="4" w:space="0" w:color="auto"/>
            </w:tcBorders>
          </w:tcPr>
          <w:p w14:paraId="0A926672" w14:textId="77777777" w:rsidR="007B4023" w:rsidRDefault="007B4023" w:rsidP="00E808A3">
            <w:pPr>
              <w:pStyle w:val="TableText"/>
              <w:rPr>
                <w:rFonts w:cs="Arial"/>
              </w:rPr>
            </w:pPr>
            <w:r>
              <w:rPr>
                <w:rFonts w:cs="Arial"/>
              </w:rPr>
              <w:t>REQUIRED</w:t>
            </w:r>
          </w:p>
          <w:p w14:paraId="2D70E906" w14:textId="77777777" w:rsidR="007B4023" w:rsidRDefault="007B4023" w:rsidP="00E808A3">
            <w:pPr>
              <w:pStyle w:val="TableText"/>
              <w:rPr>
                <w:rFonts w:cs="Arial"/>
                <w:szCs w:val="20"/>
              </w:rPr>
            </w:pPr>
          </w:p>
        </w:tc>
        <w:tc>
          <w:tcPr>
            <w:tcW w:w="6101" w:type="dxa"/>
            <w:tcBorders>
              <w:top w:val="single" w:sz="4" w:space="0" w:color="auto"/>
              <w:left w:val="single" w:sz="4" w:space="0" w:color="auto"/>
              <w:bottom w:val="single" w:sz="4" w:space="0" w:color="auto"/>
              <w:right w:val="single" w:sz="4" w:space="0" w:color="auto"/>
            </w:tcBorders>
            <w:hideMark/>
          </w:tcPr>
          <w:p w14:paraId="5FA85B34" w14:textId="77777777" w:rsidR="007B4023" w:rsidRDefault="007B4023" w:rsidP="00E808A3">
            <w:pPr>
              <w:pStyle w:val="TableText"/>
              <w:rPr>
                <w:rFonts w:cs="Arial"/>
              </w:rPr>
            </w:pPr>
            <w:r>
              <w:rPr>
                <w:rFonts w:cs="Arial"/>
              </w:rPr>
              <w:t>A string value used to associate a client session with the ID Token. It is passed unmodified from Authorization Request to ID Token. The value SHOULD be unique per session to mitigate replay attacks.</w:t>
            </w:r>
          </w:p>
        </w:tc>
      </w:tr>
      <w:tr w:rsidR="007B4023" w14:paraId="75E28D8F"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tcPr>
          <w:p w14:paraId="4D535F1F" w14:textId="77777777" w:rsidR="007B4023" w:rsidRDefault="007B4023" w:rsidP="00E808A3">
            <w:pPr>
              <w:pStyle w:val="ASN1Code"/>
              <w:rPr>
                <w:rFonts w:cs="Courier New"/>
              </w:rPr>
            </w:pPr>
            <w:r>
              <w:rPr>
                <w:rFonts w:cs="Arial"/>
              </w:rPr>
              <w:t>display</w:t>
            </w:r>
          </w:p>
        </w:tc>
        <w:tc>
          <w:tcPr>
            <w:tcW w:w="1843" w:type="dxa"/>
            <w:tcBorders>
              <w:top w:val="single" w:sz="4" w:space="0" w:color="auto"/>
              <w:left w:val="single" w:sz="4" w:space="0" w:color="auto"/>
              <w:bottom w:val="single" w:sz="4" w:space="0" w:color="auto"/>
              <w:right w:val="single" w:sz="4" w:space="0" w:color="auto"/>
            </w:tcBorders>
          </w:tcPr>
          <w:p w14:paraId="12751223" w14:textId="77777777" w:rsidR="007B4023" w:rsidRDefault="007B4023" w:rsidP="00E808A3">
            <w:pPr>
              <w:pStyle w:val="TableText"/>
              <w:rPr>
                <w:rFonts w:cs="Arial"/>
              </w:rPr>
            </w:pPr>
            <w:r>
              <w:rPr>
                <w:rFonts w:cs="Arial"/>
              </w:rPr>
              <w:t>OPTIONAL</w:t>
            </w:r>
          </w:p>
        </w:tc>
        <w:tc>
          <w:tcPr>
            <w:tcW w:w="6101" w:type="dxa"/>
            <w:tcBorders>
              <w:top w:val="single" w:sz="4" w:space="0" w:color="auto"/>
              <w:left w:val="single" w:sz="4" w:space="0" w:color="auto"/>
              <w:bottom w:val="single" w:sz="4" w:space="0" w:color="auto"/>
              <w:right w:val="single" w:sz="4" w:space="0" w:color="auto"/>
            </w:tcBorders>
          </w:tcPr>
          <w:p w14:paraId="30459571" w14:textId="77777777" w:rsidR="007B4023" w:rsidRDefault="007B4023" w:rsidP="00E808A3">
            <w:pPr>
              <w:pStyle w:val="TableText"/>
              <w:rPr>
                <w:rFonts w:cs="Arial"/>
              </w:rPr>
            </w:pPr>
            <w:r>
              <w:rPr>
                <w:rFonts w:cs="Arial"/>
              </w:rPr>
              <w:t>ASCII String value to specify the User interface display for the Authentication and Consent flow.</w:t>
            </w:r>
          </w:p>
          <w:p w14:paraId="7882E9E3" w14:textId="77777777" w:rsidR="007B4023" w:rsidRDefault="007B4023" w:rsidP="00E808A3">
            <w:pPr>
              <w:pStyle w:val="TableText"/>
              <w:rPr>
                <w:rFonts w:cs="Arial"/>
              </w:rPr>
            </w:pPr>
            <w:r>
              <w:rPr>
                <w:rFonts w:cs="Arial"/>
              </w:rPr>
              <w:t>The values can be:</w:t>
            </w:r>
          </w:p>
          <w:p w14:paraId="5153A180" w14:textId="77777777" w:rsidR="007B4023" w:rsidRDefault="007B4023" w:rsidP="00E808A3">
            <w:pPr>
              <w:pStyle w:val="TableText"/>
            </w:pPr>
            <w:r>
              <w:rPr>
                <w:rFonts w:cs="Arial"/>
                <w:b/>
                <w:noProof/>
              </w:rPr>
              <w:t>page</w:t>
            </w:r>
            <w:r>
              <w:rPr>
                <w:rFonts w:cs="Arial"/>
                <w:b/>
                <w:szCs w:val="20"/>
              </w:rPr>
              <w:t>:</w:t>
            </w:r>
            <w:r>
              <w:t xml:space="preserve"> Default value, if the display parameter is not available. The UI SHOULD be consistent with a full page view of the User-Agent. </w:t>
            </w:r>
          </w:p>
          <w:p w14:paraId="1067850B" w14:textId="77777777" w:rsidR="007B4023" w:rsidRDefault="007B4023" w:rsidP="00E808A3">
            <w:pPr>
              <w:pStyle w:val="TableText"/>
            </w:pPr>
            <w:r>
              <w:rPr>
                <w:rFonts w:cs="Arial"/>
                <w:b/>
              </w:rPr>
              <w:t xml:space="preserve">popup: </w:t>
            </w:r>
            <w:r>
              <w:t>The popup window SHOULD be 450px X 500px [wide X tall].</w:t>
            </w:r>
          </w:p>
          <w:p w14:paraId="6E67ACCB" w14:textId="77777777" w:rsidR="007B4023" w:rsidRDefault="007B4023" w:rsidP="00E808A3">
            <w:pPr>
              <w:pStyle w:val="TableText"/>
            </w:pPr>
            <w:r>
              <w:rPr>
                <w:rFonts w:cs="Arial"/>
                <w:b/>
                <w:noProof/>
              </w:rPr>
              <w:t>touch</w:t>
            </w:r>
            <w:r>
              <w:rPr>
                <w:rFonts w:cs="Arial"/>
                <w:b/>
                <w:szCs w:val="20"/>
              </w:rPr>
              <w:t xml:space="preserve">: </w:t>
            </w:r>
            <w:r>
              <w:t>The Authorization Server SHOULD display the UI consistent with a “touch” based interface.</w:t>
            </w:r>
          </w:p>
          <w:p w14:paraId="1A5CD19F" w14:textId="77777777" w:rsidR="007B4023" w:rsidRDefault="007B4023" w:rsidP="00E808A3">
            <w:pPr>
              <w:pStyle w:val="TableText"/>
              <w:rPr>
                <w:rFonts w:cs="Arial"/>
              </w:rPr>
            </w:pPr>
            <w:r>
              <w:rPr>
                <w:rFonts w:cs="Arial"/>
                <w:b/>
                <w:noProof/>
              </w:rPr>
              <w:t>wap</w:t>
            </w:r>
            <w:r>
              <w:rPr>
                <w:rFonts w:cs="Arial"/>
                <w:b/>
                <w:szCs w:val="20"/>
              </w:rPr>
              <w:t xml:space="preserve">: </w:t>
            </w:r>
            <w:r>
              <w:t>The UI SHOULD be consistent with a “feature-phone” device display.</w:t>
            </w:r>
          </w:p>
        </w:tc>
      </w:tr>
      <w:tr w:rsidR="007B4023" w14:paraId="4C484726"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0F5DAE20" w14:textId="77777777" w:rsidR="007B4023" w:rsidRDefault="007B4023" w:rsidP="00E808A3">
            <w:pPr>
              <w:pStyle w:val="ASN1Code"/>
              <w:rPr>
                <w:rFonts w:cs="Courier New"/>
                <w:b/>
              </w:rPr>
            </w:pPr>
            <w:r>
              <w:rPr>
                <w:rFonts w:cs="Courier New"/>
              </w:rPr>
              <w:t xml:space="preserve">prompt </w:t>
            </w:r>
          </w:p>
        </w:tc>
        <w:tc>
          <w:tcPr>
            <w:tcW w:w="1843" w:type="dxa"/>
            <w:tcBorders>
              <w:top w:val="single" w:sz="4" w:space="0" w:color="auto"/>
              <w:left w:val="single" w:sz="4" w:space="0" w:color="auto"/>
              <w:bottom w:val="single" w:sz="4" w:space="0" w:color="auto"/>
              <w:right w:val="single" w:sz="4" w:space="0" w:color="auto"/>
            </w:tcBorders>
            <w:hideMark/>
          </w:tcPr>
          <w:p w14:paraId="17EDA8D1" w14:textId="77777777" w:rsidR="007B4023" w:rsidRDefault="007B4023" w:rsidP="00E808A3">
            <w:pPr>
              <w:pStyle w:val="TableText"/>
              <w:rPr>
                <w:rFonts w:cs="Arial"/>
              </w:rPr>
            </w:pPr>
            <w:r>
              <w:rPr>
                <w:rFonts w:cs="Arial"/>
              </w:rPr>
              <w:t>OPTIONAL</w:t>
            </w:r>
          </w:p>
        </w:tc>
        <w:tc>
          <w:tcPr>
            <w:tcW w:w="6101" w:type="dxa"/>
            <w:tcBorders>
              <w:top w:val="single" w:sz="4" w:space="0" w:color="auto"/>
              <w:left w:val="single" w:sz="4" w:space="0" w:color="auto"/>
              <w:bottom w:val="single" w:sz="4" w:space="0" w:color="auto"/>
              <w:right w:val="single" w:sz="4" w:space="0" w:color="auto"/>
            </w:tcBorders>
            <w:hideMark/>
          </w:tcPr>
          <w:p w14:paraId="13720D54" w14:textId="77777777" w:rsidR="007B4023" w:rsidRDefault="007B4023" w:rsidP="00E808A3">
            <w:pPr>
              <w:pStyle w:val="TableText"/>
              <w:rPr>
                <w:rFonts w:cs="Arial"/>
              </w:rPr>
            </w:pPr>
            <w:r>
              <w:rPr>
                <w:rFonts w:cs="Arial"/>
              </w:rPr>
              <w:t>Space delimited, case-sensitive ASCII string values to specify to the Authorization Server whether to prompt or not for re-authentication and consent.</w:t>
            </w:r>
          </w:p>
          <w:p w14:paraId="19761A39" w14:textId="77777777" w:rsidR="007B4023" w:rsidRDefault="007B4023" w:rsidP="00E808A3">
            <w:pPr>
              <w:pStyle w:val="TableText"/>
              <w:rPr>
                <w:rFonts w:cs="Arial"/>
              </w:rPr>
            </w:pPr>
            <w:r>
              <w:rPr>
                <w:rFonts w:cs="Arial"/>
              </w:rPr>
              <w:t>The value can only be:</w:t>
            </w:r>
          </w:p>
          <w:p w14:paraId="62D8B3DA" w14:textId="77777777" w:rsidR="007B4023" w:rsidRDefault="007B4023" w:rsidP="00E808A3">
            <w:pPr>
              <w:pStyle w:val="TableBullet2"/>
              <w:numPr>
                <w:ilvl w:val="0"/>
                <w:numId w:val="7"/>
              </w:numPr>
              <w:ind w:left="283" w:hanging="170"/>
            </w:pPr>
            <w:r>
              <w:rPr>
                <w:b/>
              </w:rPr>
              <w:t xml:space="preserve">none : </w:t>
            </w:r>
            <w:r>
              <w:t>MUST NOT display any UI for re-authentication or consent to the user. If the user is not already authenticated or authentication or consent is needed to process the Authorization Request, a login_required error is returned. This can be used as a mechanism to check existing authentication or consent.</w:t>
            </w:r>
          </w:p>
          <w:p w14:paraId="2E78A669" w14:textId="77777777" w:rsidR="007B4023" w:rsidRPr="000A0CFE" w:rsidRDefault="007B4023" w:rsidP="00E808A3">
            <w:pPr>
              <w:pStyle w:val="TableBullet2"/>
              <w:numPr>
                <w:ilvl w:val="0"/>
                <w:numId w:val="7"/>
              </w:numPr>
              <w:ind w:left="283" w:hanging="170"/>
            </w:pPr>
            <w:r w:rsidRPr="000A0CFE">
              <w:rPr>
                <w:rFonts w:cs="Arial"/>
                <w:b/>
              </w:rPr>
              <w:t>login</w:t>
            </w:r>
            <w:r w:rsidRPr="000A0CFE">
              <w:t>: Must prompt the user for re-authentication or consent. In case it is not possible, an error MUST be returned.</w:t>
            </w:r>
          </w:p>
          <w:p w14:paraId="6594D96B" w14:textId="77777777" w:rsidR="007B4023" w:rsidRPr="00511059" w:rsidRDefault="007B4023" w:rsidP="00E808A3">
            <w:pPr>
              <w:pStyle w:val="TableBullet2"/>
              <w:numPr>
                <w:ilvl w:val="0"/>
                <w:numId w:val="7"/>
              </w:numPr>
              <w:ind w:left="283" w:hanging="170"/>
            </w:pPr>
            <w:r w:rsidRPr="00511059">
              <w:rPr>
                <w:b/>
              </w:rPr>
              <w:t>no_seam</w:t>
            </w:r>
            <w:r w:rsidRPr="00511059">
              <w:t xml:space="preserve"> : To indicate that ID GW MUST prompt the User if the authentication session is not valid and to cater for the 3G/4G hotspots, tethered phone etc., scenarios. If the authentication session is not valid and is not possible to prompt the User ID GW MUST throw an error.</w:t>
            </w:r>
          </w:p>
          <w:p w14:paraId="1A65BE75" w14:textId="77777777" w:rsidR="007B4023" w:rsidRDefault="007B4023" w:rsidP="00E808A3">
            <w:pPr>
              <w:pStyle w:val="TableText"/>
              <w:rPr>
                <w:rFonts w:cs="Arial"/>
                <w:b/>
              </w:rPr>
            </w:pPr>
            <w:r>
              <w:rPr>
                <w:rFonts w:cs="Arial"/>
                <w:noProof/>
              </w:rPr>
              <w:t>If</w:t>
            </w:r>
            <w:r>
              <w:rPr>
                <w:rFonts w:cs="Arial"/>
                <w:szCs w:val="20"/>
              </w:rPr>
              <w:t xml:space="preserve"> </w:t>
            </w:r>
            <w:r w:rsidRPr="001570FB">
              <w:rPr>
                <w:rFonts w:ascii="Courier New" w:hAnsi="Courier New" w:cs="Courier New"/>
                <w:szCs w:val="20"/>
              </w:rPr>
              <w:t>scope</w:t>
            </w:r>
            <w:r>
              <w:rPr>
                <w:rFonts w:cs="Arial"/>
                <w:szCs w:val="20"/>
              </w:rPr>
              <w:t xml:space="preserve"> is "</w:t>
            </w:r>
            <w:r>
              <w:rPr>
                <w:rFonts w:cs="Arial"/>
                <w:noProof/>
                <w:szCs w:val="20"/>
              </w:rPr>
              <w:t>openid</w:t>
            </w:r>
            <w:r>
              <w:rPr>
                <w:rFonts w:cs="Arial"/>
                <w:szCs w:val="20"/>
              </w:rPr>
              <w:t xml:space="preserve"> </w:t>
            </w:r>
            <w:r>
              <w:rPr>
                <w:rFonts w:cs="Arial"/>
                <w:noProof/>
                <w:szCs w:val="20"/>
              </w:rPr>
              <w:t>mc_authz</w:t>
            </w:r>
            <w:r>
              <w:rPr>
                <w:rFonts w:cs="Arial"/>
                <w:szCs w:val="20"/>
              </w:rPr>
              <w:t xml:space="preserve">" the Authorization server MUST always </w:t>
            </w:r>
            <w:r>
              <w:rPr>
                <w:rFonts w:cs="Arial"/>
                <w:noProof/>
                <w:szCs w:val="20"/>
              </w:rPr>
              <w:t>prompt</w:t>
            </w:r>
            <w:r>
              <w:rPr>
                <w:rFonts w:cs="Arial"/>
                <w:szCs w:val="20"/>
              </w:rPr>
              <w:t xml:space="preserve"> the User for Mobile Connect Authorisation using context, binding_message and client_name parameters which must override any setting in the </w:t>
            </w:r>
            <w:r w:rsidRPr="001570FB">
              <w:rPr>
                <w:rFonts w:ascii="Courier New" w:hAnsi="Courier New" w:cs="Courier New"/>
                <w:szCs w:val="20"/>
              </w:rPr>
              <w:t>prompt</w:t>
            </w:r>
            <w:r>
              <w:rPr>
                <w:rFonts w:cs="Arial"/>
                <w:szCs w:val="20"/>
              </w:rPr>
              <w:t xml:space="preserve"> parameter. </w:t>
            </w:r>
          </w:p>
        </w:tc>
      </w:tr>
      <w:tr w:rsidR="007B4023" w14:paraId="08183628"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0BDE62EF" w14:textId="77777777" w:rsidR="007B4023" w:rsidRDefault="007B4023" w:rsidP="00E808A3">
            <w:pPr>
              <w:pStyle w:val="ASN1Code"/>
              <w:rPr>
                <w:rFonts w:cs="Courier New"/>
              </w:rPr>
            </w:pPr>
            <w:r>
              <w:rPr>
                <w:rFonts w:cs="Courier New"/>
              </w:rPr>
              <w:t>max_age</w:t>
            </w:r>
          </w:p>
        </w:tc>
        <w:tc>
          <w:tcPr>
            <w:tcW w:w="1843" w:type="dxa"/>
            <w:tcBorders>
              <w:top w:val="single" w:sz="4" w:space="0" w:color="auto"/>
              <w:left w:val="single" w:sz="4" w:space="0" w:color="auto"/>
              <w:bottom w:val="single" w:sz="4" w:space="0" w:color="auto"/>
              <w:right w:val="single" w:sz="4" w:space="0" w:color="auto"/>
            </w:tcBorders>
            <w:hideMark/>
          </w:tcPr>
          <w:p w14:paraId="6D863467" w14:textId="77777777" w:rsidR="007B4023" w:rsidRDefault="007B4023" w:rsidP="00E808A3">
            <w:pPr>
              <w:pStyle w:val="TableText"/>
              <w:rPr>
                <w:rFonts w:cs="Arial"/>
              </w:rPr>
            </w:pPr>
            <w:r>
              <w:rPr>
                <w:rFonts w:cs="Arial"/>
              </w:rPr>
              <w:t>OPTIONAL</w:t>
            </w:r>
          </w:p>
        </w:tc>
        <w:tc>
          <w:tcPr>
            <w:tcW w:w="6101" w:type="dxa"/>
            <w:tcBorders>
              <w:top w:val="single" w:sz="4" w:space="0" w:color="auto"/>
              <w:left w:val="single" w:sz="4" w:space="0" w:color="auto"/>
              <w:bottom w:val="single" w:sz="4" w:space="0" w:color="auto"/>
              <w:right w:val="single" w:sz="4" w:space="0" w:color="auto"/>
            </w:tcBorders>
            <w:hideMark/>
          </w:tcPr>
          <w:p w14:paraId="50953B7E" w14:textId="77777777" w:rsidR="007B4023" w:rsidRDefault="007B4023" w:rsidP="00E808A3">
            <w:pPr>
              <w:pStyle w:val="TableText"/>
              <w:rPr>
                <w:rFonts w:cs="Arial"/>
              </w:rPr>
            </w:pPr>
            <w:r>
              <w:rPr>
                <w:rFonts w:cs="Arial"/>
              </w:rPr>
              <w:t xml:space="preserve">Specifies the maximum elapsed time in seconds since the </w:t>
            </w:r>
            <w:r>
              <w:rPr>
                <w:rFonts w:cs="Arial"/>
                <w:noProof/>
              </w:rPr>
              <w:t>last</w:t>
            </w:r>
            <w:r>
              <w:rPr>
                <w:rFonts w:cs="Arial"/>
              </w:rPr>
              <w:t xml:space="preserve"> authentication of the User. If the elapsed time is greater than this value, a re-authentication MUST be attempted. When this parameter </w:t>
            </w:r>
            <w:r>
              <w:rPr>
                <w:rFonts w:cs="Arial"/>
                <w:noProof/>
              </w:rPr>
              <w:t xml:space="preserve">exists </w:t>
            </w:r>
            <w:r>
              <w:rPr>
                <w:rFonts w:cs="Arial"/>
              </w:rPr>
              <w:t xml:space="preserve">in the request, the ID Token MUST contain the </w:t>
            </w:r>
            <w:r w:rsidRPr="001570FB">
              <w:rPr>
                <w:rFonts w:ascii="Courier New" w:hAnsi="Courier New" w:cs="Courier New"/>
              </w:rPr>
              <w:t>auth_time</w:t>
            </w:r>
            <w:r>
              <w:rPr>
                <w:rFonts w:cs="Arial"/>
              </w:rPr>
              <w:t xml:space="preserve"> claim value.</w:t>
            </w:r>
          </w:p>
        </w:tc>
      </w:tr>
      <w:tr w:rsidR="007B4023" w14:paraId="62DB595D"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23E246CB" w14:textId="77777777" w:rsidR="007B4023" w:rsidRDefault="007B4023" w:rsidP="00E808A3">
            <w:pPr>
              <w:pStyle w:val="ASN1Code"/>
              <w:rPr>
                <w:rFonts w:cs="Courier New"/>
              </w:rPr>
            </w:pPr>
            <w:r>
              <w:rPr>
                <w:rFonts w:cs="Courier New"/>
              </w:rPr>
              <w:lastRenderedPageBreak/>
              <w:t>ui_locales</w:t>
            </w:r>
          </w:p>
        </w:tc>
        <w:tc>
          <w:tcPr>
            <w:tcW w:w="1843" w:type="dxa"/>
            <w:tcBorders>
              <w:top w:val="single" w:sz="4" w:space="0" w:color="auto"/>
              <w:left w:val="single" w:sz="4" w:space="0" w:color="auto"/>
              <w:bottom w:val="single" w:sz="4" w:space="0" w:color="auto"/>
              <w:right w:val="single" w:sz="4" w:space="0" w:color="auto"/>
            </w:tcBorders>
            <w:hideMark/>
          </w:tcPr>
          <w:p w14:paraId="3AC29E4E" w14:textId="77777777" w:rsidR="007B4023" w:rsidRDefault="007B4023" w:rsidP="00E808A3">
            <w:pPr>
              <w:pStyle w:val="TableText"/>
              <w:rPr>
                <w:rFonts w:cs="Arial"/>
              </w:rPr>
            </w:pPr>
            <w:r>
              <w:rPr>
                <w:rFonts w:cs="Arial"/>
              </w:rPr>
              <w:t>OPTIONAL</w:t>
            </w:r>
          </w:p>
        </w:tc>
        <w:tc>
          <w:tcPr>
            <w:tcW w:w="6101" w:type="dxa"/>
            <w:tcBorders>
              <w:top w:val="single" w:sz="4" w:space="0" w:color="auto"/>
              <w:left w:val="single" w:sz="4" w:space="0" w:color="auto"/>
              <w:bottom w:val="single" w:sz="4" w:space="0" w:color="auto"/>
              <w:right w:val="single" w:sz="4" w:space="0" w:color="auto"/>
            </w:tcBorders>
            <w:hideMark/>
          </w:tcPr>
          <w:p w14:paraId="573FF7E4" w14:textId="23F8C01F" w:rsidR="007B4023" w:rsidRDefault="007B4023" w:rsidP="00E808A3">
            <w:pPr>
              <w:pStyle w:val="TableText"/>
              <w:rPr>
                <w:rFonts w:cs="Arial"/>
              </w:rPr>
            </w:pPr>
            <w:r>
              <w:rPr>
                <w:rFonts w:cs="Arial"/>
              </w:rPr>
              <w:t xml:space="preserve">Space separated list of User preferred languages and scripts for the UI as per RFC5646 </w:t>
            </w:r>
            <w:r>
              <w:rPr>
                <w:rFonts w:cs="Arial"/>
              </w:rPr>
              <w:fldChar w:fldCharType="begin"/>
            </w:r>
            <w:r>
              <w:rPr>
                <w:rFonts w:cs="Arial"/>
              </w:rPr>
              <w:instrText xml:space="preserve"> REF _Ref517855430 \r \h </w:instrText>
            </w:r>
            <w:r>
              <w:rPr>
                <w:rFonts w:cs="Arial"/>
              </w:rPr>
            </w:r>
            <w:r>
              <w:rPr>
                <w:rFonts w:cs="Arial"/>
              </w:rPr>
              <w:fldChar w:fldCharType="separate"/>
            </w:r>
            <w:r w:rsidR="00B54AA0">
              <w:rPr>
                <w:rFonts w:cs="Arial"/>
              </w:rPr>
              <w:t>[13]</w:t>
            </w:r>
            <w:r>
              <w:rPr>
                <w:rFonts w:cs="Arial"/>
              </w:rPr>
              <w:fldChar w:fldCharType="end"/>
            </w:r>
            <w:r>
              <w:rPr>
                <w:rFonts w:cs="Arial"/>
              </w:rPr>
              <w:t xml:space="preserve">. This parameter is for guidance only and in the </w:t>
            </w:r>
            <w:r>
              <w:rPr>
                <w:rFonts w:cs="Arial"/>
                <w:noProof/>
              </w:rPr>
              <w:t>case</w:t>
            </w:r>
            <w:r>
              <w:rPr>
                <w:rFonts w:cs="Arial"/>
              </w:rPr>
              <w:t xml:space="preserve"> of unsupported locales, ID GW Authorization Server SHOULD NOT return an error.</w:t>
            </w:r>
          </w:p>
          <w:p w14:paraId="4C15D2B3" w14:textId="77777777" w:rsidR="007B4023" w:rsidRDefault="007B4023" w:rsidP="00E808A3">
            <w:pPr>
              <w:pStyle w:val="TableText"/>
              <w:rPr>
                <w:rFonts w:cs="Arial"/>
              </w:rPr>
            </w:pPr>
            <w:r>
              <w:rPr>
                <w:rFonts w:cs="Arial"/>
              </w:rPr>
              <w:t xml:space="preserve">If scope value is </w:t>
            </w:r>
            <w:r w:rsidRPr="001570FB">
              <w:rPr>
                <w:rFonts w:ascii="Courier New" w:hAnsi="Courier New" w:cs="Courier New"/>
              </w:rPr>
              <w:t>"</w:t>
            </w:r>
            <w:r w:rsidRPr="001570FB">
              <w:rPr>
                <w:rFonts w:ascii="Courier New" w:hAnsi="Courier New" w:cs="Courier New"/>
                <w:noProof/>
              </w:rPr>
              <w:t>openid</w:t>
            </w:r>
            <w:r w:rsidRPr="001570FB">
              <w:rPr>
                <w:rFonts w:ascii="Courier New" w:hAnsi="Courier New" w:cs="Courier New"/>
              </w:rPr>
              <w:t xml:space="preserve"> </w:t>
            </w:r>
            <w:r w:rsidRPr="001570FB">
              <w:rPr>
                <w:rFonts w:ascii="Courier New" w:hAnsi="Courier New" w:cs="Courier New"/>
                <w:noProof/>
              </w:rPr>
              <w:t>mc_authz</w:t>
            </w:r>
            <w:r w:rsidRPr="001570FB">
              <w:rPr>
                <w:rFonts w:ascii="Courier New" w:hAnsi="Courier New" w:cs="Courier New"/>
              </w:rPr>
              <w:t>"</w:t>
            </w:r>
            <w:r>
              <w:rPr>
                <w:rFonts w:cs="Arial"/>
              </w:rPr>
              <w:t xml:space="preserve"> and a value is present the Mobile Connect Provider MUST consider this value for processing the context parameter.</w:t>
            </w:r>
          </w:p>
          <w:p w14:paraId="7C40F3F1" w14:textId="283E74B4" w:rsidR="007B4023" w:rsidRDefault="007B4023" w:rsidP="00E808A3">
            <w:pPr>
              <w:pStyle w:val="TableText"/>
              <w:rPr>
                <w:rFonts w:cs="Arial"/>
                <w:color w:val="000000"/>
                <w:shd w:val="clear" w:color="auto" w:fill="FFFFFF"/>
              </w:rPr>
            </w:pPr>
            <w:r w:rsidRPr="0080121A">
              <w:rPr>
                <w:rFonts w:cs="Arial"/>
              </w:rPr>
              <w:t>F</w:t>
            </w:r>
            <w:r w:rsidRPr="0080121A">
              <w:rPr>
                <w:rFonts w:cs="Arial"/>
                <w:color w:val="000000"/>
                <w:shd w:val="clear" w:color="auto" w:fill="FFFFFF"/>
              </w:rPr>
              <w:t xml:space="preserve">or instance, the value </w:t>
            </w:r>
            <w:r w:rsidRPr="001570FB">
              <w:rPr>
                <w:rFonts w:ascii="Courier New" w:hAnsi="Courier New" w:cs="Courier New"/>
                <w:color w:val="000000"/>
                <w:shd w:val="clear" w:color="auto" w:fill="FFFFFF"/>
              </w:rPr>
              <w:t>"</w:t>
            </w:r>
            <w:r w:rsidRPr="001570FB">
              <w:rPr>
                <w:rFonts w:ascii="Courier New" w:hAnsi="Courier New" w:cs="Courier New"/>
                <w:noProof/>
                <w:color w:val="000000"/>
                <w:shd w:val="clear" w:color="auto" w:fill="FFFFFF"/>
              </w:rPr>
              <w:t>fr</w:t>
            </w:r>
            <w:r w:rsidRPr="001570FB">
              <w:rPr>
                <w:rFonts w:ascii="Courier New" w:hAnsi="Courier New" w:cs="Courier New"/>
                <w:color w:val="000000"/>
                <w:shd w:val="clear" w:color="auto" w:fill="FFFFFF"/>
              </w:rPr>
              <w:t xml:space="preserve">-CA </w:t>
            </w:r>
            <w:r w:rsidRPr="001570FB">
              <w:rPr>
                <w:rFonts w:ascii="Courier New" w:hAnsi="Courier New" w:cs="Courier New"/>
                <w:noProof/>
                <w:color w:val="000000"/>
                <w:shd w:val="clear" w:color="auto" w:fill="FFFFFF"/>
              </w:rPr>
              <w:t>fr</w:t>
            </w:r>
            <w:r w:rsidRPr="001570FB">
              <w:rPr>
                <w:rFonts w:ascii="Courier New" w:hAnsi="Courier New" w:cs="Courier New"/>
                <w:color w:val="000000"/>
                <w:shd w:val="clear" w:color="auto" w:fill="FFFFFF"/>
              </w:rPr>
              <w:t xml:space="preserve"> </w:t>
            </w:r>
            <w:r w:rsidRPr="001570FB">
              <w:rPr>
                <w:rFonts w:ascii="Courier New" w:hAnsi="Courier New" w:cs="Courier New"/>
                <w:noProof/>
                <w:color w:val="000000"/>
                <w:shd w:val="clear" w:color="auto" w:fill="FFFFFF"/>
              </w:rPr>
              <w:t>en</w:t>
            </w:r>
            <w:r w:rsidRPr="001570FB">
              <w:rPr>
                <w:rFonts w:ascii="Courier New" w:hAnsi="Courier New" w:cs="Courier New"/>
                <w:color w:val="000000"/>
                <w:shd w:val="clear" w:color="auto" w:fill="FFFFFF"/>
              </w:rPr>
              <w:t>"</w:t>
            </w:r>
            <w:r w:rsidRPr="0029386A">
              <w:rPr>
                <w:rFonts w:cs="Arial"/>
                <w:color w:val="000000"/>
                <w:shd w:val="clear" w:color="auto" w:fill="FFFFFF"/>
              </w:rPr>
              <w:t xml:space="preserve"> represents a preference for French as spoken in </w:t>
            </w:r>
            <w:r w:rsidRPr="002F6263">
              <w:rPr>
                <w:rFonts w:cs="Arial"/>
                <w:noProof/>
                <w:color w:val="000000"/>
                <w:shd w:val="clear" w:color="auto" w:fill="FFFFFF"/>
              </w:rPr>
              <w:t>Canada, and then</w:t>
            </w:r>
            <w:r w:rsidRPr="00C12D00">
              <w:rPr>
                <w:rFonts w:cs="Arial"/>
                <w:color w:val="000000"/>
                <w:shd w:val="clear" w:color="auto" w:fill="FFFFFF"/>
              </w:rPr>
              <w:t xml:space="preserve"> French (without a region designation), followed by English (without a region designation). An error SHOULD NOT result if </w:t>
            </w:r>
            <w:r w:rsidRPr="002816DF">
              <w:rPr>
                <w:rFonts w:cs="Arial"/>
                <w:noProof/>
                <w:color w:val="000000"/>
                <w:shd w:val="clear" w:color="auto" w:fill="FFFFFF"/>
              </w:rPr>
              <w:t>some or all of the requested locales are not supported by the OpenID Provider</w:t>
            </w:r>
            <w:r w:rsidRPr="002816DF">
              <w:rPr>
                <w:rFonts w:cs="Arial"/>
                <w:color w:val="000000"/>
                <w:shd w:val="clear" w:color="auto" w:fill="FFFFFF"/>
              </w:rPr>
              <w:t>. For more information see Reference</w:t>
            </w:r>
            <w:r>
              <w:rPr>
                <w:rFonts w:cs="Arial"/>
                <w:color w:val="000000"/>
                <w:shd w:val="clear" w:color="auto" w:fill="FFFFFF"/>
              </w:rPr>
              <w:t xml:space="preserve"> </w:t>
            </w:r>
            <w:r>
              <w:rPr>
                <w:rFonts w:cs="Arial"/>
                <w:color w:val="000000"/>
                <w:shd w:val="clear" w:color="auto" w:fill="FFFFFF"/>
              </w:rPr>
              <w:fldChar w:fldCharType="begin"/>
            </w:r>
            <w:r>
              <w:rPr>
                <w:rFonts w:cs="Arial"/>
                <w:color w:val="000000"/>
                <w:shd w:val="clear" w:color="auto" w:fill="FFFFFF"/>
              </w:rPr>
              <w:instrText xml:space="preserve"> REF _Ref517257073 \r \h </w:instrText>
            </w:r>
            <w:r>
              <w:rPr>
                <w:rFonts w:cs="Arial"/>
                <w:color w:val="000000"/>
                <w:shd w:val="clear" w:color="auto" w:fill="FFFFFF"/>
              </w:rPr>
            </w:r>
            <w:r>
              <w:rPr>
                <w:rFonts w:cs="Arial"/>
                <w:color w:val="000000"/>
                <w:shd w:val="clear" w:color="auto" w:fill="FFFFFF"/>
              </w:rPr>
              <w:fldChar w:fldCharType="separate"/>
            </w:r>
            <w:r w:rsidR="00B54AA0">
              <w:rPr>
                <w:rFonts w:cs="Arial"/>
                <w:color w:val="000000"/>
                <w:shd w:val="clear" w:color="auto" w:fill="FFFFFF"/>
              </w:rPr>
              <w:t>[2]</w:t>
            </w:r>
            <w:r>
              <w:rPr>
                <w:rFonts w:cs="Arial"/>
                <w:color w:val="000000"/>
                <w:shd w:val="clear" w:color="auto" w:fill="FFFFFF"/>
              </w:rPr>
              <w:fldChar w:fldCharType="end"/>
            </w:r>
            <w:r>
              <w:rPr>
                <w:rFonts w:cs="Arial"/>
                <w:color w:val="000000"/>
                <w:shd w:val="clear" w:color="auto" w:fill="FFFFFF"/>
              </w:rPr>
              <w:t xml:space="preserve">. </w:t>
            </w:r>
          </w:p>
        </w:tc>
      </w:tr>
      <w:tr w:rsidR="007B4023" w14:paraId="3F67A761"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14002585" w14:textId="77777777" w:rsidR="007B4023" w:rsidRDefault="007B4023" w:rsidP="00E808A3">
            <w:pPr>
              <w:pStyle w:val="ASN1Code"/>
              <w:rPr>
                <w:rFonts w:cs="Courier New"/>
              </w:rPr>
            </w:pPr>
            <w:r>
              <w:rPr>
                <w:rFonts w:cs="Courier New"/>
              </w:rPr>
              <w:t>claims_locales</w:t>
            </w:r>
          </w:p>
        </w:tc>
        <w:tc>
          <w:tcPr>
            <w:tcW w:w="1843" w:type="dxa"/>
            <w:tcBorders>
              <w:top w:val="single" w:sz="4" w:space="0" w:color="auto"/>
              <w:left w:val="single" w:sz="4" w:space="0" w:color="auto"/>
              <w:bottom w:val="single" w:sz="4" w:space="0" w:color="auto"/>
              <w:right w:val="single" w:sz="4" w:space="0" w:color="auto"/>
            </w:tcBorders>
            <w:hideMark/>
          </w:tcPr>
          <w:p w14:paraId="64AC25E6" w14:textId="77777777" w:rsidR="007B4023" w:rsidRDefault="007B4023" w:rsidP="00E808A3">
            <w:pPr>
              <w:pStyle w:val="TableText"/>
              <w:rPr>
                <w:rFonts w:cs="Arial"/>
              </w:rPr>
            </w:pPr>
            <w:r>
              <w:rPr>
                <w:rFonts w:cs="Arial"/>
              </w:rPr>
              <w:t>OPTIONAL</w:t>
            </w:r>
          </w:p>
        </w:tc>
        <w:tc>
          <w:tcPr>
            <w:tcW w:w="6101" w:type="dxa"/>
            <w:tcBorders>
              <w:top w:val="single" w:sz="4" w:space="0" w:color="auto"/>
              <w:left w:val="single" w:sz="4" w:space="0" w:color="auto"/>
              <w:bottom w:val="single" w:sz="4" w:space="0" w:color="auto"/>
              <w:right w:val="single" w:sz="4" w:space="0" w:color="auto"/>
            </w:tcBorders>
            <w:hideMark/>
          </w:tcPr>
          <w:p w14:paraId="3B36C671" w14:textId="2089DB42" w:rsidR="007B4023" w:rsidRDefault="007B4023" w:rsidP="00E808A3">
            <w:pPr>
              <w:pStyle w:val="TableText"/>
              <w:rPr>
                <w:rFonts w:cs="Arial"/>
              </w:rPr>
            </w:pPr>
            <w:r>
              <w:rPr>
                <w:rFonts w:cs="Arial"/>
              </w:rPr>
              <w:t xml:space="preserve">Space separated list of User preferred languages and scripts to return </w:t>
            </w:r>
            <w:r>
              <w:rPr>
                <w:rFonts w:cs="Arial"/>
                <w:noProof/>
              </w:rPr>
              <w:t>the</w:t>
            </w:r>
            <w:r>
              <w:rPr>
                <w:rFonts w:cs="Arial"/>
              </w:rPr>
              <w:t xml:space="preserve"> Claims as per RFC5646 </w:t>
            </w:r>
            <w:r>
              <w:rPr>
                <w:rFonts w:cs="Arial"/>
              </w:rPr>
              <w:fldChar w:fldCharType="begin"/>
            </w:r>
            <w:r>
              <w:rPr>
                <w:rFonts w:cs="Arial"/>
              </w:rPr>
              <w:instrText xml:space="preserve"> REF _Ref517855430 \r \h </w:instrText>
            </w:r>
            <w:r>
              <w:rPr>
                <w:rFonts w:cs="Arial"/>
              </w:rPr>
            </w:r>
            <w:r>
              <w:rPr>
                <w:rFonts w:cs="Arial"/>
              </w:rPr>
              <w:fldChar w:fldCharType="separate"/>
            </w:r>
            <w:r w:rsidR="00B54AA0">
              <w:rPr>
                <w:rFonts w:cs="Arial"/>
              </w:rPr>
              <w:t>[13]</w:t>
            </w:r>
            <w:r>
              <w:rPr>
                <w:rFonts w:cs="Arial"/>
              </w:rPr>
              <w:fldChar w:fldCharType="end"/>
            </w:r>
            <w:r>
              <w:rPr>
                <w:rFonts w:cs="Arial"/>
              </w:rPr>
              <w:t xml:space="preserve"> . This parameter is for guidance only and in the case of unsupported </w:t>
            </w:r>
            <w:r>
              <w:rPr>
                <w:rFonts w:cs="Arial"/>
                <w:noProof/>
              </w:rPr>
              <w:t>locales,</w:t>
            </w:r>
            <w:r>
              <w:rPr>
                <w:rFonts w:cs="Arial"/>
              </w:rPr>
              <w:t xml:space="preserve"> ID GW Authorization Server SHOULD NOT return an error.</w:t>
            </w:r>
          </w:p>
        </w:tc>
      </w:tr>
      <w:tr w:rsidR="007B4023" w14:paraId="3E802E6E"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068D1546" w14:textId="77777777" w:rsidR="007B4023" w:rsidRDefault="007B4023" w:rsidP="00E808A3">
            <w:pPr>
              <w:pStyle w:val="ASN1Code"/>
              <w:rPr>
                <w:rFonts w:cs="Courier New"/>
              </w:rPr>
            </w:pPr>
            <w:r>
              <w:rPr>
                <w:rFonts w:cs="Courier New"/>
              </w:rPr>
              <w:t>id_token_hint</w:t>
            </w:r>
          </w:p>
        </w:tc>
        <w:tc>
          <w:tcPr>
            <w:tcW w:w="1843" w:type="dxa"/>
            <w:tcBorders>
              <w:top w:val="single" w:sz="4" w:space="0" w:color="auto"/>
              <w:left w:val="single" w:sz="4" w:space="0" w:color="auto"/>
              <w:bottom w:val="single" w:sz="4" w:space="0" w:color="auto"/>
              <w:right w:val="single" w:sz="4" w:space="0" w:color="auto"/>
            </w:tcBorders>
            <w:hideMark/>
          </w:tcPr>
          <w:p w14:paraId="6D75DA85" w14:textId="77777777" w:rsidR="007B4023" w:rsidRDefault="007B4023" w:rsidP="00E808A3">
            <w:pPr>
              <w:pStyle w:val="TableText"/>
              <w:rPr>
                <w:rFonts w:cs="Arial"/>
              </w:rPr>
            </w:pPr>
            <w:r>
              <w:rPr>
                <w:rFonts w:cs="Arial"/>
              </w:rPr>
              <w:t>OPTIONAL</w:t>
            </w:r>
          </w:p>
        </w:tc>
        <w:tc>
          <w:tcPr>
            <w:tcW w:w="6101" w:type="dxa"/>
            <w:tcBorders>
              <w:top w:val="single" w:sz="4" w:space="0" w:color="auto"/>
              <w:left w:val="single" w:sz="4" w:space="0" w:color="auto"/>
              <w:bottom w:val="single" w:sz="4" w:space="0" w:color="auto"/>
              <w:right w:val="single" w:sz="4" w:space="0" w:color="auto"/>
            </w:tcBorders>
            <w:hideMark/>
          </w:tcPr>
          <w:p w14:paraId="5D4D1414" w14:textId="77777777" w:rsidR="007B4023" w:rsidRDefault="007B4023" w:rsidP="00E808A3">
            <w:pPr>
              <w:pStyle w:val="TableText"/>
              <w:rPr>
                <w:rFonts w:cs="Arial"/>
              </w:rPr>
            </w:pPr>
            <w:r>
              <w:rPr>
                <w:rFonts w:cs="Arial"/>
              </w:rPr>
              <w:t xml:space="preserve">Used in conjunction with </w:t>
            </w:r>
            <w:r w:rsidRPr="001570FB">
              <w:rPr>
                <w:rFonts w:ascii="Courier New" w:hAnsi="Courier New" w:cs="Courier New"/>
              </w:rPr>
              <w:t>prompt=none</w:t>
            </w:r>
            <w:r>
              <w:rPr>
                <w:rFonts w:cs="Arial"/>
              </w:rPr>
              <w:t xml:space="preserve"> to pass the previously issued ID Token as a hint for the current or past authentication session. If the User is logged in and the ID Token is still valid, then the server returns a positive response, </w:t>
            </w:r>
            <w:r>
              <w:rPr>
                <w:rFonts w:cs="Arial"/>
                <w:noProof/>
              </w:rPr>
              <w:t>otherwise,</w:t>
            </w:r>
            <w:r>
              <w:rPr>
                <w:rFonts w:cs="Arial"/>
              </w:rPr>
              <w:t xml:space="preserve"> SHOULD return a login_error response. For the ID Token, the Authorization Server need not be listed as an audience of the ID Token, when included in the id_token_hint.</w:t>
            </w:r>
          </w:p>
          <w:p w14:paraId="71083587" w14:textId="77777777" w:rsidR="007B4023" w:rsidRDefault="007B4023" w:rsidP="00E808A3">
            <w:pPr>
              <w:pStyle w:val="TableText"/>
              <w:rPr>
                <w:rFonts w:cs="Arial"/>
                <w:color w:val="000000"/>
                <w:shd w:val="clear" w:color="auto" w:fill="FFFFFF"/>
              </w:rPr>
            </w:pPr>
            <w:r>
              <w:rPr>
                <w:rFonts w:cs="Arial"/>
                <w:color w:val="000000"/>
                <w:shd w:val="clear" w:color="auto" w:fill="FFFFFF"/>
              </w:rPr>
              <w:t>However, the server SHOULD respond successfully when possible, even if it is not present.</w:t>
            </w:r>
          </w:p>
          <w:p w14:paraId="62FA7C52" w14:textId="77777777" w:rsidR="007B4023" w:rsidRDefault="007B4023" w:rsidP="00E808A3">
            <w:pPr>
              <w:pStyle w:val="TableText"/>
              <w:rPr>
                <w:rFonts w:cs="Arial"/>
              </w:rPr>
            </w:pPr>
            <w:r>
              <w:rPr>
                <w:rFonts w:cs="Arial"/>
              </w:rPr>
              <w:t xml:space="preserve">If scope is </w:t>
            </w:r>
            <w:r w:rsidRPr="001570FB">
              <w:rPr>
                <w:rFonts w:ascii="Courier New" w:hAnsi="Courier New" w:cs="Courier New"/>
              </w:rPr>
              <w:t>"</w:t>
            </w:r>
            <w:r w:rsidRPr="001570FB">
              <w:rPr>
                <w:rFonts w:ascii="Courier New" w:hAnsi="Courier New" w:cs="Courier New"/>
                <w:noProof/>
              </w:rPr>
              <w:t>openid</w:t>
            </w:r>
            <w:r w:rsidRPr="001570FB">
              <w:rPr>
                <w:rFonts w:ascii="Courier New" w:hAnsi="Courier New" w:cs="Courier New"/>
              </w:rPr>
              <w:t xml:space="preserve"> </w:t>
            </w:r>
            <w:r w:rsidRPr="001570FB">
              <w:rPr>
                <w:rFonts w:ascii="Courier New" w:hAnsi="Courier New" w:cs="Courier New"/>
                <w:noProof/>
              </w:rPr>
              <w:t>mc_authz</w:t>
            </w:r>
            <w:r w:rsidRPr="001570FB">
              <w:rPr>
                <w:rFonts w:ascii="Courier New" w:hAnsi="Courier New" w:cs="Courier New"/>
              </w:rPr>
              <w:t>"</w:t>
            </w:r>
            <w:r>
              <w:rPr>
                <w:rFonts w:cs="Arial"/>
              </w:rPr>
              <w:t xml:space="preserve"> this value MUST be ignored. ID GW Authorization Server MUST always display an authorization prompt to the User for approval.</w:t>
            </w:r>
          </w:p>
        </w:tc>
      </w:tr>
      <w:tr w:rsidR="007B4023" w14:paraId="71ABF5D7"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5682073A" w14:textId="77777777" w:rsidR="007B4023" w:rsidRDefault="007B4023" w:rsidP="00E808A3">
            <w:pPr>
              <w:pStyle w:val="ASN1Code"/>
              <w:rPr>
                <w:rFonts w:cs="Courier New"/>
              </w:rPr>
            </w:pPr>
            <w:r>
              <w:rPr>
                <w:rFonts w:cs="Courier New"/>
              </w:rPr>
              <w:t>login_hint</w:t>
            </w:r>
          </w:p>
        </w:tc>
        <w:tc>
          <w:tcPr>
            <w:tcW w:w="1843" w:type="dxa"/>
            <w:tcBorders>
              <w:top w:val="single" w:sz="4" w:space="0" w:color="auto"/>
              <w:left w:val="single" w:sz="4" w:space="0" w:color="auto"/>
              <w:bottom w:val="single" w:sz="4" w:space="0" w:color="auto"/>
              <w:right w:val="single" w:sz="4" w:space="0" w:color="auto"/>
            </w:tcBorders>
            <w:hideMark/>
          </w:tcPr>
          <w:p w14:paraId="555C3108" w14:textId="77777777" w:rsidR="007B4023" w:rsidRDefault="007B4023" w:rsidP="00E808A3">
            <w:pPr>
              <w:pStyle w:val="TableText"/>
              <w:rPr>
                <w:rFonts w:cs="Arial"/>
              </w:rPr>
            </w:pPr>
            <w:r>
              <w:rPr>
                <w:rFonts w:cs="Arial"/>
              </w:rPr>
              <w:t>RECOMMENDED [REQUIRED if login_hint_token does not exist]</w:t>
            </w:r>
          </w:p>
          <w:p w14:paraId="4CD1EE80" w14:textId="77777777" w:rsidR="007B4023" w:rsidRDefault="007B4023" w:rsidP="00E808A3">
            <w:pPr>
              <w:pStyle w:val="TableText"/>
              <w:rPr>
                <w:rFonts w:cs="Arial"/>
              </w:rPr>
            </w:pPr>
          </w:p>
        </w:tc>
        <w:tc>
          <w:tcPr>
            <w:tcW w:w="6101" w:type="dxa"/>
            <w:tcBorders>
              <w:top w:val="single" w:sz="4" w:space="0" w:color="auto"/>
              <w:left w:val="single" w:sz="4" w:space="0" w:color="auto"/>
              <w:bottom w:val="single" w:sz="4" w:space="0" w:color="auto"/>
              <w:right w:val="single" w:sz="4" w:space="0" w:color="auto"/>
            </w:tcBorders>
            <w:hideMark/>
          </w:tcPr>
          <w:p w14:paraId="2CB7823D" w14:textId="77777777" w:rsidR="007B4023" w:rsidRDefault="007B4023" w:rsidP="00E808A3">
            <w:pPr>
              <w:pStyle w:val="TableText"/>
              <w:rPr>
                <w:rFonts w:cs="Arial"/>
              </w:rPr>
            </w:pPr>
            <w:r>
              <w:rPr>
                <w:rFonts w:cs="Arial"/>
              </w:rPr>
              <w:t>An indication to the ID GW Authorization Server on what ID to use for login.</w:t>
            </w:r>
          </w:p>
          <w:p w14:paraId="170C1A8E" w14:textId="77777777" w:rsidR="007B4023" w:rsidRDefault="007B4023" w:rsidP="00E808A3">
            <w:pPr>
              <w:pStyle w:val="TableText"/>
              <w:rPr>
                <w:rFonts w:cs="Arial"/>
              </w:rPr>
            </w:pPr>
            <w:r>
              <w:rPr>
                <w:rFonts w:cs="Arial"/>
              </w:rPr>
              <w:t>The login_hint can contain the MSISDN, encrypted MSISDN or PCR. The format MUST be as MSISDN:&lt;Value&gt;,ENCR_MSISDN:&lt;Value&gt; and PCR:&lt;value&gt;</w:t>
            </w:r>
          </w:p>
          <w:p w14:paraId="46637C7F" w14:textId="77777777" w:rsidR="007B4023" w:rsidRDefault="007B4023" w:rsidP="00E808A3">
            <w:pPr>
              <w:pStyle w:val="TableText"/>
              <w:rPr>
                <w:rFonts w:cs="Arial"/>
              </w:rPr>
            </w:pPr>
            <w:r>
              <w:rPr>
                <w:rFonts w:cs="Arial"/>
              </w:rPr>
              <w:t xml:space="preserve">The usage to transport the encrypted MSISDN will be deprecated in future releases, instead login_hint_token will be used. </w:t>
            </w:r>
          </w:p>
        </w:tc>
      </w:tr>
      <w:tr w:rsidR="007B4023" w14:paraId="6CF2CD4E"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6D0333E9" w14:textId="77777777" w:rsidR="007B4023" w:rsidRDefault="007B4023" w:rsidP="00E808A3">
            <w:pPr>
              <w:pStyle w:val="ASN1Code"/>
              <w:rPr>
                <w:rFonts w:cs="Courier New"/>
              </w:rPr>
            </w:pPr>
            <w:r>
              <w:rPr>
                <w:rFonts w:cs="Courier New"/>
              </w:rPr>
              <w:t>login_hint_token</w:t>
            </w:r>
          </w:p>
        </w:tc>
        <w:tc>
          <w:tcPr>
            <w:tcW w:w="1843" w:type="dxa"/>
            <w:tcBorders>
              <w:top w:val="single" w:sz="4" w:space="0" w:color="auto"/>
              <w:left w:val="single" w:sz="4" w:space="0" w:color="auto"/>
              <w:bottom w:val="single" w:sz="4" w:space="0" w:color="auto"/>
              <w:right w:val="single" w:sz="4" w:space="0" w:color="auto"/>
            </w:tcBorders>
            <w:hideMark/>
          </w:tcPr>
          <w:p w14:paraId="2EEB66C2" w14:textId="77777777" w:rsidR="007B4023" w:rsidRDefault="007B4023" w:rsidP="00E808A3">
            <w:pPr>
              <w:pStyle w:val="TableText"/>
              <w:rPr>
                <w:rFonts w:cs="Arial"/>
              </w:rPr>
            </w:pPr>
            <w:r>
              <w:rPr>
                <w:rFonts w:cs="Arial"/>
              </w:rPr>
              <w:t>OPTIONAL  [REQUIRED if login_hint does not exist]</w:t>
            </w:r>
          </w:p>
        </w:tc>
        <w:tc>
          <w:tcPr>
            <w:tcW w:w="6101" w:type="dxa"/>
            <w:tcBorders>
              <w:top w:val="single" w:sz="4" w:space="0" w:color="auto"/>
              <w:left w:val="single" w:sz="4" w:space="0" w:color="auto"/>
              <w:bottom w:val="single" w:sz="4" w:space="0" w:color="auto"/>
              <w:right w:val="single" w:sz="4" w:space="0" w:color="auto"/>
            </w:tcBorders>
            <w:hideMark/>
          </w:tcPr>
          <w:p w14:paraId="17D1F6B9" w14:textId="2198B294" w:rsidR="007B4023" w:rsidRDefault="007B4023" w:rsidP="00E808A3">
            <w:pPr>
              <w:pStyle w:val="TableText"/>
              <w:rPr>
                <w:rFonts w:cs="Arial"/>
              </w:rPr>
            </w:pPr>
            <w:r>
              <w:rPr>
                <w:rFonts w:cs="Arial"/>
              </w:rPr>
              <w:t xml:space="preserve">The "login_hint_token" is used to transport a User identifier (MSISDN for Mobile Connect) from the Discovery Servicer to the Operator ID GW without revealing the identifier to the SP Client </w:t>
            </w:r>
            <w:r>
              <w:rPr>
                <w:rFonts w:cs="Arial"/>
              </w:rPr>
              <w:fldChar w:fldCharType="begin"/>
            </w:r>
            <w:r>
              <w:rPr>
                <w:rFonts w:cs="Arial"/>
              </w:rPr>
              <w:instrText xml:space="preserve"> REF _Ref516763609 \r \h </w:instrText>
            </w:r>
            <w:r>
              <w:rPr>
                <w:rFonts w:cs="Arial"/>
              </w:rPr>
            </w:r>
            <w:r>
              <w:rPr>
                <w:rFonts w:cs="Arial"/>
              </w:rPr>
              <w:fldChar w:fldCharType="separate"/>
            </w:r>
            <w:r w:rsidR="00B54AA0">
              <w:rPr>
                <w:rFonts w:cs="Arial"/>
              </w:rPr>
              <w:t>[5]</w:t>
            </w:r>
            <w:r>
              <w:rPr>
                <w:rFonts w:cs="Arial"/>
              </w:rPr>
              <w:fldChar w:fldCharType="end"/>
            </w:r>
            <w:r>
              <w:rPr>
                <w:rFonts w:cs="Arial"/>
              </w:rPr>
              <w:t xml:space="preserve">. The "login_hint_token" is an encrypted </w:t>
            </w:r>
            <w:r>
              <w:rPr>
                <w:rFonts w:cs="Arial"/>
                <w:noProof/>
              </w:rPr>
              <w:t>JSON</w:t>
            </w:r>
            <w:r>
              <w:rPr>
                <w:rFonts w:cs="Arial"/>
              </w:rPr>
              <w:t xml:space="preserve"> Web Token (JWT) </w:t>
            </w:r>
            <w:r>
              <w:rPr>
                <w:rFonts w:cs="Arial"/>
              </w:rPr>
              <w:fldChar w:fldCharType="begin"/>
            </w:r>
            <w:r>
              <w:rPr>
                <w:rFonts w:cs="Arial"/>
              </w:rPr>
              <w:instrText xml:space="preserve"> REF _Ref517258228 \r \h </w:instrText>
            </w:r>
            <w:r>
              <w:rPr>
                <w:rFonts w:cs="Arial"/>
              </w:rPr>
            </w:r>
            <w:r>
              <w:rPr>
                <w:rFonts w:cs="Arial"/>
              </w:rPr>
              <w:fldChar w:fldCharType="separate"/>
            </w:r>
            <w:r w:rsidR="00B54AA0">
              <w:rPr>
                <w:rFonts w:cs="Arial"/>
              </w:rPr>
              <w:t>[14]</w:t>
            </w:r>
            <w:r>
              <w:rPr>
                <w:rFonts w:cs="Arial"/>
              </w:rPr>
              <w:fldChar w:fldCharType="end"/>
            </w:r>
            <w:r>
              <w:rPr>
                <w:rFonts w:cs="Arial"/>
              </w:rPr>
              <w:t xml:space="preserve">. This token is typically created if a User has entered </w:t>
            </w:r>
            <w:r>
              <w:rPr>
                <w:rFonts w:cs="Arial"/>
                <w:noProof/>
              </w:rPr>
              <w:t>an MSISDN</w:t>
            </w:r>
            <w:r>
              <w:rPr>
                <w:rFonts w:cs="Arial"/>
              </w:rPr>
              <w:t xml:space="preserve"> during the </w:t>
            </w:r>
            <w:r>
              <w:rPr>
                <w:rFonts w:cs="Arial"/>
                <w:noProof/>
              </w:rPr>
              <w:t>discovery process, and, if present, SHALL be used by the Client</w:t>
            </w:r>
            <w:r>
              <w:rPr>
                <w:rFonts w:cs="Arial"/>
              </w:rPr>
              <w:t xml:space="preserve"> as login hint with the particular Operator.</w:t>
            </w:r>
          </w:p>
        </w:tc>
      </w:tr>
      <w:tr w:rsidR="007B4023" w14:paraId="67E69AA0"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tcPr>
          <w:p w14:paraId="39BB08B8" w14:textId="77777777" w:rsidR="007B4023" w:rsidRDefault="007B4023" w:rsidP="00E808A3">
            <w:pPr>
              <w:pStyle w:val="ASN1Code"/>
              <w:rPr>
                <w:rFonts w:cs="Courier New"/>
              </w:rPr>
            </w:pPr>
            <w:r>
              <w:rPr>
                <w:rFonts w:cs="Courier New"/>
              </w:rPr>
              <w:lastRenderedPageBreak/>
              <w:t>acr_values</w:t>
            </w:r>
          </w:p>
          <w:p w14:paraId="574A5D86" w14:textId="77777777" w:rsidR="007B4023" w:rsidRDefault="007B4023" w:rsidP="00E808A3">
            <w:pPr>
              <w:pStyle w:val="NormalParagraph"/>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14:paraId="5AF2BFFC" w14:textId="77777777" w:rsidR="007B4023" w:rsidRDefault="007B4023" w:rsidP="00E808A3">
            <w:pPr>
              <w:pStyle w:val="TableText"/>
              <w:rPr>
                <w:rFonts w:cs="Arial"/>
              </w:rPr>
            </w:pPr>
            <w:r>
              <w:rPr>
                <w:rFonts w:cs="Arial"/>
              </w:rPr>
              <w:t>REQUIRED</w:t>
            </w:r>
          </w:p>
          <w:p w14:paraId="2DBC0C60" w14:textId="77777777" w:rsidR="007B4023" w:rsidRDefault="007B4023" w:rsidP="00E808A3">
            <w:pPr>
              <w:pStyle w:val="TableText"/>
              <w:rPr>
                <w:rFonts w:cs="Arial"/>
                <w:szCs w:val="20"/>
              </w:rPr>
            </w:pPr>
          </w:p>
        </w:tc>
        <w:tc>
          <w:tcPr>
            <w:tcW w:w="6101" w:type="dxa"/>
            <w:tcBorders>
              <w:top w:val="single" w:sz="4" w:space="0" w:color="auto"/>
              <w:left w:val="single" w:sz="4" w:space="0" w:color="auto"/>
              <w:bottom w:val="single" w:sz="4" w:space="0" w:color="auto"/>
              <w:right w:val="single" w:sz="4" w:space="0" w:color="auto"/>
            </w:tcBorders>
            <w:hideMark/>
          </w:tcPr>
          <w:p w14:paraId="223392F2" w14:textId="77777777" w:rsidR="007B4023" w:rsidRDefault="007B4023" w:rsidP="00E808A3">
            <w:pPr>
              <w:pStyle w:val="TableText"/>
              <w:rPr>
                <w:rFonts w:cs="Arial"/>
              </w:rPr>
            </w:pPr>
            <w:r>
              <w:rPr>
                <w:rFonts w:cs="Arial"/>
              </w:rPr>
              <w:t xml:space="preserve">Authentication Context Class Reference. Space separated string that specifies the Authentication Context Reference used during authentication processing. </w:t>
            </w:r>
          </w:p>
          <w:p w14:paraId="2F99201D" w14:textId="77777777" w:rsidR="007B4023" w:rsidRDefault="007B4023" w:rsidP="00E808A3">
            <w:pPr>
              <w:pStyle w:val="TableText"/>
              <w:rPr>
                <w:rFonts w:cs="Arial"/>
              </w:rPr>
            </w:pPr>
            <w:r>
              <w:rPr>
                <w:rFonts w:cs="Arial"/>
              </w:rPr>
              <w:t>The acr_values are an indication of what level of assurance (LoA) is required and therefore which Authenticator should be selected by the ID GW.</w:t>
            </w:r>
          </w:p>
          <w:p w14:paraId="2071B5FB" w14:textId="77777777" w:rsidR="007B4023" w:rsidRDefault="007B4023" w:rsidP="00E808A3">
            <w:pPr>
              <w:pStyle w:val="TableText"/>
              <w:rPr>
                <w:rFonts w:cs="Arial"/>
              </w:rPr>
            </w:pPr>
            <w:r>
              <w:rPr>
                <w:rFonts w:cs="Arial"/>
              </w:rPr>
              <w:t xml:space="preserve">The SP Client can request Levels of Assurance in order of preference for a particular use case. Depending upon which Levels of Assurance are supported in the ID GW, the ID GW MUST consider only the first supported value in the list and ignore remaining values whilst processing the request. </w:t>
            </w:r>
          </w:p>
          <w:p w14:paraId="455F0F90" w14:textId="107B03EB" w:rsidR="007B4023" w:rsidRDefault="007B4023" w:rsidP="00E808A3">
            <w:pPr>
              <w:pStyle w:val="TableText"/>
              <w:rPr>
                <w:rFonts w:cs="Arial"/>
              </w:rPr>
            </w:pPr>
            <w:r>
              <w:rPr>
                <w:rFonts w:cs="Arial"/>
              </w:rPr>
              <w:t xml:space="preserve">Possible values for acr_values are defined in the Mobile Connect Technical Architecture and Core Requirements document </w:t>
            </w:r>
            <w:r>
              <w:rPr>
                <w:rFonts w:cs="Arial"/>
              </w:rPr>
              <w:fldChar w:fldCharType="begin"/>
            </w:r>
            <w:r>
              <w:rPr>
                <w:rFonts w:cs="Arial"/>
              </w:rPr>
              <w:instrText xml:space="preserve"> REF _Ref526769530 \r \h </w:instrText>
            </w:r>
            <w:r>
              <w:rPr>
                <w:rFonts w:cs="Arial"/>
              </w:rPr>
            </w:r>
            <w:r>
              <w:rPr>
                <w:rFonts w:cs="Arial"/>
              </w:rPr>
              <w:fldChar w:fldCharType="separate"/>
            </w:r>
            <w:r w:rsidR="00B54AA0">
              <w:rPr>
                <w:rFonts w:cs="Arial"/>
              </w:rPr>
              <w:t>[21]</w:t>
            </w:r>
            <w:r>
              <w:rPr>
                <w:rFonts w:cs="Arial"/>
              </w:rPr>
              <w:fldChar w:fldCharType="end"/>
            </w:r>
            <w:r>
              <w:rPr>
                <w:rFonts w:cs="Arial"/>
              </w:rPr>
              <w:t>.</w:t>
            </w:r>
          </w:p>
          <w:p w14:paraId="6AE4D5AF" w14:textId="77777777" w:rsidR="007B4023" w:rsidRDefault="007B4023" w:rsidP="00E808A3">
            <w:pPr>
              <w:pStyle w:val="TableText"/>
              <w:rPr>
                <w:rFonts w:cs="Arial"/>
              </w:rPr>
            </w:pPr>
            <w:r>
              <w:rPr>
                <w:rFonts w:cs="Arial"/>
              </w:rPr>
              <w:t>ID GW Authorization Server MUST return the achieved level of assurance in the acr claim in the ID Token.</w:t>
            </w:r>
          </w:p>
        </w:tc>
      </w:tr>
      <w:tr w:rsidR="007B4023" w14:paraId="1799B4CB"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14C6D64D" w14:textId="77777777" w:rsidR="007B4023" w:rsidRDefault="007B4023" w:rsidP="00E808A3">
            <w:pPr>
              <w:pStyle w:val="ASN1Code"/>
              <w:rPr>
                <w:rFonts w:cs="Courier New"/>
              </w:rPr>
            </w:pPr>
            <w:r>
              <w:rPr>
                <w:rFonts w:cs="Courier New"/>
              </w:rPr>
              <w:t>binding_message</w:t>
            </w:r>
          </w:p>
        </w:tc>
        <w:tc>
          <w:tcPr>
            <w:tcW w:w="1843" w:type="dxa"/>
            <w:tcBorders>
              <w:top w:val="single" w:sz="4" w:space="0" w:color="auto"/>
              <w:left w:val="single" w:sz="4" w:space="0" w:color="auto"/>
              <w:bottom w:val="single" w:sz="4" w:space="0" w:color="auto"/>
              <w:right w:val="single" w:sz="4" w:space="0" w:color="auto"/>
            </w:tcBorders>
            <w:hideMark/>
          </w:tcPr>
          <w:p w14:paraId="2B180A36" w14:textId="77777777" w:rsidR="007B4023" w:rsidRPr="00357543" w:rsidRDefault="007B4023" w:rsidP="00E808A3">
            <w:pPr>
              <w:pStyle w:val="TableText"/>
              <w:rPr>
                <w:rFonts w:cs="Arial"/>
              </w:rPr>
            </w:pPr>
            <w:r w:rsidRPr="00357543">
              <w:rPr>
                <w:rFonts w:cs="Arial"/>
              </w:rPr>
              <w:t xml:space="preserve">OPTIONAL </w:t>
            </w:r>
          </w:p>
          <w:p w14:paraId="544C82F9" w14:textId="77777777" w:rsidR="007B4023" w:rsidRDefault="007B4023" w:rsidP="00E808A3">
            <w:pPr>
              <w:pStyle w:val="TableText"/>
              <w:rPr>
                <w:rFonts w:cs="Arial"/>
              </w:rPr>
            </w:pPr>
            <w:r w:rsidRPr="00357543">
              <w:rPr>
                <w:rFonts w:cs="Arial"/>
              </w:rPr>
              <w:t>[REQUIRED if scope = “openid mc_authz”]</w:t>
            </w:r>
          </w:p>
        </w:tc>
        <w:tc>
          <w:tcPr>
            <w:tcW w:w="6101" w:type="dxa"/>
            <w:tcBorders>
              <w:top w:val="single" w:sz="4" w:space="0" w:color="auto"/>
              <w:left w:val="single" w:sz="4" w:space="0" w:color="auto"/>
              <w:bottom w:val="single" w:sz="4" w:space="0" w:color="auto"/>
              <w:right w:val="single" w:sz="4" w:space="0" w:color="auto"/>
            </w:tcBorders>
            <w:hideMark/>
          </w:tcPr>
          <w:p w14:paraId="16495DA1" w14:textId="77777777" w:rsidR="007B4023" w:rsidRDefault="007B4023" w:rsidP="00E808A3">
            <w:pPr>
              <w:pStyle w:val="TableText"/>
              <w:rPr>
                <w:rFonts w:cs="Arial"/>
              </w:rPr>
            </w:pPr>
            <w:r>
              <w:rPr>
                <w:rFonts w:cs="Arial"/>
              </w:rPr>
              <w:t xml:space="preserve">Client provided plain </w:t>
            </w:r>
            <w:r>
              <w:rPr>
                <w:rFonts w:cs="Arial"/>
                <w:noProof/>
              </w:rPr>
              <w:t>text,</w:t>
            </w:r>
            <w:r>
              <w:rPr>
                <w:rFonts w:cs="Arial"/>
              </w:rPr>
              <w:t xml:space="preserve"> "reference or ID" to interlock Consumption Device and Authentication Device for a better User experience and User assurance. The message will </w:t>
            </w:r>
            <w:r>
              <w:rPr>
                <w:rFonts w:cs="Arial"/>
                <w:noProof/>
              </w:rPr>
              <w:t>be displayed</w:t>
            </w:r>
            <w:r>
              <w:rPr>
                <w:rFonts w:cs="Arial"/>
              </w:rPr>
              <w:t xml:space="preserve"> on Consumption Device and Authentication Device. Empty values are allowed. (zero length)</w:t>
            </w:r>
            <w:r>
              <w:rPr>
                <w:rFonts w:cs="Arial"/>
              </w:rPr>
              <w:br/>
            </w:r>
            <w:r w:rsidRPr="001570FB">
              <w:rPr>
                <w:rFonts w:ascii="Courier New" w:hAnsi="Courier New" w:cs="Courier New"/>
              </w:rPr>
              <w:t>binding_message</w:t>
            </w:r>
            <w:r>
              <w:rPr>
                <w:rFonts w:cs="Arial"/>
              </w:rPr>
              <w:t xml:space="preserve"> MUST be </w:t>
            </w:r>
            <w:r>
              <w:rPr>
                <w:rFonts w:cs="Arial"/>
                <w:noProof/>
              </w:rPr>
              <w:t>provided</w:t>
            </w:r>
            <w:r>
              <w:rPr>
                <w:rFonts w:cs="Arial"/>
              </w:rPr>
              <w:t xml:space="preserve"> by the SP Client if </w:t>
            </w:r>
            <w:r w:rsidRPr="001570FB">
              <w:rPr>
                <w:rFonts w:ascii="Courier New" w:hAnsi="Courier New" w:cs="Courier New"/>
              </w:rPr>
              <w:t>scope = "</w:t>
            </w:r>
            <w:r w:rsidRPr="001570FB">
              <w:rPr>
                <w:rFonts w:ascii="Courier New" w:hAnsi="Courier New" w:cs="Courier New"/>
                <w:noProof/>
              </w:rPr>
              <w:t>openid</w:t>
            </w:r>
            <w:r w:rsidRPr="001570FB">
              <w:rPr>
                <w:rFonts w:ascii="Courier New" w:hAnsi="Courier New" w:cs="Courier New"/>
              </w:rPr>
              <w:t xml:space="preserve"> </w:t>
            </w:r>
            <w:r w:rsidRPr="001570FB">
              <w:rPr>
                <w:rFonts w:ascii="Courier New" w:hAnsi="Courier New" w:cs="Courier New"/>
                <w:noProof/>
              </w:rPr>
              <w:t>mc_authz”.</w:t>
            </w:r>
          </w:p>
        </w:tc>
      </w:tr>
      <w:tr w:rsidR="007B4023" w14:paraId="10C20DB1"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7EB99846" w14:textId="77777777" w:rsidR="007B4023" w:rsidRDefault="007B4023" w:rsidP="00E808A3">
            <w:pPr>
              <w:pStyle w:val="ASN1Code"/>
              <w:rPr>
                <w:rFonts w:cs="Courier New"/>
              </w:rPr>
            </w:pPr>
            <w:r>
              <w:rPr>
                <w:rFonts w:cs="Courier New"/>
              </w:rPr>
              <w:t>client_name</w:t>
            </w:r>
          </w:p>
        </w:tc>
        <w:tc>
          <w:tcPr>
            <w:tcW w:w="1843" w:type="dxa"/>
            <w:tcBorders>
              <w:top w:val="single" w:sz="4" w:space="0" w:color="auto"/>
              <w:left w:val="single" w:sz="4" w:space="0" w:color="auto"/>
              <w:bottom w:val="single" w:sz="4" w:space="0" w:color="auto"/>
              <w:right w:val="single" w:sz="4" w:space="0" w:color="auto"/>
            </w:tcBorders>
            <w:hideMark/>
          </w:tcPr>
          <w:p w14:paraId="3113AF0A" w14:textId="77777777" w:rsidR="007B4023" w:rsidRDefault="007B4023" w:rsidP="00E808A3">
            <w:pPr>
              <w:pStyle w:val="TableText"/>
              <w:rPr>
                <w:rFonts w:cs="Arial"/>
              </w:rPr>
            </w:pPr>
            <w:r w:rsidRPr="001A1A15">
              <w:rPr>
                <w:rFonts w:cs="Arial"/>
              </w:rPr>
              <w:t xml:space="preserve">OPTIONAL </w:t>
            </w:r>
            <w:r w:rsidRPr="00067F80">
              <w:rPr>
                <w:rFonts w:cs="Arial"/>
              </w:rPr>
              <w:t>[REQUIRED if scope = “openid mc_authz”]</w:t>
            </w:r>
          </w:p>
        </w:tc>
        <w:tc>
          <w:tcPr>
            <w:tcW w:w="6101" w:type="dxa"/>
            <w:tcBorders>
              <w:top w:val="single" w:sz="4" w:space="0" w:color="auto"/>
              <w:left w:val="single" w:sz="4" w:space="0" w:color="auto"/>
              <w:bottom w:val="single" w:sz="4" w:space="0" w:color="auto"/>
              <w:right w:val="single" w:sz="4" w:space="0" w:color="auto"/>
            </w:tcBorders>
            <w:hideMark/>
          </w:tcPr>
          <w:p w14:paraId="5B2EE4FA" w14:textId="77777777" w:rsidR="007B4023" w:rsidRDefault="007B4023" w:rsidP="00E808A3">
            <w:pPr>
              <w:pStyle w:val="TableText"/>
              <w:rPr>
                <w:rFonts w:cs="Arial"/>
              </w:rPr>
            </w:pPr>
            <w:r>
              <w:rPr>
                <w:rFonts w:cs="Arial"/>
              </w:rPr>
              <w:t xml:space="preserve">A short name to </w:t>
            </w:r>
            <w:r>
              <w:rPr>
                <w:rFonts w:cs="Arial"/>
                <w:noProof/>
              </w:rPr>
              <w:t>identify</w:t>
            </w:r>
            <w:r>
              <w:rPr>
                <w:rFonts w:cs="Arial"/>
              </w:rPr>
              <w:t xml:space="preserve"> the SP Client Application. </w:t>
            </w:r>
            <w:r>
              <w:rPr>
                <w:rFonts w:cs="Arial"/>
              </w:rPr>
              <w:br/>
              <w:t>It MUST</w:t>
            </w:r>
            <w:r>
              <w:rPr>
                <w:rFonts w:cs="Arial"/>
                <w:noProof/>
              </w:rPr>
              <w:t xml:space="preserve"> be displayed</w:t>
            </w:r>
            <w:r>
              <w:rPr>
                <w:rFonts w:cs="Arial"/>
              </w:rPr>
              <w:t xml:space="preserve"> on the Authentication Device. </w:t>
            </w:r>
          </w:p>
          <w:p w14:paraId="31133C90" w14:textId="77777777" w:rsidR="007B4023" w:rsidRDefault="007B4023" w:rsidP="00E808A3">
            <w:pPr>
              <w:pStyle w:val="TableText"/>
              <w:rPr>
                <w:rFonts w:cs="Arial"/>
              </w:rPr>
            </w:pPr>
            <w:r>
              <w:rPr>
                <w:rFonts w:cs="Arial"/>
              </w:rPr>
              <w:t xml:space="preserve">REQUIRED if </w:t>
            </w:r>
            <w:r w:rsidRPr="001570FB">
              <w:rPr>
                <w:rFonts w:ascii="Courier New" w:hAnsi="Courier New" w:cs="Courier New"/>
              </w:rPr>
              <w:t>scope = “openid mc_authz”</w:t>
            </w:r>
            <w:r>
              <w:rPr>
                <w:rFonts w:cs="Arial"/>
              </w:rPr>
              <w:t xml:space="preserve">. </w:t>
            </w:r>
          </w:p>
          <w:p w14:paraId="4A072FD0" w14:textId="77777777" w:rsidR="007B4023" w:rsidRDefault="007B4023" w:rsidP="00E808A3">
            <w:pPr>
              <w:pStyle w:val="TableText"/>
              <w:rPr>
                <w:rFonts w:cs="Arial"/>
              </w:rPr>
            </w:pPr>
            <w:r>
              <w:rPr>
                <w:rFonts w:cs="Arial"/>
              </w:rPr>
              <w:t xml:space="preserve">Service specific requirements can mandate the client_name. When multiple client names are registered, it is REQUIRED to submit with a valid registered value. </w:t>
            </w:r>
            <w:r>
              <w:rPr>
                <w:rFonts w:cs="Arial"/>
              </w:rPr>
              <w:br/>
            </w:r>
          </w:p>
        </w:tc>
      </w:tr>
      <w:tr w:rsidR="007B4023" w14:paraId="1367A486"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7F93EB94" w14:textId="77777777" w:rsidR="007B4023" w:rsidRDefault="007B4023" w:rsidP="00E808A3">
            <w:pPr>
              <w:pStyle w:val="ASN1Code"/>
              <w:rPr>
                <w:rFonts w:cs="Courier New"/>
              </w:rPr>
            </w:pPr>
            <w:r>
              <w:rPr>
                <w:rFonts w:cs="Courier New"/>
              </w:rPr>
              <w:t>context</w:t>
            </w:r>
          </w:p>
        </w:tc>
        <w:tc>
          <w:tcPr>
            <w:tcW w:w="1843" w:type="dxa"/>
            <w:tcBorders>
              <w:top w:val="single" w:sz="4" w:space="0" w:color="auto"/>
              <w:left w:val="single" w:sz="4" w:space="0" w:color="auto"/>
              <w:bottom w:val="single" w:sz="4" w:space="0" w:color="auto"/>
              <w:right w:val="single" w:sz="4" w:space="0" w:color="auto"/>
            </w:tcBorders>
            <w:hideMark/>
          </w:tcPr>
          <w:p w14:paraId="68C19A61" w14:textId="77777777" w:rsidR="007B4023" w:rsidRPr="00357543" w:rsidRDefault="007B4023" w:rsidP="00E808A3">
            <w:pPr>
              <w:spacing w:before="40" w:after="40" w:line="276" w:lineRule="auto"/>
              <w:rPr>
                <w:rFonts w:cs="Arial"/>
                <w:sz w:val="20"/>
                <w:szCs w:val="22"/>
                <w:lang w:eastAsia="de-DE"/>
              </w:rPr>
            </w:pPr>
            <w:r w:rsidRPr="00357543">
              <w:rPr>
                <w:rFonts w:cs="Arial"/>
                <w:sz w:val="20"/>
                <w:szCs w:val="22"/>
                <w:lang w:eastAsia="de-DE"/>
              </w:rPr>
              <w:t>OPTIONAL</w:t>
            </w:r>
          </w:p>
          <w:p w14:paraId="664C60C4" w14:textId="77777777" w:rsidR="007B4023" w:rsidRDefault="007B4023" w:rsidP="00E808A3">
            <w:pPr>
              <w:pStyle w:val="TableText"/>
              <w:rPr>
                <w:rFonts w:cs="Arial"/>
              </w:rPr>
            </w:pPr>
            <w:r w:rsidRPr="00357543">
              <w:rPr>
                <w:rFonts w:ascii="Calibri" w:eastAsia="Times New Roman" w:hAnsi="Calibri" w:cs="Arial"/>
                <w:szCs w:val="20"/>
                <w:lang w:eastAsia="en-GB"/>
              </w:rPr>
              <w:t>[</w:t>
            </w:r>
            <w:r w:rsidRPr="001570FB">
              <w:rPr>
                <w:rFonts w:eastAsia="Times New Roman" w:cs="Arial"/>
                <w:szCs w:val="20"/>
                <w:lang w:eastAsia="en-GB"/>
              </w:rPr>
              <w:t>REQUIRED if</w:t>
            </w:r>
            <w:r w:rsidRPr="00357543">
              <w:rPr>
                <w:rFonts w:ascii="Calibri" w:eastAsia="Times New Roman" w:hAnsi="Calibri" w:cs="Arial"/>
                <w:szCs w:val="20"/>
                <w:lang w:eastAsia="en-GB"/>
              </w:rPr>
              <w:t xml:space="preserve"> scope = “openid mc_authz”]</w:t>
            </w:r>
          </w:p>
        </w:tc>
        <w:tc>
          <w:tcPr>
            <w:tcW w:w="6101" w:type="dxa"/>
            <w:tcBorders>
              <w:top w:val="single" w:sz="4" w:space="0" w:color="auto"/>
              <w:left w:val="single" w:sz="4" w:space="0" w:color="auto"/>
              <w:bottom w:val="single" w:sz="4" w:space="0" w:color="auto"/>
              <w:right w:val="single" w:sz="4" w:space="0" w:color="auto"/>
            </w:tcBorders>
            <w:hideMark/>
          </w:tcPr>
          <w:p w14:paraId="1B291DC4" w14:textId="77777777" w:rsidR="007B4023" w:rsidRDefault="007B4023" w:rsidP="00E808A3">
            <w:pPr>
              <w:pStyle w:val="TableText"/>
              <w:rPr>
                <w:rFonts w:cs="Arial"/>
              </w:rPr>
            </w:pPr>
            <w:r>
              <w:rPr>
                <w:rFonts w:cs="Arial"/>
              </w:rPr>
              <w:t xml:space="preserve">A transaction / action based message displayed on the Authentication Device </w:t>
            </w:r>
            <w:r>
              <w:rPr>
                <w:rFonts w:cs="Arial"/>
              </w:rPr>
              <w:br/>
            </w:r>
            <w:r w:rsidRPr="00C47083">
              <w:rPr>
                <w:rFonts w:ascii="Courier New" w:hAnsi="Courier New" w:cs="Courier New"/>
              </w:rPr>
              <w:t>context</w:t>
            </w:r>
            <w:r>
              <w:rPr>
                <w:rFonts w:cs="Arial"/>
              </w:rPr>
              <w:t xml:space="preserve"> MUST be </w:t>
            </w:r>
            <w:r>
              <w:rPr>
                <w:rFonts w:cs="Arial"/>
                <w:noProof/>
              </w:rPr>
              <w:t>provided</w:t>
            </w:r>
            <w:r>
              <w:rPr>
                <w:rFonts w:cs="Arial"/>
              </w:rPr>
              <w:t xml:space="preserve"> by the SP Client if </w:t>
            </w:r>
            <w:r w:rsidRPr="001570FB">
              <w:rPr>
                <w:rFonts w:ascii="Courier New" w:hAnsi="Courier New" w:cs="Courier New"/>
              </w:rPr>
              <w:t>scope = "</w:t>
            </w:r>
            <w:r w:rsidRPr="001570FB">
              <w:rPr>
                <w:rFonts w:ascii="Courier New" w:hAnsi="Courier New" w:cs="Courier New"/>
                <w:noProof/>
              </w:rPr>
              <w:t>openid</w:t>
            </w:r>
            <w:r w:rsidRPr="001570FB">
              <w:rPr>
                <w:rFonts w:ascii="Courier New" w:hAnsi="Courier New" w:cs="Courier New"/>
              </w:rPr>
              <w:t xml:space="preserve"> </w:t>
            </w:r>
            <w:r w:rsidRPr="001570FB">
              <w:rPr>
                <w:rFonts w:ascii="Courier New" w:hAnsi="Courier New" w:cs="Courier New"/>
                <w:noProof/>
              </w:rPr>
              <w:t>mc_authz”.</w:t>
            </w:r>
          </w:p>
        </w:tc>
      </w:tr>
      <w:tr w:rsidR="007B4023" w14:paraId="5270AF71"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0A1F64A0" w14:textId="77777777" w:rsidR="007B4023" w:rsidRDefault="007B4023" w:rsidP="00E808A3">
            <w:pPr>
              <w:pStyle w:val="ASN1Code"/>
              <w:rPr>
                <w:rFonts w:cs="Courier New"/>
              </w:rPr>
            </w:pPr>
            <w:r>
              <w:rPr>
                <w:rFonts w:cs="Courier New"/>
              </w:rPr>
              <w:t>claims</w:t>
            </w:r>
          </w:p>
        </w:tc>
        <w:tc>
          <w:tcPr>
            <w:tcW w:w="1843" w:type="dxa"/>
            <w:tcBorders>
              <w:top w:val="single" w:sz="4" w:space="0" w:color="auto"/>
              <w:left w:val="single" w:sz="4" w:space="0" w:color="auto"/>
              <w:bottom w:val="single" w:sz="4" w:space="0" w:color="auto"/>
              <w:right w:val="single" w:sz="4" w:space="0" w:color="auto"/>
            </w:tcBorders>
            <w:hideMark/>
          </w:tcPr>
          <w:p w14:paraId="71640D96" w14:textId="77777777" w:rsidR="007B4023" w:rsidRDefault="007B4023" w:rsidP="00E808A3">
            <w:pPr>
              <w:pStyle w:val="TableText"/>
              <w:rPr>
                <w:rFonts w:cs="Arial"/>
              </w:rPr>
            </w:pPr>
            <w:r>
              <w:rPr>
                <w:rFonts w:cs="Arial"/>
              </w:rPr>
              <w:t>OPTIONAL</w:t>
            </w:r>
          </w:p>
        </w:tc>
        <w:tc>
          <w:tcPr>
            <w:tcW w:w="6101" w:type="dxa"/>
            <w:tcBorders>
              <w:top w:val="single" w:sz="4" w:space="0" w:color="auto"/>
              <w:left w:val="single" w:sz="4" w:space="0" w:color="auto"/>
              <w:bottom w:val="single" w:sz="4" w:space="0" w:color="auto"/>
              <w:right w:val="single" w:sz="4" w:space="0" w:color="auto"/>
            </w:tcBorders>
            <w:hideMark/>
          </w:tcPr>
          <w:p w14:paraId="266A2DED" w14:textId="77777777" w:rsidR="007B4023" w:rsidRPr="00FE426D" w:rsidRDefault="007B4023" w:rsidP="00E808A3">
            <w:pPr>
              <w:pStyle w:val="TableText"/>
              <w:rPr>
                <w:rFonts w:cs="Arial"/>
                <w:color w:val="000000"/>
                <w:shd w:val="clear" w:color="auto" w:fill="FFFFFF"/>
              </w:rPr>
            </w:pPr>
            <w:r>
              <w:rPr>
                <w:rFonts w:cs="Arial"/>
                <w:color w:val="000000"/>
                <w:shd w:val="clear" w:color="auto" w:fill="FFFFFF"/>
              </w:rPr>
              <w:t xml:space="preserve">Within Mobile Connect this parameter is used to specify specific claims and associated values to </w:t>
            </w:r>
            <w:r>
              <w:rPr>
                <w:rFonts w:cs="Arial"/>
                <w:noProof/>
                <w:color w:val="000000"/>
                <w:shd w:val="clear" w:color="auto" w:fill="FFFFFF"/>
              </w:rPr>
              <w:t>be returned from the relevant Resource Endpoint</w:t>
            </w:r>
            <w:r>
              <w:rPr>
                <w:rFonts w:cs="Arial"/>
                <w:color w:val="000000"/>
                <w:shd w:val="clear" w:color="auto" w:fill="FFFFFF"/>
              </w:rPr>
              <w:t xml:space="preserve"> in the context of a requested MC service (via the scope parameter). The value is a JSON object listing the requested claims. Claim values can be in plain text or in a hashed form. This is only used for the MC KYC Match services. New services will make use of the </w:t>
            </w:r>
            <w:r w:rsidRPr="00A2667A">
              <w:rPr>
                <w:rFonts w:ascii="Courier New" w:hAnsi="Courier New" w:cs="Courier New"/>
                <w:color w:val="000000"/>
                <w:shd w:val="clear" w:color="auto" w:fill="FFFFFF"/>
              </w:rPr>
              <w:t>mc_claims</w:t>
            </w:r>
            <w:r>
              <w:rPr>
                <w:rFonts w:cs="Arial"/>
                <w:color w:val="000000"/>
                <w:shd w:val="clear" w:color="auto" w:fill="FFFFFF"/>
              </w:rPr>
              <w:t xml:space="preserve"> parameter included within a Resource Request.</w:t>
            </w:r>
          </w:p>
        </w:tc>
      </w:tr>
      <w:tr w:rsidR="007B4023" w14:paraId="072017BD" w14:textId="77777777" w:rsidTr="00E808A3">
        <w:trPr>
          <w:cantSplit/>
          <w:jc w:val="center"/>
        </w:trPr>
        <w:tc>
          <w:tcPr>
            <w:tcW w:w="1413" w:type="dxa"/>
            <w:tcBorders>
              <w:top w:val="single" w:sz="4" w:space="0" w:color="auto"/>
              <w:left w:val="single" w:sz="4" w:space="0" w:color="auto"/>
              <w:bottom w:val="single" w:sz="4" w:space="0" w:color="auto"/>
              <w:right w:val="single" w:sz="4" w:space="0" w:color="auto"/>
            </w:tcBorders>
            <w:hideMark/>
          </w:tcPr>
          <w:p w14:paraId="480773CB" w14:textId="77777777" w:rsidR="007B4023" w:rsidRDefault="007B4023" w:rsidP="00E808A3">
            <w:pPr>
              <w:pStyle w:val="ASN1Code"/>
              <w:rPr>
                <w:rFonts w:cs="Courier New"/>
                <w:szCs w:val="20"/>
              </w:rPr>
            </w:pPr>
            <w:r>
              <w:rPr>
                <w:rFonts w:cs="Courier New"/>
              </w:rPr>
              <w:t>correlation_id</w:t>
            </w:r>
          </w:p>
        </w:tc>
        <w:tc>
          <w:tcPr>
            <w:tcW w:w="1843" w:type="dxa"/>
            <w:tcBorders>
              <w:top w:val="single" w:sz="4" w:space="0" w:color="auto"/>
              <w:left w:val="single" w:sz="4" w:space="0" w:color="auto"/>
              <w:bottom w:val="single" w:sz="4" w:space="0" w:color="auto"/>
              <w:right w:val="single" w:sz="4" w:space="0" w:color="auto"/>
            </w:tcBorders>
            <w:hideMark/>
          </w:tcPr>
          <w:p w14:paraId="60F2023E" w14:textId="77777777" w:rsidR="007B4023" w:rsidRDefault="007B4023" w:rsidP="00E808A3">
            <w:pPr>
              <w:pStyle w:val="TableText"/>
              <w:rPr>
                <w:rFonts w:cs="Arial"/>
              </w:rPr>
            </w:pPr>
            <w:r>
              <w:rPr>
                <w:rFonts w:cs="Arial"/>
              </w:rPr>
              <w:t>OPTIONAL</w:t>
            </w:r>
          </w:p>
        </w:tc>
        <w:tc>
          <w:tcPr>
            <w:tcW w:w="6101" w:type="dxa"/>
            <w:tcBorders>
              <w:top w:val="single" w:sz="4" w:space="0" w:color="auto"/>
              <w:left w:val="single" w:sz="4" w:space="0" w:color="auto"/>
              <w:bottom w:val="single" w:sz="4" w:space="0" w:color="auto"/>
              <w:right w:val="single" w:sz="4" w:space="0" w:color="auto"/>
            </w:tcBorders>
            <w:hideMark/>
          </w:tcPr>
          <w:p w14:paraId="3F4CFA03" w14:textId="77777777" w:rsidR="007B4023" w:rsidRDefault="007B4023" w:rsidP="00E808A3">
            <w:pPr>
              <w:pStyle w:val="TableText"/>
              <w:rPr>
                <w:rFonts w:cs="Arial"/>
                <w:color w:val="000000"/>
                <w:shd w:val="clear" w:color="auto" w:fill="FFFFFF"/>
              </w:rPr>
            </w:pPr>
            <w:r>
              <w:rPr>
                <w:rFonts w:cs="Arial"/>
                <w:color w:val="000000"/>
                <w:shd w:val="clear" w:color="auto" w:fill="FFFFFF"/>
              </w:rPr>
              <w:t>This parameter is generated by the Service Provider only. It is used to correlate the transaction across Mobile Connect components (Discovery, MC Profile requests, ID GW internal components etc.,). It MUST be locally unique.</w:t>
            </w:r>
          </w:p>
        </w:tc>
      </w:tr>
    </w:tbl>
    <w:p w14:paraId="753B6E8C" w14:textId="77777777" w:rsidR="007B4023" w:rsidRPr="00C24758" w:rsidRDefault="007B4023" w:rsidP="007B4023">
      <w:pPr>
        <w:pStyle w:val="TableCaption"/>
      </w:pPr>
      <w:bookmarkStart w:id="92" w:name="_Toc442950521"/>
      <w:bookmarkStart w:id="93" w:name="_Ref517949338"/>
      <w:r w:rsidRPr="009F77AB">
        <w:t>: OI</w:t>
      </w:r>
      <w:r w:rsidRPr="006D5277">
        <w:t>DC Authorization R</w:t>
      </w:r>
      <w:r w:rsidRPr="00802AD7">
        <w:t xml:space="preserve">equest </w:t>
      </w:r>
      <w:r w:rsidRPr="003C3CE9">
        <w:t>Parameters</w:t>
      </w:r>
      <w:bookmarkEnd w:id="92"/>
      <w:r w:rsidRPr="003C3CE9">
        <w:t xml:space="preserve"> for Mobile Connect</w:t>
      </w:r>
      <w:r w:rsidRPr="00C24758">
        <w:t xml:space="preserve"> Device-Initiated Mode</w:t>
      </w:r>
      <w:bookmarkEnd w:id="93"/>
    </w:p>
    <w:p w14:paraId="040CD63E" w14:textId="77777777" w:rsidR="007B4023" w:rsidRDefault="007B4023" w:rsidP="007B4023">
      <w:pPr>
        <w:pStyle w:val="Heading2"/>
      </w:pPr>
      <w:bookmarkStart w:id="94" w:name="_Toc519176371"/>
      <w:bookmarkStart w:id="95" w:name="_Ref517952442"/>
      <w:bookmarkStart w:id="96" w:name="_Toc10464098"/>
      <w:bookmarkStart w:id="97" w:name="_Toc120021029"/>
      <w:bookmarkEnd w:id="94"/>
      <w:r>
        <w:lastRenderedPageBreak/>
        <w:t>The scope Parameter</w:t>
      </w:r>
      <w:bookmarkEnd w:id="95"/>
      <w:bookmarkEnd w:id="96"/>
      <w:bookmarkEnd w:id="97"/>
    </w:p>
    <w:p w14:paraId="7B83B2DB" w14:textId="77777777" w:rsidR="007B4023" w:rsidRDefault="007B4023" w:rsidP="007B4023">
      <w:pPr>
        <w:pStyle w:val="NormalParagraph"/>
      </w:pPr>
      <w:r>
        <w:t xml:space="preserve">OIDC </w:t>
      </w:r>
      <w:r w:rsidRPr="001570FB">
        <w:rPr>
          <w:rFonts w:ascii="Courier New" w:hAnsi="Courier New" w:cs="Courier New"/>
        </w:rPr>
        <w:t>scope</w:t>
      </w:r>
      <w:r>
        <w:t xml:space="preserve"> values determine the specific Mobile Connect services being requested by the Service Provider, subject to the SP being registered to use those services. </w:t>
      </w:r>
    </w:p>
    <w:p w14:paraId="06716D74" w14:textId="77777777" w:rsidR="007B4023" w:rsidRDefault="007B4023" w:rsidP="007B4023">
      <w:pPr>
        <w:pStyle w:val="NormalParagraph"/>
        <w:rPr>
          <w:noProof/>
        </w:rPr>
      </w:pPr>
      <w:r w:rsidRPr="00224531">
        <w:t xml:space="preserve">The </w:t>
      </w:r>
      <w:r w:rsidRPr="00224531">
        <w:rPr>
          <w:noProof/>
        </w:rPr>
        <w:t xml:space="preserve">Mobile Connect OIDC Authorization Request MUST contain the </w:t>
      </w:r>
      <w:r w:rsidRPr="001570FB">
        <w:rPr>
          <w:rFonts w:ascii="Courier New" w:hAnsi="Courier New" w:cs="Courier New"/>
          <w:noProof/>
        </w:rPr>
        <w:t>scope</w:t>
      </w:r>
      <w:r w:rsidRPr="00224531">
        <w:rPr>
          <w:noProof/>
        </w:rPr>
        <w:t xml:space="preserve"> parameter which is a </w:t>
      </w:r>
      <w:r w:rsidRPr="00224531">
        <w:t xml:space="preserve">space delimited, case-sensitive list of ASCII strings (scope values). The scope values MUST include </w:t>
      </w:r>
      <w:r w:rsidRPr="00224531">
        <w:rPr>
          <w:noProof/>
        </w:rPr>
        <w:t xml:space="preserve">“openid”, </w:t>
      </w:r>
      <w:r w:rsidRPr="006D5277">
        <w:t>to indicate that the request is an OpenID Connect request,</w:t>
      </w:r>
      <w:r w:rsidRPr="00224531">
        <w:rPr>
          <w:noProof/>
        </w:rPr>
        <w:t xml:space="preserve"> followed by other values depending on the specific Mobile Connect services being requested. Multiple scope values can be requested simultaneously, subject to the SP being registered to use those “scopes”. </w:t>
      </w:r>
    </w:p>
    <w:p w14:paraId="4880B236" w14:textId="77777777" w:rsidR="007B4023" w:rsidRPr="00224531" w:rsidRDefault="007B4023" w:rsidP="007B4023">
      <w:pPr>
        <w:pStyle w:val="NormalParagraph"/>
        <w:rPr>
          <w:noProof/>
        </w:rPr>
      </w:pPr>
      <w:r>
        <w:t>Scope values are defined for each Mobile Connect service in the relevant service “Definition and Technical Requirements” document.</w:t>
      </w:r>
    </w:p>
    <w:p w14:paraId="0C41AEDE" w14:textId="77777777" w:rsidR="007B4023" w:rsidRDefault="007B4023" w:rsidP="007B4023">
      <w:pPr>
        <w:pStyle w:val="Heading1"/>
      </w:pPr>
      <w:bookmarkStart w:id="98" w:name="_Toc519176373"/>
      <w:bookmarkStart w:id="99" w:name="_Toc519176376"/>
      <w:bookmarkStart w:id="100" w:name="_Toc519176379"/>
      <w:bookmarkStart w:id="101" w:name="_Toc519176382"/>
      <w:bookmarkStart w:id="102" w:name="_Toc519176383"/>
      <w:bookmarkStart w:id="103" w:name="_Toc519176384"/>
      <w:bookmarkStart w:id="104" w:name="_Toc10464099"/>
      <w:bookmarkStart w:id="105" w:name="_Toc120021030"/>
      <w:bookmarkEnd w:id="98"/>
      <w:bookmarkEnd w:id="99"/>
      <w:bookmarkEnd w:id="100"/>
      <w:bookmarkEnd w:id="101"/>
      <w:bookmarkEnd w:id="102"/>
      <w:bookmarkEnd w:id="103"/>
      <w:r>
        <w:t>OIDC Authorization Response</w:t>
      </w:r>
      <w:bookmarkEnd w:id="104"/>
      <w:bookmarkEnd w:id="105"/>
    </w:p>
    <w:p w14:paraId="4EDE27AE" w14:textId="77777777" w:rsidR="007B4023" w:rsidRDefault="007B4023" w:rsidP="007B4023">
      <w:pPr>
        <w:pStyle w:val="NormalParagraph"/>
      </w:pPr>
      <w:r>
        <w:t>On receipt of an OIDC Authorization Request, the Operator ID GW / Authorization Server authenticates the User, obtains User consent as required (based on the requested scope), and returns an Authorization code (specified by response_type=“code” in OIDC Authorization Request) to the Service Provider Client.</w:t>
      </w:r>
    </w:p>
    <w:p w14:paraId="3BA51E6B" w14:textId="1AE3880E" w:rsidR="007B4023" w:rsidRDefault="007B4023" w:rsidP="007B4023">
      <w:pPr>
        <w:pStyle w:val="NormalParagraph"/>
        <w:rPr>
          <w:rFonts w:cs="Arial"/>
        </w:rPr>
      </w:pPr>
      <w:r>
        <w:rPr>
          <w:rFonts w:cs="Arial"/>
        </w:rPr>
        <w:t>The ID GW Authorization Server returns the authorization code to the redirect_uri and returns the response as query parameters using form serialization: “application/x-www-form-urlencoded”</w:t>
      </w:r>
      <w:r w:rsidRPr="00260806">
        <w:rPr>
          <w:rFonts w:cs="Arial"/>
        </w:rPr>
        <w:t>.</w:t>
      </w:r>
      <w:r>
        <w:rPr>
          <w:rFonts w:cs="Arial"/>
        </w:rPr>
        <w:t xml:space="preserve"> </w:t>
      </w:r>
      <w:r>
        <w:rPr>
          <w:rFonts w:cs="Arial"/>
        </w:rPr>
        <w:fldChar w:fldCharType="begin"/>
      </w:r>
      <w:r>
        <w:rPr>
          <w:rFonts w:cs="Arial"/>
        </w:rPr>
        <w:instrText xml:space="preserve"> REF _Ref517950053 \r \h </w:instrText>
      </w:r>
      <w:r>
        <w:rPr>
          <w:rFonts w:cs="Arial"/>
        </w:rPr>
      </w:r>
      <w:r>
        <w:rPr>
          <w:rFonts w:cs="Arial"/>
        </w:rPr>
        <w:fldChar w:fldCharType="separate"/>
      </w:r>
      <w:r w:rsidR="00B54AA0">
        <w:rPr>
          <w:rFonts w:cs="Arial"/>
        </w:rPr>
        <w:t>Table 3</w:t>
      </w:r>
      <w:r>
        <w:rPr>
          <w:rFonts w:cs="Arial"/>
        </w:rPr>
        <w:fldChar w:fldCharType="end"/>
      </w:r>
      <w:r>
        <w:rPr>
          <w:rFonts w:cs="Arial"/>
        </w:rPr>
        <w:t xml:space="preserve"> outlines the parameters contained within the OIDC Authorization Response.</w:t>
      </w:r>
    </w:p>
    <w:tbl>
      <w:tblPr>
        <w:tblStyle w:val="TableGrid"/>
        <w:tblW w:w="9351" w:type="dxa"/>
        <w:tblLook w:val="04A0" w:firstRow="1" w:lastRow="0" w:firstColumn="1" w:lastColumn="0" w:noHBand="0" w:noVBand="1"/>
      </w:tblPr>
      <w:tblGrid>
        <w:gridCol w:w="1897"/>
        <w:gridCol w:w="2550"/>
        <w:gridCol w:w="4904"/>
      </w:tblGrid>
      <w:tr w:rsidR="007B4023" w14:paraId="3251AEAD" w14:textId="77777777" w:rsidTr="00E808A3">
        <w:tc>
          <w:tcPr>
            <w:tcW w:w="1897" w:type="dxa"/>
            <w:tcBorders>
              <w:top w:val="single" w:sz="4" w:space="0" w:color="auto"/>
              <w:left w:val="single" w:sz="4" w:space="0" w:color="auto"/>
              <w:bottom w:val="single" w:sz="4" w:space="0" w:color="auto"/>
              <w:right w:val="single" w:sz="4" w:space="0" w:color="auto"/>
            </w:tcBorders>
            <w:shd w:val="clear" w:color="auto" w:fill="C00000"/>
            <w:hideMark/>
          </w:tcPr>
          <w:p w14:paraId="488CD167" w14:textId="77777777" w:rsidR="007B4023" w:rsidRDefault="007B4023" w:rsidP="00E808A3">
            <w:pPr>
              <w:pStyle w:val="TableHeader"/>
            </w:pPr>
            <w:r>
              <w:t>Parameter</w:t>
            </w:r>
          </w:p>
        </w:tc>
        <w:tc>
          <w:tcPr>
            <w:tcW w:w="2550" w:type="dxa"/>
            <w:tcBorders>
              <w:top w:val="single" w:sz="4" w:space="0" w:color="auto"/>
              <w:left w:val="single" w:sz="4" w:space="0" w:color="auto"/>
              <w:bottom w:val="single" w:sz="4" w:space="0" w:color="auto"/>
              <w:right w:val="single" w:sz="4" w:space="0" w:color="auto"/>
            </w:tcBorders>
            <w:shd w:val="clear" w:color="auto" w:fill="C00000"/>
            <w:hideMark/>
          </w:tcPr>
          <w:p w14:paraId="5D4A30C9" w14:textId="77777777" w:rsidR="007B4023" w:rsidRDefault="007B4023" w:rsidP="00E808A3">
            <w:pPr>
              <w:pStyle w:val="TableHeader"/>
            </w:pPr>
            <w:r>
              <w:t>Required Category in Profile</w:t>
            </w:r>
          </w:p>
        </w:tc>
        <w:tc>
          <w:tcPr>
            <w:tcW w:w="4904" w:type="dxa"/>
            <w:tcBorders>
              <w:top w:val="single" w:sz="4" w:space="0" w:color="auto"/>
              <w:left w:val="single" w:sz="4" w:space="0" w:color="auto"/>
              <w:bottom w:val="single" w:sz="4" w:space="0" w:color="auto"/>
              <w:right w:val="single" w:sz="4" w:space="0" w:color="auto"/>
            </w:tcBorders>
            <w:shd w:val="clear" w:color="auto" w:fill="C00000"/>
            <w:hideMark/>
          </w:tcPr>
          <w:p w14:paraId="023E7D18" w14:textId="77777777" w:rsidR="007B4023" w:rsidRDefault="007B4023" w:rsidP="00E808A3">
            <w:pPr>
              <w:pStyle w:val="TableHeader"/>
            </w:pPr>
            <w:r>
              <w:t>Description</w:t>
            </w:r>
          </w:p>
        </w:tc>
      </w:tr>
      <w:tr w:rsidR="007B4023" w14:paraId="01F83CDB" w14:textId="77777777" w:rsidTr="00E808A3">
        <w:tc>
          <w:tcPr>
            <w:tcW w:w="1897" w:type="dxa"/>
            <w:tcBorders>
              <w:top w:val="single" w:sz="4" w:space="0" w:color="auto"/>
              <w:left w:val="single" w:sz="4" w:space="0" w:color="auto"/>
              <w:bottom w:val="single" w:sz="4" w:space="0" w:color="auto"/>
              <w:right w:val="single" w:sz="4" w:space="0" w:color="auto"/>
            </w:tcBorders>
            <w:hideMark/>
          </w:tcPr>
          <w:p w14:paraId="02A6FC18" w14:textId="77777777" w:rsidR="007B4023" w:rsidRDefault="007B4023" w:rsidP="00E808A3">
            <w:pPr>
              <w:pStyle w:val="TableText"/>
              <w:rPr>
                <w:rFonts w:ascii="Courier New" w:hAnsi="Courier New" w:cs="Courier New"/>
              </w:rPr>
            </w:pPr>
            <w:r>
              <w:rPr>
                <w:rFonts w:ascii="Courier New" w:hAnsi="Courier New" w:cs="Courier New"/>
              </w:rPr>
              <w:t>code</w:t>
            </w:r>
          </w:p>
        </w:tc>
        <w:tc>
          <w:tcPr>
            <w:tcW w:w="2550" w:type="dxa"/>
            <w:tcBorders>
              <w:top w:val="single" w:sz="4" w:space="0" w:color="auto"/>
              <w:left w:val="single" w:sz="4" w:space="0" w:color="auto"/>
              <w:bottom w:val="single" w:sz="4" w:space="0" w:color="auto"/>
              <w:right w:val="single" w:sz="4" w:space="0" w:color="auto"/>
            </w:tcBorders>
            <w:hideMark/>
          </w:tcPr>
          <w:p w14:paraId="5B21D5A5" w14:textId="77777777" w:rsidR="007B4023" w:rsidRDefault="007B4023" w:rsidP="00E808A3">
            <w:pPr>
              <w:pStyle w:val="TableText"/>
              <w:rPr>
                <w:rFonts w:cs="Arial"/>
              </w:rPr>
            </w:pPr>
            <w:r>
              <w:rPr>
                <w:rFonts w:cs="Arial"/>
              </w:rPr>
              <w:t>REQUIRED</w:t>
            </w:r>
          </w:p>
        </w:tc>
        <w:tc>
          <w:tcPr>
            <w:tcW w:w="4904" w:type="dxa"/>
            <w:tcBorders>
              <w:top w:val="single" w:sz="4" w:space="0" w:color="auto"/>
              <w:left w:val="single" w:sz="4" w:space="0" w:color="auto"/>
              <w:bottom w:val="single" w:sz="4" w:space="0" w:color="auto"/>
              <w:right w:val="single" w:sz="4" w:space="0" w:color="auto"/>
            </w:tcBorders>
            <w:hideMark/>
          </w:tcPr>
          <w:p w14:paraId="3C0E0C3C" w14:textId="313D10F8" w:rsidR="007B4023" w:rsidRDefault="007B4023" w:rsidP="00E808A3">
            <w:pPr>
              <w:pStyle w:val="TableText"/>
              <w:rPr>
                <w:rFonts w:cs="Arial"/>
              </w:rPr>
            </w:pPr>
            <w:r>
              <w:rPr>
                <w:rFonts w:cs="Arial"/>
              </w:rPr>
              <w:t xml:space="preserve">Authorization code as per OAuth 2.0 section 4.1.2 </w:t>
            </w:r>
            <w:r>
              <w:rPr>
                <w:rFonts w:cs="Arial"/>
              </w:rPr>
              <w:fldChar w:fldCharType="begin"/>
            </w:r>
            <w:r>
              <w:rPr>
                <w:rFonts w:cs="Arial"/>
              </w:rPr>
              <w:instrText xml:space="preserve"> REF _Ref517102297 \r \h </w:instrText>
            </w:r>
            <w:r>
              <w:rPr>
                <w:rFonts w:cs="Arial"/>
              </w:rPr>
            </w:r>
            <w:r>
              <w:rPr>
                <w:rFonts w:cs="Arial"/>
              </w:rPr>
              <w:fldChar w:fldCharType="separate"/>
            </w:r>
            <w:r w:rsidR="00B54AA0">
              <w:rPr>
                <w:rFonts w:cs="Arial"/>
              </w:rPr>
              <w:t>[7]</w:t>
            </w:r>
            <w:r>
              <w:rPr>
                <w:rFonts w:cs="Arial"/>
              </w:rPr>
              <w:fldChar w:fldCharType="end"/>
            </w:r>
            <w:r>
              <w:rPr>
                <w:rFonts w:cs="Arial"/>
              </w:rPr>
              <w:t>.</w:t>
            </w:r>
          </w:p>
        </w:tc>
      </w:tr>
      <w:tr w:rsidR="007B4023" w14:paraId="5956FE74" w14:textId="77777777" w:rsidTr="00E808A3">
        <w:tc>
          <w:tcPr>
            <w:tcW w:w="1897" w:type="dxa"/>
            <w:tcBorders>
              <w:top w:val="single" w:sz="4" w:space="0" w:color="auto"/>
              <w:left w:val="single" w:sz="4" w:space="0" w:color="auto"/>
              <w:bottom w:val="single" w:sz="4" w:space="0" w:color="auto"/>
              <w:right w:val="single" w:sz="4" w:space="0" w:color="auto"/>
            </w:tcBorders>
            <w:hideMark/>
          </w:tcPr>
          <w:p w14:paraId="2B4355FB" w14:textId="77777777" w:rsidR="007B4023" w:rsidRDefault="007B4023" w:rsidP="00E808A3">
            <w:pPr>
              <w:pStyle w:val="TableText"/>
              <w:rPr>
                <w:rFonts w:ascii="Courier New" w:hAnsi="Courier New" w:cs="Courier New"/>
              </w:rPr>
            </w:pPr>
            <w:r>
              <w:rPr>
                <w:rFonts w:ascii="Courier New" w:hAnsi="Courier New" w:cs="Courier New"/>
              </w:rPr>
              <w:t>state</w:t>
            </w:r>
          </w:p>
        </w:tc>
        <w:tc>
          <w:tcPr>
            <w:tcW w:w="2550" w:type="dxa"/>
            <w:tcBorders>
              <w:top w:val="single" w:sz="4" w:space="0" w:color="auto"/>
              <w:left w:val="single" w:sz="4" w:space="0" w:color="auto"/>
              <w:bottom w:val="single" w:sz="4" w:space="0" w:color="auto"/>
              <w:right w:val="single" w:sz="4" w:space="0" w:color="auto"/>
            </w:tcBorders>
            <w:hideMark/>
          </w:tcPr>
          <w:p w14:paraId="51464F68" w14:textId="77777777" w:rsidR="007B4023" w:rsidRDefault="007B4023" w:rsidP="00E808A3">
            <w:pPr>
              <w:pStyle w:val="TableText"/>
              <w:rPr>
                <w:rFonts w:cs="Arial"/>
              </w:rPr>
            </w:pPr>
            <w:r>
              <w:rPr>
                <w:rFonts w:cs="Arial"/>
              </w:rPr>
              <w:t>REQUIRED</w:t>
            </w:r>
          </w:p>
        </w:tc>
        <w:tc>
          <w:tcPr>
            <w:tcW w:w="4904" w:type="dxa"/>
            <w:tcBorders>
              <w:top w:val="single" w:sz="4" w:space="0" w:color="auto"/>
              <w:left w:val="single" w:sz="4" w:space="0" w:color="auto"/>
              <w:bottom w:val="single" w:sz="4" w:space="0" w:color="auto"/>
              <w:right w:val="single" w:sz="4" w:space="0" w:color="auto"/>
            </w:tcBorders>
            <w:hideMark/>
          </w:tcPr>
          <w:p w14:paraId="116135BB" w14:textId="77777777" w:rsidR="007B4023" w:rsidRDefault="007B4023" w:rsidP="00E808A3">
            <w:pPr>
              <w:pStyle w:val="TableText"/>
              <w:rPr>
                <w:rFonts w:cs="Arial"/>
                <w:szCs w:val="20"/>
              </w:rPr>
            </w:pPr>
            <w:r>
              <w:rPr>
                <w:rFonts w:cs="Arial"/>
                <w:color w:val="000000"/>
                <w:szCs w:val="20"/>
                <w:lang w:val="en"/>
              </w:rPr>
              <w:t xml:space="preserve">If the </w:t>
            </w:r>
            <w:r>
              <w:rPr>
                <w:rStyle w:val="HTMLTypewriter"/>
                <w:rFonts w:eastAsia="SimSun" w:cs="Arial"/>
                <w:szCs w:val="20"/>
                <w:lang w:val="en"/>
              </w:rPr>
              <w:t>state</w:t>
            </w:r>
            <w:r>
              <w:rPr>
                <w:rFonts w:cs="Arial"/>
                <w:color w:val="000000"/>
                <w:szCs w:val="20"/>
                <w:lang w:val="en"/>
              </w:rPr>
              <w:t xml:space="preserve"> parameter is present in the Client Authorization Request, it MUST equal to the value of state parameter in the Authorization Request.</w:t>
            </w:r>
          </w:p>
        </w:tc>
      </w:tr>
      <w:tr w:rsidR="007B4023" w14:paraId="4EA74B37" w14:textId="77777777" w:rsidTr="00E808A3">
        <w:tc>
          <w:tcPr>
            <w:tcW w:w="1897" w:type="dxa"/>
            <w:tcBorders>
              <w:top w:val="single" w:sz="4" w:space="0" w:color="auto"/>
              <w:left w:val="single" w:sz="4" w:space="0" w:color="auto"/>
              <w:bottom w:val="single" w:sz="4" w:space="0" w:color="auto"/>
              <w:right w:val="single" w:sz="4" w:space="0" w:color="auto"/>
            </w:tcBorders>
            <w:hideMark/>
          </w:tcPr>
          <w:p w14:paraId="796C98D4" w14:textId="77777777" w:rsidR="007B4023" w:rsidRDefault="007B4023" w:rsidP="00E808A3">
            <w:pPr>
              <w:pStyle w:val="TableText"/>
            </w:pPr>
            <w:r>
              <w:rPr>
                <w:rFonts w:ascii="Courier New" w:hAnsi="Courier New" w:cs="Courier New"/>
              </w:rPr>
              <w:t>correlation_id</w:t>
            </w:r>
          </w:p>
        </w:tc>
        <w:tc>
          <w:tcPr>
            <w:tcW w:w="2550" w:type="dxa"/>
            <w:tcBorders>
              <w:top w:val="single" w:sz="4" w:space="0" w:color="auto"/>
              <w:left w:val="single" w:sz="4" w:space="0" w:color="auto"/>
              <w:bottom w:val="single" w:sz="4" w:space="0" w:color="auto"/>
              <w:right w:val="single" w:sz="4" w:space="0" w:color="auto"/>
            </w:tcBorders>
            <w:hideMark/>
          </w:tcPr>
          <w:p w14:paraId="56300469" w14:textId="77777777" w:rsidR="007B4023" w:rsidRDefault="007B4023" w:rsidP="00E808A3">
            <w:pPr>
              <w:pStyle w:val="TableText"/>
              <w:rPr>
                <w:rFonts w:cs="Arial"/>
              </w:rPr>
            </w:pPr>
            <w:r>
              <w:rPr>
                <w:rFonts w:cs="Arial"/>
              </w:rPr>
              <w:t xml:space="preserve">OPTIONAL </w:t>
            </w:r>
          </w:p>
        </w:tc>
        <w:tc>
          <w:tcPr>
            <w:tcW w:w="4904" w:type="dxa"/>
            <w:tcBorders>
              <w:top w:val="single" w:sz="4" w:space="0" w:color="auto"/>
              <w:left w:val="single" w:sz="4" w:space="0" w:color="auto"/>
              <w:bottom w:val="single" w:sz="4" w:space="0" w:color="auto"/>
              <w:right w:val="single" w:sz="4" w:space="0" w:color="auto"/>
            </w:tcBorders>
            <w:hideMark/>
          </w:tcPr>
          <w:p w14:paraId="0B2612AE" w14:textId="77777777" w:rsidR="007B4023" w:rsidRDefault="007B4023" w:rsidP="00E808A3">
            <w:pPr>
              <w:pStyle w:val="TableText"/>
              <w:rPr>
                <w:rFonts w:cs="Arial"/>
                <w:color w:val="000000"/>
                <w:szCs w:val="20"/>
                <w:lang w:val="en"/>
              </w:rPr>
            </w:pPr>
            <w:r>
              <w:rPr>
                <w:rFonts w:cs="Arial"/>
                <w:color w:val="000000"/>
                <w:szCs w:val="20"/>
                <w:lang w:val="en"/>
              </w:rPr>
              <w:t xml:space="preserve">The </w:t>
            </w:r>
            <w:r w:rsidRPr="000F09D1">
              <w:rPr>
                <w:rFonts w:ascii="Courier New" w:hAnsi="Courier New" w:cs="Courier New"/>
                <w:color w:val="000000"/>
                <w:szCs w:val="20"/>
                <w:lang w:val="en"/>
              </w:rPr>
              <w:t>correlation_id</w:t>
            </w:r>
            <w:r>
              <w:rPr>
                <w:rFonts w:cs="Arial"/>
                <w:color w:val="000000"/>
                <w:szCs w:val="20"/>
                <w:lang w:val="en"/>
              </w:rPr>
              <w:t xml:space="preserve"> submitted through the OIDC authorization request. IDGW SHOULD return this parameter with the same value; if provided in the authorization request. </w:t>
            </w:r>
          </w:p>
        </w:tc>
      </w:tr>
    </w:tbl>
    <w:p w14:paraId="02FD6B0E" w14:textId="77777777" w:rsidR="007B4023" w:rsidRDefault="007B4023" w:rsidP="007B4023">
      <w:pPr>
        <w:pStyle w:val="TableCaption"/>
        <w:rPr>
          <w:rFonts w:ascii="Courier" w:eastAsia="Calibri" w:hAnsi="Courier" w:cs="Courier"/>
          <w:sz w:val="20"/>
          <w:lang w:eastAsia="en-US"/>
        </w:rPr>
      </w:pPr>
      <w:bookmarkStart w:id="106" w:name="_Toc442950522"/>
      <w:bookmarkStart w:id="107" w:name="_Ref517950053"/>
      <w:r>
        <w:t>: Authorization Response Parameters</w:t>
      </w:r>
      <w:bookmarkEnd w:id="106"/>
      <w:bookmarkEnd w:id="107"/>
    </w:p>
    <w:p w14:paraId="4F00A50B" w14:textId="1558D777" w:rsidR="007B4023" w:rsidRPr="00C1418A" w:rsidRDefault="007B4023" w:rsidP="007B4023">
      <w:pPr>
        <w:pStyle w:val="NormalParagraph"/>
      </w:pPr>
      <w:r w:rsidRPr="00C1418A">
        <w:t xml:space="preserve">In </w:t>
      </w:r>
      <w:r>
        <w:t xml:space="preserve">the </w:t>
      </w:r>
      <w:r w:rsidRPr="00C1418A">
        <w:t>case</w:t>
      </w:r>
      <w:r>
        <w:t xml:space="preserve"> where</w:t>
      </w:r>
      <w:r w:rsidRPr="00C1418A">
        <w:t xml:space="preserve"> the </w:t>
      </w:r>
      <w:r>
        <w:t>User</w:t>
      </w:r>
      <w:r w:rsidRPr="00C1418A">
        <w:t xml:space="preserve"> authentication fails, or the </w:t>
      </w:r>
      <w:r>
        <w:t>User</w:t>
      </w:r>
      <w:r w:rsidRPr="00C1418A">
        <w:t xml:space="preserve"> does not provide consent, </w:t>
      </w:r>
      <w:r>
        <w:t xml:space="preserve">the </w:t>
      </w:r>
      <w:r w:rsidRPr="00C1418A">
        <w:t>ID GW</w:t>
      </w:r>
      <w:r>
        <w:t xml:space="preserve"> </w:t>
      </w:r>
      <w:r w:rsidRPr="00C1418A">
        <w:t xml:space="preserve">Authorization </w:t>
      </w:r>
      <w:r>
        <w:t>S</w:t>
      </w:r>
      <w:r w:rsidRPr="00C1418A">
        <w:t xml:space="preserve">erver </w:t>
      </w:r>
      <w:r>
        <w:t>MUST</w:t>
      </w:r>
      <w:r w:rsidRPr="00C1418A">
        <w:t xml:space="preserve"> return an error in the Authorization Response </w:t>
      </w:r>
      <w:r>
        <w:t xml:space="preserve">(See </w:t>
      </w:r>
      <w:r>
        <w:fldChar w:fldCharType="begin"/>
      </w:r>
      <w:r>
        <w:instrText xml:space="preserve"> REF _Ref528050577 \r \h </w:instrText>
      </w:r>
      <w:r>
        <w:fldChar w:fldCharType="separate"/>
      </w:r>
      <w:r w:rsidR="00B54AA0">
        <w:t>Annex A</w:t>
      </w:r>
      <w:r>
        <w:fldChar w:fldCharType="end"/>
      </w:r>
      <w:r>
        <w:t>)</w:t>
      </w:r>
      <w:r w:rsidRPr="00C1418A">
        <w:t xml:space="preserve">. </w:t>
      </w:r>
    </w:p>
    <w:p w14:paraId="66C8703C" w14:textId="77777777" w:rsidR="007B4023" w:rsidRDefault="007B4023" w:rsidP="007B4023">
      <w:pPr>
        <w:pStyle w:val="Heading1"/>
      </w:pPr>
      <w:bookmarkStart w:id="108" w:name="_Toc10464100"/>
      <w:bookmarkStart w:id="109" w:name="_Toc120021031"/>
      <w:r>
        <w:t>Token Request from Service Provider Client (From Server)</w:t>
      </w:r>
      <w:bookmarkEnd w:id="108"/>
      <w:bookmarkEnd w:id="109"/>
    </w:p>
    <w:p w14:paraId="3286AB74" w14:textId="77777777" w:rsidR="007B4023" w:rsidRDefault="007B4023" w:rsidP="007B4023">
      <w:pPr>
        <w:pStyle w:val="NormalParagraph"/>
      </w:pPr>
      <w:r>
        <w:rPr>
          <w:rFonts w:cs="Arial"/>
        </w:rPr>
        <w:t xml:space="preserve">On receipt of a successful OIDC Authorization Response, the SP can then submit a Token Request to the ID GW Token Endpoint. Communication with the Token Endpoint MUST use TLS with form serialization: “application/x-www-form-urlencoded”. </w:t>
      </w:r>
    </w:p>
    <w:tbl>
      <w:tblPr>
        <w:tblStyle w:val="TableGrid"/>
        <w:tblW w:w="9351" w:type="dxa"/>
        <w:tblLook w:val="04A0" w:firstRow="1" w:lastRow="0" w:firstColumn="1" w:lastColumn="0" w:noHBand="0" w:noVBand="1"/>
      </w:tblPr>
      <w:tblGrid>
        <w:gridCol w:w="1898"/>
        <w:gridCol w:w="1925"/>
        <w:gridCol w:w="5528"/>
      </w:tblGrid>
      <w:tr w:rsidR="007B4023" w14:paraId="6EF0A205" w14:textId="77777777" w:rsidTr="00E808A3">
        <w:tc>
          <w:tcPr>
            <w:tcW w:w="1898" w:type="dxa"/>
            <w:tcBorders>
              <w:top w:val="single" w:sz="4" w:space="0" w:color="auto"/>
              <w:left w:val="single" w:sz="4" w:space="0" w:color="auto"/>
              <w:bottom w:val="single" w:sz="4" w:space="0" w:color="auto"/>
              <w:right w:val="single" w:sz="4" w:space="0" w:color="auto"/>
            </w:tcBorders>
            <w:shd w:val="clear" w:color="auto" w:fill="C00000"/>
            <w:hideMark/>
          </w:tcPr>
          <w:p w14:paraId="736C4C11" w14:textId="77777777" w:rsidR="007B4023" w:rsidRDefault="007B4023" w:rsidP="00E808A3">
            <w:pPr>
              <w:pStyle w:val="TableHeader"/>
            </w:pPr>
            <w:r>
              <w:lastRenderedPageBreak/>
              <w:t>Parameter</w:t>
            </w:r>
          </w:p>
        </w:tc>
        <w:tc>
          <w:tcPr>
            <w:tcW w:w="1925" w:type="dxa"/>
            <w:tcBorders>
              <w:top w:val="single" w:sz="4" w:space="0" w:color="auto"/>
              <w:left w:val="single" w:sz="4" w:space="0" w:color="auto"/>
              <w:bottom w:val="single" w:sz="4" w:space="0" w:color="auto"/>
              <w:right w:val="single" w:sz="4" w:space="0" w:color="auto"/>
            </w:tcBorders>
            <w:shd w:val="clear" w:color="auto" w:fill="C00000"/>
            <w:hideMark/>
          </w:tcPr>
          <w:p w14:paraId="1CAF1A98" w14:textId="77777777" w:rsidR="007B4023" w:rsidRDefault="007B4023" w:rsidP="00E808A3">
            <w:pPr>
              <w:pStyle w:val="TableHeader"/>
            </w:pPr>
            <w:r>
              <w:t>Required Category in Profile</w:t>
            </w:r>
          </w:p>
        </w:tc>
        <w:tc>
          <w:tcPr>
            <w:tcW w:w="5528" w:type="dxa"/>
            <w:tcBorders>
              <w:top w:val="single" w:sz="4" w:space="0" w:color="auto"/>
              <w:left w:val="single" w:sz="4" w:space="0" w:color="auto"/>
              <w:bottom w:val="single" w:sz="4" w:space="0" w:color="auto"/>
              <w:right w:val="single" w:sz="4" w:space="0" w:color="auto"/>
            </w:tcBorders>
            <w:shd w:val="clear" w:color="auto" w:fill="C00000"/>
            <w:hideMark/>
          </w:tcPr>
          <w:p w14:paraId="049BFAC9" w14:textId="77777777" w:rsidR="007B4023" w:rsidRDefault="007B4023" w:rsidP="00E808A3">
            <w:pPr>
              <w:pStyle w:val="TableHeader"/>
            </w:pPr>
            <w:r>
              <w:t>Description</w:t>
            </w:r>
          </w:p>
        </w:tc>
      </w:tr>
      <w:tr w:rsidR="007B4023" w14:paraId="4FE45A18" w14:textId="77777777" w:rsidTr="00E808A3">
        <w:tc>
          <w:tcPr>
            <w:tcW w:w="1898" w:type="dxa"/>
            <w:tcBorders>
              <w:top w:val="single" w:sz="4" w:space="0" w:color="auto"/>
              <w:left w:val="single" w:sz="4" w:space="0" w:color="auto"/>
              <w:bottom w:val="single" w:sz="4" w:space="0" w:color="auto"/>
              <w:right w:val="single" w:sz="4" w:space="0" w:color="auto"/>
            </w:tcBorders>
            <w:hideMark/>
          </w:tcPr>
          <w:p w14:paraId="20849214" w14:textId="77777777" w:rsidR="007B4023" w:rsidRDefault="007B4023" w:rsidP="00E808A3">
            <w:pPr>
              <w:pStyle w:val="TableText"/>
              <w:rPr>
                <w:rFonts w:ascii="Courier New" w:hAnsi="Courier New" w:cs="Courier New"/>
              </w:rPr>
            </w:pPr>
            <w:r>
              <w:rPr>
                <w:rFonts w:ascii="Courier New" w:hAnsi="Courier New" w:cs="Courier New"/>
              </w:rPr>
              <w:t>grant_type</w:t>
            </w:r>
          </w:p>
        </w:tc>
        <w:tc>
          <w:tcPr>
            <w:tcW w:w="1925" w:type="dxa"/>
            <w:tcBorders>
              <w:top w:val="single" w:sz="4" w:space="0" w:color="auto"/>
              <w:left w:val="single" w:sz="4" w:space="0" w:color="auto"/>
              <w:bottom w:val="single" w:sz="4" w:space="0" w:color="auto"/>
              <w:right w:val="single" w:sz="4" w:space="0" w:color="auto"/>
            </w:tcBorders>
            <w:hideMark/>
          </w:tcPr>
          <w:p w14:paraId="18E4D146"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1D3D3343" w14:textId="77777777" w:rsidR="007B4023" w:rsidRDefault="007B4023" w:rsidP="00E808A3">
            <w:pPr>
              <w:pStyle w:val="TableText"/>
              <w:rPr>
                <w:rFonts w:cs="Arial"/>
              </w:rPr>
            </w:pPr>
            <w:r>
              <w:rPr>
                <w:rFonts w:cs="Arial"/>
              </w:rPr>
              <w:t xml:space="preserve">The value MUST </w:t>
            </w:r>
            <w:r>
              <w:rPr>
                <w:rFonts w:cs="Arial"/>
                <w:noProof/>
              </w:rPr>
              <w:t xml:space="preserve">be </w:t>
            </w:r>
            <w:r w:rsidRPr="00853F0A">
              <w:rPr>
                <w:rFonts w:ascii="Courier New" w:hAnsi="Courier New" w:cs="Courier New"/>
                <w:noProof/>
              </w:rPr>
              <w:t>“</w:t>
            </w:r>
            <w:r w:rsidRPr="00853F0A">
              <w:rPr>
                <w:rFonts w:ascii="Courier New" w:hAnsi="Courier New" w:cs="Courier New"/>
              </w:rPr>
              <w:t>authorization_code”</w:t>
            </w:r>
            <w:r>
              <w:rPr>
                <w:rFonts w:ascii="Courier New" w:hAnsi="Courier New" w:cs="Courier New"/>
              </w:rPr>
              <w:t>.</w:t>
            </w:r>
          </w:p>
        </w:tc>
      </w:tr>
      <w:tr w:rsidR="007B4023" w14:paraId="266F8120" w14:textId="77777777" w:rsidTr="00E808A3">
        <w:tc>
          <w:tcPr>
            <w:tcW w:w="1898" w:type="dxa"/>
            <w:tcBorders>
              <w:top w:val="single" w:sz="4" w:space="0" w:color="auto"/>
              <w:left w:val="single" w:sz="4" w:space="0" w:color="auto"/>
              <w:bottom w:val="single" w:sz="4" w:space="0" w:color="auto"/>
              <w:right w:val="single" w:sz="4" w:space="0" w:color="auto"/>
            </w:tcBorders>
            <w:hideMark/>
          </w:tcPr>
          <w:p w14:paraId="066132DF" w14:textId="77777777" w:rsidR="007B4023" w:rsidRDefault="007B4023" w:rsidP="00E808A3">
            <w:pPr>
              <w:pStyle w:val="TableText"/>
              <w:rPr>
                <w:rFonts w:ascii="Courier New" w:hAnsi="Courier New" w:cs="Courier New"/>
              </w:rPr>
            </w:pPr>
            <w:r>
              <w:rPr>
                <w:rFonts w:ascii="Courier New" w:hAnsi="Courier New" w:cs="Courier New"/>
              </w:rPr>
              <w:t>code</w:t>
            </w:r>
          </w:p>
        </w:tc>
        <w:tc>
          <w:tcPr>
            <w:tcW w:w="1925" w:type="dxa"/>
            <w:tcBorders>
              <w:top w:val="single" w:sz="4" w:space="0" w:color="auto"/>
              <w:left w:val="single" w:sz="4" w:space="0" w:color="auto"/>
              <w:bottom w:val="single" w:sz="4" w:space="0" w:color="auto"/>
              <w:right w:val="single" w:sz="4" w:space="0" w:color="auto"/>
            </w:tcBorders>
            <w:hideMark/>
          </w:tcPr>
          <w:p w14:paraId="59E95AEB"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6851D544" w14:textId="77777777" w:rsidR="007B4023" w:rsidRDefault="007B4023" w:rsidP="00E808A3">
            <w:pPr>
              <w:pStyle w:val="TableText"/>
              <w:rPr>
                <w:rFonts w:cs="Arial"/>
              </w:rPr>
            </w:pPr>
            <w:r>
              <w:rPr>
                <w:rFonts w:cs="Arial"/>
              </w:rPr>
              <w:t>The authorization code received from the authorization server, as a result of the successful authorization request.</w:t>
            </w:r>
          </w:p>
        </w:tc>
      </w:tr>
      <w:tr w:rsidR="007B4023" w14:paraId="09625274" w14:textId="77777777" w:rsidTr="00E808A3">
        <w:tc>
          <w:tcPr>
            <w:tcW w:w="1898" w:type="dxa"/>
            <w:tcBorders>
              <w:top w:val="single" w:sz="4" w:space="0" w:color="auto"/>
              <w:left w:val="single" w:sz="4" w:space="0" w:color="auto"/>
              <w:bottom w:val="single" w:sz="4" w:space="0" w:color="auto"/>
              <w:right w:val="single" w:sz="4" w:space="0" w:color="auto"/>
            </w:tcBorders>
            <w:hideMark/>
          </w:tcPr>
          <w:p w14:paraId="1EB95FED" w14:textId="77777777" w:rsidR="007B4023" w:rsidRDefault="007B4023" w:rsidP="00E808A3">
            <w:pPr>
              <w:pStyle w:val="TableText"/>
              <w:rPr>
                <w:rFonts w:ascii="Courier New" w:hAnsi="Courier New" w:cs="Courier New"/>
              </w:rPr>
            </w:pPr>
            <w:r>
              <w:rPr>
                <w:rFonts w:ascii="Courier New" w:hAnsi="Courier New" w:cs="Courier New"/>
              </w:rPr>
              <w:t>redirect_uri</w:t>
            </w:r>
          </w:p>
        </w:tc>
        <w:tc>
          <w:tcPr>
            <w:tcW w:w="1925" w:type="dxa"/>
            <w:tcBorders>
              <w:top w:val="single" w:sz="4" w:space="0" w:color="auto"/>
              <w:left w:val="single" w:sz="4" w:space="0" w:color="auto"/>
              <w:bottom w:val="single" w:sz="4" w:space="0" w:color="auto"/>
              <w:right w:val="single" w:sz="4" w:space="0" w:color="auto"/>
            </w:tcBorders>
            <w:hideMark/>
          </w:tcPr>
          <w:p w14:paraId="48A1BC85"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7FCA27B5" w14:textId="77777777" w:rsidR="007B4023" w:rsidRDefault="007B4023" w:rsidP="00E808A3">
            <w:pPr>
              <w:pStyle w:val="TableText"/>
              <w:rPr>
                <w:rFonts w:cs="Arial"/>
              </w:rPr>
            </w:pPr>
            <w:r>
              <w:rPr>
                <w:rFonts w:cs="Arial"/>
              </w:rPr>
              <w:t>The redirect_uri value MUST match the one sent in the authorization request.</w:t>
            </w:r>
          </w:p>
        </w:tc>
      </w:tr>
      <w:tr w:rsidR="007B4023" w14:paraId="40FC84D2" w14:textId="77777777" w:rsidTr="00E808A3">
        <w:tc>
          <w:tcPr>
            <w:tcW w:w="1898" w:type="dxa"/>
            <w:tcBorders>
              <w:top w:val="single" w:sz="4" w:space="0" w:color="auto"/>
              <w:left w:val="single" w:sz="4" w:space="0" w:color="auto"/>
              <w:bottom w:val="single" w:sz="4" w:space="0" w:color="auto"/>
              <w:right w:val="single" w:sz="4" w:space="0" w:color="auto"/>
            </w:tcBorders>
            <w:hideMark/>
          </w:tcPr>
          <w:p w14:paraId="1C01DDD2" w14:textId="77777777" w:rsidR="007B4023" w:rsidRDefault="007B4023" w:rsidP="00E808A3">
            <w:pPr>
              <w:pStyle w:val="TableText"/>
              <w:rPr>
                <w:rFonts w:ascii="Courier New" w:hAnsi="Courier New" w:cs="Courier New"/>
              </w:rPr>
            </w:pPr>
            <w:r>
              <w:rPr>
                <w:rFonts w:ascii="Courier New" w:hAnsi="Courier New" w:cs="Courier New"/>
              </w:rPr>
              <w:t>client_id</w:t>
            </w:r>
          </w:p>
        </w:tc>
        <w:tc>
          <w:tcPr>
            <w:tcW w:w="1925" w:type="dxa"/>
            <w:tcBorders>
              <w:top w:val="single" w:sz="4" w:space="0" w:color="auto"/>
              <w:left w:val="single" w:sz="4" w:space="0" w:color="auto"/>
              <w:bottom w:val="single" w:sz="4" w:space="0" w:color="auto"/>
              <w:right w:val="single" w:sz="4" w:space="0" w:color="auto"/>
            </w:tcBorders>
            <w:hideMark/>
          </w:tcPr>
          <w:p w14:paraId="0EA7852D"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4BACD88D" w14:textId="77777777" w:rsidR="007B4023" w:rsidRDefault="007B4023" w:rsidP="00E808A3">
            <w:pPr>
              <w:pStyle w:val="TableText"/>
              <w:rPr>
                <w:rFonts w:cs="Arial"/>
              </w:rPr>
            </w:pPr>
            <w:r>
              <w:rPr>
                <w:rFonts w:cs="Arial"/>
              </w:rPr>
              <w:t>The same client identifier that is used in the authorization request for which authorization code is issued to).</w:t>
            </w:r>
          </w:p>
        </w:tc>
      </w:tr>
      <w:tr w:rsidR="007B4023" w14:paraId="4DA11149" w14:textId="77777777" w:rsidTr="00E808A3">
        <w:tc>
          <w:tcPr>
            <w:tcW w:w="1898" w:type="dxa"/>
            <w:tcBorders>
              <w:top w:val="single" w:sz="4" w:space="0" w:color="auto"/>
              <w:left w:val="single" w:sz="4" w:space="0" w:color="auto"/>
              <w:bottom w:val="single" w:sz="4" w:space="0" w:color="auto"/>
              <w:right w:val="single" w:sz="4" w:space="0" w:color="auto"/>
            </w:tcBorders>
            <w:hideMark/>
          </w:tcPr>
          <w:p w14:paraId="32803FD6" w14:textId="77777777" w:rsidR="007B4023" w:rsidRDefault="007B4023" w:rsidP="00E808A3">
            <w:pPr>
              <w:pStyle w:val="TableText"/>
              <w:rPr>
                <w:rFonts w:ascii="Courier New" w:hAnsi="Courier New" w:cs="Courier New"/>
              </w:rPr>
            </w:pPr>
            <w:r>
              <w:rPr>
                <w:rFonts w:ascii="Courier New" w:hAnsi="Courier New" w:cs="Courier New"/>
              </w:rPr>
              <w:t>client_secret</w:t>
            </w:r>
          </w:p>
        </w:tc>
        <w:tc>
          <w:tcPr>
            <w:tcW w:w="1925" w:type="dxa"/>
            <w:tcBorders>
              <w:top w:val="single" w:sz="4" w:space="0" w:color="auto"/>
              <w:left w:val="single" w:sz="4" w:space="0" w:color="auto"/>
              <w:bottom w:val="single" w:sz="4" w:space="0" w:color="auto"/>
              <w:right w:val="single" w:sz="4" w:space="0" w:color="auto"/>
            </w:tcBorders>
            <w:hideMark/>
          </w:tcPr>
          <w:p w14:paraId="7D1DBC85"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78D63AF7" w14:textId="434F415F" w:rsidR="007B4023" w:rsidRDefault="007B4023" w:rsidP="00E808A3">
            <w:pPr>
              <w:pStyle w:val="TableText"/>
              <w:rPr>
                <w:rFonts w:cs="Arial"/>
              </w:rPr>
            </w:pPr>
            <w:r>
              <w:rPr>
                <w:rFonts w:cs="Arial"/>
              </w:rPr>
              <w:t xml:space="preserve">The client_secret issued during registration, and MUST be utilized in HTTP Basic Authentication using the OAuth2.0 Client Password Mechanism (RFC 6749 </w:t>
            </w:r>
            <w:r>
              <w:rPr>
                <w:rFonts w:cs="Arial"/>
              </w:rPr>
              <w:fldChar w:fldCharType="begin"/>
            </w:r>
            <w:r>
              <w:rPr>
                <w:rFonts w:cs="Arial"/>
              </w:rPr>
              <w:instrText xml:space="preserve"> REF _Ref517102297 \r \h </w:instrText>
            </w:r>
            <w:r>
              <w:rPr>
                <w:rFonts w:cs="Arial"/>
              </w:rPr>
            </w:r>
            <w:r>
              <w:rPr>
                <w:rFonts w:cs="Arial"/>
              </w:rPr>
              <w:fldChar w:fldCharType="separate"/>
            </w:r>
            <w:r w:rsidR="00B54AA0">
              <w:rPr>
                <w:rFonts w:cs="Arial"/>
              </w:rPr>
              <w:t>[7]</w:t>
            </w:r>
            <w:r>
              <w:rPr>
                <w:rFonts w:cs="Arial"/>
              </w:rPr>
              <w:fldChar w:fldCharType="end"/>
            </w:r>
            <w:r>
              <w:rPr>
                <w:rFonts w:cs="Arial"/>
              </w:rPr>
              <w:t>.</w:t>
            </w:r>
          </w:p>
        </w:tc>
      </w:tr>
      <w:tr w:rsidR="007B4023" w14:paraId="56628725" w14:textId="77777777" w:rsidTr="00E808A3">
        <w:tc>
          <w:tcPr>
            <w:tcW w:w="1898" w:type="dxa"/>
            <w:tcBorders>
              <w:top w:val="single" w:sz="4" w:space="0" w:color="auto"/>
              <w:left w:val="single" w:sz="4" w:space="0" w:color="auto"/>
              <w:bottom w:val="single" w:sz="4" w:space="0" w:color="auto"/>
              <w:right w:val="single" w:sz="4" w:space="0" w:color="auto"/>
            </w:tcBorders>
            <w:hideMark/>
          </w:tcPr>
          <w:p w14:paraId="37210B97" w14:textId="77777777" w:rsidR="007B4023" w:rsidRDefault="007B4023" w:rsidP="00E808A3">
            <w:pPr>
              <w:pStyle w:val="TableText"/>
            </w:pPr>
            <w:r>
              <w:rPr>
                <w:rFonts w:ascii="Courier New" w:hAnsi="Courier New" w:cs="Courier New"/>
              </w:rPr>
              <w:t>correlation_id</w:t>
            </w:r>
          </w:p>
        </w:tc>
        <w:tc>
          <w:tcPr>
            <w:tcW w:w="1925" w:type="dxa"/>
            <w:tcBorders>
              <w:top w:val="single" w:sz="4" w:space="0" w:color="auto"/>
              <w:left w:val="single" w:sz="4" w:space="0" w:color="auto"/>
              <w:bottom w:val="single" w:sz="4" w:space="0" w:color="auto"/>
              <w:right w:val="single" w:sz="4" w:space="0" w:color="auto"/>
            </w:tcBorders>
            <w:hideMark/>
          </w:tcPr>
          <w:p w14:paraId="09C6732E" w14:textId="77777777" w:rsidR="007B4023" w:rsidRDefault="007B4023" w:rsidP="00E808A3">
            <w:pPr>
              <w:pStyle w:val="TableText"/>
              <w:rPr>
                <w:rFonts w:cs="Arial"/>
              </w:rPr>
            </w:pPr>
            <w:r>
              <w:rPr>
                <w:rFonts w:cs="Arial"/>
              </w:rPr>
              <w:t xml:space="preserve">OPTIONAL </w:t>
            </w:r>
          </w:p>
        </w:tc>
        <w:tc>
          <w:tcPr>
            <w:tcW w:w="5528" w:type="dxa"/>
            <w:tcBorders>
              <w:top w:val="single" w:sz="4" w:space="0" w:color="auto"/>
              <w:left w:val="single" w:sz="4" w:space="0" w:color="auto"/>
              <w:bottom w:val="single" w:sz="4" w:space="0" w:color="auto"/>
              <w:right w:val="single" w:sz="4" w:space="0" w:color="auto"/>
            </w:tcBorders>
            <w:hideMark/>
          </w:tcPr>
          <w:p w14:paraId="1D3D5E97" w14:textId="77777777" w:rsidR="007B4023" w:rsidRDefault="007B4023" w:rsidP="00E808A3">
            <w:pPr>
              <w:pStyle w:val="TableText"/>
              <w:rPr>
                <w:rFonts w:cs="Arial"/>
              </w:rPr>
            </w:pPr>
            <w:r>
              <w:rPr>
                <w:rFonts w:cs="Arial"/>
              </w:rPr>
              <w:t xml:space="preserve">The correlation_id that was submitted through the OIDC authorization request (if present). </w:t>
            </w:r>
          </w:p>
        </w:tc>
      </w:tr>
    </w:tbl>
    <w:p w14:paraId="1CE76A70" w14:textId="77777777" w:rsidR="007B4023" w:rsidRPr="006D5277" w:rsidRDefault="007B4023" w:rsidP="007B4023">
      <w:pPr>
        <w:pStyle w:val="TableCaption"/>
      </w:pPr>
      <w:bookmarkStart w:id="110" w:name="_Toc442950523"/>
      <w:r w:rsidRPr="006D5277">
        <w:t>: OIDC Token Request Parameters</w:t>
      </w:r>
      <w:bookmarkEnd w:id="110"/>
    </w:p>
    <w:p w14:paraId="74EB15EA" w14:textId="77777777" w:rsidR="007B4023" w:rsidRDefault="007B4023" w:rsidP="007B4023">
      <w:pPr>
        <w:pStyle w:val="Heading2"/>
        <w:rPr>
          <w:lang w:eastAsia="de-DE"/>
        </w:rPr>
      </w:pPr>
      <w:bookmarkStart w:id="111" w:name="_Toc10464101"/>
      <w:bookmarkStart w:id="112" w:name="_Toc120021032"/>
      <w:r>
        <w:rPr>
          <w:lang w:eastAsia="de-DE"/>
        </w:rPr>
        <w:t>Service Provider Authentication Mechanisms</w:t>
      </w:r>
      <w:bookmarkEnd w:id="111"/>
      <w:bookmarkEnd w:id="112"/>
      <w:r>
        <w:rPr>
          <w:lang w:eastAsia="de-DE"/>
        </w:rPr>
        <w:t xml:space="preserve"> </w:t>
      </w:r>
    </w:p>
    <w:p w14:paraId="79B499EE" w14:textId="77777777" w:rsidR="007B4023" w:rsidRPr="009C3343" w:rsidRDefault="007B4023" w:rsidP="007B4023">
      <w:pPr>
        <w:pStyle w:val="NormalParagraph"/>
        <w:rPr>
          <w:lang w:eastAsia="de-DE" w:bidi="bn-BD"/>
        </w:rPr>
      </w:pPr>
      <w:r>
        <w:rPr>
          <w:lang w:eastAsia="de-DE" w:bidi="bn-BD"/>
        </w:rPr>
        <w:t xml:space="preserve">Mobile Connect Providers may support one or both of the following mechanisms to cater for Service Provider applications with different capabilities. For more details refer to [7]. </w:t>
      </w:r>
    </w:p>
    <w:p w14:paraId="20823D45" w14:textId="77777777" w:rsidR="007B4023" w:rsidRDefault="007B4023" w:rsidP="007B4023">
      <w:pPr>
        <w:pStyle w:val="Heading3"/>
        <w:rPr>
          <w:lang w:eastAsia="de-DE"/>
        </w:rPr>
      </w:pPr>
      <w:bookmarkStart w:id="113" w:name="_Toc10464102"/>
      <w:bookmarkStart w:id="114" w:name="_Toc120021033"/>
      <w:r>
        <w:rPr>
          <w:lang w:eastAsia="de-DE"/>
        </w:rPr>
        <w:t>Service Provider Authentication using HTTP Basic Authentication</w:t>
      </w:r>
      <w:bookmarkEnd w:id="113"/>
      <w:bookmarkEnd w:id="114"/>
      <w:r>
        <w:rPr>
          <w:lang w:eastAsia="de-DE"/>
        </w:rPr>
        <w:t xml:space="preserve"> </w:t>
      </w:r>
    </w:p>
    <w:p w14:paraId="3F7532A5" w14:textId="77777777" w:rsidR="007B4023" w:rsidRDefault="007B4023" w:rsidP="007B4023">
      <w:pPr>
        <w:pStyle w:val="NormalParagraph"/>
        <w:rPr>
          <w:lang w:eastAsia="de-DE" w:bidi="bn-BD"/>
        </w:rPr>
      </w:pPr>
      <w:r>
        <w:rPr>
          <w:lang w:eastAsia="de-DE" w:bidi="bn-BD"/>
        </w:rPr>
        <w:t xml:space="preserve">In Mobile Connect, all Service Providers are issued with a client_id and client_secret during registration. Service Providers in possession of a client_secret SHOULD use the HTTP Basic authentication scheme as defined in [RFC 2617] to authenticate.  The client identifier is encoded using the "application/x-www-form-urlencoded" encoding algorithm and the client_secret is encoded using the same algorithm and used as the password. The authorization server MUST support the HTTP Basic authentication scheme for authenticating clients. </w:t>
      </w:r>
    </w:p>
    <w:p w14:paraId="0E24AEB9" w14:textId="77777777" w:rsidR="007B4023" w:rsidRPr="008D3FF3" w:rsidRDefault="007B4023" w:rsidP="007B4023">
      <w:pPr>
        <w:pStyle w:val="NOTE"/>
        <w:ind w:left="0" w:firstLine="0"/>
      </w:pPr>
      <w:r>
        <w:t xml:space="preserve">This is the RECOMMENDED mechanism for client authentication. </w:t>
      </w:r>
    </w:p>
    <w:p w14:paraId="304FAD53" w14:textId="77777777" w:rsidR="007B4023" w:rsidRDefault="007B4023" w:rsidP="007B4023">
      <w:pPr>
        <w:pStyle w:val="Heading3"/>
        <w:rPr>
          <w:lang w:eastAsia="de-DE"/>
        </w:rPr>
      </w:pPr>
      <w:bookmarkStart w:id="115" w:name="_Toc10464103"/>
      <w:bookmarkStart w:id="116" w:name="_Toc120021034"/>
      <w:r>
        <w:rPr>
          <w:lang w:eastAsia="de-DE"/>
        </w:rPr>
        <w:t>Service Provider Authentication with Client Credentials in The Request Body</w:t>
      </w:r>
      <w:r>
        <w:rPr>
          <w:rStyle w:val="FootnoteReference"/>
          <w:lang w:eastAsia="de-DE"/>
        </w:rPr>
        <w:footnoteReference w:id="9"/>
      </w:r>
      <w:bookmarkEnd w:id="115"/>
      <w:bookmarkEnd w:id="116"/>
      <w:r>
        <w:rPr>
          <w:lang w:eastAsia="de-DE"/>
        </w:rPr>
        <w:t xml:space="preserve"> </w:t>
      </w:r>
    </w:p>
    <w:p w14:paraId="7BB912E1" w14:textId="77777777" w:rsidR="007B4023" w:rsidRPr="008D3FF3" w:rsidRDefault="007B4023" w:rsidP="007B4023">
      <w:pPr>
        <w:pStyle w:val="NormalParagraph"/>
        <w:rPr>
          <w:lang w:eastAsia="de-DE" w:bidi="bn-BD"/>
        </w:rPr>
      </w:pPr>
      <w:r>
        <w:rPr>
          <w:lang w:eastAsia="de-DE" w:bidi="bn-BD"/>
        </w:rPr>
        <w:t xml:space="preserve">Mobile Connect Providers MAY support including the client credentials (i.e. client_id and client_secret) in the request-body.  Including the client credentials in the request_body using the two parameters is NOT RECOMMENDED and SHOULD be limited to clients unable to directly utilize the HTTP Basic authentication scheme. The parameters can only be transmitted in the request_body and MUST NOT be included in the request URI.  This is an OPTIONAL feature. </w:t>
      </w:r>
    </w:p>
    <w:p w14:paraId="061637C1" w14:textId="77777777" w:rsidR="007B4023" w:rsidRDefault="007B4023" w:rsidP="007B4023">
      <w:pPr>
        <w:pStyle w:val="Heading1"/>
      </w:pPr>
      <w:bookmarkStart w:id="117" w:name="_Toc10464104"/>
      <w:bookmarkStart w:id="118" w:name="_Toc120021035"/>
      <w:r>
        <w:lastRenderedPageBreak/>
        <w:t>Token Response to Service Provider Client</w:t>
      </w:r>
      <w:bookmarkEnd w:id="117"/>
      <w:bookmarkEnd w:id="118"/>
    </w:p>
    <w:p w14:paraId="1D659DE3" w14:textId="51D1735F" w:rsidR="007B4023" w:rsidRDefault="007B4023" w:rsidP="007B4023">
      <w:pPr>
        <w:pStyle w:val="NormalParagraph"/>
        <w:rPr>
          <w:rFonts w:cs="Arial"/>
        </w:rPr>
      </w:pPr>
      <w:r>
        <w:rPr>
          <w:rFonts w:cs="Arial"/>
        </w:rPr>
        <w:t xml:space="preserve">On receipt of a valid Authorization Code at the ID GW Token Endpoint, the ID GW responds with ID Token, Access Token and optionally a Refresh Token back to the SP. The Token response MUST comply with OAuth 2.0, and the encoding scheme SHOULD be in UTF-8. </w:t>
      </w:r>
      <w:r>
        <w:rPr>
          <w:rFonts w:cs="Arial"/>
        </w:rPr>
        <w:fldChar w:fldCharType="begin"/>
      </w:r>
      <w:r>
        <w:rPr>
          <w:rFonts w:cs="Arial"/>
        </w:rPr>
        <w:instrText xml:space="preserve"> REF _Ref517950414 \r \h </w:instrText>
      </w:r>
      <w:r>
        <w:rPr>
          <w:rFonts w:cs="Arial"/>
        </w:rPr>
      </w:r>
      <w:r>
        <w:rPr>
          <w:rFonts w:cs="Arial"/>
        </w:rPr>
        <w:fldChar w:fldCharType="separate"/>
      </w:r>
      <w:r w:rsidR="00B54AA0">
        <w:rPr>
          <w:rFonts w:cs="Arial"/>
        </w:rPr>
        <w:t>Table 5</w:t>
      </w:r>
      <w:r>
        <w:rPr>
          <w:rFonts w:cs="Arial"/>
        </w:rPr>
        <w:fldChar w:fldCharType="end"/>
      </w:r>
      <w:r>
        <w:rPr>
          <w:rFonts w:cs="Arial"/>
        </w:rPr>
        <w:t xml:space="preserve"> details the parameters within the Token Response.</w:t>
      </w:r>
    </w:p>
    <w:tbl>
      <w:tblPr>
        <w:tblStyle w:val="TableGrid"/>
        <w:tblW w:w="9351" w:type="dxa"/>
        <w:tblLayout w:type="fixed"/>
        <w:tblLook w:val="04A0" w:firstRow="1" w:lastRow="0" w:firstColumn="1" w:lastColumn="0" w:noHBand="0" w:noVBand="1"/>
      </w:tblPr>
      <w:tblGrid>
        <w:gridCol w:w="1980"/>
        <w:gridCol w:w="1843"/>
        <w:gridCol w:w="5528"/>
      </w:tblGrid>
      <w:tr w:rsidR="007B4023" w14:paraId="6B7F4935" w14:textId="77777777" w:rsidTr="00E808A3">
        <w:trPr>
          <w:cantSplit/>
          <w:trHeight w:val="908"/>
          <w:tblHeader/>
        </w:trPr>
        <w:tc>
          <w:tcPr>
            <w:tcW w:w="1980" w:type="dxa"/>
            <w:tcBorders>
              <w:top w:val="single" w:sz="4" w:space="0" w:color="auto"/>
              <w:left w:val="single" w:sz="4" w:space="0" w:color="auto"/>
              <w:bottom w:val="single" w:sz="4" w:space="0" w:color="auto"/>
              <w:right w:val="single" w:sz="4" w:space="0" w:color="auto"/>
            </w:tcBorders>
            <w:shd w:val="clear" w:color="auto" w:fill="C00000"/>
            <w:hideMark/>
          </w:tcPr>
          <w:p w14:paraId="5E66DED6" w14:textId="77777777" w:rsidR="007B4023" w:rsidRDefault="007B4023" w:rsidP="00E808A3">
            <w:pPr>
              <w:pStyle w:val="TableHeader"/>
            </w:pPr>
            <w:r>
              <w:t>Parameter</w:t>
            </w:r>
          </w:p>
        </w:tc>
        <w:tc>
          <w:tcPr>
            <w:tcW w:w="1843" w:type="dxa"/>
            <w:tcBorders>
              <w:top w:val="single" w:sz="4" w:space="0" w:color="auto"/>
              <w:left w:val="single" w:sz="4" w:space="0" w:color="auto"/>
              <w:bottom w:val="single" w:sz="4" w:space="0" w:color="auto"/>
              <w:right w:val="single" w:sz="4" w:space="0" w:color="auto"/>
            </w:tcBorders>
            <w:shd w:val="clear" w:color="auto" w:fill="C00000"/>
            <w:hideMark/>
          </w:tcPr>
          <w:p w14:paraId="2B7F9BA0" w14:textId="77777777" w:rsidR="007B4023" w:rsidRDefault="007B4023" w:rsidP="00E808A3">
            <w:pPr>
              <w:pStyle w:val="TableHeader"/>
            </w:pPr>
            <w:r>
              <w:t>Required Category in Profile</w:t>
            </w:r>
          </w:p>
        </w:tc>
        <w:tc>
          <w:tcPr>
            <w:tcW w:w="5528" w:type="dxa"/>
            <w:tcBorders>
              <w:top w:val="single" w:sz="4" w:space="0" w:color="auto"/>
              <w:left w:val="single" w:sz="4" w:space="0" w:color="auto"/>
              <w:bottom w:val="single" w:sz="4" w:space="0" w:color="auto"/>
              <w:right w:val="single" w:sz="4" w:space="0" w:color="auto"/>
            </w:tcBorders>
            <w:shd w:val="clear" w:color="auto" w:fill="C00000"/>
            <w:hideMark/>
          </w:tcPr>
          <w:p w14:paraId="59820178" w14:textId="77777777" w:rsidR="007B4023" w:rsidRDefault="007B4023" w:rsidP="00E808A3">
            <w:pPr>
              <w:pStyle w:val="TableHeader"/>
            </w:pPr>
            <w:r>
              <w:t>Description</w:t>
            </w:r>
          </w:p>
        </w:tc>
      </w:tr>
      <w:tr w:rsidR="007B4023" w14:paraId="3963B847" w14:textId="77777777" w:rsidTr="00E808A3">
        <w:tc>
          <w:tcPr>
            <w:tcW w:w="1980" w:type="dxa"/>
            <w:tcBorders>
              <w:top w:val="single" w:sz="4" w:space="0" w:color="auto"/>
              <w:left w:val="single" w:sz="4" w:space="0" w:color="auto"/>
              <w:bottom w:val="single" w:sz="4" w:space="0" w:color="auto"/>
              <w:right w:val="single" w:sz="4" w:space="0" w:color="auto"/>
            </w:tcBorders>
            <w:hideMark/>
          </w:tcPr>
          <w:p w14:paraId="0D2876AF" w14:textId="77777777" w:rsidR="007B4023" w:rsidRDefault="007B4023" w:rsidP="00E808A3">
            <w:pPr>
              <w:pStyle w:val="TableText"/>
              <w:rPr>
                <w:rFonts w:ascii="Courier New" w:hAnsi="Courier New" w:cs="Courier New"/>
              </w:rPr>
            </w:pPr>
            <w:r>
              <w:rPr>
                <w:rFonts w:ascii="Courier New" w:hAnsi="Courier New" w:cs="Courier New"/>
              </w:rPr>
              <w:t>access_token</w:t>
            </w:r>
          </w:p>
        </w:tc>
        <w:tc>
          <w:tcPr>
            <w:tcW w:w="1843" w:type="dxa"/>
            <w:tcBorders>
              <w:top w:val="single" w:sz="4" w:space="0" w:color="auto"/>
              <w:left w:val="single" w:sz="4" w:space="0" w:color="auto"/>
              <w:bottom w:val="single" w:sz="4" w:space="0" w:color="auto"/>
              <w:right w:val="single" w:sz="4" w:space="0" w:color="auto"/>
            </w:tcBorders>
            <w:hideMark/>
          </w:tcPr>
          <w:p w14:paraId="645DD7F0"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7F31ED26" w14:textId="77777777" w:rsidR="007B4023" w:rsidRDefault="007B4023" w:rsidP="00E808A3">
            <w:pPr>
              <w:pStyle w:val="TableText"/>
            </w:pPr>
            <w:r>
              <w:rPr>
                <w:rFonts w:cs="Arial"/>
              </w:rPr>
              <w:t>O</w:t>
            </w:r>
            <w:r>
              <w:rPr>
                <w:rFonts w:cs="Arial"/>
                <w:szCs w:val="20"/>
              </w:rPr>
              <w:t xml:space="preserve">Auth 2.0 </w:t>
            </w:r>
            <w:r>
              <w:rPr>
                <w:rFonts w:cs="Arial"/>
                <w:noProof/>
                <w:szCs w:val="20"/>
              </w:rPr>
              <w:t>access_token</w:t>
            </w:r>
            <w:r>
              <w:rPr>
                <w:rFonts w:cs="Arial"/>
                <w:szCs w:val="20"/>
              </w:rPr>
              <w:t xml:space="preserve"> used to get the PremiumInfo service specific resource object from the PremiumInfo/service specific resource end point and can be reused for accessing other protected </w:t>
            </w:r>
            <w:r>
              <w:rPr>
                <w:rFonts w:cs="Arial"/>
                <w:noProof/>
                <w:szCs w:val="20"/>
              </w:rPr>
              <w:t>resources,</w:t>
            </w:r>
            <w:r>
              <w:rPr>
                <w:rFonts w:cs="Arial"/>
                <w:szCs w:val="20"/>
              </w:rPr>
              <w:t xml:space="preserve"> if required. </w:t>
            </w:r>
            <w:r>
              <w:rPr>
                <w:rFonts w:cs="Arial"/>
                <w:color w:val="000000"/>
                <w:szCs w:val="20"/>
                <w:lang w:val="en"/>
              </w:rPr>
              <w:t xml:space="preserve">This parameter MUST be utilized using either the </w:t>
            </w:r>
            <w:r>
              <w:rPr>
                <w:rStyle w:val="HTMLTypewriter"/>
                <w:rFonts w:eastAsia="SimSun" w:cs="Arial"/>
                <w:szCs w:val="20"/>
                <w:lang w:val="en"/>
              </w:rPr>
              <w:t>Authorization</w:t>
            </w:r>
            <w:r>
              <w:rPr>
                <w:rFonts w:cs="Arial"/>
                <w:color w:val="000000"/>
                <w:szCs w:val="20"/>
                <w:lang w:val="en"/>
              </w:rPr>
              <w:t xml:space="preserve"> header field or a form-encoded </w:t>
            </w:r>
            <w:r>
              <w:rPr>
                <w:rStyle w:val="HTMLTypewriter"/>
                <w:rFonts w:eastAsia="SimSun" w:cs="Arial"/>
                <w:szCs w:val="20"/>
                <w:lang w:val="en"/>
              </w:rPr>
              <w:t>POST</w:t>
            </w:r>
            <w:r>
              <w:rPr>
                <w:rFonts w:cs="Arial"/>
                <w:color w:val="000000"/>
                <w:szCs w:val="20"/>
                <w:lang w:val="en"/>
              </w:rPr>
              <w:t xml:space="preserve"> body parameter.</w:t>
            </w:r>
          </w:p>
        </w:tc>
      </w:tr>
      <w:tr w:rsidR="007B4023" w14:paraId="3CF4D749" w14:textId="77777777" w:rsidTr="00E808A3">
        <w:tc>
          <w:tcPr>
            <w:tcW w:w="1980" w:type="dxa"/>
            <w:tcBorders>
              <w:top w:val="single" w:sz="4" w:space="0" w:color="auto"/>
              <w:left w:val="single" w:sz="4" w:space="0" w:color="auto"/>
              <w:bottom w:val="single" w:sz="4" w:space="0" w:color="auto"/>
              <w:right w:val="single" w:sz="4" w:space="0" w:color="auto"/>
            </w:tcBorders>
            <w:hideMark/>
          </w:tcPr>
          <w:p w14:paraId="41A13DCE" w14:textId="77777777" w:rsidR="007B4023" w:rsidRDefault="007B4023" w:rsidP="00E808A3">
            <w:pPr>
              <w:pStyle w:val="TableText"/>
              <w:rPr>
                <w:rFonts w:ascii="Courier New" w:hAnsi="Courier New" w:cs="Courier New"/>
              </w:rPr>
            </w:pPr>
            <w:r>
              <w:rPr>
                <w:rFonts w:ascii="Courier New" w:hAnsi="Courier New" w:cs="Courier New"/>
              </w:rPr>
              <w:t>token_type</w:t>
            </w:r>
          </w:p>
        </w:tc>
        <w:tc>
          <w:tcPr>
            <w:tcW w:w="1843" w:type="dxa"/>
            <w:tcBorders>
              <w:top w:val="single" w:sz="4" w:space="0" w:color="auto"/>
              <w:left w:val="single" w:sz="4" w:space="0" w:color="auto"/>
              <w:bottom w:val="single" w:sz="4" w:space="0" w:color="auto"/>
              <w:right w:val="single" w:sz="4" w:space="0" w:color="auto"/>
            </w:tcBorders>
            <w:hideMark/>
          </w:tcPr>
          <w:p w14:paraId="61CCE2A6"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0C1FD9D7" w14:textId="04E67509" w:rsidR="007B4023" w:rsidRDefault="007B4023" w:rsidP="00E808A3">
            <w:pPr>
              <w:pStyle w:val="TableText"/>
              <w:rPr>
                <w:rFonts w:cs="Arial"/>
              </w:rPr>
            </w:pPr>
            <w:r>
              <w:rPr>
                <w:rFonts w:cs="Arial"/>
              </w:rPr>
              <w:t xml:space="preserve">MUST be "bearer" as defined in RFC 6749 section 7.1 </w:t>
            </w:r>
            <w:r>
              <w:rPr>
                <w:rFonts w:cs="Arial"/>
              </w:rPr>
              <w:fldChar w:fldCharType="begin"/>
            </w:r>
            <w:r>
              <w:rPr>
                <w:rFonts w:cs="Arial"/>
              </w:rPr>
              <w:instrText xml:space="preserve"> REF _Ref517102297 \r \h </w:instrText>
            </w:r>
            <w:r>
              <w:rPr>
                <w:rFonts w:cs="Arial"/>
              </w:rPr>
            </w:r>
            <w:r>
              <w:rPr>
                <w:rFonts w:cs="Arial"/>
              </w:rPr>
              <w:fldChar w:fldCharType="separate"/>
            </w:r>
            <w:r w:rsidR="00B54AA0">
              <w:rPr>
                <w:rFonts w:cs="Arial"/>
              </w:rPr>
              <w:t>[7]</w:t>
            </w:r>
            <w:r>
              <w:rPr>
                <w:rFonts w:cs="Arial"/>
              </w:rPr>
              <w:fldChar w:fldCharType="end"/>
            </w:r>
            <w:r>
              <w:rPr>
                <w:rFonts w:cs="Arial"/>
              </w:rPr>
              <w:t xml:space="preserve"> and RFC6750 </w:t>
            </w:r>
            <w:r>
              <w:rPr>
                <w:rFonts w:cs="Arial"/>
              </w:rPr>
              <w:fldChar w:fldCharType="begin"/>
            </w:r>
            <w:r>
              <w:rPr>
                <w:rFonts w:cs="Arial"/>
              </w:rPr>
              <w:instrText xml:space="preserve"> REF _Ref517863951 \r \h </w:instrText>
            </w:r>
            <w:r>
              <w:rPr>
                <w:rFonts w:cs="Arial"/>
              </w:rPr>
            </w:r>
            <w:r>
              <w:rPr>
                <w:rFonts w:cs="Arial"/>
              </w:rPr>
              <w:fldChar w:fldCharType="separate"/>
            </w:r>
            <w:r w:rsidR="00B54AA0">
              <w:rPr>
                <w:rFonts w:cs="Arial"/>
              </w:rPr>
              <w:t>[8]</w:t>
            </w:r>
            <w:r>
              <w:rPr>
                <w:rFonts w:cs="Arial"/>
              </w:rPr>
              <w:fldChar w:fldCharType="end"/>
            </w:r>
            <w:r>
              <w:rPr>
                <w:rFonts w:cs="Arial"/>
              </w:rPr>
              <w:t>, unless another token_type value as agreed between the SP Client and ID GW Authorization Server. For the Mobile Connect Profile, token_type=bearer is the RECOMMENDED value.</w:t>
            </w:r>
          </w:p>
        </w:tc>
      </w:tr>
      <w:tr w:rsidR="007B4023" w14:paraId="0B206427" w14:textId="77777777" w:rsidTr="00E808A3">
        <w:tc>
          <w:tcPr>
            <w:tcW w:w="1980" w:type="dxa"/>
            <w:tcBorders>
              <w:top w:val="single" w:sz="4" w:space="0" w:color="auto"/>
              <w:left w:val="single" w:sz="4" w:space="0" w:color="auto"/>
              <w:bottom w:val="single" w:sz="4" w:space="0" w:color="auto"/>
              <w:right w:val="single" w:sz="4" w:space="0" w:color="auto"/>
            </w:tcBorders>
            <w:hideMark/>
          </w:tcPr>
          <w:p w14:paraId="17F3DE9E" w14:textId="77777777" w:rsidR="007B4023" w:rsidRDefault="007B4023" w:rsidP="00E808A3">
            <w:pPr>
              <w:pStyle w:val="TableText"/>
              <w:rPr>
                <w:rFonts w:ascii="Courier New" w:hAnsi="Courier New" w:cs="Courier New"/>
              </w:rPr>
            </w:pPr>
            <w:r>
              <w:rPr>
                <w:rFonts w:ascii="Courier New" w:hAnsi="Courier New" w:cs="Courier New"/>
              </w:rPr>
              <w:t>id_token</w:t>
            </w:r>
          </w:p>
        </w:tc>
        <w:tc>
          <w:tcPr>
            <w:tcW w:w="1843" w:type="dxa"/>
            <w:tcBorders>
              <w:top w:val="single" w:sz="4" w:space="0" w:color="auto"/>
              <w:left w:val="single" w:sz="4" w:space="0" w:color="auto"/>
              <w:bottom w:val="single" w:sz="4" w:space="0" w:color="auto"/>
              <w:right w:val="single" w:sz="4" w:space="0" w:color="auto"/>
            </w:tcBorders>
            <w:hideMark/>
          </w:tcPr>
          <w:p w14:paraId="01B017BD"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5B8B53F2" w14:textId="77777777" w:rsidR="007B4023" w:rsidRDefault="007B4023" w:rsidP="00E808A3">
            <w:pPr>
              <w:pStyle w:val="TableText"/>
              <w:rPr>
                <w:rFonts w:cs="Arial"/>
              </w:rPr>
            </w:pPr>
            <w:r>
              <w:rPr>
                <w:rFonts w:cs="Arial"/>
              </w:rPr>
              <w:t>This the additional token used in OIDC to provide the identity token claim, a security token that contains Claims about the Authentication of an User by an Authorization Server when using a Client, and potentially other requested Claims. The format of the ID Token is a JSON Web Token (JWT).</w:t>
            </w:r>
          </w:p>
        </w:tc>
      </w:tr>
      <w:tr w:rsidR="007B4023" w14:paraId="0FBDA512" w14:textId="77777777" w:rsidTr="00E808A3">
        <w:tc>
          <w:tcPr>
            <w:tcW w:w="1980" w:type="dxa"/>
            <w:tcBorders>
              <w:top w:val="single" w:sz="4" w:space="0" w:color="auto"/>
              <w:left w:val="single" w:sz="4" w:space="0" w:color="auto"/>
              <w:bottom w:val="single" w:sz="4" w:space="0" w:color="auto"/>
              <w:right w:val="single" w:sz="4" w:space="0" w:color="auto"/>
            </w:tcBorders>
            <w:hideMark/>
          </w:tcPr>
          <w:p w14:paraId="74AEF299" w14:textId="77777777" w:rsidR="007B4023" w:rsidRDefault="007B4023" w:rsidP="00E808A3">
            <w:pPr>
              <w:pStyle w:val="TableText"/>
              <w:rPr>
                <w:rFonts w:ascii="Courier New" w:hAnsi="Courier New" w:cs="Courier New"/>
              </w:rPr>
            </w:pPr>
            <w:r>
              <w:rPr>
                <w:rFonts w:ascii="Courier New" w:hAnsi="Courier New" w:cs="Courier New"/>
              </w:rPr>
              <w:t>expires_in</w:t>
            </w:r>
          </w:p>
        </w:tc>
        <w:tc>
          <w:tcPr>
            <w:tcW w:w="1843" w:type="dxa"/>
            <w:tcBorders>
              <w:top w:val="single" w:sz="4" w:space="0" w:color="auto"/>
              <w:left w:val="single" w:sz="4" w:space="0" w:color="auto"/>
              <w:bottom w:val="single" w:sz="4" w:space="0" w:color="auto"/>
              <w:right w:val="single" w:sz="4" w:space="0" w:color="auto"/>
            </w:tcBorders>
            <w:hideMark/>
          </w:tcPr>
          <w:p w14:paraId="769DCDE4" w14:textId="77777777" w:rsidR="007B4023" w:rsidRDefault="007B4023" w:rsidP="00E808A3">
            <w:pPr>
              <w:pStyle w:val="TableText"/>
              <w:rPr>
                <w:rFonts w:cs="Arial"/>
              </w:rPr>
            </w:pPr>
            <w:r>
              <w:rPr>
                <w:rFonts w:cs="Arial"/>
              </w:rPr>
              <w:t>REQUIRED</w:t>
            </w:r>
          </w:p>
        </w:tc>
        <w:tc>
          <w:tcPr>
            <w:tcW w:w="5528" w:type="dxa"/>
            <w:tcBorders>
              <w:top w:val="single" w:sz="4" w:space="0" w:color="auto"/>
              <w:left w:val="single" w:sz="4" w:space="0" w:color="auto"/>
              <w:bottom w:val="single" w:sz="4" w:space="0" w:color="auto"/>
              <w:right w:val="single" w:sz="4" w:space="0" w:color="auto"/>
            </w:tcBorders>
            <w:hideMark/>
          </w:tcPr>
          <w:p w14:paraId="1EF09CD7" w14:textId="77777777" w:rsidR="007B4023" w:rsidRDefault="007B4023" w:rsidP="00E808A3">
            <w:pPr>
              <w:pStyle w:val="TableText"/>
              <w:rPr>
                <w:rFonts w:cs="Arial"/>
                <w:szCs w:val="20"/>
              </w:rPr>
            </w:pPr>
            <w:r>
              <w:rPr>
                <w:rFonts w:cs="Arial"/>
                <w:noProof/>
                <w:color w:val="000000"/>
                <w:szCs w:val="20"/>
                <w:shd w:val="clear" w:color="auto" w:fill="FFFFFF"/>
              </w:rPr>
              <w:t>Expiration</w:t>
            </w:r>
            <w:r>
              <w:rPr>
                <w:rFonts w:cs="Arial"/>
                <w:color w:val="000000"/>
                <w:szCs w:val="20"/>
                <w:shd w:val="clear" w:color="auto" w:fill="FFFFFF"/>
              </w:rPr>
              <w:t xml:space="preserve"> time of the Access Token in seconds since the response </w:t>
            </w:r>
            <w:r>
              <w:rPr>
                <w:rFonts w:cs="Arial"/>
                <w:noProof/>
                <w:color w:val="000000"/>
                <w:szCs w:val="20"/>
                <w:shd w:val="clear" w:color="auto" w:fill="FFFFFF"/>
              </w:rPr>
              <w:t>was generated</w:t>
            </w:r>
            <w:r>
              <w:rPr>
                <w:rFonts w:cs="Arial"/>
                <w:color w:val="000000"/>
                <w:szCs w:val="20"/>
                <w:shd w:val="clear" w:color="auto" w:fill="FFFFFF"/>
              </w:rPr>
              <w:t>.</w:t>
            </w:r>
          </w:p>
        </w:tc>
      </w:tr>
      <w:tr w:rsidR="007B4023" w14:paraId="205450A2" w14:textId="77777777" w:rsidTr="00E808A3">
        <w:tc>
          <w:tcPr>
            <w:tcW w:w="1980" w:type="dxa"/>
            <w:tcBorders>
              <w:top w:val="single" w:sz="4" w:space="0" w:color="auto"/>
              <w:left w:val="single" w:sz="4" w:space="0" w:color="auto"/>
              <w:bottom w:val="single" w:sz="4" w:space="0" w:color="auto"/>
              <w:right w:val="single" w:sz="4" w:space="0" w:color="auto"/>
            </w:tcBorders>
            <w:hideMark/>
          </w:tcPr>
          <w:p w14:paraId="79726985" w14:textId="77777777" w:rsidR="007B4023" w:rsidRDefault="007B4023" w:rsidP="00E808A3">
            <w:pPr>
              <w:pStyle w:val="TableText"/>
              <w:rPr>
                <w:rFonts w:ascii="Courier New" w:hAnsi="Courier New" w:cs="Courier New"/>
              </w:rPr>
            </w:pPr>
            <w:r>
              <w:rPr>
                <w:rFonts w:ascii="Courier New" w:hAnsi="Courier New" w:cs="Courier New"/>
              </w:rPr>
              <w:t>refresh_token</w:t>
            </w:r>
          </w:p>
        </w:tc>
        <w:tc>
          <w:tcPr>
            <w:tcW w:w="1843" w:type="dxa"/>
            <w:tcBorders>
              <w:top w:val="single" w:sz="4" w:space="0" w:color="auto"/>
              <w:left w:val="single" w:sz="4" w:space="0" w:color="auto"/>
              <w:bottom w:val="single" w:sz="4" w:space="0" w:color="auto"/>
              <w:right w:val="single" w:sz="4" w:space="0" w:color="auto"/>
            </w:tcBorders>
            <w:hideMark/>
          </w:tcPr>
          <w:p w14:paraId="3547062F" w14:textId="77777777" w:rsidR="007B4023" w:rsidRDefault="007B4023" w:rsidP="00E808A3">
            <w:pPr>
              <w:pStyle w:val="TableText"/>
              <w:rPr>
                <w:rFonts w:cs="Arial"/>
              </w:rPr>
            </w:pPr>
            <w:r>
              <w:rPr>
                <w:rFonts w:cs="Arial"/>
              </w:rPr>
              <w:t>OPTIONAL</w:t>
            </w:r>
          </w:p>
        </w:tc>
        <w:tc>
          <w:tcPr>
            <w:tcW w:w="5528" w:type="dxa"/>
            <w:tcBorders>
              <w:top w:val="single" w:sz="4" w:space="0" w:color="auto"/>
              <w:left w:val="single" w:sz="4" w:space="0" w:color="auto"/>
              <w:bottom w:val="single" w:sz="4" w:space="0" w:color="auto"/>
              <w:right w:val="single" w:sz="4" w:space="0" w:color="auto"/>
            </w:tcBorders>
            <w:hideMark/>
          </w:tcPr>
          <w:p w14:paraId="00C4FE16" w14:textId="77777777" w:rsidR="007B4023" w:rsidRDefault="007B4023" w:rsidP="00E808A3">
            <w:pPr>
              <w:pStyle w:val="TableText"/>
              <w:rPr>
                <w:rFonts w:cs="Arial"/>
              </w:rPr>
            </w:pPr>
            <w:r>
              <w:rPr>
                <w:rFonts w:cs="Arial"/>
              </w:rPr>
              <w:t xml:space="preserve">OAuth 2.0 refresh token to get the new access tokens using the same authorization grant through a </w:t>
            </w:r>
            <w:r>
              <w:rPr>
                <w:rFonts w:cs="Arial"/>
                <w:noProof/>
              </w:rPr>
              <w:t>grant_type</w:t>
            </w:r>
            <w:r>
              <w:rPr>
                <w:rFonts w:cs="Arial"/>
              </w:rPr>
              <w:t xml:space="preserve"> parameter. </w:t>
            </w:r>
          </w:p>
        </w:tc>
      </w:tr>
      <w:tr w:rsidR="007B4023" w14:paraId="12E8B5EE" w14:textId="77777777" w:rsidTr="00E808A3">
        <w:tc>
          <w:tcPr>
            <w:tcW w:w="1980" w:type="dxa"/>
            <w:tcBorders>
              <w:top w:val="single" w:sz="4" w:space="0" w:color="auto"/>
              <w:left w:val="single" w:sz="4" w:space="0" w:color="auto"/>
              <w:bottom w:val="single" w:sz="4" w:space="0" w:color="auto"/>
              <w:right w:val="single" w:sz="4" w:space="0" w:color="auto"/>
            </w:tcBorders>
            <w:hideMark/>
          </w:tcPr>
          <w:p w14:paraId="5DA62AFF" w14:textId="77777777" w:rsidR="007B4023" w:rsidRDefault="007B4023" w:rsidP="00E808A3">
            <w:pPr>
              <w:pStyle w:val="TableText"/>
            </w:pPr>
            <w:r>
              <w:rPr>
                <w:rFonts w:ascii="Courier New" w:hAnsi="Courier New" w:cs="Courier New"/>
              </w:rPr>
              <w:t>correlation_id</w:t>
            </w:r>
          </w:p>
        </w:tc>
        <w:tc>
          <w:tcPr>
            <w:tcW w:w="1843" w:type="dxa"/>
            <w:tcBorders>
              <w:top w:val="single" w:sz="4" w:space="0" w:color="auto"/>
              <w:left w:val="single" w:sz="4" w:space="0" w:color="auto"/>
              <w:bottom w:val="single" w:sz="4" w:space="0" w:color="auto"/>
              <w:right w:val="single" w:sz="4" w:space="0" w:color="auto"/>
            </w:tcBorders>
            <w:hideMark/>
          </w:tcPr>
          <w:p w14:paraId="4ACC5D4D" w14:textId="77777777" w:rsidR="007B4023" w:rsidRDefault="007B4023" w:rsidP="00E808A3">
            <w:pPr>
              <w:pStyle w:val="TableText"/>
              <w:rPr>
                <w:rFonts w:cs="Arial"/>
              </w:rPr>
            </w:pPr>
            <w:r>
              <w:rPr>
                <w:rFonts w:cs="Arial"/>
              </w:rPr>
              <w:t xml:space="preserve">OPTIONAL </w:t>
            </w:r>
          </w:p>
        </w:tc>
        <w:tc>
          <w:tcPr>
            <w:tcW w:w="5528" w:type="dxa"/>
            <w:tcBorders>
              <w:top w:val="single" w:sz="4" w:space="0" w:color="auto"/>
              <w:left w:val="single" w:sz="4" w:space="0" w:color="auto"/>
              <w:bottom w:val="single" w:sz="4" w:space="0" w:color="auto"/>
              <w:right w:val="single" w:sz="4" w:space="0" w:color="auto"/>
            </w:tcBorders>
            <w:hideMark/>
          </w:tcPr>
          <w:p w14:paraId="1D244145" w14:textId="77777777" w:rsidR="007B4023" w:rsidRDefault="007B4023" w:rsidP="00E808A3">
            <w:pPr>
              <w:pStyle w:val="TableText"/>
              <w:rPr>
                <w:rFonts w:cs="Arial"/>
              </w:rPr>
            </w:pPr>
            <w:r>
              <w:rPr>
                <w:rFonts w:cs="Arial"/>
              </w:rPr>
              <w:t xml:space="preserve">The correlation_id submitted through the OIDC Authorization request. If present. IDGW should return the same value. </w:t>
            </w:r>
          </w:p>
        </w:tc>
      </w:tr>
    </w:tbl>
    <w:p w14:paraId="04983857" w14:textId="77777777" w:rsidR="007B4023" w:rsidRDefault="007B4023" w:rsidP="007B4023">
      <w:pPr>
        <w:pStyle w:val="TableCaption"/>
        <w:rPr>
          <w:rFonts w:ascii="Courier" w:eastAsia="Calibri" w:hAnsi="Courier" w:cs="Courier"/>
          <w:sz w:val="20"/>
          <w:u w:val="single"/>
          <w:lang w:eastAsia="en-US"/>
        </w:rPr>
      </w:pPr>
      <w:bookmarkStart w:id="119" w:name="_Toc442950524"/>
      <w:bookmarkStart w:id="120" w:name="_Ref517950414"/>
      <w:r>
        <w:t>: OIDC Token Response Parameters</w:t>
      </w:r>
      <w:bookmarkEnd w:id="119"/>
      <w:bookmarkEnd w:id="120"/>
    </w:p>
    <w:p w14:paraId="5EB62304" w14:textId="77777777" w:rsidR="007B4023" w:rsidRPr="00C12D00" w:rsidRDefault="007B4023" w:rsidP="007B4023">
      <w:pPr>
        <w:pStyle w:val="Heading2"/>
        <w:numPr>
          <w:ilvl w:val="1"/>
          <w:numId w:val="19"/>
        </w:numPr>
      </w:pPr>
      <w:bookmarkStart w:id="121" w:name="_Toc443047789"/>
      <w:bookmarkStart w:id="122" w:name="_Toc257356889"/>
      <w:bookmarkStart w:id="123" w:name="_Toc248824650"/>
      <w:bookmarkStart w:id="124" w:name="_Toc10464105"/>
      <w:bookmarkStart w:id="125" w:name="_Toc120021036"/>
      <w:r w:rsidRPr="00C12D00">
        <w:t>ID Token</w:t>
      </w:r>
      <w:bookmarkEnd w:id="121"/>
      <w:bookmarkEnd w:id="122"/>
      <w:bookmarkEnd w:id="123"/>
      <w:r w:rsidRPr="00C12D00">
        <w:t xml:space="preserve"> (JWT – Mobile Connect Service Identity &amp; Proof Token)</w:t>
      </w:r>
      <w:bookmarkEnd w:id="124"/>
      <w:bookmarkEnd w:id="125"/>
    </w:p>
    <w:p w14:paraId="0C6A4040" w14:textId="77777777" w:rsidR="007B4023" w:rsidRPr="001053F7" w:rsidRDefault="007B4023" w:rsidP="007B4023">
      <w:pPr>
        <w:pStyle w:val="NormalParagraph"/>
        <w:rPr>
          <w:rFonts w:cs="Arial"/>
        </w:rPr>
      </w:pPr>
      <w:r w:rsidRPr="001053F7">
        <w:rPr>
          <w:rFonts w:cs="Arial"/>
        </w:rPr>
        <w:t xml:space="preserve">The primary extension that OpenID Connect makes to OAuth 2.0 to enable </w:t>
      </w:r>
      <w:r>
        <w:rPr>
          <w:rFonts w:cs="Arial"/>
        </w:rPr>
        <w:t>User</w:t>
      </w:r>
      <w:r w:rsidRPr="001053F7">
        <w:rPr>
          <w:rFonts w:cs="Arial"/>
        </w:rPr>
        <w:t xml:space="preserve">s to be Authenticated is the ID Token data structure. The ID Token is a security token that contains Claims about the Authentication of a </w:t>
      </w:r>
      <w:r>
        <w:rPr>
          <w:rFonts w:cs="Arial"/>
        </w:rPr>
        <w:t>User</w:t>
      </w:r>
      <w:r w:rsidRPr="001053F7">
        <w:rPr>
          <w:rFonts w:cs="Arial"/>
        </w:rPr>
        <w:t xml:space="preserve"> by an Authorization Server when using a Client, and potentially other requested Claims. </w:t>
      </w:r>
      <w:r>
        <w:rPr>
          <w:rFonts w:cs="Arial"/>
        </w:rPr>
        <w:t>It is returned along with the OAuth 2.0 Access Token</w:t>
      </w:r>
    </w:p>
    <w:p w14:paraId="632F8B06" w14:textId="788E1BC0" w:rsidR="007B4023" w:rsidRDefault="007B4023" w:rsidP="007B4023">
      <w:pPr>
        <w:pStyle w:val="NormalParagraph"/>
        <w:rPr>
          <w:rFonts w:cs="Arial"/>
        </w:rPr>
      </w:pPr>
      <w:r>
        <w:rPr>
          <w:rFonts w:cs="Arial"/>
        </w:rPr>
        <w:t xml:space="preserve">The ID Token is represented as a JSON Web Token (JWT) </w:t>
      </w:r>
      <w:r>
        <w:rPr>
          <w:rFonts w:cs="Arial"/>
        </w:rPr>
        <w:fldChar w:fldCharType="begin"/>
      </w:r>
      <w:r>
        <w:rPr>
          <w:rFonts w:cs="Arial"/>
        </w:rPr>
        <w:instrText xml:space="preserve"> REF _Ref517258228 \r \h </w:instrText>
      </w:r>
      <w:r>
        <w:rPr>
          <w:rFonts w:cs="Arial"/>
        </w:rPr>
      </w:r>
      <w:r>
        <w:rPr>
          <w:rFonts w:cs="Arial"/>
        </w:rPr>
        <w:fldChar w:fldCharType="separate"/>
      </w:r>
      <w:r w:rsidR="00B54AA0">
        <w:rPr>
          <w:rFonts w:cs="Arial"/>
        </w:rPr>
        <w:t>[14]</w:t>
      </w:r>
      <w:r>
        <w:rPr>
          <w:rFonts w:cs="Arial"/>
        </w:rPr>
        <w:fldChar w:fldCharType="end"/>
      </w:r>
      <w:r>
        <w:rPr>
          <w:rFonts w:cs="Arial"/>
        </w:rPr>
        <w:t xml:space="preserve"> and is created and returned by the ID GW. The JWT is signed by the ID GW using JSON Web Signatures (JWS) </w:t>
      </w:r>
      <w:r>
        <w:rPr>
          <w:rFonts w:cs="Arial"/>
        </w:rPr>
        <w:fldChar w:fldCharType="begin"/>
      </w:r>
      <w:r>
        <w:rPr>
          <w:rFonts w:cs="Arial"/>
        </w:rPr>
        <w:instrText xml:space="preserve"> REF _Ref518305697 \r \h </w:instrText>
      </w:r>
      <w:r>
        <w:rPr>
          <w:rFonts w:cs="Arial"/>
        </w:rPr>
      </w:r>
      <w:r>
        <w:rPr>
          <w:rFonts w:cs="Arial"/>
        </w:rPr>
        <w:fldChar w:fldCharType="separate"/>
      </w:r>
      <w:r w:rsidR="00B54AA0">
        <w:rPr>
          <w:rFonts w:cs="Arial"/>
        </w:rPr>
        <w:t>[17]</w:t>
      </w:r>
      <w:r>
        <w:rPr>
          <w:rFonts w:cs="Arial"/>
        </w:rPr>
        <w:fldChar w:fldCharType="end"/>
      </w:r>
      <w:r>
        <w:rPr>
          <w:rFonts w:cs="Arial"/>
        </w:rPr>
        <w:t xml:space="preserve">. See also the OIDC Core Specification </w:t>
      </w:r>
      <w:r>
        <w:rPr>
          <w:rFonts w:cs="Arial"/>
        </w:rPr>
        <w:fldChar w:fldCharType="begin"/>
      </w:r>
      <w:r>
        <w:rPr>
          <w:rFonts w:cs="Arial"/>
        </w:rPr>
        <w:instrText xml:space="preserve"> REF _Ref517257073 \r \h </w:instrText>
      </w:r>
      <w:r>
        <w:rPr>
          <w:rFonts w:cs="Arial"/>
        </w:rPr>
      </w:r>
      <w:r>
        <w:rPr>
          <w:rFonts w:cs="Arial"/>
        </w:rPr>
        <w:fldChar w:fldCharType="separate"/>
      </w:r>
      <w:r w:rsidR="00B54AA0">
        <w:rPr>
          <w:rFonts w:cs="Arial"/>
        </w:rPr>
        <w:t>[2]</w:t>
      </w:r>
      <w:r>
        <w:rPr>
          <w:rFonts w:cs="Arial"/>
        </w:rPr>
        <w:fldChar w:fldCharType="end"/>
      </w:r>
      <w:r>
        <w:rPr>
          <w:rFonts w:cs="Arial"/>
        </w:rPr>
        <w:t>.</w:t>
      </w:r>
    </w:p>
    <w:p w14:paraId="31F552BA" w14:textId="60A5C2D6" w:rsidR="007B4023" w:rsidRDefault="007B4023" w:rsidP="007B4023">
      <w:pPr>
        <w:pStyle w:val="NormalParagraph"/>
        <w:rPr>
          <w:rFonts w:cs="Arial"/>
          <w:lang w:eastAsia="en-US" w:bidi="bn-BD"/>
        </w:rPr>
      </w:pPr>
      <w:r>
        <w:rPr>
          <w:rFonts w:cs="Arial"/>
          <w:lang w:eastAsia="en-US" w:bidi="bn-BD"/>
        </w:rPr>
        <w:lastRenderedPageBreak/>
        <w:fldChar w:fldCharType="begin"/>
      </w:r>
      <w:r>
        <w:rPr>
          <w:rFonts w:cs="Arial"/>
          <w:lang w:eastAsia="en-US" w:bidi="bn-BD"/>
        </w:rPr>
        <w:instrText xml:space="preserve"> REF _Ref517863067 \r \h </w:instrText>
      </w:r>
      <w:r>
        <w:rPr>
          <w:rFonts w:cs="Arial"/>
          <w:lang w:eastAsia="en-US" w:bidi="bn-BD"/>
        </w:rPr>
      </w:r>
      <w:r>
        <w:rPr>
          <w:rFonts w:cs="Arial"/>
          <w:lang w:eastAsia="en-US" w:bidi="bn-BD"/>
        </w:rPr>
        <w:fldChar w:fldCharType="separate"/>
      </w:r>
      <w:r w:rsidR="00B54AA0">
        <w:rPr>
          <w:rFonts w:cs="Arial"/>
          <w:lang w:eastAsia="en-US" w:bidi="bn-BD"/>
        </w:rPr>
        <w:t>Table 6</w:t>
      </w:r>
      <w:r>
        <w:rPr>
          <w:rFonts w:cs="Arial"/>
          <w:lang w:eastAsia="en-US" w:bidi="bn-BD"/>
        </w:rPr>
        <w:fldChar w:fldCharType="end"/>
      </w:r>
      <w:r>
        <w:rPr>
          <w:rFonts w:cs="Arial"/>
          <w:lang w:eastAsia="en-US" w:bidi="bn-BD"/>
        </w:rPr>
        <w:t xml:space="preserve"> describes the contents of the ID Token and whether the Parameter or Claim is Mandatory or Optional for the Mobile Connect Device-Initiated OIDC Profile.</w:t>
      </w:r>
    </w:p>
    <w:tbl>
      <w:tblPr>
        <w:tblStyle w:val="TableGrid"/>
        <w:tblW w:w="9351" w:type="dxa"/>
        <w:tblLayout w:type="fixed"/>
        <w:tblLook w:val="04A0" w:firstRow="1" w:lastRow="0" w:firstColumn="1" w:lastColumn="0" w:noHBand="0" w:noVBand="1"/>
      </w:tblPr>
      <w:tblGrid>
        <w:gridCol w:w="2405"/>
        <w:gridCol w:w="1701"/>
        <w:gridCol w:w="5245"/>
      </w:tblGrid>
      <w:tr w:rsidR="007B4023" w14:paraId="404506D3" w14:textId="77777777" w:rsidTr="00E808A3">
        <w:trPr>
          <w:cantSplit/>
          <w:tblHeader/>
        </w:trPr>
        <w:tc>
          <w:tcPr>
            <w:tcW w:w="2405" w:type="dxa"/>
            <w:tcBorders>
              <w:top w:val="single" w:sz="4" w:space="0" w:color="auto"/>
              <w:left w:val="single" w:sz="4" w:space="0" w:color="auto"/>
              <w:bottom w:val="single" w:sz="4" w:space="0" w:color="auto"/>
              <w:right w:val="single" w:sz="4" w:space="0" w:color="auto"/>
            </w:tcBorders>
            <w:shd w:val="clear" w:color="auto" w:fill="C00000"/>
            <w:hideMark/>
          </w:tcPr>
          <w:p w14:paraId="2B73727A" w14:textId="77777777" w:rsidR="007B4023" w:rsidRDefault="007B4023" w:rsidP="00E808A3">
            <w:pPr>
              <w:pStyle w:val="TableHeader"/>
            </w:pPr>
            <w:r>
              <w:t>Parameter</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06FB820C" w14:textId="77777777" w:rsidR="007B4023" w:rsidRDefault="007B4023" w:rsidP="00E808A3">
            <w:pPr>
              <w:pStyle w:val="TableHeader"/>
            </w:pPr>
            <w:r>
              <w:t>Required Category in Profile</w:t>
            </w:r>
          </w:p>
        </w:tc>
        <w:tc>
          <w:tcPr>
            <w:tcW w:w="5245" w:type="dxa"/>
            <w:tcBorders>
              <w:top w:val="single" w:sz="4" w:space="0" w:color="auto"/>
              <w:left w:val="single" w:sz="4" w:space="0" w:color="auto"/>
              <w:bottom w:val="single" w:sz="4" w:space="0" w:color="auto"/>
              <w:right w:val="single" w:sz="4" w:space="0" w:color="auto"/>
            </w:tcBorders>
            <w:shd w:val="clear" w:color="auto" w:fill="C00000"/>
            <w:hideMark/>
          </w:tcPr>
          <w:p w14:paraId="79B8C406" w14:textId="77777777" w:rsidR="007B4023" w:rsidRDefault="007B4023" w:rsidP="00E808A3">
            <w:pPr>
              <w:pStyle w:val="TableHeader"/>
            </w:pPr>
            <w:r>
              <w:t>Description</w:t>
            </w:r>
          </w:p>
        </w:tc>
      </w:tr>
      <w:tr w:rsidR="007B4023" w14:paraId="583953E1"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3323B52E" w14:textId="77777777" w:rsidR="007B4023" w:rsidRDefault="007B4023" w:rsidP="00E808A3">
            <w:pPr>
              <w:pStyle w:val="TableText"/>
              <w:rPr>
                <w:rFonts w:ascii="Courier New" w:hAnsi="Courier New" w:cs="Courier New"/>
                <w:noProof/>
              </w:rPr>
            </w:pPr>
            <w:r>
              <w:rPr>
                <w:rFonts w:ascii="Courier New" w:hAnsi="Courier New" w:cs="Courier New"/>
                <w:noProof/>
              </w:rPr>
              <w:t>iss</w:t>
            </w:r>
          </w:p>
        </w:tc>
        <w:tc>
          <w:tcPr>
            <w:tcW w:w="1701" w:type="dxa"/>
            <w:tcBorders>
              <w:top w:val="single" w:sz="4" w:space="0" w:color="auto"/>
              <w:left w:val="single" w:sz="4" w:space="0" w:color="auto"/>
              <w:bottom w:val="single" w:sz="4" w:space="0" w:color="auto"/>
              <w:right w:val="single" w:sz="4" w:space="0" w:color="auto"/>
            </w:tcBorders>
            <w:hideMark/>
          </w:tcPr>
          <w:p w14:paraId="7BEA6818" w14:textId="77777777" w:rsidR="007B4023" w:rsidRDefault="007B4023" w:rsidP="00E808A3">
            <w:pPr>
              <w:pStyle w:val="TableText"/>
              <w:rPr>
                <w:rFonts w:cs="Arial"/>
              </w:rPr>
            </w:pPr>
            <w:r>
              <w:rPr>
                <w:rFonts w:cs="Arial"/>
              </w:rPr>
              <w:t>REQUIRED</w:t>
            </w:r>
          </w:p>
        </w:tc>
        <w:tc>
          <w:tcPr>
            <w:tcW w:w="5245" w:type="dxa"/>
            <w:tcBorders>
              <w:top w:val="single" w:sz="4" w:space="0" w:color="auto"/>
              <w:left w:val="single" w:sz="4" w:space="0" w:color="auto"/>
              <w:bottom w:val="single" w:sz="4" w:space="0" w:color="auto"/>
              <w:right w:val="single" w:sz="4" w:space="0" w:color="auto"/>
            </w:tcBorders>
            <w:hideMark/>
          </w:tcPr>
          <w:p w14:paraId="6AA85E5F" w14:textId="77777777" w:rsidR="007B4023" w:rsidRDefault="007B4023" w:rsidP="00E808A3">
            <w:pPr>
              <w:pStyle w:val="TableText"/>
              <w:rPr>
                <w:rFonts w:cs="Arial"/>
              </w:rPr>
            </w:pPr>
            <w:r>
              <w:rPr>
                <w:rFonts w:cs="Arial"/>
              </w:rPr>
              <w:t xml:space="preserve">Issuer Identifier - a case-sensitive HTTPS based URL, with the </w:t>
            </w:r>
            <w:r>
              <w:rPr>
                <w:rFonts w:cs="Arial"/>
                <w:noProof/>
              </w:rPr>
              <w:t>host</w:t>
            </w:r>
            <w:r>
              <w:rPr>
                <w:rFonts w:cs="Arial"/>
              </w:rPr>
              <w:t>. It MAY contain the port and path element (OPTIONAL) but no query parameters.</w:t>
            </w:r>
          </w:p>
        </w:tc>
      </w:tr>
      <w:tr w:rsidR="007B4023" w14:paraId="77DEF409"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2A53B1C3" w14:textId="77777777" w:rsidR="007B4023" w:rsidRDefault="007B4023" w:rsidP="00E808A3">
            <w:pPr>
              <w:pStyle w:val="TableText"/>
              <w:rPr>
                <w:rFonts w:ascii="Courier New" w:hAnsi="Courier New" w:cs="Courier New"/>
                <w:noProof/>
              </w:rPr>
            </w:pPr>
            <w:r>
              <w:rPr>
                <w:rFonts w:ascii="Courier New" w:hAnsi="Courier New" w:cs="Courier New"/>
                <w:noProof/>
              </w:rPr>
              <w:t>sub</w:t>
            </w:r>
          </w:p>
        </w:tc>
        <w:tc>
          <w:tcPr>
            <w:tcW w:w="1701" w:type="dxa"/>
            <w:tcBorders>
              <w:top w:val="single" w:sz="4" w:space="0" w:color="auto"/>
              <w:left w:val="single" w:sz="4" w:space="0" w:color="auto"/>
              <w:bottom w:val="single" w:sz="4" w:space="0" w:color="auto"/>
              <w:right w:val="single" w:sz="4" w:space="0" w:color="auto"/>
            </w:tcBorders>
            <w:hideMark/>
          </w:tcPr>
          <w:p w14:paraId="67D74334" w14:textId="77777777" w:rsidR="007B4023" w:rsidRDefault="007B4023" w:rsidP="00E808A3">
            <w:pPr>
              <w:pStyle w:val="TableText"/>
              <w:rPr>
                <w:rFonts w:cs="Arial"/>
              </w:rPr>
            </w:pPr>
            <w:r>
              <w:rPr>
                <w:rFonts w:cs="Arial"/>
              </w:rPr>
              <w:t>REQUIRED</w:t>
            </w:r>
          </w:p>
        </w:tc>
        <w:tc>
          <w:tcPr>
            <w:tcW w:w="5245" w:type="dxa"/>
            <w:tcBorders>
              <w:top w:val="single" w:sz="4" w:space="0" w:color="auto"/>
              <w:left w:val="single" w:sz="4" w:space="0" w:color="auto"/>
              <w:bottom w:val="single" w:sz="4" w:space="0" w:color="auto"/>
              <w:right w:val="single" w:sz="4" w:space="0" w:color="auto"/>
            </w:tcBorders>
            <w:hideMark/>
          </w:tcPr>
          <w:p w14:paraId="483A1907" w14:textId="2A562185" w:rsidR="007B4023" w:rsidRDefault="007B4023" w:rsidP="00E808A3">
            <w:pPr>
              <w:pStyle w:val="NormalParagraph"/>
              <w:rPr>
                <w:rFonts w:cs="Arial"/>
              </w:rPr>
            </w:pPr>
            <w:r w:rsidRPr="005E1ACB">
              <w:rPr>
                <w:rFonts w:cs="Arial"/>
                <w:sz w:val="20"/>
                <w:szCs w:val="20"/>
              </w:rPr>
              <w:t xml:space="preserve">Subject identifier - A globally unique identifier for the User to work in a federated environment. It is a case-sensitive ASCII string with a maximum length of 255. The sub value MUST not contain the MSISDN. Within Mobile Connect this is populated by a Pseudonymous Customer Reference (PCR) which </w:t>
            </w:r>
            <w:r w:rsidRPr="005E1ACB">
              <w:rPr>
                <w:rFonts w:cs="Arial"/>
                <w:noProof/>
                <w:sz w:val="20"/>
                <w:szCs w:val="20"/>
                <w:lang w:eastAsia="en-US" w:bidi="bn-BD"/>
              </w:rPr>
              <w:t xml:space="preserve">is a system-facing unique identifier that links a User’s MSISDN to a Service Provider (SP). It is generated by the ID GW. This is defined in Mobile Connect Technical Architecture and Core Requirements </w:t>
            </w:r>
            <w:r w:rsidRPr="005E1ACB">
              <w:rPr>
                <w:rFonts w:cs="Arial"/>
                <w:noProof/>
                <w:sz w:val="20"/>
                <w:szCs w:val="20"/>
                <w:lang w:eastAsia="en-US" w:bidi="bn-BD"/>
              </w:rPr>
              <w:fldChar w:fldCharType="begin"/>
            </w:r>
            <w:r w:rsidRPr="005E1ACB">
              <w:rPr>
                <w:rFonts w:cs="Arial"/>
                <w:noProof/>
                <w:sz w:val="20"/>
                <w:szCs w:val="20"/>
                <w:lang w:eastAsia="en-US" w:bidi="bn-BD"/>
              </w:rPr>
              <w:instrText xml:space="preserve"> REF _Ref526769530 \r \h  \* MERGEFORMAT </w:instrText>
            </w:r>
            <w:r w:rsidRPr="005E1ACB">
              <w:rPr>
                <w:rFonts w:cs="Arial"/>
                <w:noProof/>
                <w:sz w:val="20"/>
                <w:szCs w:val="20"/>
                <w:lang w:eastAsia="en-US" w:bidi="bn-BD"/>
              </w:rPr>
            </w:r>
            <w:r w:rsidRPr="005E1ACB">
              <w:rPr>
                <w:rFonts w:cs="Arial"/>
                <w:noProof/>
                <w:sz w:val="20"/>
                <w:szCs w:val="20"/>
                <w:lang w:eastAsia="en-US" w:bidi="bn-BD"/>
              </w:rPr>
              <w:fldChar w:fldCharType="separate"/>
            </w:r>
            <w:r w:rsidR="00B54AA0">
              <w:rPr>
                <w:rFonts w:cs="Arial"/>
                <w:noProof/>
                <w:sz w:val="20"/>
                <w:szCs w:val="20"/>
                <w:lang w:eastAsia="en-US" w:bidi="bn-BD"/>
              </w:rPr>
              <w:t>[21]</w:t>
            </w:r>
            <w:r w:rsidRPr="005E1ACB">
              <w:rPr>
                <w:rFonts w:cs="Arial"/>
                <w:noProof/>
                <w:sz w:val="20"/>
                <w:szCs w:val="20"/>
                <w:lang w:eastAsia="en-US" w:bidi="bn-BD"/>
              </w:rPr>
              <w:fldChar w:fldCharType="end"/>
            </w:r>
            <w:r w:rsidRPr="000E7446">
              <w:rPr>
                <w:rFonts w:cs="Arial"/>
                <w:noProof/>
                <w:sz w:val="20"/>
                <w:lang w:eastAsia="en-US" w:bidi="bn-BD"/>
              </w:rPr>
              <w:t>.</w:t>
            </w:r>
          </w:p>
        </w:tc>
      </w:tr>
      <w:tr w:rsidR="007B4023" w14:paraId="1EDD09E7"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3F44FCF3" w14:textId="77777777" w:rsidR="007B4023" w:rsidRDefault="007B4023" w:rsidP="00E808A3">
            <w:pPr>
              <w:pStyle w:val="TableText"/>
              <w:rPr>
                <w:rFonts w:ascii="Courier New" w:hAnsi="Courier New" w:cs="Courier New"/>
                <w:noProof/>
              </w:rPr>
            </w:pPr>
            <w:r>
              <w:rPr>
                <w:rFonts w:ascii="Courier New" w:hAnsi="Courier New" w:cs="Courier New"/>
                <w:noProof/>
              </w:rPr>
              <w:t>aud</w:t>
            </w:r>
          </w:p>
        </w:tc>
        <w:tc>
          <w:tcPr>
            <w:tcW w:w="1701" w:type="dxa"/>
            <w:tcBorders>
              <w:top w:val="single" w:sz="4" w:space="0" w:color="auto"/>
              <w:left w:val="single" w:sz="4" w:space="0" w:color="auto"/>
              <w:bottom w:val="single" w:sz="4" w:space="0" w:color="auto"/>
              <w:right w:val="single" w:sz="4" w:space="0" w:color="auto"/>
            </w:tcBorders>
            <w:hideMark/>
          </w:tcPr>
          <w:p w14:paraId="54A8BD89" w14:textId="77777777" w:rsidR="007B4023" w:rsidRDefault="007B4023" w:rsidP="00E808A3">
            <w:pPr>
              <w:pStyle w:val="TableText"/>
              <w:rPr>
                <w:rFonts w:cs="Arial"/>
              </w:rPr>
            </w:pPr>
            <w:r>
              <w:rPr>
                <w:rFonts w:cs="Arial"/>
              </w:rPr>
              <w:t>REQUIRED</w:t>
            </w:r>
          </w:p>
        </w:tc>
        <w:tc>
          <w:tcPr>
            <w:tcW w:w="5245" w:type="dxa"/>
            <w:tcBorders>
              <w:top w:val="single" w:sz="4" w:space="0" w:color="auto"/>
              <w:left w:val="single" w:sz="4" w:space="0" w:color="auto"/>
              <w:bottom w:val="single" w:sz="4" w:space="0" w:color="auto"/>
              <w:right w:val="single" w:sz="4" w:space="0" w:color="auto"/>
            </w:tcBorders>
            <w:hideMark/>
          </w:tcPr>
          <w:p w14:paraId="687C00A4" w14:textId="77777777" w:rsidR="007B4023" w:rsidRDefault="007B4023" w:rsidP="00E808A3">
            <w:pPr>
              <w:pStyle w:val="TableText"/>
              <w:rPr>
                <w:rFonts w:cs="Arial"/>
              </w:rPr>
            </w:pPr>
            <w:r>
              <w:rPr>
                <w:rFonts w:cs="Arial"/>
              </w:rPr>
              <w:t>The intended audience for the ID Token. It is an array of case-sensitive strings. It MUST contain the client_id of the SP Client, and MAY contain identifiers of other OPTIONAL audiences.</w:t>
            </w:r>
          </w:p>
          <w:p w14:paraId="7831858A" w14:textId="77777777" w:rsidR="007B4023" w:rsidRDefault="007B4023" w:rsidP="00E808A3">
            <w:pPr>
              <w:pStyle w:val="TableText"/>
              <w:rPr>
                <w:rFonts w:cs="Arial"/>
              </w:rPr>
            </w:pPr>
            <w:r>
              <w:rPr>
                <w:rFonts w:cs="Arial"/>
              </w:rPr>
              <w:t xml:space="preserve">If there is one audience, the </w:t>
            </w:r>
            <w:r>
              <w:rPr>
                <w:rFonts w:cs="Arial"/>
                <w:noProof/>
              </w:rPr>
              <w:t>aud</w:t>
            </w:r>
            <w:r>
              <w:rPr>
                <w:rFonts w:cs="Arial"/>
              </w:rPr>
              <w:t xml:space="preserve"> value MAY be a single case-sensitive string OR an array of case-sensitive strings with only one element. An implementation MUST support both scenarios.</w:t>
            </w:r>
          </w:p>
        </w:tc>
      </w:tr>
      <w:tr w:rsidR="007B4023" w14:paraId="7E3E596D"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20D1A5AE" w14:textId="77777777" w:rsidR="007B4023" w:rsidRDefault="007B4023" w:rsidP="00E808A3">
            <w:pPr>
              <w:pStyle w:val="TableText"/>
              <w:rPr>
                <w:rFonts w:ascii="Courier New" w:hAnsi="Courier New" w:cs="Courier New"/>
                <w:noProof/>
              </w:rPr>
            </w:pPr>
            <w:r>
              <w:rPr>
                <w:rFonts w:ascii="Courier New" w:hAnsi="Courier New" w:cs="Courier New"/>
                <w:noProof/>
              </w:rPr>
              <w:t>exp</w:t>
            </w:r>
          </w:p>
        </w:tc>
        <w:tc>
          <w:tcPr>
            <w:tcW w:w="1701" w:type="dxa"/>
            <w:tcBorders>
              <w:top w:val="single" w:sz="4" w:space="0" w:color="auto"/>
              <w:left w:val="single" w:sz="4" w:space="0" w:color="auto"/>
              <w:bottom w:val="single" w:sz="4" w:space="0" w:color="auto"/>
              <w:right w:val="single" w:sz="4" w:space="0" w:color="auto"/>
            </w:tcBorders>
            <w:hideMark/>
          </w:tcPr>
          <w:p w14:paraId="25CDD7FC" w14:textId="77777777" w:rsidR="007B4023" w:rsidRDefault="007B4023" w:rsidP="00E808A3">
            <w:pPr>
              <w:pStyle w:val="TableText"/>
              <w:rPr>
                <w:rFonts w:cs="Arial"/>
              </w:rPr>
            </w:pPr>
            <w:r>
              <w:rPr>
                <w:rFonts w:cs="Arial"/>
              </w:rPr>
              <w:t>REQUIRED</w:t>
            </w:r>
          </w:p>
        </w:tc>
        <w:tc>
          <w:tcPr>
            <w:tcW w:w="5245" w:type="dxa"/>
            <w:tcBorders>
              <w:top w:val="single" w:sz="4" w:space="0" w:color="auto"/>
              <w:left w:val="single" w:sz="4" w:space="0" w:color="auto"/>
              <w:bottom w:val="single" w:sz="4" w:space="0" w:color="auto"/>
              <w:right w:val="single" w:sz="4" w:space="0" w:color="auto"/>
            </w:tcBorders>
            <w:hideMark/>
          </w:tcPr>
          <w:p w14:paraId="64E394DE" w14:textId="77777777" w:rsidR="007B4023" w:rsidRDefault="007B4023" w:rsidP="00E808A3">
            <w:pPr>
              <w:pStyle w:val="TableText"/>
              <w:rPr>
                <w:rFonts w:cs="Arial"/>
              </w:rPr>
            </w:pPr>
            <w:r>
              <w:rPr>
                <w:rFonts w:cs="Arial"/>
              </w:rPr>
              <w:t xml:space="preserve">The expiration time after which the ID Token MUST NOT </w:t>
            </w:r>
            <w:r>
              <w:rPr>
                <w:rFonts w:cs="Arial"/>
                <w:noProof/>
              </w:rPr>
              <w:t>be accepted</w:t>
            </w:r>
            <w:r>
              <w:rPr>
                <w:rFonts w:cs="Arial"/>
              </w:rPr>
              <w:t xml:space="preserve"> for processing. The format is the number of seconds from 1970-01-01T0:0:0Z as measured in UTC until the date/time specified.</w:t>
            </w:r>
          </w:p>
          <w:p w14:paraId="09D2FCF1" w14:textId="451BB30D" w:rsidR="007B4023" w:rsidRDefault="007B4023" w:rsidP="00E808A3">
            <w:pPr>
              <w:pStyle w:val="TableText"/>
            </w:pPr>
            <w:r>
              <w:rPr>
                <w:rFonts w:cs="Arial"/>
              </w:rPr>
              <w:t xml:space="preserve">If </w:t>
            </w:r>
            <w:r w:rsidRPr="0029386A">
              <w:rPr>
                <w:rStyle w:val="ASN1CodeChar"/>
              </w:rPr>
              <w:t>scope</w:t>
            </w:r>
            <w:r>
              <w:rPr>
                <w:rFonts w:cs="Arial"/>
              </w:rPr>
              <w:t xml:space="preserve"> = "</w:t>
            </w:r>
            <w:r>
              <w:rPr>
                <w:rFonts w:cs="Arial"/>
                <w:noProof/>
              </w:rPr>
              <w:t>openid</w:t>
            </w:r>
            <w:r>
              <w:rPr>
                <w:rFonts w:cs="Arial"/>
              </w:rPr>
              <w:t xml:space="preserve"> </w:t>
            </w:r>
            <w:r>
              <w:rPr>
                <w:rFonts w:cs="Arial"/>
                <w:noProof/>
              </w:rPr>
              <w:t>mc_authz</w:t>
            </w:r>
            <w:r>
              <w:rPr>
                <w:rFonts w:cs="Arial"/>
              </w:rPr>
              <w:t xml:space="preserve">", the </w:t>
            </w:r>
            <w:r>
              <w:rPr>
                <w:rFonts w:cs="Arial"/>
                <w:noProof/>
              </w:rPr>
              <w:t>implementor</w:t>
            </w:r>
            <w:r>
              <w:rPr>
                <w:rFonts w:cs="Arial"/>
              </w:rPr>
              <w:t xml:space="preserve"> MUST give the lowest possible time but no more than a few minutes. </w:t>
            </w:r>
            <w:r>
              <w:rPr>
                <w:rFonts w:cs="Arial"/>
                <w:color w:val="000000"/>
                <w:shd w:val="clear" w:color="auto" w:fill="FFFFFF"/>
              </w:rPr>
              <w:t xml:space="preserve">The processing of this parameter requires that the current date/time MUST </w:t>
            </w:r>
            <w:r>
              <w:rPr>
                <w:rFonts w:cs="Arial"/>
                <w:noProof/>
                <w:color w:val="000000"/>
                <w:shd w:val="clear" w:color="auto" w:fill="FFFFFF"/>
              </w:rPr>
              <w:t>be before the expiration date/time listed</w:t>
            </w:r>
            <w:r>
              <w:rPr>
                <w:rFonts w:cs="Arial"/>
                <w:color w:val="000000"/>
                <w:shd w:val="clear" w:color="auto" w:fill="FFFFFF"/>
              </w:rPr>
              <w:t xml:space="preserve"> in the value.</w:t>
            </w:r>
            <w:r>
              <w:t xml:space="preserve"> See RFC 3339 </w:t>
            </w:r>
            <w:r>
              <w:fldChar w:fldCharType="begin"/>
            </w:r>
            <w:r>
              <w:instrText xml:space="preserve"> REF _Ref517854255 \r \h </w:instrText>
            </w:r>
            <w:r>
              <w:fldChar w:fldCharType="separate"/>
            </w:r>
            <w:r w:rsidR="00B54AA0">
              <w:t>[9]</w:t>
            </w:r>
            <w:r>
              <w:fldChar w:fldCharType="end"/>
            </w:r>
            <w:r>
              <w:t xml:space="preserve"> for details regarding date/times in general and UTC in particular.</w:t>
            </w:r>
          </w:p>
        </w:tc>
      </w:tr>
      <w:tr w:rsidR="007B4023" w14:paraId="3370847C"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38F9AD6C" w14:textId="77777777" w:rsidR="007B4023" w:rsidRDefault="007B4023" w:rsidP="00E808A3">
            <w:pPr>
              <w:pStyle w:val="TableText"/>
              <w:rPr>
                <w:rFonts w:ascii="Courier New" w:hAnsi="Courier New" w:cs="Courier New"/>
                <w:noProof/>
              </w:rPr>
            </w:pPr>
            <w:r>
              <w:rPr>
                <w:rFonts w:ascii="Courier New" w:hAnsi="Courier New" w:cs="Courier New"/>
                <w:noProof/>
              </w:rPr>
              <w:t>iat</w:t>
            </w:r>
          </w:p>
        </w:tc>
        <w:tc>
          <w:tcPr>
            <w:tcW w:w="1701" w:type="dxa"/>
            <w:tcBorders>
              <w:top w:val="single" w:sz="4" w:space="0" w:color="auto"/>
              <w:left w:val="single" w:sz="4" w:space="0" w:color="auto"/>
              <w:bottom w:val="single" w:sz="4" w:space="0" w:color="auto"/>
              <w:right w:val="single" w:sz="4" w:space="0" w:color="auto"/>
            </w:tcBorders>
            <w:hideMark/>
          </w:tcPr>
          <w:p w14:paraId="5D7EE7C4" w14:textId="77777777" w:rsidR="007B4023" w:rsidRDefault="007B4023" w:rsidP="00E808A3">
            <w:pPr>
              <w:pStyle w:val="TableText"/>
              <w:rPr>
                <w:rFonts w:cs="Arial"/>
              </w:rPr>
            </w:pPr>
            <w:r>
              <w:rPr>
                <w:rFonts w:cs="Arial"/>
              </w:rPr>
              <w:t>REQUIRED</w:t>
            </w:r>
          </w:p>
        </w:tc>
        <w:tc>
          <w:tcPr>
            <w:tcW w:w="5245" w:type="dxa"/>
            <w:tcBorders>
              <w:top w:val="single" w:sz="4" w:space="0" w:color="auto"/>
              <w:left w:val="single" w:sz="4" w:space="0" w:color="auto"/>
              <w:bottom w:val="single" w:sz="4" w:space="0" w:color="auto"/>
              <w:right w:val="single" w:sz="4" w:space="0" w:color="auto"/>
            </w:tcBorders>
            <w:hideMark/>
          </w:tcPr>
          <w:p w14:paraId="688E3ABE" w14:textId="77777777" w:rsidR="007B4023" w:rsidRDefault="007B4023" w:rsidP="00E808A3">
            <w:pPr>
              <w:pStyle w:val="TableText"/>
              <w:rPr>
                <w:rFonts w:cs="Arial"/>
              </w:rPr>
            </w:pPr>
            <w:r>
              <w:rPr>
                <w:rFonts w:cs="Arial"/>
              </w:rPr>
              <w:t xml:space="preserve">The time at which the ID Token JWT was issued. The format </w:t>
            </w:r>
            <w:r>
              <w:rPr>
                <w:rFonts w:cs="Arial"/>
                <w:noProof/>
              </w:rPr>
              <w:t>is the</w:t>
            </w:r>
            <w:r>
              <w:rPr>
                <w:rFonts w:cs="Arial"/>
              </w:rPr>
              <w:t xml:space="preserve"> number of seconds from 1970-01-01T0:0:0Z as measured in UTC until the date/time specified.</w:t>
            </w:r>
          </w:p>
        </w:tc>
      </w:tr>
      <w:tr w:rsidR="007B4023" w14:paraId="06F177B7"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7E974D61" w14:textId="77777777" w:rsidR="007B4023" w:rsidRDefault="007B4023" w:rsidP="00E808A3">
            <w:pPr>
              <w:pStyle w:val="TableText"/>
              <w:rPr>
                <w:rFonts w:ascii="Courier New" w:hAnsi="Courier New" w:cs="Courier New"/>
                <w:noProof/>
              </w:rPr>
            </w:pPr>
            <w:r>
              <w:rPr>
                <w:rFonts w:ascii="Courier New" w:hAnsi="Courier New" w:cs="Courier New"/>
                <w:noProof/>
              </w:rPr>
              <w:t>auth_time</w:t>
            </w:r>
          </w:p>
        </w:tc>
        <w:tc>
          <w:tcPr>
            <w:tcW w:w="1701" w:type="dxa"/>
            <w:tcBorders>
              <w:top w:val="single" w:sz="4" w:space="0" w:color="auto"/>
              <w:left w:val="single" w:sz="4" w:space="0" w:color="auto"/>
              <w:bottom w:val="single" w:sz="4" w:space="0" w:color="auto"/>
              <w:right w:val="single" w:sz="4" w:space="0" w:color="auto"/>
            </w:tcBorders>
            <w:hideMark/>
          </w:tcPr>
          <w:p w14:paraId="0D807542" w14:textId="77777777" w:rsidR="007B4023" w:rsidRDefault="007B4023" w:rsidP="00E808A3">
            <w:pPr>
              <w:pStyle w:val="TableText"/>
              <w:rPr>
                <w:rFonts w:cs="Arial"/>
              </w:rPr>
            </w:pPr>
            <w:r>
              <w:rPr>
                <w:rFonts w:cs="Arial"/>
              </w:rPr>
              <w:t>REQUIRED</w:t>
            </w:r>
          </w:p>
        </w:tc>
        <w:tc>
          <w:tcPr>
            <w:tcW w:w="5245" w:type="dxa"/>
            <w:tcBorders>
              <w:top w:val="single" w:sz="4" w:space="0" w:color="auto"/>
              <w:left w:val="single" w:sz="4" w:space="0" w:color="auto"/>
              <w:bottom w:val="single" w:sz="4" w:space="0" w:color="auto"/>
              <w:right w:val="single" w:sz="4" w:space="0" w:color="auto"/>
            </w:tcBorders>
            <w:hideMark/>
          </w:tcPr>
          <w:p w14:paraId="141F1190" w14:textId="639D1966" w:rsidR="007B4023" w:rsidRDefault="007B4023" w:rsidP="00E808A3">
            <w:pPr>
              <w:pStyle w:val="TableText"/>
              <w:rPr>
                <w:rFonts w:cs="Arial"/>
              </w:rPr>
            </w:pPr>
            <w:r>
              <w:rPr>
                <w:rFonts w:cs="Arial"/>
              </w:rPr>
              <w:t xml:space="preserve">Time of User authentication or authorization. </w:t>
            </w:r>
            <w:r>
              <w:rPr>
                <w:rFonts w:cs="Arial"/>
                <w:noProof/>
              </w:rPr>
              <w:t xml:space="preserve">The format is </w:t>
            </w:r>
            <w:r>
              <w:rPr>
                <w:rFonts w:cs="Arial"/>
              </w:rPr>
              <w:t xml:space="preserve">the number of seconds from 1970-01-01T0:0:0Z as measured in UTC until the date/time specified. See RFC 3339 </w:t>
            </w:r>
            <w:r>
              <w:rPr>
                <w:rFonts w:cs="Arial"/>
              </w:rPr>
              <w:fldChar w:fldCharType="begin"/>
            </w:r>
            <w:r>
              <w:rPr>
                <w:rFonts w:cs="Arial"/>
              </w:rPr>
              <w:instrText xml:space="preserve"> REF _Ref517854255 \r \h </w:instrText>
            </w:r>
            <w:r>
              <w:rPr>
                <w:rFonts w:cs="Arial"/>
              </w:rPr>
            </w:r>
            <w:r>
              <w:rPr>
                <w:rFonts w:cs="Arial"/>
              </w:rPr>
              <w:fldChar w:fldCharType="separate"/>
            </w:r>
            <w:r w:rsidR="00B54AA0">
              <w:rPr>
                <w:rFonts w:cs="Arial"/>
              </w:rPr>
              <w:t>[9]</w:t>
            </w:r>
            <w:r>
              <w:rPr>
                <w:rFonts w:cs="Arial"/>
              </w:rPr>
              <w:fldChar w:fldCharType="end"/>
            </w:r>
            <w:r>
              <w:rPr>
                <w:rFonts w:cs="Arial"/>
              </w:rPr>
              <w:t xml:space="preserve"> for details regarding date/times in general and UTC in particular.</w:t>
            </w:r>
          </w:p>
        </w:tc>
      </w:tr>
      <w:tr w:rsidR="007B4023" w14:paraId="5BAD3FE3"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788A5602" w14:textId="77777777" w:rsidR="007B4023" w:rsidRDefault="007B4023" w:rsidP="00E808A3">
            <w:pPr>
              <w:pStyle w:val="TableText"/>
              <w:rPr>
                <w:rFonts w:ascii="Courier New" w:hAnsi="Courier New" w:cs="Courier New"/>
                <w:noProof/>
              </w:rPr>
            </w:pPr>
            <w:r>
              <w:rPr>
                <w:rFonts w:ascii="Courier New" w:hAnsi="Courier New" w:cs="Courier New"/>
                <w:noProof/>
              </w:rPr>
              <w:lastRenderedPageBreak/>
              <w:t>nonce</w:t>
            </w:r>
          </w:p>
        </w:tc>
        <w:tc>
          <w:tcPr>
            <w:tcW w:w="1701" w:type="dxa"/>
            <w:tcBorders>
              <w:top w:val="single" w:sz="4" w:space="0" w:color="auto"/>
              <w:left w:val="single" w:sz="4" w:space="0" w:color="auto"/>
              <w:bottom w:val="single" w:sz="4" w:space="0" w:color="auto"/>
              <w:right w:val="single" w:sz="4" w:space="0" w:color="auto"/>
            </w:tcBorders>
          </w:tcPr>
          <w:p w14:paraId="6E128335" w14:textId="77777777" w:rsidR="007B4023" w:rsidRDefault="007B4023" w:rsidP="00E808A3">
            <w:pPr>
              <w:pStyle w:val="TableText"/>
              <w:rPr>
                <w:rFonts w:cs="Arial"/>
              </w:rPr>
            </w:pPr>
            <w:r>
              <w:rPr>
                <w:rFonts w:cs="Arial"/>
              </w:rPr>
              <w:t>REQUIRED</w:t>
            </w:r>
          </w:p>
          <w:p w14:paraId="57408B74" w14:textId="77777777" w:rsidR="007B4023" w:rsidRDefault="007B4023" w:rsidP="00E808A3">
            <w:pPr>
              <w:pStyle w:val="TableText"/>
              <w:rPr>
                <w:rFonts w:cs="Arial"/>
                <w:szCs w:val="20"/>
              </w:rPr>
            </w:pPr>
          </w:p>
        </w:tc>
        <w:tc>
          <w:tcPr>
            <w:tcW w:w="5245" w:type="dxa"/>
            <w:tcBorders>
              <w:top w:val="single" w:sz="4" w:space="0" w:color="auto"/>
              <w:left w:val="single" w:sz="4" w:space="0" w:color="auto"/>
              <w:bottom w:val="single" w:sz="4" w:space="0" w:color="auto"/>
              <w:right w:val="single" w:sz="4" w:space="0" w:color="auto"/>
            </w:tcBorders>
          </w:tcPr>
          <w:p w14:paraId="6232BD13" w14:textId="77777777" w:rsidR="007B4023" w:rsidRDefault="007B4023" w:rsidP="00E808A3">
            <w:pPr>
              <w:pStyle w:val="TableText"/>
              <w:rPr>
                <w:rFonts w:cs="Arial"/>
              </w:rPr>
            </w:pPr>
            <w:r>
              <w:rPr>
                <w:rFonts w:cs="Arial"/>
              </w:rPr>
              <w:t>Opaque string value to associate the SP Client session with the ID Token, to avoid the replay attacks.</w:t>
            </w:r>
          </w:p>
          <w:p w14:paraId="4F8C7D3C" w14:textId="77777777" w:rsidR="007B4023" w:rsidRDefault="007B4023" w:rsidP="00E808A3">
            <w:pPr>
              <w:pStyle w:val="TableText"/>
              <w:rPr>
                <w:rFonts w:cs="Arial"/>
                <w:szCs w:val="20"/>
              </w:rPr>
            </w:pPr>
            <w:r>
              <w:rPr>
                <w:rFonts w:cs="Arial"/>
              </w:rPr>
              <w:t>The nonce value MUST be same as the nonce used in the Authorization request.</w:t>
            </w:r>
          </w:p>
        </w:tc>
      </w:tr>
      <w:tr w:rsidR="007B4023" w14:paraId="195F3F16"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2078C02F" w14:textId="77777777" w:rsidR="007B4023" w:rsidRDefault="007B4023" w:rsidP="00E808A3">
            <w:pPr>
              <w:pStyle w:val="TableText"/>
              <w:rPr>
                <w:rFonts w:ascii="Courier New" w:hAnsi="Courier New" w:cs="Courier New"/>
                <w:noProof/>
              </w:rPr>
            </w:pPr>
            <w:r>
              <w:rPr>
                <w:rFonts w:ascii="Courier New" w:hAnsi="Courier New" w:cs="Courier New"/>
                <w:noProof/>
              </w:rPr>
              <w:t>at_hash</w:t>
            </w:r>
          </w:p>
        </w:tc>
        <w:tc>
          <w:tcPr>
            <w:tcW w:w="1701" w:type="dxa"/>
            <w:tcBorders>
              <w:top w:val="single" w:sz="4" w:space="0" w:color="auto"/>
              <w:left w:val="single" w:sz="4" w:space="0" w:color="auto"/>
              <w:bottom w:val="single" w:sz="4" w:space="0" w:color="auto"/>
              <w:right w:val="single" w:sz="4" w:space="0" w:color="auto"/>
            </w:tcBorders>
            <w:hideMark/>
          </w:tcPr>
          <w:p w14:paraId="537180F2" w14:textId="77777777" w:rsidR="007B4023" w:rsidRDefault="007B4023" w:rsidP="00E808A3">
            <w:pPr>
              <w:pStyle w:val="TableText"/>
              <w:rPr>
                <w:rFonts w:cs="Arial"/>
              </w:rPr>
            </w:pPr>
            <w:r>
              <w:rPr>
                <w:rFonts w:cs="Arial"/>
              </w:rPr>
              <w:t>REQUIRED</w:t>
            </w:r>
          </w:p>
        </w:tc>
        <w:tc>
          <w:tcPr>
            <w:tcW w:w="5245" w:type="dxa"/>
            <w:tcBorders>
              <w:top w:val="single" w:sz="4" w:space="0" w:color="auto"/>
              <w:left w:val="single" w:sz="4" w:space="0" w:color="auto"/>
              <w:bottom w:val="single" w:sz="4" w:space="0" w:color="auto"/>
              <w:right w:val="single" w:sz="4" w:space="0" w:color="auto"/>
            </w:tcBorders>
            <w:hideMark/>
          </w:tcPr>
          <w:p w14:paraId="446CB4C2" w14:textId="7BFBC9F2" w:rsidR="007B4023" w:rsidRDefault="007B4023" w:rsidP="00E808A3">
            <w:pPr>
              <w:pStyle w:val="TableText"/>
              <w:rPr>
                <w:rFonts w:cs="Arial"/>
              </w:rPr>
            </w:pPr>
            <w:r>
              <w:rPr>
                <w:rFonts w:cs="Arial"/>
              </w:rPr>
              <w:t xml:space="preserve">A base64url encoded, the </w:t>
            </w:r>
            <w:r>
              <w:rPr>
                <w:rFonts w:cs="Arial"/>
                <w:noProof/>
              </w:rPr>
              <w:t>value</w:t>
            </w:r>
            <w:r>
              <w:rPr>
                <w:rFonts w:cs="Arial"/>
              </w:rPr>
              <w:t xml:space="preserve"> of the hash of the access_token </w:t>
            </w:r>
            <w:r>
              <w:t xml:space="preserve">The OIDC Core Specification, Section 3.1.3.6 </w:t>
            </w:r>
            <w:r>
              <w:fldChar w:fldCharType="begin"/>
            </w:r>
            <w:r>
              <w:instrText xml:space="preserve"> REF _Ref517257073 \r \h </w:instrText>
            </w:r>
            <w:r>
              <w:fldChar w:fldCharType="separate"/>
            </w:r>
            <w:r w:rsidR="00B54AA0">
              <w:t>[2]</w:t>
            </w:r>
            <w:r>
              <w:fldChar w:fldCharType="end"/>
            </w:r>
            <w:r>
              <w:t xml:space="preserve"> describes the process for generating the Access Token hash value (at_hash)</w:t>
            </w:r>
            <w:r>
              <w:rPr>
                <w:rFonts w:cs="Arial"/>
              </w:rPr>
              <w:t>.</w:t>
            </w:r>
          </w:p>
        </w:tc>
      </w:tr>
      <w:tr w:rsidR="007B4023" w14:paraId="64091966"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7603E2D7" w14:textId="77777777" w:rsidR="007B4023" w:rsidRDefault="007B4023" w:rsidP="00E808A3">
            <w:pPr>
              <w:pStyle w:val="TableText"/>
              <w:rPr>
                <w:rFonts w:ascii="Courier New" w:hAnsi="Courier New" w:cs="Courier New"/>
                <w:noProof/>
              </w:rPr>
            </w:pPr>
            <w:r>
              <w:rPr>
                <w:rFonts w:ascii="Courier New" w:hAnsi="Courier New" w:cs="Courier New"/>
                <w:noProof/>
              </w:rPr>
              <w:t>acr</w:t>
            </w:r>
          </w:p>
        </w:tc>
        <w:tc>
          <w:tcPr>
            <w:tcW w:w="1701" w:type="dxa"/>
            <w:tcBorders>
              <w:top w:val="single" w:sz="4" w:space="0" w:color="auto"/>
              <w:left w:val="single" w:sz="4" w:space="0" w:color="auto"/>
              <w:bottom w:val="single" w:sz="4" w:space="0" w:color="auto"/>
              <w:right w:val="single" w:sz="4" w:space="0" w:color="auto"/>
            </w:tcBorders>
          </w:tcPr>
          <w:p w14:paraId="0E22469F" w14:textId="77777777" w:rsidR="007B4023" w:rsidRDefault="007B4023" w:rsidP="00E808A3">
            <w:pPr>
              <w:pStyle w:val="TableText"/>
              <w:rPr>
                <w:rFonts w:cs="Arial"/>
              </w:rPr>
            </w:pPr>
            <w:r>
              <w:rPr>
                <w:rFonts w:cs="Arial"/>
              </w:rPr>
              <w:t>REQUIRED</w:t>
            </w:r>
          </w:p>
          <w:p w14:paraId="53FC069F" w14:textId="77777777" w:rsidR="007B4023" w:rsidRDefault="007B4023" w:rsidP="00E808A3">
            <w:pPr>
              <w:pStyle w:val="TableText"/>
              <w:rPr>
                <w:rFonts w:cs="Arial"/>
                <w:szCs w:val="20"/>
              </w:rPr>
            </w:pPr>
          </w:p>
        </w:tc>
        <w:tc>
          <w:tcPr>
            <w:tcW w:w="5245" w:type="dxa"/>
            <w:tcBorders>
              <w:top w:val="single" w:sz="4" w:space="0" w:color="auto"/>
              <w:left w:val="single" w:sz="4" w:space="0" w:color="auto"/>
              <w:bottom w:val="single" w:sz="4" w:space="0" w:color="auto"/>
              <w:right w:val="single" w:sz="4" w:space="0" w:color="auto"/>
            </w:tcBorders>
            <w:hideMark/>
          </w:tcPr>
          <w:p w14:paraId="0696D8D5" w14:textId="7BF47A5F" w:rsidR="007B4023" w:rsidRDefault="007B4023" w:rsidP="00E808A3">
            <w:pPr>
              <w:pStyle w:val="TableText"/>
              <w:rPr>
                <w:rFonts w:cs="Arial"/>
                <w:szCs w:val="20"/>
              </w:rPr>
            </w:pPr>
            <w:r>
              <w:rPr>
                <w:rFonts w:cs="Arial"/>
                <w:noProof/>
              </w:rPr>
              <w:t>A REQUIRED</w:t>
            </w:r>
            <w:r>
              <w:rPr>
                <w:rFonts w:cs="Arial"/>
                <w:szCs w:val="20"/>
              </w:rPr>
              <w:t xml:space="preserve"> authentication context class reference. </w:t>
            </w:r>
            <w:r>
              <w:rPr>
                <w:rFonts w:cs="Arial"/>
                <w:noProof/>
                <w:szCs w:val="20"/>
              </w:rPr>
              <w:t>It is</w:t>
            </w:r>
            <w:r>
              <w:rPr>
                <w:rFonts w:cs="Arial"/>
                <w:szCs w:val="20"/>
              </w:rPr>
              <w:t xml:space="preserve"> a </w:t>
            </w:r>
            <w:r>
              <w:rPr>
                <w:rFonts w:cs="Arial"/>
                <w:noProof/>
                <w:szCs w:val="20"/>
              </w:rPr>
              <w:t>case-sensitive</w:t>
            </w:r>
            <w:r>
              <w:rPr>
                <w:rFonts w:cs="Arial"/>
                <w:szCs w:val="20"/>
              </w:rPr>
              <w:t xml:space="preserve"> string, representing the achieved authentication by the ID GW Authorization Server. The values MUST meet the requirements of ISO/IEC29115 </w:t>
            </w:r>
            <w:r>
              <w:rPr>
                <w:rFonts w:cs="Arial"/>
                <w:szCs w:val="20"/>
              </w:rPr>
              <w:fldChar w:fldCharType="begin"/>
            </w:r>
            <w:r>
              <w:rPr>
                <w:rFonts w:cs="Arial"/>
                <w:szCs w:val="20"/>
              </w:rPr>
              <w:instrText xml:space="preserve"> REF _Ref528052067 \r \h </w:instrText>
            </w:r>
            <w:r>
              <w:rPr>
                <w:rFonts w:cs="Arial"/>
                <w:szCs w:val="20"/>
              </w:rPr>
            </w:r>
            <w:r>
              <w:rPr>
                <w:rFonts w:cs="Arial"/>
                <w:szCs w:val="20"/>
              </w:rPr>
              <w:fldChar w:fldCharType="separate"/>
            </w:r>
            <w:r w:rsidR="00B54AA0">
              <w:rPr>
                <w:rFonts w:cs="Arial"/>
                <w:szCs w:val="20"/>
              </w:rPr>
              <w:t>[19]</w:t>
            </w:r>
            <w:r>
              <w:rPr>
                <w:rFonts w:cs="Arial"/>
                <w:szCs w:val="20"/>
              </w:rPr>
              <w:fldChar w:fldCharType="end"/>
            </w:r>
            <w:r w:rsidRPr="0029386A">
              <w:rPr>
                <w:rFonts w:cs="Arial"/>
                <w:szCs w:val="20"/>
              </w:rPr>
              <w:t>.</w:t>
            </w:r>
            <w:r>
              <w:rPr>
                <w:rFonts w:cs="Arial"/>
                <w:szCs w:val="20"/>
              </w:rPr>
              <w:t xml:space="preserve"> </w:t>
            </w:r>
          </w:p>
        </w:tc>
      </w:tr>
      <w:tr w:rsidR="007B4023" w14:paraId="67FDD4A4"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4C205CD5" w14:textId="77777777" w:rsidR="007B4023" w:rsidRDefault="007B4023" w:rsidP="00E808A3">
            <w:pPr>
              <w:pStyle w:val="TableText"/>
              <w:rPr>
                <w:rFonts w:ascii="Courier New" w:hAnsi="Courier New" w:cs="Courier New"/>
                <w:noProof/>
              </w:rPr>
            </w:pPr>
            <w:r>
              <w:rPr>
                <w:rFonts w:ascii="Courier New" w:hAnsi="Courier New" w:cs="Courier New"/>
                <w:noProof/>
              </w:rPr>
              <w:t>amr</w:t>
            </w:r>
          </w:p>
        </w:tc>
        <w:tc>
          <w:tcPr>
            <w:tcW w:w="1701" w:type="dxa"/>
            <w:tcBorders>
              <w:top w:val="single" w:sz="4" w:space="0" w:color="auto"/>
              <w:left w:val="single" w:sz="4" w:space="0" w:color="auto"/>
              <w:bottom w:val="single" w:sz="4" w:space="0" w:color="auto"/>
              <w:right w:val="single" w:sz="4" w:space="0" w:color="auto"/>
            </w:tcBorders>
          </w:tcPr>
          <w:p w14:paraId="10963E1C" w14:textId="77777777" w:rsidR="007B4023" w:rsidRDefault="007B4023" w:rsidP="00E808A3">
            <w:pPr>
              <w:pStyle w:val="TableText"/>
              <w:rPr>
                <w:rFonts w:cs="Arial"/>
              </w:rPr>
            </w:pPr>
            <w:r>
              <w:rPr>
                <w:rFonts w:cs="Arial"/>
              </w:rPr>
              <w:t>REQUIRED</w:t>
            </w:r>
          </w:p>
          <w:p w14:paraId="6ED96CC5" w14:textId="77777777" w:rsidR="007B4023" w:rsidRDefault="007B4023" w:rsidP="00E808A3">
            <w:pPr>
              <w:pStyle w:val="TableText"/>
              <w:rPr>
                <w:rFonts w:cs="Arial"/>
                <w:szCs w:val="20"/>
              </w:rPr>
            </w:pPr>
          </w:p>
        </w:tc>
        <w:tc>
          <w:tcPr>
            <w:tcW w:w="5245" w:type="dxa"/>
            <w:tcBorders>
              <w:top w:val="single" w:sz="4" w:space="0" w:color="auto"/>
              <w:left w:val="single" w:sz="4" w:space="0" w:color="auto"/>
              <w:bottom w:val="single" w:sz="4" w:space="0" w:color="auto"/>
              <w:right w:val="single" w:sz="4" w:space="0" w:color="auto"/>
            </w:tcBorders>
            <w:hideMark/>
          </w:tcPr>
          <w:p w14:paraId="262EAF0A" w14:textId="542089A4" w:rsidR="007B4023" w:rsidRDefault="007B4023" w:rsidP="00E808A3">
            <w:pPr>
              <w:pStyle w:val="TableText"/>
              <w:rPr>
                <w:rFonts w:cs="Arial"/>
              </w:rPr>
            </w:pPr>
            <w:r>
              <w:rPr>
                <w:rFonts w:cs="Arial"/>
              </w:rPr>
              <w:t xml:space="preserve">Authentication Methods References. An array of case-sensitive strings to indicate the authentication method used. </w:t>
            </w:r>
            <w:r>
              <w:rPr>
                <w:rFonts w:cs="Arial"/>
                <w:lang w:eastAsia="en-US" w:bidi="bn-BD"/>
              </w:rPr>
              <w:t xml:space="preserve">The possible amr values are defined in Mobile Connect Technical Architecture and Core Requirements </w:t>
            </w:r>
            <w:r>
              <w:rPr>
                <w:rFonts w:cs="Arial"/>
                <w:lang w:eastAsia="en-US" w:bidi="bn-BD"/>
              </w:rPr>
              <w:fldChar w:fldCharType="begin"/>
            </w:r>
            <w:r>
              <w:rPr>
                <w:rFonts w:cs="Arial"/>
                <w:lang w:eastAsia="en-US" w:bidi="bn-BD"/>
              </w:rPr>
              <w:instrText xml:space="preserve"> REF _Ref526769530 \r \h </w:instrText>
            </w:r>
            <w:r>
              <w:rPr>
                <w:rFonts w:cs="Arial"/>
                <w:lang w:eastAsia="en-US" w:bidi="bn-BD"/>
              </w:rPr>
            </w:r>
            <w:r>
              <w:rPr>
                <w:rFonts w:cs="Arial"/>
                <w:lang w:eastAsia="en-US" w:bidi="bn-BD"/>
              </w:rPr>
              <w:fldChar w:fldCharType="separate"/>
            </w:r>
            <w:r w:rsidR="00B54AA0">
              <w:rPr>
                <w:rFonts w:cs="Arial"/>
                <w:lang w:eastAsia="en-US" w:bidi="bn-BD"/>
              </w:rPr>
              <w:t>[21]</w:t>
            </w:r>
            <w:r>
              <w:rPr>
                <w:rFonts w:cs="Arial"/>
                <w:lang w:eastAsia="en-US" w:bidi="bn-BD"/>
              </w:rPr>
              <w:fldChar w:fldCharType="end"/>
            </w:r>
            <w:r>
              <w:rPr>
                <w:rFonts w:cs="Arial"/>
                <w:lang w:eastAsia="en-US" w:bidi="bn-BD"/>
              </w:rPr>
              <w:t>.</w:t>
            </w:r>
          </w:p>
        </w:tc>
      </w:tr>
      <w:tr w:rsidR="007B4023" w14:paraId="214FA0C7" w14:textId="77777777" w:rsidTr="00E808A3">
        <w:tc>
          <w:tcPr>
            <w:tcW w:w="2405" w:type="dxa"/>
            <w:tcBorders>
              <w:top w:val="single" w:sz="4" w:space="0" w:color="auto"/>
              <w:left w:val="single" w:sz="4" w:space="0" w:color="auto"/>
              <w:bottom w:val="single" w:sz="4" w:space="0" w:color="auto"/>
              <w:right w:val="single" w:sz="4" w:space="0" w:color="auto"/>
            </w:tcBorders>
            <w:hideMark/>
          </w:tcPr>
          <w:p w14:paraId="0FD398C2" w14:textId="77777777" w:rsidR="007B4023" w:rsidRDefault="007B4023" w:rsidP="00E808A3">
            <w:pPr>
              <w:pStyle w:val="TableText"/>
              <w:rPr>
                <w:rFonts w:ascii="Courier New" w:hAnsi="Courier New" w:cs="Courier New"/>
                <w:noProof/>
              </w:rPr>
            </w:pPr>
            <w:r>
              <w:rPr>
                <w:rFonts w:ascii="Courier New" w:hAnsi="Courier New" w:cs="Courier New"/>
                <w:noProof/>
              </w:rPr>
              <w:t>azp</w:t>
            </w:r>
          </w:p>
        </w:tc>
        <w:tc>
          <w:tcPr>
            <w:tcW w:w="1701" w:type="dxa"/>
            <w:tcBorders>
              <w:top w:val="single" w:sz="4" w:space="0" w:color="auto"/>
              <w:left w:val="single" w:sz="4" w:space="0" w:color="auto"/>
              <w:bottom w:val="single" w:sz="4" w:space="0" w:color="auto"/>
              <w:right w:val="single" w:sz="4" w:space="0" w:color="auto"/>
            </w:tcBorders>
            <w:hideMark/>
          </w:tcPr>
          <w:p w14:paraId="439803A6" w14:textId="77777777" w:rsidR="007B4023" w:rsidRDefault="007B4023" w:rsidP="00E808A3">
            <w:pPr>
              <w:pStyle w:val="TableText"/>
              <w:rPr>
                <w:rFonts w:cs="Arial"/>
              </w:rPr>
            </w:pPr>
            <w:r>
              <w:rPr>
                <w:rFonts w:cs="Arial"/>
              </w:rPr>
              <w:t>OPTIONAL</w:t>
            </w:r>
          </w:p>
          <w:p w14:paraId="39D0C17C" w14:textId="77777777" w:rsidR="007B4023" w:rsidRDefault="007B4023" w:rsidP="00E808A3">
            <w:pPr>
              <w:pStyle w:val="TableText"/>
              <w:rPr>
                <w:rFonts w:cs="Arial"/>
              </w:rPr>
            </w:pPr>
            <w:r>
              <w:rPr>
                <w:rFonts w:cs="Arial"/>
              </w:rPr>
              <w:t xml:space="preserve">[REQUIRED if the audience to the ID Token is different to the Authorised </w:t>
            </w:r>
            <w:r>
              <w:rPr>
                <w:rFonts w:cs="Arial"/>
                <w:noProof/>
              </w:rPr>
              <w:t>Party</w:t>
            </w:r>
            <w:r>
              <w:rPr>
                <w:rFonts w:cs="Arial"/>
              </w:rPr>
              <w:t>]</w:t>
            </w:r>
          </w:p>
        </w:tc>
        <w:tc>
          <w:tcPr>
            <w:tcW w:w="5245" w:type="dxa"/>
            <w:tcBorders>
              <w:top w:val="single" w:sz="4" w:space="0" w:color="auto"/>
              <w:left w:val="single" w:sz="4" w:space="0" w:color="auto"/>
              <w:bottom w:val="single" w:sz="4" w:space="0" w:color="auto"/>
              <w:right w:val="single" w:sz="4" w:space="0" w:color="auto"/>
            </w:tcBorders>
            <w:hideMark/>
          </w:tcPr>
          <w:p w14:paraId="189B8525" w14:textId="77777777" w:rsidR="007B4023" w:rsidRDefault="007B4023" w:rsidP="00E808A3">
            <w:pPr>
              <w:pStyle w:val="TableText"/>
              <w:rPr>
                <w:rFonts w:cs="Arial"/>
              </w:rPr>
            </w:pPr>
            <w:r>
              <w:rPr>
                <w:rFonts w:cs="Arial"/>
              </w:rPr>
              <w:t xml:space="preserve">Authorised Party – the party to which the ID Token </w:t>
            </w:r>
            <w:r>
              <w:rPr>
                <w:rFonts w:cs="Arial"/>
                <w:noProof/>
              </w:rPr>
              <w:t>is issued</w:t>
            </w:r>
            <w:r>
              <w:rPr>
                <w:rFonts w:cs="Arial"/>
              </w:rPr>
              <w:t xml:space="preserve">. </w:t>
            </w:r>
            <w:r>
              <w:rPr>
                <w:rFonts w:cs="Arial"/>
                <w:noProof/>
              </w:rPr>
              <w:t>If</w:t>
            </w:r>
            <w:r>
              <w:rPr>
                <w:rFonts w:cs="Arial"/>
              </w:rPr>
              <w:t xml:space="preserve"> present, it MUST contain the Client ID. This Claim MUST be </w:t>
            </w:r>
            <w:r>
              <w:rPr>
                <w:rFonts w:cs="Arial"/>
                <w:noProof/>
              </w:rPr>
              <w:t>present when</w:t>
            </w:r>
            <w:r>
              <w:rPr>
                <w:rFonts w:cs="Arial"/>
              </w:rPr>
              <w:t xml:space="preserve"> the ID Token has a single audience </w:t>
            </w:r>
            <w:r>
              <w:rPr>
                <w:rFonts w:cs="Arial"/>
                <w:noProof/>
              </w:rPr>
              <w:t>value,</w:t>
            </w:r>
            <w:r>
              <w:rPr>
                <w:rFonts w:cs="Arial"/>
              </w:rPr>
              <w:t xml:space="preserve"> and that audience is different than the authorized party. It MAY </w:t>
            </w:r>
            <w:r>
              <w:rPr>
                <w:rFonts w:cs="Arial"/>
                <w:noProof/>
              </w:rPr>
              <w:t>be included</w:t>
            </w:r>
            <w:r>
              <w:rPr>
                <w:rFonts w:cs="Arial"/>
              </w:rPr>
              <w:t xml:space="preserve"> even when the authorized party is the same as the </w:t>
            </w:r>
            <w:r>
              <w:rPr>
                <w:rFonts w:cs="Arial"/>
                <w:noProof/>
              </w:rPr>
              <w:t>sole</w:t>
            </w:r>
            <w:r>
              <w:rPr>
                <w:rFonts w:cs="Arial"/>
              </w:rPr>
              <w:t xml:space="preserve"> audience. The </w:t>
            </w:r>
            <w:r>
              <w:rPr>
                <w:rFonts w:cs="Arial"/>
                <w:noProof/>
              </w:rPr>
              <w:t>azp</w:t>
            </w:r>
            <w:r>
              <w:rPr>
                <w:rFonts w:cs="Arial"/>
              </w:rPr>
              <w:t xml:space="preserve"> value is a case sensitive string containing a String Or URI.</w:t>
            </w:r>
          </w:p>
        </w:tc>
      </w:tr>
      <w:tr w:rsidR="007B4023" w14:paraId="47DAE8F3" w14:textId="77777777" w:rsidTr="00E808A3">
        <w:tc>
          <w:tcPr>
            <w:tcW w:w="2405" w:type="dxa"/>
            <w:tcBorders>
              <w:top w:val="single" w:sz="4" w:space="0" w:color="auto"/>
              <w:left w:val="single" w:sz="4" w:space="0" w:color="auto"/>
              <w:bottom w:val="single" w:sz="4" w:space="0" w:color="auto"/>
              <w:right w:val="single" w:sz="4" w:space="0" w:color="auto"/>
            </w:tcBorders>
          </w:tcPr>
          <w:p w14:paraId="06D7BEF3" w14:textId="77777777" w:rsidR="007B4023" w:rsidRDefault="007B4023" w:rsidP="00E808A3">
            <w:pPr>
              <w:pStyle w:val="TableText"/>
              <w:rPr>
                <w:rFonts w:ascii="Courier New" w:hAnsi="Courier New" w:cs="Courier New"/>
                <w:noProof/>
              </w:rPr>
            </w:pPr>
            <w:r>
              <w:rPr>
                <w:rFonts w:ascii="Courier New" w:hAnsi="Courier New" w:cs="Courier New"/>
              </w:rPr>
              <w:t>displayed_data</w:t>
            </w:r>
          </w:p>
        </w:tc>
        <w:tc>
          <w:tcPr>
            <w:tcW w:w="1701" w:type="dxa"/>
            <w:tcBorders>
              <w:top w:val="single" w:sz="4" w:space="0" w:color="auto"/>
              <w:left w:val="single" w:sz="4" w:space="0" w:color="auto"/>
              <w:bottom w:val="single" w:sz="4" w:space="0" w:color="auto"/>
              <w:right w:val="single" w:sz="4" w:space="0" w:color="auto"/>
            </w:tcBorders>
          </w:tcPr>
          <w:p w14:paraId="1DC51CCA" w14:textId="77777777" w:rsidR="007B4023" w:rsidRDefault="007B4023" w:rsidP="00E808A3">
            <w:pPr>
              <w:pStyle w:val="TableText"/>
              <w:rPr>
                <w:rFonts w:cs="Arial"/>
              </w:rPr>
            </w:pPr>
            <w:r>
              <w:rPr>
                <w:rFonts w:cs="Arial"/>
              </w:rPr>
              <w:t>OPTIONAL [REQUIRED for MC Authorisation services]</w:t>
            </w:r>
          </w:p>
        </w:tc>
        <w:tc>
          <w:tcPr>
            <w:tcW w:w="5245" w:type="dxa"/>
            <w:tcBorders>
              <w:top w:val="single" w:sz="4" w:space="0" w:color="auto"/>
              <w:left w:val="single" w:sz="4" w:space="0" w:color="auto"/>
              <w:bottom w:val="single" w:sz="4" w:space="0" w:color="auto"/>
              <w:right w:val="single" w:sz="4" w:space="0" w:color="auto"/>
            </w:tcBorders>
          </w:tcPr>
          <w:p w14:paraId="2DEE20D0" w14:textId="77777777" w:rsidR="007B4023" w:rsidRDefault="007B4023" w:rsidP="00E808A3">
            <w:pPr>
              <w:pStyle w:val="TableText"/>
              <w:rPr>
                <w:rFonts w:cs="Arial"/>
                <w:noProof/>
              </w:rPr>
            </w:pPr>
            <w:r>
              <w:rPr>
                <w:rFonts w:cs="Arial"/>
                <w:noProof/>
              </w:rPr>
              <w:t xml:space="preserve">Displayed data on the Authentication Device. Value is derived by combining client_name, context and binding_message. </w:t>
            </w:r>
          </w:p>
          <w:p w14:paraId="236DA494" w14:textId="77777777" w:rsidR="007B4023" w:rsidRDefault="007B4023" w:rsidP="00E808A3">
            <w:pPr>
              <w:pStyle w:val="TableText"/>
              <w:rPr>
                <w:rFonts w:cs="Arial"/>
                <w:noProof/>
              </w:rPr>
            </w:pPr>
          </w:p>
          <w:p w14:paraId="404F9383" w14:textId="77777777" w:rsidR="007B4023" w:rsidRDefault="007B4023" w:rsidP="00E808A3">
            <w:pPr>
              <w:pStyle w:val="TableText"/>
              <w:rPr>
                <w:rFonts w:cs="Arial"/>
              </w:rPr>
            </w:pPr>
            <w:r>
              <w:rPr>
                <w:rFonts w:cs="Arial"/>
                <w:noProof/>
              </w:rPr>
              <w:t>Service specific requirements can mandate this parameter [ i.e. when consent is captured]</w:t>
            </w:r>
          </w:p>
        </w:tc>
      </w:tr>
      <w:tr w:rsidR="007B4023" w14:paraId="275FD281" w14:textId="77777777" w:rsidTr="00E808A3">
        <w:tc>
          <w:tcPr>
            <w:tcW w:w="2405" w:type="dxa"/>
            <w:tcBorders>
              <w:top w:val="single" w:sz="4" w:space="0" w:color="auto"/>
              <w:left w:val="single" w:sz="4" w:space="0" w:color="auto"/>
              <w:bottom w:val="single" w:sz="4" w:space="0" w:color="auto"/>
              <w:right w:val="single" w:sz="4" w:space="0" w:color="auto"/>
            </w:tcBorders>
          </w:tcPr>
          <w:p w14:paraId="34277C62" w14:textId="77777777" w:rsidR="007B4023" w:rsidRDefault="007B4023" w:rsidP="00E808A3">
            <w:pPr>
              <w:pStyle w:val="TableText"/>
              <w:rPr>
                <w:rFonts w:ascii="Courier New" w:hAnsi="Courier New" w:cs="Courier New"/>
              </w:rPr>
            </w:pPr>
            <w:r>
              <w:rPr>
                <w:rFonts w:ascii="Courier New" w:hAnsi="Courier New" w:cs="Courier New"/>
              </w:rPr>
              <w:t>dts</w:t>
            </w:r>
          </w:p>
        </w:tc>
        <w:tc>
          <w:tcPr>
            <w:tcW w:w="1701" w:type="dxa"/>
            <w:tcBorders>
              <w:top w:val="single" w:sz="4" w:space="0" w:color="auto"/>
              <w:left w:val="single" w:sz="4" w:space="0" w:color="auto"/>
              <w:bottom w:val="single" w:sz="4" w:space="0" w:color="auto"/>
              <w:right w:val="single" w:sz="4" w:space="0" w:color="auto"/>
            </w:tcBorders>
          </w:tcPr>
          <w:p w14:paraId="69DB87BA" w14:textId="77777777" w:rsidR="007B4023" w:rsidRDefault="007B4023" w:rsidP="00E808A3">
            <w:pPr>
              <w:pStyle w:val="TableText"/>
              <w:rPr>
                <w:rFonts w:cs="Arial"/>
              </w:rPr>
            </w:pPr>
            <w:r>
              <w:rPr>
                <w:rFonts w:cs="Arial"/>
              </w:rPr>
              <w:t>OPTIONAL</w:t>
            </w:r>
          </w:p>
          <w:p w14:paraId="25F2D964" w14:textId="77777777" w:rsidR="007B4023" w:rsidRDefault="007B4023" w:rsidP="00E808A3">
            <w:pPr>
              <w:pStyle w:val="TableText"/>
              <w:rPr>
                <w:rFonts w:cs="Arial"/>
              </w:rPr>
            </w:pPr>
            <w:r>
              <w:rPr>
                <w:rFonts w:cs="Arial"/>
              </w:rPr>
              <w:t>[only applicable for future LoA4 Mobile Connect services]</w:t>
            </w:r>
          </w:p>
        </w:tc>
        <w:tc>
          <w:tcPr>
            <w:tcW w:w="5245" w:type="dxa"/>
            <w:tcBorders>
              <w:top w:val="single" w:sz="4" w:space="0" w:color="auto"/>
              <w:left w:val="single" w:sz="4" w:space="0" w:color="auto"/>
              <w:bottom w:val="single" w:sz="4" w:space="0" w:color="auto"/>
              <w:right w:val="single" w:sz="4" w:space="0" w:color="auto"/>
            </w:tcBorders>
          </w:tcPr>
          <w:p w14:paraId="708A9D9A" w14:textId="77777777" w:rsidR="007B4023" w:rsidRDefault="007B4023" w:rsidP="00E808A3">
            <w:pPr>
              <w:pStyle w:val="TableText"/>
              <w:rPr>
                <w:rFonts w:cs="Arial"/>
              </w:rPr>
            </w:pPr>
            <w:r>
              <w:rPr>
                <w:rFonts w:cs="Arial"/>
              </w:rPr>
              <w:t xml:space="preserve">Signature. The data </w:t>
            </w:r>
            <w:r>
              <w:rPr>
                <w:rFonts w:cs="Arial"/>
                <w:noProof/>
              </w:rPr>
              <w:t xml:space="preserve">signed </w:t>
            </w:r>
            <w:r>
              <w:rPr>
                <w:rFonts w:cs="Arial"/>
              </w:rPr>
              <w:t xml:space="preserve">includes displayed_data and dts_time. </w:t>
            </w:r>
            <w:r>
              <w:rPr>
                <w:rFonts w:cs="Arial"/>
              </w:rPr>
              <w:br/>
            </w:r>
          </w:p>
          <w:p w14:paraId="10CD19B4" w14:textId="77777777" w:rsidR="007B4023" w:rsidRPr="00144248" w:rsidRDefault="007B4023" w:rsidP="00E808A3">
            <w:pPr>
              <w:pStyle w:val="TableText"/>
              <w:rPr>
                <w:rFonts w:cs="Arial"/>
                <w:highlight w:val="yellow"/>
              </w:rPr>
            </w:pPr>
            <w:r w:rsidRPr="00144248">
              <w:rPr>
                <w:rFonts w:cs="Arial"/>
              </w:rPr>
              <w:t xml:space="preserve">Optional extension that can be used in conjunction with  LoA4 </w:t>
            </w:r>
            <w:r>
              <w:rPr>
                <w:rFonts w:cs="Arial"/>
              </w:rPr>
              <w:t>enabled Mobile Connect services</w:t>
            </w:r>
            <w:r w:rsidRPr="00144248">
              <w:rPr>
                <w:rFonts w:cs="Arial"/>
              </w:rPr>
              <w:t xml:space="preserve"> that require a </w:t>
            </w:r>
            <w:r>
              <w:rPr>
                <w:rFonts w:cs="Arial"/>
              </w:rPr>
              <w:t>User</w:t>
            </w:r>
            <w:r w:rsidRPr="00144248">
              <w:rPr>
                <w:rFonts w:cs="Arial"/>
              </w:rPr>
              <w:t>-signed response to be returned to the SP</w:t>
            </w:r>
            <w:r>
              <w:rPr>
                <w:rFonts w:cs="Arial"/>
              </w:rPr>
              <w:t>.</w:t>
            </w:r>
          </w:p>
        </w:tc>
      </w:tr>
      <w:tr w:rsidR="007B4023" w14:paraId="0EF37CD6" w14:textId="77777777" w:rsidTr="00E808A3">
        <w:tc>
          <w:tcPr>
            <w:tcW w:w="2405" w:type="dxa"/>
            <w:tcBorders>
              <w:top w:val="single" w:sz="4" w:space="0" w:color="auto"/>
              <w:left w:val="single" w:sz="4" w:space="0" w:color="auto"/>
              <w:bottom w:val="single" w:sz="4" w:space="0" w:color="auto"/>
              <w:right w:val="single" w:sz="4" w:space="0" w:color="auto"/>
            </w:tcBorders>
          </w:tcPr>
          <w:p w14:paraId="221B569D" w14:textId="77777777" w:rsidR="007B4023" w:rsidRDefault="007B4023" w:rsidP="00E808A3">
            <w:pPr>
              <w:pStyle w:val="TableText"/>
              <w:rPr>
                <w:rFonts w:ascii="Courier New" w:hAnsi="Courier New" w:cs="Courier New"/>
              </w:rPr>
            </w:pPr>
            <w:r>
              <w:rPr>
                <w:rFonts w:ascii="Courier New" w:hAnsi="Courier New" w:cs="Courier New"/>
              </w:rPr>
              <w:t>upk</w:t>
            </w:r>
          </w:p>
        </w:tc>
        <w:tc>
          <w:tcPr>
            <w:tcW w:w="1701" w:type="dxa"/>
            <w:tcBorders>
              <w:top w:val="single" w:sz="4" w:space="0" w:color="auto"/>
              <w:left w:val="single" w:sz="4" w:space="0" w:color="auto"/>
              <w:bottom w:val="single" w:sz="4" w:space="0" w:color="auto"/>
              <w:right w:val="single" w:sz="4" w:space="0" w:color="auto"/>
            </w:tcBorders>
          </w:tcPr>
          <w:p w14:paraId="0DD67DE9" w14:textId="77777777" w:rsidR="007B4023" w:rsidRDefault="007B4023" w:rsidP="00E808A3">
            <w:pPr>
              <w:pStyle w:val="TableText"/>
              <w:rPr>
                <w:rFonts w:cs="Arial"/>
              </w:rPr>
            </w:pPr>
            <w:r>
              <w:rPr>
                <w:rFonts w:cs="Arial"/>
              </w:rPr>
              <w:t>OPTIONAL</w:t>
            </w:r>
          </w:p>
          <w:p w14:paraId="78A901F2" w14:textId="77777777" w:rsidR="007B4023" w:rsidRDefault="007B4023" w:rsidP="00E808A3">
            <w:pPr>
              <w:pStyle w:val="TableText"/>
              <w:rPr>
                <w:rFonts w:cs="Arial"/>
              </w:rPr>
            </w:pPr>
            <w:r>
              <w:rPr>
                <w:rFonts w:cs="Arial"/>
              </w:rPr>
              <w:t>[only applicable for future LoA4 Mobile Connect services]</w:t>
            </w:r>
          </w:p>
        </w:tc>
        <w:tc>
          <w:tcPr>
            <w:tcW w:w="5245" w:type="dxa"/>
            <w:tcBorders>
              <w:top w:val="single" w:sz="4" w:space="0" w:color="auto"/>
              <w:left w:val="single" w:sz="4" w:space="0" w:color="auto"/>
              <w:bottom w:val="single" w:sz="4" w:space="0" w:color="auto"/>
              <w:right w:val="single" w:sz="4" w:space="0" w:color="auto"/>
            </w:tcBorders>
          </w:tcPr>
          <w:p w14:paraId="06BCAADC" w14:textId="77777777" w:rsidR="007B4023" w:rsidRDefault="007B4023" w:rsidP="00E808A3">
            <w:pPr>
              <w:pStyle w:val="TableText"/>
              <w:rPr>
                <w:rFonts w:cs="Arial"/>
              </w:rPr>
            </w:pPr>
            <w:r>
              <w:rPr>
                <w:rFonts w:cs="Arial"/>
              </w:rPr>
              <w:t xml:space="preserve">User Public Key or User certificate / reference to the certificate. </w:t>
            </w:r>
            <w:r>
              <w:rPr>
                <w:rFonts w:cs="Arial"/>
              </w:rPr>
              <w:br/>
            </w:r>
            <w:r>
              <w:rPr>
                <w:rFonts w:cs="Arial"/>
              </w:rPr>
              <w:br/>
            </w:r>
            <w:r w:rsidRPr="00D06F01">
              <w:rPr>
                <w:rFonts w:cs="Arial"/>
              </w:rPr>
              <w:t xml:space="preserve">Optional extension that can be used in conjunction with  LoA4 </w:t>
            </w:r>
            <w:r>
              <w:rPr>
                <w:rFonts w:cs="Arial"/>
              </w:rPr>
              <w:t>enabled Mobile Connect services</w:t>
            </w:r>
            <w:r w:rsidRPr="00144248">
              <w:rPr>
                <w:rFonts w:cs="Arial"/>
              </w:rPr>
              <w:t xml:space="preserve"> </w:t>
            </w:r>
            <w:r w:rsidRPr="00D06F01">
              <w:rPr>
                <w:rFonts w:cs="Arial"/>
              </w:rPr>
              <w:t xml:space="preserve">that require a </w:t>
            </w:r>
            <w:r>
              <w:rPr>
                <w:rFonts w:cs="Arial"/>
              </w:rPr>
              <w:t>User</w:t>
            </w:r>
            <w:r w:rsidRPr="00D06F01">
              <w:rPr>
                <w:rFonts w:cs="Arial"/>
              </w:rPr>
              <w:t>-signed response to be returned to the SP</w:t>
            </w:r>
            <w:r>
              <w:rPr>
                <w:rFonts w:cs="Arial"/>
              </w:rPr>
              <w:t>.</w:t>
            </w:r>
          </w:p>
        </w:tc>
      </w:tr>
      <w:tr w:rsidR="007B4023" w14:paraId="7CACFB28" w14:textId="77777777" w:rsidTr="00E808A3">
        <w:tc>
          <w:tcPr>
            <w:tcW w:w="2405" w:type="dxa"/>
            <w:tcBorders>
              <w:top w:val="single" w:sz="4" w:space="0" w:color="auto"/>
              <w:left w:val="single" w:sz="4" w:space="0" w:color="auto"/>
              <w:bottom w:val="single" w:sz="4" w:space="0" w:color="auto"/>
              <w:right w:val="single" w:sz="4" w:space="0" w:color="auto"/>
            </w:tcBorders>
          </w:tcPr>
          <w:p w14:paraId="2E08D916" w14:textId="77777777" w:rsidR="007B4023" w:rsidRDefault="007B4023" w:rsidP="00E808A3">
            <w:pPr>
              <w:pStyle w:val="TableText"/>
              <w:rPr>
                <w:rFonts w:ascii="Courier New" w:hAnsi="Courier New" w:cs="Courier New"/>
              </w:rPr>
            </w:pPr>
            <w:r>
              <w:rPr>
                <w:rFonts w:ascii="Courier New" w:hAnsi="Courier New" w:cs="Courier New"/>
              </w:rPr>
              <w:lastRenderedPageBreak/>
              <w:t>dts_time</w:t>
            </w:r>
          </w:p>
        </w:tc>
        <w:tc>
          <w:tcPr>
            <w:tcW w:w="1701" w:type="dxa"/>
            <w:tcBorders>
              <w:top w:val="single" w:sz="4" w:space="0" w:color="auto"/>
              <w:left w:val="single" w:sz="4" w:space="0" w:color="auto"/>
              <w:bottom w:val="single" w:sz="4" w:space="0" w:color="auto"/>
              <w:right w:val="single" w:sz="4" w:space="0" w:color="auto"/>
            </w:tcBorders>
          </w:tcPr>
          <w:p w14:paraId="247CF570" w14:textId="77777777" w:rsidR="007B4023" w:rsidRDefault="007B4023" w:rsidP="00E808A3">
            <w:pPr>
              <w:pStyle w:val="TableText"/>
              <w:rPr>
                <w:rFonts w:cs="Arial"/>
              </w:rPr>
            </w:pPr>
            <w:r>
              <w:rPr>
                <w:rFonts w:cs="Arial"/>
              </w:rPr>
              <w:t xml:space="preserve">OPTIONAL </w:t>
            </w:r>
          </w:p>
          <w:p w14:paraId="68E0985C" w14:textId="77777777" w:rsidR="007B4023" w:rsidRDefault="007B4023" w:rsidP="00E808A3">
            <w:pPr>
              <w:pStyle w:val="TableText"/>
              <w:rPr>
                <w:rFonts w:cs="Arial"/>
              </w:rPr>
            </w:pPr>
            <w:r>
              <w:rPr>
                <w:rFonts w:cs="Arial"/>
              </w:rPr>
              <w:t>[only applicable for future LoA4 Mobile Connect services]</w:t>
            </w:r>
          </w:p>
        </w:tc>
        <w:tc>
          <w:tcPr>
            <w:tcW w:w="5245" w:type="dxa"/>
            <w:tcBorders>
              <w:top w:val="single" w:sz="4" w:space="0" w:color="auto"/>
              <w:left w:val="single" w:sz="4" w:space="0" w:color="auto"/>
              <w:bottom w:val="single" w:sz="4" w:space="0" w:color="auto"/>
              <w:right w:val="single" w:sz="4" w:space="0" w:color="auto"/>
            </w:tcBorders>
          </w:tcPr>
          <w:p w14:paraId="0B41F6FD" w14:textId="77777777" w:rsidR="007B4023" w:rsidRDefault="007B4023" w:rsidP="00E808A3">
            <w:pPr>
              <w:pStyle w:val="TableText"/>
              <w:rPr>
                <w:rFonts w:cs="Arial"/>
              </w:rPr>
            </w:pPr>
            <w:r>
              <w:rPr>
                <w:rFonts w:cs="Arial"/>
              </w:rPr>
              <w:t xml:space="preserve">The time of signing the text. </w:t>
            </w:r>
            <w:r>
              <w:rPr>
                <w:rFonts w:cs="Arial"/>
                <w:noProof/>
              </w:rPr>
              <w:t>The format is the</w:t>
            </w:r>
            <w:r>
              <w:rPr>
                <w:rFonts w:cs="Arial"/>
              </w:rPr>
              <w:t xml:space="preserve"> number of seconds from 1970-01-01T0:0:0Z as measured in UTC until the date/time specified.</w:t>
            </w:r>
            <w:r>
              <w:rPr>
                <w:rFonts w:cs="Arial"/>
              </w:rPr>
              <w:br/>
            </w:r>
            <w:r>
              <w:rPr>
                <w:rFonts w:cs="Arial"/>
              </w:rPr>
              <w:br/>
            </w:r>
            <w:r w:rsidRPr="00D06F01">
              <w:rPr>
                <w:rFonts w:cs="Arial"/>
              </w:rPr>
              <w:t xml:space="preserve">Optional extension that can be used in conjunction with LoA4 </w:t>
            </w:r>
            <w:r>
              <w:rPr>
                <w:rFonts w:cs="Arial"/>
              </w:rPr>
              <w:t>enabled Mobile Connect services</w:t>
            </w:r>
            <w:r w:rsidRPr="00144248">
              <w:rPr>
                <w:rFonts w:cs="Arial"/>
              </w:rPr>
              <w:t xml:space="preserve"> </w:t>
            </w:r>
            <w:r w:rsidRPr="00D06F01">
              <w:rPr>
                <w:rFonts w:cs="Arial"/>
              </w:rPr>
              <w:t xml:space="preserve">that require a </w:t>
            </w:r>
            <w:r>
              <w:rPr>
                <w:rFonts w:cs="Arial"/>
              </w:rPr>
              <w:t>User</w:t>
            </w:r>
            <w:r w:rsidRPr="00D06F01">
              <w:rPr>
                <w:rFonts w:cs="Arial"/>
              </w:rPr>
              <w:t>-signed response to be returned to the SP</w:t>
            </w:r>
            <w:r>
              <w:rPr>
                <w:rFonts w:cs="Arial"/>
              </w:rPr>
              <w:t>.</w:t>
            </w:r>
          </w:p>
        </w:tc>
      </w:tr>
      <w:tr w:rsidR="007B4023" w14:paraId="42F6434E" w14:textId="77777777" w:rsidTr="00E808A3">
        <w:tc>
          <w:tcPr>
            <w:tcW w:w="2405" w:type="dxa"/>
            <w:tcBorders>
              <w:top w:val="single" w:sz="4" w:space="0" w:color="auto"/>
              <w:left w:val="single" w:sz="4" w:space="0" w:color="auto"/>
              <w:bottom w:val="single" w:sz="4" w:space="0" w:color="auto"/>
              <w:right w:val="single" w:sz="4" w:space="0" w:color="auto"/>
            </w:tcBorders>
          </w:tcPr>
          <w:p w14:paraId="132C3707" w14:textId="77777777" w:rsidR="007B4023" w:rsidRDefault="007B4023" w:rsidP="00E808A3">
            <w:pPr>
              <w:pStyle w:val="TableText"/>
              <w:rPr>
                <w:rFonts w:ascii="Courier New" w:hAnsi="Courier New" w:cs="Courier New"/>
              </w:rPr>
            </w:pPr>
            <w:r>
              <w:rPr>
                <w:rFonts w:ascii="Courier New" w:hAnsi="Courier New" w:cs="Courier New"/>
              </w:rPr>
              <w:t>hashed_login_hint</w:t>
            </w:r>
          </w:p>
        </w:tc>
        <w:tc>
          <w:tcPr>
            <w:tcW w:w="1701" w:type="dxa"/>
            <w:tcBorders>
              <w:top w:val="single" w:sz="4" w:space="0" w:color="auto"/>
              <w:left w:val="single" w:sz="4" w:space="0" w:color="auto"/>
              <w:bottom w:val="single" w:sz="4" w:space="0" w:color="auto"/>
              <w:right w:val="single" w:sz="4" w:space="0" w:color="auto"/>
            </w:tcBorders>
          </w:tcPr>
          <w:p w14:paraId="2247C702" w14:textId="77777777" w:rsidR="007B4023" w:rsidRDefault="007B4023" w:rsidP="00E808A3">
            <w:pPr>
              <w:pStyle w:val="TableText"/>
              <w:rPr>
                <w:rFonts w:cs="Arial"/>
              </w:rPr>
            </w:pPr>
            <w:r>
              <w:rPr>
                <w:rFonts w:cs="Arial"/>
              </w:rPr>
              <w:t xml:space="preserve">REQUIRED </w:t>
            </w:r>
          </w:p>
        </w:tc>
        <w:tc>
          <w:tcPr>
            <w:tcW w:w="5245" w:type="dxa"/>
            <w:tcBorders>
              <w:top w:val="single" w:sz="4" w:space="0" w:color="auto"/>
              <w:left w:val="single" w:sz="4" w:space="0" w:color="auto"/>
              <w:bottom w:val="single" w:sz="4" w:space="0" w:color="auto"/>
              <w:right w:val="single" w:sz="4" w:space="0" w:color="auto"/>
            </w:tcBorders>
          </w:tcPr>
          <w:p w14:paraId="36AA6BCC" w14:textId="5006FF5F" w:rsidR="007B4023" w:rsidRDefault="007B4023" w:rsidP="00E808A3">
            <w:pPr>
              <w:pStyle w:val="TableText"/>
              <w:rPr>
                <w:rFonts w:cs="Arial"/>
              </w:rPr>
            </w:pPr>
            <w:r w:rsidRPr="00250D49">
              <w:rPr>
                <w:rFonts w:cs="Arial"/>
              </w:rPr>
              <w:t>Hashed login_hint or login_hint_token value to mitigate security threats. If the request is made using login_hint, then it MUST return the hashed login</w:t>
            </w:r>
            <w:r>
              <w:rPr>
                <w:rFonts w:cs="Arial"/>
              </w:rPr>
              <w:t>_</w:t>
            </w:r>
            <w:r w:rsidRPr="00250D49">
              <w:rPr>
                <w:rFonts w:cs="Arial"/>
              </w:rPr>
              <w:t xml:space="preserve">hint value and if the request is made using login_hint_token then it MUST return the hashed login_hint_token value. See Mobile Connect Technical Architecture and Core Requirements </w:t>
            </w:r>
            <w:r>
              <w:rPr>
                <w:rFonts w:cs="Arial"/>
              </w:rPr>
              <w:fldChar w:fldCharType="begin"/>
            </w:r>
            <w:r>
              <w:rPr>
                <w:rFonts w:cs="Arial"/>
              </w:rPr>
              <w:instrText xml:space="preserve"> REF _Ref526769530 \r \h </w:instrText>
            </w:r>
            <w:r>
              <w:rPr>
                <w:rFonts w:cs="Arial"/>
              </w:rPr>
            </w:r>
            <w:r>
              <w:rPr>
                <w:rFonts w:cs="Arial"/>
              </w:rPr>
              <w:fldChar w:fldCharType="separate"/>
            </w:r>
            <w:r w:rsidR="00B54AA0">
              <w:rPr>
                <w:rFonts w:cs="Arial"/>
              </w:rPr>
              <w:t>[21]</w:t>
            </w:r>
            <w:r>
              <w:rPr>
                <w:rFonts w:cs="Arial"/>
              </w:rPr>
              <w:fldChar w:fldCharType="end"/>
            </w:r>
            <w:r>
              <w:rPr>
                <w:rFonts w:cs="Arial"/>
              </w:rPr>
              <w:t xml:space="preserve"> </w:t>
            </w:r>
            <w:r w:rsidRPr="00250D49">
              <w:rPr>
                <w:rFonts w:cs="Arial"/>
              </w:rPr>
              <w:t>for more information on hashing algorithms. The SHA256 algorithm SHOULD only be used for backwards compatibility only.</w:t>
            </w:r>
          </w:p>
        </w:tc>
      </w:tr>
    </w:tbl>
    <w:p w14:paraId="7C80EB23" w14:textId="77777777" w:rsidR="007B4023" w:rsidRDefault="007B4023" w:rsidP="007B4023">
      <w:pPr>
        <w:pStyle w:val="TableCaption"/>
      </w:pPr>
      <w:bookmarkStart w:id="126" w:name="_Toc442950525"/>
      <w:bookmarkStart w:id="127" w:name="_Ref517863067"/>
      <w:bookmarkStart w:id="128" w:name="_Toc257356890"/>
      <w:r>
        <w:t>: ID Token Claims</w:t>
      </w:r>
      <w:bookmarkEnd w:id="126"/>
      <w:bookmarkEnd w:id="127"/>
      <w:r>
        <w:t xml:space="preserve"> (Device-Initiated Mode)</w:t>
      </w:r>
    </w:p>
    <w:p w14:paraId="78C99BD1" w14:textId="77777777" w:rsidR="007B4023" w:rsidRDefault="007B4023" w:rsidP="007B4023">
      <w:pPr>
        <w:pStyle w:val="Heading2"/>
        <w:rPr>
          <w:lang w:eastAsia="de-DE"/>
        </w:rPr>
      </w:pPr>
      <w:bookmarkStart w:id="129" w:name="_Toc10464106"/>
      <w:bookmarkStart w:id="130" w:name="_Toc120021037"/>
      <w:bookmarkEnd w:id="128"/>
      <w:r>
        <w:rPr>
          <w:lang w:eastAsia="de-DE"/>
        </w:rPr>
        <w:t>Access Token</w:t>
      </w:r>
      <w:bookmarkEnd w:id="129"/>
      <w:bookmarkEnd w:id="130"/>
    </w:p>
    <w:p w14:paraId="696B95BD" w14:textId="2F274ABA" w:rsidR="007B4023" w:rsidRPr="00F728E3" w:rsidRDefault="007B4023" w:rsidP="007B4023">
      <w:pPr>
        <w:pStyle w:val="NormalParagraph"/>
        <w:rPr>
          <w:lang w:eastAsia="de-DE" w:bidi="bn-BD"/>
        </w:rPr>
      </w:pPr>
      <w:r w:rsidRPr="00F728E3">
        <w:rPr>
          <w:lang w:eastAsia="de-DE" w:bidi="bn-BD"/>
        </w:rPr>
        <w:t>Access tokens are credentials used to access protected resources</w:t>
      </w:r>
      <w:r>
        <w:rPr>
          <w:lang w:eastAsia="de-DE" w:bidi="bn-BD"/>
        </w:rPr>
        <w:t xml:space="preserve"> (User attributes)</w:t>
      </w:r>
      <w:r w:rsidRPr="00F728E3">
        <w:rPr>
          <w:lang w:eastAsia="de-DE" w:bidi="bn-BD"/>
        </w:rPr>
        <w:t xml:space="preserve">.  An </w:t>
      </w:r>
      <w:r>
        <w:rPr>
          <w:lang w:eastAsia="de-DE" w:bidi="bn-BD"/>
        </w:rPr>
        <w:t>A</w:t>
      </w:r>
      <w:r w:rsidRPr="00F728E3">
        <w:rPr>
          <w:lang w:eastAsia="de-DE" w:bidi="bn-BD"/>
        </w:rPr>
        <w:t xml:space="preserve">ccess </w:t>
      </w:r>
      <w:r>
        <w:rPr>
          <w:lang w:eastAsia="de-DE" w:bidi="bn-BD"/>
        </w:rPr>
        <w:t>T</w:t>
      </w:r>
      <w:r w:rsidRPr="00F728E3">
        <w:rPr>
          <w:lang w:eastAsia="de-DE" w:bidi="bn-BD"/>
        </w:rPr>
        <w:t>oken is a string representing an authorization issued to the</w:t>
      </w:r>
      <w:r>
        <w:rPr>
          <w:lang w:eastAsia="de-DE" w:bidi="bn-BD"/>
        </w:rPr>
        <w:t xml:space="preserve"> SP C</w:t>
      </w:r>
      <w:r w:rsidRPr="00F728E3">
        <w:rPr>
          <w:lang w:eastAsia="de-DE" w:bidi="bn-BD"/>
        </w:rPr>
        <w:t xml:space="preserve">lient.  The string is opaque to the </w:t>
      </w:r>
      <w:r>
        <w:rPr>
          <w:lang w:eastAsia="de-DE" w:bidi="bn-BD"/>
        </w:rPr>
        <w:t>SP C</w:t>
      </w:r>
      <w:r w:rsidRPr="00F728E3">
        <w:rPr>
          <w:lang w:eastAsia="de-DE" w:bidi="bn-BD"/>
        </w:rPr>
        <w:t>lient.  Tokens</w:t>
      </w:r>
      <w:r>
        <w:rPr>
          <w:lang w:eastAsia="de-DE" w:bidi="bn-BD"/>
        </w:rPr>
        <w:t xml:space="preserve"> </w:t>
      </w:r>
      <w:r w:rsidRPr="00F728E3">
        <w:rPr>
          <w:lang w:eastAsia="de-DE" w:bidi="bn-BD"/>
        </w:rPr>
        <w:t>represent specific scopes and durations of access, granted by the</w:t>
      </w:r>
      <w:r>
        <w:rPr>
          <w:lang w:eastAsia="de-DE" w:bidi="bn-BD"/>
        </w:rPr>
        <w:t xml:space="preserve"> User (through appropriate User consent)</w:t>
      </w:r>
      <w:r w:rsidRPr="00F728E3">
        <w:rPr>
          <w:lang w:eastAsia="de-DE" w:bidi="bn-BD"/>
        </w:rPr>
        <w:t xml:space="preserve">, and enforced by the </w:t>
      </w:r>
      <w:r>
        <w:rPr>
          <w:lang w:eastAsia="de-DE" w:bidi="bn-BD"/>
        </w:rPr>
        <w:t>ID GW Resource Server and ID GW A</w:t>
      </w:r>
      <w:r w:rsidRPr="00F728E3">
        <w:rPr>
          <w:lang w:eastAsia="de-DE" w:bidi="bn-BD"/>
        </w:rPr>
        <w:t>uthorization</w:t>
      </w:r>
      <w:r>
        <w:rPr>
          <w:lang w:eastAsia="de-DE" w:bidi="bn-BD"/>
        </w:rPr>
        <w:t xml:space="preserve"> S</w:t>
      </w:r>
      <w:r w:rsidRPr="00F728E3">
        <w:rPr>
          <w:lang w:eastAsia="de-DE" w:bidi="bn-BD"/>
        </w:rPr>
        <w:t>erver.</w:t>
      </w:r>
      <w:r>
        <w:rPr>
          <w:lang w:eastAsia="de-DE" w:bidi="bn-BD"/>
        </w:rPr>
        <w:t xml:space="preserve"> Further information on the Access Token can be found in RFC6749 </w:t>
      </w:r>
      <w:r>
        <w:rPr>
          <w:lang w:eastAsia="de-DE" w:bidi="bn-BD"/>
        </w:rPr>
        <w:fldChar w:fldCharType="begin"/>
      </w:r>
      <w:r>
        <w:rPr>
          <w:lang w:eastAsia="de-DE" w:bidi="bn-BD"/>
        </w:rPr>
        <w:instrText xml:space="preserve"> REF _Ref517102297 \r \h </w:instrText>
      </w:r>
      <w:r>
        <w:rPr>
          <w:lang w:eastAsia="de-DE" w:bidi="bn-BD"/>
        </w:rPr>
      </w:r>
      <w:r>
        <w:rPr>
          <w:lang w:eastAsia="de-DE" w:bidi="bn-BD"/>
        </w:rPr>
        <w:fldChar w:fldCharType="separate"/>
      </w:r>
      <w:r w:rsidR="00B54AA0">
        <w:rPr>
          <w:lang w:eastAsia="de-DE" w:bidi="bn-BD"/>
        </w:rPr>
        <w:t>[7]</w:t>
      </w:r>
      <w:r>
        <w:rPr>
          <w:lang w:eastAsia="de-DE" w:bidi="bn-BD"/>
        </w:rPr>
        <w:fldChar w:fldCharType="end"/>
      </w:r>
      <w:r>
        <w:rPr>
          <w:lang w:eastAsia="de-DE" w:bidi="bn-BD"/>
        </w:rPr>
        <w:t xml:space="preserve"> and RFC6750 </w:t>
      </w:r>
      <w:r>
        <w:rPr>
          <w:lang w:eastAsia="de-DE" w:bidi="bn-BD"/>
        </w:rPr>
        <w:fldChar w:fldCharType="begin"/>
      </w:r>
      <w:r>
        <w:rPr>
          <w:lang w:eastAsia="de-DE" w:bidi="bn-BD"/>
        </w:rPr>
        <w:instrText xml:space="preserve"> REF _Ref517863951 \r \h </w:instrText>
      </w:r>
      <w:r>
        <w:rPr>
          <w:lang w:eastAsia="de-DE" w:bidi="bn-BD"/>
        </w:rPr>
      </w:r>
      <w:r>
        <w:rPr>
          <w:lang w:eastAsia="de-DE" w:bidi="bn-BD"/>
        </w:rPr>
        <w:fldChar w:fldCharType="separate"/>
      </w:r>
      <w:r w:rsidR="00B54AA0">
        <w:rPr>
          <w:lang w:eastAsia="de-DE" w:bidi="bn-BD"/>
        </w:rPr>
        <w:t>[8]</w:t>
      </w:r>
      <w:r>
        <w:rPr>
          <w:lang w:eastAsia="de-DE" w:bidi="bn-BD"/>
        </w:rPr>
        <w:fldChar w:fldCharType="end"/>
      </w:r>
      <w:r>
        <w:rPr>
          <w:lang w:eastAsia="de-DE" w:bidi="bn-BD"/>
        </w:rPr>
        <w:t>.</w:t>
      </w:r>
    </w:p>
    <w:p w14:paraId="5F5C5464" w14:textId="77777777" w:rsidR="007B4023" w:rsidRDefault="007B4023" w:rsidP="007B4023">
      <w:pPr>
        <w:pStyle w:val="Heading2"/>
        <w:rPr>
          <w:lang w:eastAsia="de-DE"/>
        </w:rPr>
      </w:pPr>
      <w:bookmarkStart w:id="131" w:name="_Toc10464107"/>
      <w:bookmarkStart w:id="132" w:name="_Toc120021038"/>
      <w:r>
        <w:rPr>
          <w:lang w:eastAsia="de-DE"/>
        </w:rPr>
        <w:t>Refresh Token (Optional)</w:t>
      </w:r>
      <w:bookmarkEnd w:id="131"/>
      <w:bookmarkEnd w:id="132"/>
    </w:p>
    <w:p w14:paraId="741E6D45" w14:textId="77777777" w:rsidR="007B4023" w:rsidRPr="00061A4F" w:rsidRDefault="007B4023" w:rsidP="007B4023">
      <w:pPr>
        <w:pStyle w:val="NormalParagraph"/>
        <w:rPr>
          <w:lang w:eastAsia="de-DE" w:bidi="bn-BD"/>
        </w:rPr>
      </w:pPr>
      <w:r w:rsidRPr="00061A4F">
        <w:rPr>
          <w:lang w:eastAsia="de-DE" w:bidi="bn-BD"/>
        </w:rPr>
        <w:t xml:space="preserve">Refresh </w:t>
      </w:r>
      <w:r>
        <w:rPr>
          <w:lang w:eastAsia="de-DE" w:bidi="bn-BD"/>
        </w:rPr>
        <w:t>T</w:t>
      </w:r>
      <w:r w:rsidRPr="00061A4F">
        <w:rPr>
          <w:lang w:eastAsia="de-DE" w:bidi="bn-BD"/>
        </w:rPr>
        <w:t xml:space="preserve">okens are credentials used to obtain </w:t>
      </w:r>
      <w:r>
        <w:rPr>
          <w:lang w:eastAsia="de-DE" w:bidi="bn-BD"/>
        </w:rPr>
        <w:t>A</w:t>
      </w:r>
      <w:r w:rsidRPr="00061A4F">
        <w:rPr>
          <w:lang w:eastAsia="de-DE" w:bidi="bn-BD"/>
        </w:rPr>
        <w:t xml:space="preserve">ccess </w:t>
      </w:r>
      <w:r>
        <w:rPr>
          <w:lang w:eastAsia="de-DE" w:bidi="bn-BD"/>
        </w:rPr>
        <w:t>T</w:t>
      </w:r>
      <w:r w:rsidRPr="00061A4F">
        <w:rPr>
          <w:lang w:eastAsia="de-DE" w:bidi="bn-BD"/>
        </w:rPr>
        <w:t xml:space="preserve">okens.  Refresh </w:t>
      </w:r>
      <w:r>
        <w:rPr>
          <w:lang w:eastAsia="de-DE" w:bidi="bn-BD"/>
        </w:rPr>
        <w:t>T</w:t>
      </w:r>
      <w:r w:rsidRPr="00061A4F">
        <w:rPr>
          <w:lang w:eastAsia="de-DE" w:bidi="bn-BD"/>
        </w:rPr>
        <w:t xml:space="preserve">okens are issued to the client by the authorization server and are used to obtain a new </w:t>
      </w:r>
      <w:r>
        <w:rPr>
          <w:lang w:eastAsia="de-DE" w:bidi="bn-BD"/>
        </w:rPr>
        <w:t>A</w:t>
      </w:r>
      <w:r w:rsidRPr="00061A4F">
        <w:rPr>
          <w:lang w:eastAsia="de-DE" w:bidi="bn-BD"/>
        </w:rPr>
        <w:t xml:space="preserve">ccess </w:t>
      </w:r>
      <w:r>
        <w:rPr>
          <w:lang w:eastAsia="de-DE" w:bidi="bn-BD"/>
        </w:rPr>
        <w:t>T</w:t>
      </w:r>
      <w:r w:rsidRPr="00061A4F">
        <w:rPr>
          <w:lang w:eastAsia="de-DE" w:bidi="bn-BD"/>
        </w:rPr>
        <w:t xml:space="preserve">oken when the current </w:t>
      </w:r>
      <w:r>
        <w:rPr>
          <w:lang w:eastAsia="de-DE" w:bidi="bn-BD"/>
        </w:rPr>
        <w:t>A</w:t>
      </w:r>
      <w:r w:rsidRPr="00061A4F">
        <w:rPr>
          <w:lang w:eastAsia="de-DE" w:bidi="bn-BD"/>
        </w:rPr>
        <w:t xml:space="preserve">ccess </w:t>
      </w:r>
      <w:r>
        <w:rPr>
          <w:lang w:eastAsia="de-DE" w:bidi="bn-BD"/>
        </w:rPr>
        <w:t>T</w:t>
      </w:r>
      <w:r w:rsidRPr="00061A4F">
        <w:rPr>
          <w:lang w:eastAsia="de-DE" w:bidi="bn-BD"/>
        </w:rPr>
        <w:t>oken becomes invalid or expires</w:t>
      </w:r>
      <w:r>
        <w:rPr>
          <w:lang w:eastAsia="de-DE" w:bidi="bn-BD"/>
        </w:rPr>
        <w:t>.</w:t>
      </w:r>
    </w:p>
    <w:p w14:paraId="4E52F450" w14:textId="77777777" w:rsidR="007B4023" w:rsidRPr="00061A4F" w:rsidRDefault="007B4023" w:rsidP="007B4023">
      <w:pPr>
        <w:pStyle w:val="NormalParagraph"/>
        <w:rPr>
          <w:lang w:eastAsia="de-DE" w:bidi="bn-BD"/>
        </w:rPr>
      </w:pPr>
      <w:r w:rsidRPr="00061A4F">
        <w:rPr>
          <w:lang w:eastAsia="de-DE" w:bidi="bn-BD"/>
        </w:rPr>
        <w:t xml:space="preserve">A </w:t>
      </w:r>
      <w:r>
        <w:rPr>
          <w:lang w:eastAsia="de-DE" w:bidi="bn-BD"/>
        </w:rPr>
        <w:t>R</w:t>
      </w:r>
      <w:r w:rsidRPr="00061A4F">
        <w:rPr>
          <w:lang w:eastAsia="de-DE" w:bidi="bn-BD"/>
        </w:rPr>
        <w:t xml:space="preserve">efresh </w:t>
      </w:r>
      <w:r>
        <w:rPr>
          <w:lang w:eastAsia="de-DE" w:bidi="bn-BD"/>
        </w:rPr>
        <w:t>T</w:t>
      </w:r>
      <w:r w:rsidRPr="00061A4F">
        <w:rPr>
          <w:lang w:eastAsia="de-DE" w:bidi="bn-BD"/>
        </w:rPr>
        <w:t xml:space="preserve">oken is a string representing the authorization granted to the client by the resource owner.  The string is usually opaque to the client.  The token denotes an identifier used to retrieve the authorization information.  Unlike </w:t>
      </w:r>
      <w:r>
        <w:rPr>
          <w:lang w:eastAsia="de-DE" w:bidi="bn-BD"/>
        </w:rPr>
        <w:t>A</w:t>
      </w:r>
      <w:r w:rsidRPr="00061A4F">
        <w:rPr>
          <w:lang w:eastAsia="de-DE" w:bidi="bn-BD"/>
        </w:rPr>
        <w:t xml:space="preserve">ccess </w:t>
      </w:r>
      <w:r>
        <w:rPr>
          <w:lang w:eastAsia="de-DE" w:bidi="bn-BD"/>
        </w:rPr>
        <w:t>T</w:t>
      </w:r>
      <w:r w:rsidRPr="00061A4F">
        <w:rPr>
          <w:lang w:eastAsia="de-DE" w:bidi="bn-BD"/>
        </w:rPr>
        <w:t xml:space="preserve">okens, </w:t>
      </w:r>
      <w:r>
        <w:rPr>
          <w:lang w:eastAsia="de-DE" w:bidi="bn-BD"/>
        </w:rPr>
        <w:t>R</w:t>
      </w:r>
      <w:r w:rsidRPr="00061A4F">
        <w:rPr>
          <w:lang w:eastAsia="de-DE" w:bidi="bn-BD"/>
        </w:rPr>
        <w:t xml:space="preserve">efresh </w:t>
      </w:r>
      <w:r>
        <w:rPr>
          <w:lang w:eastAsia="de-DE" w:bidi="bn-BD"/>
        </w:rPr>
        <w:t>T</w:t>
      </w:r>
      <w:r w:rsidRPr="00061A4F">
        <w:rPr>
          <w:lang w:eastAsia="de-DE" w:bidi="bn-BD"/>
        </w:rPr>
        <w:t xml:space="preserve">okens are intended for use only with </w:t>
      </w:r>
      <w:r>
        <w:rPr>
          <w:lang w:eastAsia="de-DE" w:bidi="bn-BD"/>
        </w:rPr>
        <w:t>the Authorization Server</w:t>
      </w:r>
      <w:r w:rsidRPr="00061A4F">
        <w:rPr>
          <w:lang w:eastAsia="de-DE" w:bidi="bn-BD"/>
        </w:rPr>
        <w:t xml:space="preserve"> and are never sent</w:t>
      </w:r>
      <w:r>
        <w:rPr>
          <w:lang w:eastAsia="de-DE" w:bidi="bn-BD"/>
        </w:rPr>
        <w:t xml:space="preserve"> to Resource S</w:t>
      </w:r>
      <w:r w:rsidRPr="00061A4F">
        <w:rPr>
          <w:lang w:eastAsia="de-DE" w:bidi="bn-BD"/>
        </w:rPr>
        <w:t>ervers.</w:t>
      </w:r>
    </w:p>
    <w:p w14:paraId="5F7391D4" w14:textId="4193DFEC" w:rsidR="007B4023" w:rsidRPr="00061A4F" w:rsidRDefault="007B4023" w:rsidP="007B4023">
      <w:pPr>
        <w:pStyle w:val="NormalParagraph"/>
        <w:rPr>
          <w:lang w:eastAsia="de-DE" w:bidi="bn-BD"/>
        </w:rPr>
      </w:pPr>
      <w:r>
        <w:rPr>
          <w:lang w:eastAsia="de-DE" w:bidi="bn-BD"/>
        </w:rPr>
        <w:t xml:space="preserve">Further information can be found in RFC6749 </w:t>
      </w:r>
      <w:r>
        <w:rPr>
          <w:lang w:eastAsia="de-DE" w:bidi="bn-BD"/>
        </w:rPr>
        <w:fldChar w:fldCharType="begin"/>
      </w:r>
      <w:r>
        <w:rPr>
          <w:lang w:eastAsia="de-DE" w:bidi="bn-BD"/>
        </w:rPr>
        <w:instrText xml:space="preserve"> REF _Ref517102297 \r \h </w:instrText>
      </w:r>
      <w:r>
        <w:rPr>
          <w:lang w:eastAsia="de-DE" w:bidi="bn-BD"/>
        </w:rPr>
      </w:r>
      <w:r>
        <w:rPr>
          <w:lang w:eastAsia="de-DE" w:bidi="bn-BD"/>
        </w:rPr>
        <w:fldChar w:fldCharType="separate"/>
      </w:r>
      <w:r w:rsidR="00B54AA0">
        <w:rPr>
          <w:lang w:eastAsia="de-DE" w:bidi="bn-BD"/>
        </w:rPr>
        <w:t>[7]</w:t>
      </w:r>
      <w:r>
        <w:rPr>
          <w:lang w:eastAsia="de-DE" w:bidi="bn-BD"/>
        </w:rPr>
        <w:fldChar w:fldCharType="end"/>
      </w:r>
    </w:p>
    <w:p w14:paraId="6FAE5A03" w14:textId="77777777" w:rsidR="007B4023" w:rsidRDefault="007B4023" w:rsidP="007B4023">
      <w:pPr>
        <w:pStyle w:val="Heading1"/>
        <w:numPr>
          <w:ilvl w:val="0"/>
          <w:numId w:val="19"/>
        </w:numPr>
      </w:pPr>
      <w:bookmarkStart w:id="133" w:name="_Toc518397885"/>
      <w:bookmarkStart w:id="134" w:name="_Toc518397886"/>
      <w:bookmarkStart w:id="135" w:name="_Toc518397887"/>
      <w:bookmarkStart w:id="136" w:name="_Toc518397888"/>
      <w:bookmarkStart w:id="137" w:name="_Toc518397889"/>
      <w:bookmarkStart w:id="138" w:name="_Toc518397890"/>
      <w:bookmarkStart w:id="139" w:name="_Toc518397891"/>
      <w:bookmarkStart w:id="140" w:name="_Toc518397892"/>
      <w:bookmarkStart w:id="141" w:name="_Toc518397893"/>
      <w:bookmarkStart w:id="142" w:name="_Toc518397906"/>
      <w:bookmarkStart w:id="143" w:name="_Toc518397907"/>
      <w:bookmarkStart w:id="144" w:name="_Toc518397908"/>
      <w:bookmarkStart w:id="145" w:name="_Toc518397909"/>
      <w:bookmarkStart w:id="146" w:name="_Toc518397910"/>
      <w:bookmarkStart w:id="147" w:name="_Toc518397911"/>
      <w:bookmarkStart w:id="148" w:name="_Toc518397912"/>
      <w:bookmarkStart w:id="149" w:name="_Toc518397919"/>
      <w:bookmarkStart w:id="150" w:name="_Toc518397920"/>
      <w:bookmarkStart w:id="151" w:name="_Toc518397921"/>
      <w:bookmarkStart w:id="152" w:name="_Toc518397922"/>
      <w:bookmarkStart w:id="153" w:name="_Toc518397923"/>
      <w:bookmarkStart w:id="154" w:name="_Toc518397924"/>
      <w:bookmarkStart w:id="155" w:name="_Toc518397925"/>
      <w:bookmarkStart w:id="156" w:name="_Toc518397926"/>
      <w:bookmarkStart w:id="157" w:name="_Toc518397927"/>
      <w:bookmarkStart w:id="158" w:name="_Toc518397928"/>
      <w:bookmarkStart w:id="159" w:name="_Toc489349854"/>
      <w:bookmarkStart w:id="160" w:name="_Toc493754782"/>
      <w:bookmarkStart w:id="161" w:name="_Toc516762006"/>
      <w:bookmarkStart w:id="162" w:name="_Toc10464108"/>
      <w:bookmarkStart w:id="163" w:name="_Toc12002103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Security Considerations</w:t>
      </w:r>
      <w:bookmarkEnd w:id="159"/>
      <w:bookmarkEnd w:id="160"/>
      <w:bookmarkEnd w:id="161"/>
      <w:bookmarkEnd w:id="162"/>
      <w:bookmarkEnd w:id="163"/>
      <w:r>
        <w:t xml:space="preserve"> </w:t>
      </w:r>
    </w:p>
    <w:p w14:paraId="0EC029CB" w14:textId="77777777" w:rsidR="007B4023" w:rsidRDefault="007B4023" w:rsidP="007B4023">
      <w:pPr>
        <w:pStyle w:val="NormalParagraph"/>
        <w:rPr>
          <w:rFonts w:cs="Arial"/>
          <w:lang w:eastAsia="en-US" w:bidi="bn-BD"/>
        </w:rPr>
      </w:pPr>
      <w:r>
        <w:rPr>
          <w:rFonts w:cs="Arial"/>
          <w:lang w:eastAsia="en-US" w:bidi="bn-BD"/>
        </w:rPr>
        <w:t>The security considerations listed in the OIDF specifications SHALL be considered in the Mobile Connect implementation:</w:t>
      </w:r>
    </w:p>
    <w:p w14:paraId="7D0FF83B" w14:textId="2B0FC7C9" w:rsidR="007B4023" w:rsidRDefault="007B4023" w:rsidP="007B4023">
      <w:pPr>
        <w:pStyle w:val="ListBullet1"/>
      </w:pPr>
      <w:r>
        <w:t>Section 16, OIDC Core Specification</w:t>
      </w:r>
      <w:r w:rsidRPr="002F6263">
        <w:t xml:space="preserve"> </w:t>
      </w:r>
      <w:r>
        <w:fldChar w:fldCharType="begin"/>
      </w:r>
      <w:r>
        <w:instrText xml:space="preserve"> REF _Ref517257073 \r \h  \* MERGEFORMAT </w:instrText>
      </w:r>
      <w:r>
        <w:fldChar w:fldCharType="separate"/>
      </w:r>
      <w:r w:rsidR="00B54AA0">
        <w:t>[2]</w:t>
      </w:r>
      <w:r>
        <w:fldChar w:fldCharType="end"/>
      </w:r>
      <w:r>
        <w:t>.</w:t>
      </w:r>
    </w:p>
    <w:p w14:paraId="68B2E512" w14:textId="47F6AB75" w:rsidR="007B4023" w:rsidRDefault="007B4023" w:rsidP="007B4023">
      <w:pPr>
        <w:pStyle w:val="ListBullet1"/>
      </w:pPr>
      <w:r>
        <w:t xml:space="preserve">Section 7, OIDC MODRNA Client-Initiated Backchannel Authentication Flow </w:t>
      </w:r>
      <w:r>
        <w:fldChar w:fldCharType="begin"/>
      </w:r>
      <w:r>
        <w:instrText xml:space="preserve"> REF _Ref516763609 \r \h  \* MERGEFORMAT </w:instrText>
      </w:r>
      <w:r>
        <w:fldChar w:fldCharType="separate"/>
      </w:r>
      <w:r w:rsidR="00B54AA0">
        <w:t>[5]</w:t>
      </w:r>
      <w:r>
        <w:fldChar w:fldCharType="end"/>
      </w:r>
      <w:r>
        <w:t>.</w:t>
      </w:r>
    </w:p>
    <w:p w14:paraId="320AC446" w14:textId="77777777" w:rsidR="007B4023" w:rsidRDefault="007B4023" w:rsidP="007B4023">
      <w:pPr>
        <w:pStyle w:val="Annex"/>
      </w:pPr>
      <w:r>
        <w:br w:type="page"/>
      </w:r>
      <w:bookmarkStart w:id="164" w:name="_Ref528050577"/>
      <w:bookmarkStart w:id="165" w:name="_Ref528051480"/>
      <w:bookmarkStart w:id="166" w:name="_Toc10464109"/>
      <w:bookmarkStart w:id="167" w:name="_Toc489349855"/>
      <w:bookmarkStart w:id="168" w:name="_Toc518572507"/>
      <w:bookmarkStart w:id="169" w:name="_Toc120021040"/>
      <w:r>
        <w:lastRenderedPageBreak/>
        <w:t>Generic Error Codes and Descriptions for Device-Initiated Mode</w:t>
      </w:r>
      <w:bookmarkEnd w:id="164"/>
      <w:bookmarkEnd w:id="165"/>
      <w:bookmarkEnd w:id="166"/>
      <w:bookmarkEnd w:id="169"/>
    </w:p>
    <w:p w14:paraId="62187803" w14:textId="77777777" w:rsidR="007B4023" w:rsidRDefault="007B4023" w:rsidP="007B4023">
      <w:pPr>
        <w:pStyle w:val="ANNEX-heading1"/>
      </w:pPr>
      <w:bookmarkStart w:id="170" w:name="_Toc10464110"/>
      <w:bookmarkStart w:id="171" w:name="_Toc120021041"/>
      <w:r>
        <w:t>OIDC Authorization Response – Error Codes and Descriptions</w:t>
      </w:r>
      <w:bookmarkEnd w:id="170"/>
      <w:bookmarkEnd w:id="171"/>
    </w:p>
    <w:p w14:paraId="5FC0E8F9" w14:textId="29AC1DDE" w:rsidR="007B4023" w:rsidRDefault="007B4023" w:rsidP="007B4023">
      <w:pPr>
        <w:pStyle w:val="NormalParagraph"/>
      </w:pPr>
      <w:r w:rsidRPr="00802AD7">
        <w:rPr>
          <w:rFonts w:cs="Arial"/>
        </w:rPr>
        <w:t xml:space="preserve">Mobile Connect follows the </w:t>
      </w:r>
      <w:r>
        <w:rPr>
          <w:rFonts w:cs="Arial"/>
        </w:rPr>
        <w:t>OIDC</w:t>
      </w:r>
      <w:r w:rsidRPr="00802AD7">
        <w:rPr>
          <w:rFonts w:cs="Arial"/>
        </w:rPr>
        <w:t xml:space="preserve"> error handling mechanism to send any errors back to the Service Provider</w:t>
      </w:r>
      <w:r>
        <w:rPr>
          <w:rFonts w:cs="Arial"/>
        </w:rPr>
        <w:t xml:space="preserve"> </w:t>
      </w:r>
      <w:r>
        <w:t>(See OIDC</w:t>
      </w:r>
      <w:r w:rsidRPr="00802AD7">
        <w:t xml:space="preserve"> Core Specification </w:t>
      </w:r>
      <w:r>
        <w:fldChar w:fldCharType="begin"/>
      </w:r>
      <w:r>
        <w:instrText xml:space="preserve"> REF _Ref517257073 \r \h </w:instrText>
      </w:r>
      <w:r>
        <w:fldChar w:fldCharType="separate"/>
      </w:r>
      <w:r w:rsidR="00B54AA0">
        <w:t>[2]</w:t>
      </w:r>
      <w:r>
        <w:fldChar w:fldCharType="end"/>
      </w:r>
      <w:r>
        <w:t>).</w:t>
      </w:r>
      <w:r w:rsidRPr="00802AD7">
        <w:rPr>
          <w:rFonts w:cs="Arial"/>
        </w:rPr>
        <w:t xml:space="preserve"> These errors can be returned in a query string </w:t>
      </w:r>
      <w:r>
        <w:rPr>
          <w:rFonts w:cs="Arial"/>
        </w:rPr>
        <w:t xml:space="preserve">using an HTTP redirect 302 status code back </w:t>
      </w:r>
      <w:r w:rsidRPr="00802AD7">
        <w:rPr>
          <w:rFonts w:cs="Arial"/>
        </w:rPr>
        <w:t xml:space="preserve">to the Service Provider </w:t>
      </w:r>
      <w:r>
        <w:rPr>
          <w:rFonts w:cs="Arial"/>
        </w:rPr>
        <w:t>if there is a valid value for the</w:t>
      </w:r>
      <w:r w:rsidRPr="00802AD7">
        <w:rPr>
          <w:rFonts w:cs="Arial"/>
        </w:rPr>
        <w:t xml:space="preserve"> </w:t>
      </w:r>
      <w:r w:rsidRPr="00802AD7">
        <w:rPr>
          <w:rFonts w:ascii="Courier New" w:hAnsi="Courier New" w:cs="Courier New"/>
        </w:rPr>
        <w:t>redirect_uri</w:t>
      </w:r>
      <w:r w:rsidRPr="00802AD7">
        <w:t xml:space="preserve"> </w:t>
      </w:r>
      <w:r>
        <w:t>parameter.</w:t>
      </w:r>
    </w:p>
    <w:p w14:paraId="06B68927" w14:textId="77777777" w:rsidR="007B4023" w:rsidRPr="00802AD7" w:rsidRDefault="007B4023" w:rsidP="007B4023">
      <w:pPr>
        <w:pStyle w:val="NormalParagraph"/>
        <w:rPr>
          <w:lang w:eastAsia="en-US" w:bidi="bn-BD"/>
        </w:rPr>
      </w:pPr>
      <w:r w:rsidRPr="00802AD7">
        <w:rPr>
          <w:rFonts w:cs="Arial"/>
          <w:lang w:eastAsia="en-US" w:bidi="bn-BD"/>
        </w:rPr>
        <w:t xml:space="preserve">If </w:t>
      </w:r>
      <w:r>
        <w:rPr>
          <w:rFonts w:cs="Arial"/>
          <w:lang w:eastAsia="en-US" w:bidi="bn-BD"/>
        </w:rPr>
        <w:t>the OIDC A</w:t>
      </w:r>
      <w:r w:rsidRPr="00802AD7">
        <w:rPr>
          <w:rFonts w:cs="Arial"/>
          <w:lang w:eastAsia="en-US" w:bidi="bn-BD"/>
        </w:rPr>
        <w:t xml:space="preserve">uthorization </w:t>
      </w:r>
      <w:r>
        <w:rPr>
          <w:rFonts w:cs="Arial"/>
          <w:lang w:eastAsia="en-US" w:bidi="bn-BD"/>
        </w:rPr>
        <w:t>R</w:t>
      </w:r>
      <w:r w:rsidRPr="00802AD7">
        <w:rPr>
          <w:rFonts w:cs="Arial"/>
          <w:lang w:eastAsia="en-US" w:bidi="bn-BD"/>
        </w:rPr>
        <w:t>equest contain</w:t>
      </w:r>
      <w:r>
        <w:rPr>
          <w:rFonts w:cs="Arial"/>
          <w:lang w:eastAsia="en-US" w:bidi="bn-BD"/>
        </w:rPr>
        <w:t>ed</w:t>
      </w:r>
      <w:r w:rsidRPr="00802AD7">
        <w:rPr>
          <w:rFonts w:cs="Arial"/>
          <w:lang w:eastAsia="en-US" w:bidi="bn-BD"/>
        </w:rPr>
        <w:t xml:space="preserve"> a </w:t>
      </w:r>
      <w:r w:rsidRPr="00802AD7">
        <w:rPr>
          <w:rFonts w:ascii="Courier New" w:hAnsi="Courier New"/>
          <w:lang w:eastAsia="en-US" w:bidi="bn-BD"/>
        </w:rPr>
        <w:t>state</w:t>
      </w:r>
      <w:r w:rsidRPr="00802AD7">
        <w:rPr>
          <w:lang w:eastAsia="en-US" w:bidi="bn-BD"/>
        </w:rPr>
        <w:t xml:space="preserve"> parameter, then the error response MUST contain </w:t>
      </w:r>
      <w:r>
        <w:rPr>
          <w:lang w:eastAsia="en-US" w:bidi="bn-BD"/>
        </w:rPr>
        <w:t xml:space="preserve">that </w:t>
      </w:r>
      <w:r w:rsidRPr="00802AD7">
        <w:rPr>
          <w:rFonts w:ascii="Courier New" w:hAnsi="Courier New"/>
          <w:lang w:eastAsia="en-US" w:bidi="bn-BD"/>
        </w:rPr>
        <w:t>state</w:t>
      </w:r>
      <w:r w:rsidRPr="00802AD7">
        <w:rPr>
          <w:lang w:eastAsia="en-US" w:bidi="bn-BD"/>
        </w:rPr>
        <w:t xml:space="preserve"> parameter value. The value is set to the value received from the Service Provider. If </w:t>
      </w:r>
      <w:r>
        <w:rPr>
          <w:lang w:eastAsia="en-US" w:bidi="bn-BD"/>
        </w:rPr>
        <w:t xml:space="preserve">the </w:t>
      </w:r>
      <w:r w:rsidRPr="00802AD7">
        <w:rPr>
          <w:rFonts w:ascii="Courier New" w:hAnsi="Courier New"/>
          <w:lang w:eastAsia="en-US" w:bidi="bn-BD"/>
        </w:rPr>
        <w:t>correlation_id</w:t>
      </w:r>
      <w:r w:rsidRPr="00802AD7">
        <w:rPr>
          <w:lang w:eastAsia="en-US" w:bidi="bn-BD"/>
        </w:rPr>
        <w:t xml:space="preserve"> </w:t>
      </w:r>
      <w:r>
        <w:rPr>
          <w:lang w:eastAsia="en-US" w:bidi="bn-BD"/>
        </w:rPr>
        <w:t xml:space="preserve">parameter </w:t>
      </w:r>
      <w:r w:rsidRPr="00802AD7">
        <w:rPr>
          <w:lang w:eastAsia="en-US" w:bidi="bn-BD"/>
        </w:rPr>
        <w:t>is provided in the OIDC Authorization Request, then it must be included in the OIDC Authorization Response, and the value must be set to the value received from the Service Provider.</w:t>
      </w:r>
    </w:p>
    <w:p w14:paraId="23B857D7" w14:textId="77777777" w:rsidR="007B4023" w:rsidRPr="00802AD7" w:rsidRDefault="007B4023" w:rsidP="007B4023">
      <w:pPr>
        <w:pStyle w:val="NormalParagraph"/>
        <w:rPr>
          <w:rFonts w:cs="Arial"/>
          <w:lang w:eastAsia="en-US" w:bidi="bn-BD"/>
        </w:rPr>
      </w:pPr>
      <w:r w:rsidRPr="00802AD7">
        <w:rPr>
          <w:rFonts w:cs="Arial"/>
          <w:lang w:eastAsia="en-US" w:bidi="bn-BD"/>
        </w:rPr>
        <w:t xml:space="preserve">The following is </w:t>
      </w:r>
      <w:r>
        <w:rPr>
          <w:rFonts w:cs="Arial"/>
          <w:lang w:eastAsia="en-US" w:bidi="bn-BD"/>
        </w:rPr>
        <w:t>an</w:t>
      </w:r>
      <w:r w:rsidRPr="00802AD7">
        <w:rPr>
          <w:rFonts w:cs="Arial"/>
          <w:lang w:eastAsia="en-US" w:bidi="bn-BD"/>
        </w:rPr>
        <w:t xml:space="preserve"> example </w:t>
      </w:r>
      <w:r>
        <w:rPr>
          <w:rFonts w:cs="Arial"/>
          <w:lang w:eastAsia="en-US" w:bidi="bn-BD"/>
        </w:rPr>
        <w:t xml:space="preserve">of an </w:t>
      </w:r>
      <w:r w:rsidRPr="00802AD7">
        <w:rPr>
          <w:rFonts w:cs="Arial"/>
          <w:lang w:eastAsia="en-US" w:bidi="bn-BD"/>
        </w:rPr>
        <w:t xml:space="preserve">error response. </w:t>
      </w:r>
    </w:p>
    <w:p w14:paraId="720E8F32"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rPr>
          <w:noProof/>
          <w:lang w:bidi="bn-BD"/>
        </w:rPr>
      </w:pPr>
      <w:r w:rsidRPr="00802AD7">
        <w:rPr>
          <w:noProof/>
          <w:lang w:bidi="bn-BD"/>
        </w:rPr>
        <w:t xml:space="preserve">  HTTP/1.1 302 Found</w:t>
      </w:r>
    </w:p>
    <w:p w14:paraId="339864EE"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rPr>
          <w:noProof/>
          <w:lang w:bidi="bn-BD"/>
        </w:rPr>
      </w:pPr>
      <w:r w:rsidRPr="00802AD7">
        <w:rPr>
          <w:noProof/>
          <w:lang w:bidi="bn-BD"/>
        </w:rPr>
        <w:t xml:space="preserve">  Location: https://sp.example.org/redirct_here?</w:t>
      </w:r>
    </w:p>
    <w:p w14:paraId="7864CA5C"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rPr>
          <w:noProof/>
          <w:lang w:bidi="bn-BD"/>
        </w:rPr>
      </w:pPr>
      <w:r w:rsidRPr="00802AD7">
        <w:rPr>
          <w:noProof/>
          <w:lang w:bidi="bn-BD"/>
        </w:rPr>
        <w:t xml:space="preserve">   error=invalid_request</w:t>
      </w:r>
    </w:p>
    <w:p w14:paraId="4DB42BB3"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rPr>
          <w:noProof/>
          <w:lang w:bidi="bn-BD"/>
        </w:rPr>
      </w:pPr>
      <w:r w:rsidRPr="00802AD7">
        <w:rPr>
          <w:noProof/>
          <w:lang w:bidi="bn-BD"/>
        </w:rPr>
        <w:t xml:space="preserve">   &amp;error_description=Invalid%20response_type%20value</w:t>
      </w:r>
    </w:p>
    <w:p w14:paraId="13FD4AAC"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rPr>
          <w:noProof/>
          <w:lang w:bidi="bn-BD"/>
        </w:rPr>
      </w:pPr>
      <w:r w:rsidRPr="00802AD7">
        <w:rPr>
          <w:noProof/>
          <w:lang w:bidi="bn-BD"/>
        </w:rPr>
        <w:t xml:space="preserve">   &amp;state=af0ifjsldkj</w:t>
      </w:r>
    </w:p>
    <w:p w14:paraId="77265763"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rPr>
          <w:noProof/>
          <w:lang w:bidi="bn-BD"/>
        </w:rPr>
      </w:pPr>
      <w:r w:rsidRPr="00802AD7">
        <w:rPr>
          <w:noProof/>
          <w:lang w:bidi="bn-BD"/>
        </w:rPr>
        <w:t xml:space="preserve">   &amp;correlation_id=example correlationid</w:t>
      </w:r>
    </w:p>
    <w:p w14:paraId="14F365EE"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rPr>
          <w:rFonts w:cs="Arial"/>
          <w:lang w:eastAsia="en-US" w:bidi="bn-BD"/>
        </w:rPr>
      </w:pPr>
    </w:p>
    <w:p w14:paraId="589A23C4" w14:textId="77777777" w:rsidR="007B4023" w:rsidRDefault="007B4023" w:rsidP="007B4023">
      <w:pPr>
        <w:pStyle w:val="NormalParagraph"/>
        <w:rPr>
          <w:rFonts w:cs="Arial"/>
          <w:lang w:eastAsia="en-US" w:bidi="bn-BD"/>
        </w:rPr>
      </w:pPr>
    </w:p>
    <w:p w14:paraId="2C5AFAE9" w14:textId="73F1E4E9" w:rsidR="007B4023" w:rsidRPr="00802AD7" w:rsidRDefault="007B4023" w:rsidP="007B4023">
      <w:pPr>
        <w:pStyle w:val="NormalParagraph"/>
        <w:rPr>
          <w:lang w:eastAsia="en-US" w:bidi="bn-BD"/>
        </w:rPr>
      </w:pPr>
      <w:r>
        <w:rPr>
          <w:rFonts w:cs="Arial"/>
          <w:lang w:eastAsia="en-US" w:bidi="bn-BD"/>
        </w:rPr>
        <w:fldChar w:fldCharType="begin"/>
      </w:r>
      <w:r>
        <w:rPr>
          <w:rFonts w:cs="Arial"/>
          <w:lang w:eastAsia="en-US" w:bidi="bn-BD"/>
        </w:rPr>
        <w:instrText xml:space="preserve"> REF _Ref528051511 \r \h </w:instrText>
      </w:r>
      <w:r>
        <w:rPr>
          <w:rFonts w:cs="Arial"/>
          <w:lang w:eastAsia="en-US" w:bidi="bn-BD"/>
        </w:rPr>
      </w:r>
      <w:r>
        <w:rPr>
          <w:rFonts w:cs="Arial"/>
          <w:lang w:eastAsia="en-US" w:bidi="bn-BD"/>
        </w:rPr>
        <w:fldChar w:fldCharType="separate"/>
      </w:r>
      <w:r w:rsidR="00B54AA0">
        <w:rPr>
          <w:rFonts w:cs="Arial"/>
          <w:lang w:eastAsia="en-US" w:bidi="bn-BD"/>
        </w:rPr>
        <w:t>Table 7</w:t>
      </w:r>
      <w:r>
        <w:rPr>
          <w:rFonts w:cs="Arial"/>
          <w:lang w:eastAsia="en-US" w:bidi="bn-BD"/>
        </w:rPr>
        <w:fldChar w:fldCharType="end"/>
      </w:r>
      <w:r>
        <w:rPr>
          <w:rFonts w:cs="Arial"/>
          <w:lang w:eastAsia="en-US" w:bidi="bn-BD"/>
        </w:rPr>
        <w:t xml:space="preserve"> lists the generic</w:t>
      </w:r>
      <w:r>
        <w:rPr>
          <w:rStyle w:val="FootnoteReference"/>
          <w:rFonts w:cs="Arial"/>
          <w:lang w:eastAsia="en-US" w:bidi="bn-BD"/>
        </w:rPr>
        <w:footnoteReference w:id="10"/>
      </w:r>
      <w:r>
        <w:rPr>
          <w:rFonts w:cs="Arial"/>
          <w:lang w:eastAsia="en-US" w:bidi="bn-BD"/>
        </w:rPr>
        <w:t xml:space="preserve"> error codes and error descriptions from the ID GW Authorization Server. Error responses are passed via the </w:t>
      </w:r>
      <w:r w:rsidRPr="0070727C">
        <w:rPr>
          <w:rStyle w:val="ASN1CodeChar"/>
        </w:rPr>
        <w:t>redirect_uri</w:t>
      </w:r>
      <w:r>
        <w:rPr>
          <w:rFonts w:cs="Arial"/>
          <w:lang w:eastAsia="en-US" w:bidi="bn-BD"/>
        </w:rPr>
        <w:t xml:space="preserve">. </w:t>
      </w:r>
      <w:r w:rsidRPr="00802AD7">
        <w:rPr>
          <w:rFonts w:cs="Arial"/>
          <w:lang w:eastAsia="en-US" w:bidi="bn-BD"/>
        </w:rPr>
        <w:t xml:space="preserve">If </w:t>
      </w:r>
      <w:r>
        <w:rPr>
          <w:rFonts w:cs="Arial"/>
          <w:lang w:eastAsia="en-US" w:bidi="bn-BD"/>
        </w:rPr>
        <w:t xml:space="preserve">the </w:t>
      </w:r>
      <w:r w:rsidRPr="00802AD7">
        <w:rPr>
          <w:rFonts w:ascii="Courier New" w:hAnsi="Courier New"/>
          <w:lang w:eastAsia="en-US" w:bidi="bn-BD"/>
        </w:rPr>
        <w:t>redirect_uri</w:t>
      </w:r>
      <w:r w:rsidRPr="00802AD7">
        <w:rPr>
          <w:lang w:eastAsia="en-US" w:bidi="bn-BD"/>
        </w:rPr>
        <w:t xml:space="preserve"> is missing or </w:t>
      </w:r>
      <w:r>
        <w:rPr>
          <w:lang w:eastAsia="en-US" w:bidi="bn-BD"/>
        </w:rPr>
        <w:t xml:space="preserve">the </w:t>
      </w:r>
      <w:r w:rsidRPr="00802AD7">
        <w:rPr>
          <w:rFonts w:ascii="Courier New" w:hAnsi="Courier New"/>
          <w:lang w:eastAsia="en-US" w:bidi="bn-BD"/>
        </w:rPr>
        <w:t>redirect_uri</w:t>
      </w:r>
      <w:r w:rsidRPr="00802AD7">
        <w:rPr>
          <w:lang w:eastAsia="en-US" w:bidi="bn-BD"/>
        </w:rPr>
        <w:t xml:space="preserve"> value is invalid, then </w:t>
      </w:r>
      <w:r>
        <w:rPr>
          <w:lang w:eastAsia="en-US" w:bidi="bn-BD"/>
        </w:rPr>
        <w:t xml:space="preserve">the </w:t>
      </w:r>
      <w:r w:rsidRPr="00802AD7">
        <w:rPr>
          <w:lang w:eastAsia="en-US" w:bidi="bn-BD"/>
        </w:rPr>
        <w:t>Operator ID GW always treat</w:t>
      </w:r>
      <w:r>
        <w:rPr>
          <w:lang w:eastAsia="en-US" w:bidi="bn-BD"/>
        </w:rPr>
        <w:t>s</w:t>
      </w:r>
      <w:r w:rsidRPr="00802AD7">
        <w:rPr>
          <w:lang w:eastAsia="en-US" w:bidi="bn-BD"/>
        </w:rPr>
        <w:t xml:space="preserve"> this as a high priority error and MUST return the appropriate error response </w:t>
      </w:r>
      <w:r>
        <w:rPr>
          <w:lang w:eastAsia="en-US" w:bidi="bn-BD"/>
        </w:rPr>
        <w:t xml:space="preserve">(400 Bad Request) </w:t>
      </w:r>
      <w:r w:rsidRPr="00802AD7">
        <w:rPr>
          <w:lang w:eastAsia="en-US" w:bidi="bn-BD"/>
        </w:rPr>
        <w:t xml:space="preserve">as described in </w:t>
      </w:r>
      <w:r>
        <w:rPr>
          <w:lang w:eastAsia="en-US" w:bidi="bn-BD"/>
        </w:rPr>
        <w:fldChar w:fldCharType="begin"/>
      </w:r>
      <w:r>
        <w:rPr>
          <w:lang w:eastAsia="en-US" w:bidi="bn-BD"/>
        </w:rPr>
        <w:instrText xml:space="preserve"> REF _Ref528051511 \r \h </w:instrText>
      </w:r>
      <w:r>
        <w:rPr>
          <w:lang w:eastAsia="en-US" w:bidi="bn-BD"/>
        </w:rPr>
      </w:r>
      <w:r>
        <w:rPr>
          <w:lang w:eastAsia="en-US" w:bidi="bn-BD"/>
        </w:rPr>
        <w:fldChar w:fldCharType="separate"/>
      </w:r>
      <w:r w:rsidR="00B54AA0">
        <w:rPr>
          <w:lang w:eastAsia="en-US" w:bidi="bn-BD"/>
        </w:rPr>
        <w:t>Table 7</w:t>
      </w:r>
      <w:r>
        <w:rPr>
          <w:lang w:eastAsia="en-US" w:bidi="bn-BD"/>
        </w:rPr>
        <w:fldChar w:fldCharType="end"/>
      </w:r>
      <w:r w:rsidRPr="00802AD7">
        <w:rPr>
          <w:lang w:eastAsia="en-US" w:bidi="bn-BD"/>
        </w:rPr>
        <w:t xml:space="preserve">.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962"/>
        <w:gridCol w:w="3217"/>
        <w:gridCol w:w="2414"/>
      </w:tblGrid>
      <w:tr w:rsidR="007B4023" w:rsidRPr="00C24758" w14:paraId="2A3A28A0" w14:textId="77777777" w:rsidTr="00E808A3">
        <w:trPr>
          <w:cantSplit/>
          <w:tblHeader/>
          <w:jc w:val="center"/>
        </w:trPr>
        <w:tc>
          <w:tcPr>
            <w:tcW w:w="1518" w:type="pct"/>
            <w:tcBorders>
              <w:top w:val="single" w:sz="4" w:space="0" w:color="auto"/>
              <w:left w:val="single" w:sz="4" w:space="0" w:color="auto"/>
              <w:bottom w:val="single" w:sz="4" w:space="0" w:color="auto"/>
              <w:right w:val="single" w:sz="4" w:space="0" w:color="auto"/>
            </w:tcBorders>
            <w:shd w:val="clear" w:color="auto" w:fill="C00000"/>
            <w:hideMark/>
          </w:tcPr>
          <w:p w14:paraId="395874EB" w14:textId="77777777" w:rsidR="007B4023" w:rsidRPr="00802AD7" w:rsidRDefault="007B4023" w:rsidP="00E808A3">
            <w:pPr>
              <w:pStyle w:val="TableHeader"/>
              <w:spacing w:before="0" w:line="240" w:lineRule="auto"/>
              <w:jc w:val="center"/>
            </w:pPr>
            <w:r w:rsidRPr="00802AD7">
              <w:lastRenderedPageBreak/>
              <w:t>Error Scenario</w:t>
            </w:r>
          </w:p>
        </w:tc>
        <w:tc>
          <w:tcPr>
            <w:tcW w:w="508" w:type="pct"/>
            <w:tcBorders>
              <w:top w:val="single" w:sz="4" w:space="0" w:color="auto"/>
              <w:left w:val="single" w:sz="4" w:space="0" w:color="auto"/>
              <w:bottom w:val="single" w:sz="4" w:space="0" w:color="auto"/>
              <w:right w:val="single" w:sz="4" w:space="0" w:color="auto"/>
            </w:tcBorders>
            <w:shd w:val="clear" w:color="auto" w:fill="C00000"/>
            <w:hideMark/>
          </w:tcPr>
          <w:p w14:paraId="118A1EA9" w14:textId="77777777" w:rsidR="007B4023" w:rsidRPr="00802AD7" w:rsidRDefault="007B4023" w:rsidP="00E808A3">
            <w:pPr>
              <w:pStyle w:val="TableHeader"/>
              <w:spacing w:before="0" w:line="240" w:lineRule="auto"/>
              <w:jc w:val="center"/>
            </w:pPr>
            <w:r w:rsidRPr="00802AD7">
              <w:t>HTTP mode</w:t>
            </w:r>
          </w:p>
        </w:tc>
        <w:tc>
          <w:tcPr>
            <w:tcW w:w="1699" w:type="pct"/>
            <w:tcBorders>
              <w:top w:val="single" w:sz="4" w:space="0" w:color="auto"/>
              <w:left w:val="single" w:sz="4" w:space="0" w:color="auto"/>
              <w:bottom w:val="single" w:sz="4" w:space="0" w:color="auto"/>
              <w:right w:val="single" w:sz="4" w:space="0" w:color="auto"/>
            </w:tcBorders>
            <w:shd w:val="clear" w:color="auto" w:fill="C00000"/>
            <w:hideMark/>
          </w:tcPr>
          <w:p w14:paraId="7AC6F136" w14:textId="77777777" w:rsidR="007B4023" w:rsidRPr="00802AD7" w:rsidRDefault="007B4023" w:rsidP="00E808A3">
            <w:pPr>
              <w:pStyle w:val="TableHeader"/>
              <w:spacing w:before="0" w:line="240" w:lineRule="auto"/>
              <w:jc w:val="center"/>
            </w:pPr>
            <w:r w:rsidRPr="00802AD7">
              <w:t>Error code</w:t>
            </w:r>
          </w:p>
        </w:tc>
        <w:tc>
          <w:tcPr>
            <w:tcW w:w="1275" w:type="pct"/>
            <w:tcBorders>
              <w:top w:val="single" w:sz="4" w:space="0" w:color="auto"/>
              <w:left w:val="single" w:sz="4" w:space="0" w:color="auto"/>
              <w:bottom w:val="single" w:sz="4" w:space="0" w:color="auto"/>
              <w:right w:val="single" w:sz="4" w:space="0" w:color="auto"/>
            </w:tcBorders>
            <w:shd w:val="clear" w:color="auto" w:fill="C00000"/>
            <w:hideMark/>
          </w:tcPr>
          <w:p w14:paraId="3D20B12F" w14:textId="77777777" w:rsidR="007B4023" w:rsidRPr="00802AD7" w:rsidRDefault="007B4023" w:rsidP="00E808A3">
            <w:pPr>
              <w:pStyle w:val="TableHeader"/>
              <w:spacing w:before="0" w:line="240" w:lineRule="auto"/>
              <w:jc w:val="center"/>
            </w:pPr>
            <w:r w:rsidRPr="00802AD7">
              <w:t>Error Description [RECOMMENDED text]</w:t>
            </w:r>
          </w:p>
        </w:tc>
      </w:tr>
      <w:tr w:rsidR="007B4023" w:rsidRPr="00C24758" w14:paraId="77679A3C"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14353FB8"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MSISDN/ENCR MSISDN/ PCR provided does not belong to the Operator</w:t>
            </w:r>
          </w:p>
        </w:tc>
        <w:tc>
          <w:tcPr>
            <w:tcW w:w="508" w:type="pct"/>
            <w:tcBorders>
              <w:top w:val="single" w:sz="4" w:space="0" w:color="auto"/>
              <w:left w:val="single" w:sz="4" w:space="0" w:color="auto"/>
              <w:bottom w:val="single" w:sz="4" w:space="0" w:color="auto"/>
              <w:right w:val="single" w:sz="4" w:space="0" w:color="auto"/>
            </w:tcBorders>
            <w:hideMark/>
          </w:tcPr>
          <w:p w14:paraId="59DA3528"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Redirect 302</w:t>
            </w:r>
          </w:p>
        </w:tc>
        <w:tc>
          <w:tcPr>
            <w:tcW w:w="1699" w:type="pct"/>
            <w:tcBorders>
              <w:top w:val="single" w:sz="4" w:space="0" w:color="auto"/>
              <w:left w:val="single" w:sz="4" w:space="0" w:color="auto"/>
              <w:bottom w:val="single" w:sz="4" w:space="0" w:color="auto"/>
              <w:right w:val="single" w:sz="4" w:space="0" w:color="auto"/>
            </w:tcBorders>
            <w:hideMark/>
          </w:tcPr>
          <w:p w14:paraId="23362C08" w14:textId="77777777" w:rsidR="007B4023" w:rsidRPr="00C24758" w:rsidRDefault="007B4023" w:rsidP="00E808A3">
            <w:pPr>
              <w:pStyle w:val="ASN1Code"/>
            </w:pPr>
            <w:r w:rsidRPr="00C24758">
              <w:t>access_denied</w:t>
            </w:r>
          </w:p>
        </w:tc>
        <w:tc>
          <w:tcPr>
            <w:tcW w:w="1275" w:type="pct"/>
            <w:tcBorders>
              <w:top w:val="single" w:sz="4" w:space="0" w:color="auto"/>
              <w:left w:val="single" w:sz="4" w:space="0" w:color="auto"/>
              <w:bottom w:val="single" w:sz="4" w:space="0" w:color="auto"/>
              <w:right w:val="single" w:sz="4" w:space="0" w:color="auto"/>
            </w:tcBorders>
            <w:hideMark/>
          </w:tcPr>
          <w:p w14:paraId="7043E2F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"Unknown </w:t>
            </w:r>
            <w:r>
              <w:rPr>
                <w:b w:val="0"/>
                <w:color w:val="auto"/>
                <w:sz w:val="20"/>
                <w:szCs w:val="20"/>
              </w:rPr>
              <w:t>User</w:t>
            </w:r>
            <w:r w:rsidRPr="00C24758">
              <w:rPr>
                <w:b w:val="0"/>
                <w:color w:val="auto"/>
                <w:sz w:val="20"/>
                <w:szCs w:val="20"/>
              </w:rPr>
              <w:t xml:space="preserve">" [OR] "User is not recognized" </w:t>
            </w:r>
          </w:p>
        </w:tc>
      </w:tr>
      <w:tr w:rsidR="007B4023" w:rsidRPr="00C24758" w14:paraId="5548C203"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5C94F518"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MSISDN/ENCR_MSDISDN belongs to the Operator, but MC services are not enabled </w:t>
            </w:r>
          </w:p>
          <w:p w14:paraId="598B78F4" w14:textId="77777777" w:rsidR="007B4023" w:rsidRPr="00C24758" w:rsidRDefault="007B4023" w:rsidP="00E808A3">
            <w:pPr>
              <w:pStyle w:val="TableHeader"/>
              <w:spacing w:line="240" w:lineRule="auto"/>
              <w:rPr>
                <w:b w:val="0"/>
                <w:color w:val="auto"/>
                <w:sz w:val="20"/>
                <w:szCs w:val="20"/>
              </w:rPr>
            </w:pPr>
            <w:r w:rsidRPr="004E2849">
              <w:rPr>
                <w:b w:val="0"/>
                <w:color w:val="auto"/>
                <w:sz w:val="20"/>
                <w:szCs w:val="20"/>
                <w:lang w:val="en-GB"/>
              </w:rPr>
              <w:t>Note: This applies if ID GW policy does not allow “on-the-fly” User registration</w:t>
            </w:r>
          </w:p>
        </w:tc>
        <w:tc>
          <w:tcPr>
            <w:tcW w:w="508" w:type="pct"/>
            <w:tcBorders>
              <w:top w:val="single" w:sz="4" w:space="0" w:color="auto"/>
              <w:left w:val="single" w:sz="4" w:space="0" w:color="auto"/>
              <w:bottom w:val="single" w:sz="4" w:space="0" w:color="auto"/>
              <w:right w:val="single" w:sz="4" w:space="0" w:color="auto"/>
            </w:tcBorders>
            <w:hideMark/>
          </w:tcPr>
          <w:p w14:paraId="56ABFD4F"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Redirect 302</w:t>
            </w:r>
          </w:p>
        </w:tc>
        <w:tc>
          <w:tcPr>
            <w:tcW w:w="1699" w:type="pct"/>
            <w:tcBorders>
              <w:top w:val="single" w:sz="4" w:space="0" w:color="auto"/>
              <w:left w:val="single" w:sz="4" w:space="0" w:color="auto"/>
              <w:bottom w:val="single" w:sz="4" w:space="0" w:color="auto"/>
              <w:right w:val="single" w:sz="4" w:space="0" w:color="auto"/>
            </w:tcBorders>
            <w:hideMark/>
          </w:tcPr>
          <w:p w14:paraId="1F21A348" w14:textId="77777777" w:rsidR="007B4023" w:rsidRPr="00C24758" w:rsidRDefault="007B4023" w:rsidP="00E808A3">
            <w:pPr>
              <w:pStyle w:val="ASN1Code"/>
            </w:pPr>
            <w:r w:rsidRPr="00C24758">
              <w:t>access_denied</w:t>
            </w:r>
          </w:p>
        </w:tc>
        <w:tc>
          <w:tcPr>
            <w:tcW w:w="1275" w:type="pct"/>
            <w:tcBorders>
              <w:top w:val="single" w:sz="4" w:space="0" w:color="auto"/>
              <w:left w:val="single" w:sz="4" w:space="0" w:color="auto"/>
              <w:bottom w:val="single" w:sz="4" w:space="0" w:color="auto"/>
              <w:right w:val="single" w:sz="4" w:space="0" w:color="auto"/>
            </w:tcBorders>
            <w:hideMark/>
          </w:tcPr>
          <w:p w14:paraId="6881C3FD"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w:t>
            </w:r>
            <w:r>
              <w:rPr>
                <w:b w:val="0"/>
                <w:color w:val="auto"/>
                <w:sz w:val="20"/>
                <w:szCs w:val="20"/>
              </w:rPr>
              <w:t>User</w:t>
            </w:r>
            <w:r w:rsidRPr="00C24758">
              <w:rPr>
                <w:b w:val="0"/>
                <w:color w:val="auto"/>
                <w:sz w:val="20"/>
                <w:szCs w:val="20"/>
              </w:rPr>
              <w:t xml:space="preserve"> is not registered" [OR] "Unknown </w:t>
            </w:r>
            <w:r>
              <w:rPr>
                <w:b w:val="0"/>
                <w:color w:val="auto"/>
                <w:sz w:val="20"/>
                <w:szCs w:val="20"/>
              </w:rPr>
              <w:t>User</w:t>
            </w:r>
            <w:r w:rsidRPr="00C24758">
              <w:rPr>
                <w:b w:val="0"/>
                <w:color w:val="auto"/>
                <w:sz w:val="20"/>
                <w:szCs w:val="20"/>
              </w:rPr>
              <w:t xml:space="preserve"> </w:t>
            </w:r>
          </w:p>
        </w:tc>
      </w:tr>
      <w:tr w:rsidR="007B4023" w:rsidRPr="00C24758" w14:paraId="5BCEE359"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6347C5A7"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 xml:space="preserve">System connection problems [internal to ID GW] (or) </w:t>
            </w:r>
          </w:p>
          <w:p w14:paraId="53768C55"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 xml:space="preserve">Authenticator unreachable (or) </w:t>
            </w:r>
          </w:p>
          <w:p w14:paraId="05F26B9B"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 xml:space="preserve">Expiration in server (or) </w:t>
            </w:r>
          </w:p>
          <w:p w14:paraId="4016BACD"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 xml:space="preserve">Any Unexpected error [internal to ID GW] </w:t>
            </w:r>
          </w:p>
        </w:tc>
        <w:tc>
          <w:tcPr>
            <w:tcW w:w="508" w:type="pct"/>
            <w:tcBorders>
              <w:top w:val="single" w:sz="4" w:space="0" w:color="auto"/>
              <w:left w:val="single" w:sz="4" w:space="0" w:color="auto"/>
              <w:bottom w:val="single" w:sz="4" w:space="0" w:color="auto"/>
              <w:right w:val="single" w:sz="4" w:space="0" w:color="auto"/>
            </w:tcBorders>
            <w:hideMark/>
          </w:tcPr>
          <w:p w14:paraId="43092BB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Redirect</w:t>
            </w:r>
          </w:p>
          <w:p w14:paraId="51DF75E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tcPr>
          <w:p w14:paraId="04BC12DE" w14:textId="77777777" w:rsidR="007B4023" w:rsidRPr="00C24758" w:rsidRDefault="007B4023" w:rsidP="00E808A3">
            <w:pPr>
              <w:pStyle w:val="ASN1Code"/>
            </w:pPr>
            <w:r w:rsidRPr="00C24758">
              <w:t xml:space="preserve">server_error (or) </w:t>
            </w:r>
          </w:p>
          <w:p w14:paraId="3E2C753D" w14:textId="77777777" w:rsidR="007B4023" w:rsidRPr="00C24758" w:rsidRDefault="007B4023" w:rsidP="00E808A3">
            <w:pPr>
              <w:pStyle w:val="ASN1Code"/>
              <w:rPr>
                <w:rFonts w:eastAsia="Times New Roman"/>
                <w:lang w:val="en"/>
              </w:rPr>
            </w:pPr>
            <w:r w:rsidRPr="00C24758">
              <w:rPr>
                <w:rFonts w:eastAsia="Times New Roman"/>
                <w:lang w:val="en"/>
              </w:rPr>
              <w:t>temporarily_unavailable</w:t>
            </w:r>
          </w:p>
          <w:p w14:paraId="4A9A6D8A" w14:textId="77777777" w:rsidR="007B4023" w:rsidRPr="00C24758" w:rsidRDefault="007B4023" w:rsidP="00E808A3">
            <w:pPr>
              <w:pStyle w:val="ASN1Code"/>
            </w:pPr>
          </w:p>
        </w:tc>
        <w:tc>
          <w:tcPr>
            <w:tcW w:w="1275" w:type="pct"/>
            <w:tcBorders>
              <w:top w:val="single" w:sz="4" w:space="0" w:color="auto"/>
              <w:left w:val="single" w:sz="4" w:space="0" w:color="auto"/>
              <w:bottom w:val="single" w:sz="4" w:space="0" w:color="auto"/>
              <w:right w:val="single" w:sz="4" w:space="0" w:color="auto"/>
            </w:tcBorders>
            <w:hideMark/>
          </w:tcPr>
          <w:p w14:paraId="216932CF"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Internal Server Error </w:t>
            </w:r>
          </w:p>
        </w:tc>
      </w:tr>
      <w:tr w:rsidR="007B4023" w:rsidRPr="00C24758" w14:paraId="2ECF7C9B"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2AF4B75B"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 xml:space="preserve">Multiple requests for the same MSISDN sent at the same time </w:t>
            </w:r>
          </w:p>
        </w:tc>
        <w:tc>
          <w:tcPr>
            <w:tcW w:w="508" w:type="pct"/>
            <w:tcBorders>
              <w:top w:val="single" w:sz="4" w:space="0" w:color="auto"/>
              <w:left w:val="single" w:sz="4" w:space="0" w:color="auto"/>
              <w:bottom w:val="single" w:sz="4" w:space="0" w:color="auto"/>
              <w:right w:val="single" w:sz="4" w:space="0" w:color="auto"/>
            </w:tcBorders>
            <w:hideMark/>
          </w:tcPr>
          <w:p w14:paraId="092AF8BA"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5094A2C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71368B41" w14:textId="77777777" w:rsidR="007B4023" w:rsidRPr="00C24758" w:rsidRDefault="007B4023" w:rsidP="00E808A3">
            <w:pPr>
              <w:pStyle w:val="ASN1Code"/>
            </w:pPr>
            <w:r w:rsidRPr="00C24758">
              <w:t>access_denied</w:t>
            </w:r>
          </w:p>
        </w:tc>
        <w:tc>
          <w:tcPr>
            <w:tcW w:w="1275" w:type="pct"/>
            <w:tcBorders>
              <w:top w:val="single" w:sz="4" w:space="0" w:color="auto"/>
              <w:left w:val="single" w:sz="4" w:space="0" w:color="auto"/>
              <w:bottom w:val="single" w:sz="4" w:space="0" w:color="auto"/>
              <w:right w:val="single" w:sz="4" w:space="0" w:color="auto"/>
            </w:tcBorders>
            <w:hideMark/>
          </w:tcPr>
          <w:p w14:paraId="54893552"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The </w:t>
            </w:r>
            <w:r>
              <w:rPr>
                <w:b w:val="0"/>
                <w:color w:val="auto"/>
                <w:sz w:val="20"/>
                <w:szCs w:val="20"/>
              </w:rPr>
              <w:t>User</w:t>
            </w:r>
            <w:r w:rsidRPr="00C24758">
              <w:rPr>
                <w:b w:val="0"/>
                <w:color w:val="auto"/>
                <w:sz w:val="20"/>
                <w:szCs w:val="20"/>
              </w:rPr>
              <w:t xml:space="preserve"> is busy with another transaction </w:t>
            </w:r>
          </w:p>
        </w:tc>
      </w:tr>
      <w:tr w:rsidR="007B4023" w:rsidRPr="00C24758" w14:paraId="1E194502"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68EC1CC6"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cs="Courier New"/>
                <w:b w:val="0"/>
                <w:color w:val="auto"/>
                <w:sz w:val="20"/>
                <w:szCs w:val="20"/>
              </w:rPr>
              <w:t>redirect_uri</w:t>
            </w:r>
            <w:r w:rsidRPr="00C24758">
              <w:rPr>
                <w:b w:val="0"/>
                <w:color w:val="auto"/>
                <w:sz w:val="20"/>
                <w:szCs w:val="20"/>
              </w:rPr>
              <w:t xml:space="preserve"> value is invalid or not a registered URI</w:t>
            </w:r>
            <w:r>
              <w:rPr>
                <w:b w:val="0"/>
                <w:color w:val="auto"/>
                <w:sz w:val="20"/>
                <w:szCs w:val="20"/>
              </w:rPr>
              <w:t xml:space="preserve"> or does not exist in the request</w:t>
            </w:r>
            <w:r w:rsidRPr="00C24758">
              <w:rPr>
                <w:b w:val="0"/>
                <w:color w:val="auto"/>
                <w:sz w:val="20"/>
                <w:szCs w:val="20"/>
              </w:rPr>
              <w:t xml:space="preserve">. </w:t>
            </w:r>
          </w:p>
        </w:tc>
        <w:tc>
          <w:tcPr>
            <w:tcW w:w="508" w:type="pct"/>
            <w:tcBorders>
              <w:top w:val="single" w:sz="4" w:space="0" w:color="auto"/>
              <w:left w:val="single" w:sz="4" w:space="0" w:color="auto"/>
              <w:bottom w:val="single" w:sz="4" w:space="0" w:color="auto"/>
              <w:right w:val="single" w:sz="4" w:space="0" w:color="auto"/>
            </w:tcBorders>
            <w:hideMark/>
          </w:tcPr>
          <w:p w14:paraId="4518C94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Bad Request </w:t>
            </w:r>
          </w:p>
          <w:p w14:paraId="62EF3BA1"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w:t>
            </w:r>
          </w:p>
        </w:tc>
        <w:tc>
          <w:tcPr>
            <w:tcW w:w="1699" w:type="pct"/>
            <w:tcBorders>
              <w:top w:val="single" w:sz="4" w:space="0" w:color="auto"/>
              <w:left w:val="single" w:sz="4" w:space="0" w:color="auto"/>
              <w:bottom w:val="single" w:sz="4" w:space="0" w:color="auto"/>
              <w:right w:val="single" w:sz="4" w:space="0" w:color="auto"/>
            </w:tcBorders>
            <w:hideMark/>
          </w:tcPr>
          <w:p w14:paraId="0ECF7339" w14:textId="77777777" w:rsidR="007B4023" w:rsidRPr="00C24758" w:rsidRDefault="007B4023" w:rsidP="00E808A3">
            <w:pPr>
              <w:pStyle w:val="ASN1Code"/>
            </w:pPr>
            <w:r w:rsidRPr="00C24758">
              <w:t xml:space="preserve">invalid_request </w:t>
            </w:r>
          </w:p>
          <w:p w14:paraId="4783FC1E" w14:textId="77777777" w:rsidR="007B4023" w:rsidRPr="00C24758" w:rsidRDefault="007B4023" w:rsidP="00E808A3">
            <w:pPr>
              <w:pStyle w:val="ASN1Code"/>
            </w:pPr>
            <w:r w:rsidRPr="00C24758">
              <w:t xml:space="preserve"> </w:t>
            </w:r>
          </w:p>
        </w:tc>
        <w:tc>
          <w:tcPr>
            <w:tcW w:w="1275" w:type="pct"/>
            <w:tcBorders>
              <w:top w:val="single" w:sz="4" w:space="0" w:color="auto"/>
              <w:left w:val="single" w:sz="4" w:space="0" w:color="auto"/>
              <w:bottom w:val="single" w:sz="4" w:space="0" w:color="auto"/>
              <w:right w:val="single" w:sz="4" w:space="0" w:color="auto"/>
            </w:tcBorders>
            <w:hideMark/>
          </w:tcPr>
          <w:p w14:paraId="2D6BDD65"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redirect_uri</w:t>
            </w:r>
            <w:r w:rsidRPr="00C24758">
              <w:rPr>
                <w:b w:val="0"/>
                <w:color w:val="auto"/>
                <w:sz w:val="20"/>
                <w:szCs w:val="20"/>
              </w:rPr>
              <w:t xml:space="preserve"> is invalid </w:t>
            </w:r>
          </w:p>
        </w:tc>
      </w:tr>
      <w:tr w:rsidR="007B4023" w:rsidRPr="00C24758" w14:paraId="46E01172"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4A7924FC"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cs="Courier New"/>
                <w:b w:val="0"/>
                <w:color w:val="auto"/>
                <w:sz w:val="20"/>
                <w:szCs w:val="20"/>
              </w:rPr>
              <w:t>response_type</w:t>
            </w:r>
            <w:r>
              <w:rPr>
                <w:b w:val="0"/>
                <w:color w:val="auto"/>
                <w:sz w:val="20"/>
                <w:szCs w:val="20"/>
              </w:rPr>
              <w:t xml:space="preserve"> parameter is missing </w:t>
            </w:r>
          </w:p>
        </w:tc>
        <w:tc>
          <w:tcPr>
            <w:tcW w:w="508" w:type="pct"/>
            <w:tcBorders>
              <w:top w:val="single" w:sz="4" w:space="0" w:color="auto"/>
              <w:left w:val="single" w:sz="4" w:space="0" w:color="auto"/>
              <w:bottom w:val="single" w:sz="4" w:space="0" w:color="auto"/>
              <w:right w:val="single" w:sz="4" w:space="0" w:color="auto"/>
            </w:tcBorders>
            <w:hideMark/>
          </w:tcPr>
          <w:p w14:paraId="248CA76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42FFA5D6"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6489E725"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19755F92"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 </w:t>
            </w:r>
            <w:r w:rsidRPr="00C24758">
              <w:rPr>
                <w:rFonts w:ascii="Courier New" w:hAnsi="Courier New"/>
                <w:b w:val="0"/>
                <w:color w:val="auto"/>
                <w:sz w:val="20"/>
                <w:szCs w:val="20"/>
              </w:rPr>
              <w:t>response_type</w:t>
            </w:r>
            <w:r w:rsidRPr="00C24758">
              <w:rPr>
                <w:b w:val="0"/>
                <w:color w:val="auto"/>
                <w:sz w:val="20"/>
                <w:szCs w:val="20"/>
              </w:rPr>
              <w:t xml:space="preserve"> is missing or value is invalid </w:t>
            </w:r>
          </w:p>
        </w:tc>
      </w:tr>
      <w:tr w:rsidR="007B4023" w:rsidRPr="00C24758" w14:paraId="1005D239"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tcPr>
          <w:p w14:paraId="1D0A1F1A" w14:textId="77777777" w:rsidR="007B4023" w:rsidRPr="00657F50" w:rsidRDefault="007B4023" w:rsidP="00E808A3">
            <w:pPr>
              <w:pStyle w:val="TableHeader"/>
              <w:tabs>
                <w:tab w:val="left" w:pos="518"/>
              </w:tabs>
              <w:spacing w:line="240" w:lineRule="auto"/>
              <w:rPr>
                <w:b w:val="0"/>
                <w:color w:val="auto"/>
                <w:sz w:val="20"/>
                <w:szCs w:val="20"/>
              </w:rPr>
            </w:pPr>
            <w:r>
              <w:rPr>
                <w:rFonts w:ascii="Courier New" w:hAnsi="Courier New" w:cs="Courier New"/>
                <w:b w:val="0"/>
                <w:color w:val="auto"/>
                <w:sz w:val="20"/>
                <w:szCs w:val="20"/>
              </w:rPr>
              <w:t xml:space="preserve">response_type </w:t>
            </w:r>
            <w:r w:rsidRPr="00657F50">
              <w:rPr>
                <w:b w:val="0"/>
                <w:color w:val="auto"/>
                <w:sz w:val="20"/>
                <w:szCs w:val="20"/>
              </w:rPr>
              <w:t xml:space="preserve">parameter exists but the value is invalid </w:t>
            </w:r>
          </w:p>
          <w:p w14:paraId="2857F65F" w14:textId="77777777" w:rsidR="007B4023" w:rsidRPr="00657F50" w:rsidRDefault="007B4023" w:rsidP="00E808A3">
            <w:pPr>
              <w:pStyle w:val="TableHeader"/>
              <w:tabs>
                <w:tab w:val="left" w:pos="518"/>
              </w:tabs>
              <w:spacing w:line="240" w:lineRule="auto"/>
              <w:rPr>
                <w:b w:val="0"/>
                <w:color w:val="auto"/>
                <w:sz w:val="20"/>
                <w:szCs w:val="20"/>
              </w:rPr>
            </w:pPr>
            <w:r w:rsidRPr="00657F50">
              <w:rPr>
                <w:b w:val="0"/>
                <w:color w:val="auto"/>
                <w:sz w:val="20"/>
                <w:szCs w:val="20"/>
              </w:rPr>
              <w:t xml:space="preserve">(or) </w:t>
            </w:r>
          </w:p>
          <w:p w14:paraId="519370C1" w14:textId="77777777" w:rsidR="007B4023" w:rsidRPr="00C24758" w:rsidRDefault="007B4023" w:rsidP="00E808A3">
            <w:pPr>
              <w:pStyle w:val="TableHeader"/>
              <w:tabs>
                <w:tab w:val="left" w:pos="518"/>
              </w:tabs>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response_type </w:t>
            </w:r>
            <w:r w:rsidRPr="00657F50">
              <w:rPr>
                <w:b w:val="0"/>
                <w:color w:val="auto"/>
                <w:sz w:val="20"/>
                <w:szCs w:val="20"/>
              </w:rPr>
              <w:t>parameter exists and the value is valid as defined in the specs, but value is not supported by the IDGW</w:t>
            </w:r>
            <w:r>
              <w:rPr>
                <w:rFonts w:ascii="Courier New" w:hAnsi="Courier New" w:cs="Courier New"/>
                <w:b w:val="0"/>
                <w:color w:val="auto"/>
                <w:sz w:val="20"/>
                <w:szCs w:val="20"/>
              </w:rPr>
              <w:t xml:space="preserve">. </w:t>
            </w:r>
          </w:p>
        </w:tc>
        <w:tc>
          <w:tcPr>
            <w:tcW w:w="508" w:type="pct"/>
            <w:tcBorders>
              <w:top w:val="single" w:sz="4" w:space="0" w:color="auto"/>
              <w:left w:val="single" w:sz="4" w:space="0" w:color="auto"/>
              <w:bottom w:val="single" w:sz="4" w:space="0" w:color="auto"/>
              <w:right w:val="single" w:sz="4" w:space="0" w:color="auto"/>
            </w:tcBorders>
          </w:tcPr>
          <w:p w14:paraId="20597894" w14:textId="77777777" w:rsidR="007B4023" w:rsidRDefault="007B4023" w:rsidP="00E808A3">
            <w:pPr>
              <w:pStyle w:val="TableHeader"/>
              <w:spacing w:line="240" w:lineRule="auto"/>
              <w:rPr>
                <w:b w:val="0"/>
                <w:color w:val="auto"/>
                <w:sz w:val="20"/>
                <w:szCs w:val="20"/>
              </w:rPr>
            </w:pPr>
            <w:r>
              <w:rPr>
                <w:b w:val="0"/>
                <w:color w:val="auto"/>
                <w:sz w:val="20"/>
                <w:szCs w:val="20"/>
              </w:rPr>
              <w:t xml:space="preserve">Redirect </w:t>
            </w:r>
          </w:p>
          <w:p w14:paraId="23737ECA" w14:textId="77777777" w:rsidR="007B4023" w:rsidRPr="00C24758" w:rsidRDefault="007B4023" w:rsidP="00E808A3">
            <w:pPr>
              <w:pStyle w:val="TableHeader"/>
              <w:spacing w:line="240" w:lineRule="auto"/>
              <w:rPr>
                <w:b w:val="0"/>
                <w:color w:val="auto"/>
                <w:sz w:val="20"/>
                <w:szCs w:val="20"/>
              </w:rPr>
            </w:pPr>
            <w:r>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tcPr>
          <w:p w14:paraId="20D3C7A1" w14:textId="77777777" w:rsidR="007B4023" w:rsidRDefault="007B4023" w:rsidP="00E808A3">
            <w:pPr>
              <w:pStyle w:val="ASN1Code"/>
            </w:pPr>
            <w:r>
              <w:t xml:space="preserve">invalid_requset </w:t>
            </w:r>
          </w:p>
          <w:p w14:paraId="779E2076" w14:textId="77777777" w:rsidR="007B4023" w:rsidRDefault="007B4023" w:rsidP="00E808A3">
            <w:pPr>
              <w:pStyle w:val="ASN1Code"/>
            </w:pPr>
            <w:r>
              <w:t xml:space="preserve">(or) </w:t>
            </w:r>
          </w:p>
          <w:p w14:paraId="085038D2" w14:textId="77777777" w:rsidR="007B4023" w:rsidRPr="00C24758" w:rsidRDefault="007B4023" w:rsidP="00E808A3">
            <w:pPr>
              <w:pStyle w:val="ASN1Code"/>
            </w:pPr>
            <w:r>
              <w:t>unsupported_response_type</w:t>
            </w:r>
          </w:p>
        </w:tc>
        <w:tc>
          <w:tcPr>
            <w:tcW w:w="1275" w:type="pct"/>
            <w:tcBorders>
              <w:top w:val="single" w:sz="4" w:space="0" w:color="auto"/>
              <w:left w:val="single" w:sz="4" w:space="0" w:color="auto"/>
              <w:bottom w:val="single" w:sz="4" w:space="0" w:color="auto"/>
              <w:right w:val="single" w:sz="4" w:space="0" w:color="auto"/>
            </w:tcBorders>
          </w:tcPr>
          <w:p w14:paraId="08A07DC6" w14:textId="77777777" w:rsidR="007B4023" w:rsidRPr="00C24758" w:rsidRDefault="007B4023" w:rsidP="00E808A3">
            <w:pPr>
              <w:pStyle w:val="TableHeader"/>
              <w:spacing w:line="240" w:lineRule="auto"/>
              <w:rPr>
                <w:b w:val="0"/>
                <w:color w:val="auto"/>
                <w:sz w:val="20"/>
                <w:szCs w:val="20"/>
              </w:rPr>
            </w:pPr>
            <w:r>
              <w:rPr>
                <w:b w:val="0"/>
                <w:color w:val="auto"/>
                <w:sz w:val="20"/>
                <w:szCs w:val="20"/>
              </w:rPr>
              <w:t>Invalid response_type value</w:t>
            </w:r>
          </w:p>
        </w:tc>
      </w:tr>
      <w:tr w:rsidR="007B4023" w:rsidRPr="00C24758" w14:paraId="0CBD8F3D"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tcPr>
          <w:p w14:paraId="4A5E9E83"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client_id</w:t>
            </w:r>
            <w:r w:rsidRPr="00C24758">
              <w:rPr>
                <w:b w:val="0"/>
                <w:color w:val="auto"/>
                <w:sz w:val="20"/>
                <w:szCs w:val="20"/>
              </w:rPr>
              <w:t xml:space="preserve"> parameter is missing </w:t>
            </w:r>
          </w:p>
          <w:p w14:paraId="2AF3DE35" w14:textId="77777777" w:rsidR="007B4023" w:rsidRPr="00C24758" w:rsidRDefault="007B4023" w:rsidP="00E808A3">
            <w:pPr>
              <w:pStyle w:val="TableHeader"/>
              <w:tabs>
                <w:tab w:val="left" w:pos="518"/>
              </w:tabs>
              <w:spacing w:line="240" w:lineRule="auto"/>
              <w:rPr>
                <w:b w:val="0"/>
                <w:color w:val="auto"/>
                <w:sz w:val="20"/>
                <w:szCs w:val="20"/>
              </w:rPr>
            </w:pPr>
          </w:p>
        </w:tc>
        <w:tc>
          <w:tcPr>
            <w:tcW w:w="508" w:type="pct"/>
            <w:tcBorders>
              <w:top w:val="single" w:sz="4" w:space="0" w:color="auto"/>
              <w:left w:val="single" w:sz="4" w:space="0" w:color="auto"/>
              <w:bottom w:val="single" w:sz="4" w:space="0" w:color="auto"/>
              <w:right w:val="single" w:sz="4" w:space="0" w:color="auto"/>
            </w:tcBorders>
            <w:hideMark/>
          </w:tcPr>
          <w:p w14:paraId="68A07031"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Bad Request </w:t>
            </w:r>
          </w:p>
          <w:p w14:paraId="6DFCF8F1"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w:t>
            </w:r>
          </w:p>
        </w:tc>
        <w:tc>
          <w:tcPr>
            <w:tcW w:w="1699" w:type="pct"/>
            <w:tcBorders>
              <w:top w:val="single" w:sz="4" w:space="0" w:color="auto"/>
              <w:left w:val="single" w:sz="4" w:space="0" w:color="auto"/>
              <w:bottom w:val="single" w:sz="4" w:space="0" w:color="auto"/>
              <w:right w:val="single" w:sz="4" w:space="0" w:color="auto"/>
            </w:tcBorders>
            <w:hideMark/>
          </w:tcPr>
          <w:p w14:paraId="1CE71A08" w14:textId="77777777" w:rsidR="007B4023" w:rsidRPr="00C24758" w:rsidRDefault="007B4023" w:rsidP="00E808A3">
            <w:pPr>
              <w:pStyle w:val="ASN1Code"/>
            </w:pPr>
            <w:r w:rsidRPr="00C24758">
              <w:t xml:space="preserve">invalid_request (or) </w:t>
            </w:r>
          </w:p>
          <w:p w14:paraId="68DE6EB5" w14:textId="77777777" w:rsidR="007B4023" w:rsidRPr="00C24758" w:rsidRDefault="007B4023" w:rsidP="00E808A3">
            <w:pPr>
              <w:pStyle w:val="ASN1Code"/>
            </w:pPr>
            <w:r w:rsidRPr="00C24758">
              <w:t xml:space="preserve">access_denied </w:t>
            </w:r>
          </w:p>
        </w:tc>
        <w:tc>
          <w:tcPr>
            <w:tcW w:w="1275" w:type="pct"/>
            <w:tcBorders>
              <w:top w:val="single" w:sz="4" w:space="0" w:color="auto"/>
              <w:left w:val="single" w:sz="4" w:space="0" w:color="auto"/>
              <w:bottom w:val="single" w:sz="4" w:space="0" w:color="auto"/>
              <w:right w:val="single" w:sz="4" w:space="0" w:color="auto"/>
            </w:tcBorders>
            <w:hideMark/>
          </w:tcPr>
          <w:p w14:paraId="384A12B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 </w:t>
            </w:r>
            <w:r w:rsidRPr="00C24758">
              <w:rPr>
                <w:rFonts w:ascii="Courier New" w:hAnsi="Courier New"/>
                <w:b w:val="0"/>
                <w:color w:val="auto"/>
                <w:sz w:val="20"/>
                <w:szCs w:val="20"/>
              </w:rPr>
              <w:t>client_id</w:t>
            </w:r>
            <w:r w:rsidRPr="00C24758">
              <w:rPr>
                <w:b w:val="0"/>
                <w:color w:val="auto"/>
                <w:sz w:val="20"/>
                <w:szCs w:val="20"/>
              </w:rPr>
              <w:t xml:space="preserve"> is missing</w:t>
            </w:r>
          </w:p>
        </w:tc>
      </w:tr>
      <w:tr w:rsidR="007B4023" w:rsidRPr="00C24758" w14:paraId="1AFC7D24"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tcPr>
          <w:p w14:paraId="5F2CE1F0" w14:textId="77777777" w:rsidR="007B4023" w:rsidRPr="00C24758" w:rsidRDefault="007B4023" w:rsidP="00E808A3">
            <w:pPr>
              <w:pStyle w:val="TableHeader"/>
              <w:tabs>
                <w:tab w:val="left" w:pos="518"/>
              </w:tabs>
              <w:spacing w:line="240" w:lineRule="auto"/>
              <w:rPr>
                <w:b w:val="0"/>
                <w:color w:val="auto"/>
                <w:sz w:val="20"/>
                <w:szCs w:val="20"/>
              </w:rPr>
            </w:pPr>
          </w:p>
          <w:p w14:paraId="57E498AA"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client_id</w:t>
            </w:r>
            <w:r w:rsidRPr="00C24758">
              <w:rPr>
                <w:b w:val="0"/>
                <w:color w:val="auto"/>
                <w:sz w:val="20"/>
                <w:szCs w:val="20"/>
              </w:rPr>
              <w:t xml:space="preserve"> parameter value is invalid</w:t>
            </w:r>
          </w:p>
        </w:tc>
        <w:tc>
          <w:tcPr>
            <w:tcW w:w="508" w:type="pct"/>
            <w:tcBorders>
              <w:top w:val="single" w:sz="4" w:space="0" w:color="auto"/>
              <w:left w:val="single" w:sz="4" w:space="0" w:color="auto"/>
              <w:bottom w:val="single" w:sz="4" w:space="0" w:color="auto"/>
              <w:right w:val="single" w:sz="4" w:space="0" w:color="auto"/>
            </w:tcBorders>
            <w:hideMark/>
          </w:tcPr>
          <w:p w14:paraId="77C1A1D9"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Bad Request </w:t>
            </w:r>
          </w:p>
          <w:p w14:paraId="5A6AF7D8"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w:t>
            </w:r>
          </w:p>
        </w:tc>
        <w:tc>
          <w:tcPr>
            <w:tcW w:w="1699" w:type="pct"/>
            <w:tcBorders>
              <w:top w:val="single" w:sz="4" w:space="0" w:color="auto"/>
              <w:left w:val="single" w:sz="4" w:space="0" w:color="auto"/>
              <w:bottom w:val="single" w:sz="4" w:space="0" w:color="auto"/>
              <w:right w:val="single" w:sz="4" w:space="0" w:color="auto"/>
            </w:tcBorders>
            <w:hideMark/>
          </w:tcPr>
          <w:p w14:paraId="54B2F69B" w14:textId="77777777" w:rsidR="007B4023" w:rsidRPr="00C24758" w:rsidRDefault="007B4023" w:rsidP="00E808A3">
            <w:pPr>
              <w:pStyle w:val="ASN1Code"/>
            </w:pPr>
            <w:r>
              <w:t>invalid_client</w:t>
            </w:r>
            <w:r w:rsidRPr="00C24758">
              <w:t xml:space="preserve"> (or) </w:t>
            </w:r>
          </w:p>
          <w:p w14:paraId="70AB69AE" w14:textId="77777777" w:rsidR="007B4023" w:rsidRPr="00C24758" w:rsidRDefault="007B4023" w:rsidP="00E808A3">
            <w:pPr>
              <w:pStyle w:val="ASN1Code"/>
            </w:pPr>
            <w:r w:rsidRPr="00C24758">
              <w:t>access_denied</w:t>
            </w:r>
          </w:p>
        </w:tc>
        <w:tc>
          <w:tcPr>
            <w:tcW w:w="1275" w:type="pct"/>
            <w:tcBorders>
              <w:top w:val="single" w:sz="4" w:space="0" w:color="auto"/>
              <w:left w:val="single" w:sz="4" w:space="0" w:color="auto"/>
              <w:bottom w:val="single" w:sz="4" w:space="0" w:color="auto"/>
              <w:right w:val="single" w:sz="4" w:space="0" w:color="auto"/>
            </w:tcBorders>
            <w:hideMark/>
          </w:tcPr>
          <w:p w14:paraId="7B021C16"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The client is not authorized to request an authorization code</w:t>
            </w:r>
          </w:p>
        </w:tc>
      </w:tr>
      <w:tr w:rsidR="007B4023" w:rsidRPr="00C24758" w14:paraId="40051966"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63599F60"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client_id</w:t>
            </w:r>
            <w:r w:rsidRPr="00C24758">
              <w:rPr>
                <w:b w:val="0"/>
                <w:color w:val="auto"/>
                <w:sz w:val="20"/>
                <w:szCs w:val="20"/>
              </w:rPr>
              <w:t xml:space="preserve"> is valid, but not allowed to make MC service requests </w:t>
            </w:r>
            <w:r>
              <w:rPr>
                <w:b w:val="0"/>
                <w:color w:val="auto"/>
                <w:sz w:val="20"/>
                <w:szCs w:val="20"/>
              </w:rPr>
              <w:t xml:space="preserve">and redirect_uri is valid. </w:t>
            </w:r>
          </w:p>
        </w:tc>
        <w:tc>
          <w:tcPr>
            <w:tcW w:w="508" w:type="pct"/>
            <w:tcBorders>
              <w:top w:val="single" w:sz="4" w:space="0" w:color="auto"/>
              <w:left w:val="single" w:sz="4" w:space="0" w:color="auto"/>
              <w:bottom w:val="single" w:sz="4" w:space="0" w:color="auto"/>
              <w:right w:val="single" w:sz="4" w:space="0" w:color="auto"/>
            </w:tcBorders>
            <w:hideMark/>
          </w:tcPr>
          <w:p w14:paraId="004402CA" w14:textId="77777777" w:rsidR="007B4023" w:rsidRPr="00C24758" w:rsidRDefault="007B4023" w:rsidP="00E808A3">
            <w:pPr>
              <w:pStyle w:val="TableHeader"/>
              <w:spacing w:line="240" w:lineRule="auto"/>
              <w:rPr>
                <w:b w:val="0"/>
                <w:color w:val="auto"/>
                <w:sz w:val="20"/>
                <w:szCs w:val="20"/>
              </w:rPr>
            </w:pPr>
            <w:r>
              <w:rPr>
                <w:b w:val="0"/>
                <w:color w:val="auto"/>
                <w:sz w:val="20"/>
                <w:szCs w:val="20"/>
              </w:rPr>
              <w:t>Redirect 302</w:t>
            </w:r>
          </w:p>
        </w:tc>
        <w:tc>
          <w:tcPr>
            <w:tcW w:w="1699" w:type="pct"/>
            <w:tcBorders>
              <w:top w:val="single" w:sz="4" w:space="0" w:color="auto"/>
              <w:left w:val="single" w:sz="4" w:space="0" w:color="auto"/>
              <w:bottom w:val="single" w:sz="4" w:space="0" w:color="auto"/>
              <w:right w:val="single" w:sz="4" w:space="0" w:color="auto"/>
            </w:tcBorders>
            <w:hideMark/>
          </w:tcPr>
          <w:p w14:paraId="4C2BBBD9" w14:textId="77777777" w:rsidR="007B4023" w:rsidRPr="00C24758" w:rsidRDefault="007B4023" w:rsidP="00E808A3">
            <w:pPr>
              <w:pStyle w:val="ASN1Code"/>
            </w:pPr>
            <w:r w:rsidRPr="00C24758">
              <w:t xml:space="preserve">unauthorized_client(or) </w:t>
            </w:r>
          </w:p>
          <w:p w14:paraId="44D26413" w14:textId="77777777" w:rsidR="007B4023" w:rsidRPr="00C24758" w:rsidRDefault="007B4023" w:rsidP="00E808A3">
            <w:pPr>
              <w:pStyle w:val="ASN1Code"/>
            </w:pPr>
            <w:r w:rsidRPr="00C24758">
              <w:t>access_denied</w:t>
            </w:r>
          </w:p>
        </w:tc>
        <w:tc>
          <w:tcPr>
            <w:tcW w:w="1275" w:type="pct"/>
            <w:tcBorders>
              <w:top w:val="single" w:sz="4" w:space="0" w:color="auto"/>
              <w:left w:val="single" w:sz="4" w:space="0" w:color="auto"/>
              <w:bottom w:val="single" w:sz="4" w:space="0" w:color="auto"/>
              <w:right w:val="single" w:sz="4" w:space="0" w:color="auto"/>
            </w:tcBorders>
            <w:hideMark/>
          </w:tcPr>
          <w:p w14:paraId="565618DF"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The client is not allowed to make MC service request. </w:t>
            </w:r>
          </w:p>
        </w:tc>
      </w:tr>
      <w:tr w:rsidR="007B4023" w:rsidRPr="00C24758" w14:paraId="3CE4D462"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tcPr>
          <w:p w14:paraId="1EAC3799" w14:textId="77777777" w:rsidR="007B4023" w:rsidRPr="00C24758" w:rsidRDefault="007B4023" w:rsidP="00E808A3">
            <w:pPr>
              <w:pStyle w:val="TableHeader"/>
              <w:tabs>
                <w:tab w:val="left" w:pos="518"/>
              </w:tabs>
              <w:spacing w:line="240" w:lineRule="auto"/>
              <w:rPr>
                <w:rFonts w:ascii="Courier New" w:hAnsi="Courier New"/>
                <w:b w:val="0"/>
                <w:color w:val="auto"/>
                <w:sz w:val="20"/>
                <w:szCs w:val="20"/>
              </w:rPr>
            </w:pPr>
            <w:r>
              <w:rPr>
                <w:rFonts w:ascii="Courier New" w:hAnsi="Courier New"/>
                <w:b w:val="0"/>
                <w:color w:val="auto"/>
                <w:sz w:val="20"/>
                <w:szCs w:val="20"/>
              </w:rPr>
              <w:t xml:space="preserve">client_id </w:t>
            </w:r>
            <w:r w:rsidRPr="008742F0">
              <w:rPr>
                <w:b w:val="0"/>
                <w:color w:val="auto"/>
                <w:sz w:val="20"/>
                <w:szCs w:val="20"/>
              </w:rPr>
              <w:t>is valid, but not allowed to make MC service requests and</w:t>
            </w:r>
            <w:r>
              <w:rPr>
                <w:rFonts w:ascii="Courier New" w:hAnsi="Courier New"/>
                <w:b w:val="0"/>
                <w:color w:val="auto"/>
                <w:sz w:val="20"/>
                <w:szCs w:val="20"/>
              </w:rPr>
              <w:t xml:space="preserve"> redirect_uri </w:t>
            </w:r>
            <w:r w:rsidRPr="008742F0">
              <w:rPr>
                <w:b w:val="0"/>
                <w:color w:val="auto"/>
                <w:sz w:val="20"/>
                <w:szCs w:val="20"/>
              </w:rPr>
              <w:t xml:space="preserve">is invalid. </w:t>
            </w:r>
          </w:p>
        </w:tc>
        <w:tc>
          <w:tcPr>
            <w:tcW w:w="508" w:type="pct"/>
            <w:tcBorders>
              <w:top w:val="single" w:sz="4" w:space="0" w:color="auto"/>
              <w:left w:val="single" w:sz="4" w:space="0" w:color="auto"/>
              <w:bottom w:val="single" w:sz="4" w:space="0" w:color="auto"/>
              <w:right w:val="single" w:sz="4" w:space="0" w:color="auto"/>
            </w:tcBorders>
          </w:tcPr>
          <w:p w14:paraId="4FDD9E61" w14:textId="77777777" w:rsidR="007B4023" w:rsidRDefault="007B4023" w:rsidP="00E808A3">
            <w:pPr>
              <w:pStyle w:val="TableHeader"/>
              <w:spacing w:line="240" w:lineRule="auto"/>
              <w:rPr>
                <w:b w:val="0"/>
                <w:color w:val="auto"/>
                <w:sz w:val="20"/>
                <w:szCs w:val="20"/>
              </w:rPr>
            </w:pPr>
            <w:r>
              <w:rPr>
                <w:b w:val="0"/>
                <w:color w:val="auto"/>
                <w:sz w:val="20"/>
                <w:szCs w:val="20"/>
              </w:rPr>
              <w:t xml:space="preserve">Bad Request 400 </w:t>
            </w:r>
          </w:p>
        </w:tc>
        <w:tc>
          <w:tcPr>
            <w:tcW w:w="1699" w:type="pct"/>
            <w:tcBorders>
              <w:top w:val="single" w:sz="4" w:space="0" w:color="auto"/>
              <w:left w:val="single" w:sz="4" w:space="0" w:color="auto"/>
              <w:bottom w:val="single" w:sz="4" w:space="0" w:color="auto"/>
              <w:right w:val="single" w:sz="4" w:space="0" w:color="auto"/>
            </w:tcBorders>
          </w:tcPr>
          <w:p w14:paraId="0411D91E" w14:textId="77777777" w:rsidR="007B4023" w:rsidRPr="00C24758" w:rsidRDefault="007B4023" w:rsidP="00E808A3">
            <w:pPr>
              <w:pStyle w:val="ASN1Code"/>
            </w:pPr>
            <w:r w:rsidRPr="00C24758">
              <w:t xml:space="preserve">unauthorized_client(or) </w:t>
            </w:r>
          </w:p>
          <w:p w14:paraId="3BC2FA43" w14:textId="77777777" w:rsidR="007B4023" w:rsidRPr="00C24758" w:rsidRDefault="007B4023" w:rsidP="00E808A3">
            <w:pPr>
              <w:pStyle w:val="ASN1Code"/>
            </w:pPr>
            <w:r w:rsidRPr="00C24758">
              <w:t>access_denied</w:t>
            </w:r>
          </w:p>
        </w:tc>
        <w:tc>
          <w:tcPr>
            <w:tcW w:w="1275" w:type="pct"/>
            <w:tcBorders>
              <w:top w:val="single" w:sz="4" w:space="0" w:color="auto"/>
              <w:left w:val="single" w:sz="4" w:space="0" w:color="auto"/>
              <w:bottom w:val="single" w:sz="4" w:space="0" w:color="auto"/>
              <w:right w:val="single" w:sz="4" w:space="0" w:color="auto"/>
            </w:tcBorders>
          </w:tcPr>
          <w:p w14:paraId="4207B62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The client is not allowed to make MC service request. </w:t>
            </w:r>
          </w:p>
        </w:tc>
      </w:tr>
      <w:tr w:rsidR="007B4023" w:rsidRPr="00C24758" w14:paraId="61E5778E"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31B48CFE"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lastRenderedPageBreak/>
              <w:t>scope</w:t>
            </w:r>
            <w:r>
              <w:rPr>
                <w:b w:val="0"/>
                <w:color w:val="auto"/>
                <w:sz w:val="20"/>
                <w:szCs w:val="20"/>
              </w:rPr>
              <w:t xml:space="preserve"> parameter is missing </w:t>
            </w:r>
          </w:p>
        </w:tc>
        <w:tc>
          <w:tcPr>
            <w:tcW w:w="508" w:type="pct"/>
            <w:tcBorders>
              <w:top w:val="single" w:sz="4" w:space="0" w:color="auto"/>
              <w:left w:val="single" w:sz="4" w:space="0" w:color="auto"/>
              <w:bottom w:val="single" w:sz="4" w:space="0" w:color="auto"/>
              <w:right w:val="single" w:sz="4" w:space="0" w:color="auto"/>
            </w:tcBorders>
            <w:hideMark/>
          </w:tcPr>
          <w:p w14:paraId="7691BA7F"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4FAC8C40"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298D65AB" w14:textId="77777777" w:rsidR="007B4023" w:rsidRPr="00C24758" w:rsidRDefault="007B4023" w:rsidP="00E808A3">
            <w:pPr>
              <w:pStyle w:val="ASN1Code"/>
            </w:pPr>
            <w:r w:rsidRPr="00C24758">
              <w:t xml:space="preserve">invalid_request </w:t>
            </w:r>
          </w:p>
          <w:p w14:paraId="3082129C" w14:textId="77777777" w:rsidR="007B4023" w:rsidRPr="00C24758" w:rsidRDefault="007B4023" w:rsidP="00E808A3">
            <w:pPr>
              <w:pStyle w:val="ASN1Code"/>
            </w:pPr>
          </w:p>
        </w:tc>
        <w:tc>
          <w:tcPr>
            <w:tcW w:w="1275" w:type="pct"/>
            <w:tcBorders>
              <w:top w:val="single" w:sz="4" w:space="0" w:color="auto"/>
              <w:left w:val="single" w:sz="4" w:space="0" w:color="auto"/>
              <w:bottom w:val="single" w:sz="4" w:space="0" w:color="auto"/>
              <w:right w:val="single" w:sz="4" w:space="0" w:color="auto"/>
            </w:tcBorders>
            <w:hideMark/>
          </w:tcPr>
          <w:p w14:paraId="0910BB13"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 scope is missing (or) invalid scope value </w:t>
            </w:r>
          </w:p>
        </w:tc>
      </w:tr>
      <w:tr w:rsidR="007B4023" w:rsidRPr="00C24758" w14:paraId="0FBD9CD8"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tcPr>
          <w:p w14:paraId="3B287082" w14:textId="77777777" w:rsidR="007B4023" w:rsidRPr="00C24758" w:rsidRDefault="007B4023" w:rsidP="00E808A3">
            <w:pPr>
              <w:pStyle w:val="TableHeader"/>
              <w:tabs>
                <w:tab w:val="left" w:pos="518"/>
              </w:tabs>
              <w:spacing w:line="240" w:lineRule="auto"/>
              <w:rPr>
                <w:rFonts w:ascii="Courier New" w:hAnsi="Courier New"/>
                <w:b w:val="0"/>
                <w:color w:val="auto"/>
                <w:sz w:val="20"/>
                <w:szCs w:val="20"/>
              </w:rPr>
            </w:pPr>
            <w:r>
              <w:rPr>
                <w:rFonts w:ascii="Courier New" w:hAnsi="Courier New"/>
                <w:b w:val="0"/>
                <w:color w:val="auto"/>
                <w:sz w:val="20"/>
                <w:szCs w:val="20"/>
              </w:rPr>
              <w:t xml:space="preserve">scope </w:t>
            </w:r>
            <w:r w:rsidRPr="00DF6EC4">
              <w:rPr>
                <w:b w:val="0"/>
                <w:color w:val="auto"/>
                <w:sz w:val="20"/>
                <w:szCs w:val="20"/>
              </w:rPr>
              <w:t>parameter exists value is invalid (or) “openid” is missing</w:t>
            </w:r>
            <w:r>
              <w:rPr>
                <w:rFonts w:ascii="Courier New" w:hAnsi="Courier New"/>
                <w:b w:val="0"/>
                <w:color w:val="auto"/>
                <w:sz w:val="20"/>
                <w:szCs w:val="20"/>
              </w:rPr>
              <w:t xml:space="preserve"> </w:t>
            </w:r>
          </w:p>
        </w:tc>
        <w:tc>
          <w:tcPr>
            <w:tcW w:w="508" w:type="pct"/>
            <w:tcBorders>
              <w:top w:val="single" w:sz="4" w:space="0" w:color="auto"/>
              <w:left w:val="single" w:sz="4" w:space="0" w:color="auto"/>
              <w:bottom w:val="single" w:sz="4" w:space="0" w:color="auto"/>
              <w:right w:val="single" w:sz="4" w:space="0" w:color="auto"/>
            </w:tcBorders>
          </w:tcPr>
          <w:p w14:paraId="1970F09D" w14:textId="77777777" w:rsidR="007B4023" w:rsidRDefault="007B4023" w:rsidP="00E808A3">
            <w:pPr>
              <w:pStyle w:val="TableHeader"/>
              <w:spacing w:line="240" w:lineRule="auto"/>
              <w:rPr>
                <w:b w:val="0"/>
                <w:color w:val="auto"/>
                <w:sz w:val="20"/>
                <w:szCs w:val="20"/>
              </w:rPr>
            </w:pPr>
            <w:r>
              <w:rPr>
                <w:b w:val="0"/>
                <w:color w:val="auto"/>
                <w:sz w:val="20"/>
                <w:szCs w:val="20"/>
              </w:rPr>
              <w:t xml:space="preserve">Redirect </w:t>
            </w:r>
          </w:p>
          <w:p w14:paraId="1CCB7228" w14:textId="77777777" w:rsidR="007B4023" w:rsidRPr="00C24758" w:rsidRDefault="007B4023" w:rsidP="00E808A3">
            <w:pPr>
              <w:pStyle w:val="TableHeader"/>
              <w:spacing w:line="240" w:lineRule="auto"/>
              <w:rPr>
                <w:b w:val="0"/>
                <w:color w:val="auto"/>
                <w:sz w:val="20"/>
                <w:szCs w:val="20"/>
              </w:rPr>
            </w:pPr>
            <w:r>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tcPr>
          <w:p w14:paraId="43E72812" w14:textId="77777777" w:rsidR="007B4023" w:rsidRPr="00C24758" w:rsidRDefault="007B4023" w:rsidP="00E808A3">
            <w:pPr>
              <w:pStyle w:val="ASN1Code"/>
            </w:pPr>
            <w:r>
              <w:t>invalid_scope</w:t>
            </w:r>
          </w:p>
        </w:tc>
        <w:tc>
          <w:tcPr>
            <w:tcW w:w="1275" w:type="pct"/>
            <w:tcBorders>
              <w:top w:val="single" w:sz="4" w:space="0" w:color="auto"/>
              <w:left w:val="single" w:sz="4" w:space="0" w:color="auto"/>
              <w:bottom w:val="single" w:sz="4" w:space="0" w:color="auto"/>
              <w:right w:val="single" w:sz="4" w:space="0" w:color="auto"/>
            </w:tcBorders>
          </w:tcPr>
          <w:p w14:paraId="15F91594" w14:textId="77777777" w:rsidR="007B4023" w:rsidRPr="00C24758" w:rsidRDefault="007B4023" w:rsidP="00E808A3">
            <w:pPr>
              <w:pStyle w:val="TableHeader"/>
              <w:spacing w:line="240" w:lineRule="auto"/>
              <w:rPr>
                <w:b w:val="0"/>
                <w:color w:val="auto"/>
                <w:sz w:val="20"/>
                <w:szCs w:val="20"/>
              </w:rPr>
            </w:pPr>
            <w:r>
              <w:rPr>
                <w:b w:val="0"/>
                <w:color w:val="auto"/>
                <w:sz w:val="20"/>
                <w:szCs w:val="20"/>
              </w:rPr>
              <w:t xml:space="preserve">Malformed scope value </w:t>
            </w:r>
          </w:p>
        </w:tc>
      </w:tr>
      <w:tr w:rsidR="007B4023" w:rsidRPr="00C24758" w14:paraId="4565D831"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tcPr>
          <w:p w14:paraId="7836C848" w14:textId="77777777" w:rsidR="007B4023" w:rsidRDefault="007B4023" w:rsidP="00E808A3">
            <w:pPr>
              <w:pStyle w:val="TableHeader"/>
              <w:tabs>
                <w:tab w:val="left" w:pos="518"/>
              </w:tabs>
              <w:spacing w:line="240" w:lineRule="auto"/>
              <w:rPr>
                <w:rFonts w:ascii="Courier New" w:hAnsi="Courier New"/>
                <w:b w:val="0"/>
                <w:color w:val="auto"/>
                <w:sz w:val="20"/>
                <w:szCs w:val="20"/>
              </w:rPr>
            </w:pPr>
            <w:r>
              <w:rPr>
                <w:rFonts w:ascii="Courier New" w:hAnsi="Courier New"/>
                <w:b w:val="0"/>
                <w:color w:val="auto"/>
                <w:sz w:val="20"/>
                <w:szCs w:val="20"/>
              </w:rPr>
              <w:t xml:space="preserve">scope </w:t>
            </w:r>
            <w:r w:rsidRPr="00DF6EC4">
              <w:rPr>
                <w:b w:val="0"/>
                <w:color w:val="auto"/>
                <w:sz w:val="20"/>
                <w:szCs w:val="20"/>
              </w:rPr>
              <w:t>parameter exists, IDGW has published the scope value</w:t>
            </w:r>
            <w:r>
              <w:rPr>
                <w:b w:val="0"/>
                <w:color w:val="auto"/>
                <w:sz w:val="20"/>
                <w:szCs w:val="20"/>
              </w:rPr>
              <w:t xml:space="preserve"> </w:t>
            </w:r>
            <w:r w:rsidRPr="00DF6EC4">
              <w:rPr>
                <w:b w:val="0"/>
                <w:color w:val="auto"/>
                <w:sz w:val="20"/>
                <w:szCs w:val="20"/>
              </w:rPr>
              <w:t xml:space="preserve">in the provider metadata, but IDGW does not support the requested scope temporarily </w:t>
            </w:r>
          </w:p>
        </w:tc>
        <w:tc>
          <w:tcPr>
            <w:tcW w:w="508" w:type="pct"/>
            <w:tcBorders>
              <w:top w:val="single" w:sz="4" w:space="0" w:color="auto"/>
              <w:left w:val="single" w:sz="4" w:space="0" w:color="auto"/>
              <w:bottom w:val="single" w:sz="4" w:space="0" w:color="auto"/>
              <w:right w:val="single" w:sz="4" w:space="0" w:color="auto"/>
            </w:tcBorders>
          </w:tcPr>
          <w:p w14:paraId="68AE6CBD" w14:textId="77777777" w:rsidR="007B4023" w:rsidRDefault="007B4023" w:rsidP="00E808A3">
            <w:pPr>
              <w:pStyle w:val="TableHeader"/>
              <w:spacing w:line="240" w:lineRule="auto"/>
              <w:rPr>
                <w:b w:val="0"/>
                <w:color w:val="auto"/>
                <w:sz w:val="20"/>
                <w:szCs w:val="20"/>
              </w:rPr>
            </w:pPr>
            <w:r>
              <w:rPr>
                <w:b w:val="0"/>
                <w:color w:val="auto"/>
                <w:sz w:val="20"/>
                <w:szCs w:val="20"/>
              </w:rPr>
              <w:t>Redirect 302</w:t>
            </w:r>
          </w:p>
        </w:tc>
        <w:tc>
          <w:tcPr>
            <w:tcW w:w="1699" w:type="pct"/>
            <w:tcBorders>
              <w:top w:val="single" w:sz="4" w:space="0" w:color="auto"/>
              <w:left w:val="single" w:sz="4" w:space="0" w:color="auto"/>
              <w:bottom w:val="single" w:sz="4" w:space="0" w:color="auto"/>
              <w:right w:val="single" w:sz="4" w:space="0" w:color="auto"/>
            </w:tcBorders>
          </w:tcPr>
          <w:p w14:paraId="068E6ECC" w14:textId="77777777" w:rsidR="007B4023" w:rsidRDefault="007B4023" w:rsidP="00E808A3">
            <w:pPr>
              <w:pStyle w:val="ASN1Code"/>
            </w:pPr>
            <w:r>
              <w:t>temporarily_unavailable</w:t>
            </w:r>
          </w:p>
        </w:tc>
        <w:tc>
          <w:tcPr>
            <w:tcW w:w="1275" w:type="pct"/>
            <w:tcBorders>
              <w:top w:val="single" w:sz="4" w:space="0" w:color="auto"/>
              <w:left w:val="single" w:sz="4" w:space="0" w:color="auto"/>
              <w:bottom w:val="single" w:sz="4" w:space="0" w:color="auto"/>
              <w:right w:val="single" w:sz="4" w:space="0" w:color="auto"/>
            </w:tcBorders>
          </w:tcPr>
          <w:p w14:paraId="213D3D50" w14:textId="77777777" w:rsidR="007B4023" w:rsidRPr="00C24758" w:rsidRDefault="007B4023" w:rsidP="00E808A3">
            <w:pPr>
              <w:pStyle w:val="TableHeader"/>
              <w:spacing w:line="240" w:lineRule="auto"/>
              <w:rPr>
                <w:b w:val="0"/>
                <w:color w:val="auto"/>
                <w:sz w:val="20"/>
                <w:szCs w:val="20"/>
              </w:rPr>
            </w:pPr>
            <w:r>
              <w:rPr>
                <w:b w:val="0"/>
                <w:color w:val="auto"/>
                <w:sz w:val="20"/>
                <w:szCs w:val="20"/>
              </w:rPr>
              <w:t xml:space="preserve">Requested service is not available temporarily </w:t>
            </w:r>
          </w:p>
        </w:tc>
      </w:tr>
      <w:tr w:rsidR="007B4023" w:rsidRPr="00C24758" w14:paraId="0C0E3426"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6F239721"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 xml:space="preserve">version </w:t>
            </w:r>
            <w:r w:rsidRPr="00C24758">
              <w:rPr>
                <w:b w:val="0"/>
                <w:color w:val="auto"/>
                <w:sz w:val="20"/>
                <w:szCs w:val="20"/>
              </w:rPr>
              <w:t xml:space="preserve">parameter is missing (or) value is invalid </w:t>
            </w:r>
          </w:p>
        </w:tc>
        <w:tc>
          <w:tcPr>
            <w:tcW w:w="508" w:type="pct"/>
            <w:tcBorders>
              <w:top w:val="single" w:sz="4" w:space="0" w:color="auto"/>
              <w:left w:val="single" w:sz="4" w:space="0" w:color="auto"/>
              <w:bottom w:val="single" w:sz="4" w:space="0" w:color="auto"/>
              <w:right w:val="single" w:sz="4" w:space="0" w:color="auto"/>
            </w:tcBorders>
            <w:hideMark/>
          </w:tcPr>
          <w:p w14:paraId="4369CA32"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4C7EA7B8"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31F52998"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25496757"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 version is missing / invalid </w:t>
            </w:r>
          </w:p>
        </w:tc>
      </w:tr>
      <w:tr w:rsidR="007B4023" w:rsidRPr="00C24758" w14:paraId="3F02450E"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17F34A7B"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state</w:t>
            </w:r>
            <w:r w:rsidRPr="00C24758">
              <w:rPr>
                <w:b w:val="0"/>
                <w:color w:val="auto"/>
                <w:sz w:val="20"/>
                <w:szCs w:val="20"/>
              </w:rPr>
              <w:t xml:space="preserve"> parameter exists, but the value is invalid</w:t>
            </w:r>
          </w:p>
        </w:tc>
        <w:tc>
          <w:tcPr>
            <w:tcW w:w="508" w:type="pct"/>
            <w:tcBorders>
              <w:top w:val="single" w:sz="4" w:space="0" w:color="auto"/>
              <w:left w:val="single" w:sz="4" w:space="0" w:color="auto"/>
              <w:bottom w:val="single" w:sz="4" w:space="0" w:color="auto"/>
              <w:right w:val="single" w:sz="4" w:space="0" w:color="auto"/>
            </w:tcBorders>
            <w:hideMark/>
          </w:tcPr>
          <w:p w14:paraId="6B7D1EC2"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3A11DCA8"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5A4AED53"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077F7042"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RECOMMENDED parameter </w:t>
            </w:r>
            <w:r w:rsidRPr="00C24758">
              <w:rPr>
                <w:rFonts w:ascii="Courier New" w:hAnsi="Courier New"/>
                <w:b w:val="0"/>
                <w:color w:val="auto"/>
                <w:sz w:val="20"/>
                <w:szCs w:val="20"/>
              </w:rPr>
              <w:t>state</w:t>
            </w:r>
            <w:r w:rsidRPr="00C24758">
              <w:rPr>
                <w:b w:val="0"/>
                <w:color w:val="auto"/>
                <w:sz w:val="20"/>
                <w:szCs w:val="20"/>
              </w:rPr>
              <w:t xml:space="preserve"> is invalid </w:t>
            </w:r>
          </w:p>
        </w:tc>
      </w:tr>
      <w:tr w:rsidR="007B4023" w:rsidRPr="00C24758" w14:paraId="5700EE63"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552002F3"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nonce</w:t>
            </w:r>
            <w:r w:rsidRPr="00C24758">
              <w:rPr>
                <w:b w:val="0"/>
                <w:color w:val="auto"/>
                <w:sz w:val="20"/>
                <w:szCs w:val="20"/>
              </w:rPr>
              <w:t xml:space="preserve"> parameter is missing or the value is empty </w:t>
            </w:r>
          </w:p>
        </w:tc>
        <w:tc>
          <w:tcPr>
            <w:tcW w:w="508" w:type="pct"/>
            <w:tcBorders>
              <w:top w:val="single" w:sz="4" w:space="0" w:color="auto"/>
              <w:left w:val="single" w:sz="4" w:space="0" w:color="auto"/>
              <w:bottom w:val="single" w:sz="4" w:space="0" w:color="auto"/>
              <w:right w:val="single" w:sz="4" w:space="0" w:color="auto"/>
            </w:tcBorders>
            <w:hideMark/>
          </w:tcPr>
          <w:p w14:paraId="481E0E73"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Redirect 302</w:t>
            </w:r>
          </w:p>
        </w:tc>
        <w:tc>
          <w:tcPr>
            <w:tcW w:w="1699" w:type="pct"/>
            <w:tcBorders>
              <w:top w:val="single" w:sz="4" w:space="0" w:color="auto"/>
              <w:left w:val="single" w:sz="4" w:space="0" w:color="auto"/>
              <w:bottom w:val="single" w:sz="4" w:space="0" w:color="auto"/>
              <w:right w:val="single" w:sz="4" w:space="0" w:color="auto"/>
            </w:tcBorders>
            <w:hideMark/>
          </w:tcPr>
          <w:p w14:paraId="441D3A61"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30556498"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 </w:t>
            </w:r>
            <w:r w:rsidRPr="00C24758">
              <w:rPr>
                <w:rFonts w:ascii="Courier New" w:hAnsi="Courier New"/>
                <w:b w:val="0"/>
                <w:color w:val="auto"/>
                <w:sz w:val="20"/>
                <w:szCs w:val="20"/>
              </w:rPr>
              <w:t>nonce</w:t>
            </w:r>
            <w:r w:rsidRPr="00C24758">
              <w:rPr>
                <w:b w:val="0"/>
                <w:color w:val="auto"/>
                <w:sz w:val="20"/>
                <w:szCs w:val="20"/>
              </w:rPr>
              <w:t xml:space="preserve"> is missing (or) invalid</w:t>
            </w:r>
          </w:p>
        </w:tc>
      </w:tr>
      <w:tr w:rsidR="007B4023" w:rsidRPr="00C24758" w14:paraId="6D94AE8F"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tcPr>
          <w:p w14:paraId="59C63DA1"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login_hint</w:t>
            </w:r>
            <w:r w:rsidRPr="00C24758">
              <w:rPr>
                <w:b w:val="0"/>
                <w:color w:val="auto"/>
                <w:sz w:val="20"/>
                <w:szCs w:val="20"/>
              </w:rPr>
              <w:t xml:space="preserve"> and </w:t>
            </w:r>
            <w:r w:rsidRPr="00C24758">
              <w:rPr>
                <w:rFonts w:ascii="Courier New" w:hAnsi="Courier New"/>
                <w:b w:val="0"/>
                <w:color w:val="auto"/>
                <w:sz w:val="20"/>
                <w:szCs w:val="20"/>
              </w:rPr>
              <w:t>login_hint_token</w:t>
            </w:r>
            <w:r w:rsidRPr="00C24758">
              <w:rPr>
                <w:b w:val="0"/>
                <w:color w:val="auto"/>
                <w:sz w:val="20"/>
                <w:szCs w:val="20"/>
              </w:rPr>
              <w:t xml:space="preserve"> parameters are missing </w:t>
            </w:r>
          </w:p>
          <w:p w14:paraId="25373862" w14:textId="77777777" w:rsidR="007B4023" w:rsidRPr="00C24758" w:rsidRDefault="007B4023" w:rsidP="00E808A3">
            <w:pPr>
              <w:pStyle w:val="CommentText"/>
              <w:rPr>
                <w:rFonts w:cs="Arial"/>
                <w:szCs w:val="20"/>
              </w:rPr>
            </w:pPr>
            <w:r w:rsidRPr="00C24758">
              <w:rPr>
                <w:rFonts w:cs="Arial"/>
                <w:szCs w:val="20"/>
              </w:rPr>
              <w:t xml:space="preserve">Note: In </w:t>
            </w:r>
            <w:r>
              <w:rPr>
                <w:rFonts w:cs="Arial"/>
                <w:szCs w:val="20"/>
              </w:rPr>
              <w:t xml:space="preserve">Device-Initiated mode, </w:t>
            </w:r>
            <w:r w:rsidRPr="00C24758">
              <w:rPr>
                <w:rFonts w:cs="Arial"/>
                <w:szCs w:val="20"/>
              </w:rPr>
              <w:t xml:space="preserve">the ID GW SHOULD prompt the </w:t>
            </w:r>
            <w:r>
              <w:rPr>
                <w:rFonts w:cs="Arial"/>
                <w:szCs w:val="20"/>
              </w:rPr>
              <w:t>User</w:t>
            </w:r>
            <w:r w:rsidRPr="00C24758">
              <w:rPr>
                <w:rFonts w:cs="Arial"/>
                <w:szCs w:val="20"/>
              </w:rPr>
              <w:t xml:space="preserve"> to input </w:t>
            </w:r>
            <w:r>
              <w:rPr>
                <w:rFonts w:cs="Arial"/>
                <w:szCs w:val="20"/>
              </w:rPr>
              <w:t xml:space="preserve">their </w:t>
            </w:r>
            <w:r w:rsidRPr="00C24758">
              <w:rPr>
                <w:rFonts w:cs="Arial"/>
                <w:szCs w:val="20"/>
              </w:rPr>
              <w:t>MSISDN instead of throwing an error</w:t>
            </w:r>
            <w:r>
              <w:rPr>
                <w:rFonts w:cs="Arial"/>
                <w:szCs w:val="20"/>
              </w:rPr>
              <w:t>, where:</w:t>
            </w:r>
            <w:r w:rsidRPr="00C24758">
              <w:rPr>
                <w:rFonts w:cs="Arial"/>
                <w:szCs w:val="20"/>
              </w:rPr>
              <w:t xml:space="preserve"> </w:t>
            </w:r>
          </w:p>
          <w:p w14:paraId="527ADAD9" w14:textId="77777777" w:rsidR="007B4023" w:rsidRPr="00C24758" w:rsidRDefault="007B4023" w:rsidP="00E808A3">
            <w:pPr>
              <w:pStyle w:val="CommentText"/>
              <w:rPr>
                <w:rFonts w:cs="Arial"/>
              </w:rPr>
            </w:pPr>
            <w:r w:rsidRPr="00C24758">
              <w:rPr>
                <w:rFonts w:cs="Arial"/>
              </w:rPr>
              <w:t>-- MC service is for stand-alone authentication only</w:t>
            </w:r>
            <w:r>
              <w:rPr>
                <w:rFonts w:cs="Arial"/>
              </w:rPr>
              <w:t xml:space="preserve">, and, </w:t>
            </w:r>
            <w:r w:rsidRPr="00C24758">
              <w:rPr>
                <w:rFonts w:cs="Arial"/>
              </w:rPr>
              <w:t xml:space="preserve"> </w:t>
            </w:r>
          </w:p>
          <w:p w14:paraId="4E2A891A" w14:textId="77777777" w:rsidR="007B4023" w:rsidRPr="00C24758" w:rsidRDefault="007B4023" w:rsidP="00E808A3">
            <w:pPr>
              <w:pStyle w:val="CommentText"/>
              <w:rPr>
                <w:b/>
                <w:sz w:val="20"/>
                <w:szCs w:val="20"/>
              </w:rPr>
            </w:pPr>
            <w:r w:rsidRPr="00C24758">
              <w:rPr>
                <w:rFonts w:cs="Arial"/>
              </w:rPr>
              <w:t xml:space="preserve">-- If ID GW policy allows </w:t>
            </w:r>
            <w:r>
              <w:rPr>
                <w:rFonts w:cs="Arial"/>
              </w:rPr>
              <w:t>the</w:t>
            </w:r>
            <w:r w:rsidRPr="00C24758">
              <w:rPr>
                <w:rFonts w:cs="Arial"/>
              </w:rPr>
              <w:t xml:space="preserve"> capture </w:t>
            </w:r>
            <w:r>
              <w:rPr>
                <w:rFonts w:cs="Arial"/>
              </w:rPr>
              <w:t xml:space="preserve">of the </w:t>
            </w:r>
            <w:r w:rsidRPr="00C24758">
              <w:rPr>
                <w:rFonts w:cs="Arial"/>
              </w:rPr>
              <w:t xml:space="preserve">MSISDN directly from the </w:t>
            </w:r>
            <w:r>
              <w:rPr>
                <w:rFonts w:cs="Arial"/>
              </w:rPr>
              <w:t>use</w:t>
            </w:r>
          </w:p>
        </w:tc>
        <w:tc>
          <w:tcPr>
            <w:tcW w:w="508" w:type="pct"/>
            <w:tcBorders>
              <w:top w:val="single" w:sz="4" w:space="0" w:color="auto"/>
              <w:left w:val="single" w:sz="4" w:space="0" w:color="auto"/>
              <w:bottom w:val="single" w:sz="4" w:space="0" w:color="auto"/>
              <w:right w:val="single" w:sz="4" w:space="0" w:color="auto"/>
            </w:tcBorders>
            <w:hideMark/>
          </w:tcPr>
          <w:p w14:paraId="50DA9538"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6C9B58F6"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1EB0CA7C"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7F54A6E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parameters </w:t>
            </w:r>
            <w:r w:rsidRPr="00C24758">
              <w:rPr>
                <w:rFonts w:ascii="Courier New" w:hAnsi="Courier New"/>
                <w:b w:val="0"/>
                <w:color w:val="auto"/>
                <w:sz w:val="20"/>
                <w:szCs w:val="20"/>
              </w:rPr>
              <w:t>login_hint_token</w:t>
            </w:r>
            <w:r w:rsidRPr="00C24758">
              <w:rPr>
                <w:b w:val="0"/>
                <w:color w:val="auto"/>
                <w:sz w:val="20"/>
                <w:szCs w:val="20"/>
              </w:rPr>
              <w:t xml:space="preserve"> (or) </w:t>
            </w:r>
            <w:r w:rsidRPr="00C24758">
              <w:rPr>
                <w:rFonts w:ascii="Courier New" w:hAnsi="Courier New"/>
                <w:b w:val="0"/>
                <w:color w:val="auto"/>
                <w:sz w:val="20"/>
                <w:szCs w:val="20"/>
              </w:rPr>
              <w:t>login_hint</w:t>
            </w:r>
            <w:r w:rsidRPr="00C24758">
              <w:rPr>
                <w:b w:val="0"/>
                <w:color w:val="auto"/>
                <w:sz w:val="20"/>
                <w:szCs w:val="20"/>
              </w:rPr>
              <w:t xml:space="preserve"> does not exist </w:t>
            </w:r>
          </w:p>
        </w:tc>
      </w:tr>
      <w:tr w:rsidR="007B4023" w:rsidRPr="00C24758" w14:paraId="2D4AC57A"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7BF9837B"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login_hint</w:t>
            </w:r>
            <w:r w:rsidRPr="00C24758">
              <w:rPr>
                <w:b w:val="0"/>
                <w:color w:val="auto"/>
                <w:sz w:val="20"/>
                <w:szCs w:val="20"/>
              </w:rPr>
              <w:t xml:space="preserve"> and </w:t>
            </w:r>
            <w:r w:rsidRPr="00C24758">
              <w:rPr>
                <w:rFonts w:ascii="Courier New" w:hAnsi="Courier New"/>
                <w:b w:val="0"/>
                <w:color w:val="auto"/>
                <w:sz w:val="20"/>
                <w:szCs w:val="20"/>
              </w:rPr>
              <w:t>login_hint_token</w:t>
            </w:r>
            <w:r w:rsidRPr="00C24758">
              <w:rPr>
                <w:b w:val="0"/>
                <w:color w:val="auto"/>
                <w:sz w:val="20"/>
                <w:szCs w:val="20"/>
              </w:rPr>
              <w:t xml:space="preserve"> both exist </w:t>
            </w:r>
          </w:p>
        </w:tc>
        <w:tc>
          <w:tcPr>
            <w:tcW w:w="508" w:type="pct"/>
            <w:tcBorders>
              <w:top w:val="single" w:sz="4" w:space="0" w:color="auto"/>
              <w:left w:val="single" w:sz="4" w:space="0" w:color="auto"/>
              <w:bottom w:val="single" w:sz="4" w:space="0" w:color="auto"/>
              <w:right w:val="single" w:sz="4" w:space="0" w:color="auto"/>
            </w:tcBorders>
            <w:hideMark/>
          </w:tcPr>
          <w:p w14:paraId="2E35F64D"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6736C21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3AC199B8"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3032F0C0"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Malformed request, duplicate parameter entries </w:t>
            </w:r>
          </w:p>
        </w:tc>
      </w:tr>
      <w:tr w:rsidR="007B4023" w:rsidRPr="00C24758" w14:paraId="264DA924"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288696FD"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login_hint</w:t>
            </w:r>
            <w:r w:rsidRPr="00C24758">
              <w:rPr>
                <w:b w:val="0"/>
                <w:color w:val="auto"/>
                <w:sz w:val="20"/>
                <w:szCs w:val="20"/>
              </w:rPr>
              <w:t xml:space="preserve"> (or) </w:t>
            </w:r>
            <w:r w:rsidRPr="00C24758">
              <w:rPr>
                <w:rFonts w:ascii="Courier New" w:hAnsi="Courier New"/>
                <w:b w:val="0"/>
                <w:color w:val="auto"/>
                <w:sz w:val="20"/>
                <w:szCs w:val="20"/>
              </w:rPr>
              <w:t>login_hint_token</w:t>
            </w:r>
            <w:r w:rsidRPr="00C24758">
              <w:rPr>
                <w:b w:val="0"/>
                <w:color w:val="auto"/>
                <w:sz w:val="20"/>
                <w:szCs w:val="20"/>
              </w:rPr>
              <w:t xml:space="preserve"> value is invalid </w:t>
            </w:r>
          </w:p>
        </w:tc>
        <w:tc>
          <w:tcPr>
            <w:tcW w:w="508" w:type="pct"/>
            <w:tcBorders>
              <w:top w:val="single" w:sz="4" w:space="0" w:color="auto"/>
              <w:left w:val="single" w:sz="4" w:space="0" w:color="auto"/>
              <w:bottom w:val="single" w:sz="4" w:space="0" w:color="auto"/>
              <w:right w:val="single" w:sz="4" w:space="0" w:color="auto"/>
            </w:tcBorders>
            <w:hideMark/>
          </w:tcPr>
          <w:p w14:paraId="4E5B2E31"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Redirect</w:t>
            </w:r>
          </w:p>
          <w:p w14:paraId="1B07F62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1B7BF72A"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7DC5BF6D"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Invalid value for </w:t>
            </w:r>
            <w:r w:rsidRPr="00C24758">
              <w:rPr>
                <w:rFonts w:ascii="Courier New" w:hAnsi="Courier New"/>
                <w:b w:val="0"/>
                <w:color w:val="auto"/>
                <w:sz w:val="20"/>
                <w:szCs w:val="20"/>
              </w:rPr>
              <w:t>login_hint</w:t>
            </w:r>
            <w:r w:rsidRPr="00C24758">
              <w:rPr>
                <w:b w:val="0"/>
                <w:color w:val="auto"/>
                <w:sz w:val="20"/>
                <w:szCs w:val="20"/>
              </w:rPr>
              <w:t xml:space="preserve"> or </w:t>
            </w:r>
            <w:r w:rsidRPr="00C24758">
              <w:rPr>
                <w:rFonts w:ascii="Courier New" w:hAnsi="Courier New"/>
                <w:b w:val="0"/>
                <w:color w:val="auto"/>
                <w:sz w:val="20"/>
                <w:szCs w:val="20"/>
              </w:rPr>
              <w:t>login_hint_token</w:t>
            </w:r>
            <w:r w:rsidRPr="00C24758">
              <w:rPr>
                <w:b w:val="0"/>
                <w:color w:val="auto"/>
                <w:sz w:val="20"/>
                <w:szCs w:val="20"/>
              </w:rPr>
              <w:t xml:space="preserve"> </w:t>
            </w:r>
          </w:p>
        </w:tc>
      </w:tr>
      <w:tr w:rsidR="007B4023" w:rsidRPr="00C24758" w14:paraId="02ED49CD"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0C5E9D54"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acr_values</w:t>
            </w:r>
            <w:r w:rsidRPr="00C24758">
              <w:rPr>
                <w:b w:val="0"/>
                <w:color w:val="auto"/>
                <w:sz w:val="20"/>
                <w:szCs w:val="20"/>
              </w:rPr>
              <w:t xml:space="preserve"> parameter is missing (or) contains an invalid value, other than supported values</w:t>
            </w:r>
          </w:p>
        </w:tc>
        <w:tc>
          <w:tcPr>
            <w:tcW w:w="508" w:type="pct"/>
            <w:tcBorders>
              <w:top w:val="single" w:sz="4" w:space="0" w:color="auto"/>
              <w:left w:val="single" w:sz="4" w:space="0" w:color="auto"/>
              <w:bottom w:val="single" w:sz="4" w:space="0" w:color="auto"/>
              <w:right w:val="single" w:sz="4" w:space="0" w:color="auto"/>
            </w:tcBorders>
            <w:hideMark/>
          </w:tcPr>
          <w:p w14:paraId="24C64B6D"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66485901"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008B755A"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0121A616"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REQUIRED parameter acr_values are missing or invalid values</w:t>
            </w:r>
          </w:p>
        </w:tc>
      </w:tr>
      <w:tr w:rsidR="007B4023" w:rsidRPr="00C24758" w14:paraId="2AD9FFC4"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6434F81A"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lastRenderedPageBreak/>
              <w:t>display</w:t>
            </w:r>
            <w:r w:rsidRPr="00C24758">
              <w:rPr>
                <w:b w:val="0"/>
                <w:color w:val="auto"/>
                <w:sz w:val="20"/>
                <w:szCs w:val="20"/>
              </w:rPr>
              <w:t xml:space="preserve"> parameter exists and it has an invalid value (or)</w:t>
            </w:r>
          </w:p>
          <w:p w14:paraId="5F1ED89A" w14:textId="77777777" w:rsidR="007B4023" w:rsidRPr="00C24758" w:rsidRDefault="007B4023" w:rsidP="00E808A3">
            <w:pPr>
              <w:pStyle w:val="TableHeader"/>
              <w:tabs>
                <w:tab w:val="left" w:pos="518"/>
              </w:tabs>
              <w:spacing w:line="240" w:lineRule="auto"/>
              <w:rPr>
                <w:b w:val="0"/>
                <w:color w:val="auto"/>
                <w:sz w:val="20"/>
                <w:szCs w:val="20"/>
              </w:rPr>
            </w:pPr>
            <w:r>
              <w:rPr>
                <w:rFonts w:ascii="Courier New" w:hAnsi="Courier New"/>
                <w:b w:val="0"/>
                <w:color w:val="auto"/>
                <w:sz w:val="20"/>
                <w:szCs w:val="20"/>
              </w:rPr>
              <w:t>the</w:t>
            </w:r>
            <w:r w:rsidRPr="00C24758">
              <w:rPr>
                <w:b w:val="0"/>
                <w:color w:val="auto"/>
                <w:sz w:val="20"/>
                <w:szCs w:val="20"/>
              </w:rPr>
              <w:t xml:space="preserve"> ID GW does not support the requested value</w:t>
            </w:r>
          </w:p>
        </w:tc>
        <w:tc>
          <w:tcPr>
            <w:tcW w:w="508" w:type="pct"/>
            <w:tcBorders>
              <w:top w:val="single" w:sz="4" w:space="0" w:color="auto"/>
              <w:left w:val="single" w:sz="4" w:space="0" w:color="auto"/>
              <w:bottom w:val="single" w:sz="4" w:space="0" w:color="auto"/>
              <w:right w:val="single" w:sz="4" w:space="0" w:color="auto"/>
            </w:tcBorders>
            <w:hideMark/>
          </w:tcPr>
          <w:p w14:paraId="3D6886E7"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6E0C2887"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637BB05D"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1B29BA3A"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Invalid display value. / not supported</w:t>
            </w:r>
          </w:p>
        </w:tc>
      </w:tr>
      <w:tr w:rsidR="007B4023" w:rsidRPr="00C24758" w14:paraId="3D222EEB"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0835BAA1"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 xml:space="preserve">The same parameter exists multiple times </w:t>
            </w:r>
          </w:p>
        </w:tc>
        <w:tc>
          <w:tcPr>
            <w:tcW w:w="508" w:type="pct"/>
            <w:tcBorders>
              <w:top w:val="single" w:sz="4" w:space="0" w:color="auto"/>
              <w:left w:val="single" w:sz="4" w:space="0" w:color="auto"/>
              <w:bottom w:val="single" w:sz="4" w:space="0" w:color="auto"/>
              <w:right w:val="single" w:sz="4" w:space="0" w:color="auto"/>
            </w:tcBorders>
            <w:hideMark/>
          </w:tcPr>
          <w:p w14:paraId="10455D5A"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501AF546"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35406562"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027E2A1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Multiple parameter names in the authorization request. Malformed request</w:t>
            </w:r>
          </w:p>
        </w:tc>
      </w:tr>
      <w:tr w:rsidR="007B4023" w:rsidRPr="00C24758" w14:paraId="5B5FBC97"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636EB06F"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prompt</w:t>
            </w:r>
            <w:r w:rsidRPr="00C24758">
              <w:rPr>
                <w:b w:val="0"/>
                <w:color w:val="auto"/>
                <w:sz w:val="20"/>
                <w:szCs w:val="20"/>
              </w:rPr>
              <w:t xml:space="preserve"> value exists, and it has an invalid value </w:t>
            </w:r>
          </w:p>
        </w:tc>
        <w:tc>
          <w:tcPr>
            <w:tcW w:w="508" w:type="pct"/>
            <w:tcBorders>
              <w:top w:val="single" w:sz="4" w:space="0" w:color="auto"/>
              <w:left w:val="single" w:sz="4" w:space="0" w:color="auto"/>
              <w:bottom w:val="single" w:sz="4" w:space="0" w:color="auto"/>
              <w:right w:val="single" w:sz="4" w:space="0" w:color="auto"/>
            </w:tcBorders>
            <w:hideMark/>
          </w:tcPr>
          <w:p w14:paraId="2873729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70008DC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604D0E72"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073019F0"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prompt</w:t>
            </w:r>
            <w:r w:rsidRPr="00C24758">
              <w:rPr>
                <w:b w:val="0"/>
                <w:color w:val="auto"/>
                <w:sz w:val="20"/>
                <w:szCs w:val="20"/>
              </w:rPr>
              <w:t xml:space="preserve"> value is invalid </w:t>
            </w:r>
          </w:p>
        </w:tc>
      </w:tr>
      <w:tr w:rsidR="007B4023" w:rsidRPr="00C24758" w14:paraId="775715F2"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02D2D3BC"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claims</w:t>
            </w:r>
            <w:r w:rsidRPr="00C24758">
              <w:rPr>
                <w:b w:val="0"/>
                <w:color w:val="auto"/>
                <w:sz w:val="20"/>
                <w:szCs w:val="20"/>
              </w:rPr>
              <w:t xml:space="preserve"> parameter exists, but it does not contain any values (or) contains invalid values. </w:t>
            </w:r>
          </w:p>
        </w:tc>
        <w:tc>
          <w:tcPr>
            <w:tcW w:w="508" w:type="pct"/>
            <w:tcBorders>
              <w:top w:val="single" w:sz="4" w:space="0" w:color="auto"/>
              <w:left w:val="single" w:sz="4" w:space="0" w:color="auto"/>
              <w:bottom w:val="single" w:sz="4" w:space="0" w:color="auto"/>
              <w:right w:val="single" w:sz="4" w:space="0" w:color="auto"/>
            </w:tcBorders>
            <w:hideMark/>
          </w:tcPr>
          <w:p w14:paraId="6D1195D5"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56ADF19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6A1AC75C" w14:textId="77777777" w:rsidR="007B4023" w:rsidRPr="00C24758" w:rsidRDefault="007B4023" w:rsidP="00E808A3">
            <w:pPr>
              <w:pStyle w:val="ASN1Code"/>
            </w:pPr>
            <w:r w:rsidRPr="00C24758">
              <w:t xml:space="preserve">invalid_request </w:t>
            </w:r>
          </w:p>
        </w:tc>
        <w:tc>
          <w:tcPr>
            <w:tcW w:w="1275" w:type="pct"/>
            <w:tcBorders>
              <w:top w:val="single" w:sz="4" w:space="0" w:color="auto"/>
              <w:left w:val="single" w:sz="4" w:space="0" w:color="auto"/>
              <w:bottom w:val="single" w:sz="4" w:space="0" w:color="auto"/>
              <w:right w:val="single" w:sz="4" w:space="0" w:color="auto"/>
            </w:tcBorders>
            <w:hideMark/>
          </w:tcPr>
          <w:p w14:paraId="205EFE86"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claims</w:t>
            </w:r>
            <w:r w:rsidRPr="00C24758">
              <w:rPr>
                <w:b w:val="0"/>
                <w:color w:val="auto"/>
                <w:sz w:val="20"/>
                <w:szCs w:val="20"/>
              </w:rPr>
              <w:t xml:space="preserve"> value is invalid</w:t>
            </w:r>
          </w:p>
        </w:tc>
      </w:tr>
      <w:tr w:rsidR="007B4023" w:rsidRPr="00C24758" w14:paraId="33D87CBC"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62F1D8C0"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 xml:space="preserve">GET request is used, and the request parameter is NOT serialized using URI string serialization, ID GW able to validate the </w:t>
            </w:r>
            <w:r w:rsidRPr="00C24758">
              <w:rPr>
                <w:rFonts w:ascii="Courier New" w:hAnsi="Courier New"/>
                <w:b w:val="0"/>
                <w:color w:val="auto"/>
                <w:sz w:val="20"/>
                <w:szCs w:val="20"/>
              </w:rPr>
              <w:t>redirect_uri</w:t>
            </w:r>
            <w:r w:rsidRPr="00C24758">
              <w:rPr>
                <w:b w:val="0"/>
                <w:color w:val="auto"/>
                <w:sz w:val="20"/>
                <w:szCs w:val="20"/>
              </w:rPr>
              <w:t xml:space="preserve">. </w:t>
            </w:r>
          </w:p>
        </w:tc>
        <w:tc>
          <w:tcPr>
            <w:tcW w:w="508" w:type="pct"/>
            <w:tcBorders>
              <w:top w:val="single" w:sz="4" w:space="0" w:color="auto"/>
              <w:left w:val="single" w:sz="4" w:space="0" w:color="auto"/>
              <w:bottom w:val="single" w:sz="4" w:space="0" w:color="auto"/>
              <w:right w:val="single" w:sz="4" w:space="0" w:color="auto"/>
            </w:tcBorders>
            <w:hideMark/>
          </w:tcPr>
          <w:p w14:paraId="7315370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0FEE1737"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3BFD47A9" w14:textId="77777777" w:rsidR="007B4023" w:rsidRPr="00C24758" w:rsidRDefault="007B4023" w:rsidP="00E808A3">
            <w:pPr>
              <w:pStyle w:val="ASN1Code"/>
            </w:pPr>
            <w:r w:rsidRPr="00C24758">
              <w:t xml:space="preserve">invalid_request </w:t>
            </w:r>
          </w:p>
        </w:tc>
        <w:tc>
          <w:tcPr>
            <w:tcW w:w="1275" w:type="pct"/>
            <w:tcBorders>
              <w:top w:val="single" w:sz="4" w:space="0" w:color="auto"/>
              <w:left w:val="single" w:sz="4" w:space="0" w:color="auto"/>
              <w:bottom w:val="single" w:sz="4" w:space="0" w:color="auto"/>
              <w:right w:val="single" w:sz="4" w:space="0" w:color="auto"/>
            </w:tcBorders>
            <w:hideMark/>
          </w:tcPr>
          <w:p w14:paraId="7EB2FE73"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GET request invalid serialization </w:t>
            </w:r>
          </w:p>
        </w:tc>
      </w:tr>
      <w:tr w:rsidR="007B4023" w:rsidRPr="00C24758" w14:paraId="51BA2198"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133614FC"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 xml:space="preserve">POST request is used, the request parameters are NOT serialized using form serialization, ID GW can validate the </w:t>
            </w:r>
            <w:r w:rsidRPr="00C24758">
              <w:rPr>
                <w:rFonts w:ascii="Courier New" w:hAnsi="Courier New"/>
                <w:b w:val="0"/>
                <w:color w:val="auto"/>
                <w:sz w:val="20"/>
                <w:szCs w:val="20"/>
              </w:rPr>
              <w:t>redirect_uri</w:t>
            </w:r>
          </w:p>
        </w:tc>
        <w:tc>
          <w:tcPr>
            <w:tcW w:w="508" w:type="pct"/>
            <w:tcBorders>
              <w:top w:val="single" w:sz="4" w:space="0" w:color="auto"/>
              <w:left w:val="single" w:sz="4" w:space="0" w:color="auto"/>
              <w:bottom w:val="single" w:sz="4" w:space="0" w:color="auto"/>
              <w:right w:val="single" w:sz="4" w:space="0" w:color="auto"/>
            </w:tcBorders>
            <w:hideMark/>
          </w:tcPr>
          <w:p w14:paraId="1CCFD57A"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6C3D5932"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0893D5FE" w14:textId="77777777" w:rsidR="007B4023" w:rsidRPr="00C24758" w:rsidRDefault="007B4023" w:rsidP="00E808A3">
            <w:pPr>
              <w:pStyle w:val="ASN1Code"/>
            </w:pPr>
            <w:r w:rsidRPr="00C24758">
              <w:t xml:space="preserve">invalid_request </w:t>
            </w:r>
          </w:p>
        </w:tc>
        <w:tc>
          <w:tcPr>
            <w:tcW w:w="1275" w:type="pct"/>
            <w:tcBorders>
              <w:top w:val="single" w:sz="4" w:space="0" w:color="auto"/>
              <w:left w:val="single" w:sz="4" w:space="0" w:color="auto"/>
              <w:bottom w:val="single" w:sz="4" w:space="0" w:color="auto"/>
              <w:right w:val="single" w:sz="4" w:space="0" w:color="auto"/>
            </w:tcBorders>
            <w:hideMark/>
          </w:tcPr>
          <w:p w14:paraId="2A852A72"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POST request Invalid serialization </w:t>
            </w:r>
          </w:p>
        </w:tc>
      </w:tr>
      <w:tr w:rsidR="007B4023" w:rsidRPr="00C24758" w14:paraId="44213134"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6CA79750"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max_age</w:t>
            </w:r>
            <w:r w:rsidRPr="00C24758">
              <w:rPr>
                <w:b w:val="0"/>
                <w:color w:val="auto"/>
                <w:sz w:val="20"/>
                <w:szCs w:val="20"/>
              </w:rPr>
              <w:t xml:space="preserve"> parameter exists, and it has an invalid value </w:t>
            </w:r>
          </w:p>
        </w:tc>
        <w:tc>
          <w:tcPr>
            <w:tcW w:w="508" w:type="pct"/>
            <w:tcBorders>
              <w:top w:val="single" w:sz="4" w:space="0" w:color="auto"/>
              <w:left w:val="single" w:sz="4" w:space="0" w:color="auto"/>
              <w:bottom w:val="single" w:sz="4" w:space="0" w:color="auto"/>
              <w:right w:val="single" w:sz="4" w:space="0" w:color="auto"/>
            </w:tcBorders>
            <w:hideMark/>
          </w:tcPr>
          <w:p w14:paraId="7464C2C2"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58907F7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3A77D7B8"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229B8A9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Invalid </w:t>
            </w:r>
            <w:r w:rsidRPr="00C24758">
              <w:rPr>
                <w:rFonts w:ascii="Courier New" w:hAnsi="Courier New"/>
                <w:b w:val="0"/>
                <w:color w:val="auto"/>
                <w:sz w:val="20"/>
                <w:szCs w:val="20"/>
              </w:rPr>
              <w:t>max_age</w:t>
            </w:r>
            <w:r w:rsidRPr="00C24758">
              <w:rPr>
                <w:b w:val="0"/>
                <w:color w:val="auto"/>
                <w:sz w:val="20"/>
                <w:szCs w:val="20"/>
              </w:rPr>
              <w:t xml:space="preserve"> value </w:t>
            </w:r>
          </w:p>
        </w:tc>
      </w:tr>
      <w:tr w:rsidR="007B4023" w:rsidRPr="00C24758" w14:paraId="7D74A7C2"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48696A03" w14:textId="77777777" w:rsidR="007B4023" w:rsidRPr="00C24758" w:rsidRDefault="007B4023" w:rsidP="00E808A3">
            <w:pPr>
              <w:pStyle w:val="TableHeader"/>
              <w:tabs>
                <w:tab w:val="left" w:pos="518"/>
              </w:tabs>
              <w:spacing w:line="240" w:lineRule="auto"/>
              <w:rPr>
                <w:b w:val="0"/>
                <w:color w:val="auto"/>
                <w:sz w:val="20"/>
                <w:szCs w:val="20"/>
              </w:rPr>
            </w:pPr>
            <w:r w:rsidRPr="00C24758">
              <w:rPr>
                <w:b w:val="0"/>
                <w:color w:val="auto"/>
                <w:sz w:val="20"/>
                <w:szCs w:val="20"/>
              </w:rPr>
              <w:t>Multiple problems in authorization request [redirect URI is valid]</w:t>
            </w:r>
          </w:p>
        </w:tc>
        <w:tc>
          <w:tcPr>
            <w:tcW w:w="508" w:type="pct"/>
            <w:tcBorders>
              <w:top w:val="single" w:sz="4" w:space="0" w:color="auto"/>
              <w:left w:val="single" w:sz="4" w:space="0" w:color="auto"/>
              <w:bottom w:val="single" w:sz="4" w:space="0" w:color="auto"/>
              <w:right w:val="single" w:sz="4" w:space="0" w:color="auto"/>
            </w:tcBorders>
            <w:hideMark/>
          </w:tcPr>
          <w:p w14:paraId="0F14D1E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2CC64CF6"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4E83475E"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1D55BE5D"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Malformed request multiple problems exist</w:t>
            </w:r>
          </w:p>
        </w:tc>
      </w:tr>
      <w:tr w:rsidR="007B4023" w:rsidRPr="00C24758" w14:paraId="6AC26587"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7F54C398"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correlation_id</w:t>
            </w:r>
            <w:r w:rsidRPr="00C24758">
              <w:rPr>
                <w:b w:val="0"/>
                <w:color w:val="auto"/>
                <w:sz w:val="20"/>
                <w:szCs w:val="20"/>
              </w:rPr>
              <w:t xml:space="preserve"> exists, but it has an empty value </w:t>
            </w:r>
          </w:p>
        </w:tc>
        <w:tc>
          <w:tcPr>
            <w:tcW w:w="508" w:type="pct"/>
            <w:tcBorders>
              <w:top w:val="single" w:sz="4" w:space="0" w:color="auto"/>
              <w:left w:val="single" w:sz="4" w:space="0" w:color="auto"/>
              <w:bottom w:val="single" w:sz="4" w:space="0" w:color="auto"/>
              <w:right w:val="single" w:sz="4" w:space="0" w:color="auto"/>
            </w:tcBorders>
            <w:hideMark/>
          </w:tcPr>
          <w:p w14:paraId="71E0A3D0"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Redirect</w:t>
            </w:r>
          </w:p>
          <w:p w14:paraId="51F95DA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668B53BE"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0A188C13"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Invalid correlation_id value</w:t>
            </w:r>
          </w:p>
        </w:tc>
      </w:tr>
      <w:tr w:rsidR="007B4023" w:rsidRPr="00C24758" w14:paraId="2F450149" w14:textId="77777777" w:rsidTr="00E808A3">
        <w:trPr>
          <w:cantSplit/>
          <w:jc w:val="center"/>
        </w:trPr>
        <w:tc>
          <w:tcPr>
            <w:tcW w:w="1518" w:type="pct"/>
            <w:tcBorders>
              <w:top w:val="single" w:sz="4" w:space="0" w:color="auto"/>
              <w:left w:val="single" w:sz="4" w:space="0" w:color="auto"/>
              <w:bottom w:val="single" w:sz="4" w:space="0" w:color="auto"/>
              <w:right w:val="single" w:sz="4" w:space="0" w:color="auto"/>
            </w:tcBorders>
            <w:hideMark/>
          </w:tcPr>
          <w:p w14:paraId="3EBDE7D3"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client_name</w:t>
            </w:r>
            <w:r w:rsidRPr="00C24758">
              <w:rPr>
                <w:b w:val="0"/>
                <w:color w:val="auto"/>
                <w:sz w:val="20"/>
                <w:szCs w:val="20"/>
              </w:rPr>
              <w:t xml:space="preserve"> exists but it has empty value (or)</w:t>
            </w:r>
          </w:p>
          <w:p w14:paraId="16736631" w14:textId="77777777" w:rsidR="007B4023" w:rsidRPr="00C24758" w:rsidRDefault="007B4023" w:rsidP="00E808A3">
            <w:pPr>
              <w:pStyle w:val="TableHeader"/>
              <w:tabs>
                <w:tab w:val="left" w:pos="518"/>
              </w:tabs>
              <w:spacing w:line="240" w:lineRule="auto"/>
              <w:rPr>
                <w:b w:val="0"/>
                <w:color w:val="auto"/>
                <w:sz w:val="20"/>
                <w:szCs w:val="20"/>
              </w:rPr>
            </w:pPr>
            <w:r w:rsidRPr="00C24758">
              <w:rPr>
                <w:rFonts w:ascii="Courier New" w:hAnsi="Courier New"/>
                <w:b w:val="0"/>
                <w:color w:val="auto"/>
                <w:sz w:val="20"/>
                <w:szCs w:val="20"/>
              </w:rPr>
              <w:t>client_name</w:t>
            </w:r>
            <w:r w:rsidRPr="00C24758">
              <w:rPr>
                <w:b w:val="0"/>
                <w:color w:val="auto"/>
                <w:sz w:val="20"/>
                <w:szCs w:val="20"/>
              </w:rPr>
              <w:t xml:space="preserve"> parameter exists, but the provided value is not a registered </w:t>
            </w:r>
            <w:r w:rsidRPr="00C24758">
              <w:rPr>
                <w:rFonts w:ascii="Courier New" w:hAnsi="Courier New"/>
                <w:b w:val="0"/>
                <w:color w:val="auto"/>
                <w:sz w:val="20"/>
                <w:szCs w:val="20"/>
              </w:rPr>
              <w:t>client_name</w:t>
            </w:r>
            <w:r w:rsidRPr="00C24758">
              <w:rPr>
                <w:b w:val="0"/>
                <w:color w:val="auto"/>
                <w:sz w:val="20"/>
                <w:szCs w:val="20"/>
              </w:rPr>
              <w:t xml:space="preserve"> with Operator ID GW and invalid</w:t>
            </w:r>
          </w:p>
        </w:tc>
        <w:tc>
          <w:tcPr>
            <w:tcW w:w="508" w:type="pct"/>
            <w:tcBorders>
              <w:top w:val="single" w:sz="4" w:space="0" w:color="auto"/>
              <w:left w:val="single" w:sz="4" w:space="0" w:color="auto"/>
              <w:bottom w:val="single" w:sz="4" w:space="0" w:color="auto"/>
              <w:right w:val="single" w:sz="4" w:space="0" w:color="auto"/>
            </w:tcBorders>
            <w:hideMark/>
          </w:tcPr>
          <w:p w14:paraId="642425CA"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Redirect </w:t>
            </w:r>
          </w:p>
          <w:p w14:paraId="59CA94D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302</w:t>
            </w:r>
          </w:p>
        </w:tc>
        <w:tc>
          <w:tcPr>
            <w:tcW w:w="1699" w:type="pct"/>
            <w:tcBorders>
              <w:top w:val="single" w:sz="4" w:space="0" w:color="auto"/>
              <w:left w:val="single" w:sz="4" w:space="0" w:color="auto"/>
              <w:bottom w:val="single" w:sz="4" w:space="0" w:color="auto"/>
              <w:right w:val="single" w:sz="4" w:space="0" w:color="auto"/>
            </w:tcBorders>
            <w:hideMark/>
          </w:tcPr>
          <w:p w14:paraId="4BBDE45C" w14:textId="77777777" w:rsidR="007B4023" w:rsidRPr="00C24758" w:rsidRDefault="007B4023" w:rsidP="00E808A3">
            <w:pPr>
              <w:pStyle w:val="ASN1Code"/>
            </w:pPr>
            <w:r w:rsidRPr="00C24758">
              <w:t>invalid_request</w:t>
            </w:r>
          </w:p>
        </w:tc>
        <w:tc>
          <w:tcPr>
            <w:tcW w:w="1275" w:type="pct"/>
            <w:tcBorders>
              <w:top w:val="single" w:sz="4" w:space="0" w:color="auto"/>
              <w:left w:val="single" w:sz="4" w:space="0" w:color="auto"/>
              <w:bottom w:val="single" w:sz="4" w:space="0" w:color="auto"/>
              <w:right w:val="single" w:sz="4" w:space="0" w:color="auto"/>
            </w:tcBorders>
            <w:hideMark/>
          </w:tcPr>
          <w:p w14:paraId="4EEE83D9"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Invalid </w:t>
            </w:r>
            <w:r w:rsidRPr="00C24758">
              <w:rPr>
                <w:rFonts w:ascii="Courier New" w:hAnsi="Courier New"/>
                <w:b w:val="0"/>
                <w:color w:val="auto"/>
                <w:sz w:val="20"/>
                <w:szCs w:val="20"/>
              </w:rPr>
              <w:t>client_name</w:t>
            </w:r>
            <w:r w:rsidRPr="00C24758">
              <w:rPr>
                <w:b w:val="0"/>
                <w:color w:val="auto"/>
                <w:sz w:val="20"/>
                <w:szCs w:val="20"/>
              </w:rPr>
              <w:t xml:space="preserve"> value </w:t>
            </w:r>
          </w:p>
        </w:tc>
      </w:tr>
    </w:tbl>
    <w:p w14:paraId="054F251D" w14:textId="77777777" w:rsidR="007B4023" w:rsidRPr="00C24758" w:rsidRDefault="007B4023" w:rsidP="007B4023">
      <w:pPr>
        <w:pStyle w:val="TableCaption"/>
      </w:pPr>
      <w:r w:rsidRPr="00C24758">
        <w:t xml:space="preserve"> </w:t>
      </w:r>
      <w:bookmarkStart w:id="172" w:name="_Ref528051511"/>
      <w:r w:rsidRPr="00C24758">
        <w:t>: Generic Errors</w:t>
      </w:r>
      <w:r>
        <w:t xml:space="preserve"> from the </w:t>
      </w:r>
      <w:r w:rsidRPr="00C24758">
        <w:t>Device-Initiated Authorize Endpoint</w:t>
      </w:r>
      <w:bookmarkEnd w:id="172"/>
    </w:p>
    <w:p w14:paraId="484F89F9" w14:textId="77777777" w:rsidR="007B4023" w:rsidRDefault="007B4023" w:rsidP="007B4023">
      <w:pPr>
        <w:pStyle w:val="ANNEX-heading1"/>
      </w:pPr>
      <w:bookmarkStart w:id="173" w:name="_Toc10464111"/>
      <w:bookmarkStart w:id="174" w:name="_Toc120021042"/>
      <w:r>
        <w:t>Token Response – Error Codes and Descriptions</w:t>
      </w:r>
      <w:bookmarkEnd w:id="173"/>
      <w:bookmarkEnd w:id="174"/>
    </w:p>
    <w:p w14:paraId="2E6CF764" w14:textId="77777777" w:rsidR="007B4023" w:rsidRDefault="007B4023" w:rsidP="007B4023">
      <w:pPr>
        <w:pStyle w:val="NormalParagraph"/>
      </w:pPr>
      <w:r w:rsidRPr="00C24758">
        <w:t xml:space="preserve">The </w:t>
      </w:r>
      <w:r>
        <w:t>T</w:t>
      </w:r>
      <w:r w:rsidRPr="00C24758">
        <w:t xml:space="preserve">oken </w:t>
      </w:r>
      <w:r>
        <w:t>R</w:t>
      </w:r>
      <w:r w:rsidRPr="00C24758">
        <w:t xml:space="preserve">equest is always a server-initiated request. It must be a POST request. A SP makes a token request by presenting the parameters </w:t>
      </w:r>
      <w:r>
        <w:t>using</w:t>
      </w:r>
      <w:r w:rsidRPr="00C24758">
        <w:t xml:space="preserve"> form serialization to the Token </w:t>
      </w:r>
      <w:r>
        <w:t>E</w:t>
      </w:r>
      <w:r w:rsidRPr="00C24758">
        <w:t xml:space="preserve">ndpoint. </w:t>
      </w:r>
      <w:r>
        <w:t xml:space="preserve">In the event of an error in processing a Token Request, </w:t>
      </w:r>
      <w:r w:rsidRPr="00C24758">
        <w:t xml:space="preserve">the </w:t>
      </w:r>
      <w:r>
        <w:t>T</w:t>
      </w:r>
      <w:r w:rsidRPr="00C24758">
        <w:t xml:space="preserve">oken </w:t>
      </w:r>
      <w:r>
        <w:t>E</w:t>
      </w:r>
      <w:r w:rsidRPr="00C24758">
        <w:t xml:space="preserve">ndpoint must return errors in the following format: </w:t>
      </w:r>
    </w:p>
    <w:p w14:paraId="255B7A51"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HTTP/1.1 400 Bad Request</w:t>
      </w:r>
    </w:p>
    <w:p w14:paraId="417037BD"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  Content-Type: application/json</w:t>
      </w:r>
    </w:p>
    <w:p w14:paraId="09171DFD"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  Cache-Control: no-store</w:t>
      </w:r>
    </w:p>
    <w:p w14:paraId="56E61B98"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lastRenderedPageBreak/>
        <w:t xml:space="preserve">  Pragma: no-cache</w:t>
      </w:r>
    </w:p>
    <w:p w14:paraId="54BD8842"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p>
    <w:p w14:paraId="0621375A"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  {</w:t>
      </w:r>
    </w:p>
    <w:p w14:paraId="43553656"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   "correlation_id": "&lt;example correlation id value&gt;",</w:t>
      </w:r>
    </w:p>
    <w:p w14:paraId="37125563"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   "error": "invalid_request", </w:t>
      </w:r>
    </w:p>
    <w:p w14:paraId="55629021"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   "error_description": "mandatory par</w:t>
      </w:r>
      <w:r>
        <w:t>a</w:t>
      </w:r>
      <w:r w:rsidRPr="003C3CE9">
        <w:t>meter is missing"</w:t>
      </w:r>
    </w:p>
    <w:p w14:paraId="414021AC"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  }</w:t>
      </w:r>
    </w:p>
    <w:p w14:paraId="54589B99"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p>
    <w:p w14:paraId="66562DCC" w14:textId="77777777" w:rsidR="007B4023" w:rsidRDefault="007B4023" w:rsidP="007B4023">
      <w:pPr>
        <w:pStyle w:val="NormalParagraph"/>
      </w:pPr>
    </w:p>
    <w:p w14:paraId="1327D68F" w14:textId="4F8EFF3D" w:rsidR="007B4023" w:rsidRPr="003C3CE9" w:rsidRDefault="007B4023" w:rsidP="007B4023">
      <w:pPr>
        <w:pStyle w:val="NormalParagraph"/>
      </w:pPr>
      <w:r>
        <w:t xml:space="preserve">Where the correlation_id parameter is the same value as included within the original OIDC Authorization Request (if it was present). </w:t>
      </w:r>
      <w:r>
        <w:fldChar w:fldCharType="begin"/>
      </w:r>
      <w:r>
        <w:instrText xml:space="preserve"> REF _Ref528051511 \r \h </w:instrText>
      </w:r>
      <w:r>
        <w:fldChar w:fldCharType="separate"/>
      </w:r>
      <w:r w:rsidR="00B54AA0">
        <w:t>Table 7</w:t>
      </w:r>
      <w:r>
        <w:fldChar w:fldCharType="end"/>
      </w:r>
      <w:r>
        <w:t xml:space="preserve"> above lists the generic error codes and error descriptions that may be returned by the ID GW Token Endpoint</w:t>
      </w: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262"/>
        <w:gridCol w:w="2857"/>
        <w:gridCol w:w="2620"/>
      </w:tblGrid>
      <w:tr w:rsidR="007B4023" w:rsidRPr="00C24758" w14:paraId="53D928FB" w14:textId="77777777" w:rsidTr="00E808A3">
        <w:trPr>
          <w:cantSplit/>
          <w:tblHeader/>
        </w:trPr>
        <w:tc>
          <w:tcPr>
            <w:tcW w:w="1565" w:type="pct"/>
            <w:tcBorders>
              <w:top w:val="single" w:sz="4" w:space="0" w:color="auto"/>
              <w:left w:val="single" w:sz="4" w:space="0" w:color="auto"/>
              <w:bottom w:val="single" w:sz="4" w:space="0" w:color="auto"/>
              <w:right w:val="single" w:sz="4" w:space="0" w:color="auto"/>
            </w:tcBorders>
            <w:shd w:val="clear" w:color="auto" w:fill="C00000"/>
            <w:hideMark/>
          </w:tcPr>
          <w:p w14:paraId="7A5EF18E" w14:textId="77777777" w:rsidR="007B4023" w:rsidRPr="003C3CE9" w:rsidRDefault="007B4023" w:rsidP="00E808A3">
            <w:pPr>
              <w:pStyle w:val="TableHeader"/>
              <w:spacing w:before="0" w:line="240" w:lineRule="auto"/>
              <w:jc w:val="center"/>
            </w:pPr>
            <w:r w:rsidRPr="003C3CE9">
              <w:lastRenderedPageBreak/>
              <w:t>Error Scenario</w:t>
            </w:r>
          </w:p>
        </w:tc>
        <w:tc>
          <w:tcPr>
            <w:tcW w:w="724" w:type="pct"/>
            <w:tcBorders>
              <w:top w:val="single" w:sz="4" w:space="0" w:color="auto"/>
              <w:left w:val="single" w:sz="4" w:space="0" w:color="auto"/>
              <w:bottom w:val="single" w:sz="4" w:space="0" w:color="auto"/>
              <w:right w:val="single" w:sz="4" w:space="0" w:color="auto"/>
            </w:tcBorders>
            <w:shd w:val="clear" w:color="auto" w:fill="C00000"/>
            <w:hideMark/>
          </w:tcPr>
          <w:p w14:paraId="2765CAF9" w14:textId="77777777" w:rsidR="007B4023" w:rsidRPr="003C3CE9" w:rsidRDefault="007B4023" w:rsidP="00E808A3">
            <w:pPr>
              <w:pStyle w:val="TableHeader"/>
              <w:spacing w:before="0" w:line="240" w:lineRule="auto"/>
              <w:jc w:val="center"/>
            </w:pPr>
            <w:r w:rsidRPr="003C3CE9">
              <w:t>HTTP mode</w:t>
            </w:r>
          </w:p>
        </w:tc>
        <w:tc>
          <w:tcPr>
            <w:tcW w:w="1136" w:type="pct"/>
            <w:tcBorders>
              <w:top w:val="single" w:sz="4" w:space="0" w:color="auto"/>
              <w:left w:val="single" w:sz="4" w:space="0" w:color="auto"/>
              <w:bottom w:val="single" w:sz="4" w:space="0" w:color="auto"/>
              <w:right w:val="single" w:sz="4" w:space="0" w:color="auto"/>
            </w:tcBorders>
            <w:shd w:val="clear" w:color="auto" w:fill="C00000"/>
            <w:hideMark/>
          </w:tcPr>
          <w:p w14:paraId="07288C00" w14:textId="77777777" w:rsidR="007B4023" w:rsidRPr="003C3CE9" w:rsidRDefault="007B4023" w:rsidP="00E808A3">
            <w:pPr>
              <w:pStyle w:val="TableHeader"/>
              <w:spacing w:before="0" w:line="240" w:lineRule="auto"/>
              <w:jc w:val="center"/>
            </w:pPr>
            <w:r w:rsidRPr="003C3CE9">
              <w:t>Error code</w:t>
            </w:r>
          </w:p>
        </w:tc>
        <w:tc>
          <w:tcPr>
            <w:tcW w:w="1574" w:type="pct"/>
            <w:tcBorders>
              <w:top w:val="single" w:sz="4" w:space="0" w:color="auto"/>
              <w:left w:val="single" w:sz="4" w:space="0" w:color="auto"/>
              <w:bottom w:val="single" w:sz="4" w:space="0" w:color="auto"/>
              <w:right w:val="single" w:sz="4" w:space="0" w:color="auto"/>
            </w:tcBorders>
            <w:shd w:val="clear" w:color="auto" w:fill="C00000"/>
            <w:hideMark/>
          </w:tcPr>
          <w:p w14:paraId="398F91CD" w14:textId="77777777" w:rsidR="007B4023" w:rsidRPr="003C3CE9" w:rsidRDefault="007B4023" w:rsidP="00E808A3">
            <w:pPr>
              <w:pStyle w:val="TableHeader"/>
              <w:spacing w:before="0" w:line="240" w:lineRule="auto"/>
              <w:jc w:val="center"/>
            </w:pPr>
            <w:r w:rsidRPr="003C3CE9">
              <w:t>Error Description [RECOMMENDED text]</w:t>
            </w:r>
          </w:p>
        </w:tc>
      </w:tr>
      <w:tr w:rsidR="007B4023" w:rsidRPr="00C24758" w14:paraId="5B0544B8"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4D061846"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grant_type</w:t>
            </w:r>
            <w:r>
              <w:rPr>
                <w:b w:val="0"/>
                <w:color w:val="auto"/>
                <w:sz w:val="20"/>
                <w:szCs w:val="20"/>
              </w:rPr>
              <w:t xml:space="preserve"> parameter is missing </w:t>
            </w:r>
          </w:p>
          <w:p w14:paraId="7DDE0F44" w14:textId="77777777" w:rsidR="007B4023" w:rsidRPr="00C24758" w:rsidRDefault="007B4023" w:rsidP="00E808A3">
            <w:pPr>
              <w:pStyle w:val="TableHeader"/>
              <w:spacing w:line="240" w:lineRule="auto"/>
              <w:rPr>
                <w:b w:val="0"/>
                <w:color w:val="auto"/>
                <w:sz w:val="20"/>
                <w:szCs w:val="20"/>
              </w:rPr>
            </w:pPr>
          </w:p>
        </w:tc>
        <w:tc>
          <w:tcPr>
            <w:tcW w:w="724" w:type="pct"/>
            <w:tcBorders>
              <w:top w:val="single" w:sz="4" w:space="0" w:color="auto"/>
              <w:left w:val="single" w:sz="4" w:space="0" w:color="auto"/>
              <w:bottom w:val="single" w:sz="4" w:space="0" w:color="auto"/>
              <w:right w:val="single" w:sz="4" w:space="0" w:color="auto"/>
            </w:tcBorders>
            <w:hideMark/>
          </w:tcPr>
          <w:p w14:paraId="4AFC9BBD"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Bad Request</w:t>
            </w:r>
          </w:p>
          <w:p w14:paraId="57EF7B33"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19562FB1" w14:textId="77777777" w:rsidR="007B4023" w:rsidRPr="00C24758" w:rsidRDefault="007B4023" w:rsidP="00E808A3">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r w:rsidRPr="00C24758">
              <w:rPr>
                <w:rFonts w:ascii="Courier New" w:hAnsi="Courier New" w:cs="Courier New"/>
                <w:b w:val="0"/>
                <w:color w:val="auto"/>
                <w:sz w:val="20"/>
                <w:szCs w:val="20"/>
              </w:rPr>
              <w:t xml:space="preserve"> </w:t>
            </w:r>
          </w:p>
          <w:p w14:paraId="1A705CD0" w14:textId="77777777" w:rsidR="007B4023" w:rsidRPr="00C24758" w:rsidRDefault="007B4023" w:rsidP="00E808A3">
            <w:pPr>
              <w:pStyle w:val="TableHeader"/>
              <w:spacing w:line="240" w:lineRule="auto"/>
              <w:rPr>
                <w:rFonts w:ascii="Courier New" w:hAnsi="Courier New" w:cs="Courier New"/>
                <w:b w:val="0"/>
                <w:color w:val="auto"/>
                <w:sz w:val="20"/>
                <w:szCs w:val="20"/>
              </w:rPr>
            </w:pPr>
          </w:p>
        </w:tc>
        <w:tc>
          <w:tcPr>
            <w:tcW w:w="1574" w:type="pct"/>
            <w:tcBorders>
              <w:top w:val="single" w:sz="4" w:space="0" w:color="auto"/>
              <w:left w:val="single" w:sz="4" w:space="0" w:color="auto"/>
              <w:bottom w:val="single" w:sz="4" w:space="0" w:color="auto"/>
              <w:right w:val="single" w:sz="4" w:space="0" w:color="auto"/>
            </w:tcBorders>
            <w:hideMark/>
          </w:tcPr>
          <w:p w14:paraId="63A5644A"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 </w:t>
            </w:r>
            <w:r w:rsidRPr="00C24758">
              <w:rPr>
                <w:rFonts w:ascii="Courier New" w:hAnsi="Courier New"/>
                <w:b w:val="0"/>
                <w:color w:val="auto"/>
                <w:sz w:val="20"/>
                <w:szCs w:val="20"/>
              </w:rPr>
              <w:t>grant_type</w:t>
            </w:r>
            <w:r w:rsidRPr="00C24758">
              <w:rPr>
                <w:b w:val="0"/>
                <w:color w:val="auto"/>
                <w:sz w:val="20"/>
                <w:szCs w:val="20"/>
              </w:rPr>
              <w:t xml:space="preserve"> is missing (or) invalid</w:t>
            </w:r>
          </w:p>
        </w:tc>
      </w:tr>
      <w:tr w:rsidR="007B4023" w:rsidRPr="00C24758" w14:paraId="1CB8DA2B" w14:textId="77777777" w:rsidTr="00E808A3">
        <w:trPr>
          <w:cantSplit/>
        </w:trPr>
        <w:tc>
          <w:tcPr>
            <w:tcW w:w="1565" w:type="pct"/>
            <w:tcBorders>
              <w:top w:val="single" w:sz="4" w:space="0" w:color="auto"/>
              <w:left w:val="single" w:sz="4" w:space="0" w:color="auto"/>
              <w:bottom w:val="single" w:sz="4" w:space="0" w:color="auto"/>
              <w:right w:val="single" w:sz="4" w:space="0" w:color="auto"/>
            </w:tcBorders>
          </w:tcPr>
          <w:p w14:paraId="742A3EE0" w14:textId="77777777" w:rsidR="007B4023" w:rsidRPr="00C24758" w:rsidRDefault="007B4023" w:rsidP="00E808A3">
            <w:pPr>
              <w:pStyle w:val="TableHeader"/>
              <w:spacing w:line="240" w:lineRule="auto"/>
              <w:rPr>
                <w:rFonts w:ascii="Courier New" w:hAnsi="Courier New"/>
                <w:b w:val="0"/>
                <w:color w:val="auto"/>
                <w:sz w:val="20"/>
                <w:szCs w:val="20"/>
              </w:rPr>
            </w:pPr>
            <w:r w:rsidRPr="00C24758">
              <w:rPr>
                <w:rFonts w:ascii="Courier New" w:hAnsi="Courier New"/>
                <w:b w:val="0"/>
                <w:color w:val="auto"/>
                <w:sz w:val="20"/>
                <w:szCs w:val="20"/>
              </w:rPr>
              <w:t>grant_type</w:t>
            </w:r>
            <w:r w:rsidRPr="00C24758">
              <w:rPr>
                <w:b w:val="0"/>
                <w:color w:val="auto"/>
                <w:sz w:val="20"/>
                <w:szCs w:val="20"/>
              </w:rPr>
              <w:t xml:space="preserve"> parameter exists, but value is invalid or not supported</w:t>
            </w:r>
          </w:p>
        </w:tc>
        <w:tc>
          <w:tcPr>
            <w:tcW w:w="724" w:type="pct"/>
            <w:tcBorders>
              <w:top w:val="single" w:sz="4" w:space="0" w:color="auto"/>
              <w:left w:val="single" w:sz="4" w:space="0" w:color="auto"/>
              <w:bottom w:val="single" w:sz="4" w:space="0" w:color="auto"/>
              <w:right w:val="single" w:sz="4" w:space="0" w:color="auto"/>
            </w:tcBorders>
          </w:tcPr>
          <w:p w14:paraId="13BB1721" w14:textId="77777777" w:rsidR="007B4023" w:rsidRPr="00C24758" w:rsidRDefault="007B4023" w:rsidP="00E808A3">
            <w:pPr>
              <w:pStyle w:val="TableHeader"/>
              <w:spacing w:line="240" w:lineRule="auto"/>
              <w:rPr>
                <w:b w:val="0"/>
                <w:color w:val="auto"/>
                <w:sz w:val="20"/>
                <w:szCs w:val="20"/>
              </w:rPr>
            </w:pPr>
            <w:r>
              <w:rPr>
                <w:b w:val="0"/>
                <w:color w:val="auto"/>
                <w:sz w:val="20"/>
                <w:szCs w:val="20"/>
              </w:rPr>
              <w:t>Bad Request 400</w:t>
            </w:r>
          </w:p>
        </w:tc>
        <w:tc>
          <w:tcPr>
            <w:tcW w:w="1136" w:type="pct"/>
            <w:tcBorders>
              <w:top w:val="single" w:sz="4" w:space="0" w:color="auto"/>
              <w:left w:val="single" w:sz="4" w:space="0" w:color="auto"/>
              <w:bottom w:val="single" w:sz="4" w:space="0" w:color="auto"/>
              <w:right w:val="single" w:sz="4" w:space="0" w:color="auto"/>
            </w:tcBorders>
          </w:tcPr>
          <w:p w14:paraId="0B731B4B"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unsupported_grant_type</w:t>
            </w:r>
          </w:p>
        </w:tc>
        <w:tc>
          <w:tcPr>
            <w:tcW w:w="1574" w:type="pct"/>
            <w:tcBorders>
              <w:top w:val="single" w:sz="4" w:space="0" w:color="auto"/>
              <w:left w:val="single" w:sz="4" w:space="0" w:color="auto"/>
              <w:bottom w:val="single" w:sz="4" w:space="0" w:color="auto"/>
              <w:right w:val="single" w:sz="4" w:space="0" w:color="auto"/>
            </w:tcBorders>
          </w:tcPr>
          <w:p w14:paraId="59EAB89A" w14:textId="77777777" w:rsidR="007B4023" w:rsidRPr="00C24758" w:rsidRDefault="007B4023" w:rsidP="00E808A3">
            <w:pPr>
              <w:pStyle w:val="TableHeader"/>
              <w:spacing w:line="240" w:lineRule="auto"/>
              <w:rPr>
                <w:b w:val="0"/>
                <w:color w:val="auto"/>
                <w:sz w:val="20"/>
                <w:szCs w:val="20"/>
              </w:rPr>
            </w:pPr>
            <w:r>
              <w:rPr>
                <w:b w:val="0"/>
                <w:color w:val="auto"/>
                <w:sz w:val="20"/>
                <w:szCs w:val="20"/>
              </w:rPr>
              <w:t>Invalid grant type</w:t>
            </w:r>
          </w:p>
        </w:tc>
      </w:tr>
      <w:tr w:rsidR="007B4023" w:rsidRPr="00C24758" w14:paraId="5B0E505C" w14:textId="77777777" w:rsidTr="00E808A3">
        <w:trPr>
          <w:cantSplit/>
        </w:trPr>
        <w:tc>
          <w:tcPr>
            <w:tcW w:w="1565" w:type="pct"/>
            <w:tcBorders>
              <w:top w:val="single" w:sz="4" w:space="0" w:color="auto"/>
              <w:left w:val="single" w:sz="4" w:space="0" w:color="auto"/>
              <w:bottom w:val="single" w:sz="4" w:space="0" w:color="auto"/>
              <w:right w:val="single" w:sz="4" w:space="0" w:color="auto"/>
            </w:tcBorders>
          </w:tcPr>
          <w:p w14:paraId="7A965E83"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Authorization code parameter is missing (or)</w:t>
            </w:r>
          </w:p>
          <w:p w14:paraId="75B4BEF3" w14:textId="77777777" w:rsidR="007B4023" w:rsidRPr="00C24758" w:rsidRDefault="007B4023" w:rsidP="00E808A3">
            <w:pPr>
              <w:pStyle w:val="TableHeader"/>
              <w:spacing w:line="240" w:lineRule="auto"/>
              <w:rPr>
                <w:b w:val="0"/>
                <w:color w:val="auto"/>
                <w:sz w:val="20"/>
                <w:szCs w:val="20"/>
              </w:rPr>
            </w:pPr>
            <w:r>
              <w:rPr>
                <w:b w:val="0"/>
                <w:color w:val="auto"/>
                <w:sz w:val="20"/>
                <w:szCs w:val="20"/>
              </w:rPr>
              <w:t>the</w:t>
            </w:r>
            <w:r w:rsidRPr="00C24758">
              <w:rPr>
                <w:b w:val="0"/>
                <w:color w:val="auto"/>
                <w:sz w:val="20"/>
                <w:szCs w:val="20"/>
              </w:rPr>
              <w:t xml:space="preserve"> value is invalid (or)</w:t>
            </w:r>
          </w:p>
          <w:p w14:paraId="320E57C1" w14:textId="77777777" w:rsidR="007B4023" w:rsidRPr="00C24758" w:rsidRDefault="007B4023" w:rsidP="00E808A3">
            <w:pPr>
              <w:pStyle w:val="TableHeader"/>
              <w:spacing w:line="240" w:lineRule="auto"/>
              <w:rPr>
                <w:b w:val="0"/>
                <w:color w:val="auto"/>
                <w:sz w:val="20"/>
                <w:szCs w:val="20"/>
              </w:rPr>
            </w:pPr>
            <w:r>
              <w:rPr>
                <w:b w:val="0"/>
                <w:color w:val="auto"/>
                <w:sz w:val="20"/>
                <w:szCs w:val="20"/>
              </w:rPr>
              <w:t>the</w:t>
            </w:r>
            <w:r w:rsidRPr="00C24758">
              <w:rPr>
                <w:b w:val="0"/>
                <w:color w:val="auto"/>
                <w:sz w:val="20"/>
                <w:szCs w:val="20"/>
              </w:rPr>
              <w:t xml:space="preserve"> value </w:t>
            </w:r>
            <w:r>
              <w:rPr>
                <w:b w:val="0"/>
                <w:color w:val="auto"/>
                <w:sz w:val="20"/>
                <w:szCs w:val="20"/>
              </w:rPr>
              <w:t>has</w:t>
            </w:r>
            <w:r w:rsidRPr="00C24758">
              <w:rPr>
                <w:b w:val="0"/>
                <w:color w:val="auto"/>
                <w:sz w:val="20"/>
                <w:szCs w:val="20"/>
              </w:rPr>
              <w:t xml:space="preserve"> already </w:t>
            </w:r>
            <w:r>
              <w:rPr>
                <w:b w:val="0"/>
                <w:color w:val="auto"/>
                <w:sz w:val="20"/>
                <w:szCs w:val="20"/>
              </w:rPr>
              <w:t xml:space="preserve">been </w:t>
            </w:r>
            <w:r w:rsidRPr="00C24758">
              <w:rPr>
                <w:b w:val="0"/>
                <w:color w:val="auto"/>
                <w:sz w:val="20"/>
                <w:szCs w:val="20"/>
              </w:rPr>
              <w:t xml:space="preserve">used or </w:t>
            </w:r>
            <w:r>
              <w:rPr>
                <w:b w:val="0"/>
                <w:color w:val="auto"/>
                <w:sz w:val="20"/>
                <w:szCs w:val="20"/>
              </w:rPr>
              <w:t xml:space="preserve">has </w:t>
            </w:r>
            <w:r w:rsidRPr="00C24758">
              <w:rPr>
                <w:b w:val="0"/>
                <w:color w:val="auto"/>
                <w:sz w:val="20"/>
                <w:szCs w:val="20"/>
              </w:rPr>
              <w:t xml:space="preserve">expired (or) </w:t>
            </w:r>
          </w:p>
          <w:p w14:paraId="6B495B1B" w14:textId="77777777" w:rsidR="007B4023" w:rsidRPr="00C24758" w:rsidRDefault="007B4023" w:rsidP="00E808A3">
            <w:pPr>
              <w:pStyle w:val="TableHeader"/>
              <w:spacing w:line="240" w:lineRule="auto"/>
              <w:rPr>
                <w:b w:val="0"/>
                <w:color w:val="auto"/>
                <w:sz w:val="20"/>
                <w:szCs w:val="20"/>
              </w:rPr>
            </w:pPr>
            <w:r>
              <w:rPr>
                <w:b w:val="0"/>
                <w:color w:val="auto"/>
                <w:sz w:val="20"/>
                <w:szCs w:val="20"/>
              </w:rPr>
              <w:t xml:space="preserve">the </w:t>
            </w:r>
            <w:r w:rsidRPr="00C24758">
              <w:rPr>
                <w:b w:val="0"/>
                <w:color w:val="auto"/>
                <w:sz w:val="20"/>
                <w:szCs w:val="20"/>
              </w:rPr>
              <w:t xml:space="preserve">Authorization code is valid, but </w:t>
            </w:r>
            <w:r>
              <w:rPr>
                <w:b w:val="0"/>
                <w:color w:val="auto"/>
                <w:sz w:val="20"/>
                <w:szCs w:val="20"/>
              </w:rPr>
              <w:t xml:space="preserve">has </w:t>
            </w:r>
            <w:r w:rsidRPr="00C24758">
              <w:rPr>
                <w:b w:val="0"/>
                <w:color w:val="auto"/>
                <w:sz w:val="20"/>
                <w:szCs w:val="20"/>
              </w:rPr>
              <w:t xml:space="preserve">not </w:t>
            </w:r>
            <w:r>
              <w:rPr>
                <w:b w:val="0"/>
                <w:color w:val="auto"/>
                <w:sz w:val="20"/>
                <w:szCs w:val="20"/>
              </w:rPr>
              <w:t xml:space="preserve">been </w:t>
            </w:r>
            <w:r w:rsidRPr="00C24758">
              <w:rPr>
                <w:b w:val="0"/>
                <w:color w:val="auto"/>
                <w:sz w:val="20"/>
                <w:szCs w:val="20"/>
              </w:rPr>
              <w:t xml:space="preserve">issued to the authenticated client (or) </w:t>
            </w:r>
          </w:p>
          <w:p w14:paraId="78390C66" w14:textId="77777777" w:rsidR="007B4023" w:rsidRPr="00C24758" w:rsidRDefault="007B4023" w:rsidP="00E808A3">
            <w:pPr>
              <w:pStyle w:val="TableHeader"/>
              <w:spacing w:line="240" w:lineRule="auto"/>
              <w:rPr>
                <w:b w:val="0"/>
                <w:color w:val="auto"/>
                <w:sz w:val="20"/>
                <w:szCs w:val="20"/>
              </w:rPr>
            </w:pPr>
            <w:r>
              <w:rPr>
                <w:b w:val="0"/>
                <w:color w:val="auto"/>
                <w:sz w:val="20"/>
                <w:szCs w:val="20"/>
              </w:rPr>
              <w:t xml:space="preserve">the </w:t>
            </w:r>
            <w:r w:rsidRPr="00C24758">
              <w:rPr>
                <w:b w:val="0"/>
                <w:color w:val="auto"/>
                <w:sz w:val="20"/>
                <w:szCs w:val="20"/>
              </w:rPr>
              <w:t xml:space="preserve">Authorization code is valid, but it is </w:t>
            </w:r>
            <w:r>
              <w:rPr>
                <w:b w:val="0"/>
                <w:color w:val="auto"/>
                <w:sz w:val="20"/>
                <w:szCs w:val="20"/>
              </w:rPr>
              <w:t>related</w:t>
            </w:r>
            <w:r w:rsidRPr="00C24758">
              <w:rPr>
                <w:b w:val="0"/>
                <w:color w:val="auto"/>
                <w:sz w:val="20"/>
                <w:szCs w:val="20"/>
              </w:rPr>
              <w:t xml:space="preserve"> to a</w:t>
            </w:r>
            <w:r>
              <w:rPr>
                <w:b w:val="0"/>
                <w:color w:val="auto"/>
                <w:sz w:val="20"/>
                <w:szCs w:val="20"/>
              </w:rPr>
              <w:t>n</w:t>
            </w:r>
            <w:r w:rsidRPr="00C24758">
              <w:rPr>
                <w:b w:val="0"/>
                <w:color w:val="auto"/>
                <w:sz w:val="20"/>
                <w:szCs w:val="20"/>
              </w:rPr>
              <w:t xml:space="preserve"> MC </w:t>
            </w:r>
            <w:r>
              <w:rPr>
                <w:b w:val="0"/>
                <w:color w:val="auto"/>
                <w:sz w:val="20"/>
                <w:szCs w:val="20"/>
              </w:rPr>
              <w:t>OIDC R</w:t>
            </w:r>
            <w:r w:rsidRPr="00C24758">
              <w:rPr>
                <w:b w:val="0"/>
                <w:color w:val="auto"/>
                <w:sz w:val="20"/>
                <w:szCs w:val="20"/>
              </w:rPr>
              <w:t>equest</w:t>
            </w:r>
          </w:p>
          <w:p w14:paraId="3F9D8CFB" w14:textId="77777777" w:rsidR="007B4023" w:rsidRPr="00C24758" w:rsidRDefault="007B4023" w:rsidP="00E808A3">
            <w:pPr>
              <w:pStyle w:val="TableHeader"/>
              <w:spacing w:line="240" w:lineRule="auto"/>
              <w:rPr>
                <w:b w:val="0"/>
                <w:color w:val="auto"/>
                <w:sz w:val="20"/>
                <w:szCs w:val="20"/>
              </w:rPr>
            </w:pPr>
          </w:p>
        </w:tc>
        <w:tc>
          <w:tcPr>
            <w:tcW w:w="724" w:type="pct"/>
            <w:tcBorders>
              <w:top w:val="single" w:sz="4" w:space="0" w:color="auto"/>
              <w:left w:val="single" w:sz="4" w:space="0" w:color="auto"/>
              <w:bottom w:val="single" w:sz="4" w:space="0" w:color="auto"/>
              <w:right w:val="single" w:sz="4" w:space="0" w:color="auto"/>
            </w:tcBorders>
            <w:hideMark/>
          </w:tcPr>
          <w:p w14:paraId="1A3650A1"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Bad Request</w:t>
            </w:r>
          </w:p>
          <w:p w14:paraId="30BFE2F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4C73EE15"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 xml:space="preserve">invalid_grant (or) </w:t>
            </w:r>
          </w:p>
          <w:p w14:paraId="1681843B"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tcPr>
          <w:p w14:paraId="01BA94C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 code is missing (or) invalid (or) expired </w:t>
            </w:r>
          </w:p>
          <w:p w14:paraId="6DEADC8D" w14:textId="77777777" w:rsidR="007B4023" w:rsidRPr="00C24758" w:rsidRDefault="007B4023" w:rsidP="00E808A3">
            <w:pPr>
              <w:pStyle w:val="NormalParagraph"/>
              <w:rPr>
                <w:rFonts w:cs="Arial"/>
                <w:lang w:val="en-US"/>
              </w:rPr>
            </w:pPr>
          </w:p>
          <w:p w14:paraId="661BFEE4" w14:textId="77777777" w:rsidR="007B4023" w:rsidRPr="00C24758" w:rsidRDefault="007B4023" w:rsidP="00E808A3">
            <w:pPr>
              <w:pStyle w:val="NormalParagraph"/>
              <w:rPr>
                <w:rFonts w:cs="Arial"/>
                <w:lang w:val="en-US"/>
              </w:rPr>
            </w:pPr>
          </w:p>
        </w:tc>
      </w:tr>
      <w:tr w:rsidR="007B4023" w:rsidRPr="00C24758" w14:paraId="0E48064E"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4F2DC9F7"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redirect_uri</w:t>
            </w:r>
            <w:r w:rsidRPr="00C24758">
              <w:rPr>
                <w:b w:val="0"/>
                <w:color w:val="auto"/>
                <w:sz w:val="20"/>
                <w:szCs w:val="20"/>
              </w:rPr>
              <w:t xml:space="preserve"> parameter is missing (or) </w:t>
            </w:r>
          </w:p>
          <w:p w14:paraId="2AA9DBD4"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it has a value that DOES NOT match the one sent in the authorization request (or) </w:t>
            </w:r>
          </w:p>
          <w:p w14:paraId="51631859"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it has </w:t>
            </w:r>
            <w:r>
              <w:rPr>
                <w:b w:val="0"/>
                <w:color w:val="auto"/>
                <w:sz w:val="20"/>
                <w:szCs w:val="20"/>
              </w:rPr>
              <w:t xml:space="preserve">an </w:t>
            </w:r>
            <w:r w:rsidRPr="00C24758">
              <w:rPr>
                <w:b w:val="0"/>
                <w:color w:val="auto"/>
                <w:sz w:val="20"/>
                <w:szCs w:val="20"/>
              </w:rPr>
              <w:t xml:space="preserve">unregistered value (or) </w:t>
            </w:r>
          </w:p>
          <w:p w14:paraId="61AA0158" w14:textId="77777777" w:rsidR="007B4023" w:rsidRPr="00C24758" w:rsidRDefault="007B4023" w:rsidP="00E808A3">
            <w:pPr>
              <w:pStyle w:val="TableHeader"/>
              <w:spacing w:line="240" w:lineRule="auto"/>
              <w:rPr>
                <w:b w:val="0"/>
                <w:color w:val="auto"/>
                <w:sz w:val="20"/>
                <w:szCs w:val="20"/>
              </w:rPr>
            </w:pPr>
            <w:r>
              <w:rPr>
                <w:b w:val="0"/>
                <w:color w:val="auto"/>
                <w:sz w:val="20"/>
                <w:szCs w:val="20"/>
              </w:rPr>
              <w:t xml:space="preserve">where </w:t>
            </w:r>
            <w:r w:rsidRPr="00C24758">
              <w:rPr>
                <w:b w:val="0"/>
                <w:color w:val="auto"/>
                <w:sz w:val="20"/>
                <w:szCs w:val="20"/>
              </w:rPr>
              <w:t>Operator ID GW has multiple redirect URI values registered for a given client_id</w:t>
            </w:r>
            <w:r>
              <w:rPr>
                <w:b w:val="0"/>
                <w:color w:val="auto"/>
                <w:sz w:val="20"/>
                <w:szCs w:val="20"/>
              </w:rPr>
              <w:t xml:space="preserve">; the redirect_uri </w:t>
            </w:r>
            <w:r w:rsidRPr="00C24758">
              <w:rPr>
                <w:b w:val="0"/>
                <w:color w:val="auto"/>
                <w:sz w:val="20"/>
                <w:szCs w:val="20"/>
              </w:rPr>
              <w:t>parameter exist</w:t>
            </w:r>
            <w:r>
              <w:rPr>
                <w:b w:val="0"/>
                <w:color w:val="auto"/>
                <w:sz w:val="20"/>
                <w:szCs w:val="20"/>
              </w:rPr>
              <w:t>s</w:t>
            </w:r>
            <w:r w:rsidRPr="00C24758">
              <w:rPr>
                <w:b w:val="0"/>
                <w:color w:val="auto"/>
                <w:sz w:val="20"/>
                <w:szCs w:val="20"/>
              </w:rPr>
              <w:t xml:space="preserve"> and it has a value that matches one of the redirect URI registered with Operator ID GW, but the value DOES NOT match the one sent in the previous authorization request</w:t>
            </w:r>
          </w:p>
        </w:tc>
        <w:tc>
          <w:tcPr>
            <w:tcW w:w="724" w:type="pct"/>
            <w:tcBorders>
              <w:top w:val="single" w:sz="4" w:space="0" w:color="auto"/>
              <w:left w:val="single" w:sz="4" w:space="0" w:color="auto"/>
              <w:bottom w:val="single" w:sz="4" w:space="0" w:color="auto"/>
              <w:right w:val="single" w:sz="4" w:space="0" w:color="auto"/>
            </w:tcBorders>
            <w:hideMark/>
          </w:tcPr>
          <w:p w14:paraId="52028634"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Bad request </w:t>
            </w:r>
          </w:p>
          <w:p w14:paraId="45E34EAF"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3C4E6897"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270F3A9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REQUIRED parameter </w:t>
            </w:r>
            <w:r w:rsidRPr="00C24758">
              <w:rPr>
                <w:rFonts w:ascii="Courier New" w:hAnsi="Courier New"/>
                <w:b w:val="0"/>
                <w:color w:val="auto"/>
                <w:sz w:val="20"/>
                <w:szCs w:val="20"/>
              </w:rPr>
              <w:t>redirect_uri</w:t>
            </w:r>
            <w:r w:rsidRPr="00C24758">
              <w:rPr>
                <w:b w:val="0"/>
                <w:color w:val="auto"/>
                <w:sz w:val="20"/>
                <w:szCs w:val="20"/>
              </w:rPr>
              <w:t xml:space="preserve"> is missing (or) is invalid</w:t>
            </w:r>
          </w:p>
        </w:tc>
      </w:tr>
      <w:tr w:rsidR="007B4023" w:rsidRPr="00C24758" w14:paraId="3B3B097C"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7C26A870"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client_id</w:t>
            </w:r>
            <w:r w:rsidRPr="00C24758">
              <w:rPr>
                <w:b w:val="0"/>
                <w:color w:val="auto"/>
                <w:sz w:val="20"/>
                <w:szCs w:val="20"/>
              </w:rPr>
              <w:t xml:space="preserve"> parameter does not exist (or) </w:t>
            </w:r>
          </w:p>
          <w:p w14:paraId="7218C32D"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it has a value that is not registered at Operator ID GW</w:t>
            </w:r>
          </w:p>
        </w:tc>
        <w:tc>
          <w:tcPr>
            <w:tcW w:w="724" w:type="pct"/>
            <w:tcBorders>
              <w:top w:val="single" w:sz="4" w:space="0" w:color="auto"/>
              <w:left w:val="single" w:sz="4" w:space="0" w:color="auto"/>
              <w:bottom w:val="single" w:sz="4" w:space="0" w:color="auto"/>
              <w:right w:val="single" w:sz="4" w:space="0" w:color="auto"/>
            </w:tcBorders>
            <w:hideMark/>
          </w:tcPr>
          <w:p w14:paraId="3B04842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Bad Request </w:t>
            </w:r>
          </w:p>
          <w:p w14:paraId="374F31F9"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 (or) 401</w:t>
            </w:r>
          </w:p>
        </w:tc>
        <w:tc>
          <w:tcPr>
            <w:tcW w:w="1136" w:type="pct"/>
            <w:tcBorders>
              <w:top w:val="single" w:sz="4" w:space="0" w:color="auto"/>
              <w:left w:val="single" w:sz="4" w:space="0" w:color="auto"/>
              <w:bottom w:val="single" w:sz="4" w:space="0" w:color="auto"/>
              <w:right w:val="single" w:sz="4" w:space="0" w:color="auto"/>
            </w:tcBorders>
            <w:hideMark/>
          </w:tcPr>
          <w:p w14:paraId="743CFAD1"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 xml:space="preserve">access_denied (or) </w:t>
            </w:r>
          </w:p>
          <w:p w14:paraId="626F0A33"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invalid_client</w:t>
            </w:r>
          </w:p>
        </w:tc>
        <w:tc>
          <w:tcPr>
            <w:tcW w:w="1574" w:type="pct"/>
            <w:tcBorders>
              <w:top w:val="single" w:sz="4" w:space="0" w:color="auto"/>
              <w:left w:val="single" w:sz="4" w:space="0" w:color="auto"/>
              <w:bottom w:val="single" w:sz="4" w:space="0" w:color="auto"/>
              <w:right w:val="single" w:sz="4" w:space="0" w:color="auto"/>
            </w:tcBorders>
            <w:hideMark/>
          </w:tcPr>
          <w:p w14:paraId="58E7447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Invalid client credentials </w:t>
            </w:r>
          </w:p>
        </w:tc>
      </w:tr>
      <w:tr w:rsidR="007B4023" w:rsidRPr="00C24758" w14:paraId="5F986A4C" w14:textId="77777777" w:rsidTr="00E808A3">
        <w:trPr>
          <w:cantSplit/>
        </w:trPr>
        <w:tc>
          <w:tcPr>
            <w:tcW w:w="1565" w:type="pct"/>
            <w:tcBorders>
              <w:top w:val="single" w:sz="4" w:space="0" w:color="auto"/>
              <w:left w:val="single" w:sz="4" w:space="0" w:color="auto"/>
              <w:bottom w:val="single" w:sz="4" w:space="0" w:color="auto"/>
              <w:right w:val="single" w:sz="4" w:space="0" w:color="auto"/>
            </w:tcBorders>
          </w:tcPr>
          <w:p w14:paraId="62E7BBFA"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client_secret</w:t>
            </w:r>
            <w:r w:rsidRPr="00C24758">
              <w:rPr>
                <w:b w:val="0"/>
                <w:color w:val="auto"/>
                <w:sz w:val="20"/>
                <w:szCs w:val="20"/>
              </w:rPr>
              <w:t xml:space="preserve"> parameter does not exist (or) it has invalid value </w:t>
            </w:r>
          </w:p>
        </w:tc>
        <w:tc>
          <w:tcPr>
            <w:tcW w:w="724" w:type="pct"/>
            <w:tcBorders>
              <w:top w:val="single" w:sz="4" w:space="0" w:color="auto"/>
              <w:left w:val="single" w:sz="4" w:space="0" w:color="auto"/>
              <w:bottom w:val="single" w:sz="4" w:space="0" w:color="auto"/>
              <w:right w:val="single" w:sz="4" w:space="0" w:color="auto"/>
            </w:tcBorders>
            <w:hideMark/>
          </w:tcPr>
          <w:p w14:paraId="6F234F2B"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Bad Request</w:t>
            </w:r>
          </w:p>
          <w:p w14:paraId="38A10D4C"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 (or) 401</w:t>
            </w:r>
          </w:p>
        </w:tc>
        <w:tc>
          <w:tcPr>
            <w:tcW w:w="1136" w:type="pct"/>
            <w:tcBorders>
              <w:top w:val="single" w:sz="4" w:space="0" w:color="auto"/>
              <w:left w:val="single" w:sz="4" w:space="0" w:color="auto"/>
              <w:bottom w:val="single" w:sz="4" w:space="0" w:color="auto"/>
              <w:right w:val="single" w:sz="4" w:space="0" w:color="auto"/>
            </w:tcBorders>
            <w:hideMark/>
          </w:tcPr>
          <w:p w14:paraId="1587ED03"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 xml:space="preserve">access_denied (or) </w:t>
            </w:r>
          </w:p>
          <w:p w14:paraId="1A9C3BBF"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invalid_client</w:t>
            </w:r>
          </w:p>
        </w:tc>
        <w:tc>
          <w:tcPr>
            <w:tcW w:w="1574" w:type="pct"/>
            <w:tcBorders>
              <w:top w:val="single" w:sz="4" w:space="0" w:color="auto"/>
              <w:left w:val="single" w:sz="4" w:space="0" w:color="auto"/>
              <w:bottom w:val="single" w:sz="4" w:space="0" w:color="auto"/>
              <w:right w:val="single" w:sz="4" w:space="0" w:color="auto"/>
            </w:tcBorders>
            <w:hideMark/>
          </w:tcPr>
          <w:p w14:paraId="76ACD5F1"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Invalid client credentials </w:t>
            </w:r>
          </w:p>
        </w:tc>
      </w:tr>
      <w:tr w:rsidR="007B4023" w:rsidRPr="00C24758" w14:paraId="4C600F09"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7532C73D"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lastRenderedPageBreak/>
              <w:t>correlation_id</w:t>
            </w:r>
            <w:r w:rsidRPr="00C24758">
              <w:rPr>
                <w:b w:val="0"/>
                <w:color w:val="auto"/>
                <w:sz w:val="20"/>
                <w:szCs w:val="20"/>
              </w:rPr>
              <w:t xml:space="preserve"> does not exist but previous authorization request and response has correlation ID (or) </w:t>
            </w:r>
          </w:p>
          <w:p w14:paraId="38126300"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correlation_id</w:t>
            </w:r>
            <w:r w:rsidRPr="00C24758">
              <w:rPr>
                <w:b w:val="0"/>
                <w:color w:val="auto"/>
                <w:sz w:val="20"/>
                <w:szCs w:val="20"/>
              </w:rPr>
              <w:t xml:space="preserve"> exists but it has empty value (or) </w:t>
            </w:r>
          </w:p>
          <w:p w14:paraId="346CC9F2" w14:textId="77777777" w:rsidR="007B4023" w:rsidRPr="00C24758" w:rsidRDefault="007B4023" w:rsidP="00E808A3">
            <w:pPr>
              <w:pStyle w:val="TableHeader"/>
              <w:spacing w:line="240" w:lineRule="auto"/>
              <w:rPr>
                <w:b w:val="0"/>
                <w:color w:val="auto"/>
                <w:sz w:val="20"/>
                <w:szCs w:val="20"/>
              </w:rPr>
            </w:pPr>
            <w:r w:rsidRPr="00C24758">
              <w:rPr>
                <w:rFonts w:ascii="Courier New" w:hAnsi="Courier New"/>
                <w:b w:val="0"/>
                <w:color w:val="auto"/>
                <w:sz w:val="20"/>
                <w:szCs w:val="20"/>
              </w:rPr>
              <w:t>correlation_id</w:t>
            </w:r>
            <w:r w:rsidRPr="00C24758">
              <w:rPr>
                <w:b w:val="0"/>
                <w:color w:val="auto"/>
                <w:sz w:val="20"/>
                <w:szCs w:val="20"/>
              </w:rPr>
              <w:t xml:space="preserve"> exists but it has value that DOES NOT match the one sent in the previous authorization request</w:t>
            </w:r>
          </w:p>
        </w:tc>
        <w:tc>
          <w:tcPr>
            <w:tcW w:w="724" w:type="pct"/>
            <w:tcBorders>
              <w:top w:val="single" w:sz="4" w:space="0" w:color="auto"/>
              <w:left w:val="single" w:sz="4" w:space="0" w:color="auto"/>
              <w:bottom w:val="single" w:sz="4" w:space="0" w:color="auto"/>
              <w:right w:val="single" w:sz="4" w:space="0" w:color="auto"/>
            </w:tcBorders>
            <w:hideMark/>
          </w:tcPr>
          <w:p w14:paraId="4C8C25AD"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 xml:space="preserve">Bad </w:t>
            </w:r>
          </w:p>
          <w:p w14:paraId="378E32BE"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Request</w:t>
            </w:r>
          </w:p>
          <w:p w14:paraId="653D7525"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01C3E948" w14:textId="77777777" w:rsidR="007B4023" w:rsidRPr="00C24758" w:rsidRDefault="007B4023" w:rsidP="00E808A3">
            <w:pPr>
              <w:pStyle w:val="TableHeader"/>
              <w:spacing w:line="240" w:lineRule="auto"/>
              <w:rPr>
                <w:rFonts w:ascii="Courier New" w:hAnsi="Courier New" w:cs="Courier New"/>
                <w:b w:val="0"/>
                <w:color w:val="auto"/>
                <w:sz w:val="20"/>
                <w:szCs w:val="20"/>
              </w:rPr>
            </w:pPr>
            <w:r w:rsidRPr="00C24758">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53D924A7" w14:textId="77777777" w:rsidR="007B4023" w:rsidRPr="00C24758" w:rsidRDefault="007B4023" w:rsidP="00E808A3">
            <w:pPr>
              <w:pStyle w:val="TableHeader"/>
              <w:spacing w:line="240" w:lineRule="auto"/>
              <w:rPr>
                <w:b w:val="0"/>
                <w:color w:val="auto"/>
                <w:sz w:val="20"/>
                <w:szCs w:val="20"/>
              </w:rPr>
            </w:pPr>
            <w:r w:rsidRPr="00C24758">
              <w:rPr>
                <w:b w:val="0"/>
                <w:color w:val="auto"/>
                <w:sz w:val="20"/>
                <w:szCs w:val="20"/>
              </w:rPr>
              <w:t>Missing REQUIRED parameter correlation ID (or) invalid</w:t>
            </w:r>
          </w:p>
        </w:tc>
      </w:tr>
      <w:tr w:rsidR="007B4023" w:rsidRPr="00C24758" w14:paraId="3CB97BE6"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1C2D9A1F"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Same parameter exists multiple times</w:t>
            </w:r>
          </w:p>
        </w:tc>
        <w:tc>
          <w:tcPr>
            <w:tcW w:w="724" w:type="pct"/>
            <w:tcBorders>
              <w:top w:val="single" w:sz="4" w:space="0" w:color="auto"/>
              <w:left w:val="single" w:sz="4" w:space="0" w:color="auto"/>
              <w:bottom w:val="single" w:sz="4" w:space="0" w:color="auto"/>
              <w:right w:val="single" w:sz="4" w:space="0" w:color="auto"/>
            </w:tcBorders>
            <w:hideMark/>
          </w:tcPr>
          <w:p w14:paraId="1C7E668A"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Bad Request</w:t>
            </w:r>
          </w:p>
          <w:p w14:paraId="3830765A"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363939B5" w14:textId="77777777" w:rsidR="007B4023" w:rsidRPr="002C5CD5" w:rsidRDefault="007B4023" w:rsidP="00E808A3">
            <w:pPr>
              <w:pStyle w:val="TableHeader"/>
              <w:spacing w:line="240" w:lineRule="auto"/>
              <w:rPr>
                <w:rFonts w:ascii="Courier New" w:hAnsi="Courier New" w:cs="Courier New"/>
                <w:b w:val="0"/>
                <w:color w:val="auto"/>
                <w:sz w:val="20"/>
                <w:szCs w:val="20"/>
              </w:rPr>
            </w:pPr>
            <w:r w:rsidRPr="002C5CD5">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4C679484"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 xml:space="preserve">Malformed request, the same parameter exists multiple times </w:t>
            </w:r>
          </w:p>
        </w:tc>
      </w:tr>
      <w:tr w:rsidR="007B4023" w:rsidRPr="00C24758" w14:paraId="380356A3"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32D2E845"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 xml:space="preserve">Unexpected error </w:t>
            </w:r>
          </w:p>
        </w:tc>
        <w:tc>
          <w:tcPr>
            <w:tcW w:w="724" w:type="pct"/>
            <w:tcBorders>
              <w:top w:val="single" w:sz="4" w:space="0" w:color="auto"/>
              <w:left w:val="single" w:sz="4" w:space="0" w:color="auto"/>
              <w:bottom w:val="single" w:sz="4" w:space="0" w:color="auto"/>
              <w:right w:val="single" w:sz="4" w:space="0" w:color="auto"/>
            </w:tcBorders>
            <w:hideMark/>
          </w:tcPr>
          <w:p w14:paraId="60255E01"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 xml:space="preserve">Internal server Problem </w:t>
            </w:r>
          </w:p>
          <w:p w14:paraId="14943C62"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500</w:t>
            </w:r>
          </w:p>
        </w:tc>
        <w:tc>
          <w:tcPr>
            <w:tcW w:w="1136" w:type="pct"/>
            <w:tcBorders>
              <w:top w:val="single" w:sz="4" w:space="0" w:color="auto"/>
              <w:left w:val="single" w:sz="4" w:space="0" w:color="auto"/>
              <w:bottom w:val="single" w:sz="4" w:space="0" w:color="auto"/>
              <w:right w:val="single" w:sz="4" w:space="0" w:color="auto"/>
            </w:tcBorders>
            <w:hideMark/>
          </w:tcPr>
          <w:p w14:paraId="15DD4449" w14:textId="77777777" w:rsidR="007B4023" w:rsidRPr="002C5CD5" w:rsidRDefault="007B4023" w:rsidP="00E808A3">
            <w:pPr>
              <w:pStyle w:val="TableHeader"/>
              <w:spacing w:line="240" w:lineRule="auto"/>
              <w:rPr>
                <w:rFonts w:ascii="Courier New" w:hAnsi="Courier New" w:cs="Courier New"/>
                <w:b w:val="0"/>
                <w:color w:val="auto"/>
                <w:sz w:val="20"/>
                <w:szCs w:val="20"/>
              </w:rPr>
            </w:pPr>
            <w:r w:rsidRPr="002C5CD5">
              <w:rPr>
                <w:rFonts w:ascii="Courier New" w:hAnsi="Courier New" w:cs="Courier New"/>
                <w:b w:val="0"/>
                <w:color w:val="auto"/>
                <w:sz w:val="20"/>
                <w:szCs w:val="20"/>
              </w:rPr>
              <w:t>server_error</w:t>
            </w:r>
          </w:p>
        </w:tc>
        <w:tc>
          <w:tcPr>
            <w:tcW w:w="1574" w:type="pct"/>
            <w:tcBorders>
              <w:top w:val="single" w:sz="4" w:space="0" w:color="auto"/>
              <w:left w:val="single" w:sz="4" w:space="0" w:color="auto"/>
              <w:bottom w:val="single" w:sz="4" w:space="0" w:color="auto"/>
              <w:right w:val="single" w:sz="4" w:space="0" w:color="auto"/>
            </w:tcBorders>
            <w:hideMark/>
          </w:tcPr>
          <w:p w14:paraId="64915F56"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Internal error</w:t>
            </w:r>
          </w:p>
        </w:tc>
      </w:tr>
      <w:tr w:rsidR="007B4023" w:rsidRPr="00C24758" w14:paraId="7B7D3310"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731F705F"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 xml:space="preserve">System connection problem </w:t>
            </w:r>
          </w:p>
        </w:tc>
        <w:tc>
          <w:tcPr>
            <w:tcW w:w="724" w:type="pct"/>
            <w:tcBorders>
              <w:top w:val="single" w:sz="4" w:space="0" w:color="auto"/>
              <w:left w:val="single" w:sz="4" w:space="0" w:color="auto"/>
              <w:bottom w:val="single" w:sz="4" w:space="0" w:color="auto"/>
              <w:right w:val="single" w:sz="4" w:space="0" w:color="auto"/>
            </w:tcBorders>
            <w:hideMark/>
          </w:tcPr>
          <w:p w14:paraId="1826DF74"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Service Unavailable 503</w:t>
            </w:r>
          </w:p>
        </w:tc>
        <w:tc>
          <w:tcPr>
            <w:tcW w:w="1136" w:type="pct"/>
            <w:tcBorders>
              <w:top w:val="single" w:sz="4" w:space="0" w:color="auto"/>
              <w:left w:val="single" w:sz="4" w:space="0" w:color="auto"/>
              <w:bottom w:val="single" w:sz="4" w:space="0" w:color="auto"/>
              <w:right w:val="single" w:sz="4" w:space="0" w:color="auto"/>
            </w:tcBorders>
            <w:hideMark/>
          </w:tcPr>
          <w:p w14:paraId="26573132" w14:textId="77777777" w:rsidR="007B4023" w:rsidRPr="002C5CD5" w:rsidRDefault="007B4023" w:rsidP="00E808A3">
            <w:pPr>
              <w:pStyle w:val="TableHeader"/>
              <w:spacing w:line="240" w:lineRule="auto"/>
              <w:rPr>
                <w:rFonts w:ascii="Courier New" w:hAnsi="Courier New" w:cs="Courier New"/>
                <w:b w:val="0"/>
                <w:color w:val="auto"/>
                <w:sz w:val="20"/>
                <w:szCs w:val="20"/>
              </w:rPr>
            </w:pPr>
            <w:r w:rsidRPr="002C5CD5">
              <w:rPr>
                <w:rFonts w:ascii="Courier New" w:hAnsi="Courier New" w:cs="Courier New"/>
                <w:b w:val="0"/>
                <w:color w:val="auto"/>
                <w:sz w:val="20"/>
                <w:szCs w:val="20"/>
              </w:rPr>
              <w:t>server_error</w:t>
            </w:r>
          </w:p>
        </w:tc>
        <w:tc>
          <w:tcPr>
            <w:tcW w:w="1574" w:type="pct"/>
            <w:tcBorders>
              <w:top w:val="single" w:sz="4" w:space="0" w:color="auto"/>
              <w:left w:val="single" w:sz="4" w:space="0" w:color="auto"/>
              <w:bottom w:val="single" w:sz="4" w:space="0" w:color="auto"/>
              <w:right w:val="single" w:sz="4" w:space="0" w:color="auto"/>
            </w:tcBorders>
            <w:hideMark/>
          </w:tcPr>
          <w:p w14:paraId="7A070CA6"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 xml:space="preserve">Service is not available </w:t>
            </w:r>
          </w:p>
        </w:tc>
      </w:tr>
      <w:tr w:rsidR="007B4023" w:rsidRPr="00C24758" w14:paraId="3E9217C1"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0D1CE946"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 xml:space="preserve">SP sends token request through POST, but without form serialization </w:t>
            </w:r>
          </w:p>
        </w:tc>
        <w:tc>
          <w:tcPr>
            <w:tcW w:w="724" w:type="pct"/>
            <w:tcBorders>
              <w:top w:val="single" w:sz="4" w:space="0" w:color="auto"/>
              <w:left w:val="single" w:sz="4" w:space="0" w:color="auto"/>
              <w:bottom w:val="single" w:sz="4" w:space="0" w:color="auto"/>
              <w:right w:val="single" w:sz="4" w:space="0" w:color="auto"/>
            </w:tcBorders>
            <w:hideMark/>
          </w:tcPr>
          <w:p w14:paraId="292DCAAB"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Bad Request</w:t>
            </w:r>
          </w:p>
          <w:p w14:paraId="5CC4CA5A"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0493BC6F" w14:textId="77777777" w:rsidR="007B4023" w:rsidRPr="002C5CD5" w:rsidRDefault="007B4023" w:rsidP="00E808A3">
            <w:pPr>
              <w:pStyle w:val="TableHeader"/>
              <w:spacing w:line="240" w:lineRule="auto"/>
              <w:rPr>
                <w:rFonts w:ascii="Courier New" w:hAnsi="Courier New" w:cs="Courier New"/>
                <w:b w:val="0"/>
                <w:color w:val="auto"/>
                <w:sz w:val="20"/>
                <w:szCs w:val="20"/>
              </w:rPr>
            </w:pPr>
            <w:r w:rsidRPr="002C5CD5">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32B0AAB8"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 xml:space="preserve">No form serialization exists </w:t>
            </w:r>
          </w:p>
        </w:tc>
      </w:tr>
      <w:tr w:rsidR="007B4023" w:rsidRPr="00C24758" w14:paraId="24252393" w14:textId="77777777" w:rsidTr="00E808A3">
        <w:trPr>
          <w:cantSplit/>
        </w:trPr>
        <w:tc>
          <w:tcPr>
            <w:tcW w:w="1565" w:type="pct"/>
            <w:tcBorders>
              <w:top w:val="single" w:sz="4" w:space="0" w:color="auto"/>
              <w:left w:val="single" w:sz="4" w:space="0" w:color="auto"/>
              <w:bottom w:val="single" w:sz="4" w:space="0" w:color="auto"/>
              <w:right w:val="single" w:sz="4" w:space="0" w:color="auto"/>
            </w:tcBorders>
            <w:hideMark/>
          </w:tcPr>
          <w:p w14:paraId="05A628D3"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Multiple problems in token request</w:t>
            </w:r>
          </w:p>
        </w:tc>
        <w:tc>
          <w:tcPr>
            <w:tcW w:w="724" w:type="pct"/>
            <w:tcBorders>
              <w:top w:val="single" w:sz="4" w:space="0" w:color="auto"/>
              <w:left w:val="single" w:sz="4" w:space="0" w:color="auto"/>
              <w:bottom w:val="single" w:sz="4" w:space="0" w:color="auto"/>
              <w:right w:val="single" w:sz="4" w:space="0" w:color="auto"/>
            </w:tcBorders>
            <w:hideMark/>
          </w:tcPr>
          <w:p w14:paraId="5278D4BC"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Bad Request</w:t>
            </w:r>
          </w:p>
          <w:p w14:paraId="0085FEFA"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2F9365A8" w14:textId="77777777" w:rsidR="007B4023" w:rsidRPr="002C5CD5" w:rsidRDefault="007B4023" w:rsidP="00E808A3">
            <w:pPr>
              <w:pStyle w:val="TableHeader"/>
              <w:spacing w:line="240" w:lineRule="auto"/>
              <w:rPr>
                <w:rFonts w:ascii="Courier New" w:hAnsi="Courier New" w:cs="Courier New"/>
                <w:b w:val="0"/>
                <w:color w:val="auto"/>
                <w:sz w:val="20"/>
                <w:szCs w:val="20"/>
              </w:rPr>
            </w:pPr>
            <w:r w:rsidRPr="002C5CD5">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44AFB7A6" w14:textId="77777777" w:rsidR="007B4023" w:rsidRPr="002C5CD5" w:rsidRDefault="007B4023" w:rsidP="00E808A3">
            <w:pPr>
              <w:pStyle w:val="TableHeader"/>
              <w:spacing w:line="240" w:lineRule="auto"/>
              <w:rPr>
                <w:b w:val="0"/>
                <w:color w:val="auto"/>
                <w:sz w:val="20"/>
                <w:szCs w:val="20"/>
              </w:rPr>
            </w:pPr>
            <w:r w:rsidRPr="002C5CD5">
              <w:rPr>
                <w:b w:val="0"/>
                <w:color w:val="auto"/>
                <w:sz w:val="20"/>
                <w:szCs w:val="20"/>
              </w:rPr>
              <w:t>Multiple problems were in the token request</w:t>
            </w:r>
          </w:p>
        </w:tc>
      </w:tr>
    </w:tbl>
    <w:p w14:paraId="3FD28C7A" w14:textId="77777777" w:rsidR="007B4023" w:rsidRDefault="007B4023" w:rsidP="007B4023">
      <w:pPr>
        <w:pStyle w:val="TableCaption"/>
      </w:pPr>
      <w:r w:rsidRPr="002C5CD5">
        <w:t xml:space="preserve">: Generic Errors </w:t>
      </w:r>
      <w:r>
        <w:t>from the</w:t>
      </w:r>
      <w:r w:rsidRPr="002C5CD5">
        <w:t xml:space="preserve"> Device-Initiated Token Endpoint</w:t>
      </w:r>
    </w:p>
    <w:p w14:paraId="0B640881" w14:textId="77777777" w:rsidR="007B4023" w:rsidRPr="00224531" w:rsidRDefault="007B4023" w:rsidP="007B4023">
      <w:pPr>
        <w:pStyle w:val="NormalParagraph"/>
        <w:rPr>
          <w:lang w:eastAsia="de-DE"/>
        </w:rPr>
      </w:pPr>
    </w:p>
    <w:p w14:paraId="17A6EAB9" w14:textId="77777777" w:rsidR="007B4023" w:rsidRDefault="007B4023" w:rsidP="007B4023">
      <w:pPr>
        <w:rPr>
          <w:b/>
          <w:sz w:val="28"/>
        </w:rPr>
      </w:pPr>
      <w:r>
        <w:br w:type="page"/>
      </w:r>
    </w:p>
    <w:p w14:paraId="798774F9" w14:textId="77777777" w:rsidR="007B4023" w:rsidRDefault="007B4023" w:rsidP="007B4023">
      <w:pPr>
        <w:pStyle w:val="Annex"/>
      </w:pPr>
      <w:bookmarkStart w:id="175" w:name="_Toc10464112"/>
      <w:bookmarkStart w:id="176" w:name="_Toc120021043"/>
      <w:r>
        <w:lastRenderedPageBreak/>
        <w:t>Example Requests and Responses</w:t>
      </w:r>
      <w:bookmarkEnd w:id="167"/>
      <w:bookmarkEnd w:id="168"/>
      <w:bookmarkEnd w:id="175"/>
      <w:bookmarkEnd w:id="176"/>
    </w:p>
    <w:p w14:paraId="5C9F7662" w14:textId="77777777" w:rsidR="007B4023" w:rsidRDefault="007B4023" w:rsidP="007B4023">
      <w:pPr>
        <w:pStyle w:val="ANNEX-heading1"/>
      </w:pPr>
      <w:r w:rsidRPr="006D5277">
        <w:t xml:space="preserve"> </w:t>
      </w:r>
      <w:bookmarkStart w:id="177" w:name="_Toc10464113"/>
      <w:bookmarkStart w:id="178" w:name="_Toc489349856"/>
      <w:bookmarkStart w:id="179" w:name="_Toc518572508"/>
      <w:bookmarkStart w:id="180" w:name="_Toc120021044"/>
      <w:r>
        <w:t>OIDC</w:t>
      </w:r>
      <w:r w:rsidRPr="006D5277">
        <w:t xml:space="preserve"> Authorization Request</w:t>
      </w:r>
      <w:bookmarkEnd w:id="177"/>
      <w:bookmarkEnd w:id="180"/>
    </w:p>
    <w:p w14:paraId="6C8D663D" w14:textId="77777777" w:rsidR="007B4023" w:rsidRPr="003C3CE9" w:rsidRDefault="007B4023" w:rsidP="007B4023">
      <w:pPr>
        <w:pStyle w:val="NormalParagraph"/>
      </w:pPr>
      <w:r w:rsidRPr="006D5277">
        <w:t>The request is sent using HTTPS / TLS to the ID GW</w:t>
      </w:r>
      <w:r w:rsidRPr="00802AD7">
        <w:t xml:space="preserve"> </w:t>
      </w:r>
      <w:r w:rsidRPr="003C3CE9">
        <w:t>Authorization Server using GET or POST.</w:t>
      </w:r>
    </w:p>
    <w:p w14:paraId="07982DCC" w14:textId="77777777" w:rsidR="007B4023" w:rsidRDefault="007B4023" w:rsidP="007B4023">
      <w:pPr>
        <w:pStyle w:val="ANNEX-heading2"/>
      </w:pPr>
      <w:bookmarkStart w:id="181" w:name="_Toc10464114"/>
      <w:bookmarkStart w:id="182" w:name="_Toc120021045"/>
      <w:r>
        <w:t>Mobile Connect Authentication – default scope:</w:t>
      </w:r>
      <w:bookmarkEnd w:id="181"/>
      <w:bookmarkEnd w:id="182"/>
    </w:p>
    <w:p w14:paraId="7421937E" w14:textId="77777777" w:rsidR="007B4023" w:rsidRDefault="007B4023" w:rsidP="007B4023">
      <w:pPr>
        <w:pStyle w:val="NormalParagraph"/>
      </w:pPr>
      <w:r w:rsidRPr="00C24758">
        <w:t>The following is an example of an OIDC Authorization Request where only the “openid” scope value is used – in this case it defaults to a Mobile Connect Authentication:</w:t>
      </w:r>
    </w:p>
    <w:p w14:paraId="4724454E" w14:textId="77777777" w:rsidR="007B4023" w:rsidRPr="006D5277" w:rsidRDefault="007B4023" w:rsidP="007B4023">
      <w:pPr>
        <w:pStyle w:val="ASN1Code"/>
        <w:pBdr>
          <w:top w:val="single" w:sz="4" w:space="1" w:color="auto"/>
          <w:left w:val="single" w:sz="4" w:space="4" w:color="auto"/>
          <w:bottom w:val="single" w:sz="4" w:space="1" w:color="auto"/>
          <w:right w:val="single" w:sz="4" w:space="4" w:color="auto"/>
        </w:pBdr>
      </w:pPr>
      <w:r w:rsidRPr="006D5277">
        <w:t>GET /authorize?</w:t>
      </w:r>
    </w:p>
    <w:p w14:paraId="558396FA" w14:textId="77777777" w:rsidR="007B4023" w:rsidRPr="006D5277" w:rsidRDefault="007B4023" w:rsidP="007B4023">
      <w:pPr>
        <w:pStyle w:val="ASN1Code"/>
        <w:pBdr>
          <w:top w:val="single" w:sz="4" w:space="1" w:color="auto"/>
          <w:left w:val="single" w:sz="4" w:space="4" w:color="auto"/>
          <w:bottom w:val="single" w:sz="4" w:space="1" w:color="auto"/>
          <w:right w:val="single" w:sz="4" w:space="4" w:color="auto"/>
        </w:pBdr>
      </w:pPr>
      <w:r w:rsidRPr="00802AD7">
        <w:t>response_type=</w:t>
      </w:r>
      <w:r w:rsidRPr="00C24758">
        <w:t>code</w:t>
      </w:r>
      <w:r w:rsidRPr="006D5277">
        <w:t>&amp;</w:t>
      </w:r>
    </w:p>
    <w:p w14:paraId="3443E643"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pPr>
      <w:r w:rsidRPr="00802AD7">
        <w:t xml:space="preserve">client_id=s6BhdRkqt3   </w:t>
      </w:r>
    </w:p>
    <w:p w14:paraId="2BE57255"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&amp;redirect_uri=https%3A%2F%2Fclient.example.org</w:t>
      </w:r>
    </w:p>
    <w:p w14:paraId="1C5FE020"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&amp;scope=openid   </w:t>
      </w:r>
    </w:p>
    <w:p w14:paraId="2525FCC6"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&amp;state=af0ifjsldkj </w:t>
      </w:r>
    </w:p>
    <w:p w14:paraId="3D5F06E8" w14:textId="77777777" w:rsidR="007B4023" w:rsidRPr="00C24758" w:rsidRDefault="007B4023" w:rsidP="007B4023">
      <w:pPr>
        <w:pStyle w:val="ASN1Code"/>
        <w:pBdr>
          <w:top w:val="single" w:sz="4" w:space="1" w:color="auto"/>
          <w:left w:val="single" w:sz="4" w:space="4" w:color="auto"/>
          <w:bottom w:val="single" w:sz="4" w:space="1" w:color="auto"/>
          <w:right w:val="single" w:sz="4" w:space="4" w:color="auto"/>
        </w:pBdr>
      </w:pPr>
      <w:r w:rsidRPr="00C24758">
        <w:t>&amp;nonce=n-0S6_WzA2Mj</w:t>
      </w:r>
    </w:p>
    <w:p w14:paraId="0198B6FF" w14:textId="77777777" w:rsidR="007B4023" w:rsidRPr="006D5277" w:rsidRDefault="007B4023" w:rsidP="007B4023">
      <w:pPr>
        <w:pStyle w:val="ASN1Code"/>
        <w:pBdr>
          <w:top w:val="single" w:sz="4" w:space="1" w:color="auto"/>
          <w:left w:val="single" w:sz="4" w:space="4" w:color="auto"/>
          <w:bottom w:val="single" w:sz="4" w:space="1" w:color="auto"/>
          <w:right w:val="single" w:sz="4" w:space="4" w:color="auto"/>
        </w:pBdr>
      </w:pPr>
      <w:r w:rsidRPr="00C24758">
        <w:t>&amp;correlation_id=42da5b19-457a-4d30-a5c4-038c62dccbb0</w:t>
      </w:r>
    </w:p>
    <w:p w14:paraId="5AB0F767"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pPr>
    </w:p>
    <w:p w14:paraId="52100F0C"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HTTP/1.1  </w:t>
      </w:r>
    </w:p>
    <w:p w14:paraId="4D1E227D"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p>
    <w:p w14:paraId="181DFB2A"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Host: </w:t>
      </w:r>
      <w:r>
        <w:t xml:space="preserve">operator1.example.com </w:t>
      </w:r>
    </w:p>
    <w:p w14:paraId="5139475C"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p>
    <w:p w14:paraId="1D736ABE" w14:textId="77777777" w:rsidR="007B4023" w:rsidRDefault="007B4023" w:rsidP="007B4023">
      <w:pPr>
        <w:pStyle w:val="NormalParagraph"/>
      </w:pPr>
    </w:p>
    <w:p w14:paraId="6FD2B816" w14:textId="77777777" w:rsidR="007B4023" w:rsidRDefault="007B4023" w:rsidP="007B4023">
      <w:pPr>
        <w:pStyle w:val="ANNEX-heading2"/>
      </w:pPr>
      <w:bookmarkStart w:id="183" w:name="_Toc10464115"/>
      <w:bookmarkStart w:id="184" w:name="_Toc120021046"/>
      <w:r>
        <w:t>Mobile Connect Authentication – scope “mc_authn”</w:t>
      </w:r>
      <w:bookmarkEnd w:id="183"/>
      <w:bookmarkEnd w:id="184"/>
    </w:p>
    <w:p w14:paraId="01ED259F" w14:textId="77777777" w:rsidR="007B4023" w:rsidRDefault="007B4023" w:rsidP="007B4023">
      <w:pPr>
        <w:pStyle w:val="NormalParagraph"/>
      </w:pPr>
      <w:r w:rsidRPr="00C24758">
        <w:t xml:space="preserve">The following is an example of an OIDC Authorization Request where the “mc_authn” scope value is used (along with </w:t>
      </w:r>
      <w:r>
        <w:t>the “</w:t>
      </w:r>
      <w:r w:rsidRPr="00C24758">
        <w:t>openid” value which must be included) to explicitly request a Mobile Connect Authentication:</w:t>
      </w:r>
    </w:p>
    <w:p w14:paraId="01C90188"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GET /authorize?</w:t>
      </w:r>
    </w:p>
    <w:p w14:paraId="174C7DCD"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response_type=</w:t>
      </w:r>
      <w:r w:rsidRPr="002662CE">
        <w:rPr>
          <w:b/>
        </w:rPr>
        <w:t>code</w:t>
      </w:r>
      <w:r w:rsidRPr="002662CE">
        <w:t>&amp;</w:t>
      </w:r>
    </w:p>
    <w:p w14:paraId="6C82DF35"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 xml:space="preserve">client_id=s6BhdRkqt3   </w:t>
      </w:r>
    </w:p>
    <w:p w14:paraId="73B9E03E"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&amp;redirect_uri=https%3A%2F%2Fclient.example.org</w:t>
      </w:r>
    </w:p>
    <w:p w14:paraId="3CDC9931"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 xml:space="preserve">&amp;scope=openid%20mc_authn  </w:t>
      </w:r>
    </w:p>
    <w:p w14:paraId="75EDD194"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 xml:space="preserve">&amp;state=af0ifjsldkj </w:t>
      </w:r>
    </w:p>
    <w:p w14:paraId="3F8E005E"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&amp;nonce=n-0S6_WzA2Mj</w:t>
      </w:r>
    </w:p>
    <w:p w14:paraId="45B0FBAD"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&amp;version=mc_v2.3</w:t>
      </w:r>
    </w:p>
    <w:p w14:paraId="31B3FA69"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&amp;correlation_id=</w:t>
      </w:r>
      <w:r w:rsidRPr="002662CE">
        <w:rPr>
          <w:b/>
          <w:bCs/>
        </w:rPr>
        <w:t>142ab373-0764-4c0a-ae25-ed1d00101f63</w:t>
      </w:r>
    </w:p>
    <w:p w14:paraId="609A4A76"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p>
    <w:p w14:paraId="1A27732D"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r w:rsidRPr="002662CE">
        <w:t xml:space="preserve">HTTP/1.1  </w:t>
      </w:r>
    </w:p>
    <w:p w14:paraId="767A44CF"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p>
    <w:p w14:paraId="4BAEB3A2"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rsidRPr="002662CE">
        <w:t xml:space="preserve">Host: </w:t>
      </w:r>
      <w:r>
        <w:t xml:space="preserve">operator1.example.com </w:t>
      </w:r>
    </w:p>
    <w:p w14:paraId="082E2034" w14:textId="77777777" w:rsidR="007B4023" w:rsidRPr="002662CE" w:rsidRDefault="007B4023" w:rsidP="007B4023">
      <w:pPr>
        <w:pStyle w:val="ASN1Code"/>
        <w:pBdr>
          <w:top w:val="single" w:sz="4" w:space="1" w:color="auto"/>
          <w:left w:val="single" w:sz="4" w:space="4" w:color="auto"/>
          <w:bottom w:val="single" w:sz="4" w:space="1" w:color="auto"/>
          <w:right w:val="single" w:sz="4" w:space="4" w:color="auto"/>
        </w:pBdr>
      </w:pPr>
    </w:p>
    <w:p w14:paraId="6C960FE7" w14:textId="77777777" w:rsidR="007B4023" w:rsidRDefault="007B4023" w:rsidP="007B4023">
      <w:pPr>
        <w:pStyle w:val="NormalParagraph"/>
        <w:rPr>
          <w:lang w:val="en-US" w:eastAsia="en-US" w:bidi="bn-BD"/>
        </w:rPr>
      </w:pPr>
    </w:p>
    <w:p w14:paraId="53ED06C7" w14:textId="77777777" w:rsidR="007B4023" w:rsidRDefault="007B4023" w:rsidP="007B4023">
      <w:pPr>
        <w:pStyle w:val="ANNEX-heading2"/>
      </w:pPr>
      <w:bookmarkStart w:id="185" w:name="_Toc10464116"/>
      <w:bookmarkStart w:id="186" w:name="_Toc120021047"/>
      <w:r>
        <w:t>Mobile Connect Authorisation – scope “mc_authz”</w:t>
      </w:r>
      <w:bookmarkEnd w:id="185"/>
      <w:bookmarkEnd w:id="186"/>
    </w:p>
    <w:p w14:paraId="4729F5DB" w14:textId="77777777" w:rsidR="007B4023" w:rsidRDefault="007B4023" w:rsidP="007B4023">
      <w:pPr>
        <w:pStyle w:val="NormalParagraph"/>
        <w:rPr>
          <w:lang w:val="en-US" w:eastAsia="en-US" w:bidi="bn-BD"/>
        </w:rPr>
      </w:pPr>
      <w:r>
        <w:rPr>
          <w:lang w:val="en-US" w:eastAsia="en-US" w:bidi="bn-BD"/>
        </w:rPr>
        <w:t>The following example illustrates the OIDC Authorization Request for a Mobile Connect Authorisation using the “mc_authz” scope value:</w:t>
      </w:r>
    </w:p>
    <w:p w14:paraId="2FC9AC2D" w14:textId="77777777" w:rsidR="007B4023" w:rsidRPr="006D5277" w:rsidRDefault="007B4023" w:rsidP="007B4023">
      <w:pPr>
        <w:pStyle w:val="ASN1Code"/>
        <w:pBdr>
          <w:top w:val="single" w:sz="4" w:space="1" w:color="auto"/>
          <w:left w:val="single" w:sz="4" w:space="4" w:color="auto"/>
          <w:bottom w:val="single" w:sz="4" w:space="1" w:color="auto"/>
          <w:right w:val="single" w:sz="4" w:space="4" w:color="auto"/>
        </w:pBdr>
      </w:pPr>
      <w:r w:rsidRPr="006D5277">
        <w:lastRenderedPageBreak/>
        <w:t>GET /authorize?</w:t>
      </w:r>
    </w:p>
    <w:p w14:paraId="66DEF71D" w14:textId="77777777" w:rsidR="007B4023" w:rsidRPr="006D5277" w:rsidRDefault="007B4023" w:rsidP="007B4023">
      <w:pPr>
        <w:pStyle w:val="ASN1Code"/>
        <w:pBdr>
          <w:top w:val="single" w:sz="4" w:space="1" w:color="auto"/>
          <w:left w:val="single" w:sz="4" w:space="4" w:color="auto"/>
          <w:bottom w:val="single" w:sz="4" w:space="1" w:color="auto"/>
          <w:right w:val="single" w:sz="4" w:space="4" w:color="auto"/>
        </w:pBdr>
      </w:pPr>
      <w:r w:rsidRPr="006D5277">
        <w:t>response_t</w:t>
      </w:r>
      <w:r w:rsidRPr="00802AD7">
        <w:t>ype=</w:t>
      </w:r>
      <w:r w:rsidRPr="00C24758">
        <w:t>code</w:t>
      </w:r>
      <w:r w:rsidRPr="006D5277">
        <w:t>&amp;</w:t>
      </w:r>
    </w:p>
    <w:p w14:paraId="12BAF94A"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pPr>
      <w:r w:rsidRPr="00802AD7">
        <w:t xml:space="preserve">client_id=s6BhdRkqt3   </w:t>
      </w:r>
    </w:p>
    <w:p w14:paraId="29FA58FC" w14:textId="77777777" w:rsidR="007B4023" w:rsidRPr="00802AD7" w:rsidRDefault="007B4023" w:rsidP="007B4023">
      <w:pPr>
        <w:pStyle w:val="ASN1Code"/>
        <w:pBdr>
          <w:top w:val="single" w:sz="4" w:space="1" w:color="auto"/>
          <w:left w:val="single" w:sz="4" w:space="4" w:color="auto"/>
          <w:bottom w:val="single" w:sz="4" w:space="1" w:color="auto"/>
          <w:right w:val="single" w:sz="4" w:space="4" w:color="auto"/>
        </w:pBdr>
      </w:pPr>
      <w:r w:rsidRPr="00802AD7">
        <w:t>&amp;redirect_uri=https%3A%2F%2Fclient.example.org</w:t>
      </w:r>
    </w:p>
    <w:p w14:paraId="043491DE"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&amp;scope=openid%20mc_authz  </w:t>
      </w:r>
    </w:p>
    <w:p w14:paraId="6FCCAEB6"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r w:rsidRPr="003C3CE9">
        <w:t xml:space="preserve">&amp;state=af0ifjsldkj </w:t>
      </w:r>
    </w:p>
    <w:p w14:paraId="1A577DBF"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rsidRPr="003C3CE9">
        <w:t>&amp;nonce=n-0S6_WzA2Mj</w:t>
      </w:r>
    </w:p>
    <w:p w14:paraId="297FC528"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&amp;version=mc_v2.3</w:t>
      </w:r>
    </w:p>
    <w:p w14:paraId="25BB4EEC" w14:textId="77777777" w:rsidR="007B4023" w:rsidRPr="003C3CE9" w:rsidRDefault="007B4023" w:rsidP="007B4023">
      <w:pPr>
        <w:pStyle w:val="ASN1Code"/>
        <w:pBdr>
          <w:top w:val="single" w:sz="4" w:space="1" w:color="auto"/>
          <w:left w:val="single" w:sz="4" w:space="4" w:color="auto"/>
          <w:bottom w:val="single" w:sz="4" w:space="1" w:color="auto"/>
          <w:right w:val="single" w:sz="4" w:space="4" w:color="auto"/>
        </w:pBdr>
      </w:pPr>
    </w:p>
    <w:p w14:paraId="1DCF80D7" w14:textId="77777777" w:rsidR="007B4023" w:rsidRPr="00C24758" w:rsidRDefault="007B4023" w:rsidP="007B4023">
      <w:pPr>
        <w:pStyle w:val="ASN1Code"/>
        <w:pBdr>
          <w:top w:val="single" w:sz="4" w:space="1" w:color="auto"/>
          <w:left w:val="single" w:sz="4" w:space="4" w:color="auto"/>
          <w:bottom w:val="single" w:sz="4" w:space="1" w:color="auto"/>
          <w:right w:val="single" w:sz="4" w:space="4" w:color="auto"/>
        </w:pBdr>
      </w:pPr>
    </w:p>
    <w:p w14:paraId="3C8E680F" w14:textId="77777777" w:rsidR="007B4023" w:rsidRPr="00C24758" w:rsidRDefault="007B4023" w:rsidP="007B4023">
      <w:pPr>
        <w:pStyle w:val="ASN1Code"/>
        <w:pBdr>
          <w:top w:val="single" w:sz="4" w:space="1" w:color="auto"/>
          <w:left w:val="single" w:sz="4" w:space="4" w:color="auto"/>
          <w:bottom w:val="single" w:sz="4" w:space="1" w:color="auto"/>
          <w:right w:val="single" w:sz="4" w:space="4" w:color="auto"/>
        </w:pBdr>
      </w:pPr>
      <w:r w:rsidRPr="00C24758">
        <w:t xml:space="preserve">HTTP/1.1  </w:t>
      </w:r>
    </w:p>
    <w:p w14:paraId="3E3AEAE1" w14:textId="77777777" w:rsidR="007B4023" w:rsidRPr="00C24758" w:rsidRDefault="007B4023" w:rsidP="007B4023">
      <w:pPr>
        <w:pStyle w:val="ASN1Code"/>
        <w:pBdr>
          <w:top w:val="single" w:sz="4" w:space="1" w:color="auto"/>
          <w:left w:val="single" w:sz="4" w:space="4" w:color="auto"/>
          <w:bottom w:val="single" w:sz="4" w:space="1" w:color="auto"/>
          <w:right w:val="single" w:sz="4" w:space="4" w:color="auto"/>
        </w:pBdr>
      </w:pPr>
      <w:r w:rsidRPr="00C24758">
        <w:t xml:space="preserve">Host: </w:t>
      </w:r>
      <w:r>
        <w:t xml:space="preserve">operator1.example.com </w:t>
      </w:r>
    </w:p>
    <w:p w14:paraId="755194FF" w14:textId="77777777" w:rsidR="007B4023" w:rsidRDefault="007B4023" w:rsidP="007B4023">
      <w:pPr>
        <w:pStyle w:val="NormalParagraph"/>
        <w:rPr>
          <w:lang w:val="en-US" w:eastAsia="en-US" w:bidi="bn-BD"/>
        </w:rPr>
      </w:pPr>
    </w:p>
    <w:p w14:paraId="55CE03FB" w14:textId="77777777" w:rsidR="007B4023" w:rsidRPr="00C24758" w:rsidRDefault="007B4023" w:rsidP="007B4023">
      <w:pPr>
        <w:pStyle w:val="ANNEX-heading1"/>
      </w:pPr>
      <w:bookmarkStart w:id="187" w:name="_Toc10464117"/>
      <w:bookmarkStart w:id="188" w:name="_Toc120021048"/>
      <w:r>
        <w:t xml:space="preserve">OIDC Authorization </w:t>
      </w:r>
      <w:r w:rsidRPr="00C24758">
        <w:t>Response</w:t>
      </w:r>
      <w:bookmarkEnd w:id="187"/>
      <w:bookmarkEnd w:id="188"/>
    </w:p>
    <w:p w14:paraId="5B7B8C13" w14:textId="77777777" w:rsidR="007B4023" w:rsidRDefault="007B4023" w:rsidP="007B4023">
      <w:pPr>
        <w:pStyle w:val="NormalParagraph"/>
      </w:pPr>
      <w:r>
        <w:t>The following is an example of a successful OIDC Authorization Response which returns the Authorization Code:</w:t>
      </w:r>
    </w:p>
    <w:p w14:paraId="2DB99137" w14:textId="77777777" w:rsidR="007B4023" w:rsidRPr="001173C2" w:rsidRDefault="007B4023" w:rsidP="007B4023">
      <w:pPr>
        <w:pStyle w:val="ASN1Code"/>
        <w:pBdr>
          <w:top w:val="single" w:sz="4" w:space="1" w:color="auto"/>
          <w:left w:val="single" w:sz="4" w:space="4" w:color="auto"/>
          <w:bottom w:val="single" w:sz="4" w:space="1" w:color="auto"/>
          <w:right w:val="single" w:sz="4" w:space="4" w:color="auto"/>
        </w:pBdr>
      </w:pPr>
      <w:r w:rsidRPr="001173C2">
        <w:t xml:space="preserve">HTTP/1.1 302 Found  </w:t>
      </w:r>
    </w:p>
    <w:p w14:paraId="4304BC6D" w14:textId="77777777" w:rsidR="007B4023" w:rsidRPr="001173C2" w:rsidRDefault="007B4023" w:rsidP="007B4023">
      <w:pPr>
        <w:pStyle w:val="ASN1Code"/>
        <w:pBdr>
          <w:top w:val="single" w:sz="4" w:space="1" w:color="auto"/>
          <w:left w:val="single" w:sz="4" w:space="4" w:color="auto"/>
          <w:bottom w:val="single" w:sz="4" w:space="1" w:color="auto"/>
          <w:right w:val="single" w:sz="4" w:space="4" w:color="auto"/>
        </w:pBdr>
      </w:pPr>
      <w:r w:rsidRPr="001173C2">
        <w:t xml:space="preserve">Location: https://client.example.org?code=SplxlOBeZQQYbYS6WxSbIA   </w:t>
      </w:r>
    </w:p>
    <w:p w14:paraId="27BD8C72" w14:textId="77777777" w:rsidR="007B4023" w:rsidRPr="001173C2" w:rsidRDefault="007B4023" w:rsidP="007B4023">
      <w:pPr>
        <w:pStyle w:val="ASN1Code"/>
        <w:pBdr>
          <w:top w:val="single" w:sz="4" w:space="1" w:color="auto"/>
          <w:left w:val="single" w:sz="4" w:space="4" w:color="auto"/>
          <w:bottom w:val="single" w:sz="4" w:space="1" w:color="auto"/>
          <w:right w:val="single" w:sz="4" w:space="4" w:color="auto"/>
        </w:pBdr>
      </w:pPr>
      <w:r w:rsidRPr="001173C2">
        <w:t xml:space="preserve">&amp;state=af0ifjsldkj </w:t>
      </w:r>
    </w:p>
    <w:p w14:paraId="2DC1CC01" w14:textId="77777777" w:rsidR="007B4023" w:rsidRPr="001173C2" w:rsidRDefault="007B4023" w:rsidP="007B4023">
      <w:pPr>
        <w:pStyle w:val="ASN1Code"/>
        <w:pBdr>
          <w:top w:val="single" w:sz="4" w:space="1" w:color="auto"/>
          <w:left w:val="single" w:sz="4" w:space="4" w:color="auto"/>
          <w:bottom w:val="single" w:sz="4" w:space="1" w:color="auto"/>
          <w:right w:val="single" w:sz="4" w:space="4" w:color="auto"/>
        </w:pBdr>
      </w:pPr>
      <w:r w:rsidRPr="001173C2">
        <w:t>&amp;correlation_id=</w:t>
      </w:r>
      <w:r w:rsidRPr="001173C2">
        <w:rPr>
          <w:b/>
          <w:bCs/>
        </w:rPr>
        <w:t>42da5b19-457a-4d30-a5c4-038c62dccbb0</w:t>
      </w:r>
    </w:p>
    <w:p w14:paraId="7EBC0CFD" w14:textId="77777777" w:rsidR="007B4023" w:rsidRPr="001173C2" w:rsidRDefault="007B4023" w:rsidP="007B4023">
      <w:pPr>
        <w:pStyle w:val="ASN1Code"/>
        <w:pBdr>
          <w:top w:val="single" w:sz="4" w:space="1" w:color="auto"/>
          <w:left w:val="single" w:sz="4" w:space="4" w:color="auto"/>
          <w:bottom w:val="single" w:sz="4" w:space="1" w:color="auto"/>
          <w:right w:val="single" w:sz="4" w:space="4" w:color="auto"/>
        </w:pBdr>
      </w:pPr>
    </w:p>
    <w:p w14:paraId="0F4B42D2" w14:textId="77777777" w:rsidR="007B4023" w:rsidRDefault="007B4023" w:rsidP="007B4023">
      <w:pPr>
        <w:pStyle w:val="NormalParagraph"/>
      </w:pPr>
    </w:p>
    <w:p w14:paraId="554F1DF9" w14:textId="77777777" w:rsidR="007B4023" w:rsidRDefault="007B4023" w:rsidP="007B4023">
      <w:pPr>
        <w:pStyle w:val="ANNEX-heading1"/>
      </w:pPr>
      <w:bookmarkStart w:id="189" w:name="_Toc10464118"/>
      <w:bookmarkStart w:id="190" w:name="_Toc120021049"/>
      <w:r>
        <w:t>OIDC Token Request</w:t>
      </w:r>
      <w:bookmarkEnd w:id="189"/>
      <w:bookmarkEnd w:id="190"/>
    </w:p>
    <w:p w14:paraId="573DAF53" w14:textId="77777777" w:rsidR="007B4023" w:rsidRPr="00396C56" w:rsidRDefault="007B4023" w:rsidP="007B4023">
      <w:pPr>
        <w:pStyle w:val="NormalParagraph"/>
        <w:rPr>
          <w:lang w:eastAsia="de-DE"/>
        </w:rPr>
      </w:pPr>
      <w:r>
        <w:rPr>
          <w:lang w:eastAsia="de-DE"/>
        </w:rPr>
        <w:t>The following example shows the Token Request to exchange the Authorization Code for ID Token, Access Token and optionally a Refresh Token:</w:t>
      </w:r>
    </w:p>
    <w:p w14:paraId="747BE322"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POST /token HTTP/1.1  </w:t>
      </w:r>
    </w:p>
    <w:p w14:paraId="4FC58357"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Host: operator1.example.com  </w:t>
      </w:r>
    </w:p>
    <w:p w14:paraId="674C8156"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Authorization: Basic czZCaGRSa3F0MzpnWDFmQmF0M2JW  </w:t>
      </w:r>
    </w:p>
    <w:p w14:paraId="7D0AAD2F"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Content-Type: application/x-www-form-urlencoded  </w:t>
      </w:r>
    </w:p>
    <w:p w14:paraId="1DA2E853" w14:textId="77777777" w:rsidR="007B4023" w:rsidRDefault="007B4023" w:rsidP="007B4023">
      <w:pPr>
        <w:pStyle w:val="ASN1Code"/>
        <w:pBdr>
          <w:top w:val="single" w:sz="4" w:space="1" w:color="auto"/>
          <w:left w:val="single" w:sz="4" w:space="4" w:color="auto"/>
          <w:bottom w:val="single" w:sz="4" w:space="1" w:color="auto"/>
          <w:right w:val="single" w:sz="4" w:space="4" w:color="auto"/>
        </w:pBdr>
        <w:rPr>
          <w:szCs w:val="20"/>
        </w:rPr>
      </w:pPr>
    </w:p>
    <w:p w14:paraId="0DB7828F"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grant_type=authorization_code&amp;code=SplxlOBeZQQYbYS6WxSbIA   &amp;redirect_uri=https%3A%2F%2Fclient%2Eexample%2Eorg</w:t>
      </w:r>
    </w:p>
    <w:p w14:paraId="54186996" w14:textId="77777777" w:rsidR="007B4023" w:rsidRDefault="007B4023" w:rsidP="007B4023">
      <w:pPr>
        <w:pStyle w:val="ASN1Code"/>
        <w:pBdr>
          <w:top w:val="single" w:sz="4" w:space="1" w:color="auto"/>
          <w:left w:val="single" w:sz="4" w:space="4" w:color="auto"/>
          <w:bottom w:val="single" w:sz="4" w:space="1" w:color="auto"/>
          <w:right w:val="single" w:sz="4" w:space="4" w:color="auto"/>
        </w:pBdr>
        <w:rPr>
          <w:rFonts w:eastAsia="Calibri" w:cs="Courier New"/>
        </w:rPr>
      </w:pPr>
      <w:r>
        <w:rPr>
          <w:rFonts w:eastAsia="Calibri" w:cs="Courier New"/>
        </w:rPr>
        <w:t>&amp;correlation_id=</w:t>
      </w:r>
      <w:r>
        <w:rPr>
          <w:rFonts w:cs="Courier New"/>
          <w:b/>
          <w:bCs/>
          <w:color w:val="000000"/>
          <w:sz w:val="23"/>
          <w:szCs w:val="23"/>
          <w:shd w:val="clear" w:color="auto" w:fill="FFFFFF"/>
        </w:rPr>
        <w:t>42da5b19-457a-4d30-a5c4-038c62dccbb0</w:t>
      </w:r>
    </w:p>
    <w:p w14:paraId="47977DD4" w14:textId="77777777" w:rsidR="007B4023" w:rsidRPr="006D5277" w:rsidRDefault="007B4023" w:rsidP="007B4023">
      <w:pPr>
        <w:pStyle w:val="ASN1Code"/>
        <w:pBdr>
          <w:top w:val="single" w:sz="4" w:space="1" w:color="auto"/>
          <w:left w:val="single" w:sz="4" w:space="4" w:color="auto"/>
          <w:bottom w:val="single" w:sz="4" w:space="1" w:color="auto"/>
          <w:right w:val="single" w:sz="4" w:space="4" w:color="auto"/>
        </w:pBdr>
      </w:pPr>
    </w:p>
    <w:p w14:paraId="19C2FBCB" w14:textId="77777777" w:rsidR="007B4023" w:rsidRDefault="007B4023" w:rsidP="007B4023">
      <w:pPr>
        <w:pStyle w:val="NormalParagraph"/>
      </w:pPr>
    </w:p>
    <w:p w14:paraId="6842630D" w14:textId="77777777" w:rsidR="007B4023" w:rsidRDefault="007B4023" w:rsidP="007B4023">
      <w:pPr>
        <w:pStyle w:val="ANNEX-heading1"/>
      </w:pPr>
      <w:bookmarkStart w:id="191" w:name="_Toc10464119"/>
      <w:bookmarkStart w:id="192" w:name="_Toc120021050"/>
      <w:r>
        <w:t>OIDC Token Response</w:t>
      </w:r>
      <w:bookmarkEnd w:id="191"/>
      <w:bookmarkEnd w:id="192"/>
      <w:r>
        <w:t xml:space="preserve"> </w:t>
      </w:r>
    </w:p>
    <w:p w14:paraId="55DECE6D" w14:textId="77777777" w:rsidR="007B4023" w:rsidRDefault="007B4023" w:rsidP="007B4023">
      <w:pPr>
        <w:pStyle w:val="NormalParagraph"/>
      </w:pPr>
      <w:r>
        <w:t>The following illustrates the Token Response after a successful Token Request:</w:t>
      </w:r>
    </w:p>
    <w:p w14:paraId="5FA20A3B"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HTTP/1.1 200 OK  </w:t>
      </w:r>
    </w:p>
    <w:p w14:paraId="666F6315"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Content-Type: application/json  </w:t>
      </w:r>
    </w:p>
    <w:p w14:paraId="5A38FAD0" w14:textId="77777777" w:rsidR="007B4023" w:rsidRPr="00280779" w:rsidRDefault="007B4023" w:rsidP="007B4023">
      <w:pPr>
        <w:pStyle w:val="ASN1Code"/>
        <w:pBdr>
          <w:top w:val="single" w:sz="4" w:space="1" w:color="auto"/>
          <w:left w:val="single" w:sz="4" w:space="4" w:color="auto"/>
          <w:bottom w:val="single" w:sz="4" w:space="1" w:color="auto"/>
          <w:right w:val="single" w:sz="4" w:space="4" w:color="auto"/>
        </w:pBdr>
      </w:pPr>
      <w:r w:rsidRPr="00280779">
        <w:t xml:space="preserve">Cache-Control: no-store  </w:t>
      </w:r>
    </w:p>
    <w:p w14:paraId="56FAE3C3" w14:textId="77777777" w:rsidR="007B4023" w:rsidRPr="00280779" w:rsidRDefault="007B4023" w:rsidP="007B4023">
      <w:pPr>
        <w:pStyle w:val="ASN1Code"/>
        <w:pBdr>
          <w:top w:val="single" w:sz="4" w:space="1" w:color="auto"/>
          <w:left w:val="single" w:sz="4" w:space="4" w:color="auto"/>
          <w:bottom w:val="single" w:sz="4" w:space="1" w:color="auto"/>
          <w:right w:val="single" w:sz="4" w:space="4" w:color="auto"/>
        </w:pBdr>
        <w:rPr>
          <w:lang w:val="it-IT"/>
        </w:rPr>
      </w:pPr>
      <w:r w:rsidRPr="00280779">
        <w:rPr>
          <w:lang w:val="it-IT"/>
        </w:rPr>
        <w:t xml:space="preserve">Pragma: no-cache  </w:t>
      </w:r>
    </w:p>
    <w:p w14:paraId="7200A6C0" w14:textId="77777777" w:rsidR="007B4023" w:rsidRPr="00280779" w:rsidRDefault="007B4023" w:rsidP="007B4023">
      <w:pPr>
        <w:pStyle w:val="ASN1Code"/>
        <w:pBdr>
          <w:top w:val="single" w:sz="4" w:space="1" w:color="auto"/>
          <w:left w:val="single" w:sz="4" w:space="4" w:color="auto"/>
          <w:bottom w:val="single" w:sz="4" w:space="1" w:color="auto"/>
          <w:right w:val="single" w:sz="4" w:space="4" w:color="auto"/>
        </w:pBdr>
        <w:rPr>
          <w:lang w:val="it-IT"/>
        </w:rPr>
      </w:pPr>
    </w:p>
    <w:p w14:paraId="1E09F7B5" w14:textId="77777777" w:rsidR="007B4023" w:rsidRPr="00280779" w:rsidRDefault="007B4023" w:rsidP="007B4023">
      <w:pPr>
        <w:pStyle w:val="ASN1Code"/>
        <w:pBdr>
          <w:top w:val="single" w:sz="4" w:space="1" w:color="auto"/>
          <w:left w:val="single" w:sz="4" w:space="4" w:color="auto"/>
          <w:bottom w:val="single" w:sz="4" w:space="1" w:color="auto"/>
          <w:right w:val="single" w:sz="4" w:space="4" w:color="auto"/>
        </w:pBdr>
        <w:rPr>
          <w:lang w:val="it-IT"/>
        </w:rPr>
      </w:pPr>
      <w:r w:rsidRPr="00280779">
        <w:rPr>
          <w:lang w:val="it-IT"/>
        </w:rPr>
        <w:t xml:space="preserve">{  </w:t>
      </w:r>
    </w:p>
    <w:p w14:paraId="7F709A37" w14:textId="77777777" w:rsidR="007B4023" w:rsidRPr="00280779" w:rsidRDefault="007B4023" w:rsidP="007B4023">
      <w:pPr>
        <w:pStyle w:val="ASN1Code"/>
        <w:pBdr>
          <w:top w:val="single" w:sz="4" w:space="1" w:color="auto"/>
          <w:left w:val="single" w:sz="4" w:space="4" w:color="auto"/>
          <w:bottom w:val="single" w:sz="4" w:space="1" w:color="auto"/>
          <w:right w:val="single" w:sz="4" w:space="4" w:color="auto"/>
        </w:pBdr>
        <w:rPr>
          <w:rFonts w:cs="Courier New"/>
          <w:lang w:val="it-IT"/>
        </w:rPr>
      </w:pPr>
      <w:r w:rsidRPr="00280779">
        <w:rPr>
          <w:rFonts w:cs="Courier New"/>
          <w:lang w:val="it-IT"/>
        </w:rPr>
        <w:t>“correlation_id”:”</w:t>
      </w:r>
      <w:r w:rsidRPr="00280779">
        <w:rPr>
          <w:rFonts w:cs="Courier New"/>
          <w:b/>
          <w:bCs/>
          <w:color w:val="000000"/>
          <w:sz w:val="23"/>
          <w:szCs w:val="23"/>
          <w:shd w:val="clear" w:color="auto" w:fill="FFFFFF"/>
          <w:lang w:val="it-IT"/>
        </w:rPr>
        <w:t xml:space="preserve">42da5b19-457a-4d30-a5c4-038c62dccbb0”, </w:t>
      </w:r>
    </w:p>
    <w:p w14:paraId="1DD92A6A"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"access_token":"SlAV32hkKG",  </w:t>
      </w:r>
    </w:p>
    <w:p w14:paraId="2F3CF6DB"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lastRenderedPageBreak/>
        <w:t xml:space="preserve">"token_type”: Bearer",  </w:t>
      </w:r>
    </w:p>
    <w:p w14:paraId="50D6FAF0"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"expires_in":3600,  </w:t>
      </w:r>
    </w:p>
    <w:p w14:paraId="626598AF"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"refresh_token":"tGzv3JOkF0XG5Qx2TlKWIA",  </w:t>
      </w:r>
    </w:p>
    <w:p w14:paraId="6E9F670F"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rsidRPr="00843C79">
        <w:rPr>
          <w:lang w:val="nl-NL"/>
        </w:rPr>
        <w:t xml:space="preserve">"id_token":"eyJ0 ... NiJ9.eyJ1c ... </w:t>
      </w:r>
      <w:r>
        <w:t xml:space="preserve">I6IjIifX0.DeWt4Qu ... ZXso"  </w:t>
      </w:r>
    </w:p>
    <w:p w14:paraId="7441A375"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r>
        <w:t xml:space="preserve">} </w:t>
      </w:r>
    </w:p>
    <w:p w14:paraId="1528A6D5" w14:textId="77777777" w:rsidR="007B4023" w:rsidRDefault="007B4023" w:rsidP="007B4023">
      <w:pPr>
        <w:pStyle w:val="ASN1Code"/>
        <w:pBdr>
          <w:top w:val="single" w:sz="4" w:space="1" w:color="auto"/>
          <w:left w:val="single" w:sz="4" w:space="4" w:color="auto"/>
          <w:bottom w:val="single" w:sz="4" w:space="1" w:color="auto"/>
          <w:right w:val="single" w:sz="4" w:space="4" w:color="auto"/>
        </w:pBdr>
      </w:pPr>
    </w:p>
    <w:bookmarkEnd w:id="178"/>
    <w:bookmarkEnd w:id="179"/>
    <w:p w14:paraId="5394FF70" w14:textId="77777777" w:rsidR="007B4023" w:rsidRDefault="007B4023" w:rsidP="007B4023">
      <w:pPr>
        <w:rPr>
          <w:rFonts w:cs="Arial"/>
        </w:rPr>
      </w:pPr>
    </w:p>
    <w:p w14:paraId="16183F29" w14:textId="77777777" w:rsidR="007B4023" w:rsidRDefault="007B4023" w:rsidP="007B4023">
      <w:bookmarkStart w:id="193" w:name="_Toc518312907"/>
      <w:bookmarkStart w:id="194" w:name="_Toc518313610"/>
      <w:bookmarkEnd w:id="193"/>
      <w:bookmarkEnd w:id="194"/>
      <w:r>
        <w:br w:type="page"/>
      </w:r>
    </w:p>
    <w:p w14:paraId="3B3BC8B5" w14:textId="77777777" w:rsidR="007B4023" w:rsidRDefault="007B4023" w:rsidP="007B4023">
      <w:pPr>
        <w:pStyle w:val="Annex"/>
      </w:pPr>
      <w:bookmarkStart w:id="195" w:name="_MON_1592831689"/>
      <w:bookmarkStart w:id="196" w:name="_Toc519176407"/>
      <w:bookmarkStart w:id="197" w:name="_Toc443047794"/>
      <w:bookmarkStart w:id="198" w:name="_Toc10464120"/>
      <w:bookmarkStart w:id="199" w:name="_Toc120021051"/>
      <w:bookmarkEnd w:id="195"/>
      <w:bookmarkEnd w:id="196"/>
      <w:r>
        <w:lastRenderedPageBreak/>
        <w:t>Document Management</w:t>
      </w:r>
      <w:bookmarkEnd w:id="197"/>
      <w:bookmarkEnd w:id="198"/>
      <w:bookmarkEnd w:id="199"/>
    </w:p>
    <w:p w14:paraId="7F8FA629" w14:textId="77777777" w:rsidR="007B4023" w:rsidRDefault="007B4023" w:rsidP="007B4023">
      <w:pPr>
        <w:pStyle w:val="ANNEX-heading1"/>
      </w:pPr>
      <w:bookmarkStart w:id="200" w:name="_Toc443047795"/>
      <w:bookmarkStart w:id="201" w:name="_Toc327548214"/>
      <w:bookmarkStart w:id="202" w:name="_Toc327548014"/>
      <w:bookmarkStart w:id="203" w:name="_Toc10464121"/>
      <w:bookmarkStart w:id="204" w:name="_Toc120021052"/>
      <w:r>
        <w:t>Document History</w:t>
      </w:r>
      <w:bookmarkEnd w:id="200"/>
      <w:bookmarkEnd w:id="201"/>
      <w:bookmarkEnd w:id="202"/>
      <w:bookmarkEnd w:id="203"/>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226"/>
        <w:gridCol w:w="2178"/>
        <w:gridCol w:w="1517"/>
        <w:gridCol w:w="3057"/>
      </w:tblGrid>
      <w:tr w:rsidR="007B4023" w14:paraId="42AFF0E1" w14:textId="77777777" w:rsidTr="00E808A3">
        <w:tc>
          <w:tcPr>
            <w:tcW w:w="1038" w:type="dxa"/>
            <w:tcBorders>
              <w:top w:val="single" w:sz="4" w:space="0" w:color="auto"/>
              <w:left w:val="single" w:sz="4" w:space="0" w:color="auto"/>
              <w:bottom w:val="single" w:sz="4" w:space="0" w:color="auto"/>
              <w:right w:val="single" w:sz="4" w:space="0" w:color="auto"/>
            </w:tcBorders>
            <w:shd w:val="clear" w:color="auto" w:fill="C00000"/>
            <w:hideMark/>
          </w:tcPr>
          <w:p w14:paraId="44E66E00" w14:textId="77777777" w:rsidR="007B4023" w:rsidRDefault="007B4023" w:rsidP="00E808A3">
            <w:pPr>
              <w:pStyle w:val="TableHeader"/>
            </w:pPr>
            <w:r>
              <w:t>Version</w:t>
            </w:r>
          </w:p>
        </w:tc>
        <w:tc>
          <w:tcPr>
            <w:tcW w:w="1226" w:type="dxa"/>
            <w:tcBorders>
              <w:top w:val="single" w:sz="4" w:space="0" w:color="auto"/>
              <w:left w:val="single" w:sz="4" w:space="0" w:color="auto"/>
              <w:bottom w:val="single" w:sz="4" w:space="0" w:color="auto"/>
              <w:right w:val="single" w:sz="4" w:space="0" w:color="auto"/>
            </w:tcBorders>
            <w:shd w:val="clear" w:color="auto" w:fill="C00000"/>
            <w:hideMark/>
          </w:tcPr>
          <w:p w14:paraId="5716E09F" w14:textId="77777777" w:rsidR="007B4023" w:rsidRDefault="007B4023" w:rsidP="00E808A3">
            <w:pPr>
              <w:pStyle w:val="TableHeader"/>
            </w:pPr>
            <w:r>
              <w:t>Date</w:t>
            </w:r>
          </w:p>
        </w:tc>
        <w:tc>
          <w:tcPr>
            <w:tcW w:w="2178" w:type="dxa"/>
            <w:tcBorders>
              <w:top w:val="single" w:sz="4" w:space="0" w:color="auto"/>
              <w:left w:val="single" w:sz="4" w:space="0" w:color="auto"/>
              <w:bottom w:val="single" w:sz="4" w:space="0" w:color="auto"/>
              <w:right w:val="single" w:sz="4" w:space="0" w:color="auto"/>
            </w:tcBorders>
            <w:shd w:val="clear" w:color="auto" w:fill="C00000"/>
            <w:hideMark/>
          </w:tcPr>
          <w:p w14:paraId="23B41FCF" w14:textId="77777777" w:rsidR="007B4023" w:rsidRDefault="007B4023" w:rsidP="00E808A3">
            <w:pPr>
              <w:pStyle w:val="TableHeader"/>
            </w:pPr>
            <w:r>
              <w:t>Brief Description of Change</w:t>
            </w:r>
          </w:p>
        </w:tc>
        <w:tc>
          <w:tcPr>
            <w:tcW w:w="1517" w:type="dxa"/>
            <w:tcBorders>
              <w:top w:val="single" w:sz="4" w:space="0" w:color="auto"/>
              <w:left w:val="single" w:sz="4" w:space="0" w:color="auto"/>
              <w:bottom w:val="single" w:sz="4" w:space="0" w:color="auto"/>
              <w:right w:val="single" w:sz="4" w:space="0" w:color="auto"/>
            </w:tcBorders>
            <w:shd w:val="clear" w:color="auto" w:fill="C00000"/>
            <w:hideMark/>
          </w:tcPr>
          <w:p w14:paraId="50351F31" w14:textId="77777777" w:rsidR="007B4023" w:rsidRDefault="007B4023" w:rsidP="00E808A3">
            <w:pPr>
              <w:pStyle w:val="TableHeader"/>
            </w:pPr>
            <w:r>
              <w:t>Approval Authority</w:t>
            </w:r>
          </w:p>
        </w:tc>
        <w:tc>
          <w:tcPr>
            <w:tcW w:w="3057" w:type="dxa"/>
            <w:tcBorders>
              <w:top w:val="single" w:sz="4" w:space="0" w:color="auto"/>
              <w:left w:val="single" w:sz="4" w:space="0" w:color="auto"/>
              <w:bottom w:val="single" w:sz="4" w:space="0" w:color="auto"/>
              <w:right w:val="single" w:sz="4" w:space="0" w:color="auto"/>
            </w:tcBorders>
            <w:shd w:val="clear" w:color="auto" w:fill="C00000"/>
            <w:hideMark/>
          </w:tcPr>
          <w:p w14:paraId="20FA7039" w14:textId="77777777" w:rsidR="007B4023" w:rsidRDefault="007B4023" w:rsidP="00E808A3">
            <w:pPr>
              <w:pStyle w:val="TableHeader"/>
            </w:pPr>
            <w:r>
              <w:t>Editor / Company</w:t>
            </w:r>
          </w:p>
        </w:tc>
      </w:tr>
      <w:tr w:rsidR="007B4023" w14:paraId="503460DD" w14:textId="77777777" w:rsidTr="00E808A3">
        <w:tc>
          <w:tcPr>
            <w:tcW w:w="1038" w:type="dxa"/>
            <w:tcBorders>
              <w:top w:val="single" w:sz="4" w:space="0" w:color="auto"/>
              <w:left w:val="single" w:sz="4" w:space="0" w:color="auto"/>
              <w:bottom w:val="single" w:sz="4" w:space="0" w:color="auto"/>
              <w:right w:val="single" w:sz="4" w:space="0" w:color="auto"/>
            </w:tcBorders>
            <w:hideMark/>
          </w:tcPr>
          <w:p w14:paraId="72B8CE16" w14:textId="77777777" w:rsidR="007B4023" w:rsidRDefault="007B4023" w:rsidP="00E808A3">
            <w:pPr>
              <w:pStyle w:val="TableText"/>
              <w:rPr>
                <w:rFonts w:cs="Arial"/>
              </w:rPr>
            </w:pPr>
            <w:r>
              <w:rPr>
                <w:rFonts w:cs="Arial"/>
              </w:rPr>
              <w:t>1.0</w:t>
            </w:r>
          </w:p>
        </w:tc>
        <w:tc>
          <w:tcPr>
            <w:tcW w:w="1226" w:type="dxa"/>
            <w:tcBorders>
              <w:top w:val="single" w:sz="4" w:space="0" w:color="auto"/>
              <w:left w:val="single" w:sz="4" w:space="0" w:color="auto"/>
              <w:bottom w:val="single" w:sz="4" w:space="0" w:color="auto"/>
              <w:right w:val="single" w:sz="4" w:space="0" w:color="auto"/>
            </w:tcBorders>
            <w:hideMark/>
          </w:tcPr>
          <w:p w14:paraId="36C726D7" w14:textId="77777777" w:rsidR="007B4023" w:rsidRDefault="007B4023" w:rsidP="00E808A3">
            <w:pPr>
              <w:pStyle w:val="TableText"/>
              <w:rPr>
                <w:rFonts w:cs="Arial"/>
              </w:rPr>
            </w:pPr>
            <w:r>
              <w:rPr>
                <w:rFonts w:cs="Arial"/>
              </w:rPr>
              <w:t>18/02/2015</w:t>
            </w:r>
          </w:p>
        </w:tc>
        <w:tc>
          <w:tcPr>
            <w:tcW w:w="2178" w:type="dxa"/>
            <w:tcBorders>
              <w:top w:val="single" w:sz="4" w:space="0" w:color="auto"/>
              <w:left w:val="single" w:sz="4" w:space="0" w:color="auto"/>
              <w:bottom w:val="single" w:sz="4" w:space="0" w:color="auto"/>
              <w:right w:val="single" w:sz="4" w:space="0" w:color="auto"/>
            </w:tcBorders>
            <w:hideMark/>
          </w:tcPr>
          <w:p w14:paraId="1129E1E5" w14:textId="77777777" w:rsidR="007B4023" w:rsidRDefault="007B4023" w:rsidP="00E808A3">
            <w:pPr>
              <w:pStyle w:val="TableText"/>
              <w:rPr>
                <w:rFonts w:cs="Arial"/>
              </w:rPr>
            </w:pPr>
            <w:r>
              <w:rPr>
                <w:rFonts w:cs="Arial"/>
              </w:rPr>
              <w:t>PRD published</w:t>
            </w:r>
          </w:p>
        </w:tc>
        <w:tc>
          <w:tcPr>
            <w:tcW w:w="1517" w:type="dxa"/>
            <w:tcBorders>
              <w:top w:val="single" w:sz="4" w:space="0" w:color="auto"/>
              <w:left w:val="single" w:sz="4" w:space="0" w:color="auto"/>
              <w:bottom w:val="single" w:sz="4" w:space="0" w:color="auto"/>
              <w:right w:val="single" w:sz="4" w:space="0" w:color="auto"/>
            </w:tcBorders>
            <w:hideMark/>
          </w:tcPr>
          <w:p w14:paraId="0ECBD53A" w14:textId="77777777" w:rsidR="007B4023" w:rsidRDefault="007B4023" w:rsidP="00E808A3">
            <w:pPr>
              <w:pStyle w:val="TableText"/>
              <w:rPr>
                <w:rFonts w:cs="Arial"/>
              </w:rPr>
            </w:pPr>
            <w:r>
              <w:rPr>
                <w:rFonts w:cs="Arial"/>
              </w:rPr>
              <w:t>PDATA/</w:t>
            </w:r>
          </w:p>
          <w:p w14:paraId="3CBFCD0A" w14:textId="77777777" w:rsidR="007B4023" w:rsidRDefault="007B4023" w:rsidP="00E808A3">
            <w:pPr>
              <w:pStyle w:val="TableText"/>
              <w:rPr>
                <w:rFonts w:cs="Arial"/>
              </w:rPr>
            </w:pPr>
            <w:r>
              <w:rPr>
                <w:rFonts w:cs="Arial"/>
              </w:rPr>
              <w:t>PSMC</w:t>
            </w:r>
          </w:p>
        </w:tc>
        <w:tc>
          <w:tcPr>
            <w:tcW w:w="3057" w:type="dxa"/>
            <w:tcBorders>
              <w:top w:val="single" w:sz="4" w:space="0" w:color="auto"/>
              <w:left w:val="single" w:sz="4" w:space="0" w:color="auto"/>
              <w:bottom w:val="single" w:sz="4" w:space="0" w:color="auto"/>
              <w:right w:val="single" w:sz="4" w:space="0" w:color="auto"/>
            </w:tcBorders>
            <w:vAlign w:val="center"/>
            <w:hideMark/>
          </w:tcPr>
          <w:p w14:paraId="2529D09A" w14:textId="77777777" w:rsidR="007B4023" w:rsidRDefault="007B4023" w:rsidP="00E808A3">
            <w:pPr>
              <w:pStyle w:val="TableText"/>
              <w:rPr>
                <w:rFonts w:cs="Arial"/>
              </w:rPr>
            </w:pPr>
            <w:r>
              <w:rPr>
                <w:rFonts w:cs="Arial"/>
              </w:rPr>
              <w:t xml:space="preserve">Gautam Hazari, GSMA </w:t>
            </w:r>
          </w:p>
        </w:tc>
      </w:tr>
      <w:tr w:rsidR="007B4023" w14:paraId="08ECC994" w14:textId="77777777" w:rsidTr="00E808A3">
        <w:tc>
          <w:tcPr>
            <w:tcW w:w="1038" w:type="dxa"/>
            <w:tcBorders>
              <w:top w:val="single" w:sz="4" w:space="0" w:color="auto"/>
              <w:left w:val="single" w:sz="4" w:space="0" w:color="auto"/>
              <w:bottom w:val="single" w:sz="4" w:space="0" w:color="auto"/>
              <w:right w:val="single" w:sz="4" w:space="0" w:color="auto"/>
            </w:tcBorders>
            <w:hideMark/>
          </w:tcPr>
          <w:p w14:paraId="0474CB9D" w14:textId="77777777" w:rsidR="007B4023" w:rsidRDefault="007B4023" w:rsidP="00E808A3">
            <w:pPr>
              <w:pStyle w:val="TableText"/>
              <w:rPr>
                <w:rFonts w:cs="Arial"/>
              </w:rPr>
            </w:pPr>
            <w:r>
              <w:rPr>
                <w:rFonts w:cs="Arial"/>
              </w:rPr>
              <w:t>2.0</w:t>
            </w:r>
          </w:p>
        </w:tc>
        <w:tc>
          <w:tcPr>
            <w:tcW w:w="1226" w:type="dxa"/>
            <w:tcBorders>
              <w:top w:val="single" w:sz="4" w:space="0" w:color="auto"/>
              <w:left w:val="single" w:sz="4" w:space="0" w:color="auto"/>
              <w:bottom w:val="single" w:sz="4" w:space="0" w:color="auto"/>
              <w:right w:val="single" w:sz="4" w:space="0" w:color="auto"/>
            </w:tcBorders>
            <w:hideMark/>
          </w:tcPr>
          <w:p w14:paraId="0FB40AE6" w14:textId="77777777" w:rsidR="007B4023" w:rsidRDefault="007B4023" w:rsidP="00E808A3">
            <w:pPr>
              <w:pStyle w:val="TableText"/>
              <w:rPr>
                <w:rFonts w:cs="Arial"/>
              </w:rPr>
            </w:pPr>
            <w:r>
              <w:rPr>
                <w:rFonts w:cs="Arial"/>
              </w:rPr>
              <w:t>12/02/2016</w:t>
            </w:r>
          </w:p>
        </w:tc>
        <w:tc>
          <w:tcPr>
            <w:tcW w:w="2178" w:type="dxa"/>
            <w:tcBorders>
              <w:top w:val="single" w:sz="4" w:space="0" w:color="auto"/>
              <w:left w:val="single" w:sz="4" w:space="0" w:color="auto"/>
              <w:bottom w:val="single" w:sz="4" w:space="0" w:color="auto"/>
              <w:right w:val="single" w:sz="4" w:space="0" w:color="auto"/>
            </w:tcBorders>
            <w:hideMark/>
          </w:tcPr>
          <w:p w14:paraId="0912CA43" w14:textId="77777777" w:rsidR="007B4023" w:rsidRDefault="007B4023" w:rsidP="00E808A3">
            <w:pPr>
              <w:pStyle w:val="TableText"/>
              <w:rPr>
                <w:rFonts w:cs="Arial"/>
              </w:rPr>
            </w:pPr>
            <w:r>
              <w:rPr>
                <w:rFonts w:cs="Arial"/>
              </w:rPr>
              <w:t>Document updated to be consistent with the latest OpenID Connect specs and to support the Mobile Connect Authentication, Mobile Connect Authorisation and PremiumInfo concepts.</w:t>
            </w:r>
          </w:p>
        </w:tc>
        <w:tc>
          <w:tcPr>
            <w:tcW w:w="1517" w:type="dxa"/>
            <w:tcBorders>
              <w:top w:val="single" w:sz="4" w:space="0" w:color="auto"/>
              <w:left w:val="single" w:sz="4" w:space="0" w:color="auto"/>
              <w:bottom w:val="single" w:sz="4" w:space="0" w:color="auto"/>
              <w:right w:val="single" w:sz="4" w:space="0" w:color="auto"/>
            </w:tcBorders>
            <w:hideMark/>
          </w:tcPr>
          <w:p w14:paraId="30E6225D" w14:textId="77777777" w:rsidR="007B4023" w:rsidRDefault="007B4023" w:rsidP="00E808A3">
            <w:pPr>
              <w:pStyle w:val="TableText"/>
              <w:rPr>
                <w:rFonts w:cs="Arial"/>
              </w:rPr>
            </w:pPr>
            <w:r>
              <w:rPr>
                <w:rFonts w:cs="Arial"/>
              </w:rPr>
              <w:t>PDATA/</w:t>
            </w:r>
          </w:p>
          <w:p w14:paraId="07C12234" w14:textId="77777777" w:rsidR="007B4023" w:rsidRDefault="007B4023" w:rsidP="00E808A3">
            <w:pPr>
              <w:pStyle w:val="TableText"/>
              <w:rPr>
                <w:rFonts w:cs="Arial"/>
              </w:rPr>
            </w:pPr>
            <w:r>
              <w:rPr>
                <w:rFonts w:cs="Arial"/>
              </w:rPr>
              <w:t>PSMC</w:t>
            </w:r>
          </w:p>
        </w:tc>
        <w:tc>
          <w:tcPr>
            <w:tcW w:w="3057" w:type="dxa"/>
            <w:tcBorders>
              <w:top w:val="single" w:sz="4" w:space="0" w:color="auto"/>
              <w:left w:val="single" w:sz="4" w:space="0" w:color="auto"/>
              <w:bottom w:val="single" w:sz="4" w:space="0" w:color="auto"/>
              <w:right w:val="single" w:sz="4" w:space="0" w:color="auto"/>
            </w:tcBorders>
            <w:vAlign w:val="center"/>
            <w:hideMark/>
          </w:tcPr>
          <w:p w14:paraId="1749E542" w14:textId="77777777" w:rsidR="007B4023" w:rsidRDefault="007B4023" w:rsidP="00E808A3">
            <w:pPr>
              <w:pStyle w:val="TableText"/>
              <w:rPr>
                <w:rFonts w:cs="Arial"/>
                <w:szCs w:val="20"/>
              </w:rPr>
            </w:pPr>
            <w:r>
              <w:rPr>
                <w:rFonts w:cs="Arial"/>
                <w:lang w:val="es-ES"/>
              </w:rPr>
              <w:t xml:space="preserve">Venkatasivakumar Boyalakuntla (Siva), GSMA </w:t>
            </w:r>
          </w:p>
        </w:tc>
      </w:tr>
      <w:tr w:rsidR="007B4023" w14:paraId="269287C8" w14:textId="77777777" w:rsidTr="00E808A3">
        <w:tc>
          <w:tcPr>
            <w:tcW w:w="1038" w:type="dxa"/>
            <w:tcBorders>
              <w:top w:val="single" w:sz="4" w:space="0" w:color="auto"/>
              <w:left w:val="single" w:sz="4" w:space="0" w:color="auto"/>
              <w:bottom w:val="single" w:sz="4" w:space="0" w:color="auto"/>
              <w:right w:val="single" w:sz="4" w:space="0" w:color="auto"/>
            </w:tcBorders>
            <w:hideMark/>
          </w:tcPr>
          <w:p w14:paraId="7EFDF9DE" w14:textId="77777777" w:rsidR="007B4023" w:rsidRDefault="007B4023" w:rsidP="00E808A3">
            <w:pPr>
              <w:pStyle w:val="TableText"/>
              <w:rPr>
                <w:rFonts w:cs="Arial"/>
              </w:rPr>
            </w:pPr>
            <w:r>
              <w:rPr>
                <w:rFonts w:cs="Arial"/>
              </w:rPr>
              <w:t>2.1</w:t>
            </w:r>
          </w:p>
        </w:tc>
        <w:tc>
          <w:tcPr>
            <w:tcW w:w="1226" w:type="dxa"/>
            <w:tcBorders>
              <w:top w:val="single" w:sz="4" w:space="0" w:color="auto"/>
              <w:left w:val="single" w:sz="4" w:space="0" w:color="auto"/>
              <w:bottom w:val="single" w:sz="4" w:space="0" w:color="auto"/>
              <w:right w:val="single" w:sz="4" w:space="0" w:color="auto"/>
            </w:tcBorders>
            <w:hideMark/>
          </w:tcPr>
          <w:p w14:paraId="7067C84F" w14:textId="77777777" w:rsidR="007B4023" w:rsidRDefault="007B4023" w:rsidP="00E808A3">
            <w:pPr>
              <w:pStyle w:val="TableText"/>
              <w:rPr>
                <w:rFonts w:cs="Arial"/>
              </w:rPr>
            </w:pPr>
            <w:r>
              <w:rPr>
                <w:rFonts w:cs="Arial"/>
              </w:rPr>
              <w:t>13/03/17</w:t>
            </w:r>
          </w:p>
        </w:tc>
        <w:tc>
          <w:tcPr>
            <w:tcW w:w="2178" w:type="dxa"/>
            <w:tcBorders>
              <w:top w:val="single" w:sz="4" w:space="0" w:color="auto"/>
              <w:left w:val="single" w:sz="4" w:space="0" w:color="auto"/>
              <w:bottom w:val="single" w:sz="4" w:space="0" w:color="auto"/>
              <w:right w:val="single" w:sz="4" w:space="0" w:color="auto"/>
            </w:tcBorders>
            <w:hideMark/>
          </w:tcPr>
          <w:p w14:paraId="587C78E8" w14:textId="77777777" w:rsidR="007B4023" w:rsidRDefault="007B4023" w:rsidP="00E808A3">
            <w:pPr>
              <w:pStyle w:val="TableText"/>
              <w:rPr>
                <w:rFonts w:cs="Arial"/>
              </w:rPr>
            </w:pPr>
            <w:r>
              <w:rPr>
                <w:rFonts w:cs="Arial"/>
              </w:rPr>
              <w:t>Document updated with extra requests and parameters information.</w:t>
            </w:r>
          </w:p>
        </w:tc>
        <w:tc>
          <w:tcPr>
            <w:tcW w:w="1517" w:type="dxa"/>
            <w:tcBorders>
              <w:top w:val="single" w:sz="4" w:space="0" w:color="auto"/>
              <w:left w:val="single" w:sz="4" w:space="0" w:color="auto"/>
              <w:bottom w:val="single" w:sz="4" w:space="0" w:color="auto"/>
              <w:right w:val="single" w:sz="4" w:space="0" w:color="auto"/>
            </w:tcBorders>
            <w:hideMark/>
          </w:tcPr>
          <w:p w14:paraId="3A374003" w14:textId="77777777" w:rsidR="007B4023" w:rsidRDefault="007B4023" w:rsidP="00E808A3">
            <w:pPr>
              <w:pStyle w:val="TableText"/>
              <w:rPr>
                <w:rFonts w:cs="Arial"/>
              </w:rPr>
            </w:pPr>
            <w:r>
              <w:rPr>
                <w:rFonts w:cs="Arial"/>
              </w:rPr>
              <w:t>PDATA/PSMC</w:t>
            </w:r>
          </w:p>
        </w:tc>
        <w:tc>
          <w:tcPr>
            <w:tcW w:w="3057" w:type="dxa"/>
            <w:tcBorders>
              <w:top w:val="single" w:sz="4" w:space="0" w:color="auto"/>
              <w:left w:val="single" w:sz="4" w:space="0" w:color="auto"/>
              <w:bottom w:val="single" w:sz="4" w:space="0" w:color="auto"/>
              <w:right w:val="single" w:sz="4" w:space="0" w:color="auto"/>
            </w:tcBorders>
            <w:vAlign w:val="center"/>
            <w:hideMark/>
          </w:tcPr>
          <w:p w14:paraId="749F83DC" w14:textId="77777777" w:rsidR="007B4023" w:rsidRDefault="007B4023" w:rsidP="00E808A3">
            <w:pPr>
              <w:pStyle w:val="TableText"/>
              <w:rPr>
                <w:rFonts w:cs="Arial"/>
                <w:szCs w:val="20"/>
              </w:rPr>
            </w:pPr>
            <w:r>
              <w:rPr>
                <w:rFonts w:cs="Arial"/>
                <w:lang w:val="es-ES"/>
              </w:rPr>
              <w:t>Venkatasivakumar Boyalakuntla (Siva), GSMA</w:t>
            </w:r>
          </w:p>
        </w:tc>
      </w:tr>
      <w:tr w:rsidR="007B4023" w14:paraId="0A81B625" w14:textId="77777777" w:rsidTr="00E808A3">
        <w:tc>
          <w:tcPr>
            <w:tcW w:w="1038" w:type="dxa"/>
            <w:tcBorders>
              <w:top w:val="single" w:sz="4" w:space="0" w:color="auto"/>
              <w:left w:val="single" w:sz="4" w:space="0" w:color="auto"/>
              <w:bottom w:val="single" w:sz="4" w:space="0" w:color="auto"/>
              <w:right w:val="single" w:sz="4" w:space="0" w:color="auto"/>
            </w:tcBorders>
            <w:hideMark/>
          </w:tcPr>
          <w:p w14:paraId="5E6FDD0B" w14:textId="77777777" w:rsidR="007B4023" w:rsidRDefault="007B4023" w:rsidP="00E808A3">
            <w:pPr>
              <w:pStyle w:val="TableText"/>
              <w:rPr>
                <w:rFonts w:cs="Arial"/>
              </w:rPr>
            </w:pPr>
            <w:r>
              <w:rPr>
                <w:rFonts w:cs="Arial"/>
              </w:rPr>
              <w:t>2.2</w:t>
            </w:r>
          </w:p>
        </w:tc>
        <w:tc>
          <w:tcPr>
            <w:tcW w:w="1226" w:type="dxa"/>
            <w:tcBorders>
              <w:top w:val="single" w:sz="4" w:space="0" w:color="auto"/>
              <w:left w:val="single" w:sz="4" w:space="0" w:color="auto"/>
              <w:bottom w:val="single" w:sz="4" w:space="0" w:color="auto"/>
              <w:right w:val="single" w:sz="4" w:space="0" w:color="auto"/>
            </w:tcBorders>
            <w:hideMark/>
          </w:tcPr>
          <w:p w14:paraId="047FE397" w14:textId="77777777" w:rsidR="007B4023" w:rsidRDefault="007B4023" w:rsidP="00E808A3">
            <w:pPr>
              <w:pStyle w:val="TableText"/>
              <w:rPr>
                <w:rFonts w:cs="Arial"/>
              </w:rPr>
            </w:pPr>
            <w:r>
              <w:rPr>
                <w:rFonts w:cs="Arial"/>
              </w:rPr>
              <w:t>12/05/2017</w:t>
            </w:r>
          </w:p>
        </w:tc>
        <w:tc>
          <w:tcPr>
            <w:tcW w:w="2178" w:type="dxa"/>
            <w:tcBorders>
              <w:top w:val="single" w:sz="4" w:space="0" w:color="auto"/>
              <w:left w:val="single" w:sz="4" w:space="0" w:color="auto"/>
              <w:bottom w:val="single" w:sz="4" w:space="0" w:color="auto"/>
              <w:right w:val="single" w:sz="4" w:space="0" w:color="auto"/>
            </w:tcBorders>
            <w:hideMark/>
          </w:tcPr>
          <w:p w14:paraId="394ABD3F" w14:textId="77777777" w:rsidR="007B4023" w:rsidRDefault="007B4023" w:rsidP="00E808A3">
            <w:pPr>
              <w:pStyle w:val="TableText"/>
              <w:rPr>
                <w:rFonts w:cs="Arial"/>
                <w:szCs w:val="20"/>
              </w:rPr>
            </w:pPr>
            <w:r>
              <w:rPr>
                <w:rFonts w:cs="Arial"/>
              </w:rPr>
              <w:t>Transfer of PRD from Personal Data</w:t>
            </w:r>
          </w:p>
        </w:tc>
        <w:tc>
          <w:tcPr>
            <w:tcW w:w="1517" w:type="dxa"/>
            <w:tcBorders>
              <w:top w:val="single" w:sz="4" w:space="0" w:color="auto"/>
              <w:left w:val="single" w:sz="4" w:space="0" w:color="auto"/>
              <w:bottom w:val="single" w:sz="4" w:space="0" w:color="auto"/>
              <w:right w:val="single" w:sz="4" w:space="0" w:color="auto"/>
            </w:tcBorders>
          </w:tcPr>
          <w:p w14:paraId="034AE5DE" w14:textId="77777777" w:rsidR="007B4023" w:rsidRDefault="007B4023" w:rsidP="00E808A3">
            <w:pPr>
              <w:pStyle w:val="TableText"/>
              <w:rPr>
                <w:rFonts w:cs="Arial"/>
                <w:szCs w:val="20"/>
              </w:rPr>
            </w:pPr>
          </w:p>
        </w:tc>
        <w:tc>
          <w:tcPr>
            <w:tcW w:w="3057" w:type="dxa"/>
            <w:tcBorders>
              <w:top w:val="single" w:sz="4" w:space="0" w:color="auto"/>
              <w:left w:val="single" w:sz="4" w:space="0" w:color="auto"/>
              <w:bottom w:val="single" w:sz="4" w:space="0" w:color="auto"/>
              <w:right w:val="single" w:sz="4" w:space="0" w:color="auto"/>
            </w:tcBorders>
            <w:vAlign w:val="center"/>
            <w:hideMark/>
          </w:tcPr>
          <w:p w14:paraId="6B61302A" w14:textId="77777777" w:rsidR="007B4023" w:rsidRDefault="007B4023" w:rsidP="00E808A3">
            <w:pPr>
              <w:pStyle w:val="TableText"/>
              <w:rPr>
                <w:rFonts w:cs="Arial"/>
                <w:lang w:val="es-ES"/>
              </w:rPr>
            </w:pPr>
            <w:r>
              <w:rPr>
                <w:rFonts w:cs="Arial"/>
                <w:lang w:val="es-ES"/>
              </w:rPr>
              <w:t>Nick Cheung, GSMA</w:t>
            </w:r>
          </w:p>
        </w:tc>
      </w:tr>
      <w:tr w:rsidR="007B4023" w14:paraId="6DA9D4E0" w14:textId="77777777" w:rsidTr="00E808A3">
        <w:tc>
          <w:tcPr>
            <w:tcW w:w="1038" w:type="dxa"/>
            <w:tcBorders>
              <w:top w:val="single" w:sz="4" w:space="0" w:color="auto"/>
              <w:left w:val="single" w:sz="4" w:space="0" w:color="auto"/>
              <w:bottom w:val="single" w:sz="4" w:space="0" w:color="auto"/>
              <w:right w:val="single" w:sz="4" w:space="0" w:color="auto"/>
            </w:tcBorders>
            <w:hideMark/>
          </w:tcPr>
          <w:p w14:paraId="2D356FCD" w14:textId="77777777" w:rsidR="007B4023" w:rsidRDefault="007B4023" w:rsidP="00E808A3">
            <w:pPr>
              <w:pStyle w:val="TableText"/>
              <w:rPr>
                <w:rFonts w:cs="Arial"/>
              </w:rPr>
            </w:pPr>
            <w:r>
              <w:rPr>
                <w:rFonts w:cs="Arial"/>
              </w:rPr>
              <w:t>2.3</w:t>
            </w:r>
          </w:p>
        </w:tc>
        <w:tc>
          <w:tcPr>
            <w:tcW w:w="1226" w:type="dxa"/>
            <w:tcBorders>
              <w:top w:val="single" w:sz="4" w:space="0" w:color="auto"/>
              <w:left w:val="single" w:sz="4" w:space="0" w:color="auto"/>
              <w:bottom w:val="single" w:sz="4" w:space="0" w:color="auto"/>
              <w:right w:val="single" w:sz="4" w:space="0" w:color="auto"/>
            </w:tcBorders>
            <w:hideMark/>
          </w:tcPr>
          <w:p w14:paraId="760ED473" w14:textId="77777777" w:rsidR="007B4023" w:rsidRDefault="007B4023" w:rsidP="00E808A3">
            <w:pPr>
              <w:pStyle w:val="TableText"/>
              <w:rPr>
                <w:rFonts w:cs="Arial"/>
              </w:rPr>
            </w:pPr>
            <w:r>
              <w:rPr>
                <w:rFonts w:cs="Arial"/>
              </w:rPr>
              <w:t>11/08/2017</w:t>
            </w:r>
          </w:p>
        </w:tc>
        <w:tc>
          <w:tcPr>
            <w:tcW w:w="2178" w:type="dxa"/>
            <w:tcBorders>
              <w:top w:val="single" w:sz="4" w:space="0" w:color="auto"/>
              <w:left w:val="single" w:sz="4" w:space="0" w:color="auto"/>
              <w:bottom w:val="single" w:sz="4" w:space="0" w:color="auto"/>
              <w:right w:val="single" w:sz="4" w:space="0" w:color="auto"/>
            </w:tcBorders>
            <w:hideMark/>
          </w:tcPr>
          <w:p w14:paraId="31F93CD5" w14:textId="77777777" w:rsidR="007B4023" w:rsidRDefault="007B4023" w:rsidP="00E808A3">
            <w:pPr>
              <w:pStyle w:val="TableText"/>
              <w:rPr>
                <w:rFonts w:cs="Arial"/>
              </w:rPr>
            </w:pPr>
            <w:r>
              <w:rPr>
                <w:rFonts w:cs="Arial"/>
              </w:rPr>
              <w:t xml:space="preserve">Document updated: addition of new parameters and removal of </w:t>
            </w:r>
            <w:r>
              <w:rPr>
                <w:rFonts w:cs="Arial"/>
                <w:szCs w:val="20"/>
              </w:rPr>
              <w:t>server-initiated references</w:t>
            </w:r>
          </w:p>
        </w:tc>
        <w:tc>
          <w:tcPr>
            <w:tcW w:w="1517" w:type="dxa"/>
            <w:tcBorders>
              <w:top w:val="single" w:sz="4" w:space="0" w:color="auto"/>
              <w:left w:val="single" w:sz="4" w:space="0" w:color="auto"/>
              <w:bottom w:val="single" w:sz="4" w:space="0" w:color="auto"/>
              <w:right w:val="single" w:sz="4" w:space="0" w:color="auto"/>
            </w:tcBorders>
            <w:hideMark/>
          </w:tcPr>
          <w:p w14:paraId="419F975D" w14:textId="77777777" w:rsidR="007B4023" w:rsidRDefault="007B4023" w:rsidP="00E808A3">
            <w:pPr>
              <w:pStyle w:val="TableText"/>
              <w:rPr>
                <w:rFonts w:cs="Arial"/>
              </w:rPr>
            </w:pPr>
            <w:r>
              <w:rPr>
                <w:rFonts w:cs="Arial"/>
              </w:rPr>
              <w:t>TG</w:t>
            </w:r>
          </w:p>
        </w:tc>
        <w:tc>
          <w:tcPr>
            <w:tcW w:w="3057" w:type="dxa"/>
            <w:tcBorders>
              <w:top w:val="single" w:sz="4" w:space="0" w:color="auto"/>
              <w:left w:val="single" w:sz="4" w:space="0" w:color="auto"/>
              <w:bottom w:val="single" w:sz="4" w:space="0" w:color="auto"/>
              <w:right w:val="single" w:sz="4" w:space="0" w:color="auto"/>
            </w:tcBorders>
            <w:vAlign w:val="center"/>
            <w:hideMark/>
          </w:tcPr>
          <w:p w14:paraId="227E986A" w14:textId="77777777" w:rsidR="007B4023" w:rsidRDefault="007B4023" w:rsidP="00E808A3">
            <w:pPr>
              <w:pStyle w:val="TableText"/>
              <w:rPr>
                <w:rFonts w:cs="Arial"/>
                <w:lang w:val="es-ES"/>
              </w:rPr>
            </w:pPr>
            <w:r>
              <w:rPr>
                <w:rFonts w:cs="Arial"/>
                <w:lang w:val="es-ES"/>
              </w:rPr>
              <w:t>Venkatasivakumar Boyalakuntla, GSMA</w:t>
            </w:r>
          </w:p>
        </w:tc>
      </w:tr>
      <w:tr w:rsidR="007B4023" w14:paraId="7567A2CD" w14:textId="77777777" w:rsidTr="00E808A3">
        <w:tc>
          <w:tcPr>
            <w:tcW w:w="1038" w:type="dxa"/>
            <w:tcBorders>
              <w:top w:val="single" w:sz="4" w:space="0" w:color="auto"/>
              <w:left w:val="single" w:sz="4" w:space="0" w:color="auto"/>
              <w:bottom w:val="single" w:sz="4" w:space="0" w:color="auto"/>
              <w:right w:val="single" w:sz="4" w:space="0" w:color="auto"/>
            </w:tcBorders>
          </w:tcPr>
          <w:p w14:paraId="27588253" w14:textId="77777777" w:rsidR="007B4023" w:rsidRDefault="007B4023" w:rsidP="00E808A3">
            <w:pPr>
              <w:pStyle w:val="TableText"/>
              <w:rPr>
                <w:rFonts w:cs="Arial"/>
              </w:rPr>
            </w:pPr>
            <w:r>
              <w:rPr>
                <w:rFonts w:cs="Arial"/>
              </w:rPr>
              <w:t xml:space="preserve">V3.0 </w:t>
            </w:r>
          </w:p>
        </w:tc>
        <w:tc>
          <w:tcPr>
            <w:tcW w:w="1226" w:type="dxa"/>
            <w:tcBorders>
              <w:top w:val="single" w:sz="4" w:space="0" w:color="auto"/>
              <w:left w:val="single" w:sz="4" w:space="0" w:color="auto"/>
              <w:bottom w:val="single" w:sz="4" w:space="0" w:color="auto"/>
              <w:right w:val="single" w:sz="4" w:space="0" w:color="auto"/>
            </w:tcBorders>
          </w:tcPr>
          <w:p w14:paraId="098C61D4" w14:textId="77777777" w:rsidR="007B4023" w:rsidRDefault="007B4023" w:rsidP="00E808A3">
            <w:pPr>
              <w:pStyle w:val="TableText"/>
              <w:rPr>
                <w:rFonts w:cs="Arial"/>
              </w:rPr>
            </w:pPr>
            <w:r>
              <w:rPr>
                <w:rFonts w:cs="Arial"/>
              </w:rPr>
              <w:t xml:space="preserve">03/05/2019 </w:t>
            </w:r>
          </w:p>
        </w:tc>
        <w:tc>
          <w:tcPr>
            <w:tcW w:w="2178" w:type="dxa"/>
            <w:tcBorders>
              <w:top w:val="single" w:sz="4" w:space="0" w:color="auto"/>
              <w:left w:val="single" w:sz="4" w:space="0" w:color="auto"/>
              <w:bottom w:val="single" w:sz="4" w:space="0" w:color="auto"/>
              <w:right w:val="single" w:sz="4" w:space="0" w:color="auto"/>
            </w:tcBorders>
          </w:tcPr>
          <w:p w14:paraId="6991B3EA" w14:textId="77777777" w:rsidR="007B4023" w:rsidRDefault="007B4023" w:rsidP="00E808A3">
            <w:pPr>
              <w:pStyle w:val="TableText"/>
              <w:rPr>
                <w:rFonts w:cs="Arial"/>
              </w:rPr>
            </w:pPr>
            <w:r>
              <w:rPr>
                <w:rFonts w:cs="Arial"/>
              </w:rPr>
              <w:t xml:space="preserve">Merged David &amp; DQrt ( Donna's) review comments. Major change, error handling is added, whole document is restructured.  After TG approval this document is considered as v3.0 DI profile. </w:t>
            </w:r>
          </w:p>
        </w:tc>
        <w:tc>
          <w:tcPr>
            <w:tcW w:w="1517" w:type="dxa"/>
            <w:tcBorders>
              <w:top w:val="single" w:sz="4" w:space="0" w:color="auto"/>
              <w:left w:val="single" w:sz="4" w:space="0" w:color="auto"/>
              <w:bottom w:val="single" w:sz="4" w:space="0" w:color="auto"/>
              <w:right w:val="single" w:sz="4" w:space="0" w:color="auto"/>
            </w:tcBorders>
          </w:tcPr>
          <w:p w14:paraId="15B0172A" w14:textId="77777777" w:rsidR="007B4023" w:rsidRDefault="007B4023" w:rsidP="00E808A3">
            <w:pPr>
              <w:pStyle w:val="TableText"/>
              <w:rPr>
                <w:rFonts w:cs="Arial"/>
              </w:rPr>
            </w:pPr>
            <w:r>
              <w:rPr>
                <w:rFonts w:cs="Arial"/>
              </w:rPr>
              <w:t xml:space="preserve">TG </w:t>
            </w:r>
          </w:p>
        </w:tc>
        <w:tc>
          <w:tcPr>
            <w:tcW w:w="3057" w:type="dxa"/>
            <w:tcBorders>
              <w:top w:val="single" w:sz="4" w:space="0" w:color="auto"/>
              <w:left w:val="single" w:sz="4" w:space="0" w:color="auto"/>
              <w:bottom w:val="single" w:sz="4" w:space="0" w:color="auto"/>
              <w:right w:val="single" w:sz="4" w:space="0" w:color="auto"/>
            </w:tcBorders>
            <w:vAlign w:val="center"/>
          </w:tcPr>
          <w:p w14:paraId="1F75631A" w14:textId="77777777" w:rsidR="007B4023" w:rsidRDefault="007B4023" w:rsidP="00E808A3">
            <w:pPr>
              <w:pStyle w:val="TableText"/>
              <w:rPr>
                <w:rFonts w:cs="Arial"/>
                <w:lang w:val="es-ES"/>
              </w:rPr>
            </w:pPr>
            <w:r>
              <w:rPr>
                <w:rFonts w:cs="Arial"/>
                <w:lang w:val="es-ES"/>
              </w:rPr>
              <w:t>Venkatasivakumar Boyalakuntla (Siva)/GSMA</w:t>
            </w:r>
          </w:p>
        </w:tc>
      </w:tr>
    </w:tbl>
    <w:p w14:paraId="23DD81D1" w14:textId="77777777" w:rsidR="007B4023" w:rsidRDefault="007B4023" w:rsidP="007B4023">
      <w:pPr>
        <w:pStyle w:val="ANNEX-heading1"/>
      </w:pPr>
      <w:bookmarkStart w:id="205" w:name="_Toc443047796"/>
      <w:bookmarkStart w:id="206" w:name="_Toc327548215"/>
      <w:bookmarkStart w:id="207" w:name="_Toc327548015"/>
      <w:bookmarkStart w:id="208" w:name="_Toc10464122"/>
      <w:bookmarkStart w:id="209" w:name="_Toc120021053"/>
      <w:r>
        <w:t>Other Information</w:t>
      </w:r>
      <w:bookmarkEnd w:id="205"/>
      <w:bookmarkEnd w:id="206"/>
      <w:bookmarkEnd w:id="207"/>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7B4023" w14:paraId="1B299724" w14:textId="77777777" w:rsidTr="00E808A3">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03CA05C6" w14:textId="77777777" w:rsidR="007B4023" w:rsidRDefault="007B4023" w:rsidP="00E808A3">
            <w:pPr>
              <w:pStyle w:val="TableHeader"/>
            </w:pPr>
            <w: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784C1E0B" w14:textId="77777777" w:rsidR="007B4023" w:rsidRDefault="007B4023" w:rsidP="00E808A3">
            <w:pPr>
              <w:pStyle w:val="TableHeader"/>
            </w:pPr>
            <w:r>
              <w:t>Description</w:t>
            </w:r>
          </w:p>
        </w:tc>
      </w:tr>
      <w:tr w:rsidR="007B4023" w14:paraId="1559F818" w14:textId="77777777" w:rsidTr="00E808A3">
        <w:tc>
          <w:tcPr>
            <w:tcW w:w="3188" w:type="dxa"/>
            <w:tcBorders>
              <w:top w:val="single" w:sz="4" w:space="0" w:color="auto"/>
              <w:left w:val="single" w:sz="4" w:space="0" w:color="auto"/>
              <w:bottom w:val="single" w:sz="4" w:space="0" w:color="auto"/>
              <w:right w:val="single" w:sz="4" w:space="0" w:color="auto"/>
            </w:tcBorders>
            <w:hideMark/>
          </w:tcPr>
          <w:p w14:paraId="2597FF65" w14:textId="77777777" w:rsidR="007B4023" w:rsidRDefault="007B4023" w:rsidP="00E808A3">
            <w:pPr>
              <w:pStyle w:val="TableText"/>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532D8BD3" w14:textId="1FF7FA00" w:rsidR="007B4023" w:rsidRDefault="008633D8" w:rsidP="00E808A3">
            <w:pPr>
              <w:pStyle w:val="TableText"/>
              <w:rPr>
                <w:rFonts w:cs="Arial"/>
                <w:lang w:val="es-ES"/>
              </w:rPr>
            </w:pPr>
            <w:r>
              <w:rPr>
                <w:rFonts w:cs="Arial"/>
                <w:lang w:val="es-ES"/>
              </w:rPr>
              <w:t>IDG</w:t>
            </w:r>
          </w:p>
        </w:tc>
      </w:tr>
      <w:tr w:rsidR="007B4023" w14:paraId="7521C984" w14:textId="77777777" w:rsidTr="00E808A3">
        <w:tc>
          <w:tcPr>
            <w:tcW w:w="3188" w:type="dxa"/>
            <w:tcBorders>
              <w:top w:val="single" w:sz="4" w:space="0" w:color="auto"/>
              <w:left w:val="single" w:sz="4" w:space="0" w:color="auto"/>
              <w:bottom w:val="single" w:sz="4" w:space="0" w:color="auto"/>
              <w:right w:val="single" w:sz="4" w:space="0" w:color="auto"/>
            </w:tcBorders>
            <w:hideMark/>
          </w:tcPr>
          <w:p w14:paraId="378F6D69" w14:textId="77777777" w:rsidR="007B4023" w:rsidRDefault="007B4023" w:rsidP="00E808A3">
            <w:pPr>
              <w:pStyle w:val="TableText"/>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098602B0" w14:textId="6382F875" w:rsidR="007B4023" w:rsidRPr="00DD3E36" w:rsidRDefault="008633D8" w:rsidP="00E808A3">
            <w:pPr>
              <w:pStyle w:val="TableText"/>
              <w:rPr>
                <w:rFonts w:cs="Arial"/>
              </w:rPr>
            </w:pPr>
            <w:r>
              <w:rPr>
                <w:rFonts w:cs="Arial"/>
                <w:lang w:val="es-ES"/>
              </w:rPr>
              <w:t>Yolanda Sanz</w:t>
            </w:r>
            <w:r w:rsidR="007B4023">
              <w:rPr>
                <w:rFonts w:cs="Arial"/>
                <w:lang w:val="es-ES"/>
              </w:rPr>
              <w:t xml:space="preserve"> / GSMA</w:t>
            </w:r>
          </w:p>
        </w:tc>
      </w:tr>
    </w:tbl>
    <w:p w14:paraId="2C3CB3E8" w14:textId="77777777" w:rsidR="007B4023" w:rsidRDefault="007B4023" w:rsidP="007B4023">
      <w:pPr>
        <w:pStyle w:val="NormalParagraph"/>
        <w:rPr>
          <w:rFonts w:cs="Arial"/>
          <w:lang w:val="es-ES"/>
        </w:rPr>
      </w:pPr>
    </w:p>
    <w:p w14:paraId="2FCE94F0" w14:textId="77777777" w:rsidR="007B4023" w:rsidRDefault="007B4023" w:rsidP="007B4023">
      <w:pPr>
        <w:pStyle w:val="NormalParagraph"/>
        <w:rPr>
          <w:rFonts w:cs="Arial"/>
        </w:rPr>
      </w:pPr>
      <w:r>
        <w:rPr>
          <w:rFonts w:cs="Arial"/>
        </w:rPr>
        <w:lastRenderedPageBreak/>
        <w:t xml:space="preserve">It is our intention to provide a quality product for your use. If you find any errors or omissions, please contact us with your comments. You MAY notify us at </w:t>
      </w:r>
      <w:hyperlink r:id="rId47" w:history="1">
        <w:r>
          <w:rPr>
            <w:rStyle w:val="Hyperlink"/>
          </w:rPr>
          <w:t>prd@gsma.com</w:t>
        </w:r>
      </w:hyperlink>
    </w:p>
    <w:p w14:paraId="233483DF" w14:textId="77777777" w:rsidR="007B4023" w:rsidRPr="00942991" w:rsidRDefault="007B4023" w:rsidP="007B4023">
      <w:pPr>
        <w:rPr>
          <w:rFonts w:cs="Arial"/>
          <w:b/>
          <w:bCs/>
          <w:sz w:val="28"/>
          <w:szCs w:val="32"/>
        </w:rPr>
      </w:pPr>
      <w:r>
        <w:rPr>
          <w:rFonts w:cs="Arial"/>
        </w:rPr>
        <w:t>Your comments or suggestions &amp; questions are always welcome.</w:t>
      </w:r>
    </w:p>
    <w:p w14:paraId="30B3BCD5" w14:textId="77777777" w:rsidR="007B4023" w:rsidRPr="00857001" w:rsidRDefault="007B4023" w:rsidP="007B4023">
      <w:pPr>
        <w:pStyle w:val="NormalParagraph"/>
      </w:pPr>
    </w:p>
    <w:p w14:paraId="6BB3173F" w14:textId="3C4C54A7" w:rsidR="00944378" w:rsidRPr="00942991" w:rsidRDefault="00944378" w:rsidP="007B4023">
      <w:pPr>
        <w:pStyle w:val="Heading1"/>
        <w:numPr>
          <w:ilvl w:val="0"/>
          <w:numId w:val="0"/>
        </w:numPr>
        <w:ind w:left="431" w:hanging="431"/>
        <w:rPr>
          <w:b w:val="0"/>
          <w:bCs w:val="0"/>
        </w:rPr>
      </w:pPr>
    </w:p>
    <w:sectPr w:rsidR="00944378" w:rsidRPr="00942991" w:rsidSect="00373FBC">
      <w:headerReference w:type="even" r:id="rId48"/>
      <w:headerReference w:type="default" r:id="rId49"/>
      <w:footerReference w:type="default" r:id="rId50"/>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43BC" w14:textId="77777777" w:rsidR="00A22A1E" w:rsidRDefault="00A22A1E">
      <w:pPr>
        <w:spacing w:before="0"/>
      </w:pPr>
      <w:r>
        <w:separator/>
      </w:r>
    </w:p>
    <w:p w14:paraId="66016A06" w14:textId="77777777" w:rsidR="00A22A1E" w:rsidRDefault="00A22A1E"/>
  </w:endnote>
  <w:endnote w:type="continuationSeparator" w:id="0">
    <w:p w14:paraId="3215A98D" w14:textId="77777777" w:rsidR="00A22A1E" w:rsidRDefault="00A22A1E">
      <w:pPr>
        <w:spacing w:before="0"/>
      </w:pPr>
      <w:r>
        <w:continuationSeparator/>
      </w:r>
    </w:p>
    <w:p w14:paraId="0416482A" w14:textId="77777777" w:rsidR="00A22A1E" w:rsidRDefault="00A22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10D5E1AF" w:rsidR="00401E77" w:rsidRDefault="00401E77"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F20B9D">
          <w:t>3.0</w:t>
        </w:r>
      </w:sdtContent>
    </w:sdt>
    <w:r>
      <w:tab/>
    </w:r>
    <w:r w:rsidRPr="00480D70">
      <w:t xml:space="preserve">Page </w:t>
    </w:r>
    <w:r w:rsidRPr="00480D70">
      <w:fldChar w:fldCharType="begin"/>
    </w:r>
    <w:r w:rsidRPr="00480D70">
      <w:instrText xml:space="preserve"> PAGE </w:instrText>
    </w:r>
    <w:r w:rsidRPr="00480D70">
      <w:fldChar w:fldCharType="separate"/>
    </w:r>
    <w:r w:rsidR="00F20B9D">
      <w:rPr>
        <w:noProof/>
      </w:rPr>
      <w:t>1</w:t>
    </w:r>
    <w:r w:rsidRPr="00480D70">
      <w:fldChar w:fldCharType="end"/>
    </w:r>
    <w:r w:rsidRPr="00480D70">
      <w:t xml:space="preserve"> of </w:t>
    </w:r>
    <w:fldSimple w:instr=" NUMPAGES  ">
      <w:r w:rsidR="00F20B9D">
        <w:rPr>
          <w:noProof/>
        </w:rPr>
        <w:t>34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69AFBF31" w:rsidR="00401E77" w:rsidRDefault="00401E77"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F20B9D">
          <w:t>3.0</w:t>
        </w:r>
      </w:sdtContent>
    </w:sdt>
    <w:r>
      <w:t xml:space="preserve"> </w:t>
    </w:r>
    <w:r>
      <w:tab/>
      <w:t xml:space="preserve">Page </w:t>
    </w:r>
    <w:r>
      <w:fldChar w:fldCharType="begin"/>
    </w:r>
    <w:r>
      <w:instrText xml:space="preserve"> PAGE </w:instrText>
    </w:r>
    <w:r>
      <w:fldChar w:fldCharType="separate"/>
    </w:r>
    <w:r w:rsidR="00F20B9D">
      <w:rPr>
        <w:noProof/>
      </w:rPr>
      <w:t>2</w:t>
    </w:r>
    <w:r>
      <w:fldChar w:fldCharType="end"/>
    </w:r>
    <w:r>
      <w:t xml:space="preserve"> of </w:t>
    </w:r>
    <w:fldSimple w:instr=" NUMPAGES  ">
      <w:r w:rsidR="00F20B9D">
        <w:rPr>
          <w:noProof/>
        </w:rP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009F" w14:textId="77777777" w:rsidR="00A22A1E" w:rsidRDefault="00A22A1E" w:rsidP="009527C9">
      <w:pPr>
        <w:spacing w:before="0"/>
      </w:pPr>
      <w:r>
        <w:separator/>
      </w:r>
    </w:p>
  </w:footnote>
  <w:footnote w:type="continuationSeparator" w:id="0">
    <w:p w14:paraId="68078FD5" w14:textId="77777777" w:rsidR="00A22A1E" w:rsidRDefault="00A22A1E" w:rsidP="009527C9">
      <w:pPr>
        <w:spacing w:before="0"/>
      </w:pPr>
      <w:r>
        <w:continuationSeparator/>
      </w:r>
    </w:p>
  </w:footnote>
  <w:footnote w:type="continuationNotice" w:id="1">
    <w:p w14:paraId="15B3F004" w14:textId="77777777" w:rsidR="00A22A1E" w:rsidRDefault="00A22A1E">
      <w:pPr>
        <w:spacing w:before="0"/>
      </w:pPr>
    </w:p>
  </w:footnote>
  <w:footnote w:id="2">
    <w:p w14:paraId="53D0AD7E" w14:textId="77777777" w:rsidR="007B4023" w:rsidRDefault="007B4023" w:rsidP="007B4023">
      <w:pPr>
        <w:pStyle w:val="FootnoteText"/>
      </w:pPr>
      <w:r>
        <w:rPr>
          <w:rStyle w:val="FootnoteReference"/>
        </w:rPr>
        <w:footnoteRef/>
      </w:r>
      <w:r>
        <w:t xml:space="preserve"> OpenID Connect specifies a set of attributes that can be obtained from the OIDC Provider’s Resource Server (e.g., the serving Operator’s ID GW) also referred to as ‘Protected Resources’. Mobile Connect provides an enriched set of attributes that also includes information relating to a User’s mobile account and status</w:t>
      </w:r>
    </w:p>
  </w:footnote>
  <w:footnote w:id="3">
    <w:p w14:paraId="079C9B36" w14:textId="000AF164" w:rsidR="007B4023" w:rsidRDefault="007B4023" w:rsidP="007B4023">
      <w:pPr>
        <w:pStyle w:val="FootnoteText"/>
      </w:pPr>
      <w:r>
        <w:rPr>
          <w:rStyle w:val="FootnoteReference"/>
        </w:rPr>
        <w:footnoteRef/>
      </w:r>
      <w:r>
        <w:t xml:space="preserve"> JSON – JavaScript Object Notation </w:t>
      </w:r>
      <w:r>
        <w:fldChar w:fldCharType="begin"/>
      </w:r>
      <w:r>
        <w:instrText xml:space="preserve"> REF _Ref528054107 \r \h </w:instrText>
      </w:r>
      <w:r>
        <w:fldChar w:fldCharType="separate"/>
      </w:r>
      <w:r w:rsidR="00B54AA0">
        <w:t>[11]</w:t>
      </w:r>
      <w:r>
        <w:fldChar w:fldCharType="end"/>
      </w:r>
      <w:r>
        <w:t>.</w:t>
      </w:r>
    </w:p>
  </w:footnote>
  <w:footnote w:id="4">
    <w:p w14:paraId="1DFB1154" w14:textId="77777777" w:rsidR="007B4023" w:rsidRDefault="007B4023" w:rsidP="007B4023">
      <w:pPr>
        <w:pStyle w:val="FootnoteText"/>
      </w:pPr>
      <w:r>
        <w:rPr>
          <w:rStyle w:val="FootnoteReference"/>
        </w:rPr>
        <w:footnoteRef/>
      </w:r>
      <w:r>
        <w:t xml:space="preserve"> Within Mobile Connect the ID Token is a signed JWT using JWS</w:t>
      </w:r>
    </w:p>
  </w:footnote>
  <w:footnote w:id="5">
    <w:p w14:paraId="43D48B86" w14:textId="77777777" w:rsidR="007B4023" w:rsidRDefault="007B4023" w:rsidP="007B4023">
      <w:pPr>
        <w:pStyle w:val="FootnoteText"/>
      </w:pPr>
      <w:r>
        <w:rPr>
          <w:rStyle w:val="FootnoteReference"/>
        </w:rPr>
        <w:footnoteRef/>
      </w:r>
      <w:r>
        <w:t xml:space="preserve"> OIDC[2] defines two more flows: Implicit Flow and Hybrid Flow. These flows are NOT used in the Mobile Connect. </w:t>
      </w:r>
    </w:p>
  </w:footnote>
  <w:footnote w:id="6">
    <w:p w14:paraId="4BF95C82" w14:textId="77777777" w:rsidR="007B4023" w:rsidRDefault="007B4023" w:rsidP="007B4023">
      <w:pPr>
        <w:pStyle w:val="FootnoteText"/>
      </w:pPr>
      <w:r>
        <w:rPr>
          <w:rStyle w:val="FootnoteReference"/>
        </w:rPr>
        <w:footnoteRef/>
      </w:r>
      <w:r>
        <w:t xml:space="preserve"> The flow is similar for Authorisation and for seeking User Consent.</w:t>
      </w:r>
    </w:p>
  </w:footnote>
  <w:footnote w:id="7">
    <w:p w14:paraId="385ED659" w14:textId="7D1FCC57" w:rsidR="007B4023" w:rsidRDefault="007B4023" w:rsidP="007B4023">
      <w:pPr>
        <w:pStyle w:val="FootnoteText"/>
      </w:pPr>
      <w:r>
        <w:rPr>
          <w:rStyle w:val="FootnoteReference"/>
        </w:rPr>
        <w:footnoteRef/>
      </w:r>
      <w:r>
        <w:t xml:space="preserve"> The SP must have the credentials and service endpoints for the serving Operator / ID GW. If the SP does not have this information then the SP can optionally submit a Discovery Request to the API Exchange. Further details can be found in </w:t>
      </w:r>
      <w:r w:rsidRPr="001519E7">
        <w:fldChar w:fldCharType="begin"/>
      </w:r>
      <w:r w:rsidRPr="001519E7">
        <w:instrText xml:space="preserve"> REF _Ref526771074 \r \h </w:instrText>
      </w:r>
      <w:r>
        <w:instrText xml:space="preserve"> \* MERGEFORMAT </w:instrText>
      </w:r>
      <w:r w:rsidRPr="001519E7">
        <w:fldChar w:fldCharType="separate"/>
      </w:r>
      <w:r w:rsidR="00B54AA0">
        <w:t>[25]</w:t>
      </w:r>
      <w:r w:rsidRPr="001519E7">
        <w:fldChar w:fldCharType="end"/>
      </w:r>
    </w:p>
  </w:footnote>
  <w:footnote w:id="8">
    <w:p w14:paraId="2951D61F" w14:textId="77777777" w:rsidR="007B4023" w:rsidRDefault="007B4023" w:rsidP="007B4023">
      <w:pPr>
        <w:pStyle w:val="FootnoteText"/>
      </w:pPr>
      <w:r>
        <w:rPr>
          <w:rStyle w:val="FootnoteReference"/>
        </w:rPr>
        <w:footnoteRef/>
      </w:r>
      <w:r>
        <w:t xml:space="preserve"> The previous version of MC profile was considering host part of the redirect_uri should be same for grouping SP applications to have consistent PCR value.  This is deprecated since it has potential issues if SP hosts redirect URIs using multiple domain names, thus not allowing to group them. </w:t>
      </w:r>
    </w:p>
  </w:footnote>
  <w:footnote w:id="9">
    <w:p w14:paraId="4390292C" w14:textId="77777777" w:rsidR="007B4023" w:rsidRDefault="007B4023" w:rsidP="007B4023">
      <w:pPr>
        <w:pStyle w:val="FootnoteText"/>
      </w:pPr>
      <w:r>
        <w:rPr>
          <w:rStyle w:val="FootnoteReference"/>
        </w:rPr>
        <w:footnoteRef/>
      </w:r>
      <w:r>
        <w:t xml:space="preserve"> In real-life scenario, few Operators have service providers who uses request body to authenticate to the authorization server. This is not recommended feature and Mobile Connect does not use this method for compliance, whereas  HTTP Basic authentication mechanism must be supported by the IDGW. </w:t>
      </w:r>
    </w:p>
  </w:footnote>
  <w:footnote w:id="10">
    <w:p w14:paraId="0C884285" w14:textId="77777777" w:rsidR="007B4023" w:rsidRDefault="007B4023" w:rsidP="007B4023">
      <w:pPr>
        <w:pStyle w:val="FootnoteText"/>
      </w:pPr>
      <w:r>
        <w:rPr>
          <w:rStyle w:val="FootnoteReference"/>
        </w:rPr>
        <w:footnoteRef/>
      </w:r>
      <w:r>
        <w:t xml:space="preserve"> i.e. not specific to a particular Mobile Connect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52297297" w:rsidR="00401E77" w:rsidRDefault="00401E77" w:rsidP="00B3576F">
    <w:pPr>
      <w:pStyle w:val="Header"/>
    </w:pPr>
    <w:r>
      <w:t>GSM Association</w:t>
    </w:r>
    <w:r w:rsidRPr="005840AA">
      <w:tab/>
    </w:r>
    <w:sdt>
      <w:sdtPr>
        <w:alias w:val="Security Classification"/>
        <w:tag w:val="GSMASecurityGroup"/>
        <w:id w:val="-589159158"/>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r w:rsidR="008633D8">
          <w:t>Non-confidential</w:t>
        </w:r>
      </w:sdtContent>
    </w:sdt>
  </w:p>
  <w:p w14:paraId="2965E889" w14:textId="66E67536" w:rsidR="00401E77" w:rsidRPr="005840AA" w:rsidRDefault="00401E77"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942991">
          <w:t>IDY.01</w:t>
        </w:r>
      </w:sdtContent>
    </w:sdt>
    <w:r>
      <w:t xml:space="preserve"> </w:t>
    </w:r>
    <w:r w:rsidR="00942991">
      <w:t>–</w:t>
    </w:r>
    <w:r>
      <w:t xml:space="preserve"> </w:t>
    </w:r>
    <w:sdt>
      <w:sdtPr>
        <w:alias w:val="Document Title"/>
        <w:tag w:val="GSMATitle"/>
        <w:id w:val="1647860162"/>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8633D8">
          <w:t>Mobile Connect device initiated OIDC profile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401E77" w:rsidRDefault="00401E77" w:rsidP="00427F8A">
    <w:pPr>
      <w:pStyle w:val="NormalParagraph"/>
    </w:pPr>
  </w:p>
  <w:p w14:paraId="7F423AD9" w14:textId="77777777" w:rsidR="00401E77" w:rsidRDefault="00401E77"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64323545" w:rsidR="00401E77" w:rsidRDefault="00401E77"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rsidR="008633D8">
          <w:t>Non-confidential</w:t>
        </w:r>
      </w:sdtContent>
    </w:sdt>
  </w:p>
  <w:p w14:paraId="1D0ED416" w14:textId="43738C34" w:rsidR="00401E77" w:rsidRDefault="00401E77"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942991">
          <w:t>IDY.01</w:t>
        </w:r>
      </w:sdtContent>
    </w:sdt>
    <w:r>
      <w:t xml:space="preserve"> - </w:t>
    </w:r>
    <w:sdt>
      <w:sdtPr>
        <w:alias w:val="Document Title"/>
        <w:tag w:val="GSMATitle"/>
        <w:id w:val="-1055620806"/>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8633D8">
          <w:t>Mobile Connect device initiated OIDC profile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A7E56F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6DEDE7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ED1E84"/>
    <w:multiLevelType w:val="hybridMultilevel"/>
    <w:tmpl w:val="EA9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F5E45"/>
    <w:multiLevelType w:val="multilevel"/>
    <w:tmpl w:val="78A61140"/>
    <w:numStyleLink w:val="ListBullets"/>
  </w:abstractNum>
  <w:abstractNum w:abstractNumId="6" w15:restartNumberingAfterBreak="0">
    <w:nsid w:val="13636E4A"/>
    <w:multiLevelType w:val="hybridMultilevel"/>
    <w:tmpl w:val="D0D074FC"/>
    <w:lvl w:ilvl="0" w:tplc="15D289E8">
      <w:start w:val="1"/>
      <w:numFmt w:val="bullet"/>
      <w:lvlRestart w:val="0"/>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0A6D94"/>
    <w:multiLevelType w:val="multilevel"/>
    <w:tmpl w:val="7B2CD562"/>
    <w:styleLink w:val="ListNumbers"/>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020"/>
        </w:tabs>
        <w:ind w:left="1360" w:hanging="340"/>
      </w:pPr>
      <w:rPr>
        <w:rFonts w:hint="default"/>
      </w:rPr>
    </w:lvl>
    <w:lvl w:ilvl="2">
      <w:start w:val="1"/>
      <w:numFmt w:val="lowerRoman"/>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9" w15:restartNumberingAfterBreak="0">
    <w:nsid w:val="2341212D"/>
    <w:multiLevelType w:val="hybridMultilevel"/>
    <w:tmpl w:val="C4CC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A4878"/>
    <w:multiLevelType w:val="multilevel"/>
    <w:tmpl w:val="69E6270A"/>
    <w:lvl w:ilvl="0">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4" w15:restartNumberingAfterBreak="0">
    <w:nsid w:val="40803CD9"/>
    <w:multiLevelType w:val="multilevel"/>
    <w:tmpl w:val="73D2A28A"/>
    <w:lvl w:ilvl="0">
      <w:start w:val="1"/>
      <w:numFmt w:val="decimal"/>
      <w:pStyle w:val="Legalclauselevel1"/>
      <w:lvlText w:val="%1"/>
      <w:lvlJc w:val="left"/>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592FAA"/>
    <w:multiLevelType w:val="hybridMultilevel"/>
    <w:tmpl w:val="8D92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7"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6824FB9"/>
    <w:multiLevelType w:val="hybridMultilevel"/>
    <w:tmpl w:val="62B67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23" w15:restartNumberingAfterBreak="0">
    <w:nsid w:val="788B500D"/>
    <w:multiLevelType w:val="hybridMultilevel"/>
    <w:tmpl w:val="90F0A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993711">
    <w:abstractNumId w:val="10"/>
  </w:num>
  <w:num w:numId="2" w16cid:durableId="371612238">
    <w:abstractNumId w:val="21"/>
  </w:num>
  <w:num w:numId="3" w16cid:durableId="1763184912">
    <w:abstractNumId w:val="7"/>
  </w:num>
  <w:num w:numId="4" w16cid:durableId="1202326507">
    <w:abstractNumId w:val="3"/>
  </w:num>
  <w:num w:numId="5" w16cid:durableId="256064443">
    <w:abstractNumId w:val="11"/>
  </w:num>
  <w:num w:numId="6" w16cid:durableId="536310508">
    <w:abstractNumId w:val="0"/>
  </w:num>
  <w:num w:numId="7" w16cid:durableId="1821577112">
    <w:abstractNumId w:val="12"/>
  </w:num>
  <w:num w:numId="8" w16cid:durableId="374890512">
    <w:abstractNumId w:val="18"/>
  </w:num>
  <w:num w:numId="9" w16cid:durableId="334766284">
    <w:abstractNumId w:val="16"/>
  </w:num>
  <w:num w:numId="10" w16cid:durableId="1850829908">
    <w:abstractNumId w:val="8"/>
  </w:num>
  <w:num w:numId="11" w16cid:durableId="1222641813">
    <w:abstractNumId w:val="5"/>
  </w:num>
  <w:num w:numId="12" w16cid:durableId="1076779742">
    <w:abstractNumId w:val="13"/>
  </w:num>
  <w:num w:numId="13" w16cid:durableId="1992170103">
    <w:abstractNumId w:val="19"/>
  </w:num>
  <w:num w:numId="14" w16cid:durableId="1309896711">
    <w:abstractNumId w:val="17"/>
  </w:num>
  <w:num w:numId="15" w16cid:durableId="555624798">
    <w:abstractNumId w:val="14"/>
  </w:num>
  <w:num w:numId="16" w16cid:durableId="1689522230">
    <w:abstractNumId w:val="14"/>
  </w:num>
  <w:num w:numId="17" w16cid:durableId="1058358063">
    <w:abstractNumId w:val="20"/>
  </w:num>
  <w:num w:numId="18" w16cid:durableId="762341516">
    <w:abstractNumId w:val="8"/>
    <w:lvlOverride w:ilvl="0">
      <w:startOverride w:val="1"/>
      <w:lvl w:ilvl="0">
        <w:start w:val="1"/>
        <w:numFmt w:val="decimal"/>
        <w:lvlText w:val="%1."/>
        <w:lvlJc w:val="left"/>
        <w:pPr>
          <w:tabs>
            <w:tab w:val="num" w:pos="340"/>
          </w:tabs>
          <w:ind w:left="680" w:hanging="340"/>
        </w:pPr>
        <w:rPr>
          <w:rFonts w:hint="default"/>
        </w:rPr>
      </w:lvl>
    </w:lvlOverride>
    <w:lvlOverride w:ilvl="1">
      <w:startOverride w:val="1"/>
      <w:lvl w:ilvl="1">
        <w:start w:val="1"/>
        <w:numFmt w:val="lowerLetter"/>
        <w:lvlText w:val="%2)"/>
        <w:lvlJc w:val="left"/>
        <w:pPr>
          <w:tabs>
            <w:tab w:val="num" w:pos="1020"/>
          </w:tabs>
          <w:ind w:left="1360" w:hanging="340"/>
        </w:pPr>
        <w:rPr>
          <w:rFonts w:hint="default"/>
        </w:rPr>
      </w:lvl>
    </w:lvlOverride>
    <w:lvlOverride w:ilvl="2">
      <w:startOverride w:val="1"/>
      <w:lvl w:ilvl="2">
        <w:start w:val="1"/>
        <w:numFmt w:val="lowerRoman"/>
        <w:lvlText w:val="%3."/>
        <w:lvlJc w:val="left"/>
        <w:pPr>
          <w:tabs>
            <w:tab w:val="num" w:pos="1700"/>
          </w:tabs>
          <w:ind w:left="2040" w:hanging="340"/>
        </w:pPr>
        <w:rPr>
          <w:rFonts w:hint="default"/>
        </w:rPr>
      </w:lvl>
    </w:lvlOverride>
    <w:lvlOverride w:ilvl="3">
      <w:startOverride w:val="1"/>
      <w:lvl w:ilvl="3">
        <w:start w:val="1"/>
        <w:numFmt w:val="none"/>
        <w:lvlText w:val="%4"/>
        <w:lvlJc w:val="left"/>
        <w:pPr>
          <w:tabs>
            <w:tab w:val="num" w:pos="2380"/>
          </w:tabs>
          <w:ind w:left="2720" w:hanging="340"/>
        </w:pPr>
        <w:rPr>
          <w:rFonts w:hint="default"/>
        </w:rPr>
      </w:lvl>
    </w:lvlOverride>
    <w:lvlOverride w:ilvl="4">
      <w:startOverride w:val="1"/>
      <w:lvl w:ilvl="4">
        <w:start w:val="1"/>
        <w:numFmt w:val="none"/>
        <w:lvlText w:val="%5"/>
        <w:lvlJc w:val="left"/>
        <w:pPr>
          <w:tabs>
            <w:tab w:val="num" w:pos="3060"/>
          </w:tabs>
          <w:ind w:left="3400" w:hanging="340"/>
        </w:pPr>
        <w:rPr>
          <w:rFonts w:hint="default"/>
        </w:rPr>
      </w:lvl>
    </w:lvlOverride>
    <w:lvlOverride w:ilvl="5">
      <w:startOverride w:val="1"/>
      <w:lvl w:ilvl="5">
        <w:start w:val="1"/>
        <w:numFmt w:val="none"/>
        <w:lvlText w:val="%6"/>
        <w:lvlJc w:val="right"/>
        <w:pPr>
          <w:tabs>
            <w:tab w:val="num" w:pos="3740"/>
          </w:tabs>
          <w:ind w:left="4080" w:hanging="340"/>
        </w:pPr>
        <w:rPr>
          <w:rFonts w:hint="default"/>
        </w:rPr>
      </w:lvl>
    </w:lvlOverride>
    <w:lvlOverride w:ilvl="6">
      <w:startOverride w:val="1"/>
      <w:lvl w:ilvl="6">
        <w:start w:val="1"/>
        <w:numFmt w:val="none"/>
        <w:lvlText w:val="%7"/>
        <w:lvlJc w:val="left"/>
        <w:pPr>
          <w:tabs>
            <w:tab w:val="num" w:pos="4420"/>
          </w:tabs>
          <w:ind w:left="4760" w:hanging="340"/>
        </w:pPr>
        <w:rPr>
          <w:rFonts w:hint="default"/>
        </w:rPr>
      </w:lvl>
    </w:lvlOverride>
    <w:lvlOverride w:ilvl="7">
      <w:startOverride w:val="1"/>
      <w:lvl w:ilvl="7">
        <w:start w:val="1"/>
        <w:numFmt w:val="none"/>
        <w:lvlText w:val="%8"/>
        <w:lvlJc w:val="left"/>
        <w:pPr>
          <w:tabs>
            <w:tab w:val="num" w:pos="5100"/>
          </w:tabs>
          <w:ind w:left="5440" w:hanging="340"/>
        </w:pPr>
        <w:rPr>
          <w:rFonts w:hint="default"/>
        </w:rPr>
      </w:lvl>
    </w:lvlOverride>
    <w:lvlOverride w:ilvl="8">
      <w:startOverride w:val="1"/>
      <w:lvl w:ilvl="8">
        <w:start w:val="1"/>
        <w:numFmt w:val="none"/>
        <w:lvlText w:val="%9"/>
        <w:lvlJc w:val="right"/>
        <w:pPr>
          <w:tabs>
            <w:tab w:val="num" w:pos="5780"/>
          </w:tabs>
          <w:ind w:left="6120" w:hanging="340"/>
        </w:pPr>
        <w:rPr>
          <w:rFonts w:hint="default"/>
        </w:rPr>
      </w:lvl>
    </w:lvlOverride>
  </w:num>
  <w:num w:numId="19" w16cid:durableId="1473014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413799">
    <w:abstractNumId w:val="22"/>
  </w:num>
  <w:num w:numId="21" w16cid:durableId="1206025929">
    <w:abstractNumId w:val="2"/>
  </w:num>
  <w:num w:numId="22" w16cid:durableId="137189216">
    <w:abstractNumId w:val="3"/>
  </w:num>
  <w:num w:numId="23" w16cid:durableId="19728577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1948133">
    <w:abstractNumId w:val="22"/>
    <w:lvlOverride w:ilvl="0">
      <w:startOverride w:val="1"/>
    </w:lvlOverride>
    <w:lvlOverride w:ilvl="1"/>
    <w:lvlOverride w:ilvl="2"/>
    <w:lvlOverride w:ilvl="3"/>
    <w:lvlOverride w:ilvl="4"/>
    <w:lvlOverride w:ilvl="5"/>
    <w:lvlOverride w:ilvl="6"/>
    <w:lvlOverride w:ilvl="7"/>
    <w:lvlOverride w:ilvl="8"/>
  </w:num>
  <w:num w:numId="25" w16cid:durableId="1516770687">
    <w:abstractNumId w:val="1"/>
  </w:num>
  <w:num w:numId="26" w16cid:durableId="1547372856">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53432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41387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16439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9077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49109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3829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3320429">
    <w:abstractNumId w:val="12"/>
  </w:num>
  <w:num w:numId="34" w16cid:durableId="1743483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4652980">
    <w:abstractNumId w:val="3"/>
  </w:num>
  <w:num w:numId="36" w16cid:durableId="449055580">
    <w:abstractNumId w:val="22"/>
    <w:lvlOverride w:ilvl="0">
      <w:startOverride w:val="1"/>
    </w:lvlOverride>
    <w:lvlOverride w:ilvl="1"/>
    <w:lvlOverride w:ilvl="2"/>
    <w:lvlOverride w:ilvl="3"/>
    <w:lvlOverride w:ilvl="4"/>
    <w:lvlOverride w:ilvl="5"/>
    <w:lvlOverride w:ilvl="6"/>
    <w:lvlOverride w:ilvl="7"/>
    <w:lvlOverride w:ilvl="8"/>
  </w:num>
  <w:num w:numId="37" w16cid:durableId="19308120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842569">
    <w:abstractNumId w:val="12"/>
  </w:num>
  <w:num w:numId="39" w16cid:durableId="410933226">
    <w:abstractNumId w:val="4"/>
  </w:num>
  <w:num w:numId="40" w16cid:durableId="702167920">
    <w:abstractNumId w:val="15"/>
  </w:num>
  <w:num w:numId="41" w16cid:durableId="1719665323">
    <w:abstractNumId w:val="23"/>
  </w:num>
  <w:num w:numId="42" w16cid:durableId="72362905">
    <w:abstractNumId w:val="9"/>
  </w:num>
  <w:num w:numId="43" w16cid:durableId="191616665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NL"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LQwNTCyNDK2NDQ1sLBU0lEKTi0uzszPAykwqgUAtNUR2ywAAAA="/>
  </w:docVars>
  <w:rsids>
    <w:rsidRoot w:val="00131BC4"/>
    <w:rsid w:val="00002803"/>
    <w:rsid w:val="0001024B"/>
    <w:rsid w:val="00041759"/>
    <w:rsid w:val="00046D01"/>
    <w:rsid w:val="00052FE2"/>
    <w:rsid w:val="000713B1"/>
    <w:rsid w:val="000774DD"/>
    <w:rsid w:val="00092B23"/>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F08AC"/>
    <w:rsid w:val="001F2D3A"/>
    <w:rsid w:val="00202265"/>
    <w:rsid w:val="00207D34"/>
    <w:rsid w:val="002111D3"/>
    <w:rsid w:val="002200A1"/>
    <w:rsid w:val="0022220E"/>
    <w:rsid w:val="0023227F"/>
    <w:rsid w:val="00243CE1"/>
    <w:rsid w:val="00254E4D"/>
    <w:rsid w:val="00256F18"/>
    <w:rsid w:val="002766F0"/>
    <w:rsid w:val="00280779"/>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77FC0"/>
    <w:rsid w:val="00383ADA"/>
    <w:rsid w:val="00397B86"/>
    <w:rsid w:val="003A0DA5"/>
    <w:rsid w:val="003A3B36"/>
    <w:rsid w:val="003A5AD2"/>
    <w:rsid w:val="003A7D25"/>
    <w:rsid w:val="003D0069"/>
    <w:rsid w:val="003D0CD1"/>
    <w:rsid w:val="003D4034"/>
    <w:rsid w:val="003D6D8E"/>
    <w:rsid w:val="003E1809"/>
    <w:rsid w:val="003F4CB2"/>
    <w:rsid w:val="003F4D31"/>
    <w:rsid w:val="00401E77"/>
    <w:rsid w:val="00406873"/>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9D1"/>
    <w:rsid w:val="00515A23"/>
    <w:rsid w:val="0051707A"/>
    <w:rsid w:val="00525783"/>
    <w:rsid w:val="00542D36"/>
    <w:rsid w:val="00551AB7"/>
    <w:rsid w:val="00553839"/>
    <w:rsid w:val="00554E35"/>
    <w:rsid w:val="005840AA"/>
    <w:rsid w:val="00584B29"/>
    <w:rsid w:val="00585714"/>
    <w:rsid w:val="005942AF"/>
    <w:rsid w:val="0059773C"/>
    <w:rsid w:val="005A1013"/>
    <w:rsid w:val="005A675F"/>
    <w:rsid w:val="005B0278"/>
    <w:rsid w:val="005C081D"/>
    <w:rsid w:val="00606293"/>
    <w:rsid w:val="00640911"/>
    <w:rsid w:val="00642A24"/>
    <w:rsid w:val="00642D43"/>
    <w:rsid w:val="006618AE"/>
    <w:rsid w:val="00666EEC"/>
    <w:rsid w:val="00694944"/>
    <w:rsid w:val="006A01A9"/>
    <w:rsid w:val="006A3A08"/>
    <w:rsid w:val="006C3E00"/>
    <w:rsid w:val="006D67B8"/>
    <w:rsid w:val="006E00A2"/>
    <w:rsid w:val="006E03E2"/>
    <w:rsid w:val="006E46F5"/>
    <w:rsid w:val="006E5FA5"/>
    <w:rsid w:val="007261E1"/>
    <w:rsid w:val="00726CF1"/>
    <w:rsid w:val="0075588E"/>
    <w:rsid w:val="00797566"/>
    <w:rsid w:val="007A4853"/>
    <w:rsid w:val="007B31FE"/>
    <w:rsid w:val="007B4023"/>
    <w:rsid w:val="007E1BAD"/>
    <w:rsid w:val="00811EAB"/>
    <w:rsid w:val="00817A76"/>
    <w:rsid w:val="00824D1D"/>
    <w:rsid w:val="00831655"/>
    <w:rsid w:val="008418DE"/>
    <w:rsid w:val="00843C79"/>
    <w:rsid w:val="008519C7"/>
    <w:rsid w:val="00854B5B"/>
    <w:rsid w:val="008633D8"/>
    <w:rsid w:val="00871A1B"/>
    <w:rsid w:val="00873AD5"/>
    <w:rsid w:val="00875B0B"/>
    <w:rsid w:val="008B643F"/>
    <w:rsid w:val="008C2C00"/>
    <w:rsid w:val="008C4D92"/>
    <w:rsid w:val="008C4F3B"/>
    <w:rsid w:val="00902094"/>
    <w:rsid w:val="00925B3D"/>
    <w:rsid w:val="00942991"/>
    <w:rsid w:val="00944378"/>
    <w:rsid w:val="009527C9"/>
    <w:rsid w:val="00955DF7"/>
    <w:rsid w:val="00960027"/>
    <w:rsid w:val="00981080"/>
    <w:rsid w:val="00982C92"/>
    <w:rsid w:val="0098351C"/>
    <w:rsid w:val="009968FB"/>
    <w:rsid w:val="009E2799"/>
    <w:rsid w:val="009F0192"/>
    <w:rsid w:val="00A01934"/>
    <w:rsid w:val="00A22A1E"/>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0629E"/>
    <w:rsid w:val="00B22FE8"/>
    <w:rsid w:val="00B3576F"/>
    <w:rsid w:val="00B54120"/>
    <w:rsid w:val="00B54AA0"/>
    <w:rsid w:val="00B65662"/>
    <w:rsid w:val="00B673FE"/>
    <w:rsid w:val="00B82FEE"/>
    <w:rsid w:val="00B8382B"/>
    <w:rsid w:val="00BB12B8"/>
    <w:rsid w:val="00BB5F46"/>
    <w:rsid w:val="00BC0319"/>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D26030"/>
    <w:rsid w:val="00D32471"/>
    <w:rsid w:val="00D32793"/>
    <w:rsid w:val="00D34853"/>
    <w:rsid w:val="00D406CB"/>
    <w:rsid w:val="00D430E2"/>
    <w:rsid w:val="00D43E66"/>
    <w:rsid w:val="00D55883"/>
    <w:rsid w:val="00D63E3D"/>
    <w:rsid w:val="00D64A0E"/>
    <w:rsid w:val="00D7048E"/>
    <w:rsid w:val="00D75061"/>
    <w:rsid w:val="00D77C8B"/>
    <w:rsid w:val="00D84468"/>
    <w:rsid w:val="00DA1FCE"/>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20B9D"/>
    <w:rsid w:val="00F30187"/>
    <w:rsid w:val="00F308D9"/>
    <w:rsid w:val="00F33D5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377FC0"/>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left" w:pos="1361"/>
      </w:tabs>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HTMLPreformatted">
    <w:name w:val="HTML Preformatted"/>
    <w:basedOn w:val="Normal"/>
    <w:link w:val="HTMLPreformattedChar"/>
    <w:uiPriority w:val="99"/>
    <w:unhideWhenUsed/>
    <w:rsid w:val="0037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eastAsia="Calibri" w:hAnsi="Courier" w:cs="Courier"/>
      <w:sz w:val="20"/>
      <w:szCs w:val="22"/>
      <w:lang w:eastAsia="en-US" w:bidi="ar-SA"/>
    </w:rPr>
  </w:style>
  <w:style w:type="character" w:customStyle="1" w:styleId="HTMLPreformattedChar">
    <w:name w:val="HTML Preformatted Char"/>
    <w:basedOn w:val="DefaultParagraphFont"/>
    <w:link w:val="HTMLPreformatted"/>
    <w:uiPriority w:val="99"/>
    <w:rsid w:val="00377FC0"/>
    <w:rPr>
      <w:rFonts w:ascii="Courier" w:hAnsi="Courier" w:cs="Courier"/>
      <w:szCs w:val="22"/>
      <w:lang w:eastAsia="en-US"/>
    </w:rPr>
  </w:style>
  <w:style w:type="paragraph" w:customStyle="1" w:styleId="CRSheetSubtitle">
    <w:name w:val="CRSheet Subtitle"/>
    <w:basedOn w:val="Normal"/>
    <w:uiPriority w:val="99"/>
    <w:qFormat/>
    <w:rsid w:val="00401E77"/>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401E77"/>
    <w:rPr>
      <w:color w:val="800080" w:themeColor="followedHyperlink"/>
      <w:u w:val="single"/>
    </w:rPr>
  </w:style>
  <w:style w:type="paragraph" w:customStyle="1" w:styleId="CRSheetTitle">
    <w:name w:val="CRSheet Title"/>
    <w:next w:val="NormalParagraph"/>
    <w:uiPriority w:val="99"/>
    <w:qFormat/>
    <w:rsid w:val="00401E77"/>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401E77"/>
    <w:rPr>
      <w:sz w:val="24"/>
    </w:rPr>
  </w:style>
  <w:style w:type="paragraph" w:customStyle="1" w:styleId="TableTextBold">
    <w:name w:val="Table Text Bold"/>
    <w:basedOn w:val="TableText"/>
    <w:uiPriority w:val="49"/>
    <w:qFormat/>
    <w:rsid w:val="00401E77"/>
    <w:pPr>
      <w:spacing w:before="0" w:after="0" w:line="240" w:lineRule="auto"/>
    </w:pPr>
    <w:rPr>
      <w:b/>
    </w:rPr>
  </w:style>
  <w:style w:type="paragraph" w:customStyle="1" w:styleId="TableHeaderLarge">
    <w:name w:val="Table Header Large"/>
    <w:basedOn w:val="TableHeader"/>
    <w:uiPriority w:val="49"/>
    <w:qFormat/>
    <w:rsid w:val="00401E77"/>
    <w:rPr>
      <w:sz w:val="24"/>
    </w:rPr>
  </w:style>
  <w:style w:type="paragraph" w:styleId="DocumentMap">
    <w:name w:val="Document Map"/>
    <w:basedOn w:val="Normal"/>
    <w:link w:val="DocumentMapChar"/>
    <w:uiPriority w:val="99"/>
    <w:semiHidden/>
    <w:unhideWhenUsed/>
    <w:rsid w:val="00401E77"/>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1E77"/>
    <w:rPr>
      <w:rFonts w:ascii="Lucida Grande" w:eastAsia="SimSun" w:hAnsi="Lucida Grande" w:cs="Lucida Grande"/>
      <w:sz w:val="24"/>
      <w:szCs w:val="24"/>
      <w:lang w:eastAsia="zh-CN" w:bidi="bn-BD"/>
    </w:rPr>
  </w:style>
  <w:style w:type="character" w:styleId="CommentReference">
    <w:name w:val="annotation reference"/>
    <w:basedOn w:val="DefaultParagraphFont"/>
    <w:uiPriority w:val="99"/>
    <w:semiHidden/>
    <w:unhideWhenUsed/>
    <w:rsid w:val="00401E77"/>
    <w:rPr>
      <w:sz w:val="18"/>
      <w:szCs w:val="18"/>
    </w:rPr>
  </w:style>
  <w:style w:type="paragraph" w:styleId="CommentText">
    <w:name w:val="annotation text"/>
    <w:basedOn w:val="Normal"/>
    <w:link w:val="CommentTextChar"/>
    <w:uiPriority w:val="99"/>
    <w:unhideWhenUsed/>
    <w:rsid w:val="00401E77"/>
    <w:rPr>
      <w:sz w:val="24"/>
      <w:szCs w:val="24"/>
    </w:rPr>
  </w:style>
  <w:style w:type="character" w:customStyle="1" w:styleId="CommentTextChar">
    <w:name w:val="Comment Text Char"/>
    <w:basedOn w:val="DefaultParagraphFont"/>
    <w:link w:val="CommentText"/>
    <w:uiPriority w:val="99"/>
    <w:rsid w:val="00401E77"/>
    <w:rPr>
      <w:rFonts w:ascii="Arial" w:eastAsia="SimSun" w:hAnsi="Arial"/>
      <w:sz w:val="24"/>
      <w:szCs w:val="24"/>
      <w:lang w:eastAsia="zh-CN" w:bidi="bn-BD"/>
    </w:rPr>
  </w:style>
  <w:style w:type="paragraph" w:styleId="CommentSubject">
    <w:name w:val="annotation subject"/>
    <w:basedOn w:val="CommentText"/>
    <w:next w:val="CommentText"/>
    <w:link w:val="CommentSubjectChar"/>
    <w:uiPriority w:val="99"/>
    <w:semiHidden/>
    <w:unhideWhenUsed/>
    <w:rsid w:val="00401E77"/>
    <w:rPr>
      <w:b/>
      <w:bCs/>
      <w:sz w:val="20"/>
      <w:szCs w:val="20"/>
    </w:rPr>
  </w:style>
  <w:style w:type="character" w:customStyle="1" w:styleId="CommentSubjectChar">
    <w:name w:val="Comment Subject Char"/>
    <w:basedOn w:val="CommentTextChar"/>
    <w:link w:val="CommentSubject"/>
    <w:uiPriority w:val="99"/>
    <w:semiHidden/>
    <w:rsid w:val="00401E77"/>
    <w:rPr>
      <w:rFonts w:ascii="Arial" w:eastAsia="SimSun" w:hAnsi="Arial"/>
      <w:b/>
      <w:bCs/>
      <w:sz w:val="24"/>
      <w:szCs w:val="24"/>
      <w:lang w:eastAsia="zh-CN" w:bidi="bn-BD"/>
    </w:rPr>
  </w:style>
  <w:style w:type="paragraph" w:styleId="Revision">
    <w:name w:val="Revision"/>
    <w:hidden/>
    <w:uiPriority w:val="99"/>
    <w:semiHidden/>
    <w:rsid w:val="00401E77"/>
    <w:rPr>
      <w:rFonts w:ascii="Arial" w:eastAsia="SimSun" w:hAnsi="Arial"/>
      <w:sz w:val="22"/>
      <w:lang w:eastAsia="zh-CN" w:bidi="bn-BD"/>
    </w:rPr>
  </w:style>
  <w:style w:type="character" w:styleId="HTMLTypewriter">
    <w:name w:val="HTML Typewriter"/>
    <w:basedOn w:val="DefaultParagraphFont"/>
    <w:uiPriority w:val="99"/>
    <w:semiHidden/>
    <w:unhideWhenUsed/>
    <w:rsid w:val="00401E77"/>
    <w:rPr>
      <w:rFonts w:ascii="Courier New" w:eastAsia="Times New Roman" w:hAnsi="Courier New" w:cs="Courier New" w:hint="default"/>
      <w:color w:val="003366"/>
      <w:sz w:val="24"/>
      <w:szCs w:val="24"/>
    </w:rPr>
  </w:style>
  <w:style w:type="paragraph" w:styleId="NoSpacing">
    <w:name w:val="No Spacing"/>
    <w:uiPriority w:val="1"/>
    <w:qFormat/>
    <w:rsid w:val="00401E77"/>
    <w:pPr>
      <w:spacing w:before="200"/>
    </w:pPr>
    <w:rPr>
      <w:rFonts w:eastAsia="Malgun Gothic"/>
      <w:sz w:val="22"/>
      <w:szCs w:val="22"/>
      <w:lang w:eastAsia="en-US"/>
    </w:rPr>
  </w:style>
  <w:style w:type="paragraph" w:styleId="List2">
    <w:name w:val="List 2"/>
    <w:basedOn w:val="List"/>
    <w:autoRedefine/>
    <w:uiPriority w:val="99"/>
    <w:semiHidden/>
    <w:rsid w:val="00401E77"/>
    <w:pPr>
      <w:numPr>
        <w:numId w:val="20"/>
      </w:numPr>
      <w:tabs>
        <w:tab w:val="num" w:pos="431"/>
      </w:tabs>
      <w:ind w:left="431" w:hanging="431"/>
      <w:contextualSpacing w:val="0"/>
    </w:pPr>
  </w:style>
  <w:style w:type="table" w:styleId="TableGrid">
    <w:name w:val="Table Grid"/>
    <w:basedOn w:val="TableNormal"/>
    <w:uiPriority w:val="59"/>
    <w:rsid w:val="00401E77"/>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01E77"/>
  </w:style>
  <w:style w:type="paragraph" w:styleId="List">
    <w:name w:val="List"/>
    <w:basedOn w:val="Normal"/>
    <w:uiPriority w:val="99"/>
    <w:semiHidden/>
    <w:unhideWhenUsed/>
    <w:rsid w:val="00401E77"/>
    <w:pPr>
      <w:ind w:left="283" w:hanging="283"/>
      <w:contextualSpacing/>
    </w:pPr>
  </w:style>
  <w:style w:type="character" w:customStyle="1" w:styleId="apple-converted-space">
    <w:name w:val="apple-converted-space"/>
    <w:basedOn w:val="DefaultParagraphFont"/>
    <w:rsid w:val="00401E77"/>
  </w:style>
  <w:style w:type="paragraph" w:styleId="NormalWeb">
    <w:name w:val="Normal (Web)"/>
    <w:basedOn w:val="Normal"/>
    <w:uiPriority w:val="99"/>
    <w:semiHidden/>
    <w:unhideWhenUsed/>
    <w:rsid w:val="00401E77"/>
    <w:pPr>
      <w:spacing w:before="100" w:beforeAutospacing="1" w:after="100" w:afterAutospacing="1"/>
      <w:jc w:val="left"/>
    </w:pPr>
    <w:rPr>
      <w:rFonts w:ascii="Times New Roman" w:eastAsiaTheme="minorEastAsia" w:hAnsi="Times New Roman"/>
      <w:sz w:val="24"/>
      <w:szCs w:val="24"/>
      <w:lang w:eastAsia="en-GB" w:bidi="ar-SA"/>
    </w:rPr>
  </w:style>
  <w:style w:type="paragraph" w:styleId="Caption">
    <w:name w:val="caption"/>
    <w:basedOn w:val="Normal"/>
    <w:next w:val="Normal"/>
    <w:uiPriority w:val="35"/>
    <w:unhideWhenUsed/>
    <w:qFormat/>
    <w:rsid w:val="00401E77"/>
    <w:pPr>
      <w:spacing w:before="0" w:after="200"/>
    </w:pPr>
    <w:rPr>
      <w:i/>
      <w:iCs/>
      <w:color w:val="1F497D" w:themeColor="text2"/>
      <w:sz w:val="18"/>
      <w:szCs w:val="22"/>
    </w:rPr>
  </w:style>
  <w:style w:type="paragraph" w:styleId="TableofFigures">
    <w:name w:val="table of figures"/>
    <w:basedOn w:val="Normal"/>
    <w:next w:val="Normal"/>
    <w:uiPriority w:val="99"/>
    <w:unhideWhenUsed/>
    <w:rsid w:val="00401E77"/>
    <w:pPr>
      <w:spacing w:before="0"/>
      <w:ind w:left="440" w:hanging="440"/>
      <w:jc w:val="left"/>
    </w:pPr>
    <w:rPr>
      <w:rFonts w:asciiTheme="minorHAnsi" w:hAnsiTheme="minorHAnsi"/>
      <w:smallCaps/>
      <w:sz w:val="20"/>
    </w:rPr>
  </w:style>
  <w:style w:type="paragraph" w:customStyle="1" w:styleId="msonormal0">
    <w:name w:val="msonormal"/>
    <w:basedOn w:val="Normal"/>
    <w:uiPriority w:val="99"/>
    <w:semiHidden/>
    <w:rsid w:val="00942991"/>
    <w:pPr>
      <w:spacing w:before="100" w:beforeAutospacing="1" w:after="100" w:afterAutospacing="1"/>
      <w:jc w:val="left"/>
    </w:pPr>
    <w:rPr>
      <w:rFonts w:ascii="Times New Roman" w:eastAsiaTheme="minorEastAsia" w:hAnsi="Times New Roman"/>
      <w:sz w:val="24"/>
      <w:szCs w:val="24"/>
      <w:lang w:eastAsia="en-GB" w:bidi="ar-SA"/>
    </w:rPr>
  </w:style>
  <w:style w:type="character" w:customStyle="1" w:styleId="UnresolvedMention1">
    <w:name w:val="Unresolved Mention1"/>
    <w:basedOn w:val="DefaultParagraphFont"/>
    <w:uiPriority w:val="99"/>
    <w:semiHidden/>
    <w:unhideWhenUsed/>
    <w:rsid w:val="007B4023"/>
    <w:rPr>
      <w:color w:val="605E5C"/>
      <w:shd w:val="clear" w:color="auto" w:fill="E1DFDD"/>
    </w:rPr>
  </w:style>
  <w:style w:type="table" w:styleId="GridTable4-Accent2">
    <w:name w:val="Grid Table 4 Accent 2"/>
    <w:basedOn w:val="TableNormal"/>
    <w:uiPriority w:val="49"/>
    <w:rsid w:val="007B40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2">
    <w:name w:val="List Table 3 Accent 2"/>
    <w:basedOn w:val="TableNormal"/>
    <w:uiPriority w:val="48"/>
    <w:rsid w:val="007B402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TableBullet2">
    <w:name w:val="Table Bullet 2"/>
    <w:basedOn w:val="TableText"/>
    <w:link w:val="TableBullet2Char"/>
    <w:autoRedefine/>
    <w:uiPriority w:val="49"/>
    <w:qFormat/>
    <w:rsid w:val="007B4023"/>
    <w:pPr>
      <w:tabs>
        <w:tab w:val="left" w:pos="170"/>
      </w:tabs>
      <w:ind w:left="283" w:hanging="170"/>
    </w:pPr>
    <w:rPr>
      <w:noProof/>
    </w:rPr>
  </w:style>
  <w:style w:type="character" w:customStyle="1" w:styleId="TableBullet2Char">
    <w:name w:val="Table Bullet 2 Char"/>
    <w:basedOn w:val="TableTextChar"/>
    <w:link w:val="TableBullet2"/>
    <w:uiPriority w:val="49"/>
    <w:rsid w:val="007B4023"/>
    <w:rPr>
      <w:rFonts w:ascii="Arial" w:eastAsia="SimSun" w:hAnsi="Arial"/>
      <w:noProof/>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2777">
      <w:bodyDiv w:val="1"/>
      <w:marLeft w:val="0"/>
      <w:marRight w:val="0"/>
      <w:marTop w:val="0"/>
      <w:marBottom w:val="0"/>
      <w:divBdr>
        <w:top w:val="none" w:sz="0" w:space="0" w:color="auto"/>
        <w:left w:val="none" w:sz="0" w:space="0" w:color="auto"/>
        <w:bottom w:val="none" w:sz="0" w:space="0" w:color="auto"/>
        <w:right w:val="none" w:sz="0" w:space="0" w:color="auto"/>
      </w:divBdr>
    </w:div>
    <w:div w:id="17241385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openid.net/specs/openid-connect-basic-1_0-28.html" TargetMode="External"/><Relationship Id="rId26" Type="http://schemas.openxmlformats.org/officeDocument/2006/relationships/hyperlink" Target="mailto:chris.newman@sun.com" TargetMode="External"/><Relationship Id="rId39" Type="http://schemas.openxmlformats.org/officeDocument/2006/relationships/hyperlink" Target="https://tools.ietf.org/html/rfc7515" TargetMode="External"/><Relationship Id="rId21" Type="http://schemas.openxmlformats.org/officeDocument/2006/relationships/hyperlink" Target="https://tools.ietf.org/html/rfc2119" TargetMode="External"/><Relationship Id="rId34" Type="http://schemas.openxmlformats.org/officeDocument/2006/relationships/hyperlink" Target="http://tools.ietf.org/html/rfc5646" TargetMode="External"/><Relationship Id="rId42" Type="http://schemas.openxmlformats.org/officeDocument/2006/relationships/hyperlink" Target="http://www.iso.org/iso/iso_catalogue/catalogue_tc/catalogue_detail.htm?csnumber=45138" TargetMode="External"/><Relationship Id="rId47" Type="http://schemas.openxmlformats.org/officeDocument/2006/relationships/hyperlink" Target="mailto:prd@gsma.com"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openid.net/connect/" TargetMode="External"/><Relationship Id="rId29" Type="http://schemas.openxmlformats.org/officeDocument/2006/relationships/hyperlink" Target="http://www.ietf.org/rfc/rfc3986.txt" TargetMode="External"/><Relationship Id="rId11" Type="http://schemas.openxmlformats.org/officeDocument/2006/relationships/endnotes" Target="endnotes.xml"/><Relationship Id="rId24" Type="http://schemas.openxmlformats.org/officeDocument/2006/relationships/hyperlink" Target="https://tools.ietf.org/html/rfc6750" TargetMode="External"/><Relationship Id="rId32" Type="http://schemas.openxmlformats.org/officeDocument/2006/relationships/hyperlink" Target="http://tools.ietf.org/html/rfc5246" TargetMode="External"/><Relationship Id="rId37" Type="http://schemas.openxmlformats.org/officeDocument/2006/relationships/hyperlink" Target="https://tools.ietf.org/html/rfc7518" TargetMode="External"/><Relationship Id="rId40" Type="http://schemas.openxmlformats.org/officeDocument/2006/relationships/hyperlink" Target="https://tools.ietf.org/html/rfc7516"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openid.net/specs/openid-connect-basic-1_0.html" TargetMode="External"/><Relationship Id="rId31" Type="http://schemas.openxmlformats.org/officeDocument/2006/relationships/hyperlink" Target="https://www.ietf.org/rfc/rfc4627.txt" TargetMode="External"/><Relationship Id="rId44" Type="http://schemas.openxmlformats.org/officeDocument/2006/relationships/hyperlink" Target="https://developer.mobileconnect.io/"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etf.org/rfc/rfc6749.txt" TargetMode="External"/><Relationship Id="rId27" Type="http://schemas.openxmlformats.org/officeDocument/2006/relationships/hyperlink" Target="http://tools.ietf.org/html/rfc3339" TargetMode="External"/><Relationship Id="rId30" Type="http://schemas.openxmlformats.org/officeDocument/2006/relationships/hyperlink" Target="http://tools.ietf.org/html/rfc4627" TargetMode="External"/><Relationship Id="rId35" Type="http://schemas.openxmlformats.org/officeDocument/2006/relationships/hyperlink" Target="https://tools.ietf.org/html/rfc5646" TargetMode="External"/><Relationship Id="rId43" Type="http://schemas.openxmlformats.org/officeDocument/2006/relationships/hyperlink" Target="https://www.iso.org/standard/45138.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openid.net/specs/openid-connect-core-1_0.html" TargetMode="External"/><Relationship Id="rId25" Type="http://schemas.openxmlformats.org/officeDocument/2006/relationships/hyperlink" Target="mailto:GK@ACM.ORG" TargetMode="External"/><Relationship Id="rId33" Type="http://schemas.openxmlformats.org/officeDocument/2006/relationships/hyperlink" Target="https://tools.ietf.org/html/rfc5322" TargetMode="External"/><Relationship Id="rId38" Type="http://schemas.openxmlformats.org/officeDocument/2006/relationships/hyperlink" Target="https://tools.ietf.org/html/rfc7517" TargetMode="External"/><Relationship Id="rId46" Type="http://schemas.openxmlformats.org/officeDocument/2006/relationships/image" Target="media/image4.emf"/><Relationship Id="rId20" Type="http://schemas.openxmlformats.org/officeDocument/2006/relationships/hyperlink" Target="https://openid.net/specs/openid-connect-modrna-client-initiated-backchannel-authentication-1_0.html" TargetMode="External"/><Relationship Id="rId41" Type="http://schemas.openxmlformats.org/officeDocument/2006/relationships/hyperlink" Target="http://www.rfc-editor.org/info/rfc751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tools.ietf.org/html/rfc6750" TargetMode="External"/><Relationship Id="rId28" Type="http://schemas.openxmlformats.org/officeDocument/2006/relationships/hyperlink" Target="https://www.ietf.org/rfc/rfc3339.txt" TargetMode="External"/><Relationship Id="rId36" Type="http://schemas.openxmlformats.org/officeDocument/2006/relationships/hyperlink" Target="https://tools.ietf.org/html/rfc7519" TargetMode="External"/><Relationship Id="rId4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061B02"/>
    <w:rsid w:val="004018F1"/>
    <w:rsid w:val="00680D9A"/>
    <w:rsid w:val="007A7E13"/>
    <w:rsid w:val="008336C1"/>
    <w:rsid w:val="00957551"/>
    <w:rsid w:val="009B6FE1"/>
    <w:rsid w:val="009E4BB1"/>
    <w:rsid w:val="00B10447"/>
    <w:rsid w:val="00B83679"/>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2014-05-02T10:10:59+00:00</GSMADocumentCreatedDate>
    <GSMAPRDVersion xmlns="ADEDD60E-22E2-4049-BE99-80A2BB237DD5">3.0</GSMAPRDVersion>
    <GSMADocumentCreatedBy xmlns="ADEDD60E-22E2-4049-BE99-80A2BB237DD5">
      <UserInfo>
        <DisplayName>Donna Mackay (GSMA)</DisplayName>
        <AccountId>5430</AccountId>
        <AccountType/>
      </UserInfo>
    </GSMADocumentCreatedBy>
    <GSMASecurityGroup xmlns="ADEDD60E-22E2-4049-BE99-80A2BB237DD5">Non-confidential</GSMASecurityGroup>
    <GSMARelatedDiscussion xmlns="ADEDD60E-22E2-4049-BE99-80A2BB237DD5">
      <Url>https://infocentre2.gsma.com/gp/wg/WWG/ID/Lists/DiscussionBoard/IDY.01%20Tech%20Mobile%20Connect%20device%20initiated%20OIDC%20profile%20v3.1%20(Current)</Url>
      <Description>IDY.01 Tech Mobile Connect device initiated OIDC profile v3.1 (Current)</Description>
    </GSMARelatedDiscussion>
    <GSMADocumentNumber xmlns="ADEDD60E-22E2-4049-BE99-80A2BB237DD5">IDY.01</GSMADocumentNumber>
    <GSMAEditionType xmlns="ADEDD60E-22E2-4049-BE99-80A2BB237DD5">Current</GSMAEditionType>
    <GSMAPublicationDate xmlns="ADEDD60E-22E2-4049-BE99-80A2BB237DD5">2019-05-02T23:00:00Z</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Gautam Hazari (GSMA)</DisplayName>
        <AccountId>21163</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Gautam Hazari (GSMA)</DisplayName>
        <AccountId>21163</AccountId>
        <AccountType/>
      </UserInfo>
    </GSMADocumentOwner>
    <GSMARemarks xmlns="ADEDD60E-22E2-4049-BE99-80A2BB237DD5">Mobile Connect Device Initiated OIDC Profile</GSMARemarks>
    <GSMABusinessPurpose xmlns="ADEDD60E-22E2-4049-BE99-80A2BB237DD5">Mobile Connect Device Initiated OIDC Profile</GSMABusinessPurpose>
    <GSMAOwningGroup xmlns="ADEDD60E-22E2-4049-BE99-80A2BB237DD5">IDG</GSMAOwningGroup>
    <GSMATemplateNumber xmlns="ADEDD60E-22E2-4049-BE99-80A2BB237DD5">0.4</GSMATemplateNumber>
    <GSMATitle xmlns="ADEDD60E-22E2-4049-BE99-80A2BB237DD5">Mobile Connect device initiated OIDC profile</GSMATitle>
    <GSMATemplateConversionStatus xmlns="ADEDD60E-22E2-4049-BE99-80A2BB237DD5" xsi:nil="true"/>
    <GSMASummary xmlns="ADEDD60E-22E2-4049-BE99-80A2BB237DD5">Mobile Connect Device Initiated OIDC Profile</GSMASummary>
    <_dlc_DocId xmlns="54cf9ea2-8b24-4a35-a789-c10402c86061">INFO-5358-22</_dlc_DocId>
    <_dlc_DocIdUrl xmlns="54cf9ea2-8b24-4a35-a789-c10402c86061">
      <Url>https://infocentre2.gsma.com/gp/wg/WWG/ID/_layouts/DocIdRedir.aspx?ID=INFO-5358-22</Url>
      <Description>INFO-5358-22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2.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C0F180E2-F4C2-4A0A-9997-414B97529953}">
  <ds:schemaRefs>
    <ds:schemaRef ds:uri="http://schemas.openxmlformats.org/officeDocument/2006/bibliography"/>
  </ds:schemaRefs>
</ds:datastoreItem>
</file>

<file path=customXml/itemProps5.xml><?xml version="1.0" encoding="utf-8"?>
<ds:datastoreItem xmlns:ds="http://schemas.openxmlformats.org/officeDocument/2006/customXml" ds:itemID="{028B428D-3BA5-40DA-8B98-677BB492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9525</Words>
  <Characters>54295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PDATA.01 OpenID Connect Mobile Connect Profile v0.1 (Current)</vt:lpstr>
    </vt:vector>
  </TitlesOfParts>
  <Company/>
  <LinksUpToDate>false</LinksUpToDate>
  <CharactersWithSpaces>63693</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IDY.01 Tech Mobile Connect device initiated OIDC profile v3.1 (Current)</dc:title>
  <dc:subject/>
  <dc:creator/>
  <cp:keywords/>
  <cp:lastModifiedBy/>
  <cp:revision>1</cp:revision>
  <dcterms:created xsi:type="dcterms:W3CDTF">2022-11-15T16:20:00Z</dcterms:created>
  <dcterms:modified xsi:type="dcterms:W3CDTF">2022-11-22T14:53:00Z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e5536682-a211-4afa-8825-ce4b8ad538c8</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