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27548004"/>
    <w:bookmarkStart w:id="1" w:name="_Toc327548204"/>
    <w:bookmarkStart w:id="2" w:name="_Toc330993687"/>
    <w:bookmarkStart w:id="3" w:name="_Toc74460299"/>
    <w:p w14:paraId="674C0A70" w14:textId="77777777" w:rsidR="00E30C17" w:rsidRDefault="00E30C17" w:rsidP="00E30C17">
      <w:pPr>
        <w:pStyle w:val="Centredtext"/>
        <w:rPr>
          <w:noProof/>
          <w:lang w:eastAsia="en-GB" w:bidi="ar-SA"/>
        </w:rPr>
      </w:pPr>
      <w:r>
        <w:rPr>
          <w:noProof/>
          <w:lang w:eastAsia="en-GB" w:bidi="ar-SA"/>
        </w:rPr>
        <mc:AlternateContent>
          <mc:Choice Requires="wps">
            <w:drawing>
              <wp:anchor distT="0" distB="0" distL="114300" distR="114300" simplePos="0" relativeHeight="251659264" behindDoc="0" locked="0" layoutInCell="1" allowOverlap="1" wp14:anchorId="7114D6DF" wp14:editId="47840E9D">
                <wp:simplePos x="0" y="0"/>
                <wp:positionH relativeFrom="page">
                  <wp:posOffset>932815</wp:posOffset>
                </wp:positionH>
                <wp:positionV relativeFrom="page">
                  <wp:posOffset>968375</wp:posOffset>
                </wp:positionV>
                <wp:extent cx="5805805" cy="383540"/>
                <wp:effectExtent l="0" t="0" r="0" b="63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DBDA0" id="Rectangle 1" o:spid="_x0000_s1026" style="position:absolute;margin-left:73.45pt;margin-top:76.25pt;width:457.15pt;height:30.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" fillcolor="#de002b" stroked="f">
                <w10:wrap anchorx="page" anchory="page"/>
              </v:rect>
            </w:pict>
          </mc:Fallback>
        </mc:AlternateContent>
      </w:r>
    </w:p>
    <w:p w14:paraId="6B394DD1" w14:textId="77777777" w:rsidR="00E30C17" w:rsidRDefault="00E30C17" w:rsidP="00E30C17">
      <w:pPr>
        <w:pStyle w:val="Centredtext"/>
        <w:rPr>
          <w:noProof/>
          <w:lang w:eastAsia="en-GB" w:bidi="ar-SA"/>
        </w:rPr>
      </w:pPr>
    </w:p>
    <w:p w14:paraId="106B30AF" w14:textId="77777777" w:rsidR="00E30C17" w:rsidRDefault="00E30C17" w:rsidP="00E30C17">
      <w:pPr>
        <w:pStyle w:val="Centredtext"/>
        <w:rPr>
          <w:noProof/>
          <w:lang w:eastAsia="en-GB" w:bidi="ar-SA"/>
        </w:rPr>
      </w:pPr>
    </w:p>
    <w:p w14:paraId="7B375075" w14:textId="77777777" w:rsidR="00E30C17" w:rsidRDefault="00E30C17" w:rsidP="00E30C17">
      <w:pPr>
        <w:pStyle w:val="Centredtext"/>
      </w:pPr>
      <w:r>
        <w:rPr>
          <w:noProof/>
          <w:lang w:eastAsia="en-GB" w:bidi="ar-SA"/>
        </w:rPr>
        <w:drawing>
          <wp:inline distT="0" distB="0" distL="0" distR="0" wp14:anchorId="30318290" wp14:editId="766AACDE">
            <wp:extent cx="1725168" cy="1725168"/>
            <wp:effectExtent l="0" t="0" r="8890" b="889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25168" cy="1725168"/>
                    </a:xfrm>
                    <a:prstGeom prst="rect">
                      <a:avLst/>
                    </a:prstGeom>
                  </pic:spPr>
                </pic:pic>
              </a:graphicData>
            </a:graphic>
          </wp:inline>
        </w:drawing>
      </w:r>
    </w:p>
    <w:sdt>
      <w:sdtPr>
        <w:alias w:val="Document Title"/>
        <w:tag w:val="GSMATitle"/>
        <w:id w:val="443965686"/>
        <w:placeholder>
          <w:docPart w:val="3F64E74BAF9E4C24B8E45ACB4DCE3283"/>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D612F80C-BCC6-4708-8333-327470281DFD}"/>
        <w:text/>
      </w:sdtPr>
      <w:sdtContent>
        <w:p w14:paraId="1416A320" w14:textId="5957900E" w:rsidR="00E30C17" w:rsidRDefault="006C5748" w:rsidP="00E30C17">
          <w:pPr>
            <w:pStyle w:val="Title"/>
            <w:rPr>
              <w:b w:val="0"/>
              <w:bCs w:val="0"/>
              <w:kern w:val="0"/>
              <w:sz w:val="22"/>
              <w:szCs w:val="20"/>
            </w:rPr>
          </w:pPr>
          <w:r>
            <w:t>IDY.25 Mobile Connect Authorise PKI Definition and Technical Requirements</w:t>
          </w:r>
        </w:p>
      </w:sdtContent>
    </w:sdt>
    <w:p w14:paraId="437CB799" w14:textId="2FB554E4" w:rsidR="00E30C17" w:rsidRDefault="00E30C17" w:rsidP="00E30C17">
      <w:pPr>
        <w:pStyle w:val="Title"/>
      </w:pPr>
      <w:r>
        <w:t>Version 1.0</w:t>
      </w:r>
    </w:p>
    <w:sdt>
      <w:sdtPr>
        <w:rPr>
          <w:rFonts w:cs="Arial"/>
        </w:rPr>
        <w:alias w:val="Publication Date"/>
        <w:tag w:val="GSMAPublicationDate"/>
        <w:id w:val="1209136926"/>
        <w:placeholder>
          <w:docPart w:val="4FE82CEBFBE5456582B6FEFB894CA914"/>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ublicationDate[1]" w:storeItemID="{50509E37-9672-4EDB-97B3-99BBC7A92734}"/>
        <w:date w:fullDate="2022-12-06T00:00:00Z">
          <w:dateFormat w:val="dd MMMM yyyy"/>
          <w:lid w:val="en-GB"/>
          <w:storeMappedDataAs w:val="dateTime"/>
          <w:calendar w:val="gregorian"/>
        </w:date>
      </w:sdtPr>
      <w:sdtContent>
        <w:p w14:paraId="229C5288" w14:textId="209758CB" w:rsidR="00E30C17" w:rsidRDefault="00A270B5" w:rsidP="00E30C17">
          <w:pPr>
            <w:pStyle w:val="Title"/>
          </w:pPr>
          <w:r>
            <w:rPr>
              <w:rFonts w:cs="Arial"/>
            </w:rPr>
            <w:t>06 December</w:t>
          </w:r>
          <w:r w:rsidR="00E30C17">
            <w:rPr>
              <w:rFonts w:cs="Arial"/>
            </w:rPr>
            <w:t xml:space="preserve"> 2022</w:t>
          </w:r>
        </w:p>
      </w:sdtContent>
    </w:sdt>
    <w:p w14:paraId="6216FF19" w14:textId="77777777" w:rsidR="00E30C17" w:rsidRDefault="00E30C17" w:rsidP="00E30C17">
      <w:pPr>
        <w:pStyle w:val="Title"/>
      </w:pPr>
    </w:p>
    <w:p w14:paraId="27455E2A" w14:textId="5CBAE82C" w:rsidR="00E30C17" w:rsidRDefault="00E30C17" w:rsidP="00E30C17">
      <w:pPr>
        <w:pStyle w:val="Disclaimer"/>
      </w:pPr>
      <w:r w:rsidRPr="00E72D86">
        <w:t xml:space="preserve">This is a </w:t>
      </w:r>
      <w:sdt>
        <w:sdtPr>
          <w:alias w:val="Document Type"/>
          <w:tag w:val="GSMADocumentTypeTaxHTField0"/>
          <w:id w:val="801048408"/>
          <w:placeholder>
            <w:docPart w:val="EF11AA16C96341148D95809745E3301D"/>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TypeTaxHTField0[1]/ns2:Terms[1]" w:storeItemID="{D612F80C-BCC6-4708-8333-327470281DFD}"/>
          <w:text/>
        </w:sdtPr>
        <w:sdtContent>
          <w:r w:rsidR="00A270B5">
            <w:t>Non-binding Permanent Reference Document</w:t>
          </w:r>
        </w:sdtContent>
      </w:sdt>
      <w:r w:rsidRPr="00E72D86">
        <w:t xml:space="preserve"> of the GSMA</w:t>
      </w:r>
    </w:p>
    <w:p w14:paraId="2B3A434E" w14:textId="6CE88C64" w:rsidR="00E30C17" w:rsidRPr="00B3576F" w:rsidRDefault="00E30C17" w:rsidP="00E30C17">
      <w:pPr>
        <w:pStyle w:val="DocInfo"/>
        <w:rPr>
          <w:sz w:val="22"/>
        </w:rPr>
      </w:pPr>
      <w:r w:rsidRPr="00B3576F">
        <w:rPr>
          <w:sz w:val="22"/>
        </w:rPr>
        <w:t xml:space="preserve">Security Classification: </w:t>
      </w:r>
      <w:sdt>
        <w:sdtPr>
          <w:rPr>
            <w:sz w:val="22"/>
          </w:rPr>
          <w:alias w:val="Security Classification"/>
          <w:tag w:val="GSMASecurityGroup"/>
          <w:id w:val="-1395665067"/>
          <w:placeholder>
            <w:docPart w:val="44108E1985734F118CAEDBB9961C50A4"/>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D612F80C-BCC6-4708-8333-327470281DFD}"/>
          <w:dropDownList w:lastValue="Non-confidential">
            <w:listItem w:value="[Security Classification]"/>
          </w:dropDownList>
        </w:sdtPr>
        <w:sdtContent>
          <w:proofErr w:type="gramStart"/>
          <w:r>
            <w:rPr>
              <w:sz w:val="22"/>
            </w:rPr>
            <w:t>Non-confidential</w:t>
          </w:r>
          <w:proofErr w:type="gramEnd"/>
        </w:sdtContent>
      </w:sdt>
    </w:p>
    <w:p w14:paraId="7534DD33" w14:textId="77777777" w:rsidR="00E30C17" w:rsidRDefault="00E30C17" w:rsidP="00E30C17">
      <w:pPr>
        <w:pStyle w:val="CSLegal3"/>
      </w:pPr>
      <w:r w:rsidRPr="00F66846">
        <w:t xml:space="preserve">Access to and distribution of this document is restricted to the persons </w:t>
      </w:r>
      <w:r>
        <w:t>permitted by the s</w:t>
      </w:r>
      <w:r w:rsidRPr="00F66846">
        <w:t xml:space="preserve">ecurity </w:t>
      </w:r>
      <w:r>
        <w:t>c</w:t>
      </w:r>
      <w:r w:rsidRPr="00F66846">
        <w:t xml:space="preserve">lassification. This document is confidential to the Association and is subject to copyright protection. This document is to be used only for the purposes for which it has been supplied and information contained in it must not be disclosed or in any other way made available, in whole or in part, to persons other than those </w:t>
      </w:r>
      <w:r>
        <w:t>permitted under the s</w:t>
      </w:r>
      <w:r w:rsidRPr="00F66846">
        <w:t xml:space="preserve">ecurity </w:t>
      </w:r>
      <w:r>
        <w:t>c</w:t>
      </w:r>
      <w:r w:rsidRPr="00F66846">
        <w:t xml:space="preserve">lassification without the prior written approval of the Association. </w:t>
      </w:r>
    </w:p>
    <w:p w14:paraId="0816F3E1" w14:textId="77777777" w:rsidR="00E30C17" w:rsidRDefault="00E30C17" w:rsidP="00E30C17">
      <w:pPr>
        <w:pStyle w:val="DocInfo"/>
        <w:rPr>
          <w:rFonts w:eastAsia="Arial Unicode MS"/>
        </w:rPr>
      </w:pPr>
      <w:r>
        <w:t>Copyright Notice</w:t>
      </w:r>
    </w:p>
    <w:p w14:paraId="7396A613" w14:textId="5DE7395B" w:rsidR="00E30C17" w:rsidRDefault="00E30C17" w:rsidP="00E30C17">
      <w:pPr>
        <w:pStyle w:val="CSLegal3"/>
      </w:pPr>
      <w:r>
        <w:t xml:space="preserve">Copyright © </w:t>
      </w:r>
      <w:r w:rsidRPr="007A3C76">
        <w:fldChar w:fldCharType="begin"/>
      </w:r>
      <w:r w:rsidRPr="007A3C76">
        <w:instrText xml:space="preserve"> DATE  \@ "YYYY"  \* MERGEFORMAT </w:instrText>
      </w:r>
      <w:r w:rsidRPr="007A3C76">
        <w:fldChar w:fldCharType="separate"/>
      </w:r>
      <w:r w:rsidR="00686185">
        <w:rPr>
          <w:noProof/>
        </w:rPr>
        <w:t>2022</w:t>
      </w:r>
      <w:r w:rsidRPr="007A3C76">
        <w:fldChar w:fldCharType="end"/>
      </w:r>
      <w:r w:rsidRPr="007A3C76">
        <w:t xml:space="preserve"> </w:t>
      </w:r>
      <w:r>
        <w:t>GSM Association</w:t>
      </w:r>
    </w:p>
    <w:p w14:paraId="756E0E9A" w14:textId="77777777" w:rsidR="00E30C17" w:rsidRPr="00397B86" w:rsidRDefault="00E30C17" w:rsidP="00E30C17">
      <w:pPr>
        <w:pStyle w:val="DocInfo"/>
        <w:spacing w:before="0"/>
      </w:pPr>
      <w:r w:rsidRPr="00397B86">
        <w:t>Disclaimer</w:t>
      </w:r>
    </w:p>
    <w:p w14:paraId="1A3312C6" w14:textId="77777777" w:rsidR="00E30C17" w:rsidRDefault="00E30C17" w:rsidP="00E30C17">
      <w:pPr>
        <w:pStyle w:val="CSLegal3"/>
      </w:pPr>
      <w:r w:rsidRPr="00F66846">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3463EDE7" w14:textId="77777777" w:rsidR="00E30C17" w:rsidRDefault="00E30C17" w:rsidP="00E30C17">
      <w:pPr>
        <w:pStyle w:val="DocInfo"/>
        <w:spacing w:before="0"/>
      </w:pPr>
      <w:r>
        <w:t>Antitrust Notice</w:t>
      </w:r>
    </w:p>
    <w:p w14:paraId="78AA84B1" w14:textId="77777777" w:rsidR="00E30C17" w:rsidRDefault="00E30C17" w:rsidP="00E30C17">
      <w:pPr>
        <w:pStyle w:val="CSLegal3"/>
      </w:pPr>
      <w:r>
        <w:t>The information contain herein is in full compliance with the GSM Association’s antitrust compliance policy.</w:t>
      </w:r>
      <w:bookmarkStart w:id="4" w:name="RestrictedTable2"/>
      <w:bookmarkEnd w:id="4"/>
    </w:p>
    <w:p w14:paraId="40B168F8" w14:textId="77777777" w:rsidR="00E30C17" w:rsidRDefault="00E30C17" w:rsidP="00E30C17">
      <w:pPr>
        <w:pStyle w:val="NormalParagraph"/>
      </w:pPr>
      <w:r>
        <w:rPr>
          <w:noProof/>
        </w:rPr>
        <mc:AlternateContent>
          <mc:Choice Requires="wps">
            <w:drawing>
              <wp:anchor distT="0" distB="0" distL="114300" distR="114300" simplePos="0" relativeHeight="251660288" behindDoc="0" locked="0" layoutInCell="1" allowOverlap="1" wp14:anchorId="7576C9B0" wp14:editId="69246DAE">
                <wp:simplePos x="0" y="0"/>
                <wp:positionH relativeFrom="page">
                  <wp:posOffset>932815</wp:posOffset>
                </wp:positionH>
                <wp:positionV relativeFrom="page">
                  <wp:posOffset>9249410</wp:posOffset>
                </wp:positionV>
                <wp:extent cx="5805805" cy="383540"/>
                <wp:effectExtent l="0" t="635"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9AF60" id="Rectangle 2" o:spid="_x0000_s1026" style="position:absolute;margin-left:73.45pt;margin-top:728.3pt;width:457.15pt;height:30.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" fillcolor="#de002b" stroked="f">
                <w10:wrap anchorx="page" anchory="page"/>
              </v:rect>
            </w:pict>
          </mc:Fallback>
        </mc:AlternateContent>
      </w:r>
    </w:p>
    <w:p w14:paraId="5778BABF" w14:textId="77777777" w:rsidR="00E30C17" w:rsidRDefault="00E30C17">
      <w:r>
        <w:rPr>
          <w:b/>
        </w:rPr>
        <w:br w:type="page"/>
      </w:r>
    </w:p>
    <w:p w14:paraId="787263B7" w14:textId="77777777" w:rsidR="00557AFC" w:rsidRDefault="00557AFC" w:rsidP="00557AFC">
      <w:pPr>
        <w:pStyle w:val="CSLegal3"/>
      </w:pPr>
    </w:p>
    <w:p w14:paraId="787263B8" w14:textId="549EE347" w:rsidR="00557AFC" w:rsidRDefault="00557AFC" w:rsidP="00557AFC">
      <w:pPr>
        <w:pStyle w:val="CSLegal3"/>
      </w:pPr>
      <w:r w:rsidRPr="001F0D0F">
        <w:t xml:space="preserve">© GSMA © </w:t>
      </w:r>
      <w:r w:rsidRPr="001F0D0F">
        <w:fldChar w:fldCharType="begin"/>
      </w:r>
      <w:r w:rsidRPr="001F0D0F">
        <w:instrText xml:space="preserve"> DATE  \@ "YYYY"  \* MERGEFORMAT </w:instrText>
      </w:r>
      <w:r w:rsidRPr="001F0D0F">
        <w:fldChar w:fldCharType="separate"/>
      </w:r>
      <w:r w:rsidR="00686185">
        <w:rPr>
          <w:noProof/>
        </w:rPr>
        <w:t>2022</w:t>
      </w:r>
      <w:r w:rsidRPr="001F0D0F">
        <w:fldChar w:fldCharType="end"/>
      </w:r>
      <w:r w:rsidRPr="001F0D0F">
        <w:t xml:space="preserve">. The GSM Association (“Association”) makes no representation, warranty or undertaking (express or implied) with respect to and does not accept any responsibility </w:t>
      </w:r>
      <w:proofErr w:type="gramStart"/>
      <w:r w:rsidRPr="001F0D0F">
        <w:t>for, and</w:t>
      </w:r>
      <w:proofErr w:type="gramEnd"/>
      <w:r w:rsidRPr="001F0D0F">
        <w:t xml:space="preserve"> disclaims liability for the accuracy or completeness or timeliness of the information contained in this document. The information contained in this document may be subject to change without prior notice. This document has been classified according to the GSMA </w:t>
      </w:r>
      <w:hyperlink r:id="rId13" w:history="1">
        <w:r w:rsidRPr="000B3855">
          <w:rPr>
            <w:rStyle w:val="Hyperlink"/>
          </w:rPr>
          <w:t>Document Confidentiality Policy</w:t>
        </w:r>
      </w:hyperlink>
      <w:r w:rsidRPr="001F0D0F">
        <w:t>. GSMA meetings are conducted in full compliance with the GSMA Antitrust Policy.</w:t>
      </w:r>
      <w:r>
        <w:t xml:space="preserve"> </w:t>
      </w:r>
    </w:p>
    <w:p w14:paraId="787263B9" w14:textId="77777777" w:rsidR="00557AFC" w:rsidRPr="00857001" w:rsidRDefault="00557AFC" w:rsidP="00857001">
      <w:pPr>
        <w:spacing w:before="0" w:after="200" w:line="276" w:lineRule="auto"/>
        <w:jc w:val="left"/>
        <w:rPr>
          <w:szCs w:val="22"/>
          <w:lang w:eastAsia="en-GB" w:bidi="ar-SA"/>
        </w:rPr>
        <w:sectPr w:rsidR="00557AFC" w:rsidRPr="00857001" w:rsidSect="008A754D">
          <w:footerReference w:type="default" r:id="rId14"/>
          <w:pgSz w:w="11906" w:h="16838" w:code="9"/>
          <w:pgMar w:top="1440" w:right="1440" w:bottom="1440" w:left="1440" w:header="709" w:footer="709" w:gutter="0"/>
          <w:cols w:space="720"/>
          <w:titlePg/>
          <w:docGrid w:linePitch="360"/>
        </w:sectPr>
      </w:pP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516"/>
        <w:gridCol w:w="1550"/>
        <w:gridCol w:w="1593"/>
      </w:tblGrid>
      <w:tr w:rsidR="00D05735" w:rsidRPr="001F0D0F" w14:paraId="787263BB" w14:textId="77777777" w:rsidTr="00CD1A07">
        <w:trPr>
          <w:cantSplit/>
          <w:trHeight w:val="20"/>
          <w:jc w:val="center"/>
        </w:trPr>
        <w:tc>
          <w:tcPr>
            <w:tcW w:w="9665" w:type="dxa"/>
            <w:gridSpan w:val="4"/>
            <w:shd w:val="clear" w:color="auto" w:fill="C00000"/>
            <w:vAlign w:val="center"/>
          </w:tcPr>
          <w:bookmarkEnd w:id="0"/>
          <w:bookmarkEnd w:id="1"/>
          <w:bookmarkEnd w:id="2"/>
          <w:bookmarkEnd w:id="3"/>
          <w:p w14:paraId="787263BA" w14:textId="77777777" w:rsidR="00D05735" w:rsidRPr="001F0D0F" w:rsidRDefault="00D05735" w:rsidP="00CD1A07">
            <w:pPr>
              <w:pStyle w:val="TableHeaderNewPage"/>
              <w:pageBreakBefore/>
            </w:pPr>
            <w:r w:rsidRPr="001F0D0F">
              <w:lastRenderedPageBreak/>
              <w:t>Review Log (to be completed by GSMA Support Staff)</w:t>
            </w:r>
          </w:p>
        </w:tc>
      </w:tr>
      <w:tr w:rsidR="00D05735" w:rsidRPr="001F0D0F" w14:paraId="787263C0" w14:textId="77777777" w:rsidTr="0086321A">
        <w:trPr>
          <w:cantSplit/>
          <w:trHeight w:val="20"/>
          <w:jc w:val="center"/>
        </w:trPr>
        <w:tc>
          <w:tcPr>
            <w:tcW w:w="3006" w:type="dxa"/>
            <w:shd w:val="clear" w:color="auto" w:fill="auto"/>
            <w:vAlign w:val="center"/>
          </w:tcPr>
          <w:p w14:paraId="787263BC" w14:textId="77777777" w:rsidR="00D05735" w:rsidRPr="00553689" w:rsidRDefault="00D05735" w:rsidP="00CD1A07">
            <w:pPr>
              <w:pStyle w:val="CSTableTitle"/>
            </w:pPr>
            <w:r w:rsidRPr="00553689">
              <w:t>Workflow Step</w:t>
            </w:r>
          </w:p>
        </w:tc>
        <w:tc>
          <w:tcPr>
            <w:tcW w:w="3516" w:type="dxa"/>
            <w:shd w:val="clear" w:color="auto" w:fill="auto"/>
            <w:vAlign w:val="center"/>
          </w:tcPr>
          <w:p w14:paraId="787263BD" w14:textId="77777777" w:rsidR="00D05735" w:rsidRPr="00553689" w:rsidRDefault="00D05735" w:rsidP="00CD1A07">
            <w:pPr>
              <w:pStyle w:val="CSTableTitle"/>
            </w:pPr>
            <w:r>
              <w:t xml:space="preserve">Document </w:t>
            </w:r>
            <w:r w:rsidRPr="00553689">
              <w:t>Review Comments</w:t>
            </w:r>
          </w:p>
        </w:tc>
        <w:tc>
          <w:tcPr>
            <w:tcW w:w="1550" w:type="dxa"/>
            <w:shd w:val="clear" w:color="auto" w:fill="auto"/>
          </w:tcPr>
          <w:p w14:paraId="787263BE" w14:textId="77777777" w:rsidR="00D05735" w:rsidRPr="00553689" w:rsidRDefault="00D05735" w:rsidP="00CD1A07">
            <w:pPr>
              <w:pStyle w:val="CSTableTitle"/>
            </w:pPr>
            <w:r w:rsidRPr="00553689">
              <w:t xml:space="preserve">GSMA Support Staff Name </w:t>
            </w:r>
          </w:p>
        </w:tc>
        <w:tc>
          <w:tcPr>
            <w:tcW w:w="1593" w:type="dxa"/>
            <w:shd w:val="clear" w:color="auto" w:fill="auto"/>
            <w:vAlign w:val="center"/>
          </w:tcPr>
          <w:p w14:paraId="787263BF" w14:textId="77777777" w:rsidR="00D05735" w:rsidRPr="00553689" w:rsidRDefault="00D05735" w:rsidP="00CD1A07">
            <w:pPr>
              <w:pStyle w:val="CSTableTitle"/>
            </w:pPr>
            <w:r w:rsidRPr="00553689">
              <w:t>Comments Date</w:t>
            </w:r>
          </w:p>
        </w:tc>
      </w:tr>
      <w:tr w:rsidR="00D05735" w:rsidRPr="001F0D0F" w14:paraId="787263C2" w14:textId="77777777" w:rsidTr="00CD1A07">
        <w:trPr>
          <w:cantSplit/>
          <w:trHeight w:val="20"/>
          <w:jc w:val="center"/>
        </w:trPr>
        <w:tc>
          <w:tcPr>
            <w:tcW w:w="9665" w:type="dxa"/>
            <w:gridSpan w:val="4"/>
            <w:shd w:val="clear" w:color="auto" w:fill="auto"/>
            <w:vAlign w:val="center"/>
          </w:tcPr>
          <w:p w14:paraId="787263C1" w14:textId="77777777" w:rsidR="00D05735" w:rsidRPr="001F0D0F" w:rsidRDefault="00D05735" w:rsidP="00CD1A07">
            <w:pPr>
              <w:pStyle w:val="TableTextBold"/>
            </w:pPr>
            <w:r>
              <w:t>Step 1</w:t>
            </w:r>
            <w:r w:rsidRPr="001F0D0F">
              <w:t xml:space="preserve">: </w:t>
            </w:r>
            <w:r>
              <w:t>Change Request Creation (no comments required)</w:t>
            </w:r>
          </w:p>
        </w:tc>
      </w:tr>
      <w:tr w:rsidR="00D05735" w:rsidRPr="001F0D0F" w14:paraId="787263C4" w14:textId="77777777" w:rsidTr="00CD1A07">
        <w:trPr>
          <w:cantSplit/>
          <w:trHeight w:val="20"/>
          <w:jc w:val="center"/>
        </w:trPr>
        <w:tc>
          <w:tcPr>
            <w:tcW w:w="9665" w:type="dxa"/>
            <w:gridSpan w:val="4"/>
            <w:shd w:val="clear" w:color="auto" w:fill="auto"/>
            <w:vAlign w:val="center"/>
          </w:tcPr>
          <w:p w14:paraId="787263C3" w14:textId="77777777" w:rsidR="00D05735" w:rsidRPr="001F0D0F" w:rsidRDefault="00D05735" w:rsidP="00CD1A07">
            <w:pPr>
              <w:pStyle w:val="TableTextBold"/>
            </w:pPr>
            <w:r w:rsidRPr="001F0D0F">
              <w:t xml:space="preserve">Step 2: </w:t>
            </w:r>
            <w:r>
              <w:t xml:space="preserve">Document </w:t>
            </w:r>
            <w:r w:rsidRPr="001F0D0F">
              <w:t xml:space="preserve">Quality </w:t>
            </w:r>
            <w:r>
              <w:t>and/or</w:t>
            </w:r>
            <w:r w:rsidRPr="001F0D0F">
              <w:t xml:space="preserve"> Legal Review</w:t>
            </w:r>
          </w:p>
        </w:tc>
      </w:tr>
      <w:tr w:rsidR="00D05735" w:rsidRPr="001F0D0F" w14:paraId="787263CC" w14:textId="77777777" w:rsidTr="0086321A">
        <w:trPr>
          <w:cantSplit/>
          <w:trHeight w:val="20"/>
          <w:jc w:val="center"/>
        </w:trPr>
        <w:tc>
          <w:tcPr>
            <w:tcW w:w="3006" w:type="dxa"/>
            <w:shd w:val="clear" w:color="auto" w:fill="auto"/>
            <w:vAlign w:val="center"/>
          </w:tcPr>
          <w:p w14:paraId="787263C5" w14:textId="77777777" w:rsidR="00D05735" w:rsidRPr="001F0D0F" w:rsidRDefault="00D05735" w:rsidP="00CD1A07">
            <w:pPr>
              <w:pStyle w:val="TableText"/>
            </w:pPr>
            <w:r w:rsidRPr="001F0D0F">
              <w:t>Document Quality Team</w:t>
            </w:r>
          </w:p>
        </w:tc>
        <w:tc>
          <w:tcPr>
            <w:tcW w:w="3516" w:type="dxa"/>
            <w:shd w:val="clear" w:color="auto" w:fill="auto"/>
            <w:vAlign w:val="center"/>
          </w:tcPr>
          <w:p w14:paraId="787263C9" w14:textId="474E016D" w:rsidR="00D05735" w:rsidRPr="001F0D0F" w:rsidRDefault="00197988" w:rsidP="00CD1A07">
            <w:pPr>
              <w:pStyle w:val="TableText"/>
              <w:spacing w:before="0" w:after="0" w:line="240" w:lineRule="auto"/>
            </w:pPr>
            <w:r>
              <w:t>Comments and amendments for review.</w:t>
            </w:r>
          </w:p>
        </w:tc>
        <w:tc>
          <w:tcPr>
            <w:tcW w:w="1550" w:type="dxa"/>
            <w:shd w:val="clear" w:color="auto" w:fill="auto"/>
            <w:vAlign w:val="center"/>
          </w:tcPr>
          <w:p w14:paraId="787263CA" w14:textId="043CC1C5" w:rsidR="00D05735" w:rsidRPr="001F0D0F" w:rsidRDefault="00197988" w:rsidP="00CD1A07">
            <w:pPr>
              <w:pStyle w:val="TableText"/>
              <w:spacing w:before="0" w:after="0" w:line="240" w:lineRule="auto"/>
            </w:pPr>
            <w:r>
              <w:t>Donna Mackay/GSMA</w:t>
            </w:r>
          </w:p>
        </w:tc>
        <w:tc>
          <w:tcPr>
            <w:tcW w:w="1593" w:type="dxa"/>
            <w:shd w:val="clear" w:color="auto" w:fill="auto"/>
            <w:vAlign w:val="center"/>
          </w:tcPr>
          <w:p w14:paraId="787263CB" w14:textId="27627DA5" w:rsidR="00D05735" w:rsidRPr="001F0D0F" w:rsidRDefault="0067020C" w:rsidP="00CD1A07">
            <w:pPr>
              <w:pStyle w:val="TableText"/>
              <w:spacing w:before="0" w:after="0" w:line="240" w:lineRule="auto"/>
            </w:pPr>
            <w:r>
              <w:t>28</w:t>
            </w:r>
            <w:r w:rsidR="00BA792E">
              <w:t xml:space="preserve">/032019 </w:t>
            </w:r>
          </w:p>
        </w:tc>
      </w:tr>
      <w:tr w:rsidR="0086321A" w:rsidRPr="001F0D0F" w14:paraId="787263D4" w14:textId="77777777" w:rsidTr="0086321A">
        <w:trPr>
          <w:cantSplit/>
          <w:trHeight w:val="20"/>
          <w:jc w:val="center"/>
        </w:trPr>
        <w:tc>
          <w:tcPr>
            <w:tcW w:w="3006" w:type="dxa"/>
            <w:shd w:val="clear" w:color="auto" w:fill="auto"/>
            <w:vAlign w:val="center"/>
          </w:tcPr>
          <w:p w14:paraId="787263CD" w14:textId="77777777" w:rsidR="0086321A" w:rsidRPr="001F0D0F" w:rsidRDefault="0086321A" w:rsidP="0086321A">
            <w:pPr>
              <w:pStyle w:val="TableText"/>
            </w:pPr>
            <w:r w:rsidRPr="001F0D0F">
              <w:t>Legal Review</w:t>
            </w:r>
          </w:p>
        </w:tc>
        <w:tc>
          <w:tcPr>
            <w:tcW w:w="3516" w:type="dxa"/>
            <w:shd w:val="clear" w:color="auto" w:fill="auto"/>
            <w:vAlign w:val="center"/>
          </w:tcPr>
          <w:p w14:paraId="787263CE" w14:textId="77777777" w:rsidR="0086321A" w:rsidRPr="001F0D0F" w:rsidRDefault="0086321A" w:rsidP="0086321A">
            <w:pPr>
              <w:pStyle w:val="TableText"/>
              <w:spacing w:before="0" w:after="0" w:line="240" w:lineRule="auto"/>
            </w:pPr>
            <w:r w:rsidRPr="001F0D0F">
              <w:t>INSERT COMMENTS HERE</w:t>
            </w:r>
          </w:p>
          <w:p w14:paraId="787263CF" w14:textId="77777777" w:rsidR="0086321A" w:rsidRPr="001F0D0F" w:rsidRDefault="0086321A" w:rsidP="0086321A">
            <w:pPr>
              <w:pStyle w:val="TableText"/>
              <w:spacing w:before="0" w:after="0" w:line="240" w:lineRule="auto"/>
            </w:pPr>
            <w:r w:rsidRPr="001F0D0F">
              <w:t xml:space="preserve">Please enter details for the Legal Review </w:t>
            </w:r>
          </w:p>
          <w:p w14:paraId="787263D0" w14:textId="77777777" w:rsidR="0086321A" w:rsidRPr="001F0D0F" w:rsidRDefault="0086321A" w:rsidP="0086321A">
            <w:pPr>
              <w:pStyle w:val="TableText"/>
              <w:spacing w:before="0" w:after="0" w:line="240" w:lineRule="auto"/>
            </w:pPr>
            <w:r w:rsidRPr="001F0D0F">
              <w:t xml:space="preserve">Confirm Legal feedback </w:t>
            </w:r>
          </w:p>
          <w:p w14:paraId="787263D1" w14:textId="77777777" w:rsidR="0086321A" w:rsidRPr="001F0D0F" w:rsidRDefault="0086321A" w:rsidP="0086321A">
            <w:pPr>
              <w:pStyle w:val="TableText"/>
              <w:spacing w:before="0" w:after="0" w:line="240" w:lineRule="auto"/>
            </w:pPr>
            <w:r w:rsidRPr="001F0D0F">
              <w:t xml:space="preserve">Record any issues, </w:t>
            </w:r>
            <w:proofErr w:type="gramStart"/>
            <w:r w:rsidRPr="001F0D0F">
              <w:t>actions</w:t>
            </w:r>
            <w:proofErr w:type="gramEnd"/>
            <w:r w:rsidRPr="001F0D0F">
              <w:t xml:space="preserve"> and key decisions</w:t>
            </w:r>
          </w:p>
        </w:tc>
        <w:tc>
          <w:tcPr>
            <w:tcW w:w="1550" w:type="dxa"/>
            <w:shd w:val="clear" w:color="auto" w:fill="auto"/>
            <w:vAlign w:val="center"/>
          </w:tcPr>
          <w:p w14:paraId="787263D2" w14:textId="2B7BBC4F" w:rsidR="0086321A" w:rsidRPr="001F0D0F" w:rsidRDefault="0086321A" w:rsidP="0086321A">
            <w:pPr>
              <w:pStyle w:val="TableText"/>
              <w:spacing w:before="0" w:after="0" w:line="240" w:lineRule="auto"/>
            </w:pPr>
            <w:r w:rsidRPr="004D43F4">
              <w:t>GSMA Support Staff Name</w:t>
            </w:r>
          </w:p>
        </w:tc>
        <w:tc>
          <w:tcPr>
            <w:tcW w:w="1593" w:type="dxa"/>
            <w:shd w:val="clear" w:color="auto" w:fill="auto"/>
            <w:vAlign w:val="center"/>
          </w:tcPr>
          <w:p w14:paraId="787263D3" w14:textId="5D6E7FD9" w:rsidR="0086321A" w:rsidRPr="001F0D0F" w:rsidRDefault="0086321A" w:rsidP="0086321A">
            <w:pPr>
              <w:pStyle w:val="TableText"/>
              <w:spacing w:before="0" w:after="0" w:line="240" w:lineRule="auto"/>
            </w:pPr>
            <w:r w:rsidRPr="001F0D0F">
              <w:t>DD/MM/</w:t>
            </w:r>
            <w:proofErr w:type="spellStart"/>
            <w:r w:rsidRPr="001F0D0F">
              <w:t>YY</w:t>
            </w:r>
            <w:proofErr w:type="spellEnd"/>
          </w:p>
        </w:tc>
      </w:tr>
      <w:tr w:rsidR="00D05735" w:rsidRPr="001F0D0F" w14:paraId="787263D6" w14:textId="77777777" w:rsidTr="00CD1A07">
        <w:trPr>
          <w:cantSplit/>
          <w:trHeight w:val="20"/>
          <w:jc w:val="center"/>
        </w:trPr>
        <w:tc>
          <w:tcPr>
            <w:tcW w:w="9665" w:type="dxa"/>
            <w:gridSpan w:val="4"/>
            <w:shd w:val="clear" w:color="auto" w:fill="auto"/>
            <w:vAlign w:val="center"/>
          </w:tcPr>
          <w:p w14:paraId="787263D5" w14:textId="77777777" w:rsidR="00D05735" w:rsidRPr="001F0D0F" w:rsidRDefault="00D05735" w:rsidP="00CD1A07">
            <w:pPr>
              <w:pStyle w:val="TableTextBold"/>
            </w:pPr>
            <w:r w:rsidRPr="001F0D0F">
              <w:t>Step 3: Formal Review</w:t>
            </w:r>
          </w:p>
        </w:tc>
      </w:tr>
      <w:tr w:rsidR="00D05735" w:rsidRPr="001F0D0F" w14:paraId="787263DF" w14:textId="77777777" w:rsidTr="0086321A">
        <w:trPr>
          <w:cantSplit/>
          <w:trHeight w:val="20"/>
          <w:jc w:val="center"/>
        </w:trPr>
        <w:tc>
          <w:tcPr>
            <w:tcW w:w="3006" w:type="dxa"/>
            <w:shd w:val="clear" w:color="auto" w:fill="auto"/>
            <w:vAlign w:val="center"/>
          </w:tcPr>
          <w:p w14:paraId="787263D7" w14:textId="77777777" w:rsidR="00D05735" w:rsidRPr="00EE59EA" w:rsidRDefault="00D05735" w:rsidP="00CD1A07">
            <w:pPr>
              <w:pStyle w:val="TableText"/>
            </w:pPr>
            <w:r w:rsidRPr="00EE59EA">
              <w:t>Group(s)/Project(s) Review(s) Comments and Feedback</w:t>
            </w:r>
          </w:p>
        </w:tc>
        <w:tc>
          <w:tcPr>
            <w:tcW w:w="3516" w:type="dxa"/>
            <w:shd w:val="clear" w:color="auto" w:fill="auto"/>
            <w:vAlign w:val="center"/>
          </w:tcPr>
          <w:p w14:paraId="787263DB" w14:textId="5306C3B8" w:rsidR="00D05735" w:rsidRPr="001F0D0F" w:rsidRDefault="0086321A" w:rsidP="00CD1A07">
            <w:pPr>
              <w:pStyle w:val="TableText"/>
              <w:spacing w:before="0" w:after="0" w:line="240" w:lineRule="auto"/>
            </w:pPr>
            <w:r>
              <w:t>Approved offline CPAS</w:t>
            </w:r>
          </w:p>
          <w:p w14:paraId="787263DC" w14:textId="77777777" w:rsidR="00D05735" w:rsidRPr="001F0D0F" w:rsidRDefault="00D05735" w:rsidP="00CD1A07">
            <w:pPr>
              <w:pStyle w:val="TableText"/>
              <w:spacing w:before="0" w:after="0" w:line="240" w:lineRule="auto"/>
            </w:pPr>
          </w:p>
        </w:tc>
        <w:tc>
          <w:tcPr>
            <w:tcW w:w="1550" w:type="dxa"/>
            <w:shd w:val="clear" w:color="auto" w:fill="auto"/>
            <w:vAlign w:val="center"/>
          </w:tcPr>
          <w:p w14:paraId="787263DD" w14:textId="341A1265" w:rsidR="00D05735" w:rsidRPr="001F0D0F" w:rsidRDefault="0086321A" w:rsidP="00CD1A07">
            <w:pPr>
              <w:pStyle w:val="TableText"/>
              <w:spacing w:before="0" w:after="0" w:line="240" w:lineRule="auto"/>
            </w:pPr>
            <w:r>
              <w:t>Gautam Hazari</w:t>
            </w:r>
          </w:p>
        </w:tc>
        <w:tc>
          <w:tcPr>
            <w:tcW w:w="1593" w:type="dxa"/>
            <w:shd w:val="clear" w:color="auto" w:fill="auto"/>
            <w:vAlign w:val="center"/>
          </w:tcPr>
          <w:p w14:paraId="787263DE" w14:textId="32461A63" w:rsidR="00D05735" w:rsidRPr="001F0D0F" w:rsidRDefault="0086321A" w:rsidP="00CD1A07">
            <w:pPr>
              <w:pStyle w:val="TableText"/>
              <w:spacing w:before="0" w:after="0" w:line="240" w:lineRule="auto"/>
            </w:pPr>
            <w:r>
              <w:t>17/12/2019</w:t>
            </w:r>
          </w:p>
        </w:tc>
      </w:tr>
      <w:tr w:rsidR="00D05735" w:rsidRPr="001F0D0F" w14:paraId="787263E1" w14:textId="77777777" w:rsidTr="00CD1A07">
        <w:trPr>
          <w:cantSplit/>
          <w:trHeight w:val="20"/>
          <w:jc w:val="center"/>
        </w:trPr>
        <w:tc>
          <w:tcPr>
            <w:tcW w:w="9665" w:type="dxa"/>
            <w:gridSpan w:val="4"/>
            <w:shd w:val="clear" w:color="auto" w:fill="auto"/>
            <w:vAlign w:val="center"/>
          </w:tcPr>
          <w:p w14:paraId="787263E0" w14:textId="77777777" w:rsidR="00D05735" w:rsidRPr="001F0D0F" w:rsidRDefault="00D05735" w:rsidP="00CD1A07">
            <w:pPr>
              <w:pStyle w:val="TableTextBold"/>
            </w:pPr>
            <w:r w:rsidRPr="001F0D0F">
              <w:t>Step 4: Formal Approval(s)</w:t>
            </w:r>
          </w:p>
        </w:tc>
      </w:tr>
      <w:tr w:rsidR="0086321A" w:rsidRPr="001F0D0F" w14:paraId="787263E9" w14:textId="77777777" w:rsidTr="0086321A">
        <w:trPr>
          <w:cantSplit/>
          <w:trHeight w:val="20"/>
          <w:jc w:val="center"/>
        </w:trPr>
        <w:tc>
          <w:tcPr>
            <w:tcW w:w="3006" w:type="dxa"/>
            <w:shd w:val="clear" w:color="auto" w:fill="auto"/>
            <w:vAlign w:val="center"/>
          </w:tcPr>
          <w:p w14:paraId="787263E2" w14:textId="77777777" w:rsidR="0086321A" w:rsidRPr="001F0D0F" w:rsidRDefault="0086321A" w:rsidP="0086321A">
            <w:pPr>
              <w:pStyle w:val="TableText"/>
            </w:pPr>
            <w:r w:rsidRPr="001F0D0F">
              <w:t>Group(s)/Project(s) Approval(s) Comments and Feedback</w:t>
            </w:r>
          </w:p>
        </w:tc>
        <w:tc>
          <w:tcPr>
            <w:tcW w:w="3516" w:type="dxa"/>
            <w:shd w:val="clear" w:color="auto" w:fill="auto"/>
            <w:vAlign w:val="center"/>
          </w:tcPr>
          <w:p w14:paraId="787263E6" w14:textId="3A956E43" w:rsidR="0086321A" w:rsidRPr="001F0D0F" w:rsidRDefault="0086321A" w:rsidP="0086321A">
            <w:pPr>
              <w:pStyle w:val="TableText"/>
              <w:spacing w:before="0" w:after="0" w:line="240" w:lineRule="auto"/>
            </w:pPr>
            <w:r>
              <w:t>Submitted to TG for final approval</w:t>
            </w:r>
          </w:p>
        </w:tc>
        <w:tc>
          <w:tcPr>
            <w:tcW w:w="1550" w:type="dxa"/>
            <w:shd w:val="clear" w:color="auto" w:fill="auto"/>
            <w:vAlign w:val="center"/>
          </w:tcPr>
          <w:p w14:paraId="787263E7" w14:textId="63542B87" w:rsidR="0086321A" w:rsidRPr="001F0D0F" w:rsidRDefault="0086321A" w:rsidP="0086321A">
            <w:pPr>
              <w:pStyle w:val="TableText"/>
              <w:spacing w:before="0" w:after="0" w:line="240" w:lineRule="auto"/>
            </w:pPr>
            <w:r>
              <w:t>Gautam Hazari</w:t>
            </w:r>
          </w:p>
        </w:tc>
        <w:tc>
          <w:tcPr>
            <w:tcW w:w="1593" w:type="dxa"/>
            <w:shd w:val="clear" w:color="auto" w:fill="auto"/>
            <w:vAlign w:val="center"/>
          </w:tcPr>
          <w:p w14:paraId="787263E8" w14:textId="15393431" w:rsidR="0086321A" w:rsidRPr="001F0D0F" w:rsidRDefault="0086321A" w:rsidP="0086321A">
            <w:pPr>
              <w:pStyle w:val="TableText"/>
              <w:spacing w:before="0" w:after="0" w:line="240" w:lineRule="auto"/>
            </w:pPr>
            <w:r>
              <w:t>17/12/2019</w:t>
            </w:r>
          </w:p>
        </w:tc>
      </w:tr>
    </w:tbl>
    <w:p w14:paraId="787263EA" w14:textId="77777777" w:rsidR="00D05735" w:rsidRDefault="00D05735" w:rsidP="00D05735">
      <w:pPr>
        <w:pStyle w:val="NormalParagraph"/>
      </w:pPr>
    </w:p>
    <w:p w14:paraId="56FD8317" w14:textId="1E1A21F5" w:rsidR="00F44D01" w:rsidRDefault="00F44D01" w:rsidP="00F44D01">
      <w:pPr>
        <w:pStyle w:val="TOCHeading"/>
        <w:spacing w:after="60"/>
      </w:pPr>
      <w:r>
        <w:lastRenderedPageBreak/>
        <w:t>Table of Contents</w:t>
      </w:r>
    </w:p>
    <w:p w14:paraId="326EBB84" w14:textId="7246630B" w:rsidR="00EA78A0" w:rsidRDefault="00F44D01">
      <w:pPr>
        <w:pStyle w:val="TOC1"/>
        <w:rPr>
          <w:rFonts w:asciiTheme="minorHAnsi" w:eastAsiaTheme="minorEastAsia" w:hAnsiTheme="minorHAnsi" w:cstheme="minorBidi"/>
          <w:b w:val="0"/>
          <w:lang w:eastAsia="en-GB" w:bidi="ar-SA"/>
        </w:rPr>
      </w:pPr>
      <w:r>
        <w:fldChar w:fldCharType="begin"/>
      </w:r>
      <w:r>
        <w:instrText xml:space="preserve"> TOC \o "1-3" \h \z \u </w:instrText>
      </w:r>
      <w:r>
        <w:fldChar w:fldCharType="separate"/>
      </w:r>
      <w:hyperlink w:anchor="_Toc119426243" w:history="1">
        <w:r w:rsidR="00EA78A0" w:rsidRPr="00A02B30">
          <w:rPr>
            <w:rStyle w:val="Hyperlink"/>
          </w:rPr>
          <w:t>1</w:t>
        </w:r>
        <w:r w:rsidR="00EA78A0">
          <w:rPr>
            <w:rFonts w:asciiTheme="minorHAnsi" w:eastAsiaTheme="minorEastAsia" w:hAnsiTheme="minorHAnsi" w:cstheme="minorBidi"/>
            <w:b w:val="0"/>
            <w:lang w:eastAsia="en-GB" w:bidi="ar-SA"/>
          </w:rPr>
          <w:tab/>
        </w:r>
        <w:r w:rsidR="00EA78A0" w:rsidRPr="00A02B30">
          <w:rPr>
            <w:rStyle w:val="Hyperlink"/>
          </w:rPr>
          <w:t>Introduction</w:t>
        </w:r>
        <w:r w:rsidR="00EA78A0">
          <w:rPr>
            <w:webHidden/>
          </w:rPr>
          <w:tab/>
        </w:r>
        <w:r w:rsidR="00EA78A0">
          <w:rPr>
            <w:webHidden/>
          </w:rPr>
          <w:fldChar w:fldCharType="begin"/>
        </w:r>
        <w:r w:rsidR="00EA78A0">
          <w:rPr>
            <w:webHidden/>
          </w:rPr>
          <w:instrText xml:space="preserve"> PAGEREF _Toc119426243 \h </w:instrText>
        </w:r>
        <w:r w:rsidR="00EA78A0">
          <w:rPr>
            <w:webHidden/>
          </w:rPr>
        </w:r>
        <w:r w:rsidR="00EA78A0">
          <w:rPr>
            <w:webHidden/>
          </w:rPr>
          <w:fldChar w:fldCharType="separate"/>
        </w:r>
        <w:r w:rsidR="00686185">
          <w:rPr>
            <w:webHidden/>
          </w:rPr>
          <w:t>6</w:t>
        </w:r>
        <w:r w:rsidR="00EA78A0">
          <w:rPr>
            <w:webHidden/>
          </w:rPr>
          <w:fldChar w:fldCharType="end"/>
        </w:r>
      </w:hyperlink>
    </w:p>
    <w:p w14:paraId="5D1C9835" w14:textId="294E804F" w:rsidR="00EA78A0" w:rsidRDefault="00EA78A0">
      <w:pPr>
        <w:pStyle w:val="TOC2"/>
        <w:rPr>
          <w:rFonts w:asciiTheme="minorHAnsi" w:eastAsiaTheme="minorEastAsia" w:hAnsiTheme="minorHAnsi" w:cstheme="minorBidi"/>
          <w:szCs w:val="22"/>
          <w:lang w:bidi="ar-SA"/>
        </w:rPr>
      </w:pPr>
      <w:hyperlink w:anchor="_Toc119426244" w:history="1">
        <w:r w:rsidRPr="00A02B30">
          <w:rPr>
            <w:rStyle w:val="Hyperlink"/>
          </w:rPr>
          <w:t>1.1</w:t>
        </w:r>
        <w:r>
          <w:rPr>
            <w:rFonts w:asciiTheme="minorHAnsi" w:eastAsiaTheme="minorEastAsia" w:hAnsiTheme="minorHAnsi" w:cstheme="minorBidi"/>
            <w:szCs w:val="22"/>
            <w:lang w:bidi="ar-SA"/>
          </w:rPr>
          <w:tab/>
        </w:r>
        <w:r w:rsidRPr="00A02B30">
          <w:rPr>
            <w:rStyle w:val="Hyperlink"/>
          </w:rPr>
          <w:t>Overview</w:t>
        </w:r>
        <w:r>
          <w:rPr>
            <w:webHidden/>
          </w:rPr>
          <w:tab/>
        </w:r>
        <w:r>
          <w:rPr>
            <w:webHidden/>
          </w:rPr>
          <w:fldChar w:fldCharType="begin"/>
        </w:r>
        <w:r>
          <w:rPr>
            <w:webHidden/>
          </w:rPr>
          <w:instrText xml:space="preserve"> PAGEREF _Toc119426244 \h </w:instrText>
        </w:r>
        <w:r>
          <w:rPr>
            <w:webHidden/>
          </w:rPr>
        </w:r>
        <w:r>
          <w:rPr>
            <w:webHidden/>
          </w:rPr>
          <w:fldChar w:fldCharType="separate"/>
        </w:r>
        <w:r w:rsidR="00686185">
          <w:rPr>
            <w:webHidden/>
          </w:rPr>
          <w:t>6</w:t>
        </w:r>
        <w:r>
          <w:rPr>
            <w:webHidden/>
          </w:rPr>
          <w:fldChar w:fldCharType="end"/>
        </w:r>
      </w:hyperlink>
    </w:p>
    <w:p w14:paraId="2D08209E" w14:textId="00870DDE" w:rsidR="00EA78A0" w:rsidRDefault="00EA78A0">
      <w:pPr>
        <w:pStyle w:val="TOC2"/>
        <w:rPr>
          <w:rFonts w:asciiTheme="minorHAnsi" w:eastAsiaTheme="minorEastAsia" w:hAnsiTheme="minorHAnsi" w:cstheme="minorBidi"/>
          <w:szCs w:val="22"/>
          <w:lang w:bidi="ar-SA"/>
        </w:rPr>
      </w:pPr>
      <w:hyperlink w:anchor="_Toc119426245" w:history="1">
        <w:r w:rsidRPr="00A02B30">
          <w:rPr>
            <w:rStyle w:val="Hyperlink"/>
            <w:lang w:val="en-US"/>
          </w:rPr>
          <w:t>1.2</w:t>
        </w:r>
        <w:r>
          <w:rPr>
            <w:rFonts w:asciiTheme="minorHAnsi" w:eastAsiaTheme="minorEastAsia" w:hAnsiTheme="minorHAnsi" w:cstheme="minorBidi"/>
            <w:szCs w:val="22"/>
            <w:lang w:bidi="ar-SA"/>
          </w:rPr>
          <w:tab/>
        </w:r>
        <w:r w:rsidRPr="00A02B30">
          <w:rPr>
            <w:rStyle w:val="Hyperlink"/>
            <w:lang w:val="en-US"/>
          </w:rPr>
          <w:t>Scope of the document</w:t>
        </w:r>
        <w:r>
          <w:rPr>
            <w:webHidden/>
          </w:rPr>
          <w:tab/>
        </w:r>
        <w:r>
          <w:rPr>
            <w:webHidden/>
          </w:rPr>
          <w:fldChar w:fldCharType="begin"/>
        </w:r>
        <w:r>
          <w:rPr>
            <w:webHidden/>
          </w:rPr>
          <w:instrText xml:space="preserve"> PAGEREF _Toc119426245 \h </w:instrText>
        </w:r>
        <w:r>
          <w:rPr>
            <w:webHidden/>
          </w:rPr>
        </w:r>
        <w:r>
          <w:rPr>
            <w:webHidden/>
          </w:rPr>
          <w:fldChar w:fldCharType="separate"/>
        </w:r>
        <w:r w:rsidR="00686185">
          <w:rPr>
            <w:webHidden/>
          </w:rPr>
          <w:t>6</w:t>
        </w:r>
        <w:r>
          <w:rPr>
            <w:webHidden/>
          </w:rPr>
          <w:fldChar w:fldCharType="end"/>
        </w:r>
      </w:hyperlink>
    </w:p>
    <w:p w14:paraId="2BD80E70" w14:textId="2161B157" w:rsidR="00EA78A0" w:rsidRDefault="00EA78A0">
      <w:pPr>
        <w:pStyle w:val="TOC2"/>
        <w:rPr>
          <w:rFonts w:asciiTheme="minorHAnsi" w:eastAsiaTheme="minorEastAsia" w:hAnsiTheme="minorHAnsi" w:cstheme="minorBidi"/>
          <w:szCs w:val="22"/>
          <w:lang w:bidi="ar-SA"/>
        </w:rPr>
      </w:pPr>
      <w:hyperlink w:anchor="_Toc119426246" w:history="1">
        <w:r w:rsidRPr="00A02B30">
          <w:rPr>
            <w:rStyle w:val="Hyperlink"/>
          </w:rPr>
          <w:t>1.3</w:t>
        </w:r>
        <w:r>
          <w:rPr>
            <w:rFonts w:asciiTheme="minorHAnsi" w:eastAsiaTheme="minorEastAsia" w:hAnsiTheme="minorHAnsi" w:cstheme="minorBidi"/>
            <w:szCs w:val="22"/>
            <w:lang w:bidi="ar-SA"/>
          </w:rPr>
          <w:tab/>
        </w:r>
        <w:r w:rsidRPr="00A02B30">
          <w:rPr>
            <w:rStyle w:val="Hyperlink"/>
          </w:rPr>
          <w:t>Audience</w:t>
        </w:r>
        <w:r>
          <w:rPr>
            <w:webHidden/>
          </w:rPr>
          <w:tab/>
        </w:r>
        <w:r>
          <w:rPr>
            <w:webHidden/>
          </w:rPr>
          <w:fldChar w:fldCharType="begin"/>
        </w:r>
        <w:r>
          <w:rPr>
            <w:webHidden/>
          </w:rPr>
          <w:instrText xml:space="preserve"> PAGEREF _Toc119426246 \h </w:instrText>
        </w:r>
        <w:r>
          <w:rPr>
            <w:webHidden/>
          </w:rPr>
        </w:r>
        <w:r>
          <w:rPr>
            <w:webHidden/>
          </w:rPr>
          <w:fldChar w:fldCharType="separate"/>
        </w:r>
        <w:r w:rsidR="00686185">
          <w:rPr>
            <w:webHidden/>
          </w:rPr>
          <w:t>6</w:t>
        </w:r>
        <w:r>
          <w:rPr>
            <w:webHidden/>
          </w:rPr>
          <w:fldChar w:fldCharType="end"/>
        </w:r>
      </w:hyperlink>
    </w:p>
    <w:p w14:paraId="1AAEABA4" w14:textId="2D08F493" w:rsidR="00EA78A0" w:rsidRDefault="00EA78A0">
      <w:pPr>
        <w:pStyle w:val="TOC2"/>
        <w:rPr>
          <w:rFonts w:asciiTheme="minorHAnsi" w:eastAsiaTheme="minorEastAsia" w:hAnsiTheme="minorHAnsi" w:cstheme="minorBidi"/>
          <w:szCs w:val="22"/>
          <w:lang w:bidi="ar-SA"/>
        </w:rPr>
      </w:pPr>
      <w:hyperlink w:anchor="_Toc119426247" w:history="1">
        <w:r w:rsidRPr="00A02B30">
          <w:rPr>
            <w:rStyle w:val="Hyperlink"/>
          </w:rPr>
          <w:t>1.4</w:t>
        </w:r>
        <w:r>
          <w:rPr>
            <w:rFonts w:asciiTheme="minorHAnsi" w:eastAsiaTheme="minorEastAsia" w:hAnsiTheme="minorHAnsi" w:cstheme="minorBidi"/>
            <w:szCs w:val="22"/>
            <w:lang w:bidi="ar-SA"/>
          </w:rPr>
          <w:tab/>
        </w:r>
        <w:r w:rsidRPr="00A02B30">
          <w:rPr>
            <w:rStyle w:val="Hyperlink"/>
          </w:rPr>
          <w:t>Relationship to Other Mobile Connect Documentation</w:t>
        </w:r>
        <w:r>
          <w:rPr>
            <w:webHidden/>
          </w:rPr>
          <w:tab/>
        </w:r>
        <w:r>
          <w:rPr>
            <w:webHidden/>
          </w:rPr>
          <w:fldChar w:fldCharType="begin"/>
        </w:r>
        <w:r>
          <w:rPr>
            <w:webHidden/>
          </w:rPr>
          <w:instrText xml:space="preserve"> PAGEREF _Toc119426247 \h </w:instrText>
        </w:r>
        <w:r>
          <w:rPr>
            <w:webHidden/>
          </w:rPr>
        </w:r>
        <w:r>
          <w:rPr>
            <w:webHidden/>
          </w:rPr>
          <w:fldChar w:fldCharType="separate"/>
        </w:r>
        <w:r w:rsidR="00686185">
          <w:rPr>
            <w:webHidden/>
          </w:rPr>
          <w:t>7</w:t>
        </w:r>
        <w:r>
          <w:rPr>
            <w:webHidden/>
          </w:rPr>
          <w:fldChar w:fldCharType="end"/>
        </w:r>
      </w:hyperlink>
    </w:p>
    <w:p w14:paraId="39FB7AF6" w14:textId="2556CF99" w:rsidR="00EA78A0" w:rsidRDefault="00EA78A0">
      <w:pPr>
        <w:pStyle w:val="TOC2"/>
        <w:rPr>
          <w:rFonts w:asciiTheme="minorHAnsi" w:eastAsiaTheme="minorEastAsia" w:hAnsiTheme="minorHAnsi" w:cstheme="minorBidi"/>
          <w:szCs w:val="22"/>
          <w:lang w:bidi="ar-SA"/>
        </w:rPr>
      </w:pPr>
      <w:hyperlink w:anchor="_Toc119426248" w:history="1">
        <w:r w:rsidRPr="00A02B30">
          <w:rPr>
            <w:rStyle w:val="Hyperlink"/>
          </w:rPr>
          <w:t>1.5</w:t>
        </w:r>
        <w:r>
          <w:rPr>
            <w:rFonts w:asciiTheme="minorHAnsi" w:eastAsiaTheme="minorEastAsia" w:hAnsiTheme="minorHAnsi" w:cstheme="minorBidi"/>
            <w:szCs w:val="22"/>
            <w:lang w:bidi="ar-SA"/>
          </w:rPr>
          <w:tab/>
        </w:r>
        <w:r w:rsidRPr="00A02B30">
          <w:rPr>
            <w:rStyle w:val="Hyperlink"/>
          </w:rPr>
          <w:t>Conventions</w:t>
        </w:r>
        <w:r>
          <w:rPr>
            <w:webHidden/>
          </w:rPr>
          <w:tab/>
        </w:r>
        <w:r>
          <w:rPr>
            <w:webHidden/>
          </w:rPr>
          <w:fldChar w:fldCharType="begin"/>
        </w:r>
        <w:r>
          <w:rPr>
            <w:webHidden/>
          </w:rPr>
          <w:instrText xml:space="preserve"> PAGEREF _Toc119426248 \h </w:instrText>
        </w:r>
        <w:r>
          <w:rPr>
            <w:webHidden/>
          </w:rPr>
        </w:r>
        <w:r>
          <w:rPr>
            <w:webHidden/>
          </w:rPr>
          <w:fldChar w:fldCharType="separate"/>
        </w:r>
        <w:r w:rsidR="00686185">
          <w:rPr>
            <w:webHidden/>
          </w:rPr>
          <w:t>7</w:t>
        </w:r>
        <w:r>
          <w:rPr>
            <w:webHidden/>
          </w:rPr>
          <w:fldChar w:fldCharType="end"/>
        </w:r>
      </w:hyperlink>
    </w:p>
    <w:p w14:paraId="7FA8F4AC" w14:textId="1D1DEFE1" w:rsidR="00EA78A0" w:rsidRDefault="00EA78A0">
      <w:pPr>
        <w:pStyle w:val="TOC2"/>
        <w:rPr>
          <w:rFonts w:asciiTheme="minorHAnsi" w:eastAsiaTheme="minorEastAsia" w:hAnsiTheme="minorHAnsi" w:cstheme="minorBidi"/>
          <w:szCs w:val="22"/>
          <w:lang w:bidi="ar-SA"/>
        </w:rPr>
      </w:pPr>
      <w:hyperlink w:anchor="_Toc119426249" w:history="1">
        <w:r w:rsidRPr="00A02B30">
          <w:rPr>
            <w:rStyle w:val="Hyperlink"/>
          </w:rPr>
          <w:t>1.6</w:t>
        </w:r>
        <w:r>
          <w:rPr>
            <w:rFonts w:asciiTheme="minorHAnsi" w:eastAsiaTheme="minorEastAsia" w:hAnsiTheme="minorHAnsi" w:cstheme="minorBidi"/>
            <w:szCs w:val="22"/>
            <w:lang w:bidi="ar-SA"/>
          </w:rPr>
          <w:tab/>
        </w:r>
        <w:r w:rsidRPr="00A02B30">
          <w:rPr>
            <w:rStyle w:val="Hyperlink"/>
          </w:rPr>
          <w:t>Terminology &amp; Definitions</w:t>
        </w:r>
        <w:r>
          <w:rPr>
            <w:webHidden/>
          </w:rPr>
          <w:tab/>
        </w:r>
        <w:r>
          <w:rPr>
            <w:webHidden/>
          </w:rPr>
          <w:fldChar w:fldCharType="begin"/>
        </w:r>
        <w:r>
          <w:rPr>
            <w:webHidden/>
          </w:rPr>
          <w:instrText xml:space="preserve"> PAGEREF _Toc119426249 \h </w:instrText>
        </w:r>
        <w:r>
          <w:rPr>
            <w:webHidden/>
          </w:rPr>
        </w:r>
        <w:r>
          <w:rPr>
            <w:webHidden/>
          </w:rPr>
          <w:fldChar w:fldCharType="separate"/>
        </w:r>
        <w:r w:rsidR="00686185">
          <w:rPr>
            <w:webHidden/>
          </w:rPr>
          <w:t>7</w:t>
        </w:r>
        <w:r>
          <w:rPr>
            <w:webHidden/>
          </w:rPr>
          <w:fldChar w:fldCharType="end"/>
        </w:r>
      </w:hyperlink>
    </w:p>
    <w:p w14:paraId="0FBF6B5D" w14:textId="2612524B" w:rsidR="00EA78A0" w:rsidRDefault="00EA78A0">
      <w:pPr>
        <w:pStyle w:val="TOC2"/>
        <w:rPr>
          <w:rFonts w:asciiTheme="minorHAnsi" w:eastAsiaTheme="minorEastAsia" w:hAnsiTheme="minorHAnsi" w:cstheme="minorBidi"/>
          <w:szCs w:val="22"/>
          <w:lang w:bidi="ar-SA"/>
        </w:rPr>
      </w:pPr>
      <w:hyperlink w:anchor="_Toc119426250" w:history="1">
        <w:r w:rsidRPr="00A02B30">
          <w:rPr>
            <w:rStyle w:val="Hyperlink"/>
          </w:rPr>
          <w:t>1.7</w:t>
        </w:r>
        <w:r>
          <w:rPr>
            <w:rFonts w:asciiTheme="minorHAnsi" w:eastAsiaTheme="minorEastAsia" w:hAnsiTheme="minorHAnsi" w:cstheme="minorBidi"/>
            <w:szCs w:val="22"/>
            <w:lang w:bidi="ar-SA"/>
          </w:rPr>
          <w:tab/>
        </w:r>
        <w:r w:rsidRPr="00A02B30">
          <w:rPr>
            <w:rStyle w:val="Hyperlink"/>
          </w:rPr>
          <w:t>Abbreviations</w:t>
        </w:r>
        <w:r>
          <w:rPr>
            <w:webHidden/>
          </w:rPr>
          <w:tab/>
        </w:r>
        <w:r>
          <w:rPr>
            <w:webHidden/>
          </w:rPr>
          <w:fldChar w:fldCharType="begin"/>
        </w:r>
        <w:r>
          <w:rPr>
            <w:webHidden/>
          </w:rPr>
          <w:instrText xml:space="preserve"> PAGEREF _Toc119426250 \h </w:instrText>
        </w:r>
        <w:r>
          <w:rPr>
            <w:webHidden/>
          </w:rPr>
        </w:r>
        <w:r>
          <w:rPr>
            <w:webHidden/>
          </w:rPr>
          <w:fldChar w:fldCharType="separate"/>
        </w:r>
        <w:r w:rsidR="00686185">
          <w:rPr>
            <w:webHidden/>
          </w:rPr>
          <w:t>8</w:t>
        </w:r>
        <w:r>
          <w:rPr>
            <w:webHidden/>
          </w:rPr>
          <w:fldChar w:fldCharType="end"/>
        </w:r>
      </w:hyperlink>
    </w:p>
    <w:p w14:paraId="3D869272" w14:textId="1A868FF3" w:rsidR="00EA78A0" w:rsidRDefault="00EA78A0">
      <w:pPr>
        <w:pStyle w:val="TOC2"/>
        <w:rPr>
          <w:rFonts w:asciiTheme="minorHAnsi" w:eastAsiaTheme="minorEastAsia" w:hAnsiTheme="minorHAnsi" w:cstheme="minorBidi"/>
          <w:szCs w:val="22"/>
          <w:lang w:bidi="ar-SA"/>
        </w:rPr>
      </w:pPr>
      <w:hyperlink w:anchor="_Toc119426251" w:history="1">
        <w:r w:rsidRPr="00A02B30">
          <w:rPr>
            <w:rStyle w:val="Hyperlink"/>
          </w:rPr>
          <w:t>1.8</w:t>
        </w:r>
        <w:r>
          <w:rPr>
            <w:rFonts w:asciiTheme="minorHAnsi" w:eastAsiaTheme="minorEastAsia" w:hAnsiTheme="minorHAnsi" w:cstheme="minorBidi"/>
            <w:szCs w:val="22"/>
            <w:lang w:bidi="ar-SA"/>
          </w:rPr>
          <w:tab/>
        </w:r>
        <w:r w:rsidRPr="00A02B30">
          <w:rPr>
            <w:rStyle w:val="Hyperlink"/>
          </w:rPr>
          <w:t>References</w:t>
        </w:r>
        <w:r>
          <w:rPr>
            <w:webHidden/>
          </w:rPr>
          <w:tab/>
        </w:r>
        <w:r>
          <w:rPr>
            <w:webHidden/>
          </w:rPr>
          <w:fldChar w:fldCharType="begin"/>
        </w:r>
        <w:r>
          <w:rPr>
            <w:webHidden/>
          </w:rPr>
          <w:instrText xml:space="preserve"> PAGEREF _Toc119426251 \h </w:instrText>
        </w:r>
        <w:r>
          <w:rPr>
            <w:webHidden/>
          </w:rPr>
        </w:r>
        <w:r>
          <w:rPr>
            <w:webHidden/>
          </w:rPr>
          <w:fldChar w:fldCharType="separate"/>
        </w:r>
        <w:r w:rsidR="00686185">
          <w:rPr>
            <w:webHidden/>
          </w:rPr>
          <w:t>8</w:t>
        </w:r>
        <w:r>
          <w:rPr>
            <w:webHidden/>
          </w:rPr>
          <w:fldChar w:fldCharType="end"/>
        </w:r>
      </w:hyperlink>
    </w:p>
    <w:p w14:paraId="6EACFA13" w14:textId="23F2BD7E" w:rsidR="00EA78A0" w:rsidRDefault="00EA78A0">
      <w:pPr>
        <w:pStyle w:val="TOC1"/>
        <w:rPr>
          <w:rFonts w:asciiTheme="minorHAnsi" w:eastAsiaTheme="minorEastAsia" w:hAnsiTheme="minorHAnsi" w:cstheme="minorBidi"/>
          <w:b w:val="0"/>
          <w:lang w:eastAsia="en-GB" w:bidi="ar-SA"/>
        </w:rPr>
      </w:pPr>
      <w:hyperlink w:anchor="_Toc119426252" w:history="1">
        <w:r w:rsidRPr="00A02B30">
          <w:rPr>
            <w:rStyle w:val="Hyperlink"/>
          </w:rPr>
          <w:t>2</w:t>
        </w:r>
        <w:r>
          <w:rPr>
            <w:rFonts w:asciiTheme="minorHAnsi" w:eastAsiaTheme="minorEastAsia" w:hAnsiTheme="minorHAnsi" w:cstheme="minorBidi"/>
            <w:b w:val="0"/>
            <w:lang w:eastAsia="en-GB" w:bidi="ar-SA"/>
          </w:rPr>
          <w:tab/>
        </w:r>
        <w:r w:rsidRPr="00A02B30">
          <w:rPr>
            <w:rStyle w:val="Hyperlink"/>
          </w:rPr>
          <w:t>Mobile Connect Authorise PKI service overview &amp; functional requirements</w:t>
        </w:r>
        <w:r>
          <w:rPr>
            <w:webHidden/>
          </w:rPr>
          <w:tab/>
        </w:r>
        <w:r>
          <w:rPr>
            <w:webHidden/>
          </w:rPr>
          <w:fldChar w:fldCharType="begin"/>
        </w:r>
        <w:r>
          <w:rPr>
            <w:webHidden/>
          </w:rPr>
          <w:instrText xml:space="preserve"> PAGEREF _Toc119426252 \h </w:instrText>
        </w:r>
        <w:r>
          <w:rPr>
            <w:webHidden/>
          </w:rPr>
        </w:r>
        <w:r>
          <w:rPr>
            <w:webHidden/>
          </w:rPr>
          <w:fldChar w:fldCharType="separate"/>
        </w:r>
        <w:r w:rsidR="00686185">
          <w:rPr>
            <w:webHidden/>
          </w:rPr>
          <w:t>9</w:t>
        </w:r>
        <w:r>
          <w:rPr>
            <w:webHidden/>
          </w:rPr>
          <w:fldChar w:fldCharType="end"/>
        </w:r>
      </w:hyperlink>
    </w:p>
    <w:p w14:paraId="7D02A2DC" w14:textId="1A67D0EC" w:rsidR="00EA78A0" w:rsidRDefault="00EA78A0">
      <w:pPr>
        <w:pStyle w:val="TOC2"/>
        <w:rPr>
          <w:rFonts w:asciiTheme="minorHAnsi" w:eastAsiaTheme="minorEastAsia" w:hAnsiTheme="minorHAnsi" w:cstheme="minorBidi"/>
          <w:szCs w:val="22"/>
          <w:lang w:bidi="ar-SA"/>
        </w:rPr>
      </w:pPr>
      <w:hyperlink w:anchor="_Toc119426253" w:history="1">
        <w:r w:rsidRPr="00A02B30">
          <w:rPr>
            <w:rStyle w:val="Hyperlink"/>
          </w:rPr>
          <w:t>2.1</w:t>
        </w:r>
        <w:r>
          <w:rPr>
            <w:rFonts w:asciiTheme="minorHAnsi" w:eastAsiaTheme="minorEastAsia" w:hAnsiTheme="minorHAnsi" w:cstheme="minorBidi"/>
            <w:szCs w:val="22"/>
            <w:lang w:bidi="ar-SA"/>
          </w:rPr>
          <w:tab/>
        </w:r>
        <w:r w:rsidRPr="00A02B30">
          <w:rPr>
            <w:rStyle w:val="Hyperlink"/>
          </w:rPr>
          <w:t>Use Case Examples</w:t>
        </w:r>
        <w:r>
          <w:rPr>
            <w:webHidden/>
          </w:rPr>
          <w:tab/>
        </w:r>
        <w:r>
          <w:rPr>
            <w:webHidden/>
          </w:rPr>
          <w:fldChar w:fldCharType="begin"/>
        </w:r>
        <w:r>
          <w:rPr>
            <w:webHidden/>
          </w:rPr>
          <w:instrText xml:space="preserve"> PAGEREF _Toc119426253 \h </w:instrText>
        </w:r>
        <w:r>
          <w:rPr>
            <w:webHidden/>
          </w:rPr>
        </w:r>
        <w:r>
          <w:rPr>
            <w:webHidden/>
          </w:rPr>
          <w:fldChar w:fldCharType="separate"/>
        </w:r>
        <w:r w:rsidR="00686185">
          <w:rPr>
            <w:webHidden/>
          </w:rPr>
          <w:t>9</w:t>
        </w:r>
        <w:r>
          <w:rPr>
            <w:webHidden/>
          </w:rPr>
          <w:fldChar w:fldCharType="end"/>
        </w:r>
      </w:hyperlink>
    </w:p>
    <w:p w14:paraId="692ECAC7" w14:textId="2E8521E5" w:rsidR="00EA78A0" w:rsidRDefault="00EA78A0">
      <w:pPr>
        <w:pStyle w:val="TOC2"/>
        <w:rPr>
          <w:rFonts w:asciiTheme="minorHAnsi" w:eastAsiaTheme="minorEastAsia" w:hAnsiTheme="minorHAnsi" w:cstheme="minorBidi"/>
          <w:szCs w:val="22"/>
          <w:lang w:bidi="ar-SA"/>
        </w:rPr>
      </w:pPr>
      <w:hyperlink w:anchor="_Toc119426254" w:history="1">
        <w:r w:rsidRPr="00A02B30">
          <w:rPr>
            <w:rStyle w:val="Hyperlink"/>
          </w:rPr>
          <w:t>2.2</w:t>
        </w:r>
        <w:r>
          <w:rPr>
            <w:rFonts w:asciiTheme="minorHAnsi" w:eastAsiaTheme="minorEastAsia" w:hAnsiTheme="minorHAnsi" w:cstheme="minorBidi"/>
            <w:szCs w:val="22"/>
            <w:lang w:bidi="ar-SA"/>
          </w:rPr>
          <w:tab/>
        </w:r>
        <w:r w:rsidRPr="00A02B30">
          <w:rPr>
            <w:rStyle w:val="Hyperlink"/>
          </w:rPr>
          <w:t>MC Authorise PKI Variants</w:t>
        </w:r>
        <w:r>
          <w:rPr>
            <w:webHidden/>
          </w:rPr>
          <w:tab/>
        </w:r>
        <w:r>
          <w:rPr>
            <w:webHidden/>
          </w:rPr>
          <w:fldChar w:fldCharType="begin"/>
        </w:r>
        <w:r>
          <w:rPr>
            <w:webHidden/>
          </w:rPr>
          <w:instrText xml:space="preserve"> PAGEREF _Toc119426254 \h </w:instrText>
        </w:r>
        <w:r>
          <w:rPr>
            <w:webHidden/>
          </w:rPr>
        </w:r>
        <w:r>
          <w:rPr>
            <w:webHidden/>
          </w:rPr>
          <w:fldChar w:fldCharType="separate"/>
        </w:r>
        <w:r w:rsidR="00686185">
          <w:rPr>
            <w:webHidden/>
          </w:rPr>
          <w:t>9</w:t>
        </w:r>
        <w:r>
          <w:rPr>
            <w:webHidden/>
          </w:rPr>
          <w:fldChar w:fldCharType="end"/>
        </w:r>
      </w:hyperlink>
    </w:p>
    <w:p w14:paraId="4326340C" w14:textId="66A5388C" w:rsidR="00EA78A0" w:rsidRDefault="00EA78A0">
      <w:pPr>
        <w:pStyle w:val="TOC3"/>
        <w:rPr>
          <w:rFonts w:asciiTheme="minorHAnsi" w:eastAsiaTheme="minorEastAsia" w:hAnsiTheme="minorHAnsi" w:cstheme="minorBidi"/>
          <w:szCs w:val="22"/>
          <w:lang w:bidi="ar-SA"/>
        </w:rPr>
      </w:pPr>
      <w:hyperlink w:anchor="_Toc119426255" w:history="1">
        <w:r w:rsidRPr="00A02B30">
          <w:rPr>
            <w:rStyle w:val="Hyperlink"/>
          </w:rPr>
          <w:t>2.2.1</w:t>
        </w:r>
        <w:r>
          <w:rPr>
            <w:rFonts w:asciiTheme="minorHAnsi" w:eastAsiaTheme="minorEastAsia" w:hAnsiTheme="minorHAnsi" w:cstheme="minorBidi"/>
            <w:szCs w:val="22"/>
            <w:lang w:bidi="ar-SA"/>
          </w:rPr>
          <w:tab/>
        </w:r>
        <w:r w:rsidRPr="00A02B30">
          <w:rPr>
            <w:rStyle w:val="Hyperlink"/>
            <w:lang w:val="en-US"/>
          </w:rPr>
          <w:t>Variant 1: PKI Authorisation without returning signed response</w:t>
        </w:r>
        <w:r>
          <w:rPr>
            <w:webHidden/>
          </w:rPr>
          <w:tab/>
        </w:r>
        <w:r>
          <w:rPr>
            <w:webHidden/>
          </w:rPr>
          <w:fldChar w:fldCharType="begin"/>
        </w:r>
        <w:r>
          <w:rPr>
            <w:webHidden/>
          </w:rPr>
          <w:instrText xml:space="preserve"> PAGEREF _Toc119426255 \h </w:instrText>
        </w:r>
        <w:r>
          <w:rPr>
            <w:webHidden/>
          </w:rPr>
        </w:r>
        <w:r>
          <w:rPr>
            <w:webHidden/>
          </w:rPr>
          <w:fldChar w:fldCharType="separate"/>
        </w:r>
        <w:r w:rsidR="00686185">
          <w:rPr>
            <w:webHidden/>
          </w:rPr>
          <w:t>9</w:t>
        </w:r>
        <w:r>
          <w:rPr>
            <w:webHidden/>
          </w:rPr>
          <w:fldChar w:fldCharType="end"/>
        </w:r>
      </w:hyperlink>
    </w:p>
    <w:p w14:paraId="2BA77E96" w14:textId="58EBBED1" w:rsidR="00EA78A0" w:rsidRDefault="00EA78A0">
      <w:pPr>
        <w:pStyle w:val="TOC3"/>
        <w:rPr>
          <w:rFonts w:asciiTheme="minorHAnsi" w:eastAsiaTheme="minorEastAsia" w:hAnsiTheme="minorHAnsi" w:cstheme="minorBidi"/>
          <w:szCs w:val="22"/>
          <w:lang w:bidi="ar-SA"/>
        </w:rPr>
      </w:pPr>
      <w:hyperlink w:anchor="_Toc119426256" w:history="1">
        <w:r w:rsidRPr="00A02B30">
          <w:rPr>
            <w:rStyle w:val="Hyperlink"/>
          </w:rPr>
          <w:t>2.2.2</w:t>
        </w:r>
        <w:r>
          <w:rPr>
            <w:rFonts w:asciiTheme="minorHAnsi" w:eastAsiaTheme="minorEastAsia" w:hAnsiTheme="minorHAnsi" w:cstheme="minorBidi"/>
            <w:szCs w:val="22"/>
            <w:lang w:bidi="ar-SA"/>
          </w:rPr>
          <w:tab/>
        </w:r>
        <w:r w:rsidRPr="00A02B30">
          <w:rPr>
            <w:rStyle w:val="Hyperlink"/>
            <w:lang w:val="en-US"/>
          </w:rPr>
          <w:t>Variant 2: PKI Authorisation with signed response returned to SP</w:t>
        </w:r>
        <w:r>
          <w:rPr>
            <w:webHidden/>
          </w:rPr>
          <w:tab/>
        </w:r>
        <w:r>
          <w:rPr>
            <w:webHidden/>
          </w:rPr>
          <w:fldChar w:fldCharType="begin"/>
        </w:r>
        <w:r>
          <w:rPr>
            <w:webHidden/>
          </w:rPr>
          <w:instrText xml:space="preserve"> PAGEREF _Toc119426256 \h </w:instrText>
        </w:r>
        <w:r>
          <w:rPr>
            <w:webHidden/>
          </w:rPr>
        </w:r>
        <w:r>
          <w:rPr>
            <w:webHidden/>
          </w:rPr>
          <w:fldChar w:fldCharType="separate"/>
        </w:r>
        <w:r w:rsidR="00686185">
          <w:rPr>
            <w:webHidden/>
          </w:rPr>
          <w:t>9</w:t>
        </w:r>
        <w:r>
          <w:rPr>
            <w:webHidden/>
          </w:rPr>
          <w:fldChar w:fldCharType="end"/>
        </w:r>
      </w:hyperlink>
    </w:p>
    <w:p w14:paraId="53B00C3E" w14:textId="26100839" w:rsidR="00EA78A0" w:rsidRDefault="00EA78A0">
      <w:pPr>
        <w:pStyle w:val="TOC3"/>
        <w:rPr>
          <w:rFonts w:asciiTheme="minorHAnsi" w:eastAsiaTheme="minorEastAsia" w:hAnsiTheme="minorHAnsi" w:cstheme="minorBidi"/>
          <w:szCs w:val="22"/>
          <w:lang w:bidi="ar-SA"/>
        </w:rPr>
      </w:pPr>
      <w:hyperlink w:anchor="_Toc119426257" w:history="1">
        <w:r w:rsidRPr="00A02B30">
          <w:rPr>
            <w:rStyle w:val="Hyperlink"/>
            <w:lang w:val="en-US"/>
          </w:rPr>
          <w:t>2.2.3</w:t>
        </w:r>
        <w:r>
          <w:rPr>
            <w:rFonts w:asciiTheme="minorHAnsi" w:eastAsiaTheme="minorEastAsia" w:hAnsiTheme="minorHAnsi" w:cstheme="minorBidi"/>
            <w:szCs w:val="22"/>
            <w:lang w:bidi="ar-SA"/>
          </w:rPr>
          <w:tab/>
        </w:r>
        <w:r w:rsidRPr="00A02B30">
          <w:rPr>
            <w:rStyle w:val="Hyperlink"/>
            <w:lang w:val="en-US"/>
          </w:rPr>
          <w:t>Summary of the four Variants</w:t>
        </w:r>
        <w:r>
          <w:rPr>
            <w:webHidden/>
          </w:rPr>
          <w:tab/>
        </w:r>
        <w:r>
          <w:rPr>
            <w:webHidden/>
          </w:rPr>
          <w:fldChar w:fldCharType="begin"/>
        </w:r>
        <w:r>
          <w:rPr>
            <w:webHidden/>
          </w:rPr>
          <w:instrText xml:space="preserve"> PAGEREF _Toc119426257 \h </w:instrText>
        </w:r>
        <w:r>
          <w:rPr>
            <w:webHidden/>
          </w:rPr>
        </w:r>
        <w:r>
          <w:rPr>
            <w:webHidden/>
          </w:rPr>
          <w:fldChar w:fldCharType="separate"/>
        </w:r>
        <w:r w:rsidR="00686185">
          <w:rPr>
            <w:webHidden/>
          </w:rPr>
          <w:t>10</w:t>
        </w:r>
        <w:r>
          <w:rPr>
            <w:webHidden/>
          </w:rPr>
          <w:fldChar w:fldCharType="end"/>
        </w:r>
      </w:hyperlink>
    </w:p>
    <w:p w14:paraId="23D298DE" w14:textId="4CD64435" w:rsidR="00EA78A0" w:rsidRDefault="00EA78A0">
      <w:pPr>
        <w:pStyle w:val="TOC2"/>
        <w:rPr>
          <w:rFonts w:asciiTheme="minorHAnsi" w:eastAsiaTheme="minorEastAsia" w:hAnsiTheme="minorHAnsi" w:cstheme="minorBidi"/>
          <w:szCs w:val="22"/>
          <w:lang w:bidi="ar-SA"/>
        </w:rPr>
      </w:pPr>
      <w:hyperlink w:anchor="_Toc119426258" w:history="1">
        <w:r w:rsidRPr="00A02B30">
          <w:rPr>
            <w:rStyle w:val="Hyperlink"/>
          </w:rPr>
          <w:t>2.3</w:t>
        </w:r>
        <w:r>
          <w:rPr>
            <w:rFonts w:asciiTheme="minorHAnsi" w:eastAsiaTheme="minorEastAsia" w:hAnsiTheme="minorHAnsi" w:cstheme="minorBidi"/>
            <w:szCs w:val="22"/>
            <w:lang w:bidi="ar-SA"/>
          </w:rPr>
          <w:tab/>
        </w:r>
        <w:r w:rsidRPr="00A02B30">
          <w:rPr>
            <w:rStyle w:val="Hyperlink"/>
            <w:lang w:val="en-US"/>
          </w:rPr>
          <w:t xml:space="preserve">Service </w:t>
        </w:r>
        <w:r w:rsidRPr="00A02B30">
          <w:rPr>
            <w:rStyle w:val="Hyperlink"/>
          </w:rPr>
          <w:t>Registration</w:t>
        </w:r>
        <w:r>
          <w:rPr>
            <w:webHidden/>
          </w:rPr>
          <w:tab/>
        </w:r>
        <w:r>
          <w:rPr>
            <w:webHidden/>
          </w:rPr>
          <w:fldChar w:fldCharType="begin"/>
        </w:r>
        <w:r>
          <w:rPr>
            <w:webHidden/>
          </w:rPr>
          <w:instrText xml:space="preserve"> PAGEREF _Toc119426258 \h </w:instrText>
        </w:r>
        <w:r>
          <w:rPr>
            <w:webHidden/>
          </w:rPr>
        </w:r>
        <w:r>
          <w:rPr>
            <w:webHidden/>
          </w:rPr>
          <w:fldChar w:fldCharType="separate"/>
        </w:r>
        <w:r w:rsidR="00686185">
          <w:rPr>
            <w:webHidden/>
          </w:rPr>
          <w:t>11</w:t>
        </w:r>
        <w:r>
          <w:rPr>
            <w:webHidden/>
          </w:rPr>
          <w:fldChar w:fldCharType="end"/>
        </w:r>
      </w:hyperlink>
    </w:p>
    <w:p w14:paraId="613F372A" w14:textId="480D0EF1" w:rsidR="00EA78A0" w:rsidRDefault="00EA78A0">
      <w:pPr>
        <w:pStyle w:val="TOC2"/>
        <w:rPr>
          <w:rFonts w:asciiTheme="minorHAnsi" w:eastAsiaTheme="minorEastAsia" w:hAnsiTheme="minorHAnsi" w:cstheme="minorBidi"/>
          <w:szCs w:val="22"/>
          <w:lang w:bidi="ar-SA"/>
        </w:rPr>
      </w:pPr>
      <w:hyperlink w:anchor="_Toc119426259" w:history="1">
        <w:r w:rsidRPr="00A02B30">
          <w:rPr>
            <w:rStyle w:val="Hyperlink"/>
          </w:rPr>
          <w:t>2.4</w:t>
        </w:r>
        <w:r>
          <w:rPr>
            <w:rFonts w:asciiTheme="minorHAnsi" w:eastAsiaTheme="minorEastAsia" w:hAnsiTheme="minorHAnsi" w:cstheme="minorBidi"/>
            <w:szCs w:val="22"/>
            <w:lang w:bidi="ar-SA"/>
          </w:rPr>
          <w:tab/>
        </w:r>
        <w:r w:rsidRPr="00A02B30">
          <w:rPr>
            <w:rStyle w:val="Hyperlink"/>
          </w:rPr>
          <w:t>Mobile Connect Authorise PKI Flow</w:t>
        </w:r>
        <w:r>
          <w:rPr>
            <w:webHidden/>
          </w:rPr>
          <w:tab/>
        </w:r>
        <w:r>
          <w:rPr>
            <w:webHidden/>
          </w:rPr>
          <w:fldChar w:fldCharType="begin"/>
        </w:r>
        <w:r>
          <w:rPr>
            <w:webHidden/>
          </w:rPr>
          <w:instrText xml:space="preserve"> PAGEREF _Toc119426259 \h </w:instrText>
        </w:r>
        <w:r>
          <w:rPr>
            <w:webHidden/>
          </w:rPr>
        </w:r>
        <w:r>
          <w:rPr>
            <w:webHidden/>
          </w:rPr>
          <w:fldChar w:fldCharType="separate"/>
        </w:r>
        <w:r w:rsidR="00686185">
          <w:rPr>
            <w:webHidden/>
          </w:rPr>
          <w:t>11</w:t>
        </w:r>
        <w:r>
          <w:rPr>
            <w:webHidden/>
          </w:rPr>
          <w:fldChar w:fldCharType="end"/>
        </w:r>
      </w:hyperlink>
    </w:p>
    <w:p w14:paraId="51344124" w14:textId="69BDB4A2" w:rsidR="00EA78A0" w:rsidRDefault="00EA78A0">
      <w:pPr>
        <w:pStyle w:val="TOC2"/>
        <w:rPr>
          <w:rFonts w:asciiTheme="minorHAnsi" w:eastAsiaTheme="minorEastAsia" w:hAnsiTheme="minorHAnsi" w:cstheme="minorBidi"/>
          <w:szCs w:val="22"/>
          <w:lang w:bidi="ar-SA"/>
        </w:rPr>
      </w:pPr>
      <w:hyperlink w:anchor="_Toc119426260" w:history="1">
        <w:r w:rsidRPr="00A02B30">
          <w:rPr>
            <w:rStyle w:val="Hyperlink"/>
          </w:rPr>
          <w:t>2.5</w:t>
        </w:r>
        <w:r>
          <w:rPr>
            <w:rFonts w:asciiTheme="minorHAnsi" w:eastAsiaTheme="minorEastAsia" w:hAnsiTheme="minorHAnsi" w:cstheme="minorBidi"/>
            <w:szCs w:val="22"/>
            <w:lang w:bidi="ar-SA"/>
          </w:rPr>
          <w:tab/>
        </w:r>
        <w:r w:rsidRPr="00A02B30">
          <w:rPr>
            <w:rStyle w:val="Hyperlink"/>
          </w:rPr>
          <w:t>Authenticators for MC Authorise PKI</w:t>
        </w:r>
        <w:r>
          <w:rPr>
            <w:webHidden/>
          </w:rPr>
          <w:tab/>
        </w:r>
        <w:r>
          <w:rPr>
            <w:webHidden/>
          </w:rPr>
          <w:fldChar w:fldCharType="begin"/>
        </w:r>
        <w:r>
          <w:rPr>
            <w:webHidden/>
          </w:rPr>
          <w:instrText xml:space="preserve"> PAGEREF _Toc119426260 \h </w:instrText>
        </w:r>
        <w:r>
          <w:rPr>
            <w:webHidden/>
          </w:rPr>
        </w:r>
        <w:r>
          <w:rPr>
            <w:webHidden/>
          </w:rPr>
          <w:fldChar w:fldCharType="separate"/>
        </w:r>
        <w:r w:rsidR="00686185">
          <w:rPr>
            <w:webHidden/>
          </w:rPr>
          <w:t>15</w:t>
        </w:r>
        <w:r>
          <w:rPr>
            <w:webHidden/>
          </w:rPr>
          <w:fldChar w:fldCharType="end"/>
        </w:r>
      </w:hyperlink>
    </w:p>
    <w:p w14:paraId="5CB3D7B8" w14:textId="5E731B58" w:rsidR="00EA78A0" w:rsidRDefault="00EA78A0">
      <w:pPr>
        <w:pStyle w:val="TOC2"/>
        <w:rPr>
          <w:rFonts w:asciiTheme="minorHAnsi" w:eastAsiaTheme="minorEastAsia" w:hAnsiTheme="minorHAnsi" w:cstheme="minorBidi"/>
          <w:szCs w:val="22"/>
          <w:lang w:bidi="ar-SA"/>
        </w:rPr>
      </w:pPr>
      <w:hyperlink w:anchor="_Toc119426261" w:history="1">
        <w:r w:rsidRPr="00A02B30">
          <w:rPr>
            <w:rStyle w:val="Hyperlink"/>
          </w:rPr>
          <w:t>2.6</w:t>
        </w:r>
        <w:r>
          <w:rPr>
            <w:rFonts w:asciiTheme="minorHAnsi" w:eastAsiaTheme="minorEastAsia" w:hAnsiTheme="minorHAnsi" w:cstheme="minorBidi"/>
            <w:szCs w:val="22"/>
            <w:lang w:bidi="ar-SA"/>
          </w:rPr>
          <w:tab/>
        </w:r>
        <w:r w:rsidRPr="00A02B30">
          <w:rPr>
            <w:rStyle w:val="Hyperlink"/>
          </w:rPr>
          <w:t>Authorisation Prompt</w:t>
        </w:r>
        <w:r>
          <w:rPr>
            <w:webHidden/>
          </w:rPr>
          <w:tab/>
        </w:r>
        <w:r>
          <w:rPr>
            <w:webHidden/>
          </w:rPr>
          <w:fldChar w:fldCharType="begin"/>
        </w:r>
        <w:r>
          <w:rPr>
            <w:webHidden/>
          </w:rPr>
          <w:instrText xml:space="preserve"> PAGEREF _Toc119426261 \h </w:instrText>
        </w:r>
        <w:r>
          <w:rPr>
            <w:webHidden/>
          </w:rPr>
        </w:r>
        <w:r>
          <w:rPr>
            <w:webHidden/>
          </w:rPr>
          <w:fldChar w:fldCharType="separate"/>
        </w:r>
        <w:r w:rsidR="00686185">
          <w:rPr>
            <w:webHidden/>
          </w:rPr>
          <w:t>16</w:t>
        </w:r>
        <w:r>
          <w:rPr>
            <w:webHidden/>
          </w:rPr>
          <w:fldChar w:fldCharType="end"/>
        </w:r>
      </w:hyperlink>
    </w:p>
    <w:p w14:paraId="7A679F48" w14:textId="1CB5E74D" w:rsidR="00EA78A0" w:rsidRDefault="00EA78A0">
      <w:pPr>
        <w:pStyle w:val="TOC2"/>
        <w:rPr>
          <w:rFonts w:asciiTheme="minorHAnsi" w:eastAsiaTheme="minorEastAsia" w:hAnsiTheme="minorHAnsi" w:cstheme="minorBidi"/>
          <w:szCs w:val="22"/>
          <w:lang w:bidi="ar-SA"/>
        </w:rPr>
      </w:pPr>
      <w:hyperlink w:anchor="_Toc119426262" w:history="1">
        <w:r w:rsidRPr="00A02B30">
          <w:rPr>
            <w:rStyle w:val="Hyperlink"/>
          </w:rPr>
          <w:t>2.7</w:t>
        </w:r>
        <w:r>
          <w:rPr>
            <w:rFonts w:asciiTheme="minorHAnsi" w:eastAsiaTheme="minorEastAsia" w:hAnsiTheme="minorHAnsi" w:cstheme="minorBidi"/>
            <w:szCs w:val="22"/>
            <w:lang w:bidi="ar-SA"/>
          </w:rPr>
          <w:tab/>
        </w:r>
        <w:r w:rsidRPr="00A02B30">
          <w:rPr>
            <w:rStyle w:val="Hyperlink"/>
          </w:rPr>
          <w:t>Authorisation Response</w:t>
        </w:r>
        <w:r>
          <w:rPr>
            <w:webHidden/>
          </w:rPr>
          <w:tab/>
        </w:r>
        <w:r>
          <w:rPr>
            <w:webHidden/>
          </w:rPr>
          <w:fldChar w:fldCharType="begin"/>
        </w:r>
        <w:r>
          <w:rPr>
            <w:webHidden/>
          </w:rPr>
          <w:instrText xml:space="preserve"> PAGEREF _Toc119426262 \h </w:instrText>
        </w:r>
        <w:r>
          <w:rPr>
            <w:webHidden/>
          </w:rPr>
        </w:r>
        <w:r>
          <w:rPr>
            <w:webHidden/>
          </w:rPr>
          <w:fldChar w:fldCharType="separate"/>
        </w:r>
        <w:r w:rsidR="00686185">
          <w:rPr>
            <w:webHidden/>
          </w:rPr>
          <w:t>17</w:t>
        </w:r>
        <w:r>
          <w:rPr>
            <w:webHidden/>
          </w:rPr>
          <w:fldChar w:fldCharType="end"/>
        </w:r>
      </w:hyperlink>
    </w:p>
    <w:p w14:paraId="74568D81" w14:textId="3C041931" w:rsidR="00EA78A0" w:rsidRDefault="00EA78A0">
      <w:pPr>
        <w:pStyle w:val="TOC2"/>
        <w:rPr>
          <w:rFonts w:asciiTheme="minorHAnsi" w:eastAsiaTheme="minorEastAsia" w:hAnsiTheme="minorHAnsi" w:cstheme="minorBidi"/>
          <w:szCs w:val="22"/>
          <w:lang w:bidi="ar-SA"/>
        </w:rPr>
      </w:pPr>
      <w:hyperlink w:anchor="_Toc119426263" w:history="1">
        <w:r w:rsidRPr="00A02B30">
          <w:rPr>
            <w:rStyle w:val="Hyperlink"/>
          </w:rPr>
          <w:t>2.8</w:t>
        </w:r>
        <w:r>
          <w:rPr>
            <w:rFonts w:asciiTheme="minorHAnsi" w:eastAsiaTheme="minorEastAsia" w:hAnsiTheme="minorHAnsi" w:cstheme="minorBidi"/>
            <w:szCs w:val="22"/>
            <w:lang w:bidi="ar-SA"/>
          </w:rPr>
          <w:tab/>
        </w:r>
        <w:r w:rsidRPr="00A02B30">
          <w:rPr>
            <w:rStyle w:val="Hyperlink"/>
          </w:rPr>
          <w:t>Personal data and consent handling</w:t>
        </w:r>
        <w:r>
          <w:rPr>
            <w:webHidden/>
          </w:rPr>
          <w:tab/>
        </w:r>
        <w:r>
          <w:rPr>
            <w:webHidden/>
          </w:rPr>
          <w:fldChar w:fldCharType="begin"/>
        </w:r>
        <w:r>
          <w:rPr>
            <w:webHidden/>
          </w:rPr>
          <w:instrText xml:space="preserve"> PAGEREF _Toc119426263 \h </w:instrText>
        </w:r>
        <w:r>
          <w:rPr>
            <w:webHidden/>
          </w:rPr>
        </w:r>
        <w:r>
          <w:rPr>
            <w:webHidden/>
          </w:rPr>
          <w:fldChar w:fldCharType="separate"/>
        </w:r>
        <w:r w:rsidR="00686185">
          <w:rPr>
            <w:webHidden/>
          </w:rPr>
          <w:t>17</w:t>
        </w:r>
        <w:r>
          <w:rPr>
            <w:webHidden/>
          </w:rPr>
          <w:fldChar w:fldCharType="end"/>
        </w:r>
      </w:hyperlink>
    </w:p>
    <w:p w14:paraId="377F93E9" w14:textId="3CFF2844" w:rsidR="00EA78A0" w:rsidRDefault="00EA78A0">
      <w:pPr>
        <w:pStyle w:val="TOC1"/>
        <w:rPr>
          <w:rFonts w:asciiTheme="minorHAnsi" w:eastAsiaTheme="minorEastAsia" w:hAnsiTheme="minorHAnsi" w:cstheme="minorBidi"/>
          <w:b w:val="0"/>
          <w:lang w:eastAsia="en-GB" w:bidi="ar-SA"/>
        </w:rPr>
      </w:pPr>
      <w:hyperlink w:anchor="_Toc119426264" w:history="1">
        <w:r w:rsidRPr="00A02B30">
          <w:rPr>
            <w:rStyle w:val="Hyperlink"/>
          </w:rPr>
          <w:t>3</w:t>
        </w:r>
        <w:r>
          <w:rPr>
            <w:rFonts w:asciiTheme="minorHAnsi" w:eastAsiaTheme="minorEastAsia" w:hAnsiTheme="minorHAnsi" w:cstheme="minorBidi"/>
            <w:b w:val="0"/>
            <w:lang w:eastAsia="en-GB" w:bidi="ar-SA"/>
          </w:rPr>
          <w:tab/>
        </w:r>
        <w:r w:rsidRPr="00A02B30">
          <w:rPr>
            <w:rStyle w:val="Hyperlink"/>
          </w:rPr>
          <w:t>Mobile Connect Authorise PKI Service Specification</w:t>
        </w:r>
        <w:r>
          <w:rPr>
            <w:webHidden/>
          </w:rPr>
          <w:tab/>
        </w:r>
        <w:r>
          <w:rPr>
            <w:webHidden/>
          </w:rPr>
          <w:fldChar w:fldCharType="begin"/>
        </w:r>
        <w:r>
          <w:rPr>
            <w:webHidden/>
          </w:rPr>
          <w:instrText xml:space="preserve"> PAGEREF _Toc119426264 \h </w:instrText>
        </w:r>
        <w:r>
          <w:rPr>
            <w:webHidden/>
          </w:rPr>
        </w:r>
        <w:r>
          <w:rPr>
            <w:webHidden/>
          </w:rPr>
          <w:fldChar w:fldCharType="separate"/>
        </w:r>
        <w:r w:rsidR="00686185">
          <w:rPr>
            <w:webHidden/>
          </w:rPr>
          <w:t>18</w:t>
        </w:r>
        <w:r>
          <w:rPr>
            <w:webHidden/>
          </w:rPr>
          <w:fldChar w:fldCharType="end"/>
        </w:r>
      </w:hyperlink>
    </w:p>
    <w:p w14:paraId="345A29D6" w14:textId="7C16E1F0" w:rsidR="00EA78A0" w:rsidRDefault="00EA78A0">
      <w:pPr>
        <w:pStyle w:val="TOC2"/>
        <w:rPr>
          <w:rFonts w:asciiTheme="minorHAnsi" w:eastAsiaTheme="minorEastAsia" w:hAnsiTheme="minorHAnsi" w:cstheme="minorBidi"/>
          <w:szCs w:val="22"/>
          <w:lang w:bidi="ar-SA"/>
        </w:rPr>
      </w:pPr>
      <w:hyperlink w:anchor="_Toc119426265" w:history="1">
        <w:r w:rsidRPr="00A02B30">
          <w:rPr>
            <w:rStyle w:val="Hyperlink"/>
          </w:rPr>
          <w:t>3.1</w:t>
        </w:r>
        <w:r>
          <w:rPr>
            <w:rFonts w:asciiTheme="minorHAnsi" w:eastAsiaTheme="minorEastAsia" w:hAnsiTheme="minorHAnsi" w:cstheme="minorBidi"/>
            <w:szCs w:val="22"/>
            <w:lang w:bidi="ar-SA"/>
          </w:rPr>
          <w:tab/>
        </w:r>
        <w:r w:rsidRPr="00A02B30">
          <w:rPr>
            <w:rStyle w:val="Hyperlink"/>
          </w:rPr>
          <w:t>API Modes Supported</w:t>
        </w:r>
        <w:r>
          <w:rPr>
            <w:webHidden/>
          </w:rPr>
          <w:tab/>
        </w:r>
        <w:r>
          <w:rPr>
            <w:webHidden/>
          </w:rPr>
          <w:fldChar w:fldCharType="begin"/>
        </w:r>
        <w:r>
          <w:rPr>
            <w:webHidden/>
          </w:rPr>
          <w:instrText xml:space="preserve"> PAGEREF _Toc119426265 \h </w:instrText>
        </w:r>
        <w:r>
          <w:rPr>
            <w:webHidden/>
          </w:rPr>
        </w:r>
        <w:r>
          <w:rPr>
            <w:webHidden/>
          </w:rPr>
          <w:fldChar w:fldCharType="separate"/>
        </w:r>
        <w:r w:rsidR="00686185">
          <w:rPr>
            <w:webHidden/>
          </w:rPr>
          <w:t>18</w:t>
        </w:r>
        <w:r>
          <w:rPr>
            <w:webHidden/>
          </w:rPr>
          <w:fldChar w:fldCharType="end"/>
        </w:r>
      </w:hyperlink>
    </w:p>
    <w:p w14:paraId="0203C891" w14:textId="72A026B1" w:rsidR="00EA78A0" w:rsidRDefault="00EA78A0">
      <w:pPr>
        <w:pStyle w:val="TOC2"/>
        <w:rPr>
          <w:rFonts w:asciiTheme="minorHAnsi" w:eastAsiaTheme="minorEastAsia" w:hAnsiTheme="minorHAnsi" w:cstheme="minorBidi"/>
          <w:szCs w:val="22"/>
          <w:lang w:bidi="ar-SA"/>
        </w:rPr>
      </w:pPr>
      <w:hyperlink w:anchor="_Toc119426266" w:history="1">
        <w:r w:rsidRPr="00A02B30">
          <w:rPr>
            <w:rStyle w:val="Hyperlink"/>
          </w:rPr>
          <w:t>3.2</w:t>
        </w:r>
        <w:r>
          <w:rPr>
            <w:rFonts w:asciiTheme="minorHAnsi" w:eastAsiaTheme="minorEastAsia" w:hAnsiTheme="minorHAnsi" w:cstheme="minorBidi"/>
            <w:szCs w:val="22"/>
            <w:lang w:bidi="ar-SA"/>
          </w:rPr>
          <w:tab/>
        </w:r>
        <w:r w:rsidRPr="00A02B30">
          <w:rPr>
            <w:rStyle w:val="Hyperlink"/>
          </w:rPr>
          <w:t>OIDC Authorization Request Parameters</w:t>
        </w:r>
        <w:r>
          <w:rPr>
            <w:webHidden/>
          </w:rPr>
          <w:tab/>
        </w:r>
        <w:r>
          <w:rPr>
            <w:webHidden/>
          </w:rPr>
          <w:fldChar w:fldCharType="begin"/>
        </w:r>
        <w:r>
          <w:rPr>
            <w:webHidden/>
          </w:rPr>
          <w:instrText xml:space="preserve"> PAGEREF _Toc119426266 \h </w:instrText>
        </w:r>
        <w:r>
          <w:rPr>
            <w:webHidden/>
          </w:rPr>
        </w:r>
        <w:r>
          <w:rPr>
            <w:webHidden/>
          </w:rPr>
          <w:fldChar w:fldCharType="separate"/>
        </w:r>
        <w:r w:rsidR="00686185">
          <w:rPr>
            <w:webHidden/>
          </w:rPr>
          <w:t>18</w:t>
        </w:r>
        <w:r>
          <w:rPr>
            <w:webHidden/>
          </w:rPr>
          <w:fldChar w:fldCharType="end"/>
        </w:r>
      </w:hyperlink>
    </w:p>
    <w:p w14:paraId="663223A3" w14:textId="6A8ADD6F" w:rsidR="00EA78A0" w:rsidRDefault="00EA78A0">
      <w:pPr>
        <w:pStyle w:val="TOC3"/>
        <w:rPr>
          <w:rFonts w:asciiTheme="minorHAnsi" w:eastAsiaTheme="minorEastAsia" w:hAnsiTheme="minorHAnsi" w:cstheme="minorBidi"/>
          <w:szCs w:val="22"/>
          <w:lang w:bidi="ar-SA"/>
        </w:rPr>
      </w:pPr>
      <w:hyperlink w:anchor="_Toc119426267" w:history="1">
        <w:r w:rsidRPr="00A02B30">
          <w:rPr>
            <w:rStyle w:val="Hyperlink"/>
          </w:rPr>
          <w:t>3.2.1</w:t>
        </w:r>
        <w:r>
          <w:rPr>
            <w:rFonts w:asciiTheme="minorHAnsi" w:eastAsiaTheme="minorEastAsia" w:hAnsiTheme="minorHAnsi" w:cstheme="minorBidi"/>
            <w:szCs w:val="22"/>
            <w:lang w:bidi="ar-SA"/>
          </w:rPr>
          <w:tab/>
        </w:r>
        <w:r w:rsidRPr="00A02B30">
          <w:rPr>
            <w:rStyle w:val="Hyperlink"/>
          </w:rPr>
          <w:t>scope and acr_values</w:t>
        </w:r>
        <w:r>
          <w:rPr>
            <w:webHidden/>
          </w:rPr>
          <w:tab/>
        </w:r>
        <w:r>
          <w:rPr>
            <w:webHidden/>
          </w:rPr>
          <w:fldChar w:fldCharType="begin"/>
        </w:r>
        <w:r>
          <w:rPr>
            <w:webHidden/>
          </w:rPr>
          <w:instrText xml:space="preserve"> PAGEREF _Toc119426267 \h </w:instrText>
        </w:r>
        <w:r>
          <w:rPr>
            <w:webHidden/>
          </w:rPr>
        </w:r>
        <w:r>
          <w:rPr>
            <w:webHidden/>
          </w:rPr>
          <w:fldChar w:fldCharType="separate"/>
        </w:r>
        <w:r w:rsidR="00686185">
          <w:rPr>
            <w:webHidden/>
          </w:rPr>
          <w:t>18</w:t>
        </w:r>
        <w:r>
          <w:rPr>
            <w:webHidden/>
          </w:rPr>
          <w:fldChar w:fldCharType="end"/>
        </w:r>
      </w:hyperlink>
    </w:p>
    <w:p w14:paraId="2C8E1091" w14:textId="69B7107F" w:rsidR="00EA78A0" w:rsidRDefault="00EA78A0">
      <w:pPr>
        <w:pStyle w:val="TOC3"/>
        <w:rPr>
          <w:rFonts w:asciiTheme="minorHAnsi" w:eastAsiaTheme="minorEastAsia" w:hAnsiTheme="minorHAnsi" w:cstheme="minorBidi"/>
          <w:szCs w:val="22"/>
          <w:lang w:bidi="ar-SA"/>
        </w:rPr>
      </w:pPr>
      <w:hyperlink w:anchor="_Toc119426268" w:history="1">
        <w:r w:rsidRPr="00A02B30">
          <w:rPr>
            <w:rStyle w:val="Hyperlink"/>
          </w:rPr>
          <w:t>3.2.2</w:t>
        </w:r>
        <w:r>
          <w:rPr>
            <w:rFonts w:asciiTheme="minorHAnsi" w:eastAsiaTheme="minorEastAsia" w:hAnsiTheme="minorHAnsi" w:cstheme="minorBidi"/>
            <w:szCs w:val="22"/>
            <w:lang w:bidi="ar-SA"/>
          </w:rPr>
          <w:tab/>
        </w:r>
        <w:r w:rsidRPr="00A02B30">
          <w:rPr>
            <w:rStyle w:val="Hyperlink"/>
          </w:rPr>
          <w:t>response_type values</w:t>
        </w:r>
        <w:r>
          <w:rPr>
            <w:webHidden/>
          </w:rPr>
          <w:tab/>
        </w:r>
        <w:r>
          <w:rPr>
            <w:webHidden/>
          </w:rPr>
          <w:fldChar w:fldCharType="begin"/>
        </w:r>
        <w:r>
          <w:rPr>
            <w:webHidden/>
          </w:rPr>
          <w:instrText xml:space="preserve"> PAGEREF _Toc119426268 \h </w:instrText>
        </w:r>
        <w:r>
          <w:rPr>
            <w:webHidden/>
          </w:rPr>
        </w:r>
        <w:r>
          <w:rPr>
            <w:webHidden/>
          </w:rPr>
          <w:fldChar w:fldCharType="separate"/>
        </w:r>
        <w:r w:rsidR="00686185">
          <w:rPr>
            <w:webHidden/>
          </w:rPr>
          <w:t>19</w:t>
        </w:r>
        <w:r>
          <w:rPr>
            <w:webHidden/>
          </w:rPr>
          <w:fldChar w:fldCharType="end"/>
        </w:r>
      </w:hyperlink>
    </w:p>
    <w:p w14:paraId="611E47D1" w14:textId="4E44959B" w:rsidR="00EA78A0" w:rsidRDefault="00EA78A0">
      <w:pPr>
        <w:pStyle w:val="TOC3"/>
        <w:rPr>
          <w:rFonts w:asciiTheme="minorHAnsi" w:eastAsiaTheme="minorEastAsia" w:hAnsiTheme="minorHAnsi" w:cstheme="minorBidi"/>
          <w:szCs w:val="22"/>
          <w:lang w:bidi="ar-SA"/>
        </w:rPr>
      </w:pPr>
      <w:hyperlink w:anchor="_Toc119426269" w:history="1">
        <w:r w:rsidRPr="00A02B30">
          <w:rPr>
            <w:rStyle w:val="Hyperlink"/>
          </w:rPr>
          <w:t>3.2.3</w:t>
        </w:r>
        <w:r>
          <w:rPr>
            <w:rFonts w:asciiTheme="minorHAnsi" w:eastAsiaTheme="minorEastAsia" w:hAnsiTheme="minorHAnsi" w:cstheme="minorBidi"/>
            <w:szCs w:val="22"/>
            <w:lang w:bidi="ar-SA"/>
          </w:rPr>
          <w:tab/>
        </w:r>
        <w:r w:rsidRPr="00A02B30">
          <w:rPr>
            <w:rStyle w:val="Hyperlink"/>
          </w:rPr>
          <w:t>Additional Request parameters</w:t>
        </w:r>
        <w:r>
          <w:rPr>
            <w:webHidden/>
          </w:rPr>
          <w:tab/>
        </w:r>
        <w:r>
          <w:rPr>
            <w:webHidden/>
          </w:rPr>
          <w:fldChar w:fldCharType="begin"/>
        </w:r>
        <w:r>
          <w:rPr>
            <w:webHidden/>
          </w:rPr>
          <w:instrText xml:space="preserve"> PAGEREF _Toc119426269 \h </w:instrText>
        </w:r>
        <w:r>
          <w:rPr>
            <w:webHidden/>
          </w:rPr>
        </w:r>
        <w:r>
          <w:rPr>
            <w:webHidden/>
          </w:rPr>
          <w:fldChar w:fldCharType="separate"/>
        </w:r>
        <w:r w:rsidR="00686185">
          <w:rPr>
            <w:webHidden/>
          </w:rPr>
          <w:t>19</w:t>
        </w:r>
        <w:r>
          <w:rPr>
            <w:webHidden/>
          </w:rPr>
          <w:fldChar w:fldCharType="end"/>
        </w:r>
      </w:hyperlink>
    </w:p>
    <w:p w14:paraId="61B5FF28" w14:textId="128CC9A7" w:rsidR="00EA78A0" w:rsidRDefault="00EA78A0">
      <w:pPr>
        <w:pStyle w:val="TOC2"/>
        <w:rPr>
          <w:rFonts w:asciiTheme="minorHAnsi" w:eastAsiaTheme="minorEastAsia" w:hAnsiTheme="minorHAnsi" w:cstheme="minorBidi"/>
          <w:szCs w:val="22"/>
          <w:lang w:bidi="ar-SA"/>
        </w:rPr>
      </w:pPr>
      <w:hyperlink w:anchor="_Toc119426270" w:history="1">
        <w:r w:rsidRPr="00A02B30">
          <w:rPr>
            <w:rStyle w:val="Hyperlink"/>
          </w:rPr>
          <w:t>3.3</w:t>
        </w:r>
        <w:r>
          <w:rPr>
            <w:rFonts w:asciiTheme="minorHAnsi" w:eastAsiaTheme="minorEastAsia" w:hAnsiTheme="minorHAnsi" w:cstheme="minorBidi"/>
            <w:szCs w:val="22"/>
            <w:lang w:bidi="ar-SA"/>
          </w:rPr>
          <w:tab/>
        </w:r>
        <w:r w:rsidRPr="00A02B30">
          <w:rPr>
            <w:rStyle w:val="Hyperlink"/>
          </w:rPr>
          <w:t>MC Authorise PKI ID Token response</w:t>
        </w:r>
        <w:r>
          <w:rPr>
            <w:webHidden/>
          </w:rPr>
          <w:tab/>
        </w:r>
        <w:r>
          <w:rPr>
            <w:webHidden/>
          </w:rPr>
          <w:fldChar w:fldCharType="begin"/>
        </w:r>
        <w:r>
          <w:rPr>
            <w:webHidden/>
          </w:rPr>
          <w:instrText xml:space="preserve"> PAGEREF _Toc119426270 \h </w:instrText>
        </w:r>
        <w:r>
          <w:rPr>
            <w:webHidden/>
          </w:rPr>
        </w:r>
        <w:r>
          <w:rPr>
            <w:webHidden/>
          </w:rPr>
          <w:fldChar w:fldCharType="separate"/>
        </w:r>
        <w:r w:rsidR="00686185">
          <w:rPr>
            <w:webHidden/>
          </w:rPr>
          <w:t>21</w:t>
        </w:r>
        <w:r>
          <w:rPr>
            <w:webHidden/>
          </w:rPr>
          <w:fldChar w:fldCharType="end"/>
        </w:r>
      </w:hyperlink>
    </w:p>
    <w:p w14:paraId="1E0A8065" w14:textId="0AF56D3C" w:rsidR="00EA78A0" w:rsidRDefault="00EA78A0">
      <w:pPr>
        <w:pStyle w:val="TOC2"/>
        <w:rPr>
          <w:rFonts w:asciiTheme="minorHAnsi" w:eastAsiaTheme="minorEastAsia" w:hAnsiTheme="minorHAnsi" w:cstheme="minorBidi"/>
          <w:szCs w:val="22"/>
          <w:lang w:bidi="ar-SA"/>
        </w:rPr>
      </w:pPr>
      <w:hyperlink w:anchor="_Toc119426271" w:history="1">
        <w:r w:rsidRPr="00A02B30">
          <w:rPr>
            <w:rStyle w:val="Hyperlink"/>
          </w:rPr>
          <w:t>3.4</w:t>
        </w:r>
        <w:r>
          <w:rPr>
            <w:rFonts w:asciiTheme="minorHAnsi" w:eastAsiaTheme="minorEastAsia" w:hAnsiTheme="minorHAnsi" w:cstheme="minorBidi"/>
            <w:szCs w:val="22"/>
            <w:lang w:bidi="ar-SA"/>
          </w:rPr>
          <w:tab/>
        </w:r>
        <w:r w:rsidRPr="00A02B30">
          <w:rPr>
            <w:rStyle w:val="Hyperlink"/>
          </w:rPr>
          <w:t>Request and Response Reference Table</w:t>
        </w:r>
        <w:r>
          <w:rPr>
            <w:webHidden/>
          </w:rPr>
          <w:tab/>
        </w:r>
        <w:r>
          <w:rPr>
            <w:webHidden/>
          </w:rPr>
          <w:fldChar w:fldCharType="begin"/>
        </w:r>
        <w:r>
          <w:rPr>
            <w:webHidden/>
          </w:rPr>
          <w:instrText xml:space="preserve"> PAGEREF _Toc119426271 \h </w:instrText>
        </w:r>
        <w:r>
          <w:rPr>
            <w:webHidden/>
          </w:rPr>
        </w:r>
        <w:r>
          <w:rPr>
            <w:webHidden/>
          </w:rPr>
          <w:fldChar w:fldCharType="separate"/>
        </w:r>
        <w:r w:rsidR="00686185">
          <w:rPr>
            <w:webHidden/>
          </w:rPr>
          <w:t>22</w:t>
        </w:r>
        <w:r>
          <w:rPr>
            <w:webHidden/>
          </w:rPr>
          <w:fldChar w:fldCharType="end"/>
        </w:r>
      </w:hyperlink>
    </w:p>
    <w:p w14:paraId="13EC5486" w14:textId="4B2A9CED" w:rsidR="00EA78A0" w:rsidRDefault="00EA78A0">
      <w:pPr>
        <w:pStyle w:val="TOC3"/>
        <w:rPr>
          <w:rFonts w:asciiTheme="minorHAnsi" w:eastAsiaTheme="minorEastAsia" w:hAnsiTheme="minorHAnsi" w:cstheme="minorBidi"/>
          <w:szCs w:val="22"/>
          <w:lang w:bidi="ar-SA"/>
        </w:rPr>
      </w:pPr>
      <w:hyperlink w:anchor="_Toc119426272" w:history="1">
        <w:r w:rsidRPr="00A02B30">
          <w:rPr>
            <w:rStyle w:val="Hyperlink"/>
          </w:rPr>
          <w:t>3.4.1</w:t>
        </w:r>
        <w:r>
          <w:rPr>
            <w:rFonts w:asciiTheme="minorHAnsi" w:eastAsiaTheme="minorEastAsia" w:hAnsiTheme="minorHAnsi" w:cstheme="minorBidi"/>
            <w:szCs w:val="22"/>
            <w:lang w:bidi="ar-SA"/>
          </w:rPr>
          <w:tab/>
        </w:r>
        <w:r w:rsidRPr="00A02B30">
          <w:rPr>
            <w:rStyle w:val="Hyperlink"/>
          </w:rPr>
          <w:t>MC Authorise PKI Variants and Authorization Request Parameters</w:t>
        </w:r>
        <w:r>
          <w:rPr>
            <w:webHidden/>
          </w:rPr>
          <w:tab/>
        </w:r>
        <w:r>
          <w:rPr>
            <w:webHidden/>
          </w:rPr>
          <w:fldChar w:fldCharType="begin"/>
        </w:r>
        <w:r>
          <w:rPr>
            <w:webHidden/>
          </w:rPr>
          <w:instrText xml:space="preserve"> PAGEREF _Toc119426272 \h </w:instrText>
        </w:r>
        <w:r>
          <w:rPr>
            <w:webHidden/>
          </w:rPr>
        </w:r>
        <w:r>
          <w:rPr>
            <w:webHidden/>
          </w:rPr>
          <w:fldChar w:fldCharType="separate"/>
        </w:r>
        <w:r w:rsidR="00686185">
          <w:rPr>
            <w:webHidden/>
          </w:rPr>
          <w:t>22</w:t>
        </w:r>
        <w:r>
          <w:rPr>
            <w:webHidden/>
          </w:rPr>
          <w:fldChar w:fldCharType="end"/>
        </w:r>
      </w:hyperlink>
    </w:p>
    <w:p w14:paraId="6C734423" w14:textId="08843E9A" w:rsidR="00EA78A0" w:rsidRDefault="00EA78A0">
      <w:pPr>
        <w:pStyle w:val="TOC3"/>
        <w:rPr>
          <w:rFonts w:asciiTheme="minorHAnsi" w:eastAsiaTheme="minorEastAsia" w:hAnsiTheme="minorHAnsi" w:cstheme="minorBidi"/>
          <w:szCs w:val="22"/>
          <w:lang w:bidi="ar-SA"/>
        </w:rPr>
      </w:pPr>
      <w:hyperlink w:anchor="_Toc119426273" w:history="1">
        <w:r w:rsidRPr="00A02B30">
          <w:rPr>
            <w:rStyle w:val="Hyperlink"/>
          </w:rPr>
          <w:t>3.4.2</w:t>
        </w:r>
        <w:r>
          <w:rPr>
            <w:rFonts w:asciiTheme="minorHAnsi" w:eastAsiaTheme="minorEastAsia" w:hAnsiTheme="minorHAnsi" w:cstheme="minorBidi"/>
            <w:szCs w:val="22"/>
            <w:lang w:bidi="ar-SA"/>
          </w:rPr>
          <w:tab/>
        </w:r>
        <w:r w:rsidRPr="00A02B30">
          <w:rPr>
            <w:rStyle w:val="Hyperlink"/>
          </w:rPr>
          <w:t>MC Authorise PKI Variants and ID Token Response Parameters</w:t>
        </w:r>
        <w:r>
          <w:rPr>
            <w:webHidden/>
          </w:rPr>
          <w:tab/>
        </w:r>
        <w:r>
          <w:rPr>
            <w:webHidden/>
          </w:rPr>
          <w:fldChar w:fldCharType="begin"/>
        </w:r>
        <w:r>
          <w:rPr>
            <w:webHidden/>
          </w:rPr>
          <w:instrText xml:space="preserve"> PAGEREF _Toc119426273 \h </w:instrText>
        </w:r>
        <w:r>
          <w:rPr>
            <w:webHidden/>
          </w:rPr>
        </w:r>
        <w:r>
          <w:rPr>
            <w:webHidden/>
          </w:rPr>
          <w:fldChar w:fldCharType="separate"/>
        </w:r>
        <w:r w:rsidR="00686185">
          <w:rPr>
            <w:webHidden/>
          </w:rPr>
          <w:t>22</w:t>
        </w:r>
        <w:r>
          <w:rPr>
            <w:webHidden/>
          </w:rPr>
          <w:fldChar w:fldCharType="end"/>
        </w:r>
      </w:hyperlink>
    </w:p>
    <w:p w14:paraId="1D09DA0B" w14:textId="5C0CE536" w:rsidR="00EA78A0" w:rsidRDefault="00EA78A0">
      <w:pPr>
        <w:pStyle w:val="TOC2"/>
        <w:rPr>
          <w:rFonts w:asciiTheme="minorHAnsi" w:eastAsiaTheme="minorEastAsia" w:hAnsiTheme="minorHAnsi" w:cstheme="minorBidi"/>
          <w:szCs w:val="22"/>
          <w:lang w:bidi="ar-SA"/>
        </w:rPr>
      </w:pPr>
      <w:hyperlink w:anchor="_Toc119426274" w:history="1">
        <w:r w:rsidRPr="00A02B30">
          <w:rPr>
            <w:rStyle w:val="Hyperlink"/>
          </w:rPr>
          <w:t>3.5</w:t>
        </w:r>
        <w:r>
          <w:rPr>
            <w:rFonts w:asciiTheme="minorHAnsi" w:eastAsiaTheme="minorEastAsia" w:hAnsiTheme="minorHAnsi" w:cstheme="minorBidi"/>
            <w:szCs w:val="22"/>
            <w:lang w:bidi="ar-SA"/>
          </w:rPr>
          <w:tab/>
        </w:r>
        <w:r w:rsidRPr="00A02B30">
          <w:rPr>
            <w:rStyle w:val="Hyperlink"/>
          </w:rPr>
          <w:t>Service-specific Requirements</w:t>
        </w:r>
        <w:r>
          <w:rPr>
            <w:webHidden/>
          </w:rPr>
          <w:tab/>
        </w:r>
        <w:r>
          <w:rPr>
            <w:webHidden/>
          </w:rPr>
          <w:fldChar w:fldCharType="begin"/>
        </w:r>
        <w:r>
          <w:rPr>
            <w:webHidden/>
          </w:rPr>
          <w:instrText xml:space="preserve"> PAGEREF _Toc119426274 \h </w:instrText>
        </w:r>
        <w:r>
          <w:rPr>
            <w:webHidden/>
          </w:rPr>
        </w:r>
        <w:r>
          <w:rPr>
            <w:webHidden/>
          </w:rPr>
          <w:fldChar w:fldCharType="separate"/>
        </w:r>
        <w:r w:rsidR="00686185">
          <w:rPr>
            <w:webHidden/>
          </w:rPr>
          <w:t>23</w:t>
        </w:r>
        <w:r>
          <w:rPr>
            <w:webHidden/>
          </w:rPr>
          <w:fldChar w:fldCharType="end"/>
        </w:r>
      </w:hyperlink>
    </w:p>
    <w:p w14:paraId="1DFE9E0E" w14:textId="384B3F27" w:rsidR="00EA78A0" w:rsidRDefault="00EA78A0">
      <w:pPr>
        <w:pStyle w:val="TOC1"/>
        <w:rPr>
          <w:rFonts w:asciiTheme="minorHAnsi" w:eastAsiaTheme="minorEastAsia" w:hAnsiTheme="minorHAnsi" w:cstheme="minorBidi"/>
          <w:b w:val="0"/>
          <w:lang w:eastAsia="en-GB" w:bidi="ar-SA"/>
        </w:rPr>
      </w:pPr>
      <w:hyperlink w:anchor="_Toc119426275" w:history="1">
        <w:r w:rsidRPr="00A02B30">
          <w:rPr>
            <w:rStyle w:val="Hyperlink"/>
          </w:rPr>
          <w:t>4</w:t>
        </w:r>
        <w:r>
          <w:rPr>
            <w:rFonts w:asciiTheme="minorHAnsi" w:eastAsiaTheme="minorEastAsia" w:hAnsiTheme="minorHAnsi" w:cstheme="minorBidi"/>
            <w:b w:val="0"/>
            <w:lang w:eastAsia="en-GB" w:bidi="ar-SA"/>
          </w:rPr>
          <w:tab/>
        </w:r>
        <w:r w:rsidRPr="00A02B30">
          <w:rPr>
            <w:rStyle w:val="Hyperlink"/>
          </w:rPr>
          <w:t>MC Authorise PKI High-Level Flows</w:t>
        </w:r>
        <w:r>
          <w:rPr>
            <w:webHidden/>
          </w:rPr>
          <w:tab/>
        </w:r>
        <w:r>
          <w:rPr>
            <w:webHidden/>
          </w:rPr>
          <w:fldChar w:fldCharType="begin"/>
        </w:r>
        <w:r>
          <w:rPr>
            <w:webHidden/>
          </w:rPr>
          <w:instrText xml:space="preserve"> PAGEREF _Toc119426275 \h </w:instrText>
        </w:r>
        <w:r>
          <w:rPr>
            <w:webHidden/>
          </w:rPr>
        </w:r>
        <w:r>
          <w:rPr>
            <w:webHidden/>
          </w:rPr>
          <w:fldChar w:fldCharType="separate"/>
        </w:r>
        <w:r w:rsidR="00686185">
          <w:rPr>
            <w:webHidden/>
          </w:rPr>
          <w:t>26</w:t>
        </w:r>
        <w:r>
          <w:rPr>
            <w:webHidden/>
          </w:rPr>
          <w:fldChar w:fldCharType="end"/>
        </w:r>
      </w:hyperlink>
    </w:p>
    <w:p w14:paraId="4C02528E" w14:textId="788AC304" w:rsidR="00EA78A0" w:rsidRDefault="00EA78A0">
      <w:pPr>
        <w:pStyle w:val="TOC1"/>
        <w:rPr>
          <w:rFonts w:asciiTheme="minorHAnsi" w:eastAsiaTheme="minorEastAsia" w:hAnsiTheme="minorHAnsi" w:cstheme="minorBidi"/>
          <w:b w:val="0"/>
          <w:lang w:eastAsia="en-GB" w:bidi="ar-SA"/>
        </w:rPr>
      </w:pPr>
      <w:hyperlink w:anchor="_Toc119426276" w:history="1">
        <w:r w:rsidRPr="00A02B30">
          <w:rPr>
            <w:rStyle w:val="Hyperlink"/>
          </w:rPr>
          <w:t>5</w:t>
        </w:r>
        <w:r>
          <w:rPr>
            <w:rFonts w:asciiTheme="minorHAnsi" w:eastAsiaTheme="minorEastAsia" w:hAnsiTheme="minorHAnsi" w:cstheme="minorBidi"/>
            <w:b w:val="0"/>
            <w:lang w:eastAsia="en-GB" w:bidi="ar-SA"/>
          </w:rPr>
          <w:tab/>
        </w:r>
        <w:r w:rsidRPr="00A02B30">
          <w:rPr>
            <w:rStyle w:val="Hyperlink"/>
          </w:rPr>
          <w:t>Provider Metadata</w:t>
        </w:r>
        <w:r>
          <w:rPr>
            <w:webHidden/>
          </w:rPr>
          <w:tab/>
        </w:r>
        <w:r>
          <w:rPr>
            <w:webHidden/>
          </w:rPr>
          <w:fldChar w:fldCharType="begin"/>
        </w:r>
        <w:r>
          <w:rPr>
            <w:webHidden/>
          </w:rPr>
          <w:instrText xml:space="preserve"> PAGEREF _Toc119426276 \h </w:instrText>
        </w:r>
        <w:r>
          <w:rPr>
            <w:webHidden/>
          </w:rPr>
        </w:r>
        <w:r>
          <w:rPr>
            <w:webHidden/>
          </w:rPr>
          <w:fldChar w:fldCharType="separate"/>
        </w:r>
        <w:r w:rsidR="00686185">
          <w:rPr>
            <w:webHidden/>
          </w:rPr>
          <w:t>28</w:t>
        </w:r>
        <w:r>
          <w:rPr>
            <w:webHidden/>
          </w:rPr>
          <w:fldChar w:fldCharType="end"/>
        </w:r>
      </w:hyperlink>
    </w:p>
    <w:p w14:paraId="1025F8C4" w14:textId="07B0EF0A" w:rsidR="00EA78A0" w:rsidRDefault="00EA78A0">
      <w:pPr>
        <w:pStyle w:val="TOC1"/>
        <w:rPr>
          <w:rFonts w:asciiTheme="minorHAnsi" w:eastAsiaTheme="minorEastAsia" w:hAnsiTheme="minorHAnsi" w:cstheme="minorBidi"/>
          <w:b w:val="0"/>
          <w:lang w:eastAsia="en-GB" w:bidi="ar-SA"/>
        </w:rPr>
      </w:pPr>
      <w:hyperlink w:anchor="_Toc119426277" w:history="1">
        <w:r w:rsidRPr="00A02B30">
          <w:rPr>
            <w:rStyle w:val="Hyperlink"/>
          </w:rPr>
          <w:t>6</w:t>
        </w:r>
        <w:r>
          <w:rPr>
            <w:rFonts w:asciiTheme="minorHAnsi" w:eastAsiaTheme="minorEastAsia" w:hAnsiTheme="minorHAnsi" w:cstheme="minorBidi"/>
            <w:b w:val="0"/>
            <w:lang w:eastAsia="en-GB" w:bidi="ar-SA"/>
          </w:rPr>
          <w:tab/>
        </w:r>
        <w:r w:rsidRPr="00A02B30">
          <w:rPr>
            <w:rStyle w:val="Hyperlink"/>
          </w:rPr>
          <w:t>Error Handling</w:t>
        </w:r>
        <w:r>
          <w:rPr>
            <w:webHidden/>
          </w:rPr>
          <w:tab/>
        </w:r>
        <w:r>
          <w:rPr>
            <w:webHidden/>
          </w:rPr>
          <w:fldChar w:fldCharType="begin"/>
        </w:r>
        <w:r>
          <w:rPr>
            <w:webHidden/>
          </w:rPr>
          <w:instrText xml:space="preserve"> PAGEREF _Toc119426277 \h </w:instrText>
        </w:r>
        <w:r>
          <w:rPr>
            <w:webHidden/>
          </w:rPr>
        </w:r>
        <w:r>
          <w:rPr>
            <w:webHidden/>
          </w:rPr>
          <w:fldChar w:fldCharType="separate"/>
        </w:r>
        <w:r w:rsidR="00686185">
          <w:rPr>
            <w:webHidden/>
          </w:rPr>
          <w:t>29</w:t>
        </w:r>
        <w:r>
          <w:rPr>
            <w:webHidden/>
          </w:rPr>
          <w:fldChar w:fldCharType="end"/>
        </w:r>
      </w:hyperlink>
    </w:p>
    <w:p w14:paraId="1BC52F41" w14:textId="0863583E" w:rsidR="00EA78A0" w:rsidRDefault="00EA78A0">
      <w:pPr>
        <w:pStyle w:val="TOC2"/>
        <w:rPr>
          <w:rFonts w:asciiTheme="minorHAnsi" w:eastAsiaTheme="minorEastAsia" w:hAnsiTheme="minorHAnsi" w:cstheme="minorBidi"/>
          <w:szCs w:val="22"/>
          <w:lang w:bidi="ar-SA"/>
        </w:rPr>
      </w:pPr>
      <w:hyperlink w:anchor="_Toc119426278" w:history="1">
        <w:r w:rsidRPr="00A02B30">
          <w:rPr>
            <w:rStyle w:val="Hyperlink"/>
          </w:rPr>
          <w:t>6.1</w:t>
        </w:r>
        <w:r>
          <w:rPr>
            <w:rFonts w:asciiTheme="minorHAnsi" w:eastAsiaTheme="minorEastAsia" w:hAnsiTheme="minorHAnsi" w:cstheme="minorBidi"/>
            <w:szCs w:val="22"/>
            <w:lang w:bidi="ar-SA"/>
          </w:rPr>
          <w:tab/>
        </w:r>
        <w:r w:rsidRPr="00A02B30">
          <w:rPr>
            <w:rStyle w:val="Hyperlink"/>
          </w:rPr>
          <w:t>Device-Initiated Mode</w:t>
        </w:r>
        <w:r>
          <w:rPr>
            <w:webHidden/>
          </w:rPr>
          <w:tab/>
        </w:r>
        <w:r>
          <w:rPr>
            <w:webHidden/>
          </w:rPr>
          <w:fldChar w:fldCharType="begin"/>
        </w:r>
        <w:r>
          <w:rPr>
            <w:webHidden/>
          </w:rPr>
          <w:instrText xml:space="preserve"> PAGEREF _Toc119426278 \h </w:instrText>
        </w:r>
        <w:r>
          <w:rPr>
            <w:webHidden/>
          </w:rPr>
        </w:r>
        <w:r>
          <w:rPr>
            <w:webHidden/>
          </w:rPr>
          <w:fldChar w:fldCharType="separate"/>
        </w:r>
        <w:r w:rsidR="00686185">
          <w:rPr>
            <w:webHidden/>
          </w:rPr>
          <w:t>29</w:t>
        </w:r>
        <w:r>
          <w:rPr>
            <w:webHidden/>
          </w:rPr>
          <w:fldChar w:fldCharType="end"/>
        </w:r>
      </w:hyperlink>
    </w:p>
    <w:p w14:paraId="76B27EFE" w14:textId="4A18424B" w:rsidR="00EA78A0" w:rsidRDefault="00EA78A0">
      <w:pPr>
        <w:pStyle w:val="TOC3"/>
        <w:rPr>
          <w:rFonts w:asciiTheme="minorHAnsi" w:eastAsiaTheme="minorEastAsia" w:hAnsiTheme="minorHAnsi" w:cstheme="minorBidi"/>
          <w:szCs w:val="22"/>
          <w:lang w:bidi="ar-SA"/>
        </w:rPr>
      </w:pPr>
      <w:hyperlink w:anchor="_Toc119426279" w:history="1">
        <w:r w:rsidRPr="00A02B30">
          <w:rPr>
            <w:rStyle w:val="Hyperlink"/>
          </w:rPr>
          <w:t>6.1.1</w:t>
        </w:r>
        <w:r>
          <w:rPr>
            <w:rFonts w:asciiTheme="minorHAnsi" w:eastAsiaTheme="minorEastAsia" w:hAnsiTheme="minorHAnsi" w:cstheme="minorBidi"/>
            <w:szCs w:val="22"/>
            <w:lang w:bidi="ar-SA"/>
          </w:rPr>
          <w:tab/>
        </w:r>
        <w:r w:rsidRPr="00A02B30">
          <w:rPr>
            <w:rStyle w:val="Hyperlink"/>
          </w:rPr>
          <w:t>Authorization Request</w:t>
        </w:r>
        <w:r>
          <w:rPr>
            <w:webHidden/>
          </w:rPr>
          <w:tab/>
        </w:r>
        <w:r>
          <w:rPr>
            <w:webHidden/>
          </w:rPr>
          <w:fldChar w:fldCharType="begin"/>
        </w:r>
        <w:r>
          <w:rPr>
            <w:webHidden/>
          </w:rPr>
          <w:instrText xml:space="preserve"> PAGEREF _Toc119426279 \h </w:instrText>
        </w:r>
        <w:r>
          <w:rPr>
            <w:webHidden/>
          </w:rPr>
        </w:r>
        <w:r>
          <w:rPr>
            <w:webHidden/>
          </w:rPr>
          <w:fldChar w:fldCharType="separate"/>
        </w:r>
        <w:r w:rsidR="00686185">
          <w:rPr>
            <w:webHidden/>
          </w:rPr>
          <w:t>29</w:t>
        </w:r>
        <w:r>
          <w:rPr>
            <w:webHidden/>
          </w:rPr>
          <w:fldChar w:fldCharType="end"/>
        </w:r>
      </w:hyperlink>
    </w:p>
    <w:p w14:paraId="38BEC0D2" w14:textId="5CA0EC66" w:rsidR="00EA78A0" w:rsidRDefault="00EA78A0">
      <w:pPr>
        <w:pStyle w:val="TOC3"/>
        <w:rPr>
          <w:rFonts w:asciiTheme="minorHAnsi" w:eastAsiaTheme="minorEastAsia" w:hAnsiTheme="minorHAnsi" w:cstheme="minorBidi"/>
          <w:szCs w:val="22"/>
          <w:lang w:bidi="ar-SA"/>
        </w:rPr>
      </w:pPr>
      <w:hyperlink w:anchor="_Toc119426280" w:history="1">
        <w:r w:rsidRPr="00A02B30">
          <w:rPr>
            <w:rStyle w:val="Hyperlink"/>
          </w:rPr>
          <w:t>6.1.2</w:t>
        </w:r>
        <w:r>
          <w:rPr>
            <w:rFonts w:asciiTheme="minorHAnsi" w:eastAsiaTheme="minorEastAsia" w:hAnsiTheme="minorHAnsi" w:cstheme="minorBidi"/>
            <w:szCs w:val="22"/>
            <w:lang w:bidi="ar-SA"/>
          </w:rPr>
          <w:tab/>
        </w:r>
        <w:r w:rsidRPr="00A02B30">
          <w:rPr>
            <w:rStyle w:val="Hyperlink"/>
          </w:rPr>
          <w:t>Token Request</w:t>
        </w:r>
        <w:r>
          <w:rPr>
            <w:webHidden/>
          </w:rPr>
          <w:tab/>
        </w:r>
        <w:r>
          <w:rPr>
            <w:webHidden/>
          </w:rPr>
          <w:fldChar w:fldCharType="begin"/>
        </w:r>
        <w:r>
          <w:rPr>
            <w:webHidden/>
          </w:rPr>
          <w:instrText xml:space="preserve"> PAGEREF _Toc119426280 \h </w:instrText>
        </w:r>
        <w:r>
          <w:rPr>
            <w:webHidden/>
          </w:rPr>
        </w:r>
        <w:r>
          <w:rPr>
            <w:webHidden/>
          </w:rPr>
          <w:fldChar w:fldCharType="separate"/>
        </w:r>
        <w:r w:rsidR="00686185">
          <w:rPr>
            <w:webHidden/>
          </w:rPr>
          <w:t>30</w:t>
        </w:r>
        <w:r>
          <w:rPr>
            <w:webHidden/>
          </w:rPr>
          <w:fldChar w:fldCharType="end"/>
        </w:r>
      </w:hyperlink>
    </w:p>
    <w:p w14:paraId="08F81D85" w14:textId="42EE107A" w:rsidR="00EA78A0" w:rsidRDefault="00EA78A0">
      <w:pPr>
        <w:pStyle w:val="TOC2"/>
        <w:rPr>
          <w:rFonts w:asciiTheme="minorHAnsi" w:eastAsiaTheme="minorEastAsia" w:hAnsiTheme="minorHAnsi" w:cstheme="minorBidi"/>
          <w:szCs w:val="22"/>
          <w:lang w:bidi="ar-SA"/>
        </w:rPr>
      </w:pPr>
      <w:hyperlink w:anchor="_Toc119426281" w:history="1">
        <w:r w:rsidRPr="00A02B30">
          <w:rPr>
            <w:rStyle w:val="Hyperlink"/>
            <w:lang w:val="en-US"/>
          </w:rPr>
          <w:t>6.2</w:t>
        </w:r>
        <w:r>
          <w:rPr>
            <w:rFonts w:asciiTheme="minorHAnsi" w:eastAsiaTheme="minorEastAsia" w:hAnsiTheme="minorHAnsi" w:cstheme="minorBidi"/>
            <w:szCs w:val="22"/>
            <w:lang w:bidi="ar-SA"/>
          </w:rPr>
          <w:tab/>
        </w:r>
        <w:r w:rsidRPr="00A02B30">
          <w:rPr>
            <w:rStyle w:val="Hyperlink"/>
            <w:lang w:val="en-US"/>
          </w:rPr>
          <w:t>Server-Initiated Mode</w:t>
        </w:r>
        <w:r>
          <w:rPr>
            <w:webHidden/>
          </w:rPr>
          <w:tab/>
        </w:r>
        <w:r>
          <w:rPr>
            <w:webHidden/>
          </w:rPr>
          <w:fldChar w:fldCharType="begin"/>
        </w:r>
        <w:r>
          <w:rPr>
            <w:webHidden/>
          </w:rPr>
          <w:instrText xml:space="preserve"> PAGEREF _Toc119426281 \h </w:instrText>
        </w:r>
        <w:r>
          <w:rPr>
            <w:webHidden/>
          </w:rPr>
        </w:r>
        <w:r>
          <w:rPr>
            <w:webHidden/>
          </w:rPr>
          <w:fldChar w:fldCharType="separate"/>
        </w:r>
        <w:r w:rsidR="00686185">
          <w:rPr>
            <w:webHidden/>
          </w:rPr>
          <w:t>30</w:t>
        </w:r>
        <w:r>
          <w:rPr>
            <w:webHidden/>
          </w:rPr>
          <w:fldChar w:fldCharType="end"/>
        </w:r>
      </w:hyperlink>
    </w:p>
    <w:p w14:paraId="31913A01" w14:textId="5409167A" w:rsidR="00EA78A0" w:rsidRDefault="00EA78A0">
      <w:pPr>
        <w:pStyle w:val="TOC3"/>
        <w:rPr>
          <w:rFonts w:asciiTheme="minorHAnsi" w:eastAsiaTheme="minorEastAsia" w:hAnsiTheme="minorHAnsi" w:cstheme="minorBidi"/>
          <w:szCs w:val="22"/>
          <w:lang w:bidi="ar-SA"/>
        </w:rPr>
      </w:pPr>
      <w:hyperlink w:anchor="_Toc119426282" w:history="1">
        <w:r w:rsidRPr="00A02B30">
          <w:rPr>
            <w:rStyle w:val="Hyperlink"/>
          </w:rPr>
          <w:t>6.2.1</w:t>
        </w:r>
        <w:r>
          <w:rPr>
            <w:rFonts w:asciiTheme="minorHAnsi" w:eastAsiaTheme="minorEastAsia" w:hAnsiTheme="minorHAnsi" w:cstheme="minorBidi"/>
            <w:szCs w:val="22"/>
            <w:lang w:bidi="ar-SA"/>
          </w:rPr>
          <w:tab/>
        </w:r>
        <w:r w:rsidRPr="00A02B30">
          <w:rPr>
            <w:rStyle w:val="Hyperlink"/>
          </w:rPr>
          <w:t>Server Initiated Authorization Endpoint</w:t>
        </w:r>
        <w:r>
          <w:rPr>
            <w:webHidden/>
          </w:rPr>
          <w:tab/>
        </w:r>
        <w:r>
          <w:rPr>
            <w:webHidden/>
          </w:rPr>
          <w:fldChar w:fldCharType="begin"/>
        </w:r>
        <w:r>
          <w:rPr>
            <w:webHidden/>
          </w:rPr>
          <w:instrText xml:space="preserve"> PAGEREF _Toc119426282 \h </w:instrText>
        </w:r>
        <w:r>
          <w:rPr>
            <w:webHidden/>
          </w:rPr>
        </w:r>
        <w:r>
          <w:rPr>
            <w:webHidden/>
          </w:rPr>
          <w:fldChar w:fldCharType="separate"/>
        </w:r>
        <w:r w:rsidR="00686185">
          <w:rPr>
            <w:webHidden/>
          </w:rPr>
          <w:t>30</w:t>
        </w:r>
        <w:r>
          <w:rPr>
            <w:webHidden/>
          </w:rPr>
          <w:fldChar w:fldCharType="end"/>
        </w:r>
      </w:hyperlink>
    </w:p>
    <w:p w14:paraId="2B6B052B" w14:textId="324F6E38" w:rsidR="00EA78A0" w:rsidRDefault="00EA78A0">
      <w:pPr>
        <w:pStyle w:val="TOC3"/>
        <w:rPr>
          <w:rFonts w:asciiTheme="minorHAnsi" w:eastAsiaTheme="minorEastAsia" w:hAnsiTheme="minorHAnsi" w:cstheme="minorBidi"/>
          <w:szCs w:val="22"/>
          <w:lang w:bidi="ar-SA"/>
        </w:rPr>
      </w:pPr>
      <w:hyperlink w:anchor="_Toc119426283" w:history="1">
        <w:r w:rsidRPr="00A02B30">
          <w:rPr>
            <w:rStyle w:val="Hyperlink"/>
          </w:rPr>
          <w:t>6.2.2</w:t>
        </w:r>
        <w:r>
          <w:rPr>
            <w:rFonts w:asciiTheme="minorHAnsi" w:eastAsiaTheme="minorEastAsia" w:hAnsiTheme="minorHAnsi" w:cstheme="minorBidi"/>
            <w:szCs w:val="22"/>
            <w:lang w:bidi="ar-SA"/>
          </w:rPr>
          <w:tab/>
        </w:r>
        <w:r w:rsidRPr="00A02B30">
          <w:rPr>
            <w:rStyle w:val="Hyperlink"/>
          </w:rPr>
          <w:t>Notification Error</w:t>
        </w:r>
        <w:r>
          <w:rPr>
            <w:webHidden/>
          </w:rPr>
          <w:tab/>
        </w:r>
        <w:r>
          <w:rPr>
            <w:webHidden/>
          </w:rPr>
          <w:fldChar w:fldCharType="begin"/>
        </w:r>
        <w:r>
          <w:rPr>
            <w:webHidden/>
          </w:rPr>
          <w:instrText xml:space="preserve"> PAGEREF _Toc119426283 \h </w:instrText>
        </w:r>
        <w:r>
          <w:rPr>
            <w:webHidden/>
          </w:rPr>
        </w:r>
        <w:r>
          <w:rPr>
            <w:webHidden/>
          </w:rPr>
          <w:fldChar w:fldCharType="separate"/>
        </w:r>
        <w:r w:rsidR="00686185">
          <w:rPr>
            <w:webHidden/>
          </w:rPr>
          <w:t>31</w:t>
        </w:r>
        <w:r>
          <w:rPr>
            <w:webHidden/>
          </w:rPr>
          <w:fldChar w:fldCharType="end"/>
        </w:r>
      </w:hyperlink>
    </w:p>
    <w:p w14:paraId="43B1FD11" w14:textId="4C906368" w:rsidR="00EA78A0" w:rsidRDefault="00EA78A0">
      <w:pPr>
        <w:pStyle w:val="TOC3"/>
        <w:rPr>
          <w:rFonts w:asciiTheme="minorHAnsi" w:eastAsiaTheme="minorEastAsia" w:hAnsiTheme="minorHAnsi" w:cstheme="minorBidi"/>
          <w:szCs w:val="22"/>
          <w:lang w:bidi="ar-SA"/>
        </w:rPr>
      </w:pPr>
      <w:hyperlink w:anchor="_Toc119426284" w:history="1">
        <w:r w:rsidRPr="00A02B30">
          <w:rPr>
            <w:rStyle w:val="Hyperlink"/>
          </w:rPr>
          <w:t>6.2.3</w:t>
        </w:r>
        <w:r>
          <w:rPr>
            <w:rFonts w:asciiTheme="minorHAnsi" w:eastAsiaTheme="minorEastAsia" w:hAnsiTheme="minorHAnsi" w:cstheme="minorBidi"/>
            <w:szCs w:val="22"/>
            <w:lang w:bidi="ar-SA"/>
          </w:rPr>
          <w:tab/>
        </w:r>
        <w:r w:rsidRPr="00A02B30">
          <w:rPr>
            <w:rStyle w:val="Hyperlink"/>
          </w:rPr>
          <w:t>Notification Acknowledgement errors</w:t>
        </w:r>
        <w:r>
          <w:rPr>
            <w:webHidden/>
          </w:rPr>
          <w:tab/>
        </w:r>
        <w:r>
          <w:rPr>
            <w:webHidden/>
          </w:rPr>
          <w:fldChar w:fldCharType="begin"/>
        </w:r>
        <w:r>
          <w:rPr>
            <w:webHidden/>
          </w:rPr>
          <w:instrText xml:space="preserve"> PAGEREF _Toc119426284 \h </w:instrText>
        </w:r>
        <w:r>
          <w:rPr>
            <w:webHidden/>
          </w:rPr>
        </w:r>
        <w:r>
          <w:rPr>
            <w:webHidden/>
          </w:rPr>
          <w:fldChar w:fldCharType="separate"/>
        </w:r>
        <w:r w:rsidR="00686185">
          <w:rPr>
            <w:webHidden/>
          </w:rPr>
          <w:t>31</w:t>
        </w:r>
        <w:r>
          <w:rPr>
            <w:webHidden/>
          </w:rPr>
          <w:fldChar w:fldCharType="end"/>
        </w:r>
      </w:hyperlink>
    </w:p>
    <w:p w14:paraId="1E4642BB" w14:textId="3F20022D" w:rsidR="00EA78A0" w:rsidRDefault="00EA78A0">
      <w:pPr>
        <w:pStyle w:val="TOC3"/>
        <w:rPr>
          <w:rFonts w:asciiTheme="minorHAnsi" w:eastAsiaTheme="minorEastAsia" w:hAnsiTheme="minorHAnsi" w:cstheme="minorBidi"/>
          <w:szCs w:val="22"/>
          <w:lang w:bidi="ar-SA"/>
        </w:rPr>
      </w:pPr>
      <w:hyperlink w:anchor="_Toc119426285" w:history="1">
        <w:r w:rsidRPr="00A02B30">
          <w:rPr>
            <w:rStyle w:val="Hyperlink"/>
          </w:rPr>
          <w:t>6.2.4</w:t>
        </w:r>
        <w:r>
          <w:rPr>
            <w:rFonts w:asciiTheme="minorHAnsi" w:eastAsiaTheme="minorEastAsia" w:hAnsiTheme="minorHAnsi" w:cstheme="minorBidi"/>
            <w:szCs w:val="22"/>
            <w:lang w:bidi="ar-SA"/>
          </w:rPr>
          <w:tab/>
        </w:r>
        <w:r w:rsidRPr="00A02B30">
          <w:rPr>
            <w:rStyle w:val="Hyperlink"/>
          </w:rPr>
          <w:t>Polling Request Errors</w:t>
        </w:r>
        <w:r>
          <w:rPr>
            <w:webHidden/>
          </w:rPr>
          <w:tab/>
        </w:r>
        <w:r>
          <w:rPr>
            <w:webHidden/>
          </w:rPr>
          <w:fldChar w:fldCharType="begin"/>
        </w:r>
        <w:r>
          <w:rPr>
            <w:webHidden/>
          </w:rPr>
          <w:instrText xml:space="preserve"> PAGEREF _Toc119426285 \h </w:instrText>
        </w:r>
        <w:r>
          <w:rPr>
            <w:webHidden/>
          </w:rPr>
        </w:r>
        <w:r>
          <w:rPr>
            <w:webHidden/>
          </w:rPr>
          <w:fldChar w:fldCharType="separate"/>
        </w:r>
        <w:r w:rsidR="00686185">
          <w:rPr>
            <w:webHidden/>
          </w:rPr>
          <w:t>32</w:t>
        </w:r>
        <w:r>
          <w:rPr>
            <w:webHidden/>
          </w:rPr>
          <w:fldChar w:fldCharType="end"/>
        </w:r>
      </w:hyperlink>
    </w:p>
    <w:p w14:paraId="087AB357" w14:textId="0AB6BD98" w:rsidR="00EA78A0" w:rsidRDefault="00EA78A0">
      <w:pPr>
        <w:pStyle w:val="TOC1"/>
        <w:tabs>
          <w:tab w:val="left" w:pos="1248"/>
        </w:tabs>
        <w:rPr>
          <w:rFonts w:asciiTheme="minorHAnsi" w:eastAsiaTheme="minorEastAsia" w:hAnsiTheme="minorHAnsi" w:cstheme="minorBidi"/>
          <w:b w:val="0"/>
          <w:lang w:eastAsia="en-GB" w:bidi="ar-SA"/>
        </w:rPr>
      </w:pPr>
      <w:hyperlink w:anchor="_Toc119426286" w:history="1">
        <w:r w:rsidRPr="00A02B30">
          <w:rPr>
            <w:rStyle w:val="Hyperlink"/>
            <w:lang w:eastAsia="en-GB"/>
          </w:rPr>
          <w:t>Annex A</w:t>
        </w:r>
        <w:r>
          <w:rPr>
            <w:rFonts w:asciiTheme="minorHAnsi" w:eastAsiaTheme="minorEastAsia" w:hAnsiTheme="minorHAnsi" w:cstheme="minorBidi"/>
            <w:b w:val="0"/>
            <w:lang w:eastAsia="en-GB" w:bidi="ar-SA"/>
          </w:rPr>
          <w:tab/>
        </w:r>
        <w:r w:rsidRPr="00A02B30">
          <w:rPr>
            <w:rStyle w:val="Hyperlink"/>
            <w:lang w:eastAsia="en-GB"/>
          </w:rPr>
          <w:t>Registration Authority (RA) and Certification Authority (CA)</w:t>
        </w:r>
        <w:r>
          <w:rPr>
            <w:webHidden/>
          </w:rPr>
          <w:tab/>
        </w:r>
        <w:r>
          <w:rPr>
            <w:webHidden/>
          </w:rPr>
          <w:fldChar w:fldCharType="begin"/>
        </w:r>
        <w:r>
          <w:rPr>
            <w:webHidden/>
          </w:rPr>
          <w:instrText xml:space="preserve"> PAGEREF _Toc119426286 \h </w:instrText>
        </w:r>
        <w:r>
          <w:rPr>
            <w:webHidden/>
          </w:rPr>
        </w:r>
        <w:r>
          <w:rPr>
            <w:webHidden/>
          </w:rPr>
          <w:fldChar w:fldCharType="separate"/>
        </w:r>
        <w:r w:rsidR="00686185">
          <w:rPr>
            <w:webHidden/>
          </w:rPr>
          <w:t>33</w:t>
        </w:r>
        <w:r>
          <w:rPr>
            <w:webHidden/>
          </w:rPr>
          <w:fldChar w:fldCharType="end"/>
        </w:r>
      </w:hyperlink>
    </w:p>
    <w:p w14:paraId="663EB4F2" w14:textId="11B9EEDF" w:rsidR="00EA78A0" w:rsidRDefault="00EA78A0">
      <w:pPr>
        <w:pStyle w:val="TOC2"/>
        <w:rPr>
          <w:rFonts w:asciiTheme="minorHAnsi" w:eastAsiaTheme="minorEastAsia" w:hAnsiTheme="minorHAnsi" w:cstheme="minorBidi"/>
          <w:szCs w:val="22"/>
          <w:lang w:bidi="ar-SA"/>
        </w:rPr>
      </w:pPr>
      <w:hyperlink w:anchor="_Toc119426287" w:history="1">
        <w:r w:rsidRPr="00A02B30">
          <w:rPr>
            <w:rStyle w:val="Hyperlink"/>
            <w:lang w:val="en-US"/>
          </w:rPr>
          <w:t>A.1</w:t>
        </w:r>
        <w:r>
          <w:rPr>
            <w:rFonts w:asciiTheme="minorHAnsi" w:eastAsiaTheme="minorEastAsia" w:hAnsiTheme="minorHAnsi" w:cstheme="minorBidi"/>
            <w:szCs w:val="22"/>
            <w:lang w:bidi="ar-SA"/>
          </w:rPr>
          <w:tab/>
        </w:r>
        <w:r w:rsidRPr="00A02B30">
          <w:rPr>
            <w:rStyle w:val="Hyperlink"/>
            <w:lang w:val="en-US"/>
          </w:rPr>
          <w:t>Registration Authority (RA)</w:t>
        </w:r>
        <w:r>
          <w:rPr>
            <w:webHidden/>
          </w:rPr>
          <w:tab/>
        </w:r>
        <w:r>
          <w:rPr>
            <w:webHidden/>
          </w:rPr>
          <w:fldChar w:fldCharType="begin"/>
        </w:r>
        <w:r>
          <w:rPr>
            <w:webHidden/>
          </w:rPr>
          <w:instrText xml:space="preserve"> PAGEREF _Toc119426287 \h </w:instrText>
        </w:r>
        <w:r>
          <w:rPr>
            <w:webHidden/>
          </w:rPr>
        </w:r>
        <w:r>
          <w:rPr>
            <w:webHidden/>
          </w:rPr>
          <w:fldChar w:fldCharType="separate"/>
        </w:r>
        <w:r w:rsidR="00686185">
          <w:rPr>
            <w:webHidden/>
          </w:rPr>
          <w:t>33</w:t>
        </w:r>
        <w:r>
          <w:rPr>
            <w:webHidden/>
          </w:rPr>
          <w:fldChar w:fldCharType="end"/>
        </w:r>
      </w:hyperlink>
    </w:p>
    <w:p w14:paraId="0EB0856E" w14:textId="1892A838" w:rsidR="00EA78A0" w:rsidRDefault="00EA78A0">
      <w:pPr>
        <w:pStyle w:val="TOC2"/>
        <w:rPr>
          <w:rFonts w:asciiTheme="minorHAnsi" w:eastAsiaTheme="minorEastAsia" w:hAnsiTheme="minorHAnsi" w:cstheme="minorBidi"/>
          <w:szCs w:val="22"/>
          <w:lang w:bidi="ar-SA"/>
        </w:rPr>
      </w:pPr>
      <w:hyperlink w:anchor="_Toc119426288" w:history="1">
        <w:r w:rsidRPr="00A02B30">
          <w:rPr>
            <w:rStyle w:val="Hyperlink"/>
            <w:lang w:val="en-US"/>
          </w:rPr>
          <w:t>A.2</w:t>
        </w:r>
        <w:r>
          <w:rPr>
            <w:rFonts w:asciiTheme="minorHAnsi" w:eastAsiaTheme="minorEastAsia" w:hAnsiTheme="minorHAnsi" w:cstheme="minorBidi"/>
            <w:szCs w:val="22"/>
            <w:lang w:bidi="ar-SA"/>
          </w:rPr>
          <w:tab/>
        </w:r>
        <w:r w:rsidRPr="00A02B30">
          <w:rPr>
            <w:rStyle w:val="Hyperlink"/>
            <w:lang w:val="en-US"/>
          </w:rPr>
          <w:t>Certification Authority (CA)</w:t>
        </w:r>
        <w:r>
          <w:rPr>
            <w:webHidden/>
          </w:rPr>
          <w:tab/>
        </w:r>
        <w:r>
          <w:rPr>
            <w:webHidden/>
          </w:rPr>
          <w:fldChar w:fldCharType="begin"/>
        </w:r>
        <w:r>
          <w:rPr>
            <w:webHidden/>
          </w:rPr>
          <w:instrText xml:space="preserve"> PAGEREF _Toc119426288 \h </w:instrText>
        </w:r>
        <w:r>
          <w:rPr>
            <w:webHidden/>
          </w:rPr>
        </w:r>
        <w:r>
          <w:rPr>
            <w:webHidden/>
          </w:rPr>
          <w:fldChar w:fldCharType="separate"/>
        </w:r>
        <w:r w:rsidR="00686185">
          <w:rPr>
            <w:webHidden/>
          </w:rPr>
          <w:t>33</w:t>
        </w:r>
        <w:r>
          <w:rPr>
            <w:webHidden/>
          </w:rPr>
          <w:fldChar w:fldCharType="end"/>
        </w:r>
      </w:hyperlink>
    </w:p>
    <w:p w14:paraId="24FB7473" w14:textId="7CACCA1D" w:rsidR="00EA78A0" w:rsidRDefault="00EA78A0">
      <w:pPr>
        <w:pStyle w:val="TOC1"/>
        <w:tabs>
          <w:tab w:val="left" w:pos="1248"/>
        </w:tabs>
        <w:rPr>
          <w:rFonts w:asciiTheme="minorHAnsi" w:eastAsiaTheme="minorEastAsia" w:hAnsiTheme="minorHAnsi" w:cstheme="minorBidi"/>
          <w:b w:val="0"/>
          <w:lang w:eastAsia="en-GB" w:bidi="ar-SA"/>
        </w:rPr>
      </w:pPr>
      <w:hyperlink w:anchor="_Toc119426289" w:history="1">
        <w:r w:rsidRPr="00A02B30">
          <w:rPr>
            <w:rStyle w:val="Hyperlink"/>
            <w:lang w:eastAsia="en-GB"/>
          </w:rPr>
          <w:t>Annex B</w:t>
        </w:r>
        <w:r>
          <w:rPr>
            <w:rFonts w:asciiTheme="minorHAnsi" w:eastAsiaTheme="minorEastAsia" w:hAnsiTheme="minorHAnsi" w:cstheme="minorBidi"/>
            <w:b w:val="0"/>
            <w:lang w:eastAsia="en-GB" w:bidi="ar-SA"/>
          </w:rPr>
          <w:tab/>
        </w:r>
        <w:r w:rsidRPr="00A02B30">
          <w:rPr>
            <w:rStyle w:val="Hyperlink"/>
            <w:lang w:eastAsia="en-US"/>
          </w:rPr>
          <w:t>Document Management</w:t>
        </w:r>
        <w:r>
          <w:rPr>
            <w:webHidden/>
          </w:rPr>
          <w:tab/>
        </w:r>
        <w:r>
          <w:rPr>
            <w:webHidden/>
          </w:rPr>
          <w:fldChar w:fldCharType="begin"/>
        </w:r>
        <w:r>
          <w:rPr>
            <w:webHidden/>
          </w:rPr>
          <w:instrText xml:space="preserve"> PAGEREF _Toc119426289 \h </w:instrText>
        </w:r>
        <w:r>
          <w:rPr>
            <w:webHidden/>
          </w:rPr>
        </w:r>
        <w:r>
          <w:rPr>
            <w:webHidden/>
          </w:rPr>
          <w:fldChar w:fldCharType="separate"/>
        </w:r>
        <w:r w:rsidR="00686185">
          <w:rPr>
            <w:webHidden/>
          </w:rPr>
          <w:t>35</w:t>
        </w:r>
        <w:r>
          <w:rPr>
            <w:webHidden/>
          </w:rPr>
          <w:fldChar w:fldCharType="end"/>
        </w:r>
      </w:hyperlink>
    </w:p>
    <w:p w14:paraId="5DAF2F0D" w14:textId="2C2ACF3D" w:rsidR="00EA78A0" w:rsidRDefault="00EA78A0">
      <w:pPr>
        <w:pStyle w:val="TOC2"/>
        <w:rPr>
          <w:rFonts w:asciiTheme="minorHAnsi" w:eastAsiaTheme="minorEastAsia" w:hAnsiTheme="minorHAnsi" w:cstheme="minorBidi"/>
          <w:szCs w:val="22"/>
          <w:lang w:bidi="ar-SA"/>
        </w:rPr>
      </w:pPr>
      <w:hyperlink w:anchor="_Toc119426290" w:history="1">
        <w:r w:rsidRPr="00A02B30">
          <w:rPr>
            <w:rStyle w:val="Hyperlink"/>
            <w:lang w:eastAsia="en-US"/>
          </w:rPr>
          <w:t>B.1</w:t>
        </w:r>
        <w:r>
          <w:rPr>
            <w:rFonts w:asciiTheme="minorHAnsi" w:eastAsiaTheme="minorEastAsia" w:hAnsiTheme="minorHAnsi" w:cstheme="minorBidi"/>
            <w:szCs w:val="22"/>
            <w:lang w:bidi="ar-SA"/>
          </w:rPr>
          <w:tab/>
        </w:r>
        <w:r w:rsidRPr="00A02B30">
          <w:rPr>
            <w:rStyle w:val="Hyperlink"/>
            <w:lang w:eastAsia="en-US"/>
          </w:rPr>
          <w:t>Document History</w:t>
        </w:r>
        <w:r>
          <w:rPr>
            <w:webHidden/>
          </w:rPr>
          <w:tab/>
        </w:r>
        <w:r>
          <w:rPr>
            <w:webHidden/>
          </w:rPr>
          <w:fldChar w:fldCharType="begin"/>
        </w:r>
        <w:r>
          <w:rPr>
            <w:webHidden/>
          </w:rPr>
          <w:instrText xml:space="preserve"> PAGEREF _Toc119426290 \h </w:instrText>
        </w:r>
        <w:r>
          <w:rPr>
            <w:webHidden/>
          </w:rPr>
        </w:r>
        <w:r>
          <w:rPr>
            <w:webHidden/>
          </w:rPr>
          <w:fldChar w:fldCharType="separate"/>
        </w:r>
        <w:r w:rsidR="00686185">
          <w:rPr>
            <w:webHidden/>
          </w:rPr>
          <w:t>35</w:t>
        </w:r>
        <w:r>
          <w:rPr>
            <w:webHidden/>
          </w:rPr>
          <w:fldChar w:fldCharType="end"/>
        </w:r>
      </w:hyperlink>
    </w:p>
    <w:p w14:paraId="24ACE64F" w14:textId="6DFFCC40" w:rsidR="00EA78A0" w:rsidRDefault="00EA78A0">
      <w:pPr>
        <w:pStyle w:val="TOC2"/>
        <w:rPr>
          <w:rFonts w:asciiTheme="minorHAnsi" w:eastAsiaTheme="minorEastAsia" w:hAnsiTheme="minorHAnsi" w:cstheme="minorBidi"/>
          <w:szCs w:val="22"/>
          <w:lang w:bidi="ar-SA"/>
        </w:rPr>
      </w:pPr>
      <w:hyperlink w:anchor="_Toc119426291" w:history="1">
        <w:r w:rsidRPr="00A02B30">
          <w:rPr>
            <w:rStyle w:val="Hyperlink"/>
            <w:lang w:eastAsia="en-US"/>
          </w:rPr>
          <w:t>B.2</w:t>
        </w:r>
        <w:r>
          <w:rPr>
            <w:rFonts w:asciiTheme="minorHAnsi" w:eastAsiaTheme="minorEastAsia" w:hAnsiTheme="minorHAnsi" w:cstheme="minorBidi"/>
            <w:szCs w:val="22"/>
            <w:lang w:bidi="ar-SA"/>
          </w:rPr>
          <w:tab/>
        </w:r>
        <w:r w:rsidRPr="00A02B30">
          <w:rPr>
            <w:rStyle w:val="Hyperlink"/>
            <w:lang w:eastAsia="en-US"/>
          </w:rPr>
          <w:t>Other Information</w:t>
        </w:r>
        <w:r>
          <w:rPr>
            <w:webHidden/>
          </w:rPr>
          <w:tab/>
        </w:r>
        <w:r>
          <w:rPr>
            <w:webHidden/>
          </w:rPr>
          <w:fldChar w:fldCharType="begin"/>
        </w:r>
        <w:r>
          <w:rPr>
            <w:webHidden/>
          </w:rPr>
          <w:instrText xml:space="preserve"> PAGEREF _Toc119426291 \h </w:instrText>
        </w:r>
        <w:r>
          <w:rPr>
            <w:webHidden/>
          </w:rPr>
        </w:r>
        <w:r>
          <w:rPr>
            <w:webHidden/>
          </w:rPr>
          <w:fldChar w:fldCharType="separate"/>
        </w:r>
        <w:r w:rsidR="00686185">
          <w:rPr>
            <w:webHidden/>
          </w:rPr>
          <w:t>35</w:t>
        </w:r>
        <w:r>
          <w:rPr>
            <w:webHidden/>
          </w:rPr>
          <w:fldChar w:fldCharType="end"/>
        </w:r>
      </w:hyperlink>
    </w:p>
    <w:p w14:paraId="70C49203" w14:textId="0FC29955" w:rsidR="0067020C" w:rsidRDefault="00F44D01" w:rsidP="009C2014">
      <w:pPr>
        <w:pStyle w:val="Heading1"/>
        <w:numPr>
          <w:ilvl w:val="0"/>
          <w:numId w:val="0"/>
        </w:numPr>
        <w:rPr>
          <w:lang w:eastAsia="zh-CN"/>
        </w:rPr>
      </w:pPr>
      <w:r>
        <w:rPr>
          <w:lang w:eastAsia="zh-CN"/>
        </w:rPr>
        <w:fldChar w:fldCharType="end"/>
      </w:r>
      <w:bookmarkStart w:id="5" w:name="_Toc474226115"/>
      <w:bookmarkStart w:id="6" w:name="_Toc484093375"/>
    </w:p>
    <w:p w14:paraId="064FF672" w14:textId="77777777" w:rsidR="0067020C" w:rsidRDefault="0067020C" w:rsidP="009C2014">
      <w:pPr>
        <w:pStyle w:val="NormalParagraph"/>
        <w:rPr>
          <w:rFonts w:eastAsia="Times New Roman" w:cs="Arial"/>
          <w:sz w:val="28"/>
          <w:szCs w:val="32"/>
        </w:rPr>
      </w:pPr>
      <w:r>
        <w:br w:type="page"/>
      </w:r>
    </w:p>
    <w:p w14:paraId="1BE01175" w14:textId="6E94F069" w:rsidR="00F44D01" w:rsidRDefault="00F44D01" w:rsidP="00F44D01">
      <w:pPr>
        <w:pStyle w:val="Heading1"/>
      </w:pPr>
      <w:bookmarkStart w:id="7" w:name="_Toc119426243"/>
      <w:r>
        <w:lastRenderedPageBreak/>
        <w:t>Introduction</w:t>
      </w:r>
      <w:bookmarkEnd w:id="5"/>
      <w:bookmarkEnd w:id="6"/>
      <w:bookmarkEnd w:id="7"/>
    </w:p>
    <w:p w14:paraId="7E0A8513" w14:textId="77777777" w:rsidR="00F44D01" w:rsidRDefault="00F44D01" w:rsidP="00F44D01">
      <w:pPr>
        <w:pStyle w:val="Heading2"/>
      </w:pPr>
      <w:bookmarkStart w:id="8" w:name="_Toc453362275"/>
      <w:bookmarkStart w:id="9" w:name="_Toc453767747"/>
      <w:bookmarkStart w:id="10" w:name="_Toc474226116"/>
      <w:bookmarkStart w:id="11" w:name="_Toc484093376"/>
      <w:bookmarkStart w:id="12" w:name="_Toc119426244"/>
      <w:r w:rsidRPr="006937B3">
        <w:t>Overview</w:t>
      </w:r>
      <w:bookmarkEnd w:id="8"/>
      <w:bookmarkEnd w:id="9"/>
      <w:bookmarkEnd w:id="10"/>
      <w:bookmarkEnd w:id="11"/>
      <w:bookmarkEnd w:id="12"/>
    </w:p>
    <w:p w14:paraId="74A0265B" w14:textId="6C1956B1" w:rsidR="00F44D01" w:rsidRDefault="00F44D01" w:rsidP="00F44D01">
      <w:pPr>
        <w:pStyle w:val="NormalParagraph"/>
        <w:rPr>
          <w:noProof/>
        </w:rPr>
      </w:pPr>
      <w:r w:rsidRPr="00CB680F">
        <w:t xml:space="preserve">Mobile Connect is a worldwide initiative by mobile operators to bring a wide portfolio of identity services to market that enable </w:t>
      </w:r>
      <w:r w:rsidR="009D3173">
        <w:t>SP</w:t>
      </w:r>
      <w:r w:rsidRPr="00CB680F">
        <w:t xml:space="preserve">s and </w:t>
      </w:r>
      <w:r>
        <w:t>User</w:t>
      </w:r>
      <w:r w:rsidRPr="00CB680F">
        <w:t xml:space="preserve">s to transact with one-another more securely through strong authentication, </w:t>
      </w:r>
      <w:proofErr w:type="gramStart"/>
      <w:r w:rsidRPr="00CB680F">
        <w:t>authorisation</w:t>
      </w:r>
      <w:proofErr w:type="gramEnd"/>
      <w:r w:rsidRPr="00CB680F">
        <w:t xml:space="preserve"> and </w:t>
      </w:r>
      <w:r w:rsidRPr="008A7DF8">
        <w:t>exchange of attributes, subject to User consent</w:t>
      </w:r>
      <w:r w:rsidRPr="00CB680F">
        <w:t>.</w:t>
      </w:r>
    </w:p>
    <w:p w14:paraId="3EEC6606" w14:textId="63431D35" w:rsidR="00F44D01" w:rsidRDefault="00F44D01" w:rsidP="00F44D01">
      <w:pPr>
        <w:pStyle w:val="NormalParagraph"/>
        <w:rPr>
          <w:lang w:eastAsia="en-US" w:bidi="bn-BD"/>
        </w:rPr>
      </w:pPr>
      <w:r>
        <w:t>The Mobile Connect architecture consists of a Core framework around which additional components can be added to support the different Mobile Connect services. The Core framework is</w:t>
      </w:r>
      <w:r>
        <w:rPr>
          <w:lang w:eastAsia="en-US" w:bidi="bn-BD"/>
        </w:rPr>
        <w:t xml:space="preserve"> based upon the OpenID Connect (</w:t>
      </w:r>
      <w:proofErr w:type="spellStart"/>
      <w:r>
        <w:rPr>
          <w:lang w:eastAsia="en-US" w:bidi="bn-BD"/>
        </w:rPr>
        <w:t>OIDC</w:t>
      </w:r>
      <w:proofErr w:type="spellEnd"/>
      <w:r>
        <w:rPr>
          <w:lang w:eastAsia="en-US" w:bidi="bn-BD"/>
        </w:rPr>
        <w:t xml:space="preserve">) protocol </w:t>
      </w:r>
      <w:r>
        <w:rPr>
          <w:lang w:eastAsia="en-US" w:bidi="bn-BD"/>
        </w:rPr>
        <w:fldChar w:fldCharType="begin"/>
      </w:r>
      <w:r>
        <w:rPr>
          <w:lang w:eastAsia="en-US" w:bidi="bn-BD"/>
        </w:rPr>
        <w:instrText xml:space="preserve"> REF _Ref517257073 \r \h </w:instrText>
      </w:r>
      <w:r>
        <w:rPr>
          <w:lang w:eastAsia="en-US" w:bidi="bn-BD"/>
        </w:rPr>
      </w:r>
      <w:r>
        <w:rPr>
          <w:lang w:eastAsia="en-US" w:bidi="bn-BD"/>
        </w:rPr>
        <w:fldChar w:fldCharType="separate"/>
      </w:r>
      <w:r w:rsidR="00686185">
        <w:rPr>
          <w:lang w:eastAsia="en-US" w:bidi="bn-BD"/>
        </w:rPr>
        <w:t>[1]</w:t>
      </w:r>
      <w:r>
        <w:rPr>
          <w:lang w:eastAsia="en-US" w:bidi="bn-BD"/>
        </w:rPr>
        <w:fldChar w:fldCharType="end"/>
      </w:r>
      <w:r>
        <w:rPr>
          <w:lang w:eastAsia="en-US" w:bidi="bn-BD"/>
        </w:rPr>
        <w:t xml:space="preserve"> and allows Users to be identified by their </w:t>
      </w:r>
      <w:proofErr w:type="spellStart"/>
      <w:r>
        <w:rPr>
          <w:lang w:eastAsia="en-US" w:bidi="bn-BD"/>
        </w:rPr>
        <w:t>MSISDN</w:t>
      </w:r>
      <w:proofErr w:type="spellEnd"/>
      <w:r>
        <w:rPr>
          <w:lang w:eastAsia="en-US" w:bidi="bn-BD"/>
        </w:rPr>
        <w:t xml:space="preserve"> (or a related Pseudonymous Customer Reference) to enable authorisation on their mobile device.</w:t>
      </w:r>
    </w:p>
    <w:p w14:paraId="0E12BC7D" w14:textId="14609F03" w:rsidR="00F44D01" w:rsidRDefault="00F44D01" w:rsidP="00F44D01">
      <w:pPr>
        <w:pStyle w:val="NormalParagraph"/>
        <w:rPr>
          <w:rFonts w:cs="Arial"/>
        </w:rPr>
      </w:pPr>
      <w:r w:rsidRPr="00586776">
        <w:rPr>
          <w:rFonts w:cs="Arial"/>
        </w:rPr>
        <w:t xml:space="preserve">This document </w:t>
      </w:r>
      <w:r>
        <w:rPr>
          <w:rFonts w:cs="Arial"/>
        </w:rPr>
        <w:t xml:space="preserve">details the Mobile Connect Authorise PKI service which offers </w:t>
      </w:r>
      <w:r w:rsidRPr="00D842B1">
        <w:rPr>
          <w:rFonts w:cs="Arial"/>
        </w:rPr>
        <w:t xml:space="preserve">the ability </w:t>
      </w:r>
      <w:r>
        <w:rPr>
          <w:rFonts w:cs="Arial"/>
        </w:rPr>
        <w:t>for a User</w:t>
      </w:r>
      <w:r w:rsidRPr="00D842B1">
        <w:rPr>
          <w:rFonts w:cs="Arial"/>
        </w:rPr>
        <w:t xml:space="preserve"> </w:t>
      </w:r>
      <w:r>
        <w:rPr>
          <w:rFonts w:cs="Arial"/>
        </w:rPr>
        <w:t>to authorise or approve transactions</w:t>
      </w:r>
      <w:r w:rsidRPr="00D842B1">
        <w:rPr>
          <w:rFonts w:cs="Arial"/>
        </w:rPr>
        <w:t xml:space="preserve"> </w:t>
      </w:r>
      <w:r>
        <w:rPr>
          <w:rFonts w:cs="Arial"/>
        </w:rPr>
        <w:t xml:space="preserve">presented to them by a </w:t>
      </w:r>
      <w:r w:rsidR="009D3173">
        <w:rPr>
          <w:rFonts w:cs="Arial"/>
        </w:rPr>
        <w:t>SP</w:t>
      </w:r>
      <w:r>
        <w:rPr>
          <w:rFonts w:cs="Arial"/>
        </w:rPr>
        <w:t xml:space="preserve"> via the User’s mobile device and to enable the authorisation response</w:t>
      </w:r>
      <w:r>
        <w:rPr>
          <w:rStyle w:val="FootnoteReference"/>
          <w:rFonts w:cs="Arial"/>
        </w:rPr>
        <w:footnoteReference w:id="2"/>
      </w:r>
      <w:r>
        <w:rPr>
          <w:rFonts w:cs="Arial"/>
        </w:rPr>
        <w:t xml:space="preserve"> to be digitally signed by the User’s private key for non-repudiation purposes. In doing so, the service </w:t>
      </w:r>
      <w:r w:rsidRPr="0039223B">
        <w:rPr>
          <w:noProof/>
          <w:lang w:eastAsia="en-US" w:bidi="bn-BD"/>
        </w:rPr>
        <w:t>combine</w:t>
      </w:r>
      <w:r>
        <w:rPr>
          <w:noProof/>
          <w:lang w:eastAsia="en-US" w:bidi="bn-BD"/>
        </w:rPr>
        <w:t>s</w:t>
      </w:r>
      <w:r>
        <w:rPr>
          <w:lang w:eastAsia="en-US" w:bidi="bn-BD"/>
        </w:rPr>
        <w:t xml:space="preserve"> two-factor authorisation i.e. “</w:t>
      </w:r>
      <w:r w:rsidRPr="0051371B">
        <w:rPr>
          <w:i/>
          <w:lang w:eastAsia="en-US" w:bidi="bn-BD"/>
        </w:rPr>
        <w:t>Something I have</w:t>
      </w:r>
      <w:r>
        <w:rPr>
          <w:lang w:eastAsia="en-US" w:bidi="bn-BD"/>
        </w:rPr>
        <w:t>” (device) and “</w:t>
      </w:r>
      <w:r w:rsidRPr="0051371B">
        <w:rPr>
          <w:i/>
          <w:lang w:eastAsia="en-US" w:bidi="bn-BD"/>
        </w:rPr>
        <w:t>Something I know</w:t>
      </w:r>
      <w:r>
        <w:rPr>
          <w:i/>
          <w:lang w:eastAsia="en-US" w:bidi="bn-BD"/>
        </w:rPr>
        <w:t xml:space="preserve"> or am</w:t>
      </w:r>
      <w:r>
        <w:rPr>
          <w:lang w:eastAsia="en-US" w:bidi="bn-BD"/>
        </w:rPr>
        <w:t xml:space="preserve">” (PIN or biometric) as per the Mobile Connect Authorise service with the addition of PKI thus </w:t>
      </w:r>
      <w:proofErr w:type="gramStart"/>
      <w:r>
        <w:rPr>
          <w:lang w:eastAsia="en-US" w:bidi="bn-BD"/>
        </w:rPr>
        <w:t>offering  an</w:t>
      </w:r>
      <w:proofErr w:type="gramEnd"/>
      <w:r>
        <w:rPr>
          <w:lang w:eastAsia="en-US" w:bidi="bn-BD"/>
        </w:rPr>
        <w:t xml:space="preserve"> authorisation</w:t>
      </w:r>
      <w:r w:rsidRPr="00664354">
        <w:rPr>
          <w:lang w:val="en-US"/>
        </w:rPr>
        <w:t xml:space="preserve"> </w:t>
      </w:r>
      <w:r>
        <w:rPr>
          <w:lang w:val="en-US"/>
        </w:rPr>
        <w:t xml:space="preserve">service that is compatible with </w:t>
      </w:r>
      <w:proofErr w:type="spellStart"/>
      <w:r w:rsidRPr="00664354">
        <w:rPr>
          <w:lang w:val="en-US"/>
        </w:rPr>
        <w:t>eIDAS</w:t>
      </w:r>
      <w:proofErr w:type="spellEnd"/>
      <w:r>
        <w:rPr>
          <w:rStyle w:val="FootnoteReference"/>
          <w:lang w:val="en-US"/>
        </w:rPr>
        <w:footnoteReference w:id="3"/>
      </w:r>
      <w:r w:rsidRPr="00664354">
        <w:rPr>
          <w:lang w:val="en-US"/>
        </w:rPr>
        <w:t xml:space="preserve"> </w:t>
      </w:r>
      <w:r>
        <w:rPr>
          <w:lang w:val="en-US"/>
        </w:rPr>
        <w:t>H</w:t>
      </w:r>
      <w:r w:rsidRPr="00664354">
        <w:rPr>
          <w:lang w:val="en-US"/>
        </w:rPr>
        <w:t>igh level</w:t>
      </w:r>
      <w:r>
        <w:rPr>
          <w:lang w:val="en-US"/>
        </w:rPr>
        <w:t xml:space="preserve"> and based on ISO 29115 LoA4.</w:t>
      </w:r>
    </w:p>
    <w:p w14:paraId="7FD5C5BF" w14:textId="77777777" w:rsidR="00F44D01" w:rsidRDefault="00F44D01" w:rsidP="00F44D01">
      <w:pPr>
        <w:pStyle w:val="NormalParagraph"/>
        <w:rPr>
          <w:lang w:val="en-US"/>
        </w:rPr>
      </w:pPr>
      <w:r>
        <w:rPr>
          <w:lang w:val="en-US"/>
        </w:rPr>
        <w:t xml:space="preserve">The Mobile Connect </w:t>
      </w:r>
      <w:proofErr w:type="spellStart"/>
      <w:r>
        <w:rPr>
          <w:lang w:val="en-US"/>
        </w:rPr>
        <w:t>Authorise</w:t>
      </w:r>
      <w:proofErr w:type="spellEnd"/>
      <w:r>
        <w:rPr>
          <w:lang w:val="en-US"/>
        </w:rPr>
        <w:t xml:space="preserve"> PKI service addresses customer demand across several countries for an </w:t>
      </w:r>
      <w:proofErr w:type="spellStart"/>
      <w:r>
        <w:rPr>
          <w:lang w:val="en-US"/>
        </w:rPr>
        <w:t>authorisation</w:t>
      </w:r>
      <w:proofErr w:type="spellEnd"/>
      <w:r>
        <w:rPr>
          <w:lang w:val="en-US"/>
        </w:rPr>
        <w:t xml:space="preserve"> service that is underpinned by mobile-based PKI, </w:t>
      </w:r>
      <w:proofErr w:type="gramStart"/>
      <w:r>
        <w:rPr>
          <w:lang w:val="en-US"/>
        </w:rPr>
        <w:t>hence  bringing</w:t>
      </w:r>
      <w:proofErr w:type="gramEnd"/>
      <w:r>
        <w:rPr>
          <w:lang w:val="en-US"/>
        </w:rPr>
        <w:t xml:space="preserve"> additional convenience compared to existing PKI solutions using smartcards &amp; smartcard readers, for example.  </w:t>
      </w:r>
    </w:p>
    <w:p w14:paraId="47103562" w14:textId="77777777" w:rsidR="00F44D01" w:rsidRPr="002D31E4" w:rsidRDefault="00F44D01" w:rsidP="00F44D01">
      <w:pPr>
        <w:pStyle w:val="Heading2"/>
        <w:rPr>
          <w:lang w:val="en-US"/>
        </w:rPr>
      </w:pPr>
      <w:bookmarkStart w:id="13" w:name="_Toc535235594"/>
      <w:bookmarkStart w:id="14" w:name="_Toc535235595"/>
      <w:bookmarkStart w:id="15" w:name="_Toc535235596"/>
      <w:bookmarkStart w:id="16" w:name="_Toc535235597"/>
      <w:bookmarkStart w:id="17" w:name="_Toc535235598"/>
      <w:bookmarkStart w:id="18" w:name="_Toc535235599"/>
      <w:bookmarkStart w:id="19" w:name="_Toc535235600"/>
      <w:bookmarkStart w:id="20" w:name="_Toc535235601"/>
      <w:bookmarkStart w:id="21" w:name="_Toc535235602"/>
      <w:bookmarkStart w:id="22" w:name="_Toc535235604"/>
      <w:bookmarkStart w:id="23" w:name="_Toc535235605"/>
      <w:bookmarkStart w:id="24" w:name="_Toc119426245"/>
      <w:bookmarkEnd w:id="13"/>
      <w:bookmarkEnd w:id="14"/>
      <w:bookmarkEnd w:id="15"/>
      <w:bookmarkEnd w:id="16"/>
      <w:bookmarkEnd w:id="17"/>
      <w:bookmarkEnd w:id="18"/>
      <w:bookmarkEnd w:id="19"/>
      <w:bookmarkEnd w:id="20"/>
      <w:bookmarkEnd w:id="21"/>
      <w:bookmarkEnd w:id="22"/>
      <w:bookmarkEnd w:id="23"/>
      <w:r>
        <w:rPr>
          <w:lang w:val="en-US"/>
        </w:rPr>
        <w:t>Scope of the document</w:t>
      </w:r>
      <w:bookmarkEnd w:id="24"/>
    </w:p>
    <w:tbl>
      <w:tblPr>
        <w:tblW w:w="8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3544"/>
      </w:tblGrid>
      <w:tr w:rsidR="00F44D01" w:rsidRPr="00586776" w14:paraId="41439D6B" w14:textId="77777777" w:rsidTr="00CD1A07">
        <w:trPr>
          <w:trHeight w:val="254"/>
          <w:jc w:val="center"/>
        </w:trPr>
        <w:tc>
          <w:tcPr>
            <w:tcW w:w="4968" w:type="dxa"/>
            <w:shd w:val="clear" w:color="auto" w:fill="C00000"/>
          </w:tcPr>
          <w:p w14:paraId="53DCDA53" w14:textId="77777777" w:rsidR="00F44D01" w:rsidRPr="00586776" w:rsidRDefault="00F44D01" w:rsidP="00CD1A07">
            <w:pPr>
              <w:pStyle w:val="TableHeader"/>
            </w:pPr>
            <w:r w:rsidRPr="00586776">
              <w:t>In Scope</w:t>
            </w:r>
          </w:p>
        </w:tc>
        <w:tc>
          <w:tcPr>
            <w:tcW w:w="3544" w:type="dxa"/>
            <w:shd w:val="clear" w:color="auto" w:fill="C00000"/>
          </w:tcPr>
          <w:p w14:paraId="5AB0874E" w14:textId="77777777" w:rsidR="00F44D01" w:rsidRPr="00586776" w:rsidRDefault="00F44D01" w:rsidP="00CD1A07">
            <w:pPr>
              <w:pStyle w:val="TableHeader"/>
            </w:pPr>
            <w:r w:rsidRPr="00586776">
              <w:t>Out of Scope</w:t>
            </w:r>
          </w:p>
        </w:tc>
      </w:tr>
      <w:tr w:rsidR="00F44D01" w:rsidRPr="00586776" w14:paraId="5800DB5F" w14:textId="77777777" w:rsidTr="00CD1A07">
        <w:trPr>
          <w:trHeight w:val="1391"/>
          <w:jc w:val="center"/>
        </w:trPr>
        <w:tc>
          <w:tcPr>
            <w:tcW w:w="4968" w:type="dxa"/>
            <w:shd w:val="clear" w:color="auto" w:fill="auto"/>
          </w:tcPr>
          <w:p w14:paraId="59FAE2CB" w14:textId="77777777" w:rsidR="00F44D01" w:rsidRPr="00AC78B1" w:rsidRDefault="00F44D01" w:rsidP="00CD1A07">
            <w:pPr>
              <w:pStyle w:val="ListBullet3"/>
              <w:tabs>
                <w:tab w:val="clear" w:pos="1361"/>
              </w:tabs>
              <w:spacing w:before="40" w:after="40"/>
              <w:ind w:left="230" w:hanging="230"/>
              <w:rPr>
                <w:rFonts w:cs="Arial"/>
                <w:sz w:val="20"/>
                <w:szCs w:val="20"/>
              </w:rPr>
            </w:pPr>
            <w:r>
              <w:rPr>
                <w:rFonts w:cs="Arial"/>
                <w:sz w:val="20"/>
                <w:szCs w:val="20"/>
              </w:rPr>
              <w:t>D</w:t>
            </w:r>
            <w:r w:rsidRPr="00F746BE">
              <w:rPr>
                <w:rFonts w:cs="Arial"/>
                <w:sz w:val="20"/>
                <w:szCs w:val="20"/>
              </w:rPr>
              <w:t xml:space="preserve">efinition &amp; specification </w:t>
            </w:r>
            <w:r>
              <w:rPr>
                <w:rFonts w:cs="Arial"/>
                <w:sz w:val="20"/>
                <w:szCs w:val="20"/>
              </w:rPr>
              <w:t>of</w:t>
            </w:r>
            <w:r w:rsidRPr="00F746BE">
              <w:rPr>
                <w:rFonts w:cs="Arial"/>
                <w:sz w:val="20"/>
                <w:szCs w:val="20"/>
              </w:rPr>
              <w:t xml:space="preserve"> an </w:t>
            </w:r>
            <w:r>
              <w:rPr>
                <w:rFonts w:cs="Arial"/>
                <w:sz w:val="20"/>
                <w:szCs w:val="20"/>
              </w:rPr>
              <w:t>authorisation</w:t>
            </w:r>
            <w:r w:rsidRPr="00F746BE">
              <w:rPr>
                <w:rFonts w:cs="Arial"/>
                <w:sz w:val="20"/>
                <w:szCs w:val="20"/>
              </w:rPr>
              <w:t xml:space="preserve"> </w:t>
            </w:r>
            <w:r>
              <w:rPr>
                <w:rFonts w:cs="Arial"/>
                <w:sz w:val="20"/>
                <w:szCs w:val="20"/>
              </w:rPr>
              <w:t>service</w:t>
            </w:r>
            <w:r w:rsidRPr="00F746BE">
              <w:rPr>
                <w:rFonts w:cs="Arial"/>
                <w:sz w:val="20"/>
                <w:szCs w:val="20"/>
              </w:rPr>
              <w:t xml:space="preserve"> that combines two factor authentication </w:t>
            </w:r>
            <w:proofErr w:type="gramStart"/>
            <w:r w:rsidRPr="00F746BE">
              <w:rPr>
                <w:rFonts w:cs="Arial"/>
                <w:sz w:val="20"/>
                <w:szCs w:val="20"/>
              </w:rPr>
              <w:t>i.e.</w:t>
            </w:r>
            <w:proofErr w:type="gramEnd"/>
            <w:r w:rsidRPr="00F746BE">
              <w:rPr>
                <w:rFonts w:cs="Arial"/>
                <w:sz w:val="20"/>
                <w:szCs w:val="20"/>
              </w:rPr>
              <w:t xml:space="preserve"> “</w:t>
            </w:r>
            <w:r w:rsidRPr="00F746BE">
              <w:rPr>
                <w:rFonts w:cs="Arial"/>
                <w:i/>
                <w:sz w:val="20"/>
                <w:szCs w:val="20"/>
              </w:rPr>
              <w:t>Something I have</w:t>
            </w:r>
            <w:r w:rsidRPr="00F746BE">
              <w:rPr>
                <w:rFonts w:cs="Arial"/>
                <w:sz w:val="20"/>
                <w:szCs w:val="20"/>
              </w:rPr>
              <w:t>” (device) and “</w:t>
            </w:r>
            <w:r w:rsidRPr="00F746BE">
              <w:rPr>
                <w:rFonts w:cs="Arial"/>
                <w:i/>
                <w:sz w:val="20"/>
                <w:szCs w:val="20"/>
              </w:rPr>
              <w:t>Something I know</w:t>
            </w:r>
            <w:r w:rsidRPr="00F746BE">
              <w:rPr>
                <w:rFonts w:cs="Arial"/>
                <w:sz w:val="20"/>
                <w:szCs w:val="20"/>
              </w:rPr>
              <w:t xml:space="preserve">”’ (PIN) with PKI and </w:t>
            </w:r>
            <w:r>
              <w:rPr>
                <w:rFonts w:cs="Arial"/>
                <w:sz w:val="20"/>
                <w:szCs w:val="20"/>
              </w:rPr>
              <w:t>User-</w:t>
            </w:r>
            <w:r w:rsidRPr="00F746BE">
              <w:rPr>
                <w:rFonts w:cs="Arial"/>
                <w:sz w:val="20"/>
                <w:szCs w:val="20"/>
              </w:rPr>
              <w:t xml:space="preserve">signed </w:t>
            </w:r>
            <w:r>
              <w:rPr>
                <w:rFonts w:cs="Arial"/>
                <w:sz w:val="20"/>
                <w:szCs w:val="20"/>
              </w:rPr>
              <w:t xml:space="preserve">responses for </w:t>
            </w:r>
            <w:r w:rsidRPr="00F746BE">
              <w:rPr>
                <w:rFonts w:cs="Arial"/>
                <w:sz w:val="20"/>
                <w:szCs w:val="20"/>
              </w:rPr>
              <w:t>non-repudiation</w:t>
            </w:r>
            <w:r>
              <w:rPr>
                <w:rFonts w:cs="Arial"/>
                <w:sz w:val="20"/>
                <w:szCs w:val="20"/>
              </w:rPr>
              <w:t xml:space="preserve"> purposes</w:t>
            </w:r>
          </w:p>
        </w:tc>
        <w:tc>
          <w:tcPr>
            <w:tcW w:w="3544" w:type="dxa"/>
            <w:shd w:val="clear" w:color="auto" w:fill="auto"/>
          </w:tcPr>
          <w:p w14:paraId="08DB662F" w14:textId="77777777" w:rsidR="00F44D01" w:rsidRPr="00E40AE2" w:rsidRDefault="00F44D01" w:rsidP="00CD1A07">
            <w:pPr>
              <w:pStyle w:val="ListBullet3"/>
              <w:tabs>
                <w:tab w:val="clear" w:pos="1361"/>
              </w:tabs>
              <w:spacing w:before="40" w:after="40"/>
              <w:ind w:left="230" w:hanging="230"/>
              <w:rPr>
                <w:rFonts w:cs="Arial"/>
                <w:sz w:val="20"/>
                <w:szCs w:val="20"/>
              </w:rPr>
            </w:pPr>
            <w:r>
              <w:rPr>
                <w:rFonts w:cs="Arial"/>
                <w:sz w:val="20"/>
                <w:szCs w:val="20"/>
              </w:rPr>
              <w:t xml:space="preserve">Detailed </w:t>
            </w:r>
            <w:r w:rsidRPr="00E40AE2">
              <w:rPr>
                <w:rFonts w:cs="Arial"/>
                <w:sz w:val="20"/>
                <w:szCs w:val="20"/>
              </w:rPr>
              <w:t>Privacy and Trust Principles</w:t>
            </w:r>
          </w:p>
          <w:p w14:paraId="63EBC3C8" w14:textId="77777777" w:rsidR="00F44D01" w:rsidRPr="00E40AE2" w:rsidRDefault="00F44D01" w:rsidP="00CD1A07">
            <w:pPr>
              <w:pStyle w:val="ListBullet3"/>
              <w:tabs>
                <w:tab w:val="clear" w:pos="1361"/>
              </w:tabs>
              <w:spacing w:before="40" w:after="40"/>
              <w:ind w:left="230" w:hanging="230"/>
              <w:rPr>
                <w:rFonts w:cs="Arial"/>
                <w:sz w:val="20"/>
                <w:szCs w:val="20"/>
              </w:rPr>
            </w:pPr>
            <w:r w:rsidRPr="00E40AE2">
              <w:rPr>
                <w:rFonts w:cs="Arial"/>
                <w:sz w:val="20"/>
                <w:szCs w:val="20"/>
              </w:rPr>
              <w:t>UI</w:t>
            </w:r>
            <w:r>
              <w:rPr>
                <w:rFonts w:cs="Arial"/>
                <w:sz w:val="20"/>
                <w:szCs w:val="20"/>
              </w:rPr>
              <w:t>/</w:t>
            </w:r>
            <w:proofErr w:type="spellStart"/>
            <w:r w:rsidRPr="00E40AE2">
              <w:rPr>
                <w:rFonts w:cs="Arial"/>
                <w:sz w:val="20"/>
                <w:szCs w:val="20"/>
              </w:rPr>
              <w:t>UX</w:t>
            </w:r>
            <w:proofErr w:type="spellEnd"/>
            <w:r w:rsidRPr="00E40AE2">
              <w:rPr>
                <w:rFonts w:cs="Arial"/>
                <w:sz w:val="20"/>
                <w:szCs w:val="20"/>
              </w:rPr>
              <w:t xml:space="preserve"> guidelines</w:t>
            </w:r>
          </w:p>
          <w:p w14:paraId="66C2BE06" w14:textId="77777777" w:rsidR="00F44D01" w:rsidRPr="00AA254A" w:rsidRDefault="00F44D01" w:rsidP="00CD1A07">
            <w:pPr>
              <w:pStyle w:val="ListBullet3"/>
              <w:tabs>
                <w:tab w:val="clear" w:pos="1361"/>
              </w:tabs>
              <w:spacing w:before="40" w:after="40"/>
              <w:ind w:left="230" w:hanging="230"/>
              <w:rPr>
                <w:rFonts w:cs="Arial"/>
                <w:sz w:val="20"/>
                <w:szCs w:val="20"/>
              </w:rPr>
            </w:pPr>
            <w:r w:rsidRPr="00E40AE2">
              <w:rPr>
                <w:rFonts w:cs="Arial"/>
                <w:sz w:val="20"/>
                <w:szCs w:val="20"/>
              </w:rPr>
              <w:t xml:space="preserve">Service provider </w:t>
            </w:r>
            <w:r>
              <w:rPr>
                <w:rFonts w:cs="Arial"/>
                <w:sz w:val="20"/>
                <w:szCs w:val="20"/>
              </w:rPr>
              <w:t>/</w:t>
            </w:r>
            <w:r w:rsidRPr="00E40AE2">
              <w:rPr>
                <w:rFonts w:cs="Arial"/>
                <w:sz w:val="20"/>
                <w:szCs w:val="20"/>
              </w:rPr>
              <w:t xml:space="preserve"> developer implementation guidelines</w:t>
            </w:r>
          </w:p>
        </w:tc>
      </w:tr>
    </w:tbl>
    <w:p w14:paraId="33ECBAA2" w14:textId="77777777" w:rsidR="00F44D01" w:rsidRPr="00586776" w:rsidRDefault="00F44D01" w:rsidP="00F44D01">
      <w:pPr>
        <w:pStyle w:val="Heading2"/>
      </w:pPr>
      <w:bookmarkStart w:id="25" w:name="_Toc453362277"/>
      <w:bookmarkStart w:id="26" w:name="_Toc453767749"/>
      <w:bookmarkStart w:id="27" w:name="_Toc474226118"/>
      <w:bookmarkStart w:id="28" w:name="_Toc484093378"/>
      <w:bookmarkStart w:id="29" w:name="_Toc119426246"/>
      <w:r w:rsidRPr="006937B3">
        <w:t>Audience</w:t>
      </w:r>
      <w:bookmarkEnd w:id="25"/>
      <w:bookmarkEnd w:id="26"/>
      <w:bookmarkEnd w:id="27"/>
      <w:bookmarkEnd w:id="28"/>
      <w:bookmarkEnd w:id="29"/>
      <w:r w:rsidRPr="00586776">
        <w:t xml:space="preserve"> </w:t>
      </w:r>
    </w:p>
    <w:p w14:paraId="1BC09AA4" w14:textId="7F2A619E" w:rsidR="00F44D01" w:rsidRPr="00D842B1" w:rsidRDefault="00F44D01" w:rsidP="00F44D01">
      <w:pPr>
        <w:pStyle w:val="NormalParagraph"/>
        <w:rPr>
          <w:rFonts w:cs="Arial"/>
        </w:rPr>
      </w:pPr>
      <w:bookmarkStart w:id="30" w:name="_Toc474226119"/>
      <w:bookmarkStart w:id="31" w:name="_Toc484093379"/>
      <w:r w:rsidRPr="00D842B1">
        <w:rPr>
          <w:rFonts w:cs="Arial"/>
        </w:rPr>
        <w:t>The target audience of</w:t>
      </w:r>
      <w:r>
        <w:rPr>
          <w:rFonts w:cs="Arial"/>
        </w:rPr>
        <w:t xml:space="preserve"> this document are the product managers and</w:t>
      </w:r>
      <w:r w:rsidRPr="00D842B1">
        <w:rPr>
          <w:rFonts w:cs="Arial"/>
        </w:rPr>
        <w:t xml:space="preserve"> service/technical departments </w:t>
      </w:r>
      <w:r w:rsidR="0067020C">
        <w:rPr>
          <w:rFonts w:cs="Arial"/>
        </w:rPr>
        <w:t xml:space="preserve">and </w:t>
      </w:r>
      <w:r>
        <w:rPr>
          <w:rFonts w:cs="Arial"/>
        </w:rPr>
        <w:t xml:space="preserve">Operators </w:t>
      </w:r>
      <w:r w:rsidRPr="00D842B1">
        <w:rPr>
          <w:rFonts w:cs="Arial"/>
        </w:rPr>
        <w:t xml:space="preserve">who are considering deploying </w:t>
      </w:r>
      <w:r>
        <w:rPr>
          <w:rFonts w:cs="Arial"/>
        </w:rPr>
        <w:t xml:space="preserve">the </w:t>
      </w:r>
      <w:r w:rsidRPr="00D842B1">
        <w:rPr>
          <w:rFonts w:cs="Arial"/>
        </w:rPr>
        <w:t xml:space="preserve">Mobile Connect </w:t>
      </w:r>
      <w:r>
        <w:rPr>
          <w:rFonts w:cs="Arial"/>
        </w:rPr>
        <w:t>Authorise PKI service</w:t>
      </w:r>
      <w:r w:rsidRPr="00D842B1">
        <w:rPr>
          <w:rFonts w:cs="Arial"/>
        </w:rPr>
        <w:t>.</w:t>
      </w:r>
    </w:p>
    <w:p w14:paraId="46F94B7C" w14:textId="77777777" w:rsidR="00F44D01" w:rsidRDefault="00F44D01" w:rsidP="00F44D01">
      <w:pPr>
        <w:pStyle w:val="NormalParagraph"/>
      </w:pPr>
      <w:r w:rsidRPr="00586776">
        <w:t xml:space="preserve">Readers of this document are expected to have familiarity with </w:t>
      </w:r>
      <w:r>
        <w:t xml:space="preserve">Mobile Connect and some knowledge of the </w:t>
      </w:r>
      <w:r w:rsidRPr="00586776">
        <w:t>technical architecture and Mobile Connect</w:t>
      </w:r>
      <w:r>
        <w:t xml:space="preserve"> Core framework technical requirements</w:t>
      </w:r>
      <w:r w:rsidRPr="00586776">
        <w:t>.</w:t>
      </w:r>
    </w:p>
    <w:p w14:paraId="64D1BFF1" w14:textId="77777777" w:rsidR="00F44D01" w:rsidRDefault="00F44D01" w:rsidP="00F44D01">
      <w:pPr>
        <w:pStyle w:val="Heading2"/>
      </w:pPr>
      <w:bookmarkStart w:id="32" w:name="_Toc119426247"/>
      <w:r>
        <w:lastRenderedPageBreak/>
        <w:t>Relationship to Other Mobile Connect Documentation</w:t>
      </w:r>
      <w:bookmarkEnd w:id="32"/>
    </w:p>
    <w:p w14:paraId="5DBD6FF8" w14:textId="77777777" w:rsidR="00F44D01" w:rsidRDefault="00F44D01" w:rsidP="00F44D01">
      <w:pPr>
        <w:pStyle w:val="NormalParagraph"/>
      </w:pPr>
      <w:r>
        <w:t>This document details the Mobile Connect Authorise PKI service and its usage including requirements (building on the Mobile Connect Core framework) and the relevant technical parameters for the service.</w:t>
      </w:r>
    </w:p>
    <w:p w14:paraId="477D5AC1" w14:textId="28565D52" w:rsidR="00F44D01" w:rsidRDefault="00F44D01" w:rsidP="00F44D01">
      <w:pPr>
        <w:pStyle w:val="NormalParagraph"/>
      </w:pPr>
      <w:r>
        <w:t xml:space="preserve">The Mobile Connect Technical Architecture and Core Requirements document </w:t>
      </w:r>
      <w:r>
        <w:rPr>
          <w:highlight w:val="yellow"/>
        </w:rPr>
        <w:fldChar w:fldCharType="begin"/>
      </w:r>
      <w:r>
        <w:instrText xml:space="preserve"> REF _Ref527037308 \r \h </w:instrText>
      </w:r>
      <w:r>
        <w:rPr>
          <w:highlight w:val="yellow"/>
        </w:rPr>
        <w:instrText xml:space="preserve"> \* MERGEFORMAT </w:instrText>
      </w:r>
      <w:r>
        <w:rPr>
          <w:highlight w:val="yellow"/>
        </w:rPr>
      </w:r>
      <w:r>
        <w:rPr>
          <w:highlight w:val="yellow"/>
        </w:rPr>
        <w:fldChar w:fldCharType="separate"/>
      </w:r>
      <w:r w:rsidR="00686185">
        <w:t>[5]</w:t>
      </w:r>
      <w:r>
        <w:rPr>
          <w:highlight w:val="yellow"/>
        </w:rPr>
        <w:fldChar w:fldCharType="end"/>
      </w:r>
      <w:r>
        <w:t xml:space="preserve"> describes the Mobile Connect Architecture in more detail and includes the core requirements and the specification of elements for Mobile Connect that are generic to all Mobile Connect services and modes of operation. </w:t>
      </w:r>
    </w:p>
    <w:p w14:paraId="2F0F79E7" w14:textId="75E9EEF2" w:rsidR="00F44D01" w:rsidRDefault="00F44D01" w:rsidP="00F44D01">
      <w:pPr>
        <w:pStyle w:val="NormalParagraph"/>
      </w:pPr>
      <w:r>
        <w:t xml:space="preserve">The Mobile Connect Device-Initiated </w:t>
      </w:r>
      <w:proofErr w:type="spellStart"/>
      <w:r>
        <w:t>OIDC</w:t>
      </w:r>
      <w:proofErr w:type="spellEnd"/>
      <w:r>
        <w:t xml:space="preserve"> Profile </w:t>
      </w:r>
      <w:r>
        <w:rPr>
          <w:highlight w:val="yellow"/>
        </w:rPr>
        <w:fldChar w:fldCharType="begin"/>
      </w:r>
      <w:r>
        <w:instrText xml:space="preserve"> REF _Ref527037326 \r \h </w:instrText>
      </w:r>
      <w:r>
        <w:rPr>
          <w:highlight w:val="yellow"/>
        </w:rPr>
        <w:instrText xml:space="preserve"> \* MERGEFORMAT </w:instrText>
      </w:r>
      <w:r>
        <w:rPr>
          <w:highlight w:val="yellow"/>
        </w:rPr>
      </w:r>
      <w:r>
        <w:rPr>
          <w:highlight w:val="yellow"/>
        </w:rPr>
        <w:fldChar w:fldCharType="separate"/>
      </w:r>
      <w:r w:rsidR="00686185">
        <w:t>[6]</w:t>
      </w:r>
      <w:r>
        <w:rPr>
          <w:highlight w:val="yellow"/>
        </w:rPr>
        <w:fldChar w:fldCharType="end"/>
      </w:r>
      <w:r w:rsidRPr="005C4121">
        <w:t xml:space="preserve"> </w:t>
      </w:r>
      <w:r>
        <w:t xml:space="preserve">and the Mobile Connect Server-Initiated </w:t>
      </w:r>
      <w:proofErr w:type="spellStart"/>
      <w:r>
        <w:t>OIDC</w:t>
      </w:r>
      <w:proofErr w:type="spellEnd"/>
      <w:r>
        <w:t xml:space="preserve"> Profile </w:t>
      </w:r>
      <w:r w:rsidRPr="003C0C7D">
        <w:fldChar w:fldCharType="begin"/>
      </w:r>
      <w:r w:rsidRPr="005B6EA5">
        <w:instrText xml:space="preserve"> REF _Ref527037338 \r \h </w:instrText>
      </w:r>
      <w:r>
        <w:instrText xml:space="preserve"> \* MERGEFORMAT </w:instrText>
      </w:r>
      <w:r w:rsidRPr="003C0C7D">
        <w:fldChar w:fldCharType="separate"/>
      </w:r>
      <w:r w:rsidR="00686185">
        <w:t>[7]</w:t>
      </w:r>
      <w:r w:rsidRPr="003C0C7D">
        <w:fldChar w:fldCharType="end"/>
      </w:r>
      <w:r w:rsidRPr="003C0C7D">
        <w:t xml:space="preserve"> specify the </w:t>
      </w:r>
      <w:r>
        <w:t xml:space="preserve">Mobile Connect APIs which provide details for </w:t>
      </w:r>
      <w:proofErr w:type="spellStart"/>
      <w:r>
        <w:t>OIDC</w:t>
      </w:r>
      <w:proofErr w:type="spellEnd"/>
      <w:r>
        <w:t xml:space="preserve"> Authorization Requests and Responses, and Token retrieval including examples and error codes.</w:t>
      </w:r>
    </w:p>
    <w:p w14:paraId="7FC459F2" w14:textId="77777777" w:rsidR="00F44D01" w:rsidRDefault="00F44D01" w:rsidP="00F44D01">
      <w:pPr>
        <w:pStyle w:val="NormalParagraph"/>
      </w:pPr>
      <w:r>
        <w:t xml:space="preserve">The Mobile Connect Technical Architecture and Core Requirements document along with the Mobile Connect Device-Initiated </w:t>
      </w:r>
      <w:proofErr w:type="spellStart"/>
      <w:r>
        <w:t>OIDC</w:t>
      </w:r>
      <w:proofErr w:type="spellEnd"/>
      <w:r>
        <w:t xml:space="preserve"> Profile</w:t>
      </w:r>
      <w:r w:rsidRPr="003C0C7D">
        <w:t xml:space="preserve"> </w:t>
      </w:r>
      <w:r>
        <w:t xml:space="preserve">and Server-Initiated </w:t>
      </w:r>
      <w:proofErr w:type="spellStart"/>
      <w:r>
        <w:t>OIDC</w:t>
      </w:r>
      <w:proofErr w:type="spellEnd"/>
      <w:r>
        <w:t xml:space="preserve"> Profile</w:t>
      </w:r>
      <w:r w:rsidRPr="003C0C7D">
        <w:t xml:space="preserve"> together define the Mobile Connect Core framework upon which all services are built.</w:t>
      </w:r>
    </w:p>
    <w:p w14:paraId="2ABBA09C" w14:textId="265A0F44" w:rsidR="00F44D01" w:rsidRPr="00591D93" w:rsidRDefault="00F44D01" w:rsidP="00F44D01">
      <w:pPr>
        <w:pStyle w:val="NormalParagraph"/>
        <w:rPr>
          <w:lang w:eastAsia="en-US" w:bidi="bn-BD"/>
        </w:rPr>
      </w:pPr>
      <w:r>
        <w:t xml:space="preserve">The Mobile Connect Technical Overview document </w:t>
      </w:r>
      <w:r>
        <w:fldChar w:fldCharType="begin"/>
      </w:r>
      <w:r>
        <w:instrText xml:space="preserve"> REF _Ref527037294 \r \h  \* MERGEFORMAT </w:instrText>
      </w:r>
      <w:r>
        <w:fldChar w:fldCharType="separate"/>
      </w:r>
      <w:r w:rsidR="00686185">
        <w:t>[4]</w:t>
      </w:r>
      <w:r>
        <w:fldChar w:fldCharType="end"/>
      </w:r>
      <w:r>
        <w:t xml:space="preserve"> provides a high-level description of Mobile Connect and how it works. It also includes a master list of abbreviations and terminology used within the Mobile Connect Documentation set and a map of that documentation set. It serves as a starting point for understanding how Mobile Connect works </w:t>
      </w:r>
      <w:proofErr w:type="gramStart"/>
      <w:r>
        <w:t>and also</w:t>
      </w:r>
      <w:proofErr w:type="gramEnd"/>
      <w:r>
        <w:t xml:space="preserve"> references the relevant documents for the reader to obtain further detail.</w:t>
      </w:r>
    </w:p>
    <w:p w14:paraId="7B0D58B6" w14:textId="77777777" w:rsidR="00F44D01" w:rsidRDefault="00F44D01" w:rsidP="00F44D01">
      <w:pPr>
        <w:pStyle w:val="Heading2"/>
      </w:pPr>
      <w:bookmarkStart w:id="33" w:name="_Toc119426248"/>
      <w:r>
        <w:t>Conventions</w:t>
      </w:r>
      <w:bookmarkEnd w:id="33"/>
    </w:p>
    <w:p w14:paraId="4A11285D" w14:textId="2774BE4D" w:rsidR="00F44D01" w:rsidRDefault="00F44D01" w:rsidP="00F44D01">
      <w:pPr>
        <w:pStyle w:val="NormalParagraph"/>
        <w:rPr>
          <w:rFonts w:cs="Arial"/>
          <w:noProof/>
        </w:rPr>
      </w:pPr>
      <w:r>
        <w:rPr>
          <w:rFonts w:cs="Arial"/>
          <w:noProof/>
        </w:rPr>
        <w:t xml:space="preserve">The key words "MUST", "MUST NOT", "REQUIRED", "SHALL", "SHALL NOT", "SHOULD", "SHOULD NOT", "RECOMMENDED", "NOT RECOMMENDED", "MAY", and "OPTIONAL" in this document are to be interpreted as described in RFC 2119 </w:t>
      </w:r>
      <w:r>
        <w:rPr>
          <w:rFonts w:cs="Arial"/>
          <w:noProof/>
        </w:rPr>
        <w:fldChar w:fldCharType="begin"/>
      </w:r>
      <w:r>
        <w:rPr>
          <w:rFonts w:cs="Arial"/>
          <w:noProof/>
        </w:rPr>
        <w:instrText xml:space="preserve"> REF _Ref517259140 \r \h </w:instrText>
      </w:r>
      <w:r>
        <w:rPr>
          <w:rFonts w:cs="Arial"/>
          <w:noProof/>
        </w:rPr>
      </w:r>
      <w:r>
        <w:rPr>
          <w:rFonts w:cs="Arial"/>
          <w:noProof/>
        </w:rPr>
        <w:fldChar w:fldCharType="separate"/>
      </w:r>
      <w:r w:rsidR="00686185">
        <w:rPr>
          <w:rFonts w:cs="Arial"/>
          <w:noProof/>
        </w:rPr>
        <w:t>[3]</w:t>
      </w:r>
      <w:r>
        <w:rPr>
          <w:rFonts w:cs="Arial"/>
          <w:noProof/>
        </w:rPr>
        <w:fldChar w:fldCharType="end"/>
      </w:r>
      <w:r>
        <w:rPr>
          <w:rFonts w:cs="Arial"/>
          <w:noProof/>
        </w:rPr>
        <w:t>.</w:t>
      </w:r>
    </w:p>
    <w:p w14:paraId="0F466782" w14:textId="77777777" w:rsidR="00F44D01" w:rsidRDefault="00F44D01" w:rsidP="00F44D01">
      <w:pPr>
        <w:pStyle w:val="Heading2"/>
      </w:pPr>
      <w:bookmarkStart w:id="34" w:name="_Toc535235610"/>
      <w:bookmarkStart w:id="35" w:name="_Toc119426249"/>
      <w:bookmarkEnd w:id="34"/>
      <w:r>
        <w:t>Terminology &amp; Definitions</w:t>
      </w:r>
      <w:bookmarkEnd w:id="35"/>
    </w:p>
    <w:p w14:paraId="1AFD9309" w14:textId="7227AEC8" w:rsidR="00F44D01" w:rsidRPr="00FA0E59" w:rsidRDefault="00F44D01" w:rsidP="00F44D01">
      <w:pPr>
        <w:pStyle w:val="NormalParagraph"/>
      </w:pPr>
      <w:r>
        <w:t>Mobile Connect specifications and related documents make</w:t>
      </w:r>
      <w:r w:rsidRPr="00FA0E59">
        <w:t xml:space="preserve"> use of terms that are defined by the OpenID Connect Core</w:t>
      </w:r>
      <w:r>
        <w:t xml:space="preserve"> Specification</w:t>
      </w:r>
      <w:r w:rsidRPr="00FA0E59">
        <w:t xml:space="preserve"> </w:t>
      </w:r>
      <w:r w:rsidRPr="00FA0E59">
        <w:fldChar w:fldCharType="begin"/>
      </w:r>
      <w:r w:rsidRPr="00FA0E59">
        <w:instrText xml:space="preserve"> REF _Ref517257073 \r \h  \* MERGEFORMAT </w:instrText>
      </w:r>
      <w:r w:rsidRPr="00FA0E59">
        <w:fldChar w:fldCharType="separate"/>
      </w:r>
      <w:r w:rsidR="00686185">
        <w:t>[1]</w:t>
      </w:r>
      <w:r w:rsidRPr="00FA0E59">
        <w:fldChar w:fldCharType="end"/>
      </w:r>
      <w:r w:rsidRPr="00FA0E59">
        <w:t xml:space="preserve"> and </w:t>
      </w:r>
      <w:r>
        <w:t xml:space="preserve">extended in </w:t>
      </w:r>
      <w:r w:rsidRPr="00FA0E59">
        <w:t xml:space="preserve">the </w:t>
      </w:r>
      <w:proofErr w:type="spellStart"/>
      <w:r>
        <w:t>OIDF</w:t>
      </w:r>
      <w:proofErr w:type="spellEnd"/>
      <w:r>
        <w:t xml:space="preserve"> CIBA</w:t>
      </w:r>
      <w:r w:rsidRPr="00FA0E59">
        <w:t xml:space="preserve"> </w:t>
      </w:r>
      <w:r>
        <w:t>(</w:t>
      </w:r>
      <w:r w:rsidRPr="00FA0E59">
        <w:t>Client Initiated Backchannel Authentication Flow</w:t>
      </w:r>
      <w:r>
        <w:t>)</w:t>
      </w:r>
      <w:r w:rsidRPr="00FA0E59">
        <w:t xml:space="preserve"> </w:t>
      </w:r>
      <w:r w:rsidRPr="00FA0E59">
        <w:fldChar w:fldCharType="begin"/>
      </w:r>
      <w:r w:rsidRPr="00FA0E59">
        <w:instrText xml:space="preserve"> REF _Ref516763609 \r \h  \* MERGEFORMAT </w:instrText>
      </w:r>
      <w:r w:rsidRPr="00FA0E59">
        <w:fldChar w:fldCharType="separate"/>
      </w:r>
      <w:r w:rsidR="00686185">
        <w:t>[2]</w:t>
      </w:r>
      <w:r w:rsidRPr="00FA0E59">
        <w:fldChar w:fldCharType="end"/>
      </w:r>
      <w:r w:rsidRPr="00FA0E59">
        <w:t>.</w:t>
      </w:r>
    </w:p>
    <w:p w14:paraId="0CFE8B93" w14:textId="18460A89" w:rsidR="00F44D01" w:rsidRDefault="00F44D01" w:rsidP="00F44D01">
      <w:pPr>
        <w:pStyle w:val="NormalParagraph"/>
        <w:rPr>
          <w:lang w:eastAsia="de-DE"/>
        </w:rPr>
      </w:pPr>
      <w:r>
        <w:rPr>
          <w:rFonts w:cs="Arial"/>
        </w:rPr>
        <w:t xml:space="preserve">The Mobile Connect Technical Overview document </w:t>
      </w:r>
      <w:r>
        <w:rPr>
          <w:rFonts w:cs="Arial"/>
        </w:rPr>
        <w:fldChar w:fldCharType="begin"/>
      </w:r>
      <w:r>
        <w:rPr>
          <w:rFonts w:cs="Arial"/>
        </w:rPr>
        <w:instrText xml:space="preserve"> REF _Ref527037294 \r \h </w:instrText>
      </w:r>
      <w:r>
        <w:rPr>
          <w:rFonts w:cs="Arial"/>
        </w:rPr>
      </w:r>
      <w:r>
        <w:rPr>
          <w:rFonts w:cs="Arial"/>
        </w:rPr>
        <w:fldChar w:fldCharType="separate"/>
      </w:r>
      <w:r w:rsidR="00686185">
        <w:rPr>
          <w:rFonts w:cs="Arial"/>
        </w:rPr>
        <w:t>[4]</w:t>
      </w:r>
      <w:r>
        <w:rPr>
          <w:rFonts w:cs="Arial"/>
        </w:rPr>
        <w:fldChar w:fldCharType="end"/>
      </w:r>
      <w:r>
        <w:rPr>
          <w:lang w:eastAsia="de-DE"/>
        </w:rPr>
        <w:t xml:space="preserve"> defines relevant terms that are used within the Mobile Connect Specifications and interprets terminology from source standards in Mobile Connect terms. It also includes a list of abbreviations.</w:t>
      </w:r>
    </w:p>
    <w:p w14:paraId="1C3D4EEF" w14:textId="4481C991" w:rsidR="00F44D01" w:rsidRDefault="00F44D01" w:rsidP="00F44D01">
      <w:pPr>
        <w:pStyle w:val="NormalParagraph"/>
        <w:rPr>
          <w:lang w:eastAsia="de-DE"/>
        </w:rPr>
      </w:pPr>
      <w:r w:rsidRPr="00CB78B8">
        <w:rPr>
          <w:lang w:eastAsia="de-DE"/>
        </w:rPr>
        <w:t xml:space="preserve">Due to potential confusion with </w:t>
      </w:r>
      <w:proofErr w:type="spellStart"/>
      <w:r>
        <w:rPr>
          <w:lang w:eastAsia="de-DE"/>
        </w:rPr>
        <w:t>OIDC</w:t>
      </w:r>
      <w:proofErr w:type="spellEnd"/>
      <w:r>
        <w:rPr>
          <w:lang w:eastAsia="de-DE"/>
        </w:rPr>
        <w:t xml:space="preserve"> and OAuth 2.0 terminology, </w:t>
      </w:r>
      <w:r w:rsidRPr="00CB78B8">
        <w:rPr>
          <w:lang w:eastAsia="de-DE"/>
        </w:rPr>
        <w:t xml:space="preserve">the </w:t>
      </w:r>
      <w:r>
        <w:rPr>
          <w:lang w:eastAsia="de-DE"/>
        </w:rPr>
        <w:t>initial</w:t>
      </w:r>
      <w:r w:rsidRPr="00CB78B8">
        <w:rPr>
          <w:lang w:eastAsia="de-DE"/>
        </w:rPr>
        <w:t xml:space="preserve"> </w:t>
      </w:r>
      <w:r>
        <w:rPr>
          <w:lang w:eastAsia="de-DE"/>
        </w:rPr>
        <w:t>Mobile Connect service r</w:t>
      </w:r>
      <w:r w:rsidRPr="00CB78B8">
        <w:rPr>
          <w:lang w:eastAsia="de-DE"/>
        </w:rPr>
        <w:t xml:space="preserve">equest which underpins Mobile Connect Authentication, Authorisation and User </w:t>
      </w:r>
      <w:r>
        <w:rPr>
          <w:lang w:eastAsia="de-DE"/>
        </w:rPr>
        <w:t>c</w:t>
      </w:r>
      <w:r w:rsidRPr="00CB78B8">
        <w:rPr>
          <w:lang w:eastAsia="de-DE"/>
        </w:rPr>
        <w:t xml:space="preserve">onsent associated with </w:t>
      </w:r>
      <w:r>
        <w:rPr>
          <w:lang w:eastAsia="de-DE"/>
        </w:rPr>
        <w:t>a</w:t>
      </w:r>
      <w:r w:rsidRPr="00CB78B8">
        <w:rPr>
          <w:lang w:eastAsia="de-DE"/>
        </w:rPr>
        <w:t xml:space="preserve">ttribute </w:t>
      </w:r>
      <w:r>
        <w:rPr>
          <w:lang w:eastAsia="de-DE"/>
        </w:rPr>
        <w:t>s</w:t>
      </w:r>
      <w:r w:rsidRPr="00CB78B8">
        <w:rPr>
          <w:lang w:eastAsia="de-DE"/>
        </w:rPr>
        <w:t xml:space="preserve">ervices, is referred to as an </w:t>
      </w:r>
      <w:proofErr w:type="spellStart"/>
      <w:r w:rsidRPr="00CB78B8">
        <w:rPr>
          <w:lang w:eastAsia="de-DE"/>
        </w:rPr>
        <w:t>OIDC</w:t>
      </w:r>
      <w:proofErr w:type="spellEnd"/>
      <w:r w:rsidRPr="00CB78B8">
        <w:rPr>
          <w:lang w:eastAsia="de-DE"/>
        </w:rPr>
        <w:t xml:space="preserve"> Authorization Request</w:t>
      </w:r>
      <w:r>
        <w:rPr>
          <w:rStyle w:val="FootnoteReference"/>
          <w:lang w:eastAsia="de-DE"/>
        </w:rPr>
        <w:footnoteReference w:id="4"/>
      </w:r>
      <w:r w:rsidRPr="00CB78B8">
        <w:rPr>
          <w:lang w:eastAsia="de-DE"/>
        </w:rPr>
        <w:t xml:space="preserve"> (spelled with a ‘z’) throughout this document.</w:t>
      </w:r>
    </w:p>
    <w:p w14:paraId="421EA3C8" w14:textId="797D7566" w:rsidR="0067020C" w:rsidRDefault="0067020C" w:rsidP="009C2014">
      <w:pPr>
        <w:pStyle w:val="Heading2"/>
      </w:pPr>
      <w:bookmarkStart w:id="36" w:name="_Toc119426250"/>
      <w:r>
        <w:lastRenderedPageBreak/>
        <w:t>Abbreviations</w:t>
      </w:r>
      <w:bookmarkEnd w:id="36"/>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6870"/>
      </w:tblGrid>
      <w:tr w:rsidR="00F44D01" w14:paraId="17CE2E20" w14:textId="77777777" w:rsidTr="009C2014">
        <w:trPr>
          <w:cantSplit/>
          <w:tblHeader/>
        </w:trPr>
        <w:tc>
          <w:tcPr>
            <w:tcW w:w="2515"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709FA11" w14:textId="6AFF1C91" w:rsidR="00F44D01" w:rsidRPr="009C2014" w:rsidRDefault="0067020C" w:rsidP="00CD1A07">
            <w:pPr>
              <w:pStyle w:val="TableHeader"/>
              <w:rPr>
                <w:color w:val="FFFFFF" w:themeColor="background1"/>
              </w:rPr>
            </w:pPr>
            <w:r w:rsidRPr="0067020C">
              <w:rPr>
                <w:color w:val="FFFFFF" w:themeColor="background1"/>
              </w:rPr>
              <w:t>A</w:t>
            </w:r>
            <w:r>
              <w:rPr>
                <w:color w:val="FFFFFF" w:themeColor="background1"/>
              </w:rPr>
              <w:t>bbreviation</w:t>
            </w:r>
          </w:p>
        </w:tc>
        <w:tc>
          <w:tcPr>
            <w:tcW w:w="6870"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54CB56CF" w14:textId="77777777" w:rsidR="00F44D01" w:rsidRPr="009C2014" w:rsidRDefault="00F44D01" w:rsidP="00CD1A07">
            <w:pPr>
              <w:pStyle w:val="TableHeader"/>
              <w:rPr>
                <w:color w:val="FFFFFF" w:themeColor="background1"/>
              </w:rPr>
            </w:pPr>
            <w:r w:rsidRPr="009C2014">
              <w:rPr>
                <w:color w:val="FFFFFF" w:themeColor="background1"/>
              </w:rPr>
              <w:t>Description</w:t>
            </w:r>
          </w:p>
        </w:tc>
      </w:tr>
      <w:tr w:rsidR="00211A7C" w:rsidRPr="0069629D" w14:paraId="53442294" w14:textId="77777777" w:rsidTr="00E63116">
        <w:tc>
          <w:tcPr>
            <w:tcW w:w="2515" w:type="dxa"/>
            <w:tcBorders>
              <w:top w:val="single" w:sz="4" w:space="0" w:color="auto"/>
              <w:left w:val="single" w:sz="4" w:space="0" w:color="auto"/>
              <w:bottom w:val="single" w:sz="4" w:space="0" w:color="auto"/>
              <w:right w:val="single" w:sz="4" w:space="0" w:color="auto"/>
            </w:tcBorders>
            <w:vAlign w:val="center"/>
          </w:tcPr>
          <w:p w14:paraId="753FA0CB" w14:textId="77777777" w:rsidR="00211A7C" w:rsidRPr="00D237C3" w:rsidRDefault="00211A7C" w:rsidP="00E63116">
            <w:pPr>
              <w:pStyle w:val="TableReferencenumber"/>
              <w:numPr>
                <w:ilvl w:val="0"/>
                <w:numId w:val="0"/>
              </w:numPr>
            </w:pPr>
            <w:r w:rsidRPr="00D237C3">
              <w:t>CA</w:t>
            </w:r>
          </w:p>
        </w:tc>
        <w:tc>
          <w:tcPr>
            <w:tcW w:w="6870" w:type="dxa"/>
            <w:tcBorders>
              <w:top w:val="single" w:sz="4" w:space="0" w:color="auto"/>
              <w:left w:val="single" w:sz="4" w:space="0" w:color="auto"/>
              <w:bottom w:val="single" w:sz="4" w:space="0" w:color="auto"/>
              <w:right w:val="single" w:sz="4" w:space="0" w:color="auto"/>
            </w:tcBorders>
            <w:vAlign w:val="center"/>
          </w:tcPr>
          <w:p w14:paraId="25088788" w14:textId="77777777" w:rsidR="00211A7C" w:rsidRPr="00D237C3" w:rsidRDefault="00211A7C" w:rsidP="00E63116">
            <w:pPr>
              <w:pStyle w:val="TableText"/>
              <w:spacing w:line="240" w:lineRule="auto"/>
              <w:rPr>
                <w:rFonts w:cs="Arial"/>
                <w:szCs w:val="20"/>
              </w:rPr>
            </w:pPr>
            <w:r w:rsidRPr="00D237C3">
              <w:rPr>
                <w:rFonts w:cs="Arial"/>
                <w:szCs w:val="20"/>
              </w:rPr>
              <w:t xml:space="preserve">Certificate Authority </w:t>
            </w:r>
          </w:p>
        </w:tc>
      </w:tr>
      <w:tr w:rsidR="00F44D01" w:rsidRPr="0069629D" w14:paraId="2B190B07" w14:textId="77777777" w:rsidTr="009C2014">
        <w:tc>
          <w:tcPr>
            <w:tcW w:w="2515" w:type="dxa"/>
            <w:tcBorders>
              <w:top w:val="single" w:sz="4" w:space="0" w:color="auto"/>
              <w:left w:val="single" w:sz="4" w:space="0" w:color="auto"/>
              <w:bottom w:val="single" w:sz="4" w:space="0" w:color="auto"/>
              <w:right w:val="single" w:sz="4" w:space="0" w:color="auto"/>
            </w:tcBorders>
            <w:vAlign w:val="center"/>
          </w:tcPr>
          <w:p w14:paraId="5BCC3CD1" w14:textId="77777777" w:rsidR="00F44D01" w:rsidRPr="00D237C3" w:rsidRDefault="00F44D01" w:rsidP="00CD1A07">
            <w:pPr>
              <w:pStyle w:val="TableReferencenumber"/>
              <w:numPr>
                <w:ilvl w:val="0"/>
                <w:numId w:val="0"/>
              </w:numPr>
            </w:pPr>
            <w:proofErr w:type="spellStart"/>
            <w:r w:rsidRPr="00D237C3">
              <w:t>DTBD</w:t>
            </w:r>
            <w:proofErr w:type="spellEnd"/>
          </w:p>
        </w:tc>
        <w:tc>
          <w:tcPr>
            <w:tcW w:w="6870" w:type="dxa"/>
            <w:tcBorders>
              <w:top w:val="single" w:sz="4" w:space="0" w:color="auto"/>
              <w:left w:val="single" w:sz="4" w:space="0" w:color="auto"/>
              <w:bottom w:val="single" w:sz="4" w:space="0" w:color="auto"/>
              <w:right w:val="single" w:sz="4" w:space="0" w:color="auto"/>
            </w:tcBorders>
            <w:vAlign w:val="center"/>
          </w:tcPr>
          <w:p w14:paraId="45460ACC" w14:textId="77777777" w:rsidR="00F44D01" w:rsidRPr="00D237C3" w:rsidRDefault="00F44D01" w:rsidP="00CD1A07">
            <w:pPr>
              <w:pStyle w:val="TableText"/>
              <w:spacing w:line="240" w:lineRule="auto"/>
              <w:rPr>
                <w:rFonts w:cs="Arial"/>
                <w:szCs w:val="20"/>
              </w:rPr>
            </w:pPr>
            <w:r w:rsidRPr="00D237C3">
              <w:rPr>
                <w:rFonts w:cs="Arial"/>
                <w:szCs w:val="20"/>
              </w:rPr>
              <w:t xml:space="preserve">Data To Be Displayed </w:t>
            </w:r>
          </w:p>
        </w:tc>
      </w:tr>
      <w:tr w:rsidR="00F44D01" w:rsidRPr="0069629D" w14:paraId="23392197" w14:textId="77777777" w:rsidTr="009C2014">
        <w:tc>
          <w:tcPr>
            <w:tcW w:w="2515" w:type="dxa"/>
            <w:tcBorders>
              <w:top w:val="single" w:sz="4" w:space="0" w:color="auto"/>
              <w:left w:val="single" w:sz="4" w:space="0" w:color="auto"/>
              <w:bottom w:val="single" w:sz="4" w:space="0" w:color="auto"/>
              <w:right w:val="single" w:sz="4" w:space="0" w:color="auto"/>
            </w:tcBorders>
            <w:vAlign w:val="center"/>
          </w:tcPr>
          <w:p w14:paraId="7AC8D9FD" w14:textId="77777777" w:rsidR="00F44D01" w:rsidRPr="00D237C3" w:rsidRDefault="00F44D01" w:rsidP="00CD1A07">
            <w:pPr>
              <w:pStyle w:val="TableReferencenumber"/>
              <w:numPr>
                <w:ilvl w:val="0"/>
                <w:numId w:val="0"/>
              </w:numPr>
            </w:pPr>
            <w:proofErr w:type="spellStart"/>
            <w:r w:rsidRPr="00D237C3">
              <w:t>DTBS</w:t>
            </w:r>
            <w:proofErr w:type="spellEnd"/>
          </w:p>
        </w:tc>
        <w:tc>
          <w:tcPr>
            <w:tcW w:w="6870" w:type="dxa"/>
            <w:tcBorders>
              <w:top w:val="single" w:sz="4" w:space="0" w:color="auto"/>
              <w:left w:val="single" w:sz="4" w:space="0" w:color="auto"/>
              <w:bottom w:val="single" w:sz="4" w:space="0" w:color="auto"/>
              <w:right w:val="single" w:sz="4" w:space="0" w:color="auto"/>
            </w:tcBorders>
            <w:vAlign w:val="center"/>
          </w:tcPr>
          <w:p w14:paraId="065FC5EF" w14:textId="77777777" w:rsidR="00F44D01" w:rsidRPr="00D237C3" w:rsidRDefault="00F44D01" w:rsidP="00CD1A07">
            <w:pPr>
              <w:pStyle w:val="TableText"/>
              <w:spacing w:line="240" w:lineRule="auto"/>
              <w:rPr>
                <w:rFonts w:cs="Arial"/>
                <w:szCs w:val="20"/>
              </w:rPr>
            </w:pPr>
            <w:r w:rsidRPr="00D237C3">
              <w:rPr>
                <w:rFonts w:cs="Arial"/>
                <w:szCs w:val="20"/>
              </w:rPr>
              <w:t xml:space="preserve">Data To Be Signed </w:t>
            </w:r>
          </w:p>
        </w:tc>
      </w:tr>
      <w:tr w:rsidR="00A46D6A" w:rsidRPr="0069629D" w14:paraId="1B881602" w14:textId="77777777" w:rsidTr="009C2014">
        <w:tc>
          <w:tcPr>
            <w:tcW w:w="2515" w:type="dxa"/>
            <w:tcBorders>
              <w:top w:val="single" w:sz="4" w:space="0" w:color="auto"/>
              <w:left w:val="single" w:sz="4" w:space="0" w:color="auto"/>
              <w:bottom w:val="single" w:sz="4" w:space="0" w:color="auto"/>
              <w:right w:val="single" w:sz="4" w:space="0" w:color="auto"/>
            </w:tcBorders>
            <w:vAlign w:val="center"/>
          </w:tcPr>
          <w:p w14:paraId="1EC97373" w14:textId="68F77656" w:rsidR="00A46D6A" w:rsidRPr="00D237C3" w:rsidRDefault="00A46D6A" w:rsidP="00CD1A07">
            <w:pPr>
              <w:pStyle w:val="TableReferencenumber"/>
              <w:numPr>
                <w:ilvl w:val="0"/>
                <w:numId w:val="0"/>
              </w:numPr>
            </w:pPr>
            <w:r>
              <w:t>GDPR</w:t>
            </w:r>
          </w:p>
        </w:tc>
        <w:tc>
          <w:tcPr>
            <w:tcW w:w="6870" w:type="dxa"/>
            <w:tcBorders>
              <w:top w:val="single" w:sz="4" w:space="0" w:color="auto"/>
              <w:left w:val="single" w:sz="4" w:space="0" w:color="auto"/>
              <w:bottom w:val="single" w:sz="4" w:space="0" w:color="auto"/>
              <w:right w:val="single" w:sz="4" w:space="0" w:color="auto"/>
            </w:tcBorders>
            <w:vAlign w:val="center"/>
          </w:tcPr>
          <w:p w14:paraId="315EC3BE" w14:textId="10221714" w:rsidR="00A46D6A" w:rsidRPr="00A46D6A" w:rsidRDefault="00A46D6A" w:rsidP="00A46D6A">
            <w:pPr>
              <w:spacing w:before="0"/>
              <w:jc w:val="left"/>
              <w:rPr>
                <w:rFonts w:ascii="Times New Roman" w:eastAsia="Times New Roman" w:hAnsi="Times New Roman"/>
                <w:sz w:val="24"/>
                <w:lang w:eastAsia="en-US" w:bidi="ar-SA"/>
              </w:rPr>
            </w:pPr>
            <w:r>
              <w:rPr>
                <w:rFonts w:cs="Arial"/>
              </w:rPr>
              <w:t>General Data Protection Regulation</w:t>
            </w:r>
          </w:p>
        </w:tc>
      </w:tr>
      <w:tr w:rsidR="00F44D01" w:rsidRPr="0069629D" w14:paraId="4400C619" w14:textId="77777777" w:rsidTr="009C2014">
        <w:tc>
          <w:tcPr>
            <w:tcW w:w="2515" w:type="dxa"/>
            <w:tcBorders>
              <w:top w:val="single" w:sz="4" w:space="0" w:color="auto"/>
              <w:left w:val="single" w:sz="4" w:space="0" w:color="auto"/>
              <w:bottom w:val="single" w:sz="4" w:space="0" w:color="auto"/>
              <w:right w:val="single" w:sz="4" w:space="0" w:color="auto"/>
            </w:tcBorders>
            <w:vAlign w:val="center"/>
          </w:tcPr>
          <w:p w14:paraId="20AAA614" w14:textId="0B64B825" w:rsidR="00F44D01" w:rsidRPr="00D237C3" w:rsidRDefault="00F44D01" w:rsidP="00CD1A07">
            <w:pPr>
              <w:pStyle w:val="TableReferencenumber"/>
              <w:numPr>
                <w:ilvl w:val="0"/>
                <w:numId w:val="0"/>
              </w:numPr>
            </w:pPr>
            <w:r w:rsidRPr="00D237C3">
              <w:t>ID</w:t>
            </w:r>
            <w:r w:rsidR="00AB1A35">
              <w:t xml:space="preserve"> </w:t>
            </w:r>
            <w:r w:rsidRPr="00D237C3">
              <w:t xml:space="preserve">GW </w:t>
            </w:r>
          </w:p>
        </w:tc>
        <w:tc>
          <w:tcPr>
            <w:tcW w:w="6870" w:type="dxa"/>
            <w:tcBorders>
              <w:top w:val="single" w:sz="4" w:space="0" w:color="auto"/>
              <w:left w:val="single" w:sz="4" w:space="0" w:color="auto"/>
              <w:bottom w:val="single" w:sz="4" w:space="0" w:color="auto"/>
              <w:right w:val="single" w:sz="4" w:space="0" w:color="auto"/>
            </w:tcBorders>
            <w:vAlign w:val="center"/>
          </w:tcPr>
          <w:p w14:paraId="4DB215F2" w14:textId="77777777" w:rsidR="00F44D01" w:rsidRPr="00D237C3" w:rsidRDefault="00F44D01" w:rsidP="00CD1A07">
            <w:pPr>
              <w:pStyle w:val="TableText"/>
              <w:spacing w:line="240" w:lineRule="auto"/>
              <w:rPr>
                <w:rFonts w:cs="Arial"/>
                <w:szCs w:val="20"/>
              </w:rPr>
            </w:pPr>
            <w:r w:rsidRPr="00D237C3">
              <w:rPr>
                <w:rFonts w:cs="Arial"/>
                <w:szCs w:val="20"/>
              </w:rPr>
              <w:t xml:space="preserve">Identity Gateway </w:t>
            </w:r>
          </w:p>
        </w:tc>
      </w:tr>
      <w:tr w:rsidR="00C87C17" w:rsidRPr="0069629D" w14:paraId="5542C22E" w14:textId="77777777" w:rsidTr="009C2014">
        <w:tc>
          <w:tcPr>
            <w:tcW w:w="2515" w:type="dxa"/>
            <w:tcBorders>
              <w:top w:val="single" w:sz="4" w:space="0" w:color="auto"/>
              <w:left w:val="single" w:sz="4" w:space="0" w:color="auto"/>
              <w:bottom w:val="single" w:sz="4" w:space="0" w:color="auto"/>
              <w:right w:val="single" w:sz="4" w:space="0" w:color="auto"/>
            </w:tcBorders>
            <w:vAlign w:val="center"/>
          </w:tcPr>
          <w:p w14:paraId="5789512A" w14:textId="33BB34EA" w:rsidR="00C87C17" w:rsidRPr="00D237C3" w:rsidRDefault="00C87C17" w:rsidP="00CD1A07">
            <w:pPr>
              <w:pStyle w:val="TableReferencenumber"/>
              <w:numPr>
                <w:ilvl w:val="0"/>
                <w:numId w:val="0"/>
              </w:numPr>
            </w:pPr>
            <w:r>
              <w:t>ID Token</w:t>
            </w:r>
          </w:p>
        </w:tc>
        <w:tc>
          <w:tcPr>
            <w:tcW w:w="6870" w:type="dxa"/>
            <w:tcBorders>
              <w:top w:val="single" w:sz="4" w:space="0" w:color="auto"/>
              <w:left w:val="single" w:sz="4" w:space="0" w:color="auto"/>
              <w:bottom w:val="single" w:sz="4" w:space="0" w:color="auto"/>
              <w:right w:val="single" w:sz="4" w:space="0" w:color="auto"/>
            </w:tcBorders>
            <w:vAlign w:val="center"/>
          </w:tcPr>
          <w:p w14:paraId="49FBA055" w14:textId="163F3274" w:rsidR="00C87C17" w:rsidRPr="00D237C3" w:rsidRDefault="00C87C17" w:rsidP="00CD1A07">
            <w:pPr>
              <w:pStyle w:val="TableText"/>
              <w:spacing w:line="240" w:lineRule="auto"/>
              <w:rPr>
                <w:rFonts w:cs="Arial"/>
                <w:szCs w:val="20"/>
              </w:rPr>
            </w:pPr>
            <w:r>
              <w:rPr>
                <w:rFonts w:cs="Arial"/>
                <w:szCs w:val="20"/>
              </w:rPr>
              <w:t>Identity Token</w:t>
            </w:r>
          </w:p>
        </w:tc>
      </w:tr>
      <w:tr w:rsidR="00F44D01" w:rsidRPr="0069629D" w14:paraId="47817151" w14:textId="77777777" w:rsidTr="009C2014">
        <w:tc>
          <w:tcPr>
            <w:tcW w:w="2515" w:type="dxa"/>
            <w:tcBorders>
              <w:top w:val="single" w:sz="4" w:space="0" w:color="auto"/>
              <w:left w:val="single" w:sz="4" w:space="0" w:color="auto"/>
              <w:bottom w:val="single" w:sz="4" w:space="0" w:color="auto"/>
              <w:right w:val="single" w:sz="4" w:space="0" w:color="auto"/>
            </w:tcBorders>
            <w:vAlign w:val="center"/>
          </w:tcPr>
          <w:p w14:paraId="6CBC771C" w14:textId="77777777" w:rsidR="00F44D01" w:rsidRPr="00D237C3" w:rsidRDefault="00F44D01" w:rsidP="00CD1A07">
            <w:pPr>
              <w:pStyle w:val="TableReferencenumber"/>
              <w:numPr>
                <w:ilvl w:val="0"/>
                <w:numId w:val="0"/>
              </w:numPr>
            </w:pPr>
            <w:r w:rsidRPr="00D237C3">
              <w:t>MC</w:t>
            </w:r>
          </w:p>
        </w:tc>
        <w:tc>
          <w:tcPr>
            <w:tcW w:w="6870" w:type="dxa"/>
            <w:tcBorders>
              <w:top w:val="single" w:sz="4" w:space="0" w:color="auto"/>
              <w:left w:val="single" w:sz="4" w:space="0" w:color="auto"/>
              <w:bottom w:val="single" w:sz="4" w:space="0" w:color="auto"/>
              <w:right w:val="single" w:sz="4" w:space="0" w:color="auto"/>
            </w:tcBorders>
            <w:vAlign w:val="center"/>
            <w:hideMark/>
          </w:tcPr>
          <w:p w14:paraId="153258B2" w14:textId="77777777" w:rsidR="00F44D01" w:rsidRPr="00D237C3" w:rsidRDefault="00F44D01" w:rsidP="00CD1A07">
            <w:pPr>
              <w:pStyle w:val="TableText"/>
              <w:spacing w:line="240" w:lineRule="auto"/>
              <w:rPr>
                <w:rFonts w:cs="Arial"/>
                <w:szCs w:val="20"/>
              </w:rPr>
            </w:pPr>
            <w:r w:rsidRPr="00D237C3">
              <w:rPr>
                <w:rFonts w:cs="Arial"/>
                <w:szCs w:val="20"/>
              </w:rPr>
              <w:t>Mobile Connect</w:t>
            </w:r>
          </w:p>
        </w:tc>
      </w:tr>
      <w:tr w:rsidR="00516040" w:rsidRPr="0069629D" w14:paraId="693FA000" w14:textId="77777777" w:rsidTr="009C2014">
        <w:tc>
          <w:tcPr>
            <w:tcW w:w="2515" w:type="dxa"/>
            <w:tcBorders>
              <w:top w:val="single" w:sz="4" w:space="0" w:color="auto"/>
              <w:left w:val="single" w:sz="4" w:space="0" w:color="auto"/>
              <w:bottom w:val="single" w:sz="4" w:space="0" w:color="auto"/>
              <w:right w:val="single" w:sz="4" w:space="0" w:color="auto"/>
            </w:tcBorders>
            <w:vAlign w:val="center"/>
          </w:tcPr>
          <w:p w14:paraId="3F89E7CA" w14:textId="0452FB14" w:rsidR="00516040" w:rsidRDefault="00516040" w:rsidP="00CD1A07">
            <w:pPr>
              <w:pStyle w:val="TableReferencenumber"/>
              <w:numPr>
                <w:ilvl w:val="0"/>
                <w:numId w:val="0"/>
              </w:numPr>
            </w:pPr>
            <w:proofErr w:type="spellStart"/>
            <w:r>
              <w:t>MSISDN</w:t>
            </w:r>
            <w:proofErr w:type="spellEnd"/>
          </w:p>
        </w:tc>
        <w:tc>
          <w:tcPr>
            <w:tcW w:w="6870" w:type="dxa"/>
            <w:tcBorders>
              <w:top w:val="single" w:sz="4" w:space="0" w:color="auto"/>
              <w:left w:val="single" w:sz="4" w:space="0" w:color="auto"/>
              <w:bottom w:val="single" w:sz="4" w:space="0" w:color="auto"/>
              <w:right w:val="single" w:sz="4" w:space="0" w:color="auto"/>
            </w:tcBorders>
            <w:vAlign w:val="center"/>
          </w:tcPr>
          <w:p w14:paraId="288DF6BE" w14:textId="09B223DC" w:rsidR="00516040" w:rsidRPr="00946F84" w:rsidRDefault="00946F84" w:rsidP="00946F84">
            <w:pPr>
              <w:spacing w:before="0"/>
              <w:jc w:val="left"/>
              <w:rPr>
                <w:rFonts w:ascii="Times New Roman" w:eastAsia="Times New Roman" w:hAnsi="Times New Roman"/>
                <w:sz w:val="24"/>
                <w:lang w:eastAsia="en-US" w:bidi="ar-SA"/>
              </w:rPr>
            </w:pPr>
            <w:r>
              <w:rPr>
                <w:rFonts w:cs="Arial"/>
                <w:color w:val="222222"/>
                <w:shd w:val="clear" w:color="auto" w:fill="FFFFFF"/>
              </w:rPr>
              <w:t>Mobile Station International Subscriber Directory Number</w:t>
            </w:r>
          </w:p>
        </w:tc>
      </w:tr>
      <w:tr w:rsidR="00F44D01" w:rsidRPr="0069629D" w14:paraId="7265586E" w14:textId="77777777" w:rsidTr="009C2014">
        <w:tc>
          <w:tcPr>
            <w:tcW w:w="2515" w:type="dxa"/>
            <w:tcBorders>
              <w:top w:val="single" w:sz="4" w:space="0" w:color="auto"/>
              <w:left w:val="single" w:sz="4" w:space="0" w:color="auto"/>
              <w:bottom w:val="single" w:sz="4" w:space="0" w:color="auto"/>
              <w:right w:val="single" w:sz="4" w:space="0" w:color="auto"/>
            </w:tcBorders>
            <w:vAlign w:val="center"/>
          </w:tcPr>
          <w:p w14:paraId="4BE5034C" w14:textId="77777777" w:rsidR="00F44D01" w:rsidRDefault="00F44D01" w:rsidP="00CD1A07">
            <w:pPr>
              <w:pStyle w:val="TableReferencenumber"/>
              <w:numPr>
                <w:ilvl w:val="0"/>
                <w:numId w:val="0"/>
              </w:numPr>
            </w:pPr>
            <w:r>
              <w:t>MSSP</w:t>
            </w:r>
          </w:p>
        </w:tc>
        <w:tc>
          <w:tcPr>
            <w:tcW w:w="6870" w:type="dxa"/>
            <w:tcBorders>
              <w:top w:val="single" w:sz="4" w:space="0" w:color="auto"/>
              <w:left w:val="single" w:sz="4" w:space="0" w:color="auto"/>
              <w:bottom w:val="single" w:sz="4" w:space="0" w:color="auto"/>
              <w:right w:val="single" w:sz="4" w:space="0" w:color="auto"/>
            </w:tcBorders>
            <w:vAlign w:val="center"/>
          </w:tcPr>
          <w:p w14:paraId="2BBC5067" w14:textId="77777777" w:rsidR="00F44D01" w:rsidRDefault="00F44D01" w:rsidP="00CD1A07">
            <w:pPr>
              <w:pStyle w:val="TableText"/>
              <w:spacing w:line="240" w:lineRule="auto"/>
              <w:rPr>
                <w:rFonts w:cs="Arial"/>
                <w:szCs w:val="20"/>
              </w:rPr>
            </w:pPr>
            <w:r>
              <w:rPr>
                <w:rFonts w:cs="Arial"/>
                <w:szCs w:val="20"/>
              </w:rPr>
              <w:t>Mobile Signature Service Provider</w:t>
            </w:r>
          </w:p>
        </w:tc>
      </w:tr>
      <w:tr w:rsidR="00F44D01" w:rsidRPr="0069629D" w14:paraId="4504F788" w14:textId="77777777" w:rsidTr="009C2014">
        <w:tc>
          <w:tcPr>
            <w:tcW w:w="2515" w:type="dxa"/>
            <w:tcBorders>
              <w:top w:val="single" w:sz="4" w:space="0" w:color="auto"/>
              <w:left w:val="single" w:sz="4" w:space="0" w:color="auto"/>
              <w:bottom w:val="single" w:sz="4" w:space="0" w:color="auto"/>
              <w:right w:val="single" w:sz="4" w:space="0" w:color="auto"/>
            </w:tcBorders>
            <w:vAlign w:val="center"/>
          </w:tcPr>
          <w:p w14:paraId="34FE6C12" w14:textId="77777777" w:rsidR="00F44D01" w:rsidRPr="00D237C3" w:rsidRDefault="00F44D01" w:rsidP="00CD1A07">
            <w:pPr>
              <w:pStyle w:val="TableReferencenumber"/>
              <w:numPr>
                <w:ilvl w:val="0"/>
                <w:numId w:val="0"/>
              </w:numPr>
            </w:pPr>
            <w:proofErr w:type="spellStart"/>
            <w:r w:rsidRPr="00D237C3">
              <w:t>OIDC</w:t>
            </w:r>
            <w:proofErr w:type="spellEnd"/>
            <w:r w:rsidRPr="00D237C3">
              <w:t xml:space="preserve"> </w:t>
            </w:r>
          </w:p>
        </w:tc>
        <w:tc>
          <w:tcPr>
            <w:tcW w:w="6870" w:type="dxa"/>
            <w:tcBorders>
              <w:top w:val="single" w:sz="4" w:space="0" w:color="auto"/>
              <w:left w:val="single" w:sz="4" w:space="0" w:color="auto"/>
              <w:bottom w:val="single" w:sz="4" w:space="0" w:color="auto"/>
              <w:right w:val="single" w:sz="4" w:space="0" w:color="auto"/>
            </w:tcBorders>
            <w:vAlign w:val="center"/>
          </w:tcPr>
          <w:p w14:paraId="1F84CEF9" w14:textId="77777777" w:rsidR="00F44D01" w:rsidRPr="00D237C3" w:rsidRDefault="00F44D01" w:rsidP="00CD1A07">
            <w:pPr>
              <w:pStyle w:val="TableText"/>
              <w:spacing w:line="240" w:lineRule="auto"/>
              <w:rPr>
                <w:rFonts w:cs="Arial"/>
                <w:szCs w:val="20"/>
              </w:rPr>
            </w:pPr>
            <w:r w:rsidRPr="00D237C3">
              <w:rPr>
                <w:rFonts w:cs="Arial"/>
                <w:szCs w:val="20"/>
              </w:rPr>
              <w:t xml:space="preserve">Open ID Connect Protocol </w:t>
            </w:r>
          </w:p>
        </w:tc>
      </w:tr>
      <w:tr w:rsidR="00F44D01" w:rsidRPr="0069629D" w14:paraId="6444F55C" w14:textId="77777777" w:rsidTr="009C2014">
        <w:tc>
          <w:tcPr>
            <w:tcW w:w="2515" w:type="dxa"/>
            <w:tcBorders>
              <w:top w:val="single" w:sz="4" w:space="0" w:color="auto"/>
              <w:left w:val="single" w:sz="4" w:space="0" w:color="auto"/>
              <w:bottom w:val="single" w:sz="4" w:space="0" w:color="auto"/>
              <w:right w:val="single" w:sz="4" w:space="0" w:color="auto"/>
            </w:tcBorders>
            <w:vAlign w:val="center"/>
          </w:tcPr>
          <w:p w14:paraId="6A98E469" w14:textId="77777777" w:rsidR="00F44D01" w:rsidRDefault="00F44D01" w:rsidP="00CD1A07">
            <w:pPr>
              <w:pStyle w:val="TableReferencenumber"/>
              <w:numPr>
                <w:ilvl w:val="0"/>
                <w:numId w:val="0"/>
              </w:numPr>
            </w:pPr>
            <w:r>
              <w:t>OTA</w:t>
            </w:r>
          </w:p>
        </w:tc>
        <w:tc>
          <w:tcPr>
            <w:tcW w:w="6870" w:type="dxa"/>
            <w:tcBorders>
              <w:top w:val="single" w:sz="4" w:space="0" w:color="auto"/>
              <w:left w:val="single" w:sz="4" w:space="0" w:color="auto"/>
              <w:bottom w:val="single" w:sz="4" w:space="0" w:color="auto"/>
              <w:right w:val="single" w:sz="4" w:space="0" w:color="auto"/>
            </w:tcBorders>
            <w:vAlign w:val="center"/>
          </w:tcPr>
          <w:p w14:paraId="067F7F58" w14:textId="77777777" w:rsidR="00F44D01" w:rsidRDefault="00F44D01" w:rsidP="00CD1A07">
            <w:pPr>
              <w:pStyle w:val="TableText"/>
              <w:spacing w:line="240" w:lineRule="auto"/>
              <w:rPr>
                <w:rFonts w:cs="Arial"/>
                <w:szCs w:val="20"/>
              </w:rPr>
            </w:pPr>
            <w:r>
              <w:rPr>
                <w:rFonts w:cs="Arial"/>
                <w:szCs w:val="20"/>
              </w:rPr>
              <w:t xml:space="preserve">Over The Air </w:t>
            </w:r>
          </w:p>
        </w:tc>
      </w:tr>
      <w:tr w:rsidR="00F44D01" w:rsidRPr="0069629D" w14:paraId="708DFD98" w14:textId="77777777" w:rsidTr="009C2014">
        <w:tc>
          <w:tcPr>
            <w:tcW w:w="2515" w:type="dxa"/>
            <w:tcBorders>
              <w:top w:val="single" w:sz="4" w:space="0" w:color="auto"/>
              <w:left w:val="single" w:sz="4" w:space="0" w:color="auto"/>
              <w:bottom w:val="single" w:sz="4" w:space="0" w:color="auto"/>
              <w:right w:val="single" w:sz="4" w:space="0" w:color="auto"/>
            </w:tcBorders>
            <w:vAlign w:val="center"/>
          </w:tcPr>
          <w:p w14:paraId="4485B292" w14:textId="77777777" w:rsidR="00F44D01" w:rsidRPr="00D237C3" w:rsidRDefault="00F44D01" w:rsidP="00CD1A07">
            <w:pPr>
              <w:pStyle w:val="TableReferencenumber"/>
              <w:numPr>
                <w:ilvl w:val="0"/>
                <w:numId w:val="0"/>
              </w:numPr>
            </w:pPr>
            <w:r w:rsidRPr="00D237C3">
              <w:t>PKI</w:t>
            </w:r>
          </w:p>
        </w:tc>
        <w:tc>
          <w:tcPr>
            <w:tcW w:w="6870" w:type="dxa"/>
            <w:tcBorders>
              <w:top w:val="single" w:sz="4" w:space="0" w:color="auto"/>
              <w:left w:val="single" w:sz="4" w:space="0" w:color="auto"/>
              <w:bottom w:val="single" w:sz="4" w:space="0" w:color="auto"/>
              <w:right w:val="single" w:sz="4" w:space="0" w:color="auto"/>
            </w:tcBorders>
            <w:vAlign w:val="center"/>
          </w:tcPr>
          <w:p w14:paraId="5820774F" w14:textId="77777777" w:rsidR="00F44D01" w:rsidRPr="00D237C3" w:rsidRDefault="00F44D01" w:rsidP="00CD1A07">
            <w:pPr>
              <w:pStyle w:val="TableText"/>
              <w:spacing w:line="240" w:lineRule="auto"/>
              <w:rPr>
                <w:rFonts w:cs="Arial"/>
                <w:szCs w:val="20"/>
              </w:rPr>
            </w:pPr>
            <w:r w:rsidRPr="00D237C3">
              <w:rPr>
                <w:rFonts w:cs="Arial"/>
                <w:szCs w:val="20"/>
              </w:rPr>
              <w:t xml:space="preserve">Public Key Infrastructure </w:t>
            </w:r>
          </w:p>
        </w:tc>
      </w:tr>
      <w:tr w:rsidR="00F44D01" w:rsidRPr="0069629D" w14:paraId="1E8F0609" w14:textId="77777777" w:rsidTr="009C2014">
        <w:tc>
          <w:tcPr>
            <w:tcW w:w="2515" w:type="dxa"/>
            <w:tcBorders>
              <w:top w:val="single" w:sz="4" w:space="0" w:color="auto"/>
              <w:left w:val="single" w:sz="4" w:space="0" w:color="auto"/>
              <w:bottom w:val="single" w:sz="4" w:space="0" w:color="auto"/>
              <w:right w:val="single" w:sz="4" w:space="0" w:color="auto"/>
            </w:tcBorders>
            <w:vAlign w:val="center"/>
          </w:tcPr>
          <w:p w14:paraId="12469FA4" w14:textId="77777777" w:rsidR="00F44D01" w:rsidRPr="00D237C3" w:rsidRDefault="00F44D01" w:rsidP="00CD1A07">
            <w:pPr>
              <w:pStyle w:val="TableReferencenumber"/>
              <w:numPr>
                <w:ilvl w:val="0"/>
                <w:numId w:val="0"/>
              </w:numPr>
            </w:pPr>
            <w:r w:rsidRPr="00D237C3">
              <w:t>RA</w:t>
            </w:r>
          </w:p>
        </w:tc>
        <w:tc>
          <w:tcPr>
            <w:tcW w:w="6870" w:type="dxa"/>
            <w:tcBorders>
              <w:top w:val="single" w:sz="4" w:space="0" w:color="auto"/>
              <w:left w:val="single" w:sz="4" w:space="0" w:color="auto"/>
              <w:bottom w:val="single" w:sz="4" w:space="0" w:color="auto"/>
              <w:right w:val="single" w:sz="4" w:space="0" w:color="auto"/>
            </w:tcBorders>
            <w:vAlign w:val="center"/>
          </w:tcPr>
          <w:p w14:paraId="3A670DF3" w14:textId="77777777" w:rsidR="00F44D01" w:rsidRPr="00D237C3" w:rsidRDefault="00F44D01" w:rsidP="00CD1A07">
            <w:pPr>
              <w:pStyle w:val="TableText"/>
              <w:spacing w:line="240" w:lineRule="auto"/>
              <w:rPr>
                <w:rFonts w:cs="Arial"/>
                <w:szCs w:val="20"/>
              </w:rPr>
            </w:pPr>
            <w:r w:rsidRPr="00D237C3">
              <w:rPr>
                <w:rFonts w:cs="Arial"/>
                <w:szCs w:val="20"/>
              </w:rPr>
              <w:t xml:space="preserve">Registration Authority </w:t>
            </w:r>
          </w:p>
        </w:tc>
      </w:tr>
      <w:tr w:rsidR="00F44D01" w:rsidRPr="0069629D" w14:paraId="34EAE551" w14:textId="77777777" w:rsidTr="009C2014">
        <w:tc>
          <w:tcPr>
            <w:tcW w:w="2515" w:type="dxa"/>
            <w:tcBorders>
              <w:top w:val="single" w:sz="4" w:space="0" w:color="auto"/>
              <w:left w:val="single" w:sz="4" w:space="0" w:color="auto"/>
              <w:bottom w:val="single" w:sz="4" w:space="0" w:color="auto"/>
              <w:right w:val="single" w:sz="4" w:space="0" w:color="auto"/>
            </w:tcBorders>
            <w:vAlign w:val="center"/>
          </w:tcPr>
          <w:p w14:paraId="6FE74A2E" w14:textId="77777777" w:rsidR="00F44D01" w:rsidRDefault="00F44D01" w:rsidP="00CD1A07">
            <w:pPr>
              <w:pStyle w:val="TableReferencenumber"/>
              <w:numPr>
                <w:ilvl w:val="0"/>
                <w:numId w:val="0"/>
              </w:numPr>
            </w:pPr>
            <w:r>
              <w:t>SIM</w:t>
            </w:r>
          </w:p>
        </w:tc>
        <w:tc>
          <w:tcPr>
            <w:tcW w:w="6870" w:type="dxa"/>
            <w:tcBorders>
              <w:top w:val="single" w:sz="4" w:space="0" w:color="auto"/>
              <w:left w:val="single" w:sz="4" w:space="0" w:color="auto"/>
              <w:bottom w:val="single" w:sz="4" w:space="0" w:color="auto"/>
              <w:right w:val="single" w:sz="4" w:space="0" w:color="auto"/>
            </w:tcBorders>
            <w:vAlign w:val="center"/>
          </w:tcPr>
          <w:p w14:paraId="1715A86C" w14:textId="77777777" w:rsidR="00F44D01" w:rsidRDefault="00F44D01" w:rsidP="00CD1A07">
            <w:pPr>
              <w:pStyle w:val="TableText"/>
              <w:spacing w:line="240" w:lineRule="auto"/>
              <w:rPr>
                <w:rFonts w:cs="Arial"/>
                <w:szCs w:val="20"/>
              </w:rPr>
            </w:pPr>
            <w:r>
              <w:rPr>
                <w:rFonts w:cs="Arial"/>
                <w:szCs w:val="20"/>
              </w:rPr>
              <w:t>Subscriber Identity Module</w:t>
            </w:r>
          </w:p>
        </w:tc>
      </w:tr>
      <w:tr w:rsidR="009D3173" w:rsidRPr="0069629D" w14:paraId="3C3FC680" w14:textId="77777777" w:rsidTr="009C2014">
        <w:tc>
          <w:tcPr>
            <w:tcW w:w="2515" w:type="dxa"/>
            <w:tcBorders>
              <w:top w:val="single" w:sz="4" w:space="0" w:color="auto"/>
              <w:left w:val="single" w:sz="4" w:space="0" w:color="auto"/>
              <w:bottom w:val="single" w:sz="4" w:space="0" w:color="auto"/>
              <w:right w:val="single" w:sz="4" w:space="0" w:color="auto"/>
            </w:tcBorders>
            <w:vAlign w:val="center"/>
          </w:tcPr>
          <w:p w14:paraId="1FE358AC" w14:textId="51645959" w:rsidR="009D3173" w:rsidRDefault="009D3173" w:rsidP="00CD1A07">
            <w:pPr>
              <w:pStyle w:val="TableReferencenumber"/>
              <w:numPr>
                <w:ilvl w:val="0"/>
                <w:numId w:val="0"/>
              </w:numPr>
            </w:pPr>
            <w:r>
              <w:t>SP</w:t>
            </w:r>
          </w:p>
        </w:tc>
        <w:tc>
          <w:tcPr>
            <w:tcW w:w="6870" w:type="dxa"/>
            <w:tcBorders>
              <w:top w:val="single" w:sz="4" w:space="0" w:color="auto"/>
              <w:left w:val="single" w:sz="4" w:space="0" w:color="auto"/>
              <w:bottom w:val="single" w:sz="4" w:space="0" w:color="auto"/>
              <w:right w:val="single" w:sz="4" w:space="0" w:color="auto"/>
            </w:tcBorders>
            <w:vAlign w:val="center"/>
          </w:tcPr>
          <w:p w14:paraId="6FCD90FA" w14:textId="297DBD91" w:rsidR="009D3173" w:rsidRDefault="009D3173" w:rsidP="00CD1A07">
            <w:pPr>
              <w:pStyle w:val="TableText"/>
              <w:spacing w:line="240" w:lineRule="auto"/>
              <w:rPr>
                <w:rFonts w:cs="Arial"/>
                <w:szCs w:val="20"/>
              </w:rPr>
            </w:pPr>
            <w:r>
              <w:rPr>
                <w:rFonts w:cs="Arial"/>
                <w:szCs w:val="20"/>
              </w:rPr>
              <w:t>Service Provider</w:t>
            </w:r>
          </w:p>
        </w:tc>
      </w:tr>
      <w:tr w:rsidR="00F44D01" w:rsidRPr="0069629D" w14:paraId="74AD728E" w14:textId="77777777" w:rsidTr="009C2014">
        <w:tc>
          <w:tcPr>
            <w:tcW w:w="2515" w:type="dxa"/>
            <w:tcBorders>
              <w:top w:val="single" w:sz="4" w:space="0" w:color="auto"/>
              <w:left w:val="single" w:sz="4" w:space="0" w:color="auto"/>
              <w:bottom w:val="single" w:sz="4" w:space="0" w:color="auto"/>
              <w:right w:val="single" w:sz="4" w:space="0" w:color="auto"/>
            </w:tcBorders>
            <w:vAlign w:val="center"/>
          </w:tcPr>
          <w:p w14:paraId="326C231A" w14:textId="77777777" w:rsidR="00F44D01" w:rsidRDefault="00F44D01" w:rsidP="00CD1A07">
            <w:pPr>
              <w:pStyle w:val="TableReferencenumber"/>
              <w:numPr>
                <w:ilvl w:val="0"/>
                <w:numId w:val="0"/>
              </w:numPr>
            </w:pPr>
            <w:r>
              <w:t>TEE</w:t>
            </w:r>
          </w:p>
        </w:tc>
        <w:tc>
          <w:tcPr>
            <w:tcW w:w="6870" w:type="dxa"/>
            <w:tcBorders>
              <w:top w:val="single" w:sz="4" w:space="0" w:color="auto"/>
              <w:left w:val="single" w:sz="4" w:space="0" w:color="auto"/>
              <w:bottom w:val="single" w:sz="4" w:space="0" w:color="auto"/>
              <w:right w:val="single" w:sz="4" w:space="0" w:color="auto"/>
            </w:tcBorders>
            <w:vAlign w:val="center"/>
          </w:tcPr>
          <w:p w14:paraId="798B6BA4" w14:textId="77777777" w:rsidR="00F44D01" w:rsidRDefault="00F44D01" w:rsidP="00CD1A07">
            <w:pPr>
              <w:pStyle w:val="TableText"/>
              <w:spacing w:line="240" w:lineRule="auto"/>
              <w:rPr>
                <w:rFonts w:cs="Arial"/>
                <w:szCs w:val="20"/>
              </w:rPr>
            </w:pPr>
            <w:r>
              <w:rPr>
                <w:rFonts w:cs="Arial"/>
                <w:szCs w:val="20"/>
              </w:rPr>
              <w:t>Trusted Execution Environment</w:t>
            </w:r>
          </w:p>
        </w:tc>
      </w:tr>
      <w:tr w:rsidR="00F44D01" w:rsidRPr="0069629D" w14:paraId="1032A8C6" w14:textId="77777777" w:rsidTr="009C2014">
        <w:tc>
          <w:tcPr>
            <w:tcW w:w="2515" w:type="dxa"/>
            <w:tcBorders>
              <w:top w:val="single" w:sz="4" w:space="0" w:color="auto"/>
              <w:left w:val="single" w:sz="4" w:space="0" w:color="auto"/>
              <w:bottom w:val="single" w:sz="4" w:space="0" w:color="auto"/>
              <w:right w:val="single" w:sz="4" w:space="0" w:color="auto"/>
            </w:tcBorders>
            <w:vAlign w:val="center"/>
          </w:tcPr>
          <w:p w14:paraId="3D1094B7" w14:textId="77777777" w:rsidR="00F44D01" w:rsidRDefault="00F44D01" w:rsidP="00CD1A07">
            <w:pPr>
              <w:pStyle w:val="TableReferencenumber"/>
              <w:numPr>
                <w:ilvl w:val="0"/>
                <w:numId w:val="0"/>
              </w:numPr>
            </w:pPr>
            <w:proofErr w:type="spellStart"/>
            <w:r>
              <w:t>wPKI</w:t>
            </w:r>
            <w:proofErr w:type="spellEnd"/>
          </w:p>
        </w:tc>
        <w:tc>
          <w:tcPr>
            <w:tcW w:w="6870" w:type="dxa"/>
            <w:tcBorders>
              <w:top w:val="single" w:sz="4" w:space="0" w:color="auto"/>
              <w:left w:val="single" w:sz="4" w:space="0" w:color="auto"/>
              <w:bottom w:val="single" w:sz="4" w:space="0" w:color="auto"/>
              <w:right w:val="single" w:sz="4" w:space="0" w:color="auto"/>
            </w:tcBorders>
            <w:vAlign w:val="center"/>
          </w:tcPr>
          <w:p w14:paraId="4026164F" w14:textId="77777777" w:rsidR="00F44D01" w:rsidRDefault="00F44D01" w:rsidP="00CD1A07">
            <w:pPr>
              <w:pStyle w:val="TableText"/>
              <w:spacing w:line="240" w:lineRule="auto"/>
              <w:rPr>
                <w:rFonts w:cs="Arial"/>
                <w:szCs w:val="20"/>
              </w:rPr>
            </w:pPr>
            <w:r>
              <w:rPr>
                <w:rFonts w:cs="Arial"/>
                <w:szCs w:val="20"/>
              </w:rPr>
              <w:t xml:space="preserve">Wireless Public Key Infrastructure </w:t>
            </w:r>
          </w:p>
        </w:tc>
      </w:tr>
    </w:tbl>
    <w:p w14:paraId="02815FC4" w14:textId="77777777" w:rsidR="00F44D01" w:rsidRDefault="00F44D01" w:rsidP="00F44D01">
      <w:pPr>
        <w:pStyle w:val="NormalParagraph"/>
        <w:rPr>
          <w:lang w:eastAsia="de-DE"/>
        </w:rPr>
      </w:pPr>
    </w:p>
    <w:p w14:paraId="38439FA5" w14:textId="77777777" w:rsidR="00F44D01" w:rsidRDefault="00F44D01" w:rsidP="00F44D01">
      <w:pPr>
        <w:pStyle w:val="Heading2"/>
      </w:pPr>
      <w:bookmarkStart w:id="37" w:name="_Toc535235612"/>
      <w:bookmarkStart w:id="38" w:name="_Toc119426251"/>
      <w:bookmarkEnd w:id="37"/>
      <w:r w:rsidRPr="006937B3">
        <w:t>References</w:t>
      </w:r>
      <w:bookmarkEnd w:id="30"/>
      <w:bookmarkEnd w:id="31"/>
      <w:bookmarkEnd w:id="38"/>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1870"/>
        <w:gridCol w:w="6579"/>
      </w:tblGrid>
      <w:tr w:rsidR="00F44D01" w14:paraId="4D7B6443" w14:textId="77777777" w:rsidTr="00CD1A07">
        <w:trPr>
          <w:cantSplit/>
          <w:tblHeader/>
        </w:trPr>
        <w:tc>
          <w:tcPr>
            <w:tcW w:w="936"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155054B0" w14:textId="77777777" w:rsidR="00F44D01" w:rsidRDefault="00F44D01" w:rsidP="00CD1A07">
            <w:pPr>
              <w:pStyle w:val="TableHeader"/>
            </w:pPr>
            <w:r>
              <w:t>Ref</w:t>
            </w:r>
          </w:p>
        </w:tc>
        <w:tc>
          <w:tcPr>
            <w:tcW w:w="1870"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45CDA2F4" w14:textId="77777777" w:rsidR="00F44D01" w:rsidRDefault="00F44D01" w:rsidP="00CD1A07">
            <w:pPr>
              <w:pStyle w:val="TableHeader"/>
            </w:pPr>
            <w:r>
              <w:t>Doc Number</w:t>
            </w:r>
          </w:p>
        </w:tc>
        <w:tc>
          <w:tcPr>
            <w:tcW w:w="6579"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CF13B43" w14:textId="77777777" w:rsidR="00F44D01" w:rsidRDefault="00F44D01" w:rsidP="00CD1A07">
            <w:pPr>
              <w:pStyle w:val="TableHeader"/>
            </w:pPr>
            <w:r>
              <w:t>Title</w:t>
            </w:r>
          </w:p>
        </w:tc>
      </w:tr>
      <w:tr w:rsidR="00F44D01" w14:paraId="62962CA0" w14:textId="77777777" w:rsidTr="00CD1A07">
        <w:tc>
          <w:tcPr>
            <w:tcW w:w="936" w:type="dxa"/>
            <w:tcBorders>
              <w:top w:val="single" w:sz="4" w:space="0" w:color="auto"/>
              <w:left w:val="single" w:sz="4" w:space="0" w:color="auto"/>
              <w:bottom w:val="single" w:sz="4" w:space="0" w:color="auto"/>
              <w:right w:val="single" w:sz="4" w:space="0" w:color="auto"/>
            </w:tcBorders>
            <w:vAlign w:val="center"/>
          </w:tcPr>
          <w:p w14:paraId="11C23FF9" w14:textId="77777777" w:rsidR="00F44D01" w:rsidRDefault="00F44D01" w:rsidP="00F44D01">
            <w:pPr>
              <w:pStyle w:val="TableReferencenumber"/>
              <w:numPr>
                <w:ilvl w:val="0"/>
                <w:numId w:val="26"/>
              </w:numPr>
            </w:pPr>
            <w:bookmarkStart w:id="39" w:name="_Ref517257073"/>
          </w:p>
        </w:tc>
        <w:bookmarkEnd w:id="39"/>
        <w:tc>
          <w:tcPr>
            <w:tcW w:w="1870" w:type="dxa"/>
            <w:tcBorders>
              <w:top w:val="single" w:sz="4" w:space="0" w:color="auto"/>
              <w:left w:val="single" w:sz="4" w:space="0" w:color="auto"/>
              <w:bottom w:val="single" w:sz="4" w:space="0" w:color="auto"/>
              <w:right w:val="single" w:sz="4" w:space="0" w:color="auto"/>
            </w:tcBorders>
            <w:vAlign w:val="center"/>
            <w:hideMark/>
          </w:tcPr>
          <w:p w14:paraId="641D00EE" w14:textId="77777777" w:rsidR="00F44D01" w:rsidRPr="0069629D" w:rsidRDefault="00F44D01" w:rsidP="00CD1A07">
            <w:pPr>
              <w:pStyle w:val="TableText"/>
              <w:rPr>
                <w:rFonts w:cs="Arial"/>
                <w:szCs w:val="20"/>
              </w:rPr>
            </w:pPr>
            <w:r w:rsidRPr="0069629D">
              <w:rPr>
                <w:rFonts w:cs="Arial"/>
                <w:szCs w:val="20"/>
              </w:rPr>
              <w:t>OpenID Connect Core Specification</w:t>
            </w:r>
          </w:p>
        </w:tc>
        <w:tc>
          <w:tcPr>
            <w:tcW w:w="6579" w:type="dxa"/>
            <w:tcBorders>
              <w:top w:val="single" w:sz="4" w:space="0" w:color="auto"/>
              <w:left w:val="single" w:sz="4" w:space="0" w:color="auto"/>
              <w:bottom w:val="single" w:sz="4" w:space="0" w:color="auto"/>
              <w:right w:val="single" w:sz="4" w:space="0" w:color="auto"/>
            </w:tcBorders>
            <w:vAlign w:val="center"/>
            <w:hideMark/>
          </w:tcPr>
          <w:p w14:paraId="47B9A39F" w14:textId="77777777" w:rsidR="00F44D01" w:rsidRPr="00995219" w:rsidRDefault="00F44D01" w:rsidP="00CD1A07">
            <w:pPr>
              <w:pStyle w:val="TableText"/>
              <w:spacing w:line="240" w:lineRule="auto"/>
              <w:rPr>
                <w:rFonts w:cs="Arial"/>
                <w:szCs w:val="20"/>
              </w:rPr>
            </w:pPr>
            <w:r w:rsidRPr="00995219">
              <w:rPr>
                <w:rFonts w:cs="Arial"/>
                <w:szCs w:val="20"/>
              </w:rPr>
              <w:t xml:space="preserve">“An interoperable authentication protocol based on the OAuth 2.0 family of specifications” available at </w:t>
            </w:r>
          </w:p>
          <w:p w14:paraId="37C6D996" w14:textId="77777777" w:rsidR="00F44D01" w:rsidRPr="0069629D" w:rsidRDefault="00000000" w:rsidP="00CD1A07">
            <w:pPr>
              <w:pStyle w:val="TableText"/>
              <w:spacing w:line="240" w:lineRule="auto"/>
              <w:rPr>
                <w:rFonts w:cs="Arial"/>
                <w:szCs w:val="20"/>
              </w:rPr>
            </w:pPr>
            <w:hyperlink r:id="rId15" w:history="1">
              <w:r w:rsidR="00F44D01" w:rsidRPr="0069629D">
                <w:rPr>
                  <w:rStyle w:val="Hyperlink"/>
                  <w:rFonts w:cs="Arial"/>
                  <w:szCs w:val="20"/>
                </w:rPr>
                <w:t>https://openid.net/specs/openid-connect-core-1_0.html</w:t>
              </w:r>
            </w:hyperlink>
          </w:p>
        </w:tc>
      </w:tr>
      <w:tr w:rsidR="00F44D01" w14:paraId="2ACC287E" w14:textId="77777777" w:rsidTr="00CD1A07">
        <w:tc>
          <w:tcPr>
            <w:tcW w:w="936" w:type="dxa"/>
            <w:tcBorders>
              <w:top w:val="single" w:sz="4" w:space="0" w:color="auto"/>
              <w:left w:val="single" w:sz="4" w:space="0" w:color="auto"/>
              <w:bottom w:val="single" w:sz="4" w:space="0" w:color="auto"/>
              <w:right w:val="single" w:sz="4" w:space="0" w:color="auto"/>
            </w:tcBorders>
            <w:vAlign w:val="center"/>
          </w:tcPr>
          <w:p w14:paraId="363AEDDD" w14:textId="77777777" w:rsidR="00F44D01" w:rsidRDefault="00F44D01" w:rsidP="00F44D01">
            <w:pPr>
              <w:pStyle w:val="TableReferencenumbe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40" w:name="_Ref516763609"/>
          </w:p>
        </w:tc>
        <w:bookmarkEnd w:id="40"/>
        <w:tc>
          <w:tcPr>
            <w:tcW w:w="1870" w:type="dxa"/>
            <w:tcBorders>
              <w:top w:val="single" w:sz="4" w:space="0" w:color="auto"/>
              <w:left w:val="single" w:sz="4" w:space="0" w:color="auto"/>
              <w:bottom w:val="single" w:sz="4" w:space="0" w:color="auto"/>
              <w:right w:val="single" w:sz="4" w:space="0" w:color="auto"/>
            </w:tcBorders>
            <w:vAlign w:val="center"/>
            <w:hideMark/>
          </w:tcPr>
          <w:p w14:paraId="0DC3F4CE" w14:textId="77777777" w:rsidR="00F44D01" w:rsidRPr="0069629D" w:rsidRDefault="00F44D01" w:rsidP="00CD1A07">
            <w:pPr>
              <w:pStyle w:val="Tabl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en-US" w:bidi="bn-BD"/>
              </w:rPr>
            </w:pPr>
            <w:proofErr w:type="spellStart"/>
            <w:r w:rsidRPr="0069629D">
              <w:rPr>
                <w:rFonts w:cs="Arial"/>
                <w:szCs w:val="20"/>
                <w:lang w:eastAsia="en-US" w:bidi="bn-BD"/>
              </w:rPr>
              <w:t>OIDF</w:t>
            </w:r>
            <w:proofErr w:type="spellEnd"/>
            <w:r w:rsidRPr="0069629D">
              <w:rPr>
                <w:rFonts w:cs="Arial"/>
                <w:szCs w:val="20"/>
                <w:lang w:eastAsia="en-US" w:bidi="bn-BD"/>
              </w:rPr>
              <w:t xml:space="preserve"> CIBA</w:t>
            </w:r>
          </w:p>
        </w:tc>
        <w:tc>
          <w:tcPr>
            <w:tcW w:w="6579" w:type="dxa"/>
            <w:tcBorders>
              <w:top w:val="single" w:sz="4" w:space="0" w:color="auto"/>
              <w:left w:val="single" w:sz="4" w:space="0" w:color="auto"/>
              <w:bottom w:val="single" w:sz="4" w:space="0" w:color="auto"/>
              <w:right w:val="single" w:sz="4" w:space="0" w:color="auto"/>
            </w:tcBorders>
            <w:vAlign w:val="center"/>
          </w:tcPr>
          <w:p w14:paraId="31933B2F" w14:textId="77777777" w:rsidR="00F44D01" w:rsidRPr="004D5FAD" w:rsidRDefault="00F44D01" w:rsidP="00CD1A07">
            <w:pPr>
              <w:pStyle w:val="TableText"/>
            </w:pPr>
            <w:r>
              <w:t>OpenID Connect MODRNA Client I</w:t>
            </w:r>
            <w:r w:rsidRPr="004D5FAD">
              <w:t>nitiated Backchannel Authentication Flow 1.0</w:t>
            </w:r>
          </w:p>
          <w:p w14:paraId="78524453" w14:textId="77777777" w:rsidR="00F44D01" w:rsidRPr="00E40E49" w:rsidRDefault="00000000" w:rsidP="00CD1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cs="Arial"/>
                <w:color w:val="000000"/>
                <w:sz w:val="20"/>
                <w:lang w:eastAsia="en-GB"/>
              </w:rPr>
            </w:pPr>
            <w:hyperlink r:id="rId16" w:history="1">
              <w:r w:rsidR="00F44D01" w:rsidRPr="00E40E49">
                <w:rPr>
                  <w:rStyle w:val="Hyperlink"/>
                  <w:rFonts w:cs="Arial"/>
                  <w:sz w:val="20"/>
                  <w:lang w:eastAsia="en-GB"/>
                </w:rPr>
                <w:t>https://openid.net/specs/openid-connect-modrna-client-initiated-backchannel-authentication-1_0.html</w:t>
              </w:r>
            </w:hyperlink>
          </w:p>
          <w:p w14:paraId="07142495" w14:textId="77777777" w:rsidR="00F44D01" w:rsidRPr="0069629D" w:rsidRDefault="00F44D01" w:rsidP="00CD1A07">
            <w:pPr>
              <w:pStyle w:val="Tabl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color w:val="000000"/>
                <w:szCs w:val="20"/>
                <w:lang w:eastAsia="en-GB"/>
              </w:rPr>
            </w:pPr>
          </w:p>
        </w:tc>
      </w:tr>
      <w:tr w:rsidR="00F44D01" w14:paraId="6D05C894" w14:textId="77777777" w:rsidTr="00CD1A07">
        <w:tc>
          <w:tcPr>
            <w:tcW w:w="936" w:type="dxa"/>
            <w:tcBorders>
              <w:top w:val="single" w:sz="4" w:space="0" w:color="auto"/>
              <w:left w:val="single" w:sz="4" w:space="0" w:color="auto"/>
              <w:bottom w:val="single" w:sz="4" w:space="0" w:color="auto"/>
              <w:right w:val="single" w:sz="4" w:space="0" w:color="auto"/>
            </w:tcBorders>
            <w:vAlign w:val="center"/>
          </w:tcPr>
          <w:p w14:paraId="753A44BC" w14:textId="77777777" w:rsidR="00F44D01" w:rsidRDefault="00F44D01" w:rsidP="00F44D01">
            <w:pPr>
              <w:pStyle w:val="TableReferencenumber"/>
              <w:numPr>
                <w:ilvl w:val="0"/>
                <w:numId w:val="26"/>
              </w:numPr>
            </w:pPr>
            <w:bookmarkStart w:id="41" w:name="_Ref517259140"/>
          </w:p>
        </w:tc>
        <w:bookmarkEnd w:id="41"/>
        <w:tc>
          <w:tcPr>
            <w:tcW w:w="1870" w:type="dxa"/>
            <w:tcBorders>
              <w:top w:val="single" w:sz="4" w:space="0" w:color="auto"/>
              <w:left w:val="single" w:sz="4" w:space="0" w:color="auto"/>
              <w:bottom w:val="single" w:sz="4" w:space="0" w:color="auto"/>
              <w:right w:val="single" w:sz="4" w:space="0" w:color="auto"/>
            </w:tcBorders>
            <w:vAlign w:val="center"/>
            <w:hideMark/>
          </w:tcPr>
          <w:p w14:paraId="576BCDC4" w14:textId="77777777" w:rsidR="00F44D01" w:rsidRPr="0069629D" w:rsidRDefault="00F44D01" w:rsidP="00CD1A07">
            <w:pPr>
              <w:pStyle w:val="TableText"/>
              <w:rPr>
                <w:rFonts w:cs="Arial"/>
                <w:szCs w:val="20"/>
              </w:rPr>
            </w:pPr>
            <w:r w:rsidRPr="0069629D">
              <w:rPr>
                <w:rFonts w:cs="Arial"/>
                <w:szCs w:val="20"/>
              </w:rPr>
              <w:t>RFC 2119</w:t>
            </w:r>
          </w:p>
        </w:tc>
        <w:tc>
          <w:tcPr>
            <w:tcW w:w="6579" w:type="dxa"/>
            <w:tcBorders>
              <w:top w:val="single" w:sz="4" w:space="0" w:color="auto"/>
              <w:left w:val="single" w:sz="4" w:space="0" w:color="auto"/>
              <w:bottom w:val="single" w:sz="4" w:space="0" w:color="auto"/>
              <w:right w:val="single" w:sz="4" w:space="0" w:color="auto"/>
            </w:tcBorders>
            <w:vAlign w:val="center"/>
            <w:hideMark/>
          </w:tcPr>
          <w:p w14:paraId="5DC1C094" w14:textId="77777777" w:rsidR="00F44D01" w:rsidRPr="0069629D" w:rsidRDefault="00F44D01" w:rsidP="00CD1A07">
            <w:pPr>
              <w:pStyle w:val="TableText"/>
              <w:rPr>
                <w:rFonts w:cs="Arial"/>
                <w:szCs w:val="20"/>
              </w:rPr>
            </w:pPr>
            <w:r w:rsidRPr="00995219">
              <w:rPr>
                <w:rFonts w:cs="Arial"/>
                <w:szCs w:val="20"/>
              </w:rPr>
              <w:t>“</w:t>
            </w:r>
            <w:r w:rsidRPr="00995219">
              <w:rPr>
                <w:rFonts w:cs="Arial"/>
                <w:noProof/>
                <w:szCs w:val="20"/>
              </w:rPr>
              <w:t>Keywords</w:t>
            </w:r>
            <w:r w:rsidRPr="00995219">
              <w:rPr>
                <w:rFonts w:cs="Arial"/>
                <w:szCs w:val="20"/>
              </w:rPr>
              <w:t xml:space="preserve"> for use in RFCs to Indicate Requirement Levels”, S. </w:t>
            </w:r>
            <w:proofErr w:type="spellStart"/>
            <w:r w:rsidRPr="00995219">
              <w:rPr>
                <w:rFonts w:cs="Arial"/>
                <w:szCs w:val="20"/>
              </w:rPr>
              <w:t>Bradner</w:t>
            </w:r>
            <w:proofErr w:type="spellEnd"/>
            <w:r w:rsidRPr="00995219">
              <w:rPr>
                <w:rFonts w:cs="Arial"/>
                <w:szCs w:val="20"/>
              </w:rPr>
              <w:t xml:space="preserve">, March 1997. Available at </w:t>
            </w:r>
            <w:hyperlink r:id="rId17" w:history="1">
              <w:r w:rsidRPr="0069629D">
                <w:rPr>
                  <w:rStyle w:val="Hyperlink"/>
                  <w:rFonts w:cs="Arial"/>
                  <w:szCs w:val="20"/>
                </w:rPr>
                <w:t>https://tools.ietf.org/html/rfc2119</w:t>
              </w:r>
            </w:hyperlink>
          </w:p>
        </w:tc>
      </w:tr>
      <w:tr w:rsidR="00F44D01" w:rsidRPr="00A11D3A" w14:paraId="02ACFAEF" w14:textId="77777777" w:rsidTr="00CD1A07">
        <w:tc>
          <w:tcPr>
            <w:tcW w:w="936" w:type="dxa"/>
            <w:tcBorders>
              <w:top w:val="single" w:sz="4" w:space="0" w:color="auto"/>
              <w:left w:val="single" w:sz="4" w:space="0" w:color="auto"/>
              <w:bottom w:val="single" w:sz="4" w:space="0" w:color="auto"/>
              <w:right w:val="single" w:sz="4" w:space="0" w:color="auto"/>
            </w:tcBorders>
            <w:vAlign w:val="center"/>
          </w:tcPr>
          <w:p w14:paraId="11ECB54D" w14:textId="77777777" w:rsidR="00F44D01" w:rsidRPr="00911D8D" w:rsidRDefault="00F44D01" w:rsidP="00F44D01">
            <w:pPr>
              <w:pStyle w:val="TableReferencenumber"/>
              <w:numPr>
                <w:ilvl w:val="0"/>
                <w:numId w:val="26"/>
              </w:numPr>
              <w:tabs>
                <w:tab w:val="left" w:pos="720"/>
              </w:tabs>
              <w:rPr>
                <w:rFonts w:cs="Arial"/>
                <w:szCs w:val="20"/>
              </w:rPr>
            </w:pPr>
            <w:bookmarkStart w:id="42" w:name="_Ref527037294"/>
          </w:p>
        </w:tc>
        <w:bookmarkEnd w:id="42"/>
        <w:tc>
          <w:tcPr>
            <w:tcW w:w="1870" w:type="dxa"/>
            <w:tcBorders>
              <w:top w:val="single" w:sz="4" w:space="0" w:color="auto"/>
              <w:left w:val="single" w:sz="4" w:space="0" w:color="auto"/>
              <w:bottom w:val="single" w:sz="4" w:space="0" w:color="auto"/>
              <w:right w:val="single" w:sz="4" w:space="0" w:color="auto"/>
            </w:tcBorders>
            <w:vAlign w:val="center"/>
          </w:tcPr>
          <w:p w14:paraId="40F4153A" w14:textId="77777777" w:rsidR="00F44D01" w:rsidRPr="00F23512" w:rsidRDefault="00F44D01" w:rsidP="00CD1A07">
            <w:pPr>
              <w:pStyle w:val="TableText"/>
              <w:rPr>
                <w:rFonts w:cs="Arial"/>
                <w:szCs w:val="20"/>
              </w:rPr>
            </w:pPr>
            <w:r>
              <w:rPr>
                <w:rFonts w:cs="Arial"/>
                <w:szCs w:val="20"/>
              </w:rPr>
              <w:t>IDY.05</w:t>
            </w:r>
          </w:p>
        </w:tc>
        <w:tc>
          <w:tcPr>
            <w:tcW w:w="6579" w:type="dxa"/>
            <w:tcBorders>
              <w:top w:val="single" w:sz="4" w:space="0" w:color="auto"/>
              <w:left w:val="single" w:sz="4" w:space="0" w:color="auto"/>
              <w:bottom w:val="single" w:sz="4" w:space="0" w:color="auto"/>
              <w:right w:val="single" w:sz="4" w:space="0" w:color="auto"/>
            </w:tcBorders>
            <w:vAlign w:val="center"/>
          </w:tcPr>
          <w:p w14:paraId="6EDF2C22" w14:textId="77777777" w:rsidR="00F44D01" w:rsidRPr="00F23512" w:rsidRDefault="00F44D01" w:rsidP="00CD1A07">
            <w:pPr>
              <w:pStyle w:val="TableText"/>
              <w:rPr>
                <w:rFonts w:cs="Arial"/>
                <w:szCs w:val="20"/>
              </w:rPr>
            </w:pPr>
            <w:r>
              <w:rPr>
                <w:rFonts w:cs="Arial"/>
                <w:szCs w:val="20"/>
              </w:rPr>
              <w:t>Mobile Connect Technical Overview</w:t>
            </w:r>
          </w:p>
        </w:tc>
      </w:tr>
      <w:tr w:rsidR="00F44D01" w:rsidRPr="00F23512" w14:paraId="478648EF" w14:textId="77777777" w:rsidTr="00CD1A07">
        <w:tc>
          <w:tcPr>
            <w:tcW w:w="936" w:type="dxa"/>
            <w:tcBorders>
              <w:top w:val="single" w:sz="4" w:space="0" w:color="auto"/>
              <w:left w:val="single" w:sz="4" w:space="0" w:color="auto"/>
              <w:bottom w:val="single" w:sz="4" w:space="0" w:color="auto"/>
              <w:right w:val="single" w:sz="4" w:space="0" w:color="auto"/>
            </w:tcBorders>
            <w:vAlign w:val="center"/>
          </w:tcPr>
          <w:p w14:paraId="41234990" w14:textId="77777777" w:rsidR="00F44D01" w:rsidRPr="00904BA5" w:rsidRDefault="00F44D01" w:rsidP="00F44D01">
            <w:pPr>
              <w:pStyle w:val="TableReferencenumber"/>
              <w:numPr>
                <w:ilvl w:val="0"/>
                <w:numId w:val="26"/>
              </w:numPr>
              <w:tabs>
                <w:tab w:val="left" w:pos="720"/>
              </w:tabs>
              <w:rPr>
                <w:rFonts w:cs="Arial"/>
                <w:szCs w:val="20"/>
              </w:rPr>
            </w:pPr>
            <w:bookmarkStart w:id="43" w:name="_Ref527037308"/>
          </w:p>
        </w:tc>
        <w:bookmarkEnd w:id="43"/>
        <w:tc>
          <w:tcPr>
            <w:tcW w:w="1870" w:type="dxa"/>
            <w:tcBorders>
              <w:top w:val="single" w:sz="4" w:space="0" w:color="auto"/>
              <w:left w:val="single" w:sz="4" w:space="0" w:color="auto"/>
              <w:bottom w:val="single" w:sz="4" w:space="0" w:color="auto"/>
              <w:right w:val="single" w:sz="4" w:space="0" w:color="auto"/>
            </w:tcBorders>
            <w:vAlign w:val="center"/>
          </w:tcPr>
          <w:p w14:paraId="01C9EFA3" w14:textId="77777777" w:rsidR="00F44D01" w:rsidRPr="00F23512" w:rsidRDefault="00F44D01" w:rsidP="00CD1A07">
            <w:pPr>
              <w:pStyle w:val="TableText"/>
              <w:jc w:val="both"/>
              <w:rPr>
                <w:rFonts w:cs="Arial"/>
                <w:szCs w:val="20"/>
              </w:rPr>
            </w:pPr>
            <w:r w:rsidRPr="00F23512">
              <w:rPr>
                <w:rFonts w:cs="Arial"/>
                <w:szCs w:val="20"/>
              </w:rPr>
              <w:t>IDY.</w:t>
            </w:r>
            <w:r>
              <w:rPr>
                <w:rFonts w:cs="Arial"/>
                <w:szCs w:val="20"/>
              </w:rPr>
              <w:t>04</w:t>
            </w:r>
          </w:p>
        </w:tc>
        <w:tc>
          <w:tcPr>
            <w:tcW w:w="6579" w:type="dxa"/>
            <w:tcBorders>
              <w:top w:val="single" w:sz="4" w:space="0" w:color="auto"/>
              <w:left w:val="single" w:sz="4" w:space="0" w:color="auto"/>
              <w:bottom w:val="single" w:sz="4" w:space="0" w:color="auto"/>
              <w:right w:val="single" w:sz="4" w:space="0" w:color="auto"/>
            </w:tcBorders>
            <w:vAlign w:val="center"/>
            <w:hideMark/>
          </w:tcPr>
          <w:p w14:paraId="3AFAEDEC" w14:textId="77777777" w:rsidR="00F44D01" w:rsidRPr="00F23512" w:rsidRDefault="00F44D01" w:rsidP="00CD1A07">
            <w:pPr>
              <w:pStyle w:val="TableText"/>
              <w:rPr>
                <w:rFonts w:cs="Arial"/>
                <w:szCs w:val="20"/>
              </w:rPr>
            </w:pPr>
            <w:r w:rsidRPr="00F23512">
              <w:rPr>
                <w:rFonts w:cs="Arial"/>
              </w:rPr>
              <w:t>Mobile Connect Technical Architecture</w:t>
            </w:r>
            <w:r>
              <w:rPr>
                <w:rFonts w:cs="Arial"/>
              </w:rPr>
              <w:t xml:space="preserve"> and Core Requirements</w:t>
            </w:r>
          </w:p>
        </w:tc>
      </w:tr>
      <w:tr w:rsidR="00F44D01" w:rsidRPr="00A11D3A" w14:paraId="03B59A53" w14:textId="77777777" w:rsidTr="00CD1A07">
        <w:tc>
          <w:tcPr>
            <w:tcW w:w="936" w:type="dxa"/>
            <w:tcBorders>
              <w:top w:val="single" w:sz="4" w:space="0" w:color="auto"/>
              <w:left w:val="single" w:sz="4" w:space="0" w:color="auto"/>
              <w:bottom w:val="single" w:sz="4" w:space="0" w:color="auto"/>
              <w:right w:val="single" w:sz="4" w:space="0" w:color="auto"/>
            </w:tcBorders>
            <w:vAlign w:val="center"/>
          </w:tcPr>
          <w:p w14:paraId="05A8CD46" w14:textId="77777777" w:rsidR="00F44D01" w:rsidRPr="00911D8D" w:rsidRDefault="00F44D01" w:rsidP="00F44D01">
            <w:pPr>
              <w:pStyle w:val="TableReferencenumber"/>
              <w:numPr>
                <w:ilvl w:val="0"/>
                <w:numId w:val="26"/>
              </w:numPr>
              <w:tabs>
                <w:tab w:val="left" w:pos="720"/>
              </w:tabs>
              <w:rPr>
                <w:rFonts w:cs="Arial"/>
                <w:szCs w:val="20"/>
              </w:rPr>
            </w:pPr>
            <w:bookmarkStart w:id="44" w:name="_Ref527037326"/>
          </w:p>
        </w:tc>
        <w:bookmarkEnd w:id="44"/>
        <w:tc>
          <w:tcPr>
            <w:tcW w:w="1870" w:type="dxa"/>
            <w:tcBorders>
              <w:top w:val="single" w:sz="4" w:space="0" w:color="auto"/>
              <w:left w:val="single" w:sz="4" w:space="0" w:color="auto"/>
              <w:bottom w:val="single" w:sz="4" w:space="0" w:color="auto"/>
              <w:right w:val="single" w:sz="4" w:space="0" w:color="auto"/>
            </w:tcBorders>
            <w:vAlign w:val="center"/>
          </w:tcPr>
          <w:p w14:paraId="37D79EBE" w14:textId="77777777" w:rsidR="00F44D01" w:rsidRPr="00A11D3A" w:rsidRDefault="00F44D01" w:rsidP="00CD1A07">
            <w:pPr>
              <w:pStyle w:val="TableText"/>
              <w:rPr>
                <w:rFonts w:cs="Arial"/>
                <w:szCs w:val="20"/>
              </w:rPr>
            </w:pPr>
            <w:r w:rsidRPr="00F23512">
              <w:rPr>
                <w:rFonts w:cs="Arial"/>
                <w:szCs w:val="20"/>
              </w:rPr>
              <w:t>IDY.01</w:t>
            </w:r>
          </w:p>
        </w:tc>
        <w:tc>
          <w:tcPr>
            <w:tcW w:w="6579" w:type="dxa"/>
            <w:tcBorders>
              <w:top w:val="single" w:sz="4" w:space="0" w:color="auto"/>
              <w:left w:val="single" w:sz="4" w:space="0" w:color="auto"/>
              <w:bottom w:val="single" w:sz="4" w:space="0" w:color="auto"/>
              <w:right w:val="single" w:sz="4" w:space="0" w:color="auto"/>
            </w:tcBorders>
            <w:vAlign w:val="center"/>
          </w:tcPr>
          <w:p w14:paraId="65F1AE38" w14:textId="77777777" w:rsidR="00F44D01" w:rsidRPr="00A11D3A" w:rsidRDefault="00F44D01" w:rsidP="00CD1A07">
            <w:pPr>
              <w:pStyle w:val="TableText"/>
              <w:rPr>
                <w:rFonts w:cs="Arial"/>
                <w:szCs w:val="20"/>
              </w:rPr>
            </w:pPr>
            <w:r w:rsidRPr="00F23512">
              <w:rPr>
                <w:rFonts w:cs="Arial"/>
                <w:szCs w:val="20"/>
              </w:rPr>
              <w:t xml:space="preserve">Mobile Connect Device-Initiated </w:t>
            </w:r>
            <w:proofErr w:type="spellStart"/>
            <w:r w:rsidRPr="00F23512">
              <w:rPr>
                <w:rFonts w:cs="Arial"/>
                <w:szCs w:val="20"/>
              </w:rPr>
              <w:t>OIDC</w:t>
            </w:r>
            <w:proofErr w:type="spellEnd"/>
            <w:r w:rsidRPr="00F23512">
              <w:rPr>
                <w:rFonts w:cs="Arial"/>
                <w:szCs w:val="20"/>
              </w:rPr>
              <w:t xml:space="preserve"> Profile </w:t>
            </w:r>
          </w:p>
        </w:tc>
      </w:tr>
      <w:tr w:rsidR="00F44D01" w:rsidRPr="00F23512" w14:paraId="5C6348E3" w14:textId="77777777" w:rsidTr="00CD1A07">
        <w:tc>
          <w:tcPr>
            <w:tcW w:w="936" w:type="dxa"/>
            <w:tcBorders>
              <w:top w:val="single" w:sz="4" w:space="0" w:color="auto"/>
              <w:left w:val="single" w:sz="4" w:space="0" w:color="auto"/>
              <w:bottom w:val="single" w:sz="4" w:space="0" w:color="auto"/>
              <w:right w:val="single" w:sz="4" w:space="0" w:color="auto"/>
            </w:tcBorders>
            <w:vAlign w:val="center"/>
          </w:tcPr>
          <w:p w14:paraId="68EE1EEB" w14:textId="77777777" w:rsidR="00F44D01" w:rsidRPr="00911D8D" w:rsidRDefault="00F44D01" w:rsidP="00F44D01">
            <w:pPr>
              <w:pStyle w:val="TableReferencenumber"/>
              <w:numPr>
                <w:ilvl w:val="0"/>
                <w:numId w:val="26"/>
              </w:numPr>
              <w:tabs>
                <w:tab w:val="left" w:pos="720"/>
              </w:tabs>
              <w:rPr>
                <w:rFonts w:cs="Arial"/>
                <w:szCs w:val="20"/>
              </w:rPr>
            </w:pPr>
            <w:bookmarkStart w:id="45" w:name="_Ref527037338"/>
          </w:p>
        </w:tc>
        <w:bookmarkEnd w:id="45"/>
        <w:tc>
          <w:tcPr>
            <w:tcW w:w="1870" w:type="dxa"/>
            <w:tcBorders>
              <w:top w:val="single" w:sz="4" w:space="0" w:color="auto"/>
              <w:left w:val="single" w:sz="4" w:space="0" w:color="auto"/>
              <w:bottom w:val="single" w:sz="4" w:space="0" w:color="auto"/>
              <w:right w:val="single" w:sz="4" w:space="0" w:color="auto"/>
            </w:tcBorders>
            <w:vAlign w:val="center"/>
          </w:tcPr>
          <w:p w14:paraId="12250320" w14:textId="77777777" w:rsidR="00F44D01" w:rsidRPr="00F23512" w:rsidRDefault="00F44D01" w:rsidP="00CD1A07">
            <w:pPr>
              <w:pStyle w:val="TableText"/>
              <w:jc w:val="both"/>
              <w:rPr>
                <w:rFonts w:cs="Arial"/>
                <w:szCs w:val="20"/>
              </w:rPr>
            </w:pPr>
            <w:r w:rsidRPr="00F23512">
              <w:rPr>
                <w:rFonts w:cs="Arial"/>
                <w:szCs w:val="20"/>
              </w:rPr>
              <w:t>IDY.02</w:t>
            </w:r>
          </w:p>
        </w:tc>
        <w:tc>
          <w:tcPr>
            <w:tcW w:w="6579" w:type="dxa"/>
            <w:tcBorders>
              <w:top w:val="single" w:sz="4" w:space="0" w:color="auto"/>
              <w:left w:val="single" w:sz="4" w:space="0" w:color="auto"/>
              <w:bottom w:val="single" w:sz="4" w:space="0" w:color="auto"/>
              <w:right w:val="single" w:sz="4" w:space="0" w:color="auto"/>
            </w:tcBorders>
            <w:vAlign w:val="center"/>
            <w:hideMark/>
          </w:tcPr>
          <w:p w14:paraId="30F5AFBA" w14:textId="77777777" w:rsidR="00F44D01" w:rsidRPr="00F23512" w:rsidRDefault="00F44D01" w:rsidP="00CD1A07">
            <w:pPr>
              <w:pStyle w:val="TableText"/>
              <w:rPr>
                <w:rFonts w:cs="Arial"/>
                <w:szCs w:val="20"/>
              </w:rPr>
            </w:pPr>
            <w:r w:rsidRPr="00F23512">
              <w:rPr>
                <w:rFonts w:cs="Arial"/>
                <w:szCs w:val="20"/>
              </w:rPr>
              <w:t xml:space="preserve">Mobile Connect Server-Initiated </w:t>
            </w:r>
            <w:proofErr w:type="spellStart"/>
            <w:r w:rsidRPr="00F23512">
              <w:rPr>
                <w:rFonts w:cs="Arial"/>
                <w:szCs w:val="20"/>
              </w:rPr>
              <w:t>OIDC</w:t>
            </w:r>
            <w:proofErr w:type="spellEnd"/>
            <w:r w:rsidRPr="00F23512">
              <w:rPr>
                <w:rFonts w:cs="Arial"/>
                <w:szCs w:val="20"/>
              </w:rPr>
              <w:t xml:space="preserve"> Profile</w:t>
            </w:r>
          </w:p>
        </w:tc>
      </w:tr>
    </w:tbl>
    <w:p w14:paraId="7B158007" w14:textId="61F2F9B4" w:rsidR="00F44D01" w:rsidRDefault="00F44D01" w:rsidP="00F44D01">
      <w:pPr>
        <w:spacing w:before="0"/>
        <w:jc w:val="left"/>
        <w:rPr>
          <w:rFonts w:eastAsia="Times New Roman" w:cs="Arial"/>
          <w:b/>
          <w:bCs/>
          <w:sz w:val="28"/>
          <w:szCs w:val="32"/>
          <w:lang w:eastAsia="en-US"/>
        </w:rPr>
      </w:pPr>
      <w:bookmarkStart w:id="46" w:name="_Toc449560783"/>
      <w:bookmarkStart w:id="47" w:name="_Toc453675815"/>
    </w:p>
    <w:p w14:paraId="02DD83FC" w14:textId="77777777" w:rsidR="00F44D01" w:rsidRDefault="00F44D01" w:rsidP="00F44D01">
      <w:pPr>
        <w:pStyle w:val="Heading1"/>
      </w:pPr>
      <w:bookmarkStart w:id="48" w:name="_Toc119426252"/>
      <w:r>
        <w:lastRenderedPageBreak/>
        <w:t>Mobile Connect Authorise PKI service overview &amp; functional requirements</w:t>
      </w:r>
      <w:bookmarkEnd w:id="48"/>
    </w:p>
    <w:p w14:paraId="071CFC58" w14:textId="77777777" w:rsidR="00F44D01" w:rsidRDefault="00F44D01" w:rsidP="00F44D01">
      <w:pPr>
        <w:pStyle w:val="NormalParagraph"/>
        <w:rPr>
          <w:lang w:val="en-US"/>
        </w:rPr>
      </w:pPr>
      <w:r>
        <w:rPr>
          <w:rFonts w:cs="Arial"/>
        </w:rPr>
        <w:t xml:space="preserve">Mobile Connect Authorise PKI </w:t>
      </w:r>
      <w:r w:rsidRPr="0039223B">
        <w:rPr>
          <w:noProof/>
          <w:lang w:eastAsia="en-US" w:bidi="bn-BD"/>
        </w:rPr>
        <w:t>combine</w:t>
      </w:r>
      <w:r>
        <w:rPr>
          <w:noProof/>
          <w:lang w:eastAsia="en-US" w:bidi="bn-BD"/>
        </w:rPr>
        <w:t>s</w:t>
      </w:r>
      <w:r>
        <w:rPr>
          <w:lang w:eastAsia="en-US" w:bidi="bn-BD"/>
        </w:rPr>
        <w:t xml:space="preserve"> two-factor authorisation</w:t>
      </w:r>
      <w:r>
        <w:rPr>
          <w:rStyle w:val="FootnoteReference"/>
          <w:lang w:eastAsia="en-US" w:bidi="bn-BD"/>
        </w:rPr>
        <w:footnoteReference w:id="5"/>
      </w:r>
      <w:r>
        <w:rPr>
          <w:lang w:eastAsia="en-US" w:bidi="bn-BD"/>
        </w:rPr>
        <w:t xml:space="preserve"> with </w:t>
      </w:r>
      <w:r>
        <w:rPr>
          <w:lang w:val="en-US"/>
        </w:rPr>
        <w:t xml:space="preserve">the introduction of PKI and User's digital certificates [X.509] to increase robustness and provide non-repudiation (the User signing their response with their digital certificate) hence ensuring that </w:t>
      </w:r>
      <w:r>
        <w:t>no party (User, MNO or SP)</w:t>
      </w:r>
      <w:r>
        <w:rPr>
          <w:lang w:eastAsia="en-US" w:bidi="bn-BD"/>
        </w:rPr>
        <w:t xml:space="preserve"> can later deny the existence or execution of that Mobile Connect service transaction; in essence, it ensures that User</w:t>
      </w:r>
      <w:r w:rsidRPr="00D55BA0">
        <w:rPr>
          <w:lang w:eastAsia="en-US" w:bidi="bn-BD"/>
        </w:rPr>
        <w:t xml:space="preserve">s </w:t>
      </w:r>
      <w:r>
        <w:rPr>
          <w:lang w:eastAsia="en-US" w:bidi="bn-BD"/>
        </w:rPr>
        <w:t>can</w:t>
      </w:r>
      <w:r w:rsidRPr="00D55BA0">
        <w:rPr>
          <w:lang w:eastAsia="en-US" w:bidi="bn-BD"/>
        </w:rPr>
        <w:t xml:space="preserve"> be held accountable for their actions</w:t>
      </w:r>
      <w:r>
        <w:rPr>
          <w:lang w:eastAsia="en-US" w:bidi="bn-BD"/>
        </w:rPr>
        <w:t>.</w:t>
      </w:r>
    </w:p>
    <w:p w14:paraId="7E096C5F" w14:textId="77777777" w:rsidR="00F44D01" w:rsidRDefault="00F44D01" w:rsidP="00F44D01">
      <w:pPr>
        <w:pStyle w:val="Heading2"/>
      </w:pPr>
      <w:bookmarkStart w:id="49" w:name="_Toc119426253"/>
      <w:r>
        <w:t>Use Case Examples</w:t>
      </w:r>
      <w:bookmarkEnd w:id="49"/>
    </w:p>
    <w:p w14:paraId="4A8F7662" w14:textId="265955F6" w:rsidR="00F44D01" w:rsidRDefault="00F44D01" w:rsidP="00F44D01">
      <w:pPr>
        <w:pStyle w:val="NormalParagraph"/>
        <w:rPr>
          <w:lang w:eastAsia="en-US" w:bidi="bn-BD"/>
        </w:rPr>
      </w:pPr>
      <w:r>
        <w:rPr>
          <w:lang w:eastAsia="en-US" w:bidi="bn-BD"/>
        </w:rPr>
        <w:t>Mobile Connect Authorise PKI supports a range of use cases by supporting non-repudiation between SP</w:t>
      </w:r>
      <w:r w:rsidR="0067020C">
        <w:rPr>
          <w:lang w:eastAsia="en-US" w:bidi="bn-BD"/>
        </w:rPr>
        <w:t>s</w:t>
      </w:r>
      <w:r>
        <w:rPr>
          <w:lang w:eastAsia="en-US" w:bidi="bn-BD"/>
        </w:rPr>
        <w:t xml:space="preserve"> and User</w:t>
      </w:r>
      <w:r w:rsidR="0067020C">
        <w:rPr>
          <w:lang w:eastAsia="en-US" w:bidi="bn-BD"/>
        </w:rPr>
        <w:t>s</w:t>
      </w:r>
      <w:r>
        <w:rPr>
          <w:lang w:eastAsia="en-US" w:bidi="bn-BD"/>
        </w:rPr>
        <w:t xml:space="preserve">.  A few examples are listed below. </w:t>
      </w:r>
    </w:p>
    <w:tbl>
      <w:tblPr>
        <w:tblStyle w:val="Table2Style"/>
        <w:tblW w:w="8784" w:type="dxa"/>
        <w:tblLook w:val="04A0" w:firstRow="1" w:lastRow="0" w:firstColumn="1" w:lastColumn="0" w:noHBand="0" w:noVBand="1"/>
      </w:tblPr>
      <w:tblGrid>
        <w:gridCol w:w="1560"/>
        <w:gridCol w:w="7224"/>
      </w:tblGrid>
      <w:tr w:rsidR="00F44D01" w:rsidRPr="000C222A" w14:paraId="70A9BAEF" w14:textId="77777777" w:rsidTr="00CD1A07">
        <w:trPr>
          <w:cnfStyle w:val="100000000000" w:firstRow="1" w:lastRow="0" w:firstColumn="0" w:lastColumn="0" w:oddVBand="0" w:evenVBand="0" w:oddHBand="0" w:evenHBand="0" w:firstRowFirstColumn="0" w:firstRowLastColumn="0" w:lastRowFirstColumn="0" w:lastRowLastColumn="0"/>
          <w:cantSplit/>
        </w:trPr>
        <w:tc>
          <w:tcPr>
            <w:tcW w:w="1560" w:type="dxa"/>
            <w:hideMark/>
          </w:tcPr>
          <w:p w14:paraId="7CBD5E4C" w14:textId="77777777" w:rsidR="00F44D01" w:rsidRPr="000C222A" w:rsidRDefault="00F44D01" w:rsidP="00CD1A07">
            <w:pPr>
              <w:pStyle w:val="TableHeader"/>
            </w:pPr>
            <w:r w:rsidRPr="005E64CE">
              <w:rPr>
                <w:b/>
                <w:bCs/>
              </w:rPr>
              <w:t xml:space="preserve">Service </w:t>
            </w:r>
          </w:p>
        </w:tc>
        <w:tc>
          <w:tcPr>
            <w:tcW w:w="7224" w:type="dxa"/>
            <w:hideMark/>
          </w:tcPr>
          <w:p w14:paraId="07D77B81" w14:textId="77777777" w:rsidR="00F44D01" w:rsidRPr="005E64CE" w:rsidRDefault="00F44D01" w:rsidP="00CD1A07">
            <w:pPr>
              <w:pStyle w:val="TableHeader"/>
              <w:tabs>
                <w:tab w:val="left" w:pos="2680"/>
                <w:tab w:val="left" w:pos="5046"/>
              </w:tabs>
              <w:rPr>
                <w:b/>
                <w:bCs/>
              </w:rPr>
            </w:pPr>
            <w:r>
              <w:rPr>
                <w:b/>
                <w:bCs/>
              </w:rPr>
              <w:t xml:space="preserve">Example </w:t>
            </w:r>
            <w:r w:rsidRPr="005E64CE">
              <w:rPr>
                <w:b/>
                <w:bCs/>
              </w:rPr>
              <w:t>Use Cas</w:t>
            </w:r>
            <w:r>
              <w:rPr>
                <w:b/>
                <w:bCs/>
              </w:rPr>
              <w:t>es</w:t>
            </w:r>
            <w:r>
              <w:rPr>
                <w:b/>
                <w:bCs/>
              </w:rPr>
              <w:tab/>
            </w:r>
          </w:p>
        </w:tc>
      </w:tr>
      <w:tr w:rsidR="00F44D01" w:rsidRPr="000C222A" w14:paraId="46B835C4" w14:textId="77777777" w:rsidTr="00CD1A07">
        <w:trPr>
          <w:cantSplit/>
        </w:trPr>
        <w:tc>
          <w:tcPr>
            <w:tcW w:w="1560" w:type="dxa"/>
            <w:hideMark/>
          </w:tcPr>
          <w:p w14:paraId="3A755012" w14:textId="77777777" w:rsidR="00F44D01" w:rsidRPr="000C222A" w:rsidRDefault="00F44D01" w:rsidP="00CD1A07">
            <w:pPr>
              <w:pStyle w:val="TableText"/>
            </w:pPr>
            <w:r w:rsidRPr="000C222A">
              <w:t xml:space="preserve">Mobile Connect </w:t>
            </w:r>
            <w:r>
              <w:t xml:space="preserve">Authorise PKI </w:t>
            </w:r>
          </w:p>
        </w:tc>
        <w:tc>
          <w:tcPr>
            <w:tcW w:w="7224" w:type="dxa"/>
            <w:hideMark/>
          </w:tcPr>
          <w:p w14:paraId="418D9616" w14:textId="77777777" w:rsidR="00F44D01" w:rsidRDefault="00F44D01" w:rsidP="00F44D01">
            <w:pPr>
              <w:pStyle w:val="TableBulletText"/>
              <w:numPr>
                <w:ilvl w:val="0"/>
                <w:numId w:val="6"/>
              </w:numPr>
              <w:ind w:left="454" w:hanging="227"/>
            </w:pPr>
            <w:r>
              <w:t>Accessing a website through login, with non-repudiation</w:t>
            </w:r>
          </w:p>
          <w:p w14:paraId="6FC391C5" w14:textId="77777777" w:rsidR="00F44D01" w:rsidRDefault="00F44D01" w:rsidP="00F44D01">
            <w:pPr>
              <w:pStyle w:val="TableBulletText"/>
              <w:numPr>
                <w:ilvl w:val="0"/>
                <w:numId w:val="6"/>
              </w:numPr>
              <w:ind w:left="454" w:hanging="227"/>
            </w:pPr>
            <w:r>
              <w:t xml:space="preserve">Verification of high value or risky transactions with non-repudiation </w:t>
            </w:r>
          </w:p>
          <w:p w14:paraId="3CBC3338" w14:textId="77777777" w:rsidR="00F44D01" w:rsidRDefault="00F44D01" w:rsidP="00F44D01">
            <w:pPr>
              <w:pStyle w:val="TableBulletText"/>
              <w:numPr>
                <w:ilvl w:val="0"/>
                <w:numId w:val="6"/>
              </w:numPr>
              <w:ind w:left="454" w:hanging="227"/>
            </w:pPr>
            <w:r>
              <w:t>Secure Health record transfer approval with non-repudiation</w:t>
            </w:r>
          </w:p>
          <w:p w14:paraId="1B05C08A" w14:textId="77777777" w:rsidR="00F44D01" w:rsidRPr="000C222A" w:rsidRDefault="00F44D01" w:rsidP="00F44D01">
            <w:pPr>
              <w:pStyle w:val="TableBulletText"/>
              <w:numPr>
                <w:ilvl w:val="0"/>
                <w:numId w:val="6"/>
              </w:numPr>
              <w:ind w:left="454" w:hanging="227"/>
            </w:pPr>
            <w:r>
              <w:t>Legal document signing using User’s signature</w:t>
            </w:r>
          </w:p>
        </w:tc>
      </w:tr>
    </w:tbl>
    <w:p w14:paraId="1D990A5C" w14:textId="77777777" w:rsidR="009B7DA3" w:rsidRDefault="009B7DA3" w:rsidP="009B7DA3">
      <w:pPr>
        <w:pStyle w:val="TableCaption"/>
      </w:pPr>
      <w:r>
        <w:t>: Use C</w:t>
      </w:r>
      <w:r w:rsidRPr="00C52665">
        <w:t>ase</w:t>
      </w:r>
      <w:r>
        <w:t xml:space="preserve"> Examples</w:t>
      </w:r>
    </w:p>
    <w:p w14:paraId="23F36C8F" w14:textId="77777777" w:rsidR="00F44D01" w:rsidRPr="005E64CE" w:rsidRDefault="00F44D01" w:rsidP="00F44D01">
      <w:pPr>
        <w:pStyle w:val="NormalParagraph"/>
        <w:rPr>
          <w:lang w:eastAsia="en-US" w:bidi="bn-BD"/>
        </w:rPr>
      </w:pPr>
    </w:p>
    <w:p w14:paraId="4C9860F2" w14:textId="77777777" w:rsidR="00F44D01" w:rsidRDefault="00F44D01" w:rsidP="00F44D01">
      <w:pPr>
        <w:pStyle w:val="Heading2"/>
      </w:pPr>
      <w:bookmarkStart w:id="50" w:name="_Toc119426254"/>
      <w:r>
        <w:t>MC Authorise PKI Variants</w:t>
      </w:r>
      <w:bookmarkEnd w:id="50"/>
    </w:p>
    <w:p w14:paraId="0CCC0A32" w14:textId="77777777" w:rsidR="00F44D01" w:rsidRDefault="00F44D01" w:rsidP="00F44D01">
      <w:pPr>
        <w:pStyle w:val="NormalParagraph"/>
        <w:rPr>
          <w:rFonts w:cs="Arial"/>
        </w:rPr>
      </w:pPr>
      <w:r>
        <w:rPr>
          <w:rFonts w:cs="Arial"/>
        </w:rPr>
        <w:t xml:space="preserve">The Mobile Connect (MC) Authorise PKI service has been designed to offer </w:t>
      </w:r>
      <w:proofErr w:type="gramStart"/>
      <w:r>
        <w:rPr>
          <w:rFonts w:cs="Arial"/>
        </w:rPr>
        <w:t>a number of</w:t>
      </w:r>
      <w:proofErr w:type="gramEnd"/>
      <w:r>
        <w:rPr>
          <w:rFonts w:cs="Arial"/>
        </w:rPr>
        <w:t xml:space="preserve"> different modes to support different use cases and deployment models. </w:t>
      </w:r>
    </w:p>
    <w:p w14:paraId="0AAFD152" w14:textId="77777777" w:rsidR="00F44D01" w:rsidRPr="00CF072E" w:rsidRDefault="00F44D01" w:rsidP="00F44D01">
      <w:pPr>
        <w:pStyle w:val="Heading3"/>
      </w:pPr>
      <w:bookmarkStart w:id="51" w:name="_Toc119426255"/>
      <w:r>
        <w:rPr>
          <w:lang w:val="en-US"/>
        </w:rPr>
        <w:t>Variant</w:t>
      </w:r>
      <w:r w:rsidRPr="00CF072E">
        <w:rPr>
          <w:lang w:val="en-US"/>
        </w:rPr>
        <w:t xml:space="preserve"> 1: PKI </w:t>
      </w:r>
      <w:proofErr w:type="spellStart"/>
      <w:r w:rsidRPr="00CF072E">
        <w:rPr>
          <w:lang w:val="en-US"/>
        </w:rPr>
        <w:t>Authorisation</w:t>
      </w:r>
      <w:proofErr w:type="spellEnd"/>
      <w:r>
        <w:rPr>
          <w:lang w:val="en-US"/>
        </w:rPr>
        <w:t xml:space="preserve"> without returning signed response</w:t>
      </w:r>
      <w:bookmarkEnd w:id="51"/>
    </w:p>
    <w:p w14:paraId="15FDF043" w14:textId="065A3627" w:rsidR="00F44D01" w:rsidRPr="005E64CE" w:rsidRDefault="0067020C" w:rsidP="009C2014">
      <w:pPr>
        <w:pStyle w:val="ListBullet1"/>
      </w:pPr>
      <w:r>
        <w:rPr>
          <w:lang w:val="en-US"/>
        </w:rPr>
        <w:t xml:space="preserve">The </w:t>
      </w:r>
      <w:r w:rsidR="00F44D01">
        <w:rPr>
          <w:lang w:val="en-US"/>
        </w:rPr>
        <w:t>User's</w:t>
      </w:r>
      <w:r w:rsidR="00F44D01" w:rsidRPr="00CF072E">
        <w:rPr>
          <w:lang w:val="en-US"/>
        </w:rPr>
        <w:t xml:space="preserve"> response is signed using the </w:t>
      </w:r>
      <w:r w:rsidR="00F44D01">
        <w:rPr>
          <w:lang w:val="en-US"/>
        </w:rPr>
        <w:t>User</w:t>
      </w:r>
      <w:r w:rsidR="00F44D01" w:rsidRPr="00CF072E">
        <w:rPr>
          <w:lang w:val="en-US"/>
        </w:rPr>
        <w:t xml:space="preserve">’s private key on the authentication </w:t>
      </w:r>
      <w:proofErr w:type="gramStart"/>
      <w:r w:rsidR="00F44D01" w:rsidRPr="00CF072E">
        <w:rPr>
          <w:lang w:val="en-US"/>
        </w:rPr>
        <w:t>device</w:t>
      </w:r>
      <w:proofErr w:type="gramEnd"/>
      <w:r w:rsidR="00F44D01" w:rsidRPr="00CF072E">
        <w:rPr>
          <w:lang w:val="en-US"/>
        </w:rPr>
        <w:t xml:space="preserve"> but the </w:t>
      </w:r>
      <w:r w:rsidR="00AB1A35">
        <w:rPr>
          <w:lang w:val="en-US"/>
        </w:rPr>
        <w:t>ID GW</w:t>
      </w:r>
      <w:r w:rsidR="00F44D01" w:rsidRPr="00CF072E">
        <w:rPr>
          <w:lang w:val="en-US"/>
        </w:rPr>
        <w:t xml:space="preserve"> on</w:t>
      </w:r>
      <w:r w:rsidR="00F44D01">
        <w:rPr>
          <w:lang w:val="en-US"/>
        </w:rPr>
        <w:t xml:space="preserve">ly returns the result of whether or not the User </w:t>
      </w:r>
      <w:proofErr w:type="spellStart"/>
      <w:r w:rsidR="00F44D01">
        <w:rPr>
          <w:lang w:val="en-US"/>
        </w:rPr>
        <w:t>authorised</w:t>
      </w:r>
      <w:proofErr w:type="spellEnd"/>
      <w:r w:rsidR="00F44D01">
        <w:rPr>
          <w:lang w:val="en-US"/>
        </w:rPr>
        <w:t xml:space="preserve"> the SPs request </w:t>
      </w:r>
      <w:r w:rsidR="00F44D01" w:rsidRPr="00CF072E">
        <w:rPr>
          <w:lang w:val="en-US"/>
        </w:rPr>
        <w:t xml:space="preserve">as per </w:t>
      </w:r>
      <w:r w:rsidR="00F44D01">
        <w:rPr>
          <w:lang w:val="en-US"/>
        </w:rPr>
        <w:t xml:space="preserve">the </w:t>
      </w:r>
      <w:r w:rsidR="00F44D01" w:rsidRPr="00CF072E">
        <w:rPr>
          <w:lang w:val="en-US"/>
        </w:rPr>
        <w:t xml:space="preserve">MC </w:t>
      </w:r>
      <w:proofErr w:type="spellStart"/>
      <w:r w:rsidR="00F44D01" w:rsidRPr="00CF072E">
        <w:rPr>
          <w:lang w:val="en-US"/>
        </w:rPr>
        <w:t>Authorise</w:t>
      </w:r>
      <w:proofErr w:type="spellEnd"/>
      <w:r w:rsidR="00F44D01" w:rsidRPr="00CF072E">
        <w:rPr>
          <w:lang w:val="en-US"/>
        </w:rPr>
        <w:t>/Plus</w:t>
      </w:r>
      <w:r w:rsidR="00F44D01">
        <w:rPr>
          <w:lang w:val="en-US"/>
        </w:rPr>
        <w:t xml:space="preserve"> service. </w:t>
      </w:r>
    </w:p>
    <w:p w14:paraId="49F6FA07" w14:textId="77777777" w:rsidR="00F44D01" w:rsidRPr="006D2F1A" w:rsidRDefault="00F44D01" w:rsidP="009C2014">
      <w:pPr>
        <w:pStyle w:val="ListBullet1"/>
      </w:pPr>
      <w:r w:rsidRPr="006D2F1A">
        <w:rPr>
          <w:rFonts w:cs="Arial"/>
          <w:lang w:val="en-US"/>
        </w:rPr>
        <w:t>The data to be signed use</w:t>
      </w:r>
      <w:r>
        <w:rPr>
          <w:rFonts w:cs="Arial"/>
          <w:lang w:val="en-US"/>
        </w:rPr>
        <w:t>s</w:t>
      </w:r>
      <w:r w:rsidRPr="006D2F1A">
        <w:rPr>
          <w:rFonts w:cs="Arial"/>
          <w:lang w:val="en-US"/>
        </w:rPr>
        <w:t xml:space="preserve"> the SP provided text in the initial Mobile Connect service request</w:t>
      </w:r>
      <w:r w:rsidRPr="006D2F1A">
        <w:rPr>
          <w:lang w:val="en-US"/>
        </w:rPr>
        <w:t xml:space="preserve">. </w:t>
      </w:r>
    </w:p>
    <w:p w14:paraId="22E2C785" w14:textId="117FB6C2" w:rsidR="00F44D01" w:rsidRPr="00CF072E" w:rsidRDefault="0067020C" w:rsidP="009C2014">
      <w:pPr>
        <w:pStyle w:val="ListBullet1"/>
      </w:pPr>
      <w:r>
        <w:rPr>
          <w:lang w:val="en-US"/>
        </w:rPr>
        <w:t xml:space="preserve">The </w:t>
      </w:r>
      <w:r w:rsidR="00F44D01" w:rsidRPr="00CF072E">
        <w:rPr>
          <w:lang w:val="en-US"/>
        </w:rPr>
        <w:t xml:space="preserve">User’s signed response </w:t>
      </w:r>
      <w:r w:rsidR="00F44D01">
        <w:rPr>
          <w:lang w:val="en-US"/>
        </w:rPr>
        <w:t xml:space="preserve">MUST be </w:t>
      </w:r>
      <w:r w:rsidR="00F44D01" w:rsidRPr="00CF072E">
        <w:rPr>
          <w:lang w:val="en-US"/>
        </w:rPr>
        <w:t xml:space="preserve">logged so that it can be queried separately within a business </w:t>
      </w:r>
      <w:proofErr w:type="gramStart"/>
      <w:r w:rsidR="00F44D01" w:rsidRPr="00CF072E">
        <w:rPr>
          <w:lang w:val="en-US"/>
        </w:rPr>
        <w:t>process;</w:t>
      </w:r>
      <w:proofErr w:type="gramEnd"/>
      <w:r w:rsidR="00F44D01" w:rsidRPr="00CF072E">
        <w:rPr>
          <w:lang w:val="en-US"/>
        </w:rPr>
        <w:t xml:space="preserve"> e.g., for auditing and dispute resolution purposes</w:t>
      </w:r>
    </w:p>
    <w:p w14:paraId="710CFF26" w14:textId="77777777" w:rsidR="00F44D01" w:rsidRPr="00CF072E" w:rsidRDefault="00F44D01" w:rsidP="00F44D01">
      <w:pPr>
        <w:pStyle w:val="Heading3"/>
      </w:pPr>
      <w:bookmarkStart w:id="52" w:name="_Toc119426256"/>
      <w:r>
        <w:rPr>
          <w:lang w:val="en-US"/>
        </w:rPr>
        <w:t>Variant</w:t>
      </w:r>
      <w:r w:rsidRPr="00CF072E">
        <w:rPr>
          <w:lang w:val="en-US"/>
        </w:rPr>
        <w:t xml:space="preserve"> 2: PKI </w:t>
      </w:r>
      <w:proofErr w:type="spellStart"/>
      <w:r w:rsidRPr="00CF072E">
        <w:rPr>
          <w:lang w:val="en-US"/>
        </w:rPr>
        <w:t>Authorisation</w:t>
      </w:r>
      <w:proofErr w:type="spellEnd"/>
      <w:r w:rsidRPr="00CF072E">
        <w:rPr>
          <w:lang w:val="en-US"/>
        </w:rPr>
        <w:t xml:space="preserve"> </w:t>
      </w:r>
      <w:r>
        <w:rPr>
          <w:lang w:val="en-US"/>
        </w:rPr>
        <w:t>with signed response returned to SP</w:t>
      </w:r>
      <w:bookmarkEnd w:id="52"/>
    </w:p>
    <w:p w14:paraId="1AA539BC" w14:textId="10D90945" w:rsidR="00F44D01" w:rsidRPr="00CF072E" w:rsidRDefault="0067020C" w:rsidP="009C2014">
      <w:pPr>
        <w:pStyle w:val="ListBullet1"/>
      </w:pPr>
      <w:r>
        <w:rPr>
          <w:lang w:val="en-US"/>
        </w:rPr>
        <w:t xml:space="preserve">The </w:t>
      </w:r>
      <w:r w:rsidR="00F44D01" w:rsidRPr="00CF072E">
        <w:rPr>
          <w:lang w:val="en-US"/>
        </w:rPr>
        <w:t xml:space="preserve">SP submits </w:t>
      </w:r>
      <w:r>
        <w:rPr>
          <w:lang w:val="en-US"/>
        </w:rPr>
        <w:t xml:space="preserve">a </w:t>
      </w:r>
      <w:r w:rsidR="00F44D01" w:rsidRPr="00CF072E">
        <w:rPr>
          <w:lang w:val="en-US"/>
        </w:rPr>
        <w:t xml:space="preserve">request for </w:t>
      </w:r>
      <w:proofErr w:type="spellStart"/>
      <w:r w:rsidR="00F44D01" w:rsidRPr="00CF072E">
        <w:rPr>
          <w:lang w:val="en-US"/>
        </w:rPr>
        <w:t>a</w:t>
      </w:r>
      <w:r w:rsidR="00F44D01">
        <w:rPr>
          <w:lang w:val="en-US"/>
        </w:rPr>
        <w:t>uthorisation</w:t>
      </w:r>
      <w:proofErr w:type="spellEnd"/>
      <w:r w:rsidR="00F44D01">
        <w:rPr>
          <w:lang w:val="en-US"/>
        </w:rPr>
        <w:t xml:space="preserve"> and the specific ‘d</w:t>
      </w:r>
      <w:r w:rsidR="00F44D01" w:rsidRPr="00CF072E">
        <w:rPr>
          <w:lang w:val="en-US"/>
        </w:rPr>
        <w:t xml:space="preserve">ata’ that they would like to be signed by the </w:t>
      </w:r>
      <w:r w:rsidR="00F44D01">
        <w:rPr>
          <w:lang w:val="en-US"/>
        </w:rPr>
        <w:t>User</w:t>
      </w:r>
      <w:r>
        <w:rPr>
          <w:lang w:val="en-US"/>
        </w:rPr>
        <w:t>.</w:t>
      </w:r>
    </w:p>
    <w:p w14:paraId="4FA4AE8C" w14:textId="3C9C8AAB" w:rsidR="00F44D01" w:rsidRPr="00CF072E" w:rsidRDefault="00F44D01" w:rsidP="009C2014">
      <w:pPr>
        <w:pStyle w:val="ListBullet1"/>
      </w:pPr>
      <w:r>
        <w:rPr>
          <w:lang w:val="en-US"/>
        </w:rPr>
        <w:lastRenderedPageBreak/>
        <w:t xml:space="preserve">The </w:t>
      </w:r>
      <w:r w:rsidRPr="00CF072E">
        <w:rPr>
          <w:lang w:val="en-US"/>
        </w:rPr>
        <w:t>data</w:t>
      </w:r>
      <w:r>
        <w:rPr>
          <w:lang w:val="en-US"/>
        </w:rPr>
        <w:t xml:space="preserve"> to be signed</w:t>
      </w:r>
      <w:r w:rsidRPr="00CF072E">
        <w:rPr>
          <w:lang w:val="en-US"/>
        </w:rPr>
        <w:t xml:space="preserve"> can either be the </w:t>
      </w:r>
      <w:r>
        <w:rPr>
          <w:lang w:val="en-US"/>
        </w:rPr>
        <w:t xml:space="preserve">SP </w:t>
      </w:r>
      <w:proofErr w:type="spellStart"/>
      <w:r>
        <w:rPr>
          <w:lang w:val="en-US"/>
        </w:rPr>
        <w:t>authorisation</w:t>
      </w:r>
      <w:proofErr w:type="spellEnd"/>
      <w:r>
        <w:rPr>
          <w:lang w:val="en-US"/>
        </w:rPr>
        <w:t xml:space="preserve"> request text, a digest</w:t>
      </w:r>
      <w:r>
        <w:rPr>
          <w:rStyle w:val="FootnoteReference"/>
          <w:lang w:val="en-US"/>
        </w:rPr>
        <w:footnoteReference w:id="6"/>
      </w:r>
      <w:r>
        <w:rPr>
          <w:lang w:val="en-US"/>
        </w:rPr>
        <w:t>,  a hash</w:t>
      </w:r>
      <w:r>
        <w:rPr>
          <w:rStyle w:val="FootnoteReference"/>
          <w:lang w:val="en-US"/>
        </w:rPr>
        <w:footnoteReference w:id="7"/>
      </w:r>
      <w:r>
        <w:rPr>
          <w:lang w:val="en-US"/>
        </w:rPr>
        <w:t xml:space="preserve"> of data/document</w:t>
      </w:r>
      <w:r w:rsidRPr="00CF072E">
        <w:rPr>
          <w:lang w:val="en-US"/>
        </w:rPr>
        <w:t xml:space="preserve"> or whatever is </w:t>
      </w:r>
      <w:r>
        <w:rPr>
          <w:lang w:val="en-US"/>
        </w:rPr>
        <w:t>relevant</w:t>
      </w:r>
      <w:r w:rsidRPr="00CF072E">
        <w:rPr>
          <w:lang w:val="en-US"/>
        </w:rPr>
        <w:t xml:space="preserve"> for the target use case</w:t>
      </w:r>
      <w:r w:rsidR="0067020C">
        <w:rPr>
          <w:lang w:val="en-US"/>
        </w:rPr>
        <w:t>.</w:t>
      </w:r>
    </w:p>
    <w:p w14:paraId="7BC9151C" w14:textId="77777777" w:rsidR="00F44D01" w:rsidRPr="00BA5D6C" w:rsidRDefault="00F44D01" w:rsidP="009C2014">
      <w:pPr>
        <w:pStyle w:val="ListBullet1"/>
      </w:pPr>
      <w:r>
        <w:rPr>
          <w:lang w:val="en-US"/>
        </w:rPr>
        <w:t>The d</w:t>
      </w:r>
      <w:r w:rsidRPr="00CF072E">
        <w:rPr>
          <w:lang w:val="en-US"/>
        </w:rPr>
        <w:t>ata</w:t>
      </w:r>
      <w:r>
        <w:rPr>
          <w:lang w:val="en-US"/>
        </w:rPr>
        <w:t xml:space="preserve"> is signed using</w:t>
      </w:r>
      <w:r w:rsidRPr="00CF072E">
        <w:rPr>
          <w:lang w:val="en-US"/>
        </w:rPr>
        <w:t xml:space="preserve"> the </w:t>
      </w:r>
      <w:r>
        <w:rPr>
          <w:lang w:val="en-US"/>
        </w:rPr>
        <w:t>User</w:t>
      </w:r>
      <w:r w:rsidRPr="00CF072E">
        <w:rPr>
          <w:lang w:val="en-US"/>
        </w:rPr>
        <w:t xml:space="preserve">'s </w:t>
      </w:r>
      <w:r>
        <w:rPr>
          <w:lang w:val="en-US"/>
        </w:rPr>
        <w:t xml:space="preserve">private key </w:t>
      </w:r>
      <w:r w:rsidRPr="00CF072E">
        <w:rPr>
          <w:lang w:val="en-US"/>
        </w:rPr>
        <w:t>on the authentication device to provide an electronic signature</w:t>
      </w:r>
      <w:r>
        <w:rPr>
          <w:lang w:val="en-US"/>
        </w:rPr>
        <w:t>.</w:t>
      </w:r>
      <w:r w:rsidRPr="00CF072E">
        <w:rPr>
          <w:lang w:val="en-US"/>
        </w:rPr>
        <w:t xml:space="preserve"> </w:t>
      </w:r>
    </w:p>
    <w:p w14:paraId="6C3BD4B8" w14:textId="035E5F00" w:rsidR="00F44D01" w:rsidRPr="00CF072E" w:rsidRDefault="00F44D01" w:rsidP="009C2014">
      <w:pPr>
        <w:pStyle w:val="ListBullet1"/>
      </w:pPr>
      <w:r>
        <w:rPr>
          <w:lang w:val="en-US"/>
        </w:rPr>
        <w:t>The service</w:t>
      </w:r>
      <w:r w:rsidRPr="00CF072E">
        <w:rPr>
          <w:lang w:val="en-US"/>
        </w:rPr>
        <w:t xml:space="preserve"> returns </w:t>
      </w:r>
      <w:r>
        <w:rPr>
          <w:lang w:val="en-US"/>
        </w:rPr>
        <w:t xml:space="preserve">the result of </w:t>
      </w:r>
      <w:proofErr w:type="gramStart"/>
      <w:r>
        <w:rPr>
          <w:lang w:val="en-US"/>
        </w:rPr>
        <w:t>whether or not</w:t>
      </w:r>
      <w:proofErr w:type="gramEnd"/>
      <w:r>
        <w:rPr>
          <w:lang w:val="en-US"/>
        </w:rPr>
        <w:t xml:space="preserve"> the User </w:t>
      </w:r>
      <w:proofErr w:type="spellStart"/>
      <w:r>
        <w:rPr>
          <w:lang w:val="en-US"/>
        </w:rPr>
        <w:t>authorised</w:t>
      </w:r>
      <w:proofErr w:type="spellEnd"/>
      <w:r>
        <w:rPr>
          <w:lang w:val="en-US"/>
        </w:rPr>
        <w:t xml:space="preserve"> the SPs request</w:t>
      </w:r>
      <w:r w:rsidRPr="00CF072E">
        <w:rPr>
          <w:lang w:val="en-US"/>
        </w:rPr>
        <w:t xml:space="preserve"> </w:t>
      </w:r>
      <w:r>
        <w:rPr>
          <w:lang w:val="en-US"/>
        </w:rPr>
        <w:t>along with the signed data</w:t>
      </w:r>
      <w:r w:rsidRPr="00CF072E">
        <w:rPr>
          <w:lang w:val="en-US"/>
        </w:rPr>
        <w:t>; three subtypes</w:t>
      </w:r>
      <w:r>
        <w:rPr>
          <w:lang w:val="en-US"/>
        </w:rPr>
        <w:t xml:space="preserve"> are included to support different methods of validating the User signature by the SP</w:t>
      </w:r>
      <w:r w:rsidR="0067020C">
        <w:rPr>
          <w:lang w:val="en-US"/>
        </w:rPr>
        <w:t>.</w:t>
      </w:r>
    </w:p>
    <w:p w14:paraId="4E5C994B" w14:textId="77777777" w:rsidR="00F44D01" w:rsidRDefault="00F44D01" w:rsidP="00F44D01">
      <w:pPr>
        <w:pStyle w:val="Heading4"/>
        <w:rPr>
          <w:lang w:val="en-US"/>
        </w:rPr>
      </w:pPr>
      <w:r>
        <w:rPr>
          <w:lang w:val="en-US"/>
        </w:rPr>
        <w:t>Variant 2a:</w:t>
      </w:r>
    </w:p>
    <w:p w14:paraId="5171B53A" w14:textId="0F848FA8" w:rsidR="00F44D01" w:rsidRPr="00CF072E" w:rsidRDefault="00F44D01" w:rsidP="009C2014">
      <w:pPr>
        <w:pStyle w:val="NormalParagraph"/>
      </w:pPr>
      <w:r>
        <w:rPr>
          <w:lang w:val="en-US"/>
        </w:rPr>
        <w:t>T</w:t>
      </w:r>
      <w:r>
        <w:rPr>
          <w:rFonts w:cs="Arial"/>
        </w:rPr>
        <w:t xml:space="preserve">he </w:t>
      </w:r>
      <w:r w:rsidRPr="00CF072E">
        <w:rPr>
          <w:lang w:val="en-US"/>
        </w:rPr>
        <w:t xml:space="preserve">SP already has </w:t>
      </w:r>
      <w:r>
        <w:rPr>
          <w:lang w:val="en-US"/>
        </w:rPr>
        <w:t xml:space="preserve">the User’s </w:t>
      </w:r>
      <w:r w:rsidRPr="00CF072E">
        <w:rPr>
          <w:lang w:val="en-US"/>
        </w:rPr>
        <w:t xml:space="preserve">digital certificate/public key or can obtain </w:t>
      </w:r>
      <w:r>
        <w:rPr>
          <w:lang w:val="en-US"/>
        </w:rPr>
        <w:t xml:space="preserve">it </w:t>
      </w:r>
      <w:r w:rsidRPr="00CF072E">
        <w:rPr>
          <w:lang w:val="en-US"/>
        </w:rPr>
        <w:t>separately from the issuing C</w:t>
      </w:r>
      <w:r>
        <w:rPr>
          <w:lang w:val="en-US"/>
        </w:rPr>
        <w:t xml:space="preserve">ertificate </w:t>
      </w:r>
      <w:r w:rsidRPr="00CF072E">
        <w:rPr>
          <w:lang w:val="en-US"/>
        </w:rPr>
        <w:t>A</w:t>
      </w:r>
      <w:r>
        <w:rPr>
          <w:lang w:val="en-US"/>
        </w:rPr>
        <w:t>uthority</w:t>
      </w:r>
      <w:r w:rsidRPr="00CF072E">
        <w:rPr>
          <w:lang w:val="en-US"/>
        </w:rPr>
        <w:t xml:space="preserve"> if they wish to validate the </w:t>
      </w:r>
      <w:r>
        <w:rPr>
          <w:lang w:val="en-US"/>
        </w:rPr>
        <w:t>User</w:t>
      </w:r>
      <w:r w:rsidRPr="00CF072E">
        <w:rPr>
          <w:lang w:val="en-US"/>
        </w:rPr>
        <w:t>’s signature</w:t>
      </w:r>
      <w:r>
        <w:rPr>
          <w:lang w:val="en-US"/>
        </w:rPr>
        <w:t xml:space="preserve"> (neither the digital certificate </w:t>
      </w:r>
      <w:proofErr w:type="gramStart"/>
      <w:r>
        <w:rPr>
          <w:lang w:val="en-US"/>
        </w:rPr>
        <w:t>or</w:t>
      </w:r>
      <w:proofErr w:type="gramEnd"/>
      <w:r>
        <w:rPr>
          <w:lang w:val="en-US"/>
        </w:rPr>
        <w:t xml:space="preserve"> public key are returned to the SP by the </w:t>
      </w:r>
      <w:r w:rsidR="00AB1A35">
        <w:rPr>
          <w:lang w:val="en-US"/>
        </w:rPr>
        <w:t>ID GW</w:t>
      </w:r>
      <w:r>
        <w:rPr>
          <w:lang w:val="en-US"/>
        </w:rPr>
        <w:t>)</w:t>
      </w:r>
    </w:p>
    <w:p w14:paraId="124249E4" w14:textId="77777777" w:rsidR="00F44D01" w:rsidRDefault="00F44D01" w:rsidP="00F44D01">
      <w:pPr>
        <w:pStyle w:val="Heading4"/>
        <w:rPr>
          <w:lang w:val="en-US"/>
        </w:rPr>
      </w:pPr>
      <w:r>
        <w:rPr>
          <w:lang w:val="en-US"/>
        </w:rPr>
        <w:t xml:space="preserve">Variant 2b: </w:t>
      </w:r>
    </w:p>
    <w:p w14:paraId="14195ED0" w14:textId="279B5934" w:rsidR="00F44D01" w:rsidRPr="00CF072E" w:rsidRDefault="00F44D01" w:rsidP="009C2014">
      <w:pPr>
        <w:pStyle w:val="NormalParagraph"/>
      </w:pPr>
      <w:r>
        <w:rPr>
          <w:lang w:val="en-US"/>
        </w:rPr>
        <w:t>The service</w:t>
      </w:r>
      <w:r w:rsidRPr="00CF072E">
        <w:rPr>
          <w:lang w:val="en-US"/>
        </w:rPr>
        <w:t xml:space="preserve"> includes the </w:t>
      </w:r>
      <w:r>
        <w:rPr>
          <w:lang w:val="en-US"/>
        </w:rPr>
        <w:t xml:space="preserve">User's </w:t>
      </w:r>
      <w:r w:rsidRPr="00CF072E">
        <w:rPr>
          <w:lang w:val="en-US"/>
        </w:rPr>
        <w:t xml:space="preserve">digital certificate (or digital certificate URL) in the response to </w:t>
      </w:r>
      <w:r>
        <w:rPr>
          <w:lang w:val="en-US"/>
        </w:rPr>
        <w:t xml:space="preserve">the </w:t>
      </w:r>
      <w:r w:rsidRPr="00CF072E">
        <w:rPr>
          <w:lang w:val="en-US"/>
        </w:rPr>
        <w:t>SP</w:t>
      </w:r>
      <w:r w:rsidR="00237339">
        <w:rPr>
          <w:lang w:val="en-US"/>
        </w:rPr>
        <w:t>,</w:t>
      </w:r>
      <w:r w:rsidRPr="00CF072E">
        <w:rPr>
          <w:lang w:val="en-US"/>
        </w:rPr>
        <w:t xml:space="preserve"> hence providing the </w:t>
      </w:r>
      <w:proofErr w:type="gramStart"/>
      <w:r w:rsidRPr="00CF072E">
        <w:rPr>
          <w:lang w:val="en-US"/>
        </w:rPr>
        <w:t>true identity</w:t>
      </w:r>
      <w:proofErr w:type="gramEnd"/>
      <w:r w:rsidRPr="00CF072E">
        <w:rPr>
          <w:lang w:val="en-US"/>
        </w:rPr>
        <w:t xml:space="preserve"> of the </w:t>
      </w:r>
      <w:r>
        <w:rPr>
          <w:lang w:val="en-US"/>
        </w:rPr>
        <w:t>User</w:t>
      </w:r>
      <w:r w:rsidRPr="00CF072E">
        <w:rPr>
          <w:lang w:val="en-US"/>
        </w:rPr>
        <w:t xml:space="preserve"> via the</w:t>
      </w:r>
      <w:r>
        <w:rPr>
          <w:lang w:val="en-US"/>
        </w:rPr>
        <w:t xml:space="preserve"> User's</w:t>
      </w:r>
      <w:r w:rsidRPr="00CF072E">
        <w:rPr>
          <w:lang w:val="en-US"/>
        </w:rPr>
        <w:t xml:space="preserve"> digital certificate</w:t>
      </w:r>
    </w:p>
    <w:p w14:paraId="2C5700C5" w14:textId="77777777" w:rsidR="00F44D01" w:rsidRDefault="00F44D01" w:rsidP="00F44D01">
      <w:pPr>
        <w:pStyle w:val="Heading4"/>
        <w:rPr>
          <w:lang w:val="en-US"/>
        </w:rPr>
      </w:pPr>
      <w:r>
        <w:rPr>
          <w:lang w:val="en-US"/>
        </w:rPr>
        <w:t xml:space="preserve">Variant 2c: </w:t>
      </w:r>
    </w:p>
    <w:p w14:paraId="20C549AE" w14:textId="037FDB5C" w:rsidR="00F44D01" w:rsidRDefault="00F44D01" w:rsidP="009C2014">
      <w:pPr>
        <w:pStyle w:val="NormalParagraph"/>
        <w:rPr>
          <w:lang w:val="en-US"/>
        </w:rPr>
      </w:pPr>
      <w:r>
        <w:rPr>
          <w:lang w:val="en-US"/>
        </w:rPr>
        <w:t>The service</w:t>
      </w:r>
      <w:r w:rsidRPr="00CF072E">
        <w:rPr>
          <w:lang w:val="en-US"/>
        </w:rPr>
        <w:t xml:space="preserve"> returns only the public key in the response to the SP</w:t>
      </w:r>
      <w:r>
        <w:rPr>
          <w:lang w:val="en-US"/>
        </w:rPr>
        <w:t>; as a result, no User information is made available to the SP hence this Variant could be used</w:t>
      </w:r>
      <w:r w:rsidRPr="00CF072E">
        <w:rPr>
          <w:lang w:val="en-US"/>
        </w:rPr>
        <w:t xml:space="preserve"> where the use case requires anonymity</w:t>
      </w:r>
    </w:p>
    <w:p w14:paraId="4BA84FF5" w14:textId="77777777" w:rsidR="00F44D01" w:rsidRDefault="00F44D01" w:rsidP="00F44D01">
      <w:pPr>
        <w:pStyle w:val="Heading3"/>
        <w:rPr>
          <w:lang w:val="en-US"/>
        </w:rPr>
      </w:pPr>
      <w:bookmarkStart w:id="53" w:name="_Toc119426257"/>
      <w:r>
        <w:rPr>
          <w:lang w:val="en-US"/>
        </w:rPr>
        <w:t>Summary of the four Variants</w:t>
      </w:r>
      <w:bookmarkEnd w:id="53"/>
    </w:p>
    <w:p w14:paraId="1310493E" w14:textId="77777777" w:rsidR="00F44D01" w:rsidRPr="000C4EE4" w:rsidRDefault="00F44D01" w:rsidP="00F44D01">
      <w:pPr>
        <w:pStyle w:val="NormalParagraph"/>
        <w:spacing w:after="0"/>
        <w:rPr>
          <w:lang w:val="en-US" w:eastAsia="en-US" w:bidi="bn-BD"/>
        </w:rPr>
      </w:pPr>
    </w:p>
    <w:tbl>
      <w:tblPr>
        <w:tblStyle w:val="TableGrid"/>
        <w:tblW w:w="7938" w:type="dxa"/>
        <w:tblInd w:w="284" w:type="dxa"/>
        <w:tblLook w:val="04A0" w:firstRow="1" w:lastRow="0" w:firstColumn="1" w:lastColumn="0" w:noHBand="0" w:noVBand="1"/>
      </w:tblPr>
      <w:tblGrid>
        <w:gridCol w:w="1174"/>
        <w:gridCol w:w="1516"/>
        <w:gridCol w:w="940"/>
        <w:gridCol w:w="1516"/>
        <w:gridCol w:w="979"/>
        <w:gridCol w:w="1813"/>
      </w:tblGrid>
      <w:tr w:rsidR="00F44D01" w:rsidRPr="00FC1F4F" w14:paraId="40270C7B" w14:textId="77777777" w:rsidTr="009B7DA3">
        <w:tc>
          <w:tcPr>
            <w:tcW w:w="1174" w:type="dxa"/>
            <w:tcBorders>
              <w:top w:val="nil"/>
              <w:left w:val="nil"/>
              <w:bottom w:val="nil"/>
              <w:right w:val="single" w:sz="4" w:space="0" w:color="auto"/>
            </w:tcBorders>
            <w:shd w:val="clear" w:color="auto" w:fill="auto"/>
          </w:tcPr>
          <w:p w14:paraId="72D67DD4" w14:textId="77777777" w:rsidR="00F44D01" w:rsidRPr="00FC1F4F" w:rsidRDefault="00F44D01" w:rsidP="00CD1A07">
            <w:pPr>
              <w:pStyle w:val="NormalParagraph"/>
              <w:keepNext/>
              <w:keepLines/>
              <w:spacing w:before="40" w:after="40" w:line="240" w:lineRule="auto"/>
              <w:rPr>
                <w:rFonts w:cs="Arial"/>
                <w:color w:val="FFFFFF" w:themeColor="background1"/>
                <w:sz w:val="20"/>
                <w:szCs w:val="20"/>
                <w:lang w:val="en-US"/>
              </w:rPr>
            </w:pPr>
          </w:p>
        </w:tc>
        <w:tc>
          <w:tcPr>
            <w:tcW w:w="2456" w:type="dxa"/>
            <w:gridSpan w:val="2"/>
            <w:tcBorders>
              <w:left w:val="single" w:sz="4" w:space="0" w:color="auto"/>
            </w:tcBorders>
            <w:shd w:val="clear" w:color="auto" w:fill="C00000"/>
          </w:tcPr>
          <w:p w14:paraId="29A61199" w14:textId="77777777" w:rsidR="00F44D01" w:rsidRPr="004C000F" w:rsidRDefault="00F44D01" w:rsidP="00CD1A07">
            <w:pPr>
              <w:pStyle w:val="NormalParagraph"/>
              <w:keepNext/>
              <w:keepLines/>
              <w:spacing w:before="40" w:after="40" w:line="240" w:lineRule="auto"/>
              <w:jc w:val="center"/>
              <w:rPr>
                <w:rFonts w:cs="Arial"/>
                <w:b/>
                <w:bCs/>
                <w:color w:val="FFFFFF" w:themeColor="background1"/>
                <w:sz w:val="20"/>
                <w:szCs w:val="20"/>
                <w:lang w:val="en-US"/>
              </w:rPr>
            </w:pPr>
            <w:r w:rsidRPr="004C000F">
              <w:rPr>
                <w:rFonts w:cs="Arial"/>
                <w:b/>
                <w:bCs/>
                <w:color w:val="FFFFFF" w:themeColor="background1"/>
                <w:sz w:val="20"/>
                <w:szCs w:val="20"/>
              </w:rPr>
              <w:t>SP request</w:t>
            </w:r>
          </w:p>
        </w:tc>
        <w:tc>
          <w:tcPr>
            <w:tcW w:w="4308" w:type="dxa"/>
            <w:gridSpan w:val="3"/>
            <w:shd w:val="clear" w:color="auto" w:fill="C00000"/>
          </w:tcPr>
          <w:p w14:paraId="62FDDD7E" w14:textId="5376C328" w:rsidR="00F44D01" w:rsidRPr="004C000F" w:rsidRDefault="00AB1A35" w:rsidP="00CD1A07">
            <w:pPr>
              <w:pStyle w:val="NormalParagraph"/>
              <w:keepNext/>
              <w:keepLines/>
              <w:spacing w:before="40" w:after="40" w:line="240" w:lineRule="auto"/>
              <w:jc w:val="center"/>
              <w:rPr>
                <w:rFonts w:cs="Arial"/>
                <w:b/>
                <w:bCs/>
                <w:color w:val="FFFFFF" w:themeColor="background1"/>
                <w:sz w:val="20"/>
                <w:szCs w:val="20"/>
                <w:lang w:val="en-US"/>
              </w:rPr>
            </w:pPr>
            <w:r>
              <w:rPr>
                <w:rFonts w:cs="Arial"/>
                <w:b/>
                <w:bCs/>
                <w:color w:val="FFFFFF" w:themeColor="background1"/>
                <w:sz w:val="20"/>
                <w:szCs w:val="20"/>
                <w:lang w:val="en-US"/>
              </w:rPr>
              <w:t>ID GW</w:t>
            </w:r>
            <w:r w:rsidR="00F44D01" w:rsidRPr="004C000F">
              <w:rPr>
                <w:rFonts w:cs="Arial"/>
                <w:b/>
                <w:bCs/>
                <w:color w:val="FFFFFF" w:themeColor="background1"/>
                <w:sz w:val="20"/>
                <w:szCs w:val="20"/>
                <w:lang w:val="en-US"/>
              </w:rPr>
              <w:t xml:space="preserve"> Response</w:t>
            </w:r>
          </w:p>
        </w:tc>
      </w:tr>
      <w:tr w:rsidR="00F44D01" w:rsidRPr="00FC1F4F" w14:paraId="647DEE35" w14:textId="77777777" w:rsidTr="009B7DA3">
        <w:tc>
          <w:tcPr>
            <w:tcW w:w="1174" w:type="dxa"/>
            <w:tcBorders>
              <w:top w:val="nil"/>
              <w:left w:val="nil"/>
              <w:bottom w:val="single" w:sz="4" w:space="0" w:color="auto"/>
              <w:right w:val="single" w:sz="4" w:space="0" w:color="auto"/>
            </w:tcBorders>
            <w:shd w:val="clear" w:color="auto" w:fill="auto"/>
          </w:tcPr>
          <w:p w14:paraId="35169F21" w14:textId="77777777" w:rsidR="00F44D01" w:rsidRPr="00FC1F4F" w:rsidRDefault="00F44D01" w:rsidP="00CD1A07">
            <w:pPr>
              <w:pStyle w:val="NormalParagraph"/>
              <w:keepNext/>
              <w:keepLines/>
              <w:spacing w:before="40" w:after="40" w:line="240" w:lineRule="auto"/>
              <w:rPr>
                <w:rFonts w:cs="Arial"/>
                <w:color w:val="FFFFFF" w:themeColor="background1"/>
                <w:sz w:val="20"/>
                <w:szCs w:val="20"/>
                <w:lang w:val="en-US"/>
              </w:rPr>
            </w:pPr>
          </w:p>
        </w:tc>
        <w:tc>
          <w:tcPr>
            <w:tcW w:w="1516" w:type="dxa"/>
            <w:tcBorders>
              <w:left w:val="single" w:sz="4" w:space="0" w:color="auto"/>
            </w:tcBorders>
            <w:shd w:val="clear" w:color="auto" w:fill="C00000"/>
          </w:tcPr>
          <w:p w14:paraId="3FE383AA" w14:textId="77777777" w:rsidR="00F44D01" w:rsidRPr="004C000F" w:rsidRDefault="00F44D01" w:rsidP="00CD1A07">
            <w:pPr>
              <w:pStyle w:val="NormalParagraph"/>
              <w:keepNext/>
              <w:keepLines/>
              <w:spacing w:before="40" w:after="40" w:line="240" w:lineRule="auto"/>
              <w:jc w:val="center"/>
              <w:rPr>
                <w:rFonts w:cs="Arial"/>
                <w:b/>
                <w:bCs/>
                <w:color w:val="FFFFFF" w:themeColor="background1"/>
                <w:sz w:val="20"/>
                <w:szCs w:val="20"/>
                <w:lang w:val="en-US"/>
              </w:rPr>
            </w:pPr>
            <w:proofErr w:type="spellStart"/>
            <w:r w:rsidRPr="004C000F">
              <w:rPr>
                <w:rFonts w:cs="Arial"/>
                <w:b/>
                <w:bCs/>
                <w:color w:val="FFFFFF" w:themeColor="background1"/>
                <w:sz w:val="20"/>
                <w:szCs w:val="20"/>
                <w:lang w:val="en-US"/>
              </w:rPr>
              <w:t>Authorisation</w:t>
            </w:r>
            <w:proofErr w:type="spellEnd"/>
            <w:r w:rsidRPr="004C000F">
              <w:rPr>
                <w:rFonts w:cs="Arial"/>
                <w:b/>
                <w:bCs/>
                <w:color w:val="FFFFFF" w:themeColor="background1"/>
                <w:sz w:val="20"/>
                <w:szCs w:val="20"/>
                <w:lang w:val="en-US"/>
              </w:rPr>
              <w:t xml:space="preserve"> request</w:t>
            </w:r>
          </w:p>
        </w:tc>
        <w:tc>
          <w:tcPr>
            <w:tcW w:w="940" w:type="dxa"/>
            <w:shd w:val="clear" w:color="auto" w:fill="C00000"/>
          </w:tcPr>
          <w:p w14:paraId="163EDFF6" w14:textId="77777777" w:rsidR="00F44D01" w:rsidRPr="004C000F" w:rsidRDefault="00F44D01" w:rsidP="00CD1A07">
            <w:pPr>
              <w:pStyle w:val="NormalParagraph"/>
              <w:keepNext/>
              <w:keepLines/>
              <w:spacing w:before="40" w:after="40" w:line="240" w:lineRule="auto"/>
              <w:jc w:val="center"/>
              <w:rPr>
                <w:rFonts w:cs="Arial"/>
                <w:b/>
                <w:bCs/>
                <w:color w:val="FFFFFF" w:themeColor="background1"/>
                <w:sz w:val="20"/>
                <w:szCs w:val="20"/>
                <w:lang w:val="en-US"/>
              </w:rPr>
            </w:pPr>
            <w:r w:rsidRPr="004C000F">
              <w:rPr>
                <w:rFonts w:cs="Arial"/>
                <w:b/>
                <w:bCs/>
                <w:color w:val="FFFFFF" w:themeColor="background1"/>
                <w:sz w:val="20"/>
                <w:szCs w:val="20"/>
                <w:lang w:val="en-US"/>
              </w:rPr>
              <w:t>‘Data’</w:t>
            </w:r>
          </w:p>
        </w:tc>
        <w:tc>
          <w:tcPr>
            <w:tcW w:w="1516" w:type="dxa"/>
            <w:shd w:val="clear" w:color="auto" w:fill="C00000"/>
          </w:tcPr>
          <w:p w14:paraId="0522939F" w14:textId="77777777" w:rsidR="00F44D01" w:rsidRPr="004C000F" w:rsidRDefault="00F44D01" w:rsidP="00CD1A07">
            <w:pPr>
              <w:pStyle w:val="NormalParagraph"/>
              <w:keepNext/>
              <w:keepLines/>
              <w:spacing w:before="40" w:after="40" w:line="240" w:lineRule="auto"/>
              <w:jc w:val="center"/>
              <w:rPr>
                <w:rFonts w:cs="Arial"/>
                <w:b/>
                <w:bCs/>
                <w:color w:val="FFFFFF" w:themeColor="background1"/>
                <w:sz w:val="20"/>
                <w:szCs w:val="20"/>
                <w:lang w:val="en-US"/>
              </w:rPr>
            </w:pPr>
            <w:proofErr w:type="spellStart"/>
            <w:r w:rsidRPr="004C000F">
              <w:rPr>
                <w:rFonts w:cs="Arial"/>
                <w:b/>
                <w:bCs/>
                <w:color w:val="FFFFFF" w:themeColor="background1"/>
                <w:sz w:val="20"/>
                <w:szCs w:val="20"/>
                <w:lang w:val="en-US"/>
              </w:rPr>
              <w:t>Authorisation</w:t>
            </w:r>
            <w:proofErr w:type="spellEnd"/>
            <w:r w:rsidRPr="004C000F">
              <w:rPr>
                <w:rFonts w:cs="Arial"/>
                <w:b/>
                <w:bCs/>
                <w:color w:val="FFFFFF" w:themeColor="background1"/>
                <w:sz w:val="20"/>
                <w:szCs w:val="20"/>
                <w:lang w:val="en-US"/>
              </w:rPr>
              <w:t xml:space="preserve"> response</w:t>
            </w:r>
          </w:p>
        </w:tc>
        <w:tc>
          <w:tcPr>
            <w:tcW w:w="979" w:type="dxa"/>
            <w:shd w:val="clear" w:color="auto" w:fill="C00000"/>
          </w:tcPr>
          <w:p w14:paraId="1A85F788" w14:textId="77777777" w:rsidR="00F44D01" w:rsidRPr="004C000F" w:rsidRDefault="00F44D01" w:rsidP="00CD1A07">
            <w:pPr>
              <w:pStyle w:val="NormalParagraph"/>
              <w:keepNext/>
              <w:keepLines/>
              <w:spacing w:before="40" w:after="40" w:line="240" w:lineRule="auto"/>
              <w:jc w:val="center"/>
              <w:rPr>
                <w:rFonts w:cs="Arial"/>
                <w:b/>
                <w:bCs/>
                <w:color w:val="FFFFFF" w:themeColor="background1"/>
                <w:sz w:val="20"/>
                <w:szCs w:val="20"/>
                <w:lang w:val="en-US"/>
              </w:rPr>
            </w:pPr>
            <w:r w:rsidRPr="004C000F">
              <w:rPr>
                <w:rFonts w:cs="Arial"/>
                <w:b/>
                <w:bCs/>
                <w:color w:val="FFFFFF" w:themeColor="background1"/>
                <w:sz w:val="20"/>
                <w:szCs w:val="20"/>
                <w:lang w:val="en-US"/>
              </w:rPr>
              <w:t>Signed ‘Data’</w:t>
            </w:r>
          </w:p>
        </w:tc>
        <w:tc>
          <w:tcPr>
            <w:tcW w:w="1813" w:type="dxa"/>
            <w:shd w:val="clear" w:color="auto" w:fill="C00000"/>
          </w:tcPr>
          <w:p w14:paraId="2075DBCC" w14:textId="77777777" w:rsidR="00F44D01" w:rsidRPr="004C000F" w:rsidRDefault="00F44D01" w:rsidP="00CD1A07">
            <w:pPr>
              <w:pStyle w:val="NormalParagraph"/>
              <w:keepNext/>
              <w:keepLines/>
              <w:spacing w:before="40" w:after="40" w:line="240" w:lineRule="auto"/>
              <w:jc w:val="center"/>
              <w:rPr>
                <w:rFonts w:cs="Arial"/>
                <w:b/>
                <w:bCs/>
                <w:color w:val="FFFFFF" w:themeColor="background1"/>
                <w:sz w:val="20"/>
                <w:szCs w:val="20"/>
                <w:lang w:val="en-US"/>
              </w:rPr>
            </w:pPr>
            <w:r w:rsidRPr="004C000F">
              <w:rPr>
                <w:rFonts w:cs="Arial"/>
                <w:b/>
                <w:bCs/>
                <w:color w:val="FFFFFF" w:themeColor="background1"/>
                <w:sz w:val="20"/>
                <w:szCs w:val="20"/>
                <w:lang w:val="en-US"/>
              </w:rPr>
              <w:t>User's Certificate</w:t>
            </w:r>
            <w:r>
              <w:rPr>
                <w:rFonts w:cs="Arial"/>
                <w:b/>
                <w:bCs/>
                <w:color w:val="FFFFFF" w:themeColor="background1"/>
                <w:sz w:val="20"/>
                <w:szCs w:val="20"/>
                <w:lang w:val="en-US"/>
              </w:rPr>
              <w:t>/URI</w:t>
            </w:r>
            <w:r w:rsidRPr="004C000F">
              <w:rPr>
                <w:rFonts w:cs="Arial"/>
                <w:b/>
                <w:bCs/>
                <w:color w:val="FFFFFF" w:themeColor="background1"/>
                <w:sz w:val="20"/>
                <w:szCs w:val="20"/>
                <w:lang w:val="en-US"/>
              </w:rPr>
              <w:t xml:space="preserve"> or Public Key</w:t>
            </w:r>
          </w:p>
        </w:tc>
      </w:tr>
      <w:tr w:rsidR="00F44D01" w:rsidRPr="00FC1F4F" w14:paraId="0B668BD2" w14:textId="77777777" w:rsidTr="009B7DA3">
        <w:trPr>
          <w:trHeight w:val="186"/>
        </w:trPr>
        <w:tc>
          <w:tcPr>
            <w:tcW w:w="1174" w:type="dxa"/>
            <w:tcBorders>
              <w:top w:val="single" w:sz="4" w:space="0" w:color="auto"/>
            </w:tcBorders>
          </w:tcPr>
          <w:p w14:paraId="4E2863EF" w14:textId="77777777" w:rsidR="00F44D01" w:rsidRPr="00FC1F4F" w:rsidRDefault="00F44D01" w:rsidP="00CD1A07">
            <w:pPr>
              <w:pStyle w:val="NormalParagraph"/>
              <w:keepNext/>
              <w:keepLines/>
              <w:spacing w:before="40" w:after="40" w:line="240" w:lineRule="auto"/>
              <w:rPr>
                <w:rFonts w:cs="Arial"/>
                <w:sz w:val="20"/>
                <w:szCs w:val="20"/>
                <w:lang w:val="en-US"/>
              </w:rPr>
            </w:pPr>
            <w:r>
              <w:rPr>
                <w:rFonts w:cs="Arial"/>
                <w:sz w:val="20"/>
                <w:szCs w:val="20"/>
                <w:lang w:val="en-US"/>
              </w:rPr>
              <w:t>Variant</w:t>
            </w:r>
            <w:r w:rsidRPr="00FC1F4F">
              <w:rPr>
                <w:rFonts w:cs="Arial"/>
                <w:sz w:val="20"/>
                <w:szCs w:val="20"/>
                <w:lang w:val="en-US"/>
              </w:rPr>
              <w:t xml:space="preserve"> 1</w:t>
            </w:r>
          </w:p>
        </w:tc>
        <w:tc>
          <w:tcPr>
            <w:tcW w:w="1516" w:type="dxa"/>
          </w:tcPr>
          <w:p w14:paraId="7E8EAB40"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r w:rsidRPr="00FC1F4F">
              <w:rPr>
                <w:rFonts w:ascii="Segoe UI Symbol" w:hAnsi="Segoe UI Symbol" w:cs="Segoe UI Symbol"/>
                <w:sz w:val="20"/>
                <w:szCs w:val="20"/>
                <w:lang w:val="en-US"/>
              </w:rPr>
              <w:t>✓</w:t>
            </w:r>
          </w:p>
        </w:tc>
        <w:tc>
          <w:tcPr>
            <w:tcW w:w="940" w:type="dxa"/>
          </w:tcPr>
          <w:p w14:paraId="424CB7E0"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p>
        </w:tc>
        <w:tc>
          <w:tcPr>
            <w:tcW w:w="1516" w:type="dxa"/>
          </w:tcPr>
          <w:p w14:paraId="1436EF82"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r w:rsidRPr="00FC1F4F">
              <w:rPr>
                <w:rFonts w:ascii="Segoe UI Symbol" w:hAnsi="Segoe UI Symbol" w:cs="Segoe UI Symbol"/>
                <w:sz w:val="20"/>
                <w:szCs w:val="20"/>
                <w:lang w:val="en-US"/>
              </w:rPr>
              <w:t>✓</w:t>
            </w:r>
          </w:p>
        </w:tc>
        <w:tc>
          <w:tcPr>
            <w:tcW w:w="979" w:type="dxa"/>
          </w:tcPr>
          <w:p w14:paraId="1A8F0D9E"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p>
        </w:tc>
        <w:tc>
          <w:tcPr>
            <w:tcW w:w="1813" w:type="dxa"/>
          </w:tcPr>
          <w:p w14:paraId="7D0A337F"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p>
        </w:tc>
      </w:tr>
      <w:tr w:rsidR="00F44D01" w:rsidRPr="00FC1F4F" w14:paraId="4F76B7E5" w14:textId="77777777" w:rsidTr="009B7DA3">
        <w:tc>
          <w:tcPr>
            <w:tcW w:w="1174" w:type="dxa"/>
          </w:tcPr>
          <w:p w14:paraId="780EB45A" w14:textId="77777777" w:rsidR="00F44D01" w:rsidRPr="00FC1F4F" w:rsidRDefault="00F44D01" w:rsidP="00CD1A07">
            <w:pPr>
              <w:pStyle w:val="NormalParagraph"/>
              <w:keepNext/>
              <w:keepLines/>
              <w:spacing w:before="40" w:after="40" w:line="240" w:lineRule="auto"/>
              <w:rPr>
                <w:rFonts w:cs="Arial"/>
                <w:sz w:val="20"/>
                <w:szCs w:val="20"/>
                <w:lang w:val="en-US"/>
              </w:rPr>
            </w:pPr>
            <w:r>
              <w:rPr>
                <w:rFonts w:cs="Arial"/>
                <w:sz w:val="20"/>
                <w:szCs w:val="20"/>
                <w:lang w:val="en-US"/>
              </w:rPr>
              <w:t>Variant</w:t>
            </w:r>
            <w:r w:rsidRPr="00FC1F4F">
              <w:rPr>
                <w:rFonts w:cs="Arial"/>
                <w:sz w:val="20"/>
                <w:szCs w:val="20"/>
                <w:lang w:val="en-US"/>
              </w:rPr>
              <w:t xml:space="preserve"> 2a</w:t>
            </w:r>
          </w:p>
        </w:tc>
        <w:tc>
          <w:tcPr>
            <w:tcW w:w="1516" w:type="dxa"/>
          </w:tcPr>
          <w:p w14:paraId="6729E252"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r w:rsidRPr="00FC1F4F">
              <w:rPr>
                <w:rFonts w:ascii="Segoe UI Symbol" w:hAnsi="Segoe UI Symbol" w:cs="Segoe UI Symbol"/>
                <w:sz w:val="20"/>
                <w:szCs w:val="20"/>
                <w:lang w:val="en-US"/>
              </w:rPr>
              <w:t>✓</w:t>
            </w:r>
          </w:p>
        </w:tc>
        <w:tc>
          <w:tcPr>
            <w:tcW w:w="940" w:type="dxa"/>
          </w:tcPr>
          <w:p w14:paraId="4CDC46EB"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r w:rsidRPr="00FC1F4F">
              <w:rPr>
                <w:rFonts w:ascii="Segoe UI Symbol" w:hAnsi="Segoe UI Symbol" w:cs="Segoe UI Symbol"/>
                <w:sz w:val="20"/>
                <w:szCs w:val="20"/>
                <w:lang w:val="en-US"/>
              </w:rPr>
              <w:t>✓</w:t>
            </w:r>
          </w:p>
        </w:tc>
        <w:tc>
          <w:tcPr>
            <w:tcW w:w="1516" w:type="dxa"/>
          </w:tcPr>
          <w:p w14:paraId="39998B20"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r w:rsidRPr="00FC1F4F">
              <w:rPr>
                <w:rFonts w:ascii="Segoe UI Symbol" w:hAnsi="Segoe UI Symbol" w:cs="Segoe UI Symbol"/>
                <w:sz w:val="20"/>
                <w:szCs w:val="20"/>
                <w:lang w:val="en-US"/>
              </w:rPr>
              <w:t>✓</w:t>
            </w:r>
          </w:p>
        </w:tc>
        <w:tc>
          <w:tcPr>
            <w:tcW w:w="979" w:type="dxa"/>
          </w:tcPr>
          <w:p w14:paraId="527B17BA"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r w:rsidRPr="00FC1F4F">
              <w:rPr>
                <w:rFonts w:ascii="Segoe UI Symbol" w:hAnsi="Segoe UI Symbol" w:cs="Segoe UI Symbol"/>
                <w:sz w:val="20"/>
                <w:szCs w:val="20"/>
                <w:lang w:val="en-US"/>
              </w:rPr>
              <w:t>✓</w:t>
            </w:r>
          </w:p>
        </w:tc>
        <w:tc>
          <w:tcPr>
            <w:tcW w:w="1813" w:type="dxa"/>
          </w:tcPr>
          <w:p w14:paraId="574A10E3"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p>
        </w:tc>
      </w:tr>
      <w:tr w:rsidR="00F44D01" w:rsidRPr="00FC1F4F" w14:paraId="2B4D01F7" w14:textId="77777777" w:rsidTr="009B7DA3">
        <w:tc>
          <w:tcPr>
            <w:tcW w:w="1174" w:type="dxa"/>
          </w:tcPr>
          <w:p w14:paraId="1879A775" w14:textId="77777777" w:rsidR="00F44D01" w:rsidRPr="00FC1F4F" w:rsidRDefault="00F44D01" w:rsidP="00CD1A07">
            <w:pPr>
              <w:pStyle w:val="NormalParagraph"/>
              <w:keepNext/>
              <w:keepLines/>
              <w:spacing w:before="40" w:after="40" w:line="240" w:lineRule="auto"/>
              <w:rPr>
                <w:rFonts w:cs="Arial"/>
                <w:sz w:val="20"/>
                <w:szCs w:val="20"/>
                <w:lang w:val="en-US"/>
              </w:rPr>
            </w:pPr>
            <w:r>
              <w:rPr>
                <w:rFonts w:cs="Arial"/>
                <w:sz w:val="20"/>
                <w:szCs w:val="20"/>
                <w:lang w:val="en-US"/>
              </w:rPr>
              <w:t>Variant</w:t>
            </w:r>
            <w:r w:rsidRPr="00FC1F4F">
              <w:rPr>
                <w:rFonts w:cs="Arial"/>
                <w:sz w:val="20"/>
                <w:szCs w:val="20"/>
                <w:lang w:val="en-US"/>
              </w:rPr>
              <w:t xml:space="preserve"> 2b</w:t>
            </w:r>
          </w:p>
        </w:tc>
        <w:tc>
          <w:tcPr>
            <w:tcW w:w="1516" w:type="dxa"/>
          </w:tcPr>
          <w:p w14:paraId="0E19F020"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r w:rsidRPr="00FC1F4F">
              <w:rPr>
                <w:rFonts w:ascii="Segoe UI Symbol" w:hAnsi="Segoe UI Symbol" w:cs="Segoe UI Symbol"/>
                <w:sz w:val="20"/>
                <w:szCs w:val="20"/>
                <w:lang w:val="en-US"/>
              </w:rPr>
              <w:t>✓</w:t>
            </w:r>
          </w:p>
        </w:tc>
        <w:tc>
          <w:tcPr>
            <w:tcW w:w="940" w:type="dxa"/>
          </w:tcPr>
          <w:p w14:paraId="141DAD15"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r w:rsidRPr="00FC1F4F">
              <w:rPr>
                <w:rFonts w:ascii="Segoe UI Symbol" w:hAnsi="Segoe UI Symbol" w:cs="Segoe UI Symbol"/>
                <w:sz w:val="20"/>
                <w:szCs w:val="20"/>
                <w:lang w:val="en-US"/>
              </w:rPr>
              <w:t>✓</w:t>
            </w:r>
          </w:p>
        </w:tc>
        <w:tc>
          <w:tcPr>
            <w:tcW w:w="1516" w:type="dxa"/>
          </w:tcPr>
          <w:p w14:paraId="5185AD9C"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r w:rsidRPr="00FC1F4F">
              <w:rPr>
                <w:rFonts w:ascii="Segoe UI Symbol" w:hAnsi="Segoe UI Symbol" w:cs="Segoe UI Symbol"/>
                <w:sz w:val="20"/>
                <w:szCs w:val="20"/>
                <w:lang w:val="en-US"/>
              </w:rPr>
              <w:t>✓</w:t>
            </w:r>
          </w:p>
        </w:tc>
        <w:tc>
          <w:tcPr>
            <w:tcW w:w="979" w:type="dxa"/>
          </w:tcPr>
          <w:p w14:paraId="10620F3E"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r w:rsidRPr="00FC1F4F">
              <w:rPr>
                <w:rFonts w:ascii="Segoe UI Symbol" w:hAnsi="Segoe UI Symbol" w:cs="Segoe UI Symbol"/>
                <w:sz w:val="20"/>
                <w:szCs w:val="20"/>
                <w:lang w:val="en-US"/>
              </w:rPr>
              <w:t>✓</w:t>
            </w:r>
          </w:p>
        </w:tc>
        <w:tc>
          <w:tcPr>
            <w:tcW w:w="1813" w:type="dxa"/>
          </w:tcPr>
          <w:p w14:paraId="1CEF81A3"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r w:rsidRPr="00FC1F4F">
              <w:rPr>
                <w:rFonts w:cs="Arial"/>
                <w:sz w:val="20"/>
                <w:szCs w:val="20"/>
              </w:rPr>
              <w:t xml:space="preserve">Digital certificate </w:t>
            </w:r>
            <w:proofErr w:type="gramStart"/>
            <w:r w:rsidRPr="00FC1F4F">
              <w:rPr>
                <w:rFonts w:cs="Arial"/>
                <w:sz w:val="20"/>
                <w:szCs w:val="20"/>
              </w:rPr>
              <w:t xml:space="preserve">   (</w:t>
            </w:r>
            <w:proofErr w:type="gramEnd"/>
            <w:r w:rsidRPr="00FC1F4F">
              <w:rPr>
                <w:rFonts w:cs="Arial"/>
                <w:sz w:val="20"/>
                <w:szCs w:val="20"/>
              </w:rPr>
              <w:t>or URL)</w:t>
            </w:r>
          </w:p>
        </w:tc>
      </w:tr>
      <w:tr w:rsidR="00F44D01" w:rsidRPr="00FC1F4F" w14:paraId="031AD6A4" w14:textId="77777777" w:rsidTr="009B7DA3">
        <w:tc>
          <w:tcPr>
            <w:tcW w:w="1174" w:type="dxa"/>
          </w:tcPr>
          <w:p w14:paraId="4451199A" w14:textId="77777777" w:rsidR="00F44D01" w:rsidRPr="00FC1F4F" w:rsidRDefault="00F44D01" w:rsidP="00CD1A07">
            <w:pPr>
              <w:pStyle w:val="NormalParagraph"/>
              <w:keepNext/>
              <w:keepLines/>
              <w:spacing w:before="40" w:after="40" w:line="240" w:lineRule="auto"/>
              <w:rPr>
                <w:rFonts w:cs="Arial"/>
                <w:sz w:val="20"/>
                <w:szCs w:val="20"/>
                <w:lang w:val="en-US"/>
              </w:rPr>
            </w:pPr>
            <w:r>
              <w:rPr>
                <w:rFonts w:cs="Arial"/>
                <w:sz w:val="20"/>
                <w:szCs w:val="20"/>
                <w:lang w:val="en-US"/>
              </w:rPr>
              <w:t>Variant</w:t>
            </w:r>
            <w:r w:rsidRPr="00FC1F4F">
              <w:rPr>
                <w:rFonts w:cs="Arial"/>
                <w:sz w:val="20"/>
                <w:szCs w:val="20"/>
                <w:lang w:val="en-US"/>
              </w:rPr>
              <w:t xml:space="preserve"> 2c</w:t>
            </w:r>
          </w:p>
        </w:tc>
        <w:tc>
          <w:tcPr>
            <w:tcW w:w="1516" w:type="dxa"/>
          </w:tcPr>
          <w:p w14:paraId="764FFD9C"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r w:rsidRPr="00FC1F4F">
              <w:rPr>
                <w:rFonts w:ascii="Segoe UI Symbol" w:hAnsi="Segoe UI Symbol" w:cs="Segoe UI Symbol"/>
                <w:sz w:val="20"/>
                <w:szCs w:val="20"/>
                <w:lang w:val="en-US"/>
              </w:rPr>
              <w:t>✓</w:t>
            </w:r>
          </w:p>
        </w:tc>
        <w:tc>
          <w:tcPr>
            <w:tcW w:w="940" w:type="dxa"/>
          </w:tcPr>
          <w:p w14:paraId="75C1539D"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r w:rsidRPr="00FC1F4F">
              <w:rPr>
                <w:rFonts w:ascii="Segoe UI Symbol" w:hAnsi="Segoe UI Symbol" w:cs="Segoe UI Symbol"/>
                <w:sz w:val="20"/>
                <w:szCs w:val="20"/>
                <w:lang w:val="en-US"/>
              </w:rPr>
              <w:t>✓</w:t>
            </w:r>
          </w:p>
        </w:tc>
        <w:tc>
          <w:tcPr>
            <w:tcW w:w="1516" w:type="dxa"/>
          </w:tcPr>
          <w:p w14:paraId="14B19750"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r w:rsidRPr="00FC1F4F">
              <w:rPr>
                <w:rFonts w:ascii="Segoe UI Symbol" w:hAnsi="Segoe UI Symbol" w:cs="Segoe UI Symbol"/>
                <w:sz w:val="20"/>
                <w:szCs w:val="20"/>
                <w:lang w:val="en-US"/>
              </w:rPr>
              <w:t>✓</w:t>
            </w:r>
          </w:p>
        </w:tc>
        <w:tc>
          <w:tcPr>
            <w:tcW w:w="979" w:type="dxa"/>
          </w:tcPr>
          <w:p w14:paraId="7C06937A"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r w:rsidRPr="00FC1F4F">
              <w:rPr>
                <w:rFonts w:ascii="Segoe UI Symbol" w:hAnsi="Segoe UI Symbol" w:cs="Segoe UI Symbol"/>
                <w:sz w:val="20"/>
                <w:szCs w:val="20"/>
                <w:lang w:val="en-US"/>
              </w:rPr>
              <w:t>✓</w:t>
            </w:r>
          </w:p>
        </w:tc>
        <w:tc>
          <w:tcPr>
            <w:tcW w:w="1813" w:type="dxa"/>
          </w:tcPr>
          <w:p w14:paraId="2354B119" w14:textId="77777777" w:rsidR="00F44D01" w:rsidRPr="00FC1F4F" w:rsidRDefault="00F44D01" w:rsidP="00CD1A07">
            <w:pPr>
              <w:pStyle w:val="NormalParagraph"/>
              <w:keepNext/>
              <w:keepLines/>
              <w:spacing w:before="40" w:after="40" w:line="240" w:lineRule="auto"/>
              <w:jc w:val="center"/>
              <w:rPr>
                <w:rFonts w:cs="Arial"/>
                <w:sz w:val="20"/>
                <w:szCs w:val="20"/>
                <w:lang w:val="en-US"/>
              </w:rPr>
            </w:pPr>
            <w:r w:rsidRPr="00FC1F4F">
              <w:rPr>
                <w:rFonts w:cs="Arial"/>
                <w:sz w:val="20"/>
                <w:szCs w:val="20"/>
                <w:lang w:val="en-US"/>
              </w:rPr>
              <w:t>Public key</w:t>
            </w:r>
          </w:p>
        </w:tc>
      </w:tr>
    </w:tbl>
    <w:p w14:paraId="5BAD323D" w14:textId="72D94F25" w:rsidR="00CE0B95" w:rsidRPr="009B7DA3" w:rsidRDefault="009B7DA3" w:rsidP="009B7DA3">
      <w:pPr>
        <w:pStyle w:val="TableCaption"/>
      </w:pPr>
      <w:r>
        <w:t>: Variants</w:t>
      </w:r>
    </w:p>
    <w:p w14:paraId="68A9ED7A" w14:textId="566F2EFB" w:rsidR="00F44D01" w:rsidRPr="00CE0B95" w:rsidRDefault="00F44D01" w:rsidP="009C2014">
      <w:pPr>
        <w:pStyle w:val="NOTE"/>
        <w:rPr>
          <w:lang w:val="en-US"/>
        </w:rPr>
      </w:pPr>
      <w:r w:rsidRPr="00CE0B95">
        <w:rPr>
          <w:lang w:val="en-US"/>
        </w:rPr>
        <w:t>Note</w:t>
      </w:r>
      <w:r w:rsidR="00CE0B95">
        <w:rPr>
          <w:lang w:val="en-US"/>
        </w:rPr>
        <w:t>:</w:t>
      </w:r>
      <w:r w:rsidR="00CE0B95">
        <w:rPr>
          <w:lang w:val="en-US"/>
        </w:rPr>
        <w:tab/>
        <w:t>T</w:t>
      </w:r>
      <w:r w:rsidRPr="00CE0B95">
        <w:rPr>
          <w:lang w:val="en-US"/>
        </w:rPr>
        <w:t xml:space="preserve">hat in ALL Variants, a response signed with the User’s private key is generated but in Variant 1 the signed response is not returned to the SP as part of the service (i.e., Variant 1 provides LoA4 </w:t>
      </w:r>
      <w:proofErr w:type="spellStart"/>
      <w:r w:rsidRPr="00CE0B95">
        <w:rPr>
          <w:lang w:val="en-US"/>
        </w:rPr>
        <w:t>authorisation</w:t>
      </w:r>
      <w:proofErr w:type="spellEnd"/>
      <w:r w:rsidRPr="00CE0B95">
        <w:rPr>
          <w:lang w:val="en-US"/>
        </w:rPr>
        <w:t xml:space="preserve"> only)</w:t>
      </w:r>
    </w:p>
    <w:p w14:paraId="5A0846D9" w14:textId="4447EF90" w:rsidR="00F44D01" w:rsidRPr="006E6522" w:rsidRDefault="00F44D01" w:rsidP="009C2014">
      <w:pPr>
        <w:pStyle w:val="ListBullet1"/>
        <w:rPr>
          <w:lang w:val="en-US"/>
        </w:rPr>
      </w:pPr>
      <w:r w:rsidRPr="006E6522">
        <w:rPr>
          <w:lang w:val="en-US"/>
        </w:rPr>
        <w:t xml:space="preserve">A document signing service would typically use </w:t>
      </w:r>
      <w:r>
        <w:rPr>
          <w:lang w:val="en-US"/>
        </w:rPr>
        <w:t>Variant</w:t>
      </w:r>
      <w:r w:rsidRPr="006E6522">
        <w:rPr>
          <w:lang w:val="en-US"/>
        </w:rPr>
        <w:t xml:space="preserve"> 2b to return the signed document </w:t>
      </w:r>
      <w:r>
        <w:rPr>
          <w:lang w:val="en-US"/>
        </w:rPr>
        <w:t>data</w:t>
      </w:r>
      <w:r w:rsidRPr="006E6522">
        <w:rPr>
          <w:lang w:val="en-US"/>
        </w:rPr>
        <w:t xml:space="preserve"> and the </w:t>
      </w:r>
      <w:proofErr w:type="gramStart"/>
      <w:r w:rsidRPr="006E6522">
        <w:rPr>
          <w:lang w:val="en-US"/>
        </w:rPr>
        <w:t>true identity</w:t>
      </w:r>
      <w:proofErr w:type="gramEnd"/>
      <w:r w:rsidRPr="006E6522">
        <w:rPr>
          <w:lang w:val="en-US"/>
        </w:rPr>
        <w:t xml:space="preserve"> </w:t>
      </w:r>
      <w:r>
        <w:rPr>
          <w:lang w:val="en-US"/>
        </w:rPr>
        <w:t>of the individual who signed it</w:t>
      </w:r>
      <w:r w:rsidR="00CE0B95">
        <w:rPr>
          <w:lang w:val="en-US"/>
        </w:rPr>
        <w:t>.</w:t>
      </w:r>
    </w:p>
    <w:p w14:paraId="0A92D165" w14:textId="641B6044" w:rsidR="00F44D01" w:rsidRDefault="00F44D01" w:rsidP="009C2014">
      <w:pPr>
        <w:pStyle w:val="ListBullet1"/>
        <w:rPr>
          <w:lang w:val="en-US"/>
        </w:rPr>
      </w:pPr>
      <w:r>
        <w:rPr>
          <w:lang w:val="en-US"/>
        </w:rPr>
        <w:lastRenderedPageBreak/>
        <w:t>Variant</w:t>
      </w:r>
      <w:r w:rsidRPr="006E6522">
        <w:rPr>
          <w:lang w:val="en-US"/>
        </w:rPr>
        <w:t>s 1 and 2c might be important for ensuring GDPR compliance for some use cases</w:t>
      </w:r>
      <w:r>
        <w:rPr>
          <w:lang w:val="en-US"/>
        </w:rPr>
        <w:t xml:space="preserve"> (as an example)</w:t>
      </w:r>
      <w:r w:rsidR="00CE0B95">
        <w:rPr>
          <w:lang w:val="en-US"/>
        </w:rPr>
        <w:t>.</w:t>
      </w:r>
    </w:p>
    <w:p w14:paraId="3D77CC02" w14:textId="77777777" w:rsidR="00F44D01" w:rsidRPr="006E6522" w:rsidRDefault="00F44D01" w:rsidP="009C2014">
      <w:pPr>
        <w:pStyle w:val="ListBullet1"/>
        <w:rPr>
          <w:lang w:val="en-US"/>
        </w:rPr>
      </w:pPr>
      <w:r>
        <w:rPr>
          <w:lang w:val="en-US"/>
        </w:rPr>
        <w:t xml:space="preserve">Variant 2a would typically be used where the SP can identify the User and is already in possession of either the User's public key or User's digital certificate. </w:t>
      </w:r>
    </w:p>
    <w:p w14:paraId="37DA4B09" w14:textId="44F579A6" w:rsidR="00F44D01" w:rsidRPr="009C2014" w:rsidRDefault="00CE0B95" w:rsidP="009C2014">
      <w:pPr>
        <w:pStyle w:val="NOTE"/>
        <w:rPr>
          <w:rFonts w:cs="Arial"/>
        </w:rPr>
      </w:pPr>
      <w:r w:rsidRPr="009C2014">
        <w:t>N</w:t>
      </w:r>
      <w:r w:rsidR="00F44D01" w:rsidRPr="009C2014">
        <w:t>ote</w:t>
      </w:r>
      <w:r>
        <w:t>:</w:t>
      </w:r>
      <w:r>
        <w:tab/>
        <w:t>T</w:t>
      </w:r>
      <w:r w:rsidR="00F44D01" w:rsidRPr="009C2014">
        <w:t xml:space="preserve">hat the Mobile Connect Authorise PKI service provides a mechanism for </w:t>
      </w:r>
      <w:r>
        <w:t>SPs</w:t>
      </w:r>
      <w:r w:rsidR="00F44D01" w:rsidRPr="009C2014">
        <w:t xml:space="preserve"> to request a User to authorise a transaction. Mobile Connect will process the request, log the User’s signed response and if requested by the SP return the User’s signed response with the User’s public key or User's digital certificate to the </w:t>
      </w:r>
      <w:r>
        <w:t>SP</w:t>
      </w:r>
      <w:r w:rsidR="00F44D01" w:rsidRPr="009C2014">
        <w:t xml:space="preserve">. It is up to the </w:t>
      </w:r>
      <w:r>
        <w:t>SP</w:t>
      </w:r>
      <w:r w:rsidR="00F44D01" w:rsidRPr="009C2014">
        <w:t xml:space="preserve"> to process this response and decide the </w:t>
      </w:r>
      <w:proofErr w:type="gramStart"/>
      <w:r w:rsidR="00F44D01" w:rsidRPr="009C2014">
        <w:t>final outcome</w:t>
      </w:r>
      <w:proofErr w:type="gramEnd"/>
      <w:r w:rsidR="00F44D01" w:rsidRPr="009C2014">
        <w:t xml:space="preserve"> of the transaction. </w:t>
      </w:r>
    </w:p>
    <w:p w14:paraId="4C7D57BC" w14:textId="77777777" w:rsidR="00F44D01" w:rsidRDefault="00F44D01" w:rsidP="00F44D01">
      <w:pPr>
        <w:pStyle w:val="Heading2"/>
      </w:pPr>
      <w:bookmarkStart w:id="54" w:name="_Toc119426258"/>
      <w:r>
        <w:rPr>
          <w:lang w:val="en-US"/>
        </w:rPr>
        <w:t xml:space="preserve">Service </w:t>
      </w:r>
      <w:bookmarkStart w:id="55" w:name="_Toc535235617"/>
      <w:bookmarkStart w:id="56" w:name="_Toc535235618"/>
      <w:bookmarkStart w:id="57" w:name="_Ref535220981"/>
      <w:bookmarkEnd w:id="55"/>
      <w:bookmarkEnd w:id="56"/>
      <w:r>
        <w:t>Registration</w:t>
      </w:r>
      <w:bookmarkEnd w:id="54"/>
      <w:bookmarkEnd w:id="57"/>
    </w:p>
    <w:p w14:paraId="7F9B9B5D" w14:textId="77777777" w:rsidR="00F44D01" w:rsidRDefault="00F44D01" w:rsidP="00F44D01">
      <w:pPr>
        <w:pStyle w:val="NormalParagraph"/>
        <w:rPr>
          <w:lang w:eastAsia="en-US" w:bidi="bn-BD"/>
        </w:rPr>
      </w:pPr>
      <w:r>
        <w:rPr>
          <w:lang w:eastAsia="en-US" w:bidi="bn-BD"/>
        </w:rPr>
        <w:t>Before a User is able to use the Mobile Connect Authorise PKI service, they will first need to register for the service with their Operator, be provisioned with an associated User's digital certificate (and PKI key pair</w:t>
      </w:r>
      <w:r>
        <w:rPr>
          <w:rStyle w:val="FootnoteReference"/>
          <w:lang w:eastAsia="en-US" w:bidi="bn-BD"/>
        </w:rPr>
        <w:footnoteReference w:id="8"/>
      </w:r>
      <w:r>
        <w:rPr>
          <w:lang w:eastAsia="en-US" w:bidi="bn-BD"/>
        </w:rPr>
        <w:t>) and set up an appropriate authenticator (</w:t>
      </w:r>
      <w:proofErr w:type="gramStart"/>
      <w:r>
        <w:rPr>
          <w:lang w:eastAsia="en-US" w:bidi="bn-BD"/>
        </w:rPr>
        <w:t>e.g.</w:t>
      </w:r>
      <w:proofErr w:type="gramEnd"/>
      <w:r>
        <w:rPr>
          <w:lang w:eastAsia="en-US" w:bidi="bn-BD"/>
        </w:rPr>
        <w:t xml:space="preserve"> SIM applet).</w:t>
      </w:r>
    </w:p>
    <w:p w14:paraId="0FA43759" w14:textId="77777777" w:rsidR="00F44D01" w:rsidRDefault="00F44D01" w:rsidP="00F44D01">
      <w:pPr>
        <w:pStyle w:val="NormalParagraph"/>
        <w:rPr>
          <w:lang w:val="en-US"/>
        </w:rPr>
      </w:pPr>
      <w:r w:rsidRPr="00433369">
        <w:rPr>
          <w:lang w:val="en-US"/>
        </w:rPr>
        <w:t xml:space="preserve">The registration process needs to </w:t>
      </w:r>
      <w:r>
        <w:rPr>
          <w:lang w:val="en-US"/>
        </w:rPr>
        <w:t xml:space="preserve">be sufficiently robust to </w:t>
      </w:r>
      <w:r w:rsidRPr="00433369">
        <w:rPr>
          <w:lang w:val="en-US"/>
        </w:rPr>
        <w:t xml:space="preserve">ensure that the certificates and keys </w:t>
      </w:r>
      <w:r>
        <w:rPr>
          <w:lang w:val="en-US"/>
        </w:rPr>
        <w:t xml:space="preserve">are </w:t>
      </w:r>
      <w:r w:rsidRPr="00433369">
        <w:rPr>
          <w:lang w:val="en-US"/>
        </w:rPr>
        <w:t>issued to the right individual.</w:t>
      </w:r>
      <w:r>
        <w:rPr>
          <w:lang w:val="en-US"/>
        </w:rPr>
        <w:t xml:space="preserve"> Essentially there are 3 steps:</w:t>
      </w:r>
    </w:p>
    <w:p w14:paraId="29EC0EDA" w14:textId="77777777" w:rsidR="00F44D01" w:rsidRDefault="00F44D01" w:rsidP="009C2014">
      <w:pPr>
        <w:pStyle w:val="ListNumber"/>
        <w:rPr>
          <w:lang w:val="en-US"/>
        </w:rPr>
      </w:pPr>
      <w:r w:rsidRPr="00433369">
        <w:rPr>
          <w:lang w:val="en-US"/>
        </w:rPr>
        <w:t>ID proofing</w:t>
      </w:r>
      <w:r>
        <w:rPr>
          <w:lang w:val="en-US"/>
        </w:rPr>
        <w:t>: User presents their national ID card and/or passport or other proofs to their Operator acting as a Registration Authority (RA)</w:t>
      </w:r>
      <w:r>
        <w:rPr>
          <w:rStyle w:val="FootnoteReference"/>
          <w:lang w:val="en-US"/>
        </w:rPr>
        <w:footnoteReference w:id="9"/>
      </w:r>
    </w:p>
    <w:p w14:paraId="6002798A" w14:textId="77777777" w:rsidR="00F44D01" w:rsidRDefault="00F44D01" w:rsidP="009C2014">
      <w:pPr>
        <w:pStyle w:val="ListNumber"/>
        <w:rPr>
          <w:lang w:val="en-US"/>
        </w:rPr>
      </w:pPr>
      <w:r w:rsidRPr="00433369">
        <w:rPr>
          <w:lang w:val="en-US"/>
        </w:rPr>
        <w:t>ID verification</w:t>
      </w:r>
      <w:r>
        <w:rPr>
          <w:lang w:val="en-US"/>
        </w:rPr>
        <w:t>: the Operator/RA verifies the authenticity of the proofs received</w:t>
      </w:r>
    </w:p>
    <w:p w14:paraId="59FD93C0" w14:textId="77777777" w:rsidR="00F44D01" w:rsidRDefault="00F44D01" w:rsidP="009C2014">
      <w:pPr>
        <w:pStyle w:val="ListNumber"/>
      </w:pPr>
      <w:r w:rsidRPr="00143074">
        <w:rPr>
          <w:lang w:val="en-US"/>
        </w:rPr>
        <w:t xml:space="preserve">Certificate issuance: </w:t>
      </w:r>
      <w:r>
        <w:rPr>
          <w:lang w:val="en-US"/>
        </w:rPr>
        <w:t xml:space="preserve">the Operator/RA </w:t>
      </w:r>
      <w:r w:rsidRPr="00143074">
        <w:rPr>
          <w:lang w:val="en-US"/>
        </w:rPr>
        <w:t xml:space="preserve">provides </w:t>
      </w:r>
      <w:r>
        <w:rPr>
          <w:lang w:val="en-US"/>
        </w:rPr>
        <w:t xml:space="preserve">User </w:t>
      </w:r>
      <w:r w:rsidRPr="00143074">
        <w:rPr>
          <w:lang w:val="en-US"/>
        </w:rPr>
        <w:t xml:space="preserve">details to </w:t>
      </w:r>
      <w:r>
        <w:rPr>
          <w:lang w:val="en-US"/>
        </w:rPr>
        <w:t>a</w:t>
      </w:r>
      <w:r w:rsidRPr="00143074">
        <w:rPr>
          <w:lang w:val="en-US"/>
        </w:rPr>
        <w:t xml:space="preserve"> C</w:t>
      </w:r>
      <w:r>
        <w:rPr>
          <w:lang w:val="en-US"/>
        </w:rPr>
        <w:t xml:space="preserve">ertificate </w:t>
      </w:r>
      <w:r w:rsidRPr="00143074">
        <w:rPr>
          <w:lang w:val="en-US"/>
        </w:rPr>
        <w:t>A</w:t>
      </w:r>
      <w:r>
        <w:rPr>
          <w:lang w:val="en-US"/>
        </w:rPr>
        <w:t>uthority</w:t>
      </w:r>
      <w:r w:rsidRPr="00143074">
        <w:rPr>
          <w:lang w:val="en-US"/>
        </w:rPr>
        <w:t xml:space="preserve"> (e.g., </w:t>
      </w:r>
      <w:r>
        <w:rPr>
          <w:lang w:val="en-US"/>
        </w:rPr>
        <w:t>User</w:t>
      </w:r>
      <w:r w:rsidRPr="00143074">
        <w:rPr>
          <w:lang w:val="en-US"/>
        </w:rPr>
        <w:t>’s name and National ID</w:t>
      </w:r>
      <w:r>
        <w:rPr>
          <w:rStyle w:val="FootnoteReference"/>
          <w:lang w:val="en-US"/>
        </w:rPr>
        <w:footnoteReference w:id="10"/>
      </w:r>
      <w:r w:rsidRPr="00143074">
        <w:rPr>
          <w:lang w:val="en-US"/>
        </w:rPr>
        <w:t xml:space="preserve">) which then issues the </w:t>
      </w:r>
      <w:r>
        <w:rPr>
          <w:lang w:val="en-US"/>
        </w:rPr>
        <w:t>U</w:t>
      </w:r>
      <w:r w:rsidRPr="00143074">
        <w:rPr>
          <w:lang w:val="en-US"/>
        </w:rPr>
        <w:t xml:space="preserve">ser’s </w:t>
      </w:r>
      <w:r>
        <w:rPr>
          <w:lang w:val="en-US"/>
        </w:rPr>
        <w:t xml:space="preserve">digital </w:t>
      </w:r>
      <w:r w:rsidRPr="00143074">
        <w:rPr>
          <w:lang w:val="en-US"/>
        </w:rPr>
        <w:t xml:space="preserve">certificate (bound to the </w:t>
      </w:r>
      <w:r>
        <w:rPr>
          <w:lang w:val="en-US"/>
        </w:rPr>
        <w:t>U</w:t>
      </w:r>
      <w:r w:rsidRPr="00143074">
        <w:rPr>
          <w:lang w:val="en-US"/>
        </w:rPr>
        <w:t xml:space="preserve">ser details provided by the </w:t>
      </w:r>
      <w:r>
        <w:rPr>
          <w:lang w:val="en-US"/>
        </w:rPr>
        <w:t>Operator</w:t>
      </w:r>
      <w:r w:rsidRPr="00143074">
        <w:rPr>
          <w:lang w:val="en-US"/>
        </w:rPr>
        <w:t>)</w:t>
      </w:r>
      <w:r>
        <w:rPr>
          <w:lang w:val="en-US"/>
        </w:rPr>
        <w:t>. A</w:t>
      </w:r>
      <w:r>
        <w:t xml:space="preserve"> private key is paired with the certificate using a standardised certificate signing request</w:t>
      </w:r>
      <w:r w:rsidRPr="00143074">
        <w:rPr>
          <w:lang w:val="en-US"/>
        </w:rPr>
        <w:t xml:space="preserve"> </w:t>
      </w:r>
      <w:r>
        <w:rPr>
          <w:lang w:val="en-US"/>
        </w:rPr>
        <w:t>and</w:t>
      </w:r>
      <w:r w:rsidRPr="00143074">
        <w:rPr>
          <w:lang w:val="en-US"/>
        </w:rPr>
        <w:t xml:space="preserve"> is securely stored</w:t>
      </w:r>
      <w:r>
        <w:rPr>
          <w:lang w:val="en-US"/>
        </w:rPr>
        <w:t>, typically</w:t>
      </w:r>
      <w:r w:rsidRPr="00143074">
        <w:rPr>
          <w:lang w:val="en-US"/>
        </w:rPr>
        <w:t xml:space="preserve"> within the Mobil</w:t>
      </w:r>
      <w:r>
        <w:rPr>
          <w:lang w:val="en-US"/>
        </w:rPr>
        <w:t>e Connect authenticator on the U</w:t>
      </w:r>
      <w:r w:rsidRPr="00143074">
        <w:rPr>
          <w:lang w:val="en-US"/>
        </w:rPr>
        <w:t>ser’s device</w:t>
      </w:r>
      <w:r>
        <w:rPr>
          <w:rStyle w:val="FootnoteReference"/>
          <w:lang w:val="en-US"/>
        </w:rPr>
        <w:footnoteReference w:id="11"/>
      </w:r>
      <w:r w:rsidRPr="00143074">
        <w:rPr>
          <w:lang w:val="en-US"/>
        </w:rPr>
        <w:t>.</w:t>
      </w:r>
    </w:p>
    <w:p w14:paraId="701A06D0" w14:textId="3C053147" w:rsidR="00F44D01" w:rsidRDefault="00F44D01" w:rsidP="00F44D01">
      <w:pPr>
        <w:pStyle w:val="NormalParagraph"/>
        <w:rPr>
          <w:rFonts w:cs="Arial"/>
        </w:rPr>
      </w:pPr>
      <w:r>
        <w:rPr>
          <w:rFonts w:cs="Arial"/>
        </w:rPr>
        <w:t xml:space="preserve">In Mobile Connect, the User's digital certificate must be based on X.509 Certificate standards </w:t>
      </w:r>
      <w:proofErr w:type="gramStart"/>
      <w:r>
        <w:rPr>
          <w:rFonts w:cs="Arial"/>
        </w:rPr>
        <w:t>i.e.</w:t>
      </w:r>
      <w:proofErr w:type="gramEnd"/>
      <w:r>
        <w:rPr>
          <w:rFonts w:cs="Arial"/>
        </w:rPr>
        <w:t xml:space="preserve"> RFC 5280, 6818, 8398, 8399.  Further details on Registration and Certification Authorities are provided in </w:t>
      </w:r>
      <w:r>
        <w:rPr>
          <w:rFonts w:cs="Arial"/>
        </w:rPr>
        <w:fldChar w:fldCharType="begin"/>
      </w:r>
      <w:r>
        <w:rPr>
          <w:rFonts w:cs="Arial"/>
        </w:rPr>
        <w:instrText xml:space="preserve"> REF _Ref535225363 \r </w:instrText>
      </w:r>
      <w:r>
        <w:rPr>
          <w:rFonts w:cs="Arial"/>
        </w:rPr>
        <w:fldChar w:fldCharType="separate"/>
      </w:r>
      <w:r w:rsidR="00686185">
        <w:rPr>
          <w:rFonts w:cs="Arial"/>
        </w:rPr>
        <w:t>6.2.4</w:t>
      </w:r>
      <w:r>
        <w:rPr>
          <w:rFonts w:cs="Arial"/>
        </w:rPr>
        <w:fldChar w:fldCharType="end"/>
      </w:r>
      <w:r>
        <w:rPr>
          <w:rFonts w:cs="Arial"/>
        </w:rPr>
        <w:t>.</w:t>
      </w:r>
    </w:p>
    <w:p w14:paraId="31844024" w14:textId="77777777" w:rsidR="00F44D01" w:rsidRDefault="00F44D01" w:rsidP="00F44D01">
      <w:pPr>
        <w:pStyle w:val="Heading2"/>
      </w:pPr>
      <w:bookmarkStart w:id="58" w:name="_Toc535235620"/>
      <w:bookmarkStart w:id="59" w:name="_Toc535235621"/>
      <w:bookmarkStart w:id="60" w:name="_Toc535235622"/>
      <w:bookmarkStart w:id="61" w:name="_Toc535235623"/>
      <w:bookmarkStart w:id="62" w:name="_Toc535235624"/>
      <w:bookmarkStart w:id="63" w:name="_Toc535235625"/>
      <w:bookmarkStart w:id="64" w:name="_Toc535235626"/>
      <w:bookmarkStart w:id="65" w:name="_Toc535235627"/>
      <w:bookmarkStart w:id="66" w:name="_Toc535235628"/>
      <w:bookmarkStart w:id="67" w:name="_Toc535235629"/>
      <w:bookmarkStart w:id="68" w:name="_Toc535235630"/>
      <w:bookmarkStart w:id="69" w:name="_Toc535235631"/>
      <w:bookmarkStart w:id="70" w:name="_Toc535235632"/>
      <w:bookmarkStart w:id="71" w:name="_Toc535235633"/>
      <w:bookmarkStart w:id="72" w:name="_Toc535235634"/>
      <w:bookmarkStart w:id="73" w:name="_Toc535235644"/>
      <w:bookmarkStart w:id="74" w:name="_Toc11942625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t>Mobile Connect Authorise PKI Flow</w:t>
      </w:r>
      <w:bookmarkEnd w:id="74"/>
      <w:r>
        <w:t xml:space="preserve"> </w:t>
      </w:r>
    </w:p>
    <w:p w14:paraId="399D722E" w14:textId="1848BAFC" w:rsidR="00F44D01" w:rsidRDefault="00F44D01" w:rsidP="00F44D01">
      <w:pPr>
        <w:pStyle w:val="NormalParagraph"/>
        <w:rPr>
          <w:lang w:eastAsia="en-US" w:bidi="bn-BD"/>
        </w:rPr>
      </w:pPr>
      <w:r>
        <w:rPr>
          <w:lang w:eastAsia="en-US" w:bidi="bn-BD"/>
        </w:rPr>
        <w:t xml:space="preserve">The flow for the MC Authorise PKI service mirrors that used for MC Authorise Plus in obtaining authorisation for a SP-provided request - if the User approves the request, the Operator will return a successful </w:t>
      </w:r>
      <w:r w:rsidRPr="00606D0F">
        <w:rPr>
          <w:noProof/>
          <w:lang w:eastAsia="en-US" w:bidi="bn-BD"/>
        </w:rPr>
        <w:t>authorisation</w:t>
      </w:r>
      <w:r>
        <w:rPr>
          <w:lang w:eastAsia="en-US" w:bidi="bn-BD"/>
        </w:rPr>
        <w:t xml:space="preserve"> response. An appropriate error is returned if the User </w:t>
      </w:r>
      <w:r w:rsidRPr="00606D0F">
        <w:rPr>
          <w:noProof/>
          <w:lang w:eastAsia="en-US" w:bidi="bn-BD"/>
        </w:rPr>
        <w:t>cancel</w:t>
      </w:r>
      <w:r>
        <w:rPr>
          <w:noProof/>
          <w:lang w:eastAsia="en-US" w:bidi="bn-BD"/>
        </w:rPr>
        <w:t>s</w:t>
      </w:r>
      <w:r>
        <w:rPr>
          <w:lang w:eastAsia="en-US" w:bidi="bn-BD"/>
        </w:rPr>
        <w:t xml:space="preserve"> the request or fails to authenticate (e.g., via PIN or biometric). </w:t>
      </w:r>
    </w:p>
    <w:p w14:paraId="68322507" w14:textId="77777777" w:rsidR="00F44D01" w:rsidRDefault="00F44D01" w:rsidP="00F44D01">
      <w:pPr>
        <w:pStyle w:val="NormalParagraph"/>
        <w:rPr>
          <w:lang w:eastAsia="en-US" w:bidi="bn-BD"/>
        </w:rPr>
      </w:pPr>
      <w:r>
        <w:rPr>
          <w:lang w:eastAsia="en-US" w:bidi="bn-BD"/>
        </w:rPr>
        <w:lastRenderedPageBreak/>
        <w:t xml:space="preserve">Depending on the </w:t>
      </w:r>
      <w:proofErr w:type="gramStart"/>
      <w:r>
        <w:rPr>
          <w:lang w:eastAsia="en-US" w:bidi="bn-BD"/>
        </w:rPr>
        <w:t>particular MC</w:t>
      </w:r>
      <w:proofErr w:type="gramEnd"/>
      <w:r>
        <w:rPr>
          <w:lang w:eastAsia="en-US" w:bidi="bn-BD"/>
        </w:rPr>
        <w:t xml:space="preserve"> Authorise PKI service Variant being used, the signed response and associated User public key or User's digital certificate may also be provided to the SP.</w:t>
      </w:r>
    </w:p>
    <w:p w14:paraId="6A6AB680" w14:textId="77777777" w:rsidR="00CE0B95" w:rsidRDefault="00F44D01" w:rsidP="00F44D01">
      <w:pPr>
        <w:pStyle w:val="NormalParagraph"/>
        <w:rPr>
          <w:lang w:eastAsia="en-US" w:bidi="bn-BD"/>
        </w:rPr>
      </w:pPr>
      <w:r>
        <w:rPr>
          <w:lang w:eastAsia="en-US" w:bidi="bn-BD"/>
        </w:rPr>
        <w:t xml:space="preserve">The following diagram shows a simplified MC Authorise PKI service flow illustrating how the service is presented to the User.  </w:t>
      </w:r>
    </w:p>
    <w:p w14:paraId="66C360F9" w14:textId="20EA0C2C" w:rsidR="00F44D01" w:rsidRDefault="00F44D01" w:rsidP="009C2014">
      <w:pPr>
        <w:pStyle w:val="NOTE"/>
      </w:pPr>
      <w:r>
        <w:t>Note</w:t>
      </w:r>
      <w:r w:rsidR="00CE0B95">
        <w:t>:</w:t>
      </w:r>
      <w:r w:rsidR="00CE0B95">
        <w:tab/>
        <w:t>T</w:t>
      </w:r>
      <w:r>
        <w:t xml:space="preserve">hat this illustrates a Device-Initiated request </w:t>
      </w:r>
      <w:r>
        <w:fldChar w:fldCharType="begin"/>
      </w:r>
      <w:r>
        <w:instrText xml:space="preserve"> REF _Ref527037326 \r \h </w:instrText>
      </w:r>
      <w:r>
        <w:fldChar w:fldCharType="separate"/>
      </w:r>
      <w:r w:rsidR="00686185">
        <w:t>[6]</w:t>
      </w:r>
      <w:r>
        <w:fldChar w:fldCharType="end"/>
      </w:r>
      <w:r>
        <w:t xml:space="preserve">, but a Server-Initiated request </w:t>
      </w:r>
      <w:r>
        <w:fldChar w:fldCharType="begin"/>
      </w:r>
      <w:r>
        <w:instrText xml:space="preserve"> REF _Ref527037338 \r \h </w:instrText>
      </w:r>
      <w:r>
        <w:fldChar w:fldCharType="separate"/>
      </w:r>
      <w:r w:rsidR="00686185">
        <w:t>[7]</w:t>
      </w:r>
      <w:r>
        <w:fldChar w:fldCharType="end"/>
      </w:r>
      <w:r>
        <w:t xml:space="preserve"> can also be used. Mobile Connect Technical Architecture and Core Requirements </w:t>
      </w:r>
      <w:r>
        <w:fldChar w:fldCharType="begin"/>
      </w:r>
      <w:r>
        <w:instrText xml:space="preserve"> REF _Ref527037308 \r \h </w:instrText>
      </w:r>
      <w:r>
        <w:fldChar w:fldCharType="separate"/>
      </w:r>
      <w:r w:rsidR="00686185">
        <w:t>[5]</w:t>
      </w:r>
      <w:r>
        <w:fldChar w:fldCharType="end"/>
      </w:r>
      <w:r>
        <w:t xml:space="preserve"> provides more detailed sequence diagrams illustrating the flows for Device-Initiated and Server-Initiated modes.  </w:t>
      </w:r>
    </w:p>
    <w:p w14:paraId="706C0BB8" w14:textId="77777777" w:rsidR="00F44D01" w:rsidRDefault="00F44D01" w:rsidP="00F44D01">
      <w:pPr>
        <w:pStyle w:val="NormalParagraph"/>
        <w:rPr>
          <w:lang w:eastAsia="en-US" w:bidi="bn-BD"/>
        </w:rPr>
      </w:pPr>
    </w:p>
    <w:p w14:paraId="7C0A74D2" w14:textId="77777777" w:rsidR="00F44D01" w:rsidRDefault="00F44D01" w:rsidP="00F44D01">
      <w:pPr>
        <w:pStyle w:val="NormalParagraph"/>
        <w:rPr>
          <w:lang w:eastAsia="en-US" w:bidi="bn-BD"/>
        </w:rPr>
      </w:pPr>
    </w:p>
    <w:p w14:paraId="38309A8B" w14:textId="77777777" w:rsidR="00F44D01" w:rsidRDefault="00F44D01" w:rsidP="00F44D01">
      <w:pPr>
        <w:pStyle w:val="NormalParagraph"/>
        <w:ind w:left="720"/>
      </w:pPr>
      <w:r>
        <w:rPr>
          <w:noProof/>
        </w:rPr>
        <w:lastRenderedPageBreak/>
        <w:drawing>
          <wp:inline distT="0" distB="0" distL="0" distR="0" wp14:anchorId="1E08DDEE" wp14:editId="5536A6F0">
            <wp:extent cx="5731510" cy="77298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7729855"/>
                    </a:xfrm>
                    <a:prstGeom prst="rect">
                      <a:avLst/>
                    </a:prstGeom>
                  </pic:spPr>
                </pic:pic>
              </a:graphicData>
            </a:graphic>
          </wp:inline>
        </w:drawing>
      </w:r>
    </w:p>
    <w:p w14:paraId="3177473F" w14:textId="451E7BEC" w:rsidR="00CE0B95" w:rsidRDefault="00CE0B95" w:rsidP="009C2014">
      <w:pPr>
        <w:pStyle w:val="Figurecaption"/>
      </w:pPr>
      <w:r>
        <w:t xml:space="preserve">: </w:t>
      </w:r>
      <w:r w:rsidR="009B7DA3">
        <w:t xml:space="preserve">Mobile Connect PKI </w:t>
      </w:r>
      <w:proofErr w:type="spellStart"/>
      <w:r w:rsidR="009B7DA3">
        <w:t>Authorise</w:t>
      </w:r>
      <w:proofErr w:type="spellEnd"/>
      <w:r w:rsidR="009B7DA3">
        <w:t xml:space="preserve"> Service Flow</w:t>
      </w:r>
    </w:p>
    <w:p w14:paraId="3BA5A2E2" w14:textId="0544BCA7" w:rsidR="00F44D01" w:rsidRDefault="00F44D01" w:rsidP="009C2014">
      <w:pPr>
        <w:pStyle w:val="ListBullet1"/>
      </w:pPr>
      <w:r>
        <w:t xml:space="preserve">The User is accessing a service provided by a </w:t>
      </w:r>
      <w:r w:rsidR="00CE0B95">
        <w:t>SP</w:t>
      </w:r>
      <w:r>
        <w:t xml:space="preserve"> either through a native app or through a browser on the Consumption Device (</w:t>
      </w:r>
      <w:proofErr w:type="gramStart"/>
      <w:r>
        <w:t>e.g.</w:t>
      </w:r>
      <w:proofErr w:type="gramEnd"/>
      <w:r>
        <w:t xml:space="preserve"> a laptop) and within the SP </w:t>
      </w:r>
      <w:r>
        <w:lastRenderedPageBreak/>
        <w:t>application there is an option to authorise a payment, for example, using Mobile Connect.</w:t>
      </w:r>
    </w:p>
    <w:p w14:paraId="5C669084" w14:textId="2FDCA2FC" w:rsidR="00F44D01" w:rsidRDefault="00F44D01" w:rsidP="009C2014">
      <w:pPr>
        <w:pStyle w:val="ListBullet1"/>
      </w:pPr>
      <w:r>
        <w:t xml:space="preserve">The </w:t>
      </w:r>
      <w:r w:rsidRPr="00D842B1">
        <w:t xml:space="preserve">SP application initiates the MC </w:t>
      </w:r>
      <w:r>
        <w:t>Authorise PKI</w:t>
      </w:r>
      <w:r w:rsidRPr="00D842B1">
        <w:t xml:space="preserve"> service request </w:t>
      </w:r>
      <w:r>
        <w:t>(</w:t>
      </w:r>
      <w:proofErr w:type="spellStart"/>
      <w:r>
        <w:t>OIDC</w:t>
      </w:r>
      <w:proofErr w:type="spellEnd"/>
      <w:r>
        <w:t xml:space="preserve"> Authorization Request) </w:t>
      </w:r>
      <w:r w:rsidRPr="00D842B1">
        <w:t xml:space="preserve">to </w:t>
      </w:r>
      <w:r>
        <w:t xml:space="preserve">the </w:t>
      </w:r>
      <w:r w:rsidRPr="00D842B1">
        <w:t xml:space="preserve">Operator's </w:t>
      </w:r>
      <w:r w:rsidR="00AB1A35">
        <w:t>ID GW</w:t>
      </w:r>
      <w:r w:rsidRPr="00D842B1">
        <w:t xml:space="preserve"> </w:t>
      </w:r>
      <w:r>
        <w:t>A</w:t>
      </w:r>
      <w:r w:rsidRPr="00D842B1">
        <w:t>uthorize endpoint</w:t>
      </w:r>
      <w:r>
        <w:t xml:space="preserve"> by specifying the </w:t>
      </w:r>
      <w:r w:rsidRPr="00C65AB4">
        <w:rPr>
          <w:rFonts w:ascii="Courier New" w:hAnsi="Courier New" w:cs="Courier New"/>
        </w:rPr>
        <w:t>scope</w:t>
      </w:r>
      <w:r>
        <w:t xml:space="preserve"> parameter and required </w:t>
      </w:r>
      <w:proofErr w:type="spellStart"/>
      <w:r>
        <w:t>LoA</w:t>
      </w:r>
      <w:proofErr w:type="spellEnd"/>
      <w:r>
        <w:t xml:space="preserve"> using the </w:t>
      </w:r>
      <w:proofErr w:type="spellStart"/>
      <w:r w:rsidRPr="00C65AB4">
        <w:rPr>
          <w:rFonts w:ascii="Courier New" w:hAnsi="Courier New" w:cs="Courier New"/>
        </w:rPr>
        <w:t>acr_values</w:t>
      </w:r>
      <w:proofErr w:type="spellEnd"/>
      <w:r>
        <w:t xml:space="preserve"> parameter in the request (see </w:t>
      </w:r>
      <w:fldSimple w:instr=" REF _Ref535228897 ">
        <w:r w:rsidR="00686185">
          <w:t xml:space="preserve">: </w:t>
        </w:r>
      </w:fldSimple>
      <w:r>
        <w:t>)</w:t>
      </w:r>
      <w:r>
        <w:br/>
      </w:r>
      <w:r>
        <w:br/>
        <w:t>The following parameters are also supplied by the SP in the request:</w:t>
      </w:r>
    </w:p>
    <w:p w14:paraId="65C2FEAE" w14:textId="39060F5C" w:rsidR="00F44D01" w:rsidRDefault="00F44D01" w:rsidP="009C2014">
      <w:pPr>
        <w:pStyle w:val="ListBulletsub"/>
      </w:pPr>
      <w:proofErr w:type="spellStart"/>
      <w:r w:rsidRPr="00AA699D">
        <w:rPr>
          <w:rFonts w:ascii="Courier New" w:hAnsi="Courier New" w:cs="Courier New"/>
        </w:rPr>
        <w:t>client_name</w:t>
      </w:r>
      <w:proofErr w:type="spellEnd"/>
      <w:r>
        <w:t xml:space="preserve"> (required) specifies the SPs short name for their application.</w:t>
      </w:r>
    </w:p>
    <w:p w14:paraId="04B1342E" w14:textId="53743BBA" w:rsidR="00F44D01" w:rsidRDefault="00F44D01" w:rsidP="009C2014">
      <w:pPr>
        <w:pStyle w:val="ListBulletsub"/>
      </w:pPr>
      <w:r>
        <w:rPr>
          <w:rFonts w:ascii="Courier New" w:hAnsi="Courier New" w:cs="Courier New"/>
        </w:rPr>
        <w:t>c</w:t>
      </w:r>
      <w:r w:rsidRPr="00AA699D">
        <w:rPr>
          <w:rFonts w:ascii="Courier New" w:hAnsi="Courier New" w:cs="Courier New"/>
        </w:rPr>
        <w:t>ontext</w:t>
      </w:r>
      <w:r>
        <w:rPr>
          <w:rFonts w:ascii="Courier New" w:hAnsi="Courier New" w:cs="Courier New"/>
        </w:rPr>
        <w:t xml:space="preserve"> </w:t>
      </w:r>
      <w:r w:rsidRPr="009E346C">
        <w:rPr>
          <w:szCs w:val="20"/>
          <w:lang w:eastAsia="zh-CN" w:bidi="bn-BD"/>
        </w:rPr>
        <w:t>or</w:t>
      </w:r>
      <w:r>
        <w:rPr>
          <w:rFonts w:ascii="Courier New" w:hAnsi="Courier New" w:cs="Courier New"/>
        </w:rPr>
        <w:t xml:space="preserve"> </w:t>
      </w:r>
      <w:proofErr w:type="spellStart"/>
      <w:r>
        <w:rPr>
          <w:rFonts w:ascii="Courier New" w:hAnsi="Courier New" w:cs="Courier New"/>
        </w:rPr>
        <w:t>pki_context</w:t>
      </w:r>
      <w:proofErr w:type="spellEnd"/>
      <w:r>
        <w:t xml:space="preserve"> (depending on Variant) provides the required information for the authorisation (</w:t>
      </w:r>
      <w:proofErr w:type="gramStart"/>
      <w:r>
        <w:t>i.e.</w:t>
      </w:r>
      <w:proofErr w:type="gramEnd"/>
      <w:r>
        <w:t xml:space="preserve"> what the User is being asked to authorise and the data that should be signed).  See section </w:t>
      </w:r>
      <w:r>
        <w:fldChar w:fldCharType="begin"/>
      </w:r>
      <w:r>
        <w:instrText xml:space="preserve"> REF _Ref536084634 \r </w:instrText>
      </w:r>
      <w:r w:rsidR="00CE0B95">
        <w:instrText xml:space="preserve"> \* MERGEFORMAT </w:instrText>
      </w:r>
      <w:r>
        <w:fldChar w:fldCharType="separate"/>
      </w:r>
      <w:r w:rsidR="00686185">
        <w:t>3.2.3</w:t>
      </w:r>
      <w:r>
        <w:fldChar w:fldCharType="end"/>
      </w:r>
      <w:r>
        <w:t>.</w:t>
      </w:r>
    </w:p>
    <w:p w14:paraId="1D2B6975" w14:textId="77777777" w:rsidR="00F44D01" w:rsidRDefault="00F44D01" w:rsidP="009C2014">
      <w:pPr>
        <w:pStyle w:val="ListBulletsub"/>
      </w:pPr>
      <w:proofErr w:type="spellStart"/>
      <w:r w:rsidRPr="00AA699D">
        <w:rPr>
          <w:rFonts w:ascii="Courier New" w:hAnsi="Courier New" w:cs="Courier New"/>
        </w:rPr>
        <w:t>binding_message</w:t>
      </w:r>
      <w:proofErr w:type="spellEnd"/>
      <w:r>
        <w:t xml:space="preserve"> allows the same message to be displayed on both the Consumption Device (</w:t>
      </w:r>
      <w:proofErr w:type="gramStart"/>
      <w:r>
        <w:t>e.g.</w:t>
      </w:r>
      <w:proofErr w:type="gramEnd"/>
      <w:r>
        <w:t xml:space="preserve"> on the holding page) and on the Authentication Device so that the User can link what is seen on both devices.</w:t>
      </w:r>
    </w:p>
    <w:p w14:paraId="25796F71" w14:textId="77777777" w:rsidR="00F44D01" w:rsidRDefault="00F44D01" w:rsidP="009C2014">
      <w:pPr>
        <w:pStyle w:val="ListBulletsub"/>
      </w:pPr>
      <w:proofErr w:type="spellStart"/>
      <w:r w:rsidRPr="0002063F">
        <w:rPr>
          <w:rFonts w:ascii="Courier New" w:hAnsi="Courier New" w:cs="Courier New"/>
        </w:rPr>
        <w:t>response_type</w:t>
      </w:r>
      <w:proofErr w:type="spellEnd"/>
      <w:r>
        <w:t xml:space="preserve"> identifies the MC Authorise PKI Variant being requested by the SP. </w:t>
      </w:r>
    </w:p>
    <w:p w14:paraId="3EB515E5" w14:textId="145491A9" w:rsidR="00F44D01" w:rsidRDefault="00F44D01" w:rsidP="009C2014">
      <w:pPr>
        <w:pStyle w:val="ListBullet1"/>
      </w:pPr>
      <w:r>
        <w:t>As per Device-Initiated mode, the User is redirected to the ID</w:t>
      </w:r>
      <w:r w:rsidR="00AB1A35">
        <w:t xml:space="preserve"> </w:t>
      </w:r>
      <w:r>
        <w:t>GW holding page which prompts the User to check their mobile device.</w:t>
      </w:r>
    </w:p>
    <w:p w14:paraId="4415D5D9" w14:textId="0EA76579" w:rsidR="00F44D01" w:rsidRDefault="00F44D01" w:rsidP="009C2014">
      <w:pPr>
        <w:pStyle w:val="ListBullet1"/>
      </w:pPr>
      <w:r>
        <w:t xml:space="preserve">The Operator’s </w:t>
      </w:r>
      <w:r w:rsidR="00AB1A35">
        <w:t>ID GW</w:t>
      </w:r>
      <w:r>
        <w:t xml:space="preserve"> validates the request (</w:t>
      </w:r>
      <w:proofErr w:type="gramStart"/>
      <w:r>
        <w:t>i.e.</w:t>
      </w:r>
      <w:proofErr w:type="gramEnd"/>
      <w:r>
        <w:t xml:space="preserve"> that the SP has been registered with the Operator for the MC Authorise PKI service requested and that the required parameters are included in the correct format)</w:t>
      </w:r>
    </w:p>
    <w:p w14:paraId="14B9AFA4" w14:textId="7E665A08" w:rsidR="00F44D01" w:rsidRPr="007D5C7A" w:rsidRDefault="00F44D01" w:rsidP="009C2014">
      <w:pPr>
        <w:pStyle w:val="ListBullet1"/>
      </w:pPr>
      <w:r>
        <w:t xml:space="preserve">The Operator </w:t>
      </w:r>
      <w:r w:rsidR="00AB1A35">
        <w:t>ID GW</w:t>
      </w:r>
      <w:r>
        <w:t xml:space="preserve"> checks the </w:t>
      </w:r>
      <w:proofErr w:type="spellStart"/>
      <w:r>
        <w:t>MSISDN</w:t>
      </w:r>
      <w:proofErr w:type="spellEnd"/>
      <w:r>
        <w:t xml:space="preserve"> and whether the User is registered for the Mobile Connect Authorise PKI service</w:t>
      </w:r>
    </w:p>
    <w:p w14:paraId="3293D6D5" w14:textId="5E322132" w:rsidR="00F44D01" w:rsidRDefault="00F44D01" w:rsidP="009C2014">
      <w:pPr>
        <w:pStyle w:val="ListBullet1"/>
      </w:pPr>
      <w:r>
        <w:t xml:space="preserve">The authorisation prompt is then constructed using the </w:t>
      </w:r>
      <w:proofErr w:type="spellStart"/>
      <w:r w:rsidRPr="00C65AB4">
        <w:rPr>
          <w:rFonts w:ascii="Courier New" w:hAnsi="Courier New" w:cs="Courier New"/>
        </w:rPr>
        <w:t>client_name</w:t>
      </w:r>
      <w:proofErr w:type="spellEnd"/>
      <w:r>
        <w:t xml:space="preserve"> and </w:t>
      </w:r>
      <w:r w:rsidRPr="00C65AB4">
        <w:rPr>
          <w:rFonts w:ascii="Courier New" w:hAnsi="Courier New" w:cs="Courier New"/>
        </w:rPr>
        <w:t>context</w:t>
      </w:r>
      <w:r>
        <w:t xml:space="preserve"> or </w:t>
      </w:r>
      <w:proofErr w:type="spellStart"/>
      <w:r w:rsidRPr="00D64FB9">
        <w:rPr>
          <w:rFonts w:ascii="Courier New" w:hAnsi="Courier New" w:cs="Courier New"/>
        </w:rPr>
        <w:t>pki_context</w:t>
      </w:r>
      <w:proofErr w:type="spellEnd"/>
      <w:r w:rsidRPr="00D64FB9">
        <w:rPr>
          <w:rFonts w:ascii="Courier New" w:hAnsi="Courier New" w:cs="Courier New"/>
        </w:rPr>
        <w:t xml:space="preserve"> </w:t>
      </w:r>
      <w:r>
        <w:t xml:space="preserve">and </w:t>
      </w:r>
      <w:proofErr w:type="spellStart"/>
      <w:r w:rsidRPr="00AA699D">
        <w:rPr>
          <w:rFonts w:ascii="Courier New" w:hAnsi="Courier New" w:cs="Courier New"/>
        </w:rPr>
        <w:t>binding_message</w:t>
      </w:r>
      <w:proofErr w:type="spellEnd"/>
      <w:r>
        <w:rPr>
          <w:rStyle w:val="FootnoteReference"/>
        </w:rPr>
        <w:footnoteReference w:id="12"/>
      </w:r>
      <w:r>
        <w:t xml:space="preserve">. Section </w:t>
      </w:r>
      <w:r>
        <w:fldChar w:fldCharType="begin"/>
      </w:r>
      <w:r>
        <w:instrText xml:space="preserve"> REF _Ref535226581 \r </w:instrText>
      </w:r>
      <w:r w:rsidR="00CE0B95">
        <w:instrText xml:space="preserve"> \* MERGEFORMAT </w:instrText>
      </w:r>
      <w:r>
        <w:fldChar w:fldCharType="separate"/>
      </w:r>
      <w:r w:rsidR="00686185">
        <w:t>2.6</w:t>
      </w:r>
      <w:r>
        <w:fldChar w:fldCharType="end"/>
      </w:r>
      <w:r>
        <w:t xml:space="preserve"> provides more details on the authorisation prompt.</w:t>
      </w:r>
    </w:p>
    <w:p w14:paraId="6CA58251" w14:textId="77777777" w:rsidR="00F44D01" w:rsidRDefault="00F44D01" w:rsidP="009C2014">
      <w:pPr>
        <w:pStyle w:val="ListBullet1"/>
      </w:pPr>
      <w:r>
        <w:t xml:space="preserve">Assuming the User </w:t>
      </w:r>
      <w:r w:rsidRPr="00D842B1">
        <w:t>successfully authorises the transaction on the</w:t>
      </w:r>
      <w:r>
        <w:t>ir</w:t>
      </w:r>
      <w:r w:rsidRPr="00D842B1">
        <w:t xml:space="preserve"> mobile device</w:t>
      </w:r>
      <w:r>
        <w:t>, the data-to-be-signed</w:t>
      </w:r>
      <w:r>
        <w:rPr>
          <w:rStyle w:val="FootnoteReference"/>
        </w:rPr>
        <w:footnoteReference w:id="13"/>
      </w:r>
      <w:r>
        <w:t xml:space="preserve"> is signed with the User’s private key. Depending on the MC Authorise PKI Variant requested by the SP (via the </w:t>
      </w:r>
      <w:proofErr w:type="spellStart"/>
      <w:r w:rsidRPr="00223FC9">
        <w:rPr>
          <w:rFonts w:ascii="Courier New" w:hAnsi="Courier New" w:cs="Courier New"/>
        </w:rPr>
        <w:t>response_type</w:t>
      </w:r>
      <w:proofErr w:type="spellEnd"/>
      <w:r>
        <w:t xml:space="preserve">), the signed data along with the User's public key or digital certificate is returned inside the ID Token. </w:t>
      </w:r>
    </w:p>
    <w:p w14:paraId="24854E92" w14:textId="7E6C6292" w:rsidR="00F44D01" w:rsidRPr="00D842B1" w:rsidRDefault="00F44D01" w:rsidP="009C2014">
      <w:pPr>
        <w:pStyle w:val="ListBullet1"/>
      </w:pPr>
      <w:r>
        <w:t>The ID Token and Access Token</w:t>
      </w:r>
      <w:r>
        <w:rPr>
          <w:rStyle w:val="FootnoteReference"/>
        </w:rPr>
        <w:footnoteReference w:id="14"/>
      </w:r>
      <w:r>
        <w:t xml:space="preserve"> are retrieved by the SP. The method for retrieving the ID Token differs depending on whether Device-initiated or Server-Initiated </w:t>
      </w:r>
      <w:r>
        <w:lastRenderedPageBreak/>
        <w:t>requests were made</w:t>
      </w:r>
      <w:r w:rsidRPr="00D842B1">
        <w:t xml:space="preserve">. </w:t>
      </w:r>
      <w:r>
        <w:t xml:space="preserve">For Device-Initiated mode, the </w:t>
      </w:r>
      <w:r w:rsidR="00AB1A35">
        <w:t>ID GW</w:t>
      </w:r>
      <w:r>
        <w:t xml:space="preserve"> issues an Authorization Code and c</w:t>
      </w:r>
      <w:r w:rsidRPr="00D842B1">
        <w:t xml:space="preserve">ontrol is transferred to </w:t>
      </w:r>
      <w:r>
        <w:t xml:space="preserve">the </w:t>
      </w:r>
      <w:r w:rsidRPr="00D842B1">
        <w:t xml:space="preserve">SP server to initiate </w:t>
      </w:r>
      <w:r>
        <w:t xml:space="preserve">a </w:t>
      </w:r>
      <w:r w:rsidRPr="00D842B1">
        <w:t xml:space="preserve">token request </w:t>
      </w:r>
      <w:r>
        <w:t>using that code to retrieve the ID Token and Access Token (Token Response).</w:t>
      </w:r>
    </w:p>
    <w:p w14:paraId="2923F54E" w14:textId="77777777" w:rsidR="00F44D01" w:rsidRDefault="00F44D01" w:rsidP="009C2014">
      <w:pPr>
        <w:pStyle w:val="ListBullet1"/>
      </w:pPr>
      <w:r>
        <w:t>Receipt of the ID Token provides the details of the successful authorisation thereby allowing the SP to proceed with the transaction.</w:t>
      </w:r>
    </w:p>
    <w:p w14:paraId="63868900" w14:textId="5888917A" w:rsidR="00F44D01" w:rsidRDefault="00F44D01" w:rsidP="00F44D01">
      <w:pPr>
        <w:pStyle w:val="NormalParagraph"/>
        <w:rPr>
          <w:lang w:eastAsia="en-US" w:bidi="bn-BD"/>
        </w:rPr>
      </w:pPr>
      <w:r>
        <w:rPr>
          <w:lang w:eastAsia="en-US" w:bidi="bn-BD"/>
        </w:rPr>
        <w:t xml:space="preserve">A </w:t>
      </w:r>
      <w:r w:rsidR="001B1EFF">
        <w:rPr>
          <w:lang w:eastAsia="en-US" w:bidi="bn-BD"/>
        </w:rPr>
        <w:t>SP</w:t>
      </w:r>
      <w:r>
        <w:rPr>
          <w:lang w:eastAsia="en-US" w:bidi="bn-BD"/>
        </w:rPr>
        <w:t xml:space="preserve"> can also choose to use a Server-Initiated MC Authorisation service request where the request is initiated directly from the SPs server rather than via the User’s Consumption Device and can be initiated without the User having to be online or initiating a transaction via pressing a button in an application. An example of the use of a Server-Initiated request could be </w:t>
      </w:r>
      <w:r>
        <w:t xml:space="preserve">where a bank detects the need to get an explicit approval from the User for a payment request initiated from an unusual location. The bank will use the </w:t>
      </w:r>
      <w:proofErr w:type="spellStart"/>
      <w:r>
        <w:t>MSISDN</w:t>
      </w:r>
      <w:proofErr w:type="spellEnd"/>
      <w:r>
        <w:t xml:space="preserve"> on file for the User to initiate the authorisation request. </w:t>
      </w:r>
    </w:p>
    <w:p w14:paraId="3B42B2C5" w14:textId="72B97A71" w:rsidR="00F44D01" w:rsidRDefault="00F44D01" w:rsidP="00F44D01">
      <w:pPr>
        <w:pStyle w:val="NormalParagraph"/>
        <w:rPr>
          <w:lang w:eastAsia="en-US" w:bidi="bn-BD"/>
        </w:rPr>
      </w:pPr>
      <w:r>
        <w:rPr>
          <w:lang w:eastAsia="en-US" w:bidi="bn-BD"/>
        </w:rPr>
        <w:t xml:space="preserve">This process is broadly the same as described in </w:t>
      </w:r>
      <w:r>
        <w:rPr>
          <w:lang w:eastAsia="en-US" w:bidi="bn-BD"/>
        </w:rPr>
        <w:fldChar w:fldCharType="begin"/>
      </w:r>
      <w:r>
        <w:rPr>
          <w:lang w:eastAsia="en-US" w:bidi="bn-BD"/>
        </w:rPr>
        <w:instrText xml:space="preserve"> REF _Ref528769496 \r \h </w:instrText>
      </w:r>
      <w:r>
        <w:rPr>
          <w:lang w:eastAsia="en-US" w:bidi="bn-BD"/>
        </w:rPr>
        <w:fldChar w:fldCharType="separate"/>
      </w:r>
      <w:r w:rsidR="00686185">
        <w:rPr>
          <w:b/>
          <w:bCs/>
          <w:lang w:val="en-US" w:eastAsia="en-US" w:bidi="bn-BD"/>
        </w:rPr>
        <w:t>Error! Reference source not found.</w:t>
      </w:r>
      <w:r>
        <w:rPr>
          <w:lang w:eastAsia="en-US" w:bidi="bn-BD"/>
        </w:rPr>
        <w:fldChar w:fldCharType="end"/>
      </w:r>
      <w:r>
        <w:rPr>
          <w:lang w:eastAsia="en-US" w:bidi="bn-BD"/>
        </w:rPr>
        <w:t xml:space="preserve"> but with the following differences:</w:t>
      </w:r>
    </w:p>
    <w:p w14:paraId="08D10D61" w14:textId="6E7C73DC" w:rsidR="00F44D01" w:rsidRDefault="00F44D01" w:rsidP="009C2014">
      <w:pPr>
        <w:pStyle w:val="ListBullet1"/>
      </w:pPr>
      <w:r>
        <w:t xml:space="preserve">The format of the request (defined in the Mobile Connect </w:t>
      </w:r>
      <w:proofErr w:type="spellStart"/>
      <w:r>
        <w:t>OIDC</w:t>
      </w:r>
      <w:proofErr w:type="spellEnd"/>
      <w:r>
        <w:t xml:space="preserve"> Server-Initiated </w:t>
      </w:r>
      <w:proofErr w:type="spellStart"/>
      <w:r>
        <w:t>OIDC</w:t>
      </w:r>
      <w:proofErr w:type="spellEnd"/>
      <w:r>
        <w:t xml:space="preserve"> Profile </w:t>
      </w:r>
      <w:r>
        <w:fldChar w:fldCharType="begin"/>
      </w:r>
      <w:r>
        <w:instrText xml:space="preserve"> REF _Ref527037338 \r \h </w:instrText>
      </w:r>
      <w:r w:rsidR="00CE0B95">
        <w:instrText xml:space="preserve"> \* MERGEFORMAT </w:instrText>
      </w:r>
      <w:r>
        <w:fldChar w:fldCharType="separate"/>
      </w:r>
      <w:r w:rsidR="00686185">
        <w:t>[7]</w:t>
      </w:r>
      <w:r>
        <w:fldChar w:fldCharType="end"/>
      </w:r>
      <w:r>
        <w:t xml:space="preserve">) is different but the same </w:t>
      </w:r>
      <w:r w:rsidRPr="00C65AB4">
        <w:rPr>
          <w:rFonts w:ascii="Courier New" w:hAnsi="Courier New" w:cs="Courier New"/>
        </w:rPr>
        <w:t>scope</w:t>
      </w:r>
      <w:r>
        <w:t xml:space="preserve"> values are used. The User must be identified using their </w:t>
      </w:r>
      <w:proofErr w:type="spellStart"/>
      <w:r>
        <w:t>MSISDN</w:t>
      </w:r>
      <w:proofErr w:type="spellEnd"/>
      <w:r>
        <w:t xml:space="preserve"> (via the </w:t>
      </w:r>
      <w:proofErr w:type="spellStart"/>
      <w:r w:rsidRPr="00AA699D">
        <w:rPr>
          <w:rFonts w:ascii="Courier New" w:hAnsi="Courier New" w:cs="Courier New"/>
        </w:rPr>
        <w:t>login_hint</w:t>
      </w:r>
      <w:proofErr w:type="spellEnd"/>
      <w:r>
        <w:t xml:space="preserve"> or </w:t>
      </w:r>
      <w:proofErr w:type="spellStart"/>
      <w:r w:rsidRPr="00AA699D">
        <w:rPr>
          <w:rFonts w:ascii="Courier New" w:hAnsi="Courier New" w:cs="Courier New"/>
        </w:rPr>
        <w:t>login_hint</w:t>
      </w:r>
      <w:r>
        <w:rPr>
          <w:rFonts w:ascii="Courier New" w:hAnsi="Courier New" w:cs="Courier New"/>
        </w:rPr>
        <w:t>_token</w:t>
      </w:r>
      <w:proofErr w:type="spellEnd"/>
      <w:r>
        <w:rPr>
          <w:rFonts w:ascii="Courier New" w:hAnsi="Courier New" w:cs="Courier New"/>
        </w:rPr>
        <w:t xml:space="preserve"> </w:t>
      </w:r>
      <w:r>
        <w:t>parameter). The mechanism to obtain the ID Token and the Access Token also differs.</w:t>
      </w:r>
    </w:p>
    <w:p w14:paraId="56FB0599" w14:textId="77777777" w:rsidR="00F44D01" w:rsidRDefault="00F44D01" w:rsidP="009C2014">
      <w:pPr>
        <w:pStyle w:val="ListBullet1"/>
      </w:pPr>
      <w:r>
        <w:t>The User is not interacting with the SP application via a Consumption Device so no holding pages can be presented. The User will always be presented with the authorisation prompt and will respond on the Authentication Device.</w:t>
      </w:r>
    </w:p>
    <w:p w14:paraId="7712A3BB" w14:textId="37BF8800" w:rsidR="00F44D01" w:rsidRDefault="00F44D01" w:rsidP="00F44D01">
      <w:pPr>
        <w:pStyle w:val="NormalParagraph"/>
        <w:rPr>
          <w:lang w:eastAsia="en-US" w:bidi="bn-BD"/>
        </w:rPr>
      </w:pPr>
      <w:r>
        <w:rPr>
          <w:lang w:eastAsia="en-US" w:bidi="bn-BD"/>
        </w:rPr>
        <w:t xml:space="preserve">Mobile Connect Technical Architecture and Core Requirements </w:t>
      </w:r>
      <w:r>
        <w:rPr>
          <w:lang w:eastAsia="en-US" w:bidi="bn-BD"/>
        </w:rPr>
        <w:fldChar w:fldCharType="begin"/>
      </w:r>
      <w:r>
        <w:rPr>
          <w:lang w:eastAsia="en-US" w:bidi="bn-BD"/>
        </w:rPr>
        <w:instrText xml:space="preserve"> REF _Ref527037308 \r \h </w:instrText>
      </w:r>
      <w:r>
        <w:rPr>
          <w:lang w:eastAsia="en-US" w:bidi="bn-BD"/>
        </w:rPr>
      </w:r>
      <w:r>
        <w:rPr>
          <w:lang w:eastAsia="en-US" w:bidi="bn-BD"/>
        </w:rPr>
        <w:fldChar w:fldCharType="separate"/>
      </w:r>
      <w:r w:rsidR="00686185">
        <w:rPr>
          <w:lang w:eastAsia="en-US" w:bidi="bn-BD"/>
        </w:rPr>
        <w:t>[5]</w:t>
      </w:r>
      <w:r>
        <w:rPr>
          <w:lang w:eastAsia="en-US" w:bidi="bn-BD"/>
        </w:rPr>
        <w:fldChar w:fldCharType="end"/>
      </w:r>
      <w:r>
        <w:rPr>
          <w:lang w:eastAsia="en-US" w:bidi="bn-BD"/>
        </w:rPr>
        <w:t xml:space="preserve"> provides more detailed sequence diagrams illustrating the flow for Device-Initiated mode and the Server-Initiated mode.</w:t>
      </w:r>
    </w:p>
    <w:p w14:paraId="21204561" w14:textId="77777777" w:rsidR="00F44D01" w:rsidRDefault="00F44D01" w:rsidP="00F44D01">
      <w:pPr>
        <w:pStyle w:val="Heading2"/>
      </w:pPr>
      <w:bookmarkStart w:id="75" w:name="_Toc535235646"/>
      <w:bookmarkStart w:id="76" w:name="_Toc119426260"/>
      <w:bookmarkEnd w:id="75"/>
      <w:r>
        <w:t>Authenticators for MC Authorise PKI</w:t>
      </w:r>
      <w:bookmarkEnd w:id="76"/>
    </w:p>
    <w:p w14:paraId="6E126B3C" w14:textId="77777777" w:rsidR="00F44D01" w:rsidRDefault="00F44D01" w:rsidP="00F44D01">
      <w:pPr>
        <w:pStyle w:val="NormalParagraph"/>
      </w:pPr>
      <w:r>
        <w:t xml:space="preserve">As per all other </w:t>
      </w:r>
      <w:r w:rsidRPr="00DA0AFB">
        <w:t xml:space="preserve">Mobile Connect </w:t>
      </w:r>
      <w:r>
        <w:t>services, the Operator deploying this service has a choice of which authenticators to use for obtaining User authorisation.</w:t>
      </w:r>
    </w:p>
    <w:p w14:paraId="53A8C432" w14:textId="77777777" w:rsidR="00F44D01" w:rsidRDefault="00F44D01" w:rsidP="00F44D01">
      <w:pPr>
        <w:pStyle w:val="NormalParagraph"/>
        <w:spacing w:after="120"/>
      </w:pPr>
      <w:r>
        <w:t>Two authenticators are applicable to MC Authorise PKI:</w:t>
      </w:r>
    </w:p>
    <w:p w14:paraId="0C7BA57B" w14:textId="43F09336" w:rsidR="00F44D01" w:rsidRDefault="00F44D01" w:rsidP="00F44D01">
      <w:pPr>
        <w:pStyle w:val="NormalParagraph"/>
        <w:numPr>
          <w:ilvl w:val="0"/>
          <w:numId w:val="31"/>
        </w:numPr>
        <w:spacing w:before="120" w:after="0"/>
        <w:ind w:left="714" w:hanging="357"/>
      </w:pPr>
      <w:r>
        <w:t>SIM applet</w:t>
      </w:r>
    </w:p>
    <w:p w14:paraId="7E882810" w14:textId="28B23B66" w:rsidR="00F44D01" w:rsidRDefault="00F44D01" w:rsidP="00F44D01">
      <w:pPr>
        <w:pStyle w:val="NormalParagraph"/>
        <w:numPr>
          <w:ilvl w:val="0"/>
          <w:numId w:val="32"/>
        </w:numPr>
      </w:pPr>
      <w:r>
        <w:t>Smartphone App Authenticator (SAA)</w:t>
      </w:r>
    </w:p>
    <w:p w14:paraId="4875D97C" w14:textId="77777777" w:rsidR="00F44D01" w:rsidRDefault="00F44D01" w:rsidP="00F44D01">
      <w:pPr>
        <w:pStyle w:val="NormalParagraph"/>
      </w:pPr>
      <w:r>
        <w:t>I</w:t>
      </w:r>
      <w:r w:rsidRPr="00DA0AFB">
        <w:t xml:space="preserve">f the </w:t>
      </w:r>
      <w:r>
        <w:t xml:space="preserve">Operator chooses to utilise </w:t>
      </w:r>
      <w:r w:rsidRPr="00DA0AFB">
        <w:t xml:space="preserve">SIM applet as the </w:t>
      </w:r>
      <w:proofErr w:type="gramStart"/>
      <w:r w:rsidRPr="00DA0AFB">
        <w:t>authenticator</w:t>
      </w:r>
      <w:proofErr w:type="gramEnd"/>
      <w:r w:rsidRPr="00DA0AFB">
        <w:t xml:space="preserve"> then the deployment architecture </w:t>
      </w:r>
      <w:r>
        <w:t xml:space="preserve">will </w:t>
      </w:r>
      <w:r w:rsidRPr="00DA0AFB">
        <w:t>need</w:t>
      </w:r>
      <w:r>
        <w:t xml:space="preserve"> to include</w:t>
      </w:r>
      <w:r w:rsidRPr="00DA0AFB">
        <w:t xml:space="preserve"> </w:t>
      </w:r>
      <w:r>
        <w:t>an</w:t>
      </w:r>
      <w:r w:rsidRPr="00DA0AFB">
        <w:t xml:space="preserve"> MSSP, </w:t>
      </w:r>
      <w:proofErr w:type="spellStart"/>
      <w:r w:rsidRPr="00DA0AFB">
        <w:t>wPKI</w:t>
      </w:r>
      <w:proofErr w:type="spellEnd"/>
      <w:r w:rsidRPr="00DA0AFB">
        <w:t xml:space="preserve"> SIM etc. and if </w:t>
      </w:r>
      <w:r>
        <w:t>the choice is to use</w:t>
      </w:r>
      <w:r w:rsidRPr="00DA0AFB">
        <w:t xml:space="preserve"> SAA then </w:t>
      </w:r>
      <w:r>
        <w:t>there may be a dependency for a</w:t>
      </w:r>
      <w:r w:rsidRPr="00DA0AFB">
        <w:t xml:space="preserve"> TEE</w:t>
      </w:r>
      <w:r>
        <w:rPr>
          <w:rStyle w:val="FootnoteReference"/>
        </w:rPr>
        <w:footnoteReference w:id="15"/>
      </w:r>
      <w:r w:rsidRPr="00DA0AFB">
        <w:t xml:space="preserve"> on the device, SAA Authenticator server</w:t>
      </w:r>
      <w:r>
        <w:t xml:space="preserve"> and</w:t>
      </w:r>
      <w:r w:rsidRPr="00DA0AFB">
        <w:t xml:space="preserve"> </w:t>
      </w:r>
      <w:r>
        <w:t xml:space="preserve">usage of an existing </w:t>
      </w:r>
      <w:r w:rsidRPr="00DA0AFB">
        <w:t>push messaging platform</w:t>
      </w:r>
      <w:r>
        <w:t>.</w:t>
      </w:r>
      <w:r w:rsidRPr="00DA0AFB">
        <w:t xml:space="preserve"> </w:t>
      </w:r>
    </w:p>
    <w:p w14:paraId="6C2544A2" w14:textId="77777777" w:rsidR="00F44D01" w:rsidRDefault="00F44D01" w:rsidP="00F44D01">
      <w:pPr>
        <w:pStyle w:val="NormalParagraph"/>
        <w:rPr>
          <w:lang w:val="en-US"/>
        </w:rPr>
      </w:pPr>
      <w:r>
        <w:rPr>
          <w:lang w:val="en-US"/>
        </w:rPr>
        <w:t xml:space="preserve">If the SIM applet authenticator is used in the deployment of this service, the Operator will need to consider the impact of SIM applet distribution and potentially a need for distribution of new SIMs (given the dependencies of this service on SIMs with </w:t>
      </w:r>
      <w:proofErr w:type="spellStart"/>
      <w:r>
        <w:rPr>
          <w:lang w:val="en-US"/>
        </w:rPr>
        <w:t>wPKI</w:t>
      </w:r>
      <w:proofErr w:type="spellEnd"/>
      <w:r>
        <w:rPr>
          <w:lang w:val="en-US"/>
        </w:rPr>
        <w:t xml:space="preserve"> capability and the </w:t>
      </w:r>
      <w:r>
        <w:rPr>
          <w:lang w:val="en-US"/>
        </w:rPr>
        <w:lastRenderedPageBreak/>
        <w:t xml:space="preserve">SIM applet size for PKI mitigating the ability to deliver this applet OTA). In addition, the Operator will need to review and potentially adjust their existing User enrollment processes.   </w:t>
      </w:r>
    </w:p>
    <w:p w14:paraId="6CC6EBD7" w14:textId="0A41CB44" w:rsidR="00F44D01" w:rsidRDefault="00F44D01" w:rsidP="009C2014">
      <w:pPr>
        <w:pStyle w:val="NOTE"/>
      </w:pPr>
      <w:r>
        <w:t>Note</w:t>
      </w:r>
      <w:r w:rsidR="00CA2228">
        <w:t>:</w:t>
      </w:r>
      <w:r w:rsidR="00CA2228">
        <w:tab/>
        <w:t>T</w:t>
      </w:r>
      <w:r>
        <w:t xml:space="preserve">hat an Operator may decide to require/use separate PINs from the User depending on which Mobile Connect service is being used (e.g., MC Authenticate Plus vs MC Authorise Plus). </w:t>
      </w:r>
    </w:p>
    <w:p w14:paraId="26529403" w14:textId="77777777" w:rsidR="00F44D01" w:rsidRDefault="00F44D01" w:rsidP="00F44D01">
      <w:pPr>
        <w:pStyle w:val="Heading2"/>
      </w:pPr>
      <w:bookmarkStart w:id="77" w:name="_Toc434224498"/>
      <w:bookmarkStart w:id="78" w:name="_Ref446364591"/>
      <w:bookmarkStart w:id="79" w:name="_Ref446364900"/>
      <w:bookmarkStart w:id="80" w:name="_Ref446364965"/>
      <w:bookmarkStart w:id="81" w:name="_Toc449560785"/>
      <w:bookmarkStart w:id="82" w:name="_Ref453673693"/>
      <w:bookmarkStart w:id="83" w:name="_Toc453675817"/>
      <w:bookmarkStart w:id="84" w:name="_Ref487622313"/>
      <w:bookmarkStart w:id="85" w:name="_Toc531004969"/>
      <w:bookmarkStart w:id="86" w:name="_Toc531273114"/>
      <w:bookmarkStart w:id="87" w:name="_Ref535226581"/>
      <w:bookmarkStart w:id="88" w:name="_Toc119426261"/>
      <w:r w:rsidRPr="00771C88">
        <w:t>Authorisation Prompt</w:t>
      </w:r>
      <w:bookmarkEnd w:id="77"/>
      <w:bookmarkEnd w:id="78"/>
      <w:bookmarkEnd w:id="79"/>
      <w:bookmarkEnd w:id="80"/>
      <w:bookmarkEnd w:id="81"/>
      <w:bookmarkEnd w:id="82"/>
      <w:bookmarkEnd w:id="83"/>
      <w:bookmarkEnd w:id="84"/>
      <w:bookmarkEnd w:id="85"/>
      <w:bookmarkEnd w:id="86"/>
      <w:bookmarkEnd w:id="87"/>
      <w:bookmarkEnd w:id="88"/>
    </w:p>
    <w:p w14:paraId="49050923" w14:textId="7BA6C8F9" w:rsidR="00F44D01" w:rsidRDefault="00F44D01" w:rsidP="00F44D01">
      <w:pPr>
        <w:pStyle w:val="NormalParagraph"/>
      </w:pPr>
      <w:r>
        <w:rPr>
          <w:lang w:eastAsia="en-US" w:bidi="bn-BD"/>
        </w:rPr>
        <w:fldChar w:fldCharType="begin"/>
      </w:r>
      <w:r>
        <w:rPr>
          <w:lang w:eastAsia="en-US" w:bidi="bn-BD"/>
        </w:rPr>
        <w:instrText xml:space="preserve"> REF _Ref528763842 \r \h </w:instrText>
      </w:r>
      <w:r>
        <w:rPr>
          <w:lang w:eastAsia="en-US" w:bidi="bn-BD"/>
        </w:rPr>
      </w:r>
      <w:r>
        <w:rPr>
          <w:lang w:eastAsia="en-US" w:bidi="bn-BD"/>
        </w:rPr>
        <w:fldChar w:fldCharType="separate"/>
      </w:r>
      <w:r w:rsidR="00686185">
        <w:rPr>
          <w:lang w:eastAsia="en-US" w:bidi="bn-BD"/>
        </w:rPr>
        <w:t>Figure 2</w:t>
      </w:r>
      <w:r>
        <w:rPr>
          <w:lang w:eastAsia="en-US" w:bidi="bn-BD"/>
        </w:rPr>
        <w:fldChar w:fldCharType="end"/>
      </w:r>
      <w:r>
        <w:rPr>
          <w:lang w:eastAsia="en-US" w:bidi="bn-BD"/>
        </w:rPr>
        <w:t xml:space="preserve"> shows an example authorisation prompt on the User’s mobile device (Authentication Device). In the case of the SIM applet authenticator, </w:t>
      </w:r>
      <w:proofErr w:type="gramStart"/>
      <w:r>
        <w:rPr>
          <w:lang w:eastAsia="en-US" w:bidi="bn-BD"/>
        </w:rPr>
        <w:t>in order to</w:t>
      </w:r>
      <w:proofErr w:type="gramEnd"/>
      <w:r>
        <w:rPr>
          <w:lang w:eastAsia="en-US" w:bidi="bn-BD"/>
        </w:rPr>
        <w:t xml:space="preserve"> ensure interoperability across different markets requires the maximum length of the prompt to be 220 bytes</w:t>
      </w:r>
      <w:r>
        <w:t xml:space="preserve">. </w:t>
      </w:r>
    </w:p>
    <w:p w14:paraId="613C5995" w14:textId="77777777" w:rsidR="00F44D01" w:rsidRDefault="00F44D01" w:rsidP="00F44D01">
      <w:pPr>
        <w:pStyle w:val="NormalParagraph"/>
      </w:pPr>
      <w:r>
        <w:t xml:space="preserve">If Variant 1 is being requested, the </w:t>
      </w:r>
      <w:r w:rsidRPr="00F07641">
        <w:rPr>
          <w:rFonts w:ascii="Courier New" w:hAnsi="Courier New" w:cs="Courier New"/>
        </w:rPr>
        <w:t>context</w:t>
      </w:r>
      <w:r>
        <w:t xml:space="preserve"> parameter must be used to construct the prompt action text.</w:t>
      </w:r>
    </w:p>
    <w:p w14:paraId="6345891C" w14:textId="77777777" w:rsidR="00F44D01" w:rsidRDefault="00F44D01" w:rsidP="00F44D01">
      <w:pPr>
        <w:pStyle w:val="NormalParagraph"/>
      </w:pPr>
      <w:r>
        <w:t xml:space="preserve">If Variant 2 is being requested, the </w:t>
      </w:r>
      <w:proofErr w:type="spellStart"/>
      <w:r w:rsidRPr="00F07641">
        <w:rPr>
          <w:rFonts w:ascii="Courier New" w:hAnsi="Courier New" w:cs="Courier New"/>
        </w:rPr>
        <w:t>dtbd</w:t>
      </w:r>
      <w:proofErr w:type="spellEnd"/>
      <w:r>
        <w:t xml:space="preserve"> parameter value within </w:t>
      </w:r>
      <w:proofErr w:type="spellStart"/>
      <w:r w:rsidRPr="00F07641">
        <w:rPr>
          <w:rFonts w:ascii="Courier New" w:hAnsi="Courier New" w:cs="Courier New"/>
        </w:rPr>
        <w:t>pki_context</w:t>
      </w:r>
      <w:proofErr w:type="spellEnd"/>
      <w:r>
        <w:t xml:space="preserve"> must be used to construct the prompt action text.</w:t>
      </w:r>
    </w:p>
    <w:p w14:paraId="7DA9EB28" w14:textId="77777777" w:rsidR="00F44D01" w:rsidRDefault="00F44D01" w:rsidP="00F44D01">
      <w:pPr>
        <w:pStyle w:val="NormalParagraph"/>
        <w:rPr>
          <w:lang w:eastAsia="en-US" w:bidi="bn-BD"/>
        </w:rPr>
      </w:pPr>
      <w:r>
        <w:rPr>
          <w:lang w:eastAsia="en-US" w:bidi="bn-BD"/>
        </w:rPr>
        <w:t>This means that: Length(</w:t>
      </w:r>
      <w:proofErr w:type="spellStart"/>
      <w:r w:rsidRPr="00C65AB4">
        <w:rPr>
          <w:rFonts w:ascii="Courier New" w:hAnsi="Courier New"/>
          <w:lang w:eastAsia="en-US" w:bidi="bn-BD"/>
        </w:rPr>
        <w:t>client_name</w:t>
      </w:r>
      <w:proofErr w:type="spellEnd"/>
      <w:r>
        <w:rPr>
          <w:lang w:eastAsia="en-US" w:bidi="bn-BD"/>
        </w:rPr>
        <w:t xml:space="preserve">) + </w:t>
      </w:r>
      <w:proofErr w:type="gramStart"/>
      <w:r>
        <w:rPr>
          <w:lang w:eastAsia="en-US" w:bidi="bn-BD"/>
        </w:rPr>
        <w:t>Length(</w:t>
      </w:r>
      <w:proofErr w:type="gramEnd"/>
      <w:r w:rsidRPr="00F07641">
        <w:rPr>
          <w:rFonts w:ascii="Courier New" w:hAnsi="Courier New"/>
          <w:lang w:eastAsia="en-US" w:bidi="bn-BD"/>
        </w:rPr>
        <w:t xml:space="preserve">context or </w:t>
      </w:r>
      <w:proofErr w:type="spellStart"/>
      <w:r w:rsidRPr="00F07641">
        <w:rPr>
          <w:rFonts w:ascii="Courier New" w:hAnsi="Courier New"/>
          <w:lang w:eastAsia="en-US" w:bidi="bn-BD"/>
        </w:rPr>
        <w:t>dtbd</w:t>
      </w:r>
      <w:proofErr w:type="spellEnd"/>
      <w:r>
        <w:rPr>
          <w:lang w:eastAsia="en-US" w:bidi="bn-BD"/>
        </w:rPr>
        <w:t>) + Length(</w:t>
      </w:r>
      <w:proofErr w:type="spellStart"/>
      <w:r w:rsidRPr="00C65AB4">
        <w:rPr>
          <w:rFonts w:ascii="Courier New" w:hAnsi="Courier New"/>
          <w:lang w:eastAsia="en-US" w:bidi="bn-BD"/>
        </w:rPr>
        <w:t>binding_message</w:t>
      </w:r>
      <w:proofErr w:type="spellEnd"/>
      <w:r>
        <w:rPr>
          <w:lang w:eastAsia="en-US" w:bidi="bn-BD"/>
        </w:rPr>
        <w:t>) &lt;= 220 bytes.</w:t>
      </w:r>
    </w:p>
    <w:p w14:paraId="7AAF64A0" w14:textId="77777777" w:rsidR="00F44D01" w:rsidRDefault="00F44D01" w:rsidP="00F44D01">
      <w:pPr>
        <w:pStyle w:val="NormalParagraph"/>
        <w:jc w:val="center"/>
      </w:pPr>
      <w:r w:rsidRPr="00C33DB6">
        <w:rPr>
          <w:noProof/>
        </w:rPr>
        <w:t xml:space="preserve"> </w:t>
      </w:r>
      <w:r w:rsidRPr="0059535E">
        <w:rPr>
          <w:noProof/>
        </w:rPr>
        <w:t xml:space="preserve"> </w:t>
      </w:r>
      <w:r w:rsidRPr="00F35C20">
        <w:rPr>
          <w:noProof/>
        </w:rPr>
        <w:drawing>
          <wp:inline distT="0" distB="0" distL="0" distR="0" wp14:anchorId="2CAF16DC" wp14:editId="540CCF4F">
            <wp:extent cx="4199860" cy="3899272"/>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5767" cy="3914041"/>
                    </a:xfrm>
                    <a:prstGeom prst="rect">
                      <a:avLst/>
                    </a:prstGeom>
                  </pic:spPr>
                </pic:pic>
              </a:graphicData>
            </a:graphic>
          </wp:inline>
        </w:drawing>
      </w:r>
    </w:p>
    <w:p w14:paraId="35B43B26" w14:textId="77777777" w:rsidR="00F44D01" w:rsidRPr="0051371B" w:rsidRDefault="00F44D01" w:rsidP="00F44D01">
      <w:pPr>
        <w:pStyle w:val="Figurecaption"/>
        <w:numPr>
          <w:ilvl w:val="0"/>
          <w:numId w:val="3"/>
        </w:numPr>
        <w:rPr>
          <w:lang w:val="en-GB"/>
        </w:rPr>
      </w:pPr>
      <w:bookmarkStart w:id="89" w:name="_Ref528763842"/>
      <w:r w:rsidRPr="00771C88">
        <w:rPr>
          <w:lang w:val="en-GB"/>
        </w:rPr>
        <w:t>:</w:t>
      </w:r>
      <w:r>
        <w:rPr>
          <w:lang w:val="en-GB"/>
        </w:rPr>
        <w:t xml:space="preserve"> Example Authorisation prompt</w:t>
      </w:r>
      <w:bookmarkEnd w:id="89"/>
    </w:p>
    <w:p w14:paraId="5E4DDF5E" w14:textId="542A8176" w:rsidR="00F44D01" w:rsidRDefault="00F44D01" w:rsidP="00F44D01">
      <w:pPr>
        <w:pStyle w:val="NormalParagraph"/>
      </w:pPr>
      <w:r w:rsidRPr="00771C88">
        <w:t xml:space="preserve">For </w:t>
      </w:r>
      <w:r>
        <w:t>the best</w:t>
      </w:r>
      <w:r w:rsidRPr="00771C88">
        <w:t xml:space="preserve"> </w:t>
      </w:r>
      <w:r>
        <w:t>user</w:t>
      </w:r>
      <w:r w:rsidR="009D3173">
        <w:t>-</w:t>
      </w:r>
      <w:r w:rsidRPr="00771C88">
        <w:t xml:space="preserve">experience, it </w:t>
      </w:r>
      <w:r w:rsidRPr="00453038">
        <w:rPr>
          <w:noProof/>
        </w:rPr>
        <w:t>is recommen</w:t>
      </w:r>
      <w:r>
        <w:rPr>
          <w:noProof/>
        </w:rPr>
        <w:t>de</w:t>
      </w:r>
      <w:r w:rsidRPr="00453038">
        <w:rPr>
          <w:noProof/>
        </w:rPr>
        <w:t>d</w:t>
      </w:r>
      <w:r w:rsidRPr="00771C88">
        <w:t xml:space="preserve"> that the prompt </w:t>
      </w:r>
      <w:r>
        <w:t xml:space="preserve">text comprising of both authentication (“enter pin”) and </w:t>
      </w:r>
      <w:r w:rsidRPr="00453038">
        <w:rPr>
          <w:noProof/>
        </w:rPr>
        <w:t>authorisation</w:t>
      </w:r>
      <w:r>
        <w:t xml:space="preserve"> (“do you authorise…”) are rendered on a single screen</w:t>
      </w:r>
      <w:r w:rsidRPr="00771C88">
        <w:t>. However,</w:t>
      </w:r>
      <w:r>
        <w:t xml:space="preserve"> it is recognised that this may not always be possible due to limited space </w:t>
      </w:r>
      <w:r>
        <w:lastRenderedPageBreak/>
        <w:t>on a single screen where local language text may require more space or</w:t>
      </w:r>
      <w:r w:rsidRPr="00771C88">
        <w:t xml:space="preserve"> </w:t>
      </w:r>
      <w:r>
        <w:t xml:space="preserve">where, </w:t>
      </w:r>
      <w:r w:rsidRPr="00771C88">
        <w:t xml:space="preserve">in certain </w:t>
      </w:r>
      <w:r>
        <w:t>countries, regulations</w:t>
      </w:r>
      <w:r w:rsidRPr="00771C88">
        <w:t xml:space="preserve"> </w:t>
      </w:r>
      <w:r>
        <w:t>may</w:t>
      </w:r>
      <w:r w:rsidRPr="00771C88">
        <w:t xml:space="preserve"> require </w:t>
      </w:r>
      <w:r>
        <w:t xml:space="preserve">explicit confirmation to be displayed to the User on the </w:t>
      </w:r>
      <w:r>
        <w:rPr>
          <w:noProof/>
        </w:rPr>
        <w:t>Authentication Device</w:t>
      </w:r>
      <w:r>
        <w:t>.</w:t>
      </w:r>
    </w:p>
    <w:p w14:paraId="6C7F0CAF" w14:textId="77777777" w:rsidR="00F44D01" w:rsidRPr="006C07A2" w:rsidRDefault="00F44D01" w:rsidP="00F44D01">
      <w:pPr>
        <w:pStyle w:val="Heading2"/>
      </w:pPr>
      <w:bookmarkStart w:id="90" w:name="_Toc531004970"/>
      <w:bookmarkStart w:id="91" w:name="_Toc531273115"/>
      <w:bookmarkStart w:id="92" w:name="_Toc119426262"/>
      <w:r w:rsidRPr="006C07A2">
        <w:t>Authorisation Response</w:t>
      </w:r>
      <w:bookmarkEnd w:id="90"/>
      <w:bookmarkEnd w:id="91"/>
      <w:bookmarkEnd w:id="92"/>
    </w:p>
    <w:p w14:paraId="171AB5C8" w14:textId="77777777" w:rsidR="00CA2228" w:rsidRDefault="00F44D01" w:rsidP="00F44D01">
      <w:pPr>
        <w:pStyle w:val="NormalParagraph"/>
        <w:rPr>
          <w:lang w:eastAsia="en-US" w:bidi="bn-BD"/>
        </w:rPr>
      </w:pPr>
      <w:r w:rsidRPr="006C07A2">
        <w:rPr>
          <w:lang w:eastAsia="en-US" w:bidi="bn-BD"/>
        </w:rPr>
        <w:t xml:space="preserve">A successful MC Authorisation results in the return of an ID Token and an Access Token to the SP application. An </w:t>
      </w:r>
      <w:r>
        <w:rPr>
          <w:lang w:eastAsia="en-US" w:bidi="bn-BD"/>
        </w:rPr>
        <w:t>authorisation failure</w:t>
      </w:r>
      <w:r w:rsidRPr="006C07A2">
        <w:rPr>
          <w:lang w:eastAsia="en-US" w:bidi="bn-BD"/>
        </w:rPr>
        <w:t xml:space="preserve"> will be returned if the authorisation was not successful. </w:t>
      </w:r>
    </w:p>
    <w:p w14:paraId="61169939" w14:textId="59E45138" w:rsidR="00F44D01" w:rsidRPr="006C07A2" w:rsidRDefault="00F44D01" w:rsidP="009C2014">
      <w:pPr>
        <w:pStyle w:val="NOTE"/>
      </w:pPr>
      <w:r w:rsidRPr="006C07A2">
        <w:t>Note</w:t>
      </w:r>
      <w:r w:rsidR="00CA2228">
        <w:t>:</w:t>
      </w:r>
      <w:r w:rsidR="00CA2228">
        <w:tab/>
        <w:t>T</w:t>
      </w:r>
      <w:r w:rsidRPr="006C07A2">
        <w:t xml:space="preserve">hat MC Authorisation specific errors </w:t>
      </w:r>
      <w:r>
        <w:t xml:space="preserve">are </w:t>
      </w:r>
      <w:r w:rsidRPr="006C07A2">
        <w:t>defined in</w:t>
      </w:r>
      <w:r>
        <w:t xml:space="preserve"> section </w:t>
      </w:r>
      <w:fldSimple w:instr=" REF _Ref528759449 \r ">
        <w:r w:rsidR="00686185">
          <w:t>6</w:t>
        </w:r>
      </w:fldSimple>
      <w:r>
        <w:t xml:space="preserve"> and generic error codes, applicable to all supported services, are defined in the relevant MC </w:t>
      </w:r>
      <w:proofErr w:type="spellStart"/>
      <w:r>
        <w:t>OIDC</w:t>
      </w:r>
      <w:proofErr w:type="spellEnd"/>
      <w:r>
        <w:t xml:space="preserve"> Profile (Device-Initiated </w:t>
      </w:r>
      <w:r>
        <w:fldChar w:fldCharType="begin"/>
      </w:r>
      <w:r>
        <w:instrText xml:space="preserve"> REF _Ref527037326 \r \h </w:instrText>
      </w:r>
      <w:r>
        <w:fldChar w:fldCharType="separate"/>
      </w:r>
      <w:r w:rsidR="00686185">
        <w:t>[6]</w:t>
      </w:r>
      <w:r>
        <w:fldChar w:fldCharType="end"/>
      </w:r>
      <w:r>
        <w:t xml:space="preserve"> or Server-Initiated </w:t>
      </w:r>
      <w:r>
        <w:fldChar w:fldCharType="begin"/>
      </w:r>
      <w:r>
        <w:instrText xml:space="preserve"> REF _Ref527037338 \r \h </w:instrText>
      </w:r>
      <w:r>
        <w:fldChar w:fldCharType="separate"/>
      </w:r>
      <w:r w:rsidR="00686185">
        <w:t>[7]</w:t>
      </w:r>
      <w:r>
        <w:fldChar w:fldCharType="end"/>
      </w:r>
      <w:r>
        <w:t>).</w:t>
      </w:r>
      <w:r w:rsidRPr="006C07A2">
        <w:t xml:space="preserve"> </w:t>
      </w:r>
    </w:p>
    <w:p w14:paraId="3B00FF17" w14:textId="77777777" w:rsidR="00F44D01" w:rsidRPr="00516FA4" w:rsidRDefault="00F44D01" w:rsidP="00F44D01">
      <w:pPr>
        <w:pStyle w:val="NormalParagraph"/>
        <w:rPr>
          <w:lang w:eastAsia="en-US" w:bidi="bn-BD"/>
        </w:rPr>
      </w:pPr>
      <w:r w:rsidRPr="006C07A2">
        <w:rPr>
          <w:lang w:eastAsia="en-US" w:bidi="bn-BD"/>
        </w:rPr>
        <w:t xml:space="preserve">The ID Token provides confirmation of the successful </w:t>
      </w:r>
      <w:r>
        <w:rPr>
          <w:lang w:eastAsia="en-US" w:bidi="bn-BD"/>
        </w:rPr>
        <w:t>authorisation</w:t>
      </w:r>
      <w:r w:rsidRPr="006C07A2">
        <w:rPr>
          <w:lang w:eastAsia="en-US" w:bidi="bn-BD"/>
        </w:rPr>
        <w:t xml:space="preserve"> and includes a Pseudonymous Customer Reference (PCR) identifying the User which can be used in </w:t>
      </w:r>
      <w:r w:rsidRPr="00516FA4">
        <w:rPr>
          <w:lang w:eastAsia="en-US" w:bidi="bn-BD"/>
        </w:rPr>
        <w:t xml:space="preserve">subsequent Mobile Connect service requests.  </w:t>
      </w:r>
    </w:p>
    <w:p w14:paraId="3046F7F6" w14:textId="77777777" w:rsidR="00F44D01" w:rsidRDefault="00F44D01" w:rsidP="00F44D01">
      <w:pPr>
        <w:pStyle w:val="NormalParagraph"/>
        <w:rPr>
          <w:lang w:eastAsia="en-US" w:bidi="bn-BD"/>
        </w:rPr>
      </w:pPr>
      <w:r w:rsidRPr="00516FA4">
        <w:rPr>
          <w:lang w:eastAsia="en-US" w:bidi="bn-BD"/>
        </w:rPr>
        <w:t xml:space="preserve">Depending on the MC Authorise PKI </w:t>
      </w:r>
      <w:r>
        <w:rPr>
          <w:lang w:eastAsia="en-US" w:bidi="bn-BD"/>
        </w:rPr>
        <w:t>Variant</w:t>
      </w:r>
      <w:r w:rsidRPr="00516FA4">
        <w:rPr>
          <w:lang w:eastAsia="en-US" w:bidi="bn-BD"/>
        </w:rPr>
        <w:t xml:space="preserve"> being requested, the ID token may also contain the User-signed response, </w:t>
      </w:r>
      <w:r>
        <w:rPr>
          <w:lang w:eastAsia="en-US" w:bidi="bn-BD"/>
        </w:rPr>
        <w:t>User</w:t>
      </w:r>
      <w:r w:rsidRPr="00516FA4">
        <w:rPr>
          <w:lang w:eastAsia="en-US" w:bidi="bn-BD"/>
        </w:rPr>
        <w:t xml:space="preserve">'s public key or </w:t>
      </w:r>
      <w:r>
        <w:rPr>
          <w:lang w:eastAsia="en-US" w:bidi="bn-BD"/>
        </w:rPr>
        <w:t>User</w:t>
      </w:r>
      <w:r w:rsidRPr="00516FA4">
        <w:rPr>
          <w:lang w:eastAsia="en-US" w:bidi="bn-BD"/>
        </w:rPr>
        <w:t xml:space="preserve">'s digital certificate along with the </w:t>
      </w:r>
      <w:proofErr w:type="spellStart"/>
      <w:r w:rsidRPr="00223FC9">
        <w:rPr>
          <w:rFonts w:ascii="Courier New" w:hAnsi="Courier New" w:cs="Courier New"/>
          <w:lang w:eastAsia="en-US" w:bidi="bn-BD"/>
        </w:rPr>
        <w:t>displayed_data</w:t>
      </w:r>
      <w:proofErr w:type="spellEnd"/>
      <w:r w:rsidRPr="00516FA4">
        <w:rPr>
          <w:lang w:eastAsia="en-US" w:bidi="bn-BD"/>
        </w:rPr>
        <w:t xml:space="preserve"> parameter which is constructed by using </w:t>
      </w:r>
      <w:proofErr w:type="spellStart"/>
      <w:r w:rsidRPr="00516FA4">
        <w:rPr>
          <w:rFonts w:ascii="Courier New" w:hAnsi="Courier New" w:cs="Courier New"/>
          <w:lang w:eastAsia="en-US" w:bidi="bn-BD"/>
        </w:rPr>
        <w:t>client_name</w:t>
      </w:r>
      <w:proofErr w:type="spellEnd"/>
      <w:r w:rsidRPr="00516FA4">
        <w:rPr>
          <w:rFonts w:ascii="Courier New" w:hAnsi="Courier New" w:cs="Courier New"/>
          <w:lang w:eastAsia="en-US" w:bidi="bn-BD"/>
        </w:rPr>
        <w:t xml:space="preserve">, </w:t>
      </w:r>
      <w:proofErr w:type="spellStart"/>
      <w:r w:rsidRPr="00516FA4">
        <w:rPr>
          <w:rFonts w:ascii="Courier New" w:hAnsi="Courier New" w:cs="Courier New"/>
          <w:lang w:eastAsia="en-US" w:bidi="bn-BD"/>
        </w:rPr>
        <w:t>dtbd</w:t>
      </w:r>
      <w:proofErr w:type="spellEnd"/>
      <w:r w:rsidRPr="00516FA4">
        <w:rPr>
          <w:rFonts w:ascii="Courier New" w:hAnsi="Courier New" w:cs="Courier New"/>
          <w:lang w:eastAsia="en-US" w:bidi="bn-BD"/>
        </w:rPr>
        <w:t xml:space="preserve"> or context </w:t>
      </w:r>
      <w:r w:rsidRPr="00516FA4">
        <w:rPr>
          <w:szCs w:val="20"/>
          <w:lang w:eastAsia="zh-CN" w:bidi="bn-BD"/>
        </w:rPr>
        <w:t xml:space="preserve">and </w:t>
      </w:r>
      <w:proofErr w:type="spellStart"/>
      <w:r w:rsidRPr="00516FA4">
        <w:rPr>
          <w:rFonts w:ascii="Courier New" w:hAnsi="Courier New" w:cs="Courier New"/>
          <w:lang w:eastAsia="en-US" w:bidi="bn-BD"/>
        </w:rPr>
        <w:t>binding_message</w:t>
      </w:r>
      <w:proofErr w:type="spellEnd"/>
      <w:r w:rsidRPr="00516FA4">
        <w:rPr>
          <w:lang w:eastAsia="en-US" w:bidi="bn-BD"/>
        </w:rPr>
        <w:t xml:space="preserve">. </w:t>
      </w:r>
    </w:p>
    <w:p w14:paraId="2DA373B5" w14:textId="77777777" w:rsidR="00F44D01" w:rsidRDefault="00F44D01" w:rsidP="00F44D01">
      <w:pPr>
        <w:pStyle w:val="NormalParagraph"/>
        <w:rPr>
          <w:lang w:eastAsia="en-US" w:bidi="bn-BD"/>
        </w:rPr>
      </w:pPr>
      <w:r w:rsidRPr="004E1E59">
        <w:rPr>
          <w:lang w:eastAsia="en-US" w:bidi="bn-BD"/>
        </w:rPr>
        <w:t>After a User has authorised a transaction for the first-time using Mobile Connect, the SP Application can store the PCR associated with the User</w:t>
      </w:r>
      <w:r>
        <w:rPr>
          <w:lang w:eastAsia="en-US" w:bidi="bn-BD"/>
        </w:rPr>
        <w:t xml:space="preserve"> and</w:t>
      </w:r>
      <w:r w:rsidRPr="004E1E59">
        <w:rPr>
          <w:lang w:eastAsia="en-US" w:bidi="bn-BD"/>
        </w:rPr>
        <w:t xml:space="preserve"> the serving Operator details (issuer ID (</w:t>
      </w:r>
      <w:proofErr w:type="spellStart"/>
      <w:r w:rsidRPr="004E1E59">
        <w:rPr>
          <w:rFonts w:ascii="Courier New" w:hAnsi="Courier New" w:cs="Courier New"/>
          <w:lang w:eastAsia="en-US" w:bidi="bn-BD"/>
        </w:rPr>
        <w:t>iss</w:t>
      </w:r>
      <w:proofErr w:type="spellEnd"/>
      <w:r w:rsidRPr="004E1E59">
        <w:rPr>
          <w:lang w:eastAsia="en-US" w:bidi="bn-BD"/>
        </w:rPr>
        <w:t>)</w:t>
      </w:r>
      <w:r>
        <w:rPr>
          <w:lang w:eastAsia="en-US" w:bidi="bn-BD"/>
        </w:rPr>
        <w:t>)</w:t>
      </w:r>
      <w:r w:rsidRPr="004E1E59">
        <w:rPr>
          <w:lang w:eastAsia="en-US" w:bidi="bn-BD"/>
        </w:rPr>
        <w:t>.</w:t>
      </w:r>
      <w:r>
        <w:rPr>
          <w:lang w:eastAsia="en-US" w:bidi="bn-BD"/>
        </w:rPr>
        <w:t xml:space="preserve"> </w:t>
      </w:r>
    </w:p>
    <w:p w14:paraId="729AAA56" w14:textId="77777777" w:rsidR="00F44D01" w:rsidRPr="006C07A2" w:rsidRDefault="00F44D01" w:rsidP="00F44D01">
      <w:pPr>
        <w:pStyle w:val="NormalParagraph"/>
      </w:pPr>
      <w:r w:rsidRPr="006C07A2">
        <w:t xml:space="preserve">The ID Token has a period of validity, defined by the </w:t>
      </w:r>
      <w:proofErr w:type="gramStart"/>
      <w:r w:rsidRPr="006C07A2">
        <w:t>Operator</w:t>
      </w:r>
      <w:proofErr w:type="gramEnd"/>
      <w:r w:rsidRPr="006C07A2">
        <w:t xml:space="preserve"> and returned within the </w:t>
      </w:r>
      <w:r w:rsidRPr="00C65AB4">
        <w:rPr>
          <w:rFonts w:ascii="Courier New" w:hAnsi="Courier New" w:cs="Courier New"/>
        </w:rPr>
        <w:t>exp</w:t>
      </w:r>
      <w:r w:rsidRPr="006C07A2">
        <w:t xml:space="preserve"> value (expiration time) within the ID Token. This must be kept as short as possible </w:t>
      </w:r>
      <w:r>
        <w:t xml:space="preserve">by the Operator </w:t>
      </w:r>
      <w:r w:rsidRPr="006C07A2">
        <w:t>so that the authorisation is only valid for a single transaction.</w:t>
      </w:r>
    </w:p>
    <w:p w14:paraId="32859F4D" w14:textId="77777777" w:rsidR="00F44D01" w:rsidRDefault="00F44D01" w:rsidP="00F44D01">
      <w:pPr>
        <w:pStyle w:val="Heading2"/>
      </w:pPr>
      <w:bookmarkStart w:id="93" w:name="_Toc535235650"/>
      <w:bookmarkStart w:id="94" w:name="_Toc535235651"/>
      <w:bookmarkStart w:id="95" w:name="_Toc535235652"/>
      <w:bookmarkStart w:id="96" w:name="_Ref489019215"/>
      <w:bookmarkStart w:id="97" w:name="_Toc492978867"/>
      <w:bookmarkStart w:id="98" w:name="_Toc119426263"/>
      <w:bookmarkEnd w:id="93"/>
      <w:bookmarkEnd w:id="94"/>
      <w:bookmarkEnd w:id="95"/>
      <w:r>
        <w:t>Personal data and c</w:t>
      </w:r>
      <w:r w:rsidRPr="00C52665">
        <w:t>onsent</w:t>
      </w:r>
      <w:r>
        <w:t xml:space="preserve"> </w:t>
      </w:r>
      <w:bookmarkEnd w:id="96"/>
      <w:bookmarkEnd w:id="97"/>
      <w:r>
        <w:t>handling</w:t>
      </w:r>
      <w:bookmarkEnd w:id="98"/>
      <w:r>
        <w:t xml:space="preserve"> </w:t>
      </w:r>
    </w:p>
    <w:p w14:paraId="4B3D22C4" w14:textId="6FBAF6C0" w:rsidR="00F44D01" w:rsidRPr="004D3ABD" w:rsidRDefault="00F44D01" w:rsidP="00F44D01">
      <w:pPr>
        <w:pStyle w:val="NormalParagraph"/>
        <w:rPr>
          <w:lang w:eastAsia="en-US" w:bidi="bn-BD"/>
        </w:rPr>
      </w:pPr>
      <w:r>
        <w:rPr>
          <w:lang w:eastAsia="en-US" w:bidi="bn-BD"/>
        </w:rPr>
        <w:t xml:space="preserve">Depending on the MC Authorise PKI Variant being used, the User's public key or digital certificate or certificate URI may be shared with the SP. In the scenario where the User's digital certificate is shared, this will implicitly provide the SP with access to the User information registered and populated into the certificate when it was issued by the CA.  As such, it is important that where such information is shared (or accessible) by the SP, that sufficient User consent has been obtained to permit SP access to this information and any personal data. The underlying principle will be to share as little as needed to support the use case with a SP, hence the reason why the MC Authorise PKI service has been defined with </w:t>
      </w:r>
      <w:proofErr w:type="gramStart"/>
      <w:r>
        <w:rPr>
          <w:lang w:eastAsia="en-US" w:bidi="bn-BD"/>
        </w:rPr>
        <w:t>a number of</w:t>
      </w:r>
      <w:proofErr w:type="gramEnd"/>
      <w:r>
        <w:rPr>
          <w:lang w:eastAsia="en-US" w:bidi="bn-BD"/>
        </w:rPr>
        <w:t xml:space="preserve"> different Variants, Variant 2c ensuring that Mobile Connect does not share any User information.</w:t>
      </w:r>
    </w:p>
    <w:p w14:paraId="036B9239" w14:textId="77777777" w:rsidR="00F44D01" w:rsidRPr="0062095D" w:rsidRDefault="00F44D01" w:rsidP="00F44D01">
      <w:pPr>
        <w:pStyle w:val="NormalParagraph"/>
        <w:rPr>
          <w:lang w:eastAsia="en-US" w:bidi="bn-BD"/>
        </w:rPr>
      </w:pPr>
      <w:r w:rsidRPr="0062095D">
        <w:rPr>
          <w:lang w:eastAsia="en-US" w:bidi="bn-BD"/>
        </w:rPr>
        <w:t>For Variant 2b where the User's digital certificate</w:t>
      </w:r>
      <w:r>
        <w:rPr>
          <w:lang w:eastAsia="en-US" w:bidi="bn-BD"/>
        </w:rPr>
        <w:t xml:space="preserve"> or certificate</w:t>
      </w:r>
      <w:r w:rsidRPr="0062095D">
        <w:rPr>
          <w:lang w:eastAsia="en-US" w:bidi="bn-BD"/>
        </w:rPr>
        <w:t xml:space="preserve"> URI is returned to the SP, the release of the digital certificate (and associated User identity) is then down to the CA and outside the scope of the MC Authorise PKI service although the User should be made aware of this within the terms of service when signing up for the MC Authorise PKI service and notified that their digital certificate/User info will be shared when providing their authorisation.</w:t>
      </w:r>
    </w:p>
    <w:p w14:paraId="50D54017" w14:textId="77777777" w:rsidR="00F44D01" w:rsidRPr="0062095D" w:rsidRDefault="00F44D01" w:rsidP="00F44D01">
      <w:pPr>
        <w:pStyle w:val="NormalParagraph"/>
        <w:rPr>
          <w:lang w:eastAsia="en-US" w:bidi="bn-BD"/>
        </w:rPr>
      </w:pPr>
      <w:r w:rsidRPr="0062095D">
        <w:rPr>
          <w:lang w:eastAsia="en-US" w:bidi="bn-BD"/>
        </w:rPr>
        <w:lastRenderedPageBreak/>
        <w:t xml:space="preserve">In the case where the digital certificates are issued by and managed by an external </w:t>
      </w:r>
      <w:proofErr w:type="gramStart"/>
      <w:r w:rsidRPr="0062095D">
        <w:rPr>
          <w:lang w:eastAsia="en-US" w:bidi="bn-BD"/>
        </w:rPr>
        <w:t>nationally-accredited</w:t>
      </w:r>
      <w:proofErr w:type="gramEnd"/>
      <w:r w:rsidRPr="0062095D">
        <w:rPr>
          <w:lang w:eastAsia="en-US" w:bidi="bn-BD"/>
        </w:rPr>
        <w:t xml:space="preserve"> CA (Variant 2a), the SP might use </w:t>
      </w:r>
      <w:proofErr w:type="spellStart"/>
      <w:r w:rsidRPr="0062095D">
        <w:rPr>
          <w:lang w:eastAsia="en-US" w:bidi="bn-BD"/>
        </w:rPr>
        <w:t>MSISDN</w:t>
      </w:r>
      <w:proofErr w:type="spellEnd"/>
      <w:r w:rsidRPr="0062095D">
        <w:rPr>
          <w:lang w:eastAsia="en-US" w:bidi="bn-BD"/>
        </w:rPr>
        <w:t xml:space="preserve"> in their request to the CA to fetch the required User's digital certificate but this is out of scope of MC.</w:t>
      </w:r>
    </w:p>
    <w:p w14:paraId="200892B7" w14:textId="321FED08" w:rsidR="00F44D01" w:rsidRPr="0062095D" w:rsidRDefault="00F44D01" w:rsidP="00F44D01">
      <w:pPr>
        <w:pStyle w:val="NormalParagraph"/>
        <w:spacing w:after="120"/>
        <w:rPr>
          <w:lang w:eastAsia="en-US" w:bidi="bn-BD"/>
        </w:rPr>
      </w:pPr>
      <w:r w:rsidRPr="0062095D">
        <w:rPr>
          <w:lang w:eastAsia="en-US" w:bidi="bn-BD"/>
        </w:rPr>
        <w:t xml:space="preserve">User consent should be managed in accordance </w:t>
      </w:r>
      <w:proofErr w:type="gramStart"/>
      <w:r w:rsidRPr="0062095D">
        <w:rPr>
          <w:lang w:eastAsia="en-US" w:bidi="bn-BD"/>
        </w:rPr>
        <w:t>to</w:t>
      </w:r>
      <w:proofErr w:type="gramEnd"/>
      <w:r w:rsidRPr="0062095D">
        <w:rPr>
          <w:lang w:eastAsia="en-US" w:bidi="bn-BD"/>
        </w:rPr>
        <w:t xml:space="preserve"> regulations, with minimal user</w:t>
      </w:r>
      <w:r w:rsidR="009D3173">
        <w:rPr>
          <w:lang w:eastAsia="en-US" w:bidi="bn-BD"/>
        </w:rPr>
        <w:t>-</w:t>
      </w:r>
      <w:r w:rsidRPr="0062095D">
        <w:rPr>
          <w:lang w:eastAsia="en-US" w:bidi="bn-BD"/>
        </w:rPr>
        <w:t>experience friction. The following options may be considered:</w:t>
      </w:r>
    </w:p>
    <w:p w14:paraId="03F14097" w14:textId="77777777" w:rsidR="00F44D01" w:rsidRPr="00487C04" w:rsidRDefault="00F44D01" w:rsidP="009C2014">
      <w:pPr>
        <w:pStyle w:val="ListBullet1"/>
      </w:pPr>
      <w:r w:rsidRPr="00487C04">
        <w:t>During sign up</w:t>
      </w:r>
      <w:r>
        <w:t>, a User</w:t>
      </w:r>
      <w:r w:rsidRPr="00487C04">
        <w:t xml:space="preserve"> may give consent for the</w:t>
      </w:r>
      <w:r>
        <w:t>ir</w:t>
      </w:r>
      <w:r w:rsidRPr="00487C04">
        <w:t xml:space="preserve"> </w:t>
      </w:r>
      <w:r>
        <w:t>Operator</w:t>
      </w:r>
      <w:r w:rsidRPr="00487C04">
        <w:t xml:space="preserve"> to share the</w:t>
      </w:r>
      <w:r>
        <w:t>ir</w:t>
      </w:r>
      <w:r w:rsidRPr="00487C04">
        <w:t xml:space="preserve"> digital certificate with </w:t>
      </w:r>
      <w:r>
        <w:t>SPs</w:t>
      </w:r>
      <w:r w:rsidRPr="00487C04">
        <w:t xml:space="preserve"> the </w:t>
      </w:r>
      <w:r>
        <w:t>User</w:t>
      </w:r>
      <w:r w:rsidRPr="00487C04">
        <w:t xml:space="preserve"> engages with.</w:t>
      </w:r>
    </w:p>
    <w:p w14:paraId="5947869E" w14:textId="77777777" w:rsidR="00F44D01" w:rsidRPr="00487C04" w:rsidRDefault="00F44D01" w:rsidP="009C2014">
      <w:pPr>
        <w:pStyle w:val="ListBullet1"/>
      </w:pPr>
      <w:r w:rsidRPr="00487C04">
        <w:t xml:space="preserve">For transactions where the </w:t>
      </w:r>
      <w:r>
        <w:t>Operator</w:t>
      </w:r>
      <w:r w:rsidRPr="00487C04">
        <w:t xml:space="preserve"> is sharing personal data</w:t>
      </w:r>
      <w:r>
        <w:t>,</w:t>
      </w:r>
      <w:r w:rsidRPr="00487C04">
        <w:t xml:space="preserve"> it may be </w:t>
      </w:r>
      <w:r>
        <w:t>appropriate</w:t>
      </w:r>
      <w:r w:rsidRPr="00487C04">
        <w:t xml:space="preserve"> to </w:t>
      </w:r>
      <w:r>
        <w:t>present</w:t>
      </w:r>
      <w:r w:rsidRPr="00487C04">
        <w:t xml:space="preserve"> a consent message on the screen as </w:t>
      </w:r>
      <w:r>
        <w:t>the User</w:t>
      </w:r>
      <w:r w:rsidRPr="00487C04">
        <w:t xml:space="preserve"> approve</w:t>
      </w:r>
      <w:r>
        <w:t>s</w:t>
      </w:r>
      <w:r w:rsidRPr="00487C04">
        <w:t xml:space="preserve"> the </w:t>
      </w:r>
      <w:proofErr w:type="gramStart"/>
      <w:r w:rsidRPr="00487C04">
        <w:t>transaction</w:t>
      </w:r>
      <w:r>
        <w:t>;</w:t>
      </w:r>
      <w:proofErr w:type="gramEnd"/>
      <w:r w:rsidRPr="00487C04">
        <w:t xml:space="preserve"> i</w:t>
      </w:r>
      <w:r>
        <w:t>.</w:t>
      </w:r>
      <w:r w:rsidRPr="00487C04">
        <w:t>e</w:t>
      </w:r>
      <w:r>
        <w:t>.,</w:t>
      </w:r>
      <w:r w:rsidRPr="00487C04">
        <w:t xml:space="preserve"> either on the consumption device or the authenticator. </w:t>
      </w:r>
      <w:r w:rsidRPr="00541C52">
        <w:t xml:space="preserve">The consent message should outline what attributes will be shared with the </w:t>
      </w:r>
      <w:r>
        <w:t>SP</w:t>
      </w:r>
      <w:r w:rsidRPr="00541C52">
        <w:t xml:space="preserve"> but not the actual data.</w:t>
      </w:r>
    </w:p>
    <w:p w14:paraId="28044A38" w14:textId="43EAEF82" w:rsidR="00F44D01" w:rsidRPr="006E6522" w:rsidRDefault="00F44D01" w:rsidP="009C2014">
      <w:pPr>
        <w:pStyle w:val="ListBullet1"/>
      </w:pPr>
      <w:r w:rsidRPr="00541C52">
        <w:t xml:space="preserve">There may be instances where the </w:t>
      </w:r>
      <w:r>
        <w:t>Operator</w:t>
      </w:r>
      <w:r w:rsidRPr="00541C52">
        <w:t xml:space="preserve"> may trus</w:t>
      </w:r>
      <w:r>
        <w:t xml:space="preserve">t the SP to capture consent and in those </w:t>
      </w:r>
      <w:proofErr w:type="gramStart"/>
      <w:r>
        <w:t>instances</w:t>
      </w:r>
      <w:proofErr w:type="gramEnd"/>
      <w:r w:rsidRPr="00541C52">
        <w:t xml:space="preserve"> it is recommended that the </w:t>
      </w:r>
      <w:r w:rsidR="00AB1A35">
        <w:t>ID GW</w:t>
      </w:r>
      <w:r w:rsidRPr="00541C52">
        <w:t xml:space="preserve"> does not generate </w:t>
      </w:r>
      <w:r w:rsidRPr="006E6522">
        <w:t>another consent message due to the negative impact on user</w:t>
      </w:r>
      <w:r w:rsidR="009D3173">
        <w:t>-</w:t>
      </w:r>
      <w:r w:rsidRPr="006E6522">
        <w:t>experience.</w:t>
      </w:r>
    </w:p>
    <w:p w14:paraId="47A0129F" w14:textId="2DAC78F0" w:rsidR="00F44D01" w:rsidRPr="006E6522" w:rsidRDefault="00F44D01" w:rsidP="009C2014">
      <w:pPr>
        <w:pStyle w:val="ListBullet1"/>
        <w:rPr>
          <w:lang w:eastAsia="en-US" w:bidi="bn-BD"/>
        </w:rPr>
      </w:pPr>
      <w:bookmarkStart w:id="99" w:name="_Toc531004972"/>
      <w:bookmarkStart w:id="100" w:name="_Toc531273117"/>
      <w:r w:rsidRPr="009E346C">
        <w:t xml:space="preserve">Mobile Connect Product Manager’s Handbook </w:t>
      </w:r>
      <w:r w:rsidRPr="009E346C">
        <w:fldChar w:fldCharType="begin"/>
      </w:r>
      <w:r w:rsidRPr="009E346C">
        <w:instrText xml:space="preserve"> REF _Ref464813910 \r \h  \* MERGEFORMAT </w:instrText>
      </w:r>
      <w:r w:rsidRPr="009E346C">
        <w:fldChar w:fldCharType="separate"/>
      </w:r>
      <w:r w:rsidR="00686185">
        <w:rPr>
          <w:b/>
          <w:bCs/>
          <w:lang w:val="en-US"/>
        </w:rPr>
        <w:t>Error! Reference source not found.</w:t>
      </w:r>
      <w:r w:rsidRPr="009E346C">
        <w:fldChar w:fldCharType="end"/>
      </w:r>
      <w:r w:rsidRPr="009E346C">
        <w:rPr>
          <w:rStyle w:val="FootnoteReference"/>
        </w:rPr>
        <w:footnoteReference w:id="16"/>
      </w:r>
      <w:r w:rsidRPr="009E346C">
        <w:t xml:space="preserve"> and Mobile Connect Privacy Principles [5] provide more detailed guidelines on </w:t>
      </w:r>
      <w:r>
        <w:t xml:space="preserve">obtaining </w:t>
      </w:r>
      <w:r w:rsidRPr="009E346C">
        <w:t>active consent.</w:t>
      </w:r>
    </w:p>
    <w:p w14:paraId="62F73427" w14:textId="77777777" w:rsidR="00F44D01" w:rsidRDefault="00F44D01" w:rsidP="00F44D01">
      <w:pPr>
        <w:pStyle w:val="Heading1"/>
      </w:pPr>
      <w:bookmarkStart w:id="101" w:name="_Toc119426264"/>
      <w:bookmarkEnd w:id="99"/>
      <w:bookmarkEnd w:id="100"/>
      <w:r>
        <w:t>Mobile Connect Authorise PKI Service Specification</w:t>
      </w:r>
      <w:bookmarkEnd w:id="101"/>
      <w:r>
        <w:t xml:space="preserve"> </w:t>
      </w:r>
    </w:p>
    <w:p w14:paraId="4098A691" w14:textId="77777777" w:rsidR="00F44D01" w:rsidRDefault="00F44D01" w:rsidP="00F44D01">
      <w:pPr>
        <w:pStyle w:val="NormalParagraph"/>
        <w:rPr>
          <w:lang w:eastAsia="en-US" w:bidi="bn-BD"/>
        </w:rPr>
      </w:pPr>
      <w:r>
        <w:rPr>
          <w:lang w:eastAsia="en-US" w:bidi="bn-BD"/>
        </w:rPr>
        <w:t xml:space="preserve">This section contains the relevant information required by Operators to implement and support the MC Authorise PKI service. </w:t>
      </w:r>
    </w:p>
    <w:p w14:paraId="3B3ADFD1" w14:textId="77777777" w:rsidR="00F44D01" w:rsidRDefault="00F44D01" w:rsidP="00F44D01">
      <w:pPr>
        <w:pStyle w:val="Heading2"/>
      </w:pPr>
      <w:bookmarkStart w:id="102" w:name="_Toc525379911"/>
      <w:bookmarkStart w:id="103" w:name="_Toc531004975"/>
      <w:bookmarkStart w:id="104" w:name="_Toc531273120"/>
      <w:bookmarkStart w:id="105" w:name="_Toc119426265"/>
      <w:r>
        <w:t>API Modes Supported</w:t>
      </w:r>
      <w:bookmarkEnd w:id="102"/>
      <w:bookmarkEnd w:id="103"/>
      <w:bookmarkEnd w:id="104"/>
      <w:bookmarkEnd w:id="105"/>
    </w:p>
    <w:p w14:paraId="5CA93847" w14:textId="2B0DB145" w:rsidR="00F44D01" w:rsidRDefault="00F44D01" w:rsidP="00F44D01">
      <w:pPr>
        <w:pStyle w:val="NormalParagraph"/>
      </w:pPr>
      <w:r>
        <w:rPr>
          <w:lang w:val="en-US"/>
        </w:rPr>
        <w:t xml:space="preserve">Each MC </w:t>
      </w:r>
      <w:proofErr w:type="spellStart"/>
      <w:r>
        <w:rPr>
          <w:lang w:val="en-US"/>
        </w:rPr>
        <w:t>Authorise</w:t>
      </w:r>
      <w:proofErr w:type="spellEnd"/>
      <w:r>
        <w:rPr>
          <w:lang w:val="en-US"/>
        </w:rPr>
        <w:t xml:space="preserve"> PKI Variant can be implemented using either the DI, SI-</w:t>
      </w:r>
      <w:proofErr w:type="gramStart"/>
      <w:r>
        <w:rPr>
          <w:lang w:val="en-US"/>
        </w:rPr>
        <w:t>notification</w:t>
      </w:r>
      <w:proofErr w:type="gramEnd"/>
      <w:r>
        <w:rPr>
          <w:lang w:val="en-US"/>
        </w:rPr>
        <w:t xml:space="preserve"> or SI-polling API mode. </w:t>
      </w:r>
      <w:r w:rsidRPr="00AC78B1">
        <w:rPr>
          <w:lang w:val="en-US"/>
        </w:rPr>
        <w:t xml:space="preserve">The Operator MUST </w:t>
      </w:r>
      <w:r>
        <w:rPr>
          <w:lang w:val="en-US"/>
        </w:rPr>
        <w:t>publish</w:t>
      </w:r>
      <w:r w:rsidRPr="00AC78B1">
        <w:rPr>
          <w:lang w:val="en-US"/>
        </w:rPr>
        <w:t xml:space="preserve"> through </w:t>
      </w:r>
      <w:r>
        <w:rPr>
          <w:lang w:val="en-US"/>
        </w:rPr>
        <w:t xml:space="preserve">the </w:t>
      </w:r>
      <w:r w:rsidR="00AB1A35">
        <w:rPr>
          <w:lang w:val="en-US"/>
        </w:rPr>
        <w:t>ID GW</w:t>
      </w:r>
      <w:r w:rsidRPr="00AC78B1">
        <w:rPr>
          <w:lang w:val="en-US"/>
        </w:rPr>
        <w:t xml:space="preserve"> </w:t>
      </w:r>
      <w:r>
        <w:rPr>
          <w:lang w:val="en-US"/>
        </w:rPr>
        <w:t>Provider Metadata</w:t>
      </w:r>
      <w:r w:rsidRPr="00AC78B1">
        <w:rPr>
          <w:lang w:val="en-US"/>
        </w:rPr>
        <w:t xml:space="preserve"> configuration </w:t>
      </w:r>
      <w:r>
        <w:rPr>
          <w:lang w:val="en-US"/>
        </w:rPr>
        <w:t xml:space="preserve">the MC </w:t>
      </w:r>
      <w:proofErr w:type="spellStart"/>
      <w:r>
        <w:rPr>
          <w:lang w:val="en-US"/>
        </w:rPr>
        <w:t>Authorise</w:t>
      </w:r>
      <w:proofErr w:type="spellEnd"/>
      <w:r>
        <w:rPr>
          <w:lang w:val="en-US"/>
        </w:rPr>
        <w:t xml:space="preserve"> PKI Variants and API modes that they support.</w:t>
      </w:r>
    </w:p>
    <w:p w14:paraId="62E0F673" w14:textId="77777777" w:rsidR="00F44D01" w:rsidRDefault="00F44D01" w:rsidP="00F44D01">
      <w:pPr>
        <w:pStyle w:val="Heading2"/>
      </w:pPr>
      <w:bookmarkStart w:id="106" w:name="_Toc535235663"/>
      <w:bookmarkStart w:id="107" w:name="_Toc119426266"/>
      <w:bookmarkEnd w:id="106"/>
      <w:proofErr w:type="spellStart"/>
      <w:r>
        <w:t>OIDC</w:t>
      </w:r>
      <w:proofErr w:type="spellEnd"/>
      <w:r>
        <w:t xml:space="preserve"> Authorization Request Parameters</w:t>
      </w:r>
      <w:bookmarkEnd w:id="107"/>
      <w:r>
        <w:t xml:space="preserve"> </w:t>
      </w:r>
    </w:p>
    <w:p w14:paraId="6B5B80E0" w14:textId="77777777" w:rsidR="00F44D01" w:rsidRDefault="00F44D01" w:rsidP="00F44D01">
      <w:pPr>
        <w:pStyle w:val="Heading3"/>
      </w:pPr>
      <w:bookmarkStart w:id="108" w:name="_Toc119426267"/>
      <w:r>
        <w:t xml:space="preserve">scope and </w:t>
      </w:r>
      <w:proofErr w:type="spellStart"/>
      <w:r>
        <w:t>acr_values</w:t>
      </w:r>
      <w:bookmarkEnd w:id="108"/>
      <w:proofErr w:type="spellEnd"/>
    </w:p>
    <w:p w14:paraId="306C0F2E" w14:textId="4305081D" w:rsidR="00F44D01" w:rsidRDefault="00F44D01" w:rsidP="00F44D01">
      <w:pPr>
        <w:pStyle w:val="NormalParagraph"/>
        <w:rPr>
          <w:lang w:eastAsia="en-US" w:bidi="bn-BD"/>
        </w:rPr>
      </w:pPr>
      <w:r>
        <w:rPr>
          <w:lang w:eastAsia="en-US" w:bidi="bn-BD"/>
        </w:rPr>
        <w:t xml:space="preserve">The </w:t>
      </w:r>
      <w:r w:rsidR="009D3173">
        <w:rPr>
          <w:lang w:eastAsia="en-US" w:bidi="bn-BD"/>
        </w:rPr>
        <w:t>SP</w:t>
      </w:r>
      <w:r>
        <w:rPr>
          <w:lang w:eastAsia="en-US" w:bidi="bn-BD"/>
        </w:rPr>
        <w:t xml:space="preserve"> requests the Mobile Connect Authorise PKI service by specifying </w:t>
      </w:r>
      <w:r w:rsidRPr="009E346C">
        <w:rPr>
          <w:rFonts w:ascii="Courier New" w:hAnsi="Courier New" w:cs="Courier New"/>
          <w:lang w:eastAsia="en-US" w:bidi="bn-BD"/>
        </w:rPr>
        <w:t>scope</w:t>
      </w:r>
      <w:r>
        <w:rPr>
          <w:lang w:eastAsia="en-US" w:bidi="bn-BD"/>
        </w:rPr>
        <w:t xml:space="preserve"> and </w:t>
      </w:r>
      <w:proofErr w:type="spellStart"/>
      <w:r w:rsidRPr="009E346C">
        <w:rPr>
          <w:rFonts w:ascii="Courier New" w:hAnsi="Courier New" w:cs="Courier New"/>
          <w:lang w:eastAsia="en-US" w:bidi="bn-BD"/>
        </w:rPr>
        <w:t>acr_values</w:t>
      </w:r>
      <w:proofErr w:type="spellEnd"/>
      <w:r>
        <w:rPr>
          <w:lang w:eastAsia="en-US" w:bidi="bn-BD"/>
        </w:rPr>
        <w:t xml:space="preserve"> parameters in the Mobile Connect </w:t>
      </w:r>
      <w:proofErr w:type="spellStart"/>
      <w:r>
        <w:rPr>
          <w:lang w:eastAsia="en-US" w:bidi="bn-BD"/>
        </w:rPr>
        <w:t>OIDC</w:t>
      </w:r>
      <w:proofErr w:type="spellEnd"/>
      <w:r>
        <w:rPr>
          <w:lang w:eastAsia="en-US" w:bidi="bn-BD"/>
        </w:rPr>
        <w:t xml:space="preserve"> Authorization Request as described in </w:t>
      </w:r>
      <w:r>
        <w:rPr>
          <w:lang w:eastAsia="en-US" w:bidi="bn-BD"/>
        </w:rPr>
        <w:fldChar w:fldCharType="begin"/>
      </w:r>
      <w:r>
        <w:rPr>
          <w:lang w:eastAsia="en-US" w:bidi="bn-BD"/>
        </w:rPr>
        <w:instrText xml:space="preserve"> REF _Ref535228897 </w:instrText>
      </w:r>
      <w:r>
        <w:rPr>
          <w:lang w:eastAsia="en-US" w:bidi="bn-BD"/>
        </w:rPr>
        <w:fldChar w:fldCharType="separate"/>
      </w:r>
      <w:r w:rsidR="00686185">
        <w:t xml:space="preserve">: </w:t>
      </w:r>
      <w:r>
        <w:rPr>
          <w:lang w:eastAsia="en-US" w:bidi="bn-BD"/>
        </w:rPr>
        <w:fldChar w:fldCharType="end"/>
      </w:r>
      <w:r>
        <w:rPr>
          <w:lang w:eastAsia="en-US" w:bidi="bn-BD"/>
        </w:rPr>
        <w:t xml:space="preserve">. </w:t>
      </w:r>
    </w:p>
    <w:tbl>
      <w:tblPr>
        <w:tblStyle w:val="LightList-Accent1"/>
        <w:tblW w:w="0" w:type="auto"/>
        <w:jc w:val="center"/>
        <w:tblBorders>
          <w:top w:val="single" w:sz="8" w:space="0" w:color="4472C4"/>
          <w:left w:val="single" w:sz="8" w:space="0" w:color="4472C4"/>
          <w:bottom w:val="single" w:sz="8" w:space="0" w:color="4472C4"/>
          <w:right w:val="single" w:sz="8" w:space="0" w:color="4472C4"/>
          <w:insideH w:val="single" w:sz="6" w:space="0" w:color="4472C4"/>
          <w:insideV w:val="single" w:sz="6" w:space="0" w:color="4472C4"/>
        </w:tblBorders>
        <w:tblLook w:val="04A0" w:firstRow="1" w:lastRow="0" w:firstColumn="1" w:lastColumn="0" w:noHBand="0" w:noVBand="1"/>
      </w:tblPr>
      <w:tblGrid>
        <w:gridCol w:w="3275"/>
        <w:gridCol w:w="2565"/>
        <w:gridCol w:w="2112"/>
      </w:tblGrid>
      <w:tr w:rsidR="00F44D01" w:rsidRPr="00F23512" w14:paraId="2F5298EC" w14:textId="77777777" w:rsidTr="00CD1A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5" w:type="dxa"/>
            <w:tcBorders>
              <w:top w:val="single" w:sz="8" w:space="0" w:color="4472C4"/>
              <w:left w:val="single" w:sz="8" w:space="0" w:color="4472C4"/>
              <w:bottom w:val="single" w:sz="8" w:space="0" w:color="4472C4"/>
              <w:right w:val="single" w:sz="6" w:space="0" w:color="4472C4"/>
            </w:tcBorders>
            <w:shd w:val="clear" w:color="auto" w:fill="DE002B"/>
            <w:hideMark/>
          </w:tcPr>
          <w:p w14:paraId="3C8F30A7" w14:textId="77777777" w:rsidR="00F44D01" w:rsidRPr="00CA2228" w:rsidRDefault="00F44D01" w:rsidP="00CD1A07">
            <w:pPr>
              <w:pStyle w:val="TableHeader"/>
              <w:jc w:val="center"/>
              <w:rPr>
                <w:b/>
                <w:bCs w:val="0"/>
              </w:rPr>
            </w:pPr>
            <w:r w:rsidRPr="00197988">
              <w:t>Mobile Connect Service</w:t>
            </w:r>
          </w:p>
        </w:tc>
        <w:tc>
          <w:tcPr>
            <w:tcW w:w="2565" w:type="dxa"/>
            <w:tcBorders>
              <w:top w:val="single" w:sz="8" w:space="0" w:color="4472C4"/>
              <w:left w:val="single" w:sz="6" w:space="0" w:color="4472C4"/>
              <w:bottom w:val="single" w:sz="8" w:space="0" w:color="4472C4"/>
              <w:right w:val="single" w:sz="6" w:space="0" w:color="4472C4"/>
            </w:tcBorders>
            <w:shd w:val="clear" w:color="auto" w:fill="DE002B"/>
            <w:hideMark/>
          </w:tcPr>
          <w:p w14:paraId="5C4A4172" w14:textId="77777777" w:rsidR="00F44D01" w:rsidRPr="00CA2228" w:rsidRDefault="00F44D01" w:rsidP="00CD1A07">
            <w:pPr>
              <w:pStyle w:val="TableHeader"/>
              <w:jc w:val="center"/>
              <w:cnfStyle w:val="100000000000" w:firstRow="1" w:lastRow="0" w:firstColumn="0" w:lastColumn="0" w:oddVBand="0" w:evenVBand="0" w:oddHBand="0" w:evenHBand="0" w:firstRowFirstColumn="0" w:firstRowLastColumn="0" w:lastRowFirstColumn="0" w:lastRowLastColumn="0"/>
              <w:rPr>
                <w:b/>
                <w:bCs w:val="0"/>
              </w:rPr>
            </w:pPr>
            <w:r w:rsidRPr="00197988">
              <w:rPr>
                <w:rFonts w:ascii="Courier New" w:hAnsi="Courier New"/>
              </w:rPr>
              <w:t>scope</w:t>
            </w:r>
            <w:r w:rsidRPr="00197988">
              <w:t xml:space="preserve"> value</w:t>
            </w:r>
            <w:r w:rsidRPr="00197988">
              <w:rPr>
                <w:rStyle w:val="FootnoteReference"/>
              </w:rPr>
              <w:footnoteReference w:id="17"/>
            </w:r>
          </w:p>
        </w:tc>
        <w:tc>
          <w:tcPr>
            <w:tcW w:w="2112" w:type="dxa"/>
            <w:tcBorders>
              <w:top w:val="single" w:sz="8" w:space="0" w:color="4472C4"/>
              <w:left w:val="single" w:sz="6" w:space="0" w:color="4472C4"/>
              <w:bottom w:val="single" w:sz="8" w:space="0" w:color="4472C4"/>
              <w:right w:val="single" w:sz="8" w:space="0" w:color="4472C4"/>
            </w:tcBorders>
            <w:shd w:val="clear" w:color="auto" w:fill="DE002B"/>
            <w:hideMark/>
          </w:tcPr>
          <w:p w14:paraId="27BD96E5" w14:textId="77777777" w:rsidR="00F44D01" w:rsidRPr="00CA2228" w:rsidRDefault="00F44D01" w:rsidP="00CD1A07">
            <w:pPr>
              <w:pStyle w:val="TableHeader"/>
              <w:jc w:val="center"/>
              <w:cnfStyle w:val="100000000000" w:firstRow="1" w:lastRow="0" w:firstColumn="0" w:lastColumn="0" w:oddVBand="0" w:evenVBand="0" w:oddHBand="0" w:evenHBand="0" w:firstRowFirstColumn="0" w:firstRowLastColumn="0" w:lastRowFirstColumn="0" w:lastRowLastColumn="0"/>
              <w:rPr>
                <w:b/>
                <w:bCs w:val="0"/>
              </w:rPr>
            </w:pPr>
            <w:proofErr w:type="spellStart"/>
            <w:r w:rsidRPr="00197988">
              <w:t>LoA</w:t>
            </w:r>
            <w:proofErr w:type="spellEnd"/>
            <w:r w:rsidRPr="00197988">
              <w:t xml:space="preserve"> (</w:t>
            </w:r>
            <w:proofErr w:type="spellStart"/>
            <w:r w:rsidRPr="00197988">
              <w:rPr>
                <w:rFonts w:ascii="Courier New" w:hAnsi="Courier New"/>
              </w:rPr>
              <w:t>acr_values</w:t>
            </w:r>
            <w:proofErr w:type="spellEnd"/>
            <w:r w:rsidRPr="00197988">
              <w:t>)</w:t>
            </w:r>
          </w:p>
        </w:tc>
      </w:tr>
      <w:tr w:rsidR="00F44D01" w:rsidRPr="00F23512" w14:paraId="58BDA5E5" w14:textId="77777777" w:rsidTr="00CD1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5" w:type="dxa"/>
            <w:tcBorders>
              <w:right w:val="single" w:sz="6" w:space="0" w:color="4472C4"/>
            </w:tcBorders>
            <w:hideMark/>
          </w:tcPr>
          <w:p w14:paraId="0EC16563" w14:textId="77777777" w:rsidR="00F44D01" w:rsidRPr="008B5E85" w:rsidRDefault="00F44D01" w:rsidP="00CD1A07">
            <w:pPr>
              <w:pStyle w:val="TableText"/>
              <w:jc w:val="center"/>
              <w:rPr>
                <w:rFonts w:cs="Arial"/>
                <w:b w:val="0"/>
              </w:rPr>
            </w:pPr>
            <w:r w:rsidRPr="008B5E85">
              <w:rPr>
                <w:b w:val="0"/>
              </w:rPr>
              <w:t xml:space="preserve">Mobile Connect </w:t>
            </w:r>
            <w:r w:rsidRPr="008B5E85">
              <w:rPr>
                <w:b w:val="0"/>
                <w:lang w:val="en-GB"/>
              </w:rPr>
              <w:t>Authorise</w:t>
            </w:r>
            <w:r>
              <w:rPr>
                <w:b w:val="0"/>
                <w:lang w:val="en-GB"/>
              </w:rPr>
              <w:t xml:space="preserve"> PKI</w:t>
            </w:r>
          </w:p>
        </w:tc>
        <w:tc>
          <w:tcPr>
            <w:tcW w:w="2565" w:type="dxa"/>
            <w:tcBorders>
              <w:left w:val="single" w:sz="6" w:space="0" w:color="4472C4"/>
              <w:right w:val="single" w:sz="6" w:space="0" w:color="4472C4"/>
            </w:tcBorders>
            <w:hideMark/>
          </w:tcPr>
          <w:p w14:paraId="2C5B3DAA" w14:textId="77777777" w:rsidR="00F44D01" w:rsidRPr="00101A3A" w:rsidRDefault="00F44D01" w:rsidP="00CD1A07">
            <w:pPr>
              <w:pStyle w:val="TableText"/>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101A3A">
              <w:rPr>
                <w:rFonts w:ascii="Courier New" w:hAnsi="Courier New" w:cs="Courier New"/>
              </w:rPr>
              <w:t>"</w:t>
            </w:r>
            <w:proofErr w:type="spellStart"/>
            <w:proofErr w:type="gramStart"/>
            <w:r w:rsidRPr="00101A3A">
              <w:rPr>
                <w:rFonts w:ascii="Courier New" w:hAnsi="Courier New" w:cs="Courier New"/>
              </w:rPr>
              <w:t>openid</w:t>
            </w:r>
            <w:proofErr w:type="spellEnd"/>
            <w:proofErr w:type="gramEnd"/>
            <w:r w:rsidRPr="00101A3A">
              <w:rPr>
                <w:rFonts w:ascii="Courier New" w:hAnsi="Courier New" w:cs="Courier New"/>
              </w:rPr>
              <w:t xml:space="preserve"> </w:t>
            </w:r>
            <w:proofErr w:type="spellStart"/>
            <w:r w:rsidRPr="00101A3A">
              <w:rPr>
                <w:rFonts w:ascii="Courier New" w:hAnsi="Courier New" w:cs="Courier New"/>
              </w:rPr>
              <w:t>mc_authz</w:t>
            </w:r>
            <w:proofErr w:type="spellEnd"/>
            <w:r w:rsidRPr="00101A3A">
              <w:rPr>
                <w:rFonts w:ascii="Courier New" w:hAnsi="Courier New" w:cs="Courier New"/>
              </w:rPr>
              <w:t>"</w:t>
            </w:r>
          </w:p>
        </w:tc>
        <w:tc>
          <w:tcPr>
            <w:tcW w:w="2112" w:type="dxa"/>
            <w:tcBorders>
              <w:left w:val="single" w:sz="6" w:space="0" w:color="4472C4"/>
            </w:tcBorders>
            <w:hideMark/>
          </w:tcPr>
          <w:p w14:paraId="43596D29" w14:textId="77777777" w:rsidR="00F44D01" w:rsidRPr="00101A3A" w:rsidRDefault="00F44D01" w:rsidP="00CD1A07">
            <w:pPr>
              <w:pStyle w:val="TableText"/>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101A3A">
              <w:rPr>
                <w:rFonts w:ascii="Courier New" w:hAnsi="Courier New" w:cs="Courier New"/>
              </w:rPr>
              <w:t>4</w:t>
            </w:r>
          </w:p>
        </w:tc>
      </w:tr>
    </w:tbl>
    <w:p w14:paraId="7E922086" w14:textId="70AA6B29" w:rsidR="00F44D01" w:rsidRPr="00D6006E" w:rsidRDefault="00CA2228" w:rsidP="009C2014">
      <w:pPr>
        <w:pStyle w:val="TableCaption"/>
      </w:pPr>
      <w:bookmarkStart w:id="109" w:name="_Ref535228897"/>
      <w:r>
        <w:t xml:space="preserve">: </w:t>
      </w:r>
      <w:bookmarkEnd w:id="109"/>
      <w:r>
        <w:t>S</w:t>
      </w:r>
      <w:r w:rsidR="00F44D01" w:rsidRPr="00D6006E">
        <w:t xml:space="preserve">cope and </w:t>
      </w:r>
      <w:proofErr w:type="spellStart"/>
      <w:r w:rsidR="00F44D01" w:rsidRPr="00D6006E">
        <w:t>acr_values</w:t>
      </w:r>
      <w:proofErr w:type="spellEnd"/>
    </w:p>
    <w:p w14:paraId="46F6A8D2" w14:textId="77777777" w:rsidR="00F44D01" w:rsidRDefault="00F44D01" w:rsidP="00F44D01">
      <w:pPr>
        <w:pStyle w:val="Heading3"/>
      </w:pPr>
      <w:bookmarkStart w:id="110" w:name="_Toc119426268"/>
      <w:proofErr w:type="spellStart"/>
      <w:r>
        <w:lastRenderedPageBreak/>
        <w:t>response_type</w:t>
      </w:r>
      <w:proofErr w:type="spellEnd"/>
      <w:r>
        <w:t xml:space="preserve"> values</w:t>
      </w:r>
      <w:bookmarkEnd w:id="110"/>
      <w:r>
        <w:t xml:space="preserve"> </w:t>
      </w:r>
    </w:p>
    <w:p w14:paraId="7FB748BE" w14:textId="77777777" w:rsidR="00F44D01" w:rsidRDefault="00F44D01" w:rsidP="00F44D01">
      <w:pPr>
        <w:pStyle w:val="NormalParagraph"/>
        <w:rPr>
          <w:lang w:eastAsia="en-US" w:bidi="bn-BD"/>
        </w:rPr>
      </w:pPr>
      <w:r>
        <w:rPr>
          <w:lang w:eastAsia="en-US" w:bidi="bn-BD"/>
        </w:rPr>
        <w:t xml:space="preserve">As stated previously, Mobile Connect Authorise PKI can be deployed in four different Variants based on </w:t>
      </w:r>
      <w:proofErr w:type="gramStart"/>
      <w:r>
        <w:rPr>
          <w:lang w:eastAsia="en-US" w:bidi="bn-BD"/>
        </w:rPr>
        <w:t>particular market</w:t>
      </w:r>
      <w:proofErr w:type="gramEnd"/>
      <w:r>
        <w:rPr>
          <w:lang w:eastAsia="en-US" w:bidi="bn-BD"/>
        </w:rPr>
        <w:t xml:space="preserve"> and business requirements.  The Variant and API mode being requested must be provided via the </w:t>
      </w:r>
      <w:proofErr w:type="spellStart"/>
      <w:r w:rsidRPr="009E346C">
        <w:rPr>
          <w:rFonts w:ascii="Courier New" w:hAnsi="Courier New" w:cs="Courier New"/>
          <w:lang w:eastAsia="en-US" w:bidi="bn-BD"/>
        </w:rPr>
        <w:t>response_type</w:t>
      </w:r>
      <w:proofErr w:type="spellEnd"/>
      <w:r>
        <w:rPr>
          <w:lang w:eastAsia="en-US" w:bidi="bn-BD"/>
        </w:rPr>
        <w:t xml:space="preserve"> value in the Mobile Connect Authorise PKI’s </w:t>
      </w:r>
      <w:proofErr w:type="spellStart"/>
      <w:r>
        <w:rPr>
          <w:lang w:eastAsia="en-US" w:bidi="bn-BD"/>
        </w:rPr>
        <w:t>OIDC</w:t>
      </w:r>
      <w:proofErr w:type="spellEnd"/>
      <w:r>
        <w:rPr>
          <w:lang w:eastAsia="en-US" w:bidi="bn-BD"/>
        </w:rPr>
        <w:t xml:space="preserve"> Authorization Request. </w:t>
      </w:r>
    </w:p>
    <w:p w14:paraId="356E93AA" w14:textId="48D02702" w:rsidR="00F44D01" w:rsidRDefault="00F44D01" w:rsidP="009C2014">
      <w:pPr>
        <w:pStyle w:val="NOTE"/>
      </w:pPr>
      <w:r>
        <w:t>Note</w:t>
      </w:r>
      <w:r w:rsidR="00CA2228">
        <w:t>:</w:t>
      </w:r>
      <w:r w:rsidR="00CA2228">
        <w:tab/>
        <w:t>T</w:t>
      </w:r>
      <w:r>
        <w:t xml:space="preserve">hat the following values are valid only if the </w:t>
      </w:r>
      <w:r w:rsidRPr="00302D9D">
        <w:rPr>
          <w:rFonts w:ascii="Courier New" w:hAnsi="Courier New" w:cs="Courier New"/>
        </w:rPr>
        <w:t>scope</w:t>
      </w:r>
      <w:r>
        <w:t xml:space="preserve"> and </w:t>
      </w:r>
      <w:proofErr w:type="spellStart"/>
      <w:r w:rsidRPr="00302D9D">
        <w:rPr>
          <w:rFonts w:ascii="Courier New" w:hAnsi="Courier New" w:cs="Courier New"/>
        </w:rPr>
        <w:t>acr_values</w:t>
      </w:r>
      <w:proofErr w:type="spellEnd"/>
      <w:r>
        <w:t xml:space="preserve"> have the </w:t>
      </w:r>
      <w:proofErr w:type="gramStart"/>
      <w:r>
        <w:t>above mentioned</w:t>
      </w:r>
      <w:proofErr w:type="gramEnd"/>
      <w:r>
        <w:t xml:space="preserve"> values (indicating a request for the MC Authorise PKI service), otherwise the </w:t>
      </w:r>
      <w:r w:rsidR="00AB1A35">
        <w:t>ID GW</w:t>
      </w:r>
      <w:r>
        <w:t xml:space="preserve"> must return an error (see section </w:t>
      </w:r>
      <w:fldSimple w:instr=" REF _Ref528759449 \r ">
        <w:r w:rsidR="00686185">
          <w:t>6</w:t>
        </w:r>
      </w:fldSimple>
      <w:r>
        <w:t xml:space="preserve">). </w:t>
      </w:r>
    </w:p>
    <w:tbl>
      <w:tblPr>
        <w:tblStyle w:val="LightList-Accent1"/>
        <w:tblW w:w="0" w:type="auto"/>
        <w:jc w:val="center"/>
        <w:tblBorders>
          <w:top w:val="single" w:sz="8" w:space="0" w:color="4472C4"/>
          <w:left w:val="single" w:sz="8" w:space="0" w:color="4472C4"/>
          <w:bottom w:val="single" w:sz="8" w:space="0" w:color="4472C4"/>
          <w:right w:val="single" w:sz="8" w:space="0" w:color="4472C4"/>
          <w:insideH w:val="single" w:sz="6" w:space="0" w:color="4472C4"/>
          <w:insideV w:val="single" w:sz="6" w:space="0" w:color="4472C4"/>
        </w:tblBorders>
        <w:tblLook w:val="04A0" w:firstRow="1" w:lastRow="0" w:firstColumn="1" w:lastColumn="0" w:noHBand="0" w:noVBand="1"/>
      </w:tblPr>
      <w:tblGrid>
        <w:gridCol w:w="2617"/>
        <w:gridCol w:w="1358"/>
        <w:gridCol w:w="1068"/>
        <w:gridCol w:w="3963"/>
      </w:tblGrid>
      <w:tr w:rsidR="00F44D01" w:rsidRPr="00604F22" w14:paraId="1C1DE41A" w14:textId="77777777" w:rsidTr="00CD1A0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617" w:type="dxa"/>
            <w:tcBorders>
              <w:top w:val="single" w:sz="8" w:space="0" w:color="4472C4"/>
              <w:left w:val="single" w:sz="8" w:space="0" w:color="4472C4"/>
              <w:bottom w:val="single" w:sz="8" w:space="0" w:color="4472C4"/>
              <w:right w:val="single" w:sz="6" w:space="0" w:color="4472C4"/>
            </w:tcBorders>
            <w:shd w:val="clear" w:color="auto" w:fill="DE002B"/>
            <w:hideMark/>
          </w:tcPr>
          <w:p w14:paraId="6E23B74C" w14:textId="77777777" w:rsidR="00F44D01" w:rsidRPr="00604F22" w:rsidRDefault="00F44D01" w:rsidP="00CD1A07">
            <w:pPr>
              <w:pStyle w:val="TableHeader"/>
              <w:jc w:val="center"/>
            </w:pPr>
            <w:proofErr w:type="spellStart"/>
            <w:r w:rsidRPr="009E346C">
              <w:rPr>
                <w:rFonts w:ascii="Courier New" w:hAnsi="Courier New" w:cs="Courier New"/>
              </w:rPr>
              <w:t>response_type</w:t>
            </w:r>
            <w:proofErr w:type="spellEnd"/>
            <w:r w:rsidRPr="00604F22">
              <w:t xml:space="preserve"> </w:t>
            </w:r>
            <w:r>
              <w:t>v</w:t>
            </w:r>
            <w:r w:rsidRPr="00604F22">
              <w:t>alue</w:t>
            </w:r>
          </w:p>
        </w:tc>
        <w:tc>
          <w:tcPr>
            <w:tcW w:w="1358" w:type="dxa"/>
            <w:tcBorders>
              <w:top w:val="single" w:sz="8" w:space="0" w:color="4472C4"/>
              <w:left w:val="single" w:sz="6" w:space="0" w:color="4472C4"/>
              <w:bottom w:val="single" w:sz="8" w:space="0" w:color="4472C4"/>
              <w:right w:val="single" w:sz="6" w:space="0" w:color="4472C4"/>
            </w:tcBorders>
            <w:shd w:val="clear" w:color="auto" w:fill="DE002B"/>
            <w:hideMark/>
          </w:tcPr>
          <w:p w14:paraId="6B3BD6F1" w14:textId="77777777" w:rsidR="00F44D01" w:rsidRPr="00604F22" w:rsidRDefault="00F44D01" w:rsidP="00CD1A07">
            <w:pPr>
              <w:pStyle w:val="TableHeader"/>
              <w:jc w:val="center"/>
              <w:cnfStyle w:val="100000000000" w:firstRow="1" w:lastRow="0" w:firstColumn="0" w:lastColumn="0" w:oddVBand="0" w:evenVBand="0" w:oddHBand="0" w:evenHBand="0" w:firstRowFirstColumn="0" w:firstRowLastColumn="0" w:lastRowFirstColumn="0" w:lastRowLastColumn="0"/>
            </w:pPr>
            <w:r w:rsidRPr="009E346C">
              <w:t>API Mode</w:t>
            </w:r>
          </w:p>
        </w:tc>
        <w:tc>
          <w:tcPr>
            <w:tcW w:w="1068" w:type="dxa"/>
            <w:tcBorders>
              <w:top w:val="single" w:sz="8" w:space="0" w:color="4472C4"/>
              <w:left w:val="single" w:sz="6" w:space="0" w:color="4472C4"/>
              <w:bottom w:val="single" w:sz="8" w:space="0" w:color="4472C4"/>
              <w:right w:val="single" w:sz="6" w:space="0" w:color="4472C4"/>
            </w:tcBorders>
            <w:shd w:val="clear" w:color="auto" w:fill="DE002B"/>
          </w:tcPr>
          <w:p w14:paraId="71B1D0F6" w14:textId="77777777" w:rsidR="00F44D01" w:rsidRPr="00604F22" w:rsidRDefault="00F44D01" w:rsidP="00CD1A07">
            <w:pPr>
              <w:pStyle w:val="TableHeader"/>
              <w:jc w:val="center"/>
              <w:cnfStyle w:val="100000000000" w:firstRow="1" w:lastRow="0" w:firstColumn="0" w:lastColumn="0" w:oddVBand="0" w:evenVBand="0" w:oddHBand="0" w:evenHBand="0" w:firstRowFirstColumn="0" w:firstRowLastColumn="0" w:lastRowFirstColumn="0" w:lastRowLastColumn="0"/>
            </w:pPr>
            <w:r>
              <w:t>Variant</w:t>
            </w:r>
          </w:p>
        </w:tc>
        <w:tc>
          <w:tcPr>
            <w:tcW w:w="3963" w:type="dxa"/>
            <w:tcBorders>
              <w:top w:val="single" w:sz="8" w:space="0" w:color="4472C4"/>
              <w:left w:val="single" w:sz="6" w:space="0" w:color="4472C4"/>
              <w:bottom w:val="single" w:sz="8" w:space="0" w:color="4472C4"/>
              <w:right w:val="single" w:sz="8" w:space="0" w:color="4472C4"/>
            </w:tcBorders>
            <w:shd w:val="clear" w:color="auto" w:fill="DE002B"/>
            <w:hideMark/>
          </w:tcPr>
          <w:p w14:paraId="4DAA5F7C" w14:textId="77777777" w:rsidR="00F44D01" w:rsidRPr="00604F22" w:rsidRDefault="00F44D01" w:rsidP="00CD1A07">
            <w:pPr>
              <w:pStyle w:val="TableHeader"/>
              <w:jc w:val="center"/>
              <w:cnfStyle w:val="100000000000" w:firstRow="1" w:lastRow="0" w:firstColumn="0" w:lastColumn="0" w:oddVBand="0" w:evenVBand="0" w:oddHBand="0" w:evenHBand="0" w:firstRowFirstColumn="0" w:firstRowLastColumn="0" w:lastRowFirstColumn="0" w:lastRowLastColumn="0"/>
            </w:pPr>
            <w:r w:rsidRPr="00604F22">
              <w:t>Description</w:t>
            </w:r>
          </w:p>
        </w:tc>
      </w:tr>
      <w:tr w:rsidR="00F44D01" w:rsidRPr="00F23512" w14:paraId="64818172" w14:textId="77777777" w:rsidTr="00CD1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7" w:type="dxa"/>
            <w:tcBorders>
              <w:right w:val="single" w:sz="6" w:space="0" w:color="4472C4"/>
            </w:tcBorders>
            <w:hideMark/>
          </w:tcPr>
          <w:p w14:paraId="41C47AEF" w14:textId="77777777" w:rsidR="00F44D01" w:rsidRPr="009B153E" w:rsidRDefault="00F44D01" w:rsidP="00CD1A07">
            <w:pPr>
              <w:pStyle w:val="TableText"/>
              <w:rPr>
                <w:rFonts w:ascii="Courier New" w:hAnsi="Courier New" w:cs="Courier New"/>
                <w:b w:val="0"/>
                <w:lang w:val="en-GB"/>
              </w:rPr>
            </w:pPr>
            <w:r w:rsidRPr="009B153E">
              <w:rPr>
                <w:rFonts w:ascii="Courier New" w:hAnsi="Courier New" w:cs="Courier New"/>
                <w:b w:val="0"/>
                <w:lang w:val="en-GB"/>
              </w:rPr>
              <w:t>“code”</w:t>
            </w:r>
          </w:p>
        </w:tc>
        <w:tc>
          <w:tcPr>
            <w:tcW w:w="1358" w:type="dxa"/>
            <w:tcBorders>
              <w:left w:val="single" w:sz="6" w:space="0" w:color="4472C4"/>
              <w:right w:val="single" w:sz="6" w:space="0" w:color="4472C4"/>
            </w:tcBorders>
            <w:hideMark/>
          </w:tcPr>
          <w:p w14:paraId="29ACF339" w14:textId="77777777" w:rsidR="00F44D01" w:rsidRPr="00F23512" w:rsidRDefault="00F44D01" w:rsidP="00CD1A07">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t>DI</w:t>
            </w:r>
          </w:p>
        </w:tc>
        <w:tc>
          <w:tcPr>
            <w:tcW w:w="1068" w:type="dxa"/>
            <w:tcBorders>
              <w:left w:val="single" w:sz="6" w:space="0" w:color="4472C4"/>
              <w:right w:val="single" w:sz="6" w:space="0" w:color="4472C4"/>
            </w:tcBorders>
          </w:tcPr>
          <w:p w14:paraId="6AFBA7B9" w14:textId="77777777" w:rsidR="00F44D01" w:rsidRDefault="00F44D01" w:rsidP="00CD1A07">
            <w:pPr>
              <w:pStyle w:val="TableText"/>
              <w:jc w:val="center"/>
              <w:cnfStyle w:val="000000100000" w:firstRow="0" w:lastRow="0" w:firstColumn="0" w:lastColumn="0" w:oddVBand="0" w:evenVBand="0" w:oddHBand="1" w:evenHBand="0" w:firstRowFirstColumn="0" w:firstRowLastColumn="0" w:lastRowFirstColumn="0" w:lastRowLastColumn="0"/>
            </w:pPr>
            <w:r>
              <w:t>1</w:t>
            </w:r>
          </w:p>
        </w:tc>
        <w:tc>
          <w:tcPr>
            <w:tcW w:w="3963" w:type="dxa"/>
            <w:tcBorders>
              <w:left w:val="single" w:sz="6" w:space="0" w:color="4472C4"/>
            </w:tcBorders>
            <w:hideMark/>
          </w:tcPr>
          <w:p w14:paraId="535E5220" w14:textId="77777777" w:rsidR="00F44D01" w:rsidRPr="00F23512" w:rsidRDefault="00F44D01" w:rsidP="00CD1A07">
            <w:pPr>
              <w:pStyle w:val="TableText"/>
              <w:cnfStyle w:val="000000100000" w:firstRow="0" w:lastRow="0" w:firstColumn="0" w:lastColumn="0" w:oddVBand="0" w:evenVBand="0" w:oddHBand="1" w:evenHBand="0" w:firstRowFirstColumn="0" w:firstRowLastColumn="0" w:lastRowFirstColumn="0" w:lastRowLastColumn="0"/>
              <w:rPr>
                <w:rFonts w:cs="Arial"/>
              </w:rPr>
            </w:pPr>
            <w:r>
              <w:t xml:space="preserve">Signed data not returned to SP </w:t>
            </w:r>
          </w:p>
        </w:tc>
      </w:tr>
      <w:tr w:rsidR="00F44D01" w:rsidRPr="00F23512" w14:paraId="50CC43CB" w14:textId="77777777" w:rsidTr="00CD1A07">
        <w:trPr>
          <w:jc w:val="center"/>
        </w:trPr>
        <w:tc>
          <w:tcPr>
            <w:cnfStyle w:val="001000000000" w:firstRow="0" w:lastRow="0" w:firstColumn="1" w:lastColumn="0" w:oddVBand="0" w:evenVBand="0" w:oddHBand="0" w:evenHBand="0" w:firstRowFirstColumn="0" w:firstRowLastColumn="0" w:lastRowFirstColumn="0" w:lastRowLastColumn="0"/>
            <w:tcW w:w="2617" w:type="dxa"/>
            <w:tcBorders>
              <w:right w:val="single" w:sz="6" w:space="0" w:color="4472C4"/>
            </w:tcBorders>
          </w:tcPr>
          <w:p w14:paraId="574FDADD" w14:textId="77777777" w:rsidR="00F44D01" w:rsidRPr="009B153E" w:rsidRDefault="00F44D01" w:rsidP="00CD1A07">
            <w:pPr>
              <w:pStyle w:val="TableText"/>
              <w:rPr>
                <w:rFonts w:ascii="Courier New" w:hAnsi="Courier New" w:cs="Courier New"/>
                <w:b w:val="0"/>
              </w:rPr>
            </w:pPr>
            <w:r w:rsidRPr="009B153E">
              <w:rPr>
                <w:rFonts w:ascii="Courier New" w:hAnsi="Courier New" w:cs="Courier New"/>
                <w:b w:val="0"/>
                <w:lang w:val="en-GB"/>
              </w:rPr>
              <w:t>“</w:t>
            </w:r>
            <w:proofErr w:type="gramStart"/>
            <w:r w:rsidRPr="009B153E">
              <w:rPr>
                <w:rFonts w:ascii="Courier New" w:hAnsi="Courier New" w:cs="Courier New"/>
                <w:b w:val="0"/>
                <w:lang w:val="en-GB"/>
              </w:rPr>
              <w:t>code</w:t>
            </w:r>
            <w:proofErr w:type="gramEnd"/>
            <w:r>
              <w:rPr>
                <w:rFonts w:ascii="Courier New" w:hAnsi="Courier New" w:cs="Courier New"/>
                <w:b w:val="0"/>
                <w:lang w:val="en-GB"/>
              </w:rPr>
              <w:t xml:space="preserve"> </w:t>
            </w:r>
            <w:proofErr w:type="spellStart"/>
            <w:r>
              <w:rPr>
                <w:rFonts w:ascii="Courier New" w:hAnsi="Courier New" w:cs="Courier New"/>
                <w:b w:val="0"/>
                <w:lang w:val="en-GB"/>
              </w:rPr>
              <w:t>usig</w:t>
            </w:r>
            <w:proofErr w:type="spellEnd"/>
            <w:r w:rsidRPr="009B153E">
              <w:rPr>
                <w:rFonts w:ascii="Courier New" w:hAnsi="Courier New" w:cs="Courier New"/>
                <w:b w:val="0"/>
                <w:lang w:val="en-GB"/>
              </w:rPr>
              <w:t>”</w:t>
            </w:r>
          </w:p>
        </w:tc>
        <w:tc>
          <w:tcPr>
            <w:tcW w:w="1358" w:type="dxa"/>
            <w:tcBorders>
              <w:left w:val="single" w:sz="6" w:space="0" w:color="4472C4"/>
              <w:right w:val="single" w:sz="6" w:space="0" w:color="4472C4"/>
            </w:tcBorders>
          </w:tcPr>
          <w:p w14:paraId="2D8C3211" w14:textId="77777777" w:rsidR="00F44D01" w:rsidRDefault="00F44D01" w:rsidP="00CD1A07">
            <w:pPr>
              <w:pStyle w:val="TableText"/>
              <w:jc w:val="center"/>
              <w:cnfStyle w:val="000000000000" w:firstRow="0" w:lastRow="0" w:firstColumn="0" w:lastColumn="0" w:oddVBand="0" w:evenVBand="0" w:oddHBand="0" w:evenHBand="0" w:firstRowFirstColumn="0" w:firstRowLastColumn="0" w:lastRowFirstColumn="0" w:lastRowLastColumn="0"/>
            </w:pPr>
            <w:r>
              <w:t>DI</w:t>
            </w:r>
          </w:p>
        </w:tc>
        <w:tc>
          <w:tcPr>
            <w:tcW w:w="1068" w:type="dxa"/>
            <w:tcBorders>
              <w:left w:val="single" w:sz="6" w:space="0" w:color="4472C4"/>
              <w:right w:val="single" w:sz="6" w:space="0" w:color="4472C4"/>
            </w:tcBorders>
          </w:tcPr>
          <w:p w14:paraId="76699196" w14:textId="77777777" w:rsidR="00F44D01" w:rsidRDefault="00F44D01" w:rsidP="00CD1A07">
            <w:pPr>
              <w:pStyle w:val="TableText"/>
              <w:jc w:val="center"/>
              <w:cnfStyle w:val="000000000000" w:firstRow="0" w:lastRow="0" w:firstColumn="0" w:lastColumn="0" w:oddVBand="0" w:evenVBand="0" w:oddHBand="0" w:evenHBand="0" w:firstRowFirstColumn="0" w:firstRowLastColumn="0" w:lastRowFirstColumn="0" w:lastRowLastColumn="0"/>
            </w:pPr>
            <w:r>
              <w:t>2a</w:t>
            </w:r>
          </w:p>
        </w:tc>
        <w:tc>
          <w:tcPr>
            <w:tcW w:w="3963" w:type="dxa"/>
            <w:tcBorders>
              <w:left w:val="single" w:sz="6" w:space="0" w:color="4472C4"/>
            </w:tcBorders>
          </w:tcPr>
          <w:p w14:paraId="4B031869" w14:textId="77777777" w:rsidR="00F44D01" w:rsidRDefault="00F44D01" w:rsidP="00CD1A07">
            <w:pPr>
              <w:pStyle w:val="TableText"/>
              <w:cnfStyle w:val="000000000000" w:firstRow="0" w:lastRow="0" w:firstColumn="0" w:lastColumn="0" w:oddVBand="0" w:evenVBand="0" w:oddHBand="0" w:evenHBand="0" w:firstRowFirstColumn="0" w:firstRowLastColumn="0" w:lastRowFirstColumn="0" w:lastRowLastColumn="0"/>
            </w:pPr>
            <w:r>
              <w:t>Only signed data returned</w:t>
            </w:r>
          </w:p>
        </w:tc>
      </w:tr>
      <w:tr w:rsidR="00F44D01" w:rsidRPr="00F23512" w14:paraId="3AB9AC07" w14:textId="77777777" w:rsidTr="00CD1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7" w:type="dxa"/>
            <w:tcBorders>
              <w:right w:val="single" w:sz="6" w:space="0" w:color="4472C4"/>
            </w:tcBorders>
          </w:tcPr>
          <w:p w14:paraId="47519FCF" w14:textId="77777777" w:rsidR="00F44D01" w:rsidRPr="009B153E" w:rsidRDefault="00F44D01" w:rsidP="00CD1A07">
            <w:pPr>
              <w:pStyle w:val="TableText"/>
              <w:rPr>
                <w:rFonts w:ascii="Courier New" w:hAnsi="Courier New" w:cs="Courier New"/>
                <w:b w:val="0"/>
              </w:rPr>
            </w:pPr>
            <w:r>
              <w:rPr>
                <w:rFonts w:ascii="Courier New" w:hAnsi="Courier New" w:cs="Courier New"/>
                <w:b w:val="0"/>
                <w:lang w:val="en-GB"/>
              </w:rPr>
              <w:t>“</w:t>
            </w:r>
            <w:proofErr w:type="gramStart"/>
            <w:r>
              <w:rPr>
                <w:rFonts w:ascii="Courier New" w:hAnsi="Courier New" w:cs="Courier New"/>
                <w:b w:val="0"/>
                <w:lang w:val="en-GB"/>
              </w:rPr>
              <w:t>code</w:t>
            </w:r>
            <w:proofErr w:type="gramEnd"/>
            <w:r>
              <w:rPr>
                <w:rFonts w:ascii="Courier New" w:hAnsi="Courier New" w:cs="Courier New"/>
                <w:b w:val="0"/>
                <w:lang w:val="en-GB"/>
              </w:rPr>
              <w:t xml:space="preserve"> </w:t>
            </w:r>
            <w:proofErr w:type="spellStart"/>
            <w:r>
              <w:rPr>
                <w:rFonts w:ascii="Courier New" w:hAnsi="Courier New" w:cs="Courier New"/>
                <w:b w:val="0"/>
                <w:lang w:val="en-GB"/>
              </w:rPr>
              <w:t>usig_cert</w:t>
            </w:r>
            <w:proofErr w:type="spellEnd"/>
            <w:r>
              <w:rPr>
                <w:rFonts w:ascii="Courier New" w:hAnsi="Courier New" w:cs="Courier New"/>
                <w:b w:val="0"/>
                <w:lang w:val="en-GB"/>
              </w:rPr>
              <w:t>”</w:t>
            </w:r>
          </w:p>
        </w:tc>
        <w:tc>
          <w:tcPr>
            <w:tcW w:w="1358" w:type="dxa"/>
            <w:tcBorders>
              <w:left w:val="single" w:sz="6" w:space="0" w:color="4472C4"/>
              <w:right w:val="single" w:sz="6" w:space="0" w:color="4472C4"/>
            </w:tcBorders>
          </w:tcPr>
          <w:p w14:paraId="216C929B" w14:textId="77777777" w:rsidR="00F44D01" w:rsidRDefault="00F44D01" w:rsidP="00CD1A07">
            <w:pPr>
              <w:pStyle w:val="TableText"/>
              <w:jc w:val="center"/>
              <w:cnfStyle w:val="000000100000" w:firstRow="0" w:lastRow="0" w:firstColumn="0" w:lastColumn="0" w:oddVBand="0" w:evenVBand="0" w:oddHBand="1" w:evenHBand="0" w:firstRowFirstColumn="0" w:firstRowLastColumn="0" w:lastRowFirstColumn="0" w:lastRowLastColumn="0"/>
            </w:pPr>
            <w:r>
              <w:t>DI</w:t>
            </w:r>
          </w:p>
        </w:tc>
        <w:tc>
          <w:tcPr>
            <w:tcW w:w="1068" w:type="dxa"/>
            <w:tcBorders>
              <w:left w:val="single" w:sz="6" w:space="0" w:color="4472C4"/>
              <w:right w:val="single" w:sz="6" w:space="0" w:color="4472C4"/>
            </w:tcBorders>
          </w:tcPr>
          <w:p w14:paraId="5D4105F2" w14:textId="77777777" w:rsidR="00F44D01" w:rsidRDefault="00F44D01" w:rsidP="00CD1A07">
            <w:pPr>
              <w:pStyle w:val="TableText"/>
              <w:jc w:val="center"/>
              <w:cnfStyle w:val="000000100000" w:firstRow="0" w:lastRow="0" w:firstColumn="0" w:lastColumn="0" w:oddVBand="0" w:evenVBand="0" w:oddHBand="1" w:evenHBand="0" w:firstRowFirstColumn="0" w:firstRowLastColumn="0" w:lastRowFirstColumn="0" w:lastRowLastColumn="0"/>
            </w:pPr>
            <w:r>
              <w:t>2b</w:t>
            </w:r>
          </w:p>
        </w:tc>
        <w:tc>
          <w:tcPr>
            <w:tcW w:w="3963" w:type="dxa"/>
            <w:tcBorders>
              <w:left w:val="single" w:sz="6" w:space="0" w:color="4472C4"/>
            </w:tcBorders>
          </w:tcPr>
          <w:p w14:paraId="228DF340" w14:textId="77777777" w:rsidR="00F44D01" w:rsidRDefault="00F44D01" w:rsidP="00CD1A07">
            <w:pPr>
              <w:pStyle w:val="TableText"/>
              <w:cnfStyle w:val="000000100000" w:firstRow="0" w:lastRow="0" w:firstColumn="0" w:lastColumn="0" w:oddVBand="0" w:evenVBand="0" w:oddHBand="1" w:evenHBand="0" w:firstRowFirstColumn="0" w:firstRowLastColumn="0" w:lastRowFirstColumn="0" w:lastRowLastColumn="0"/>
            </w:pPr>
            <w:r>
              <w:t xml:space="preserve">Signed data and User's digital certificate or URI (whatever is registered for that User) returned </w:t>
            </w:r>
          </w:p>
        </w:tc>
      </w:tr>
      <w:tr w:rsidR="00F44D01" w:rsidRPr="00F23512" w14:paraId="0EDA0D15" w14:textId="77777777" w:rsidTr="00CD1A07">
        <w:trPr>
          <w:jc w:val="center"/>
        </w:trPr>
        <w:tc>
          <w:tcPr>
            <w:cnfStyle w:val="001000000000" w:firstRow="0" w:lastRow="0" w:firstColumn="1" w:lastColumn="0" w:oddVBand="0" w:evenVBand="0" w:oddHBand="0" w:evenHBand="0" w:firstRowFirstColumn="0" w:firstRowLastColumn="0" w:lastRowFirstColumn="0" w:lastRowLastColumn="0"/>
            <w:tcW w:w="2617" w:type="dxa"/>
            <w:tcBorders>
              <w:right w:val="single" w:sz="6" w:space="0" w:color="4472C4"/>
            </w:tcBorders>
          </w:tcPr>
          <w:p w14:paraId="000950DA" w14:textId="77777777" w:rsidR="00F44D01" w:rsidRDefault="00F44D01" w:rsidP="00CD1A07">
            <w:pPr>
              <w:pStyle w:val="TableText"/>
              <w:rPr>
                <w:rFonts w:ascii="Courier New" w:hAnsi="Courier New" w:cs="Courier New"/>
                <w:b w:val="0"/>
              </w:rPr>
            </w:pPr>
            <w:r>
              <w:rPr>
                <w:rFonts w:ascii="Courier New" w:hAnsi="Courier New" w:cs="Courier New"/>
                <w:b w:val="0"/>
              </w:rPr>
              <w:t>“</w:t>
            </w:r>
            <w:proofErr w:type="gramStart"/>
            <w:r>
              <w:rPr>
                <w:rFonts w:ascii="Courier New" w:hAnsi="Courier New" w:cs="Courier New"/>
                <w:b w:val="0"/>
              </w:rPr>
              <w:t>code</w:t>
            </w:r>
            <w:proofErr w:type="gramEnd"/>
            <w:r>
              <w:rPr>
                <w:rFonts w:ascii="Courier New" w:hAnsi="Courier New" w:cs="Courier New"/>
                <w:b w:val="0"/>
              </w:rPr>
              <w:t xml:space="preserve"> </w:t>
            </w:r>
            <w:proofErr w:type="spellStart"/>
            <w:r>
              <w:rPr>
                <w:rFonts w:ascii="Courier New" w:hAnsi="Courier New" w:cs="Courier New"/>
                <w:b w:val="0"/>
              </w:rPr>
              <w:t>usig_pkey</w:t>
            </w:r>
            <w:proofErr w:type="spellEnd"/>
            <w:r>
              <w:rPr>
                <w:rFonts w:ascii="Courier New" w:hAnsi="Courier New" w:cs="Courier New"/>
                <w:b w:val="0"/>
              </w:rPr>
              <w:t>”</w:t>
            </w:r>
          </w:p>
        </w:tc>
        <w:tc>
          <w:tcPr>
            <w:tcW w:w="1358" w:type="dxa"/>
            <w:tcBorders>
              <w:left w:val="single" w:sz="6" w:space="0" w:color="4472C4"/>
              <w:right w:val="single" w:sz="6" w:space="0" w:color="4472C4"/>
            </w:tcBorders>
          </w:tcPr>
          <w:p w14:paraId="006F798A" w14:textId="77777777" w:rsidR="00F44D01" w:rsidRDefault="00F44D01" w:rsidP="00CD1A07">
            <w:pPr>
              <w:pStyle w:val="TableText"/>
              <w:jc w:val="center"/>
              <w:cnfStyle w:val="000000000000" w:firstRow="0" w:lastRow="0" w:firstColumn="0" w:lastColumn="0" w:oddVBand="0" w:evenVBand="0" w:oddHBand="0" w:evenHBand="0" w:firstRowFirstColumn="0" w:firstRowLastColumn="0" w:lastRowFirstColumn="0" w:lastRowLastColumn="0"/>
            </w:pPr>
            <w:r>
              <w:t>DI</w:t>
            </w:r>
          </w:p>
        </w:tc>
        <w:tc>
          <w:tcPr>
            <w:tcW w:w="1068" w:type="dxa"/>
            <w:tcBorders>
              <w:left w:val="single" w:sz="6" w:space="0" w:color="4472C4"/>
              <w:right w:val="single" w:sz="6" w:space="0" w:color="4472C4"/>
            </w:tcBorders>
          </w:tcPr>
          <w:p w14:paraId="4F965B68" w14:textId="77777777" w:rsidR="00F44D01" w:rsidRDefault="00F44D01" w:rsidP="00CD1A07">
            <w:pPr>
              <w:pStyle w:val="TableText"/>
              <w:jc w:val="center"/>
              <w:cnfStyle w:val="000000000000" w:firstRow="0" w:lastRow="0" w:firstColumn="0" w:lastColumn="0" w:oddVBand="0" w:evenVBand="0" w:oddHBand="0" w:evenHBand="0" w:firstRowFirstColumn="0" w:firstRowLastColumn="0" w:lastRowFirstColumn="0" w:lastRowLastColumn="0"/>
            </w:pPr>
            <w:r>
              <w:t>2c</w:t>
            </w:r>
          </w:p>
        </w:tc>
        <w:tc>
          <w:tcPr>
            <w:tcW w:w="3963" w:type="dxa"/>
            <w:tcBorders>
              <w:left w:val="single" w:sz="6" w:space="0" w:color="4472C4"/>
            </w:tcBorders>
          </w:tcPr>
          <w:p w14:paraId="563D75B9" w14:textId="77777777" w:rsidR="00F44D01" w:rsidRDefault="00F44D01" w:rsidP="00CD1A07">
            <w:pPr>
              <w:pStyle w:val="TableText"/>
              <w:cnfStyle w:val="000000000000" w:firstRow="0" w:lastRow="0" w:firstColumn="0" w:lastColumn="0" w:oddVBand="0" w:evenVBand="0" w:oddHBand="0" w:evenHBand="0" w:firstRowFirstColumn="0" w:firstRowLastColumn="0" w:lastRowFirstColumn="0" w:lastRowLastColumn="0"/>
            </w:pPr>
            <w:r>
              <w:t>Signed data and public key returned</w:t>
            </w:r>
          </w:p>
        </w:tc>
      </w:tr>
      <w:tr w:rsidR="00F44D01" w:rsidRPr="00F23512" w14:paraId="22FB05D1" w14:textId="77777777" w:rsidTr="00CD1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7" w:type="dxa"/>
            <w:tcBorders>
              <w:right w:val="single" w:sz="6" w:space="0" w:color="4472C4"/>
            </w:tcBorders>
          </w:tcPr>
          <w:p w14:paraId="5E348E0F" w14:textId="77777777" w:rsidR="00F44D01" w:rsidRDefault="00F44D01" w:rsidP="00CD1A07">
            <w:pPr>
              <w:pStyle w:val="TableText"/>
              <w:rPr>
                <w:rFonts w:ascii="Courier New" w:hAnsi="Courier New" w:cs="Courier New"/>
                <w:b w:val="0"/>
              </w:rPr>
            </w:pPr>
            <w:r>
              <w:rPr>
                <w:rFonts w:ascii="Courier New" w:hAnsi="Courier New" w:cs="Courier New"/>
                <w:b w:val="0"/>
              </w:rPr>
              <w:t>“</w:t>
            </w:r>
            <w:proofErr w:type="spellStart"/>
            <w:proofErr w:type="gramStart"/>
            <w:r>
              <w:rPr>
                <w:rFonts w:ascii="Courier New" w:hAnsi="Courier New" w:cs="Courier New"/>
                <w:b w:val="0"/>
              </w:rPr>
              <w:t>mc</w:t>
            </w:r>
            <w:proofErr w:type="gramEnd"/>
            <w:r>
              <w:rPr>
                <w:rFonts w:ascii="Courier New" w:hAnsi="Courier New" w:cs="Courier New"/>
                <w:b w:val="0"/>
              </w:rPr>
              <w:t>_si_async_code</w:t>
            </w:r>
            <w:proofErr w:type="spellEnd"/>
            <w:r>
              <w:rPr>
                <w:rFonts w:ascii="Courier New" w:hAnsi="Courier New" w:cs="Courier New"/>
                <w:b w:val="0"/>
              </w:rPr>
              <w:t>”</w:t>
            </w:r>
          </w:p>
        </w:tc>
        <w:tc>
          <w:tcPr>
            <w:tcW w:w="1358" w:type="dxa"/>
            <w:tcBorders>
              <w:left w:val="single" w:sz="6" w:space="0" w:color="4472C4"/>
              <w:right w:val="single" w:sz="6" w:space="0" w:color="4472C4"/>
            </w:tcBorders>
          </w:tcPr>
          <w:p w14:paraId="213AAE77" w14:textId="77777777" w:rsidR="00F44D01" w:rsidRDefault="00F44D01" w:rsidP="00CD1A07">
            <w:pPr>
              <w:pStyle w:val="TableText"/>
              <w:jc w:val="center"/>
              <w:cnfStyle w:val="000000100000" w:firstRow="0" w:lastRow="0" w:firstColumn="0" w:lastColumn="0" w:oddVBand="0" w:evenVBand="0" w:oddHBand="1" w:evenHBand="0" w:firstRowFirstColumn="0" w:firstRowLastColumn="0" w:lastRowFirstColumn="0" w:lastRowLastColumn="0"/>
            </w:pPr>
            <w:r>
              <w:t>SI Notification</w:t>
            </w:r>
          </w:p>
        </w:tc>
        <w:tc>
          <w:tcPr>
            <w:tcW w:w="1068" w:type="dxa"/>
            <w:tcBorders>
              <w:left w:val="single" w:sz="6" w:space="0" w:color="4472C4"/>
              <w:right w:val="single" w:sz="6" w:space="0" w:color="4472C4"/>
            </w:tcBorders>
          </w:tcPr>
          <w:p w14:paraId="6343DCFA" w14:textId="77777777" w:rsidR="00F44D01" w:rsidRDefault="00F44D01" w:rsidP="00CD1A07">
            <w:pPr>
              <w:pStyle w:val="TableText"/>
              <w:jc w:val="center"/>
              <w:cnfStyle w:val="000000100000" w:firstRow="0" w:lastRow="0" w:firstColumn="0" w:lastColumn="0" w:oddVBand="0" w:evenVBand="0" w:oddHBand="1" w:evenHBand="0" w:firstRowFirstColumn="0" w:firstRowLastColumn="0" w:lastRowFirstColumn="0" w:lastRowLastColumn="0"/>
            </w:pPr>
            <w:r>
              <w:t>1</w:t>
            </w:r>
          </w:p>
        </w:tc>
        <w:tc>
          <w:tcPr>
            <w:tcW w:w="3963" w:type="dxa"/>
            <w:tcBorders>
              <w:left w:val="single" w:sz="6" w:space="0" w:color="4472C4"/>
            </w:tcBorders>
          </w:tcPr>
          <w:p w14:paraId="3D81432E" w14:textId="77777777" w:rsidR="00F44D01" w:rsidRDefault="00F44D01" w:rsidP="00CD1A07">
            <w:pPr>
              <w:pStyle w:val="TableText"/>
              <w:cnfStyle w:val="000000100000" w:firstRow="0" w:lastRow="0" w:firstColumn="0" w:lastColumn="0" w:oddVBand="0" w:evenVBand="0" w:oddHBand="1" w:evenHBand="0" w:firstRowFirstColumn="0" w:firstRowLastColumn="0" w:lastRowFirstColumn="0" w:lastRowLastColumn="0"/>
            </w:pPr>
            <w:r>
              <w:t>Signed data not returned to SP</w:t>
            </w:r>
          </w:p>
        </w:tc>
      </w:tr>
      <w:tr w:rsidR="00F44D01" w:rsidRPr="00F23512" w14:paraId="32959230" w14:textId="77777777" w:rsidTr="00CD1A07">
        <w:trPr>
          <w:jc w:val="center"/>
        </w:trPr>
        <w:tc>
          <w:tcPr>
            <w:cnfStyle w:val="001000000000" w:firstRow="0" w:lastRow="0" w:firstColumn="1" w:lastColumn="0" w:oddVBand="0" w:evenVBand="0" w:oddHBand="0" w:evenHBand="0" w:firstRowFirstColumn="0" w:firstRowLastColumn="0" w:lastRowFirstColumn="0" w:lastRowLastColumn="0"/>
            <w:tcW w:w="2617" w:type="dxa"/>
            <w:tcBorders>
              <w:right w:val="single" w:sz="6" w:space="0" w:color="4472C4"/>
            </w:tcBorders>
          </w:tcPr>
          <w:p w14:paraId="131AEF0E" w14:textId="77777777" w:rsidR="00F44D01" w:rsidRPr="006B3A2B" w:rsidRDefault="00F44D01" w:rsidP="00CD1A07">
            <w:pPr>
              <w:pStyle w:val="TableText"/>
              <w:rPr>
                <w:rFonts w:ascii="Courier New" w:hAnsi="Courier New" w:cs="Courier New"/>
                <w:b w:val="0"/>
                <w:lang w:val="fr-FR"/>
              </w:rPr>
            </w:pPr>
            <w:r w:rsidRPr="006B3A2B">
              <w:rPr>
                <w:rFonts w:ascii="Courier New" w:hAnsi="Courier New" w:cs="Courier New"/>
                <w:b w:val="0"/>
                <w:lang w:val="fr-FR"/>
              </w:rPr>
              <w:t>“</w:t>
            </w:r>
            <w:proofErr w:type="spellStart"/>
            <w:r w:rsidRPr="006B3A2B">
              <w:rPr>
                <w:rFonts w:ascii="Courier New" w:hAnsi="Courier New" w:cs="Courier New"/>
                <w:b w:val="0"/>
                <w:lang w:val="fr-FR"/>
              </w:rPr>
              <w:t>mc_si_async_code</w:t>
            </w:r>
            <w:proofErr w:type="spellEnd"/>
            <w:r w:rsidRPr="006B3A2B">
              <w:rPr>
                <w:rFonts w:ascii="Courier New" w:hAnsi="Courier New" w:cs="Courier New"/>
                <w:b w:val="0"/>
                <w:lang w:val="fr-FR"/>
              </w:rPr>
              <w:t xml:space="preserve"> </w:t>
            </w:r>
            <w:proofErr w:type="spellStart"/>
            <w:r w:rsidRPr="006B3A2B">
              <w:rPr>
                <w:rFonts w:ascii="Courier New" w:hAnsi="Courier New" w:cs="Courier New"/>
                <w:b w:val="0"/>
                <w:lang w:val="fr-FR"/>
              </w:rPr>
              <w:t>usig</w:t>
            </w:r>
            <w:proofErr w:type="spellEnd"/>
            <w:r w:rsidRPr="006B3A2B">
              <w:rPr>
                <w:rFonts w:ascii="Courier New" w:hAnsi="Courier New" w:cs="Courier New"/>
                <w:b w:val="0"/>
                <w:lang w:val="fr-FR"/>
              </w:rPr>
              <w:t>”</w:t>
            </w:r>
          </w:p>
        </w:tc>
        <w:tc>
          <w:tcPr>
            <w:tcW w:w="1358" w:type="dxa"/>
            <w:tcBorders>
              <w:left w:val="single" w:sz="6" w:space="0" w:color="4472C4"/>
              <w:right w:val="single" w:sz="6" w:space="0" w:color="4472C4"/>
            </w:tcBorders>
          </w:tcPr>
          <w:p w14:paraId="0B51B48C" w14:textId="77777777" w:rsidR="00F44D01" w:rsidRDefault="00F44D01" w:rsidP="00CD1A07">
            <w:pPr>
              <w:pStyle w:val="TableText"/>
              <w:jc w:val="center"/>
              <w:cnfStyle w:val="000000000000" w:firstRow="0" w:lastRow="0" w:firstColumn="0" w:lastColumn="0" w:oddVBand="0" w:evenVBand="0" w:oddHBand="0" w:evenHBand="0" w:firstRowFirstColumn="0" w:firstRowLastColumn="0" w:lastRowFirstColumn="0" w:lastRowLastColumn="0"/>
            </w:pPr>
            <w:r>
              <w:t>SI Notification</w:t>
            </w:r>
          </w:p>
        </w:tc>
        <w:tc>
          <w:tcPr>
            <w:tcW w:w="1068" w:type="dxa"/>
            <w:tcBorders>
              <w:left w:val="single" w:sz="6" w:space="0" w:color="4472C4"/>
              <w:right w:val="single" w:sz="6" w:space="0" w:color="4472C4"/>
            </w:tcBorders>
          </w:tcPr>
          <w:p w14:paraId="588804C6" w14:textId="77777777" w:rsidR="00F44D01" w:rsidRDefault="00F44D01" w:rsidP="00CD1A07">
            <w:pPr>
              <w:pStyle w:val="TableText"/>
              <w:jc w:val="center"/>
              <w:cnfStyle w:val="000000000000" w:firstRow="0" w:lastRow="0" w:firstColumn="0" w:lastColumn="0" w:oddVBand="0" w:evenVBand="0" w:oddHBand="0" w:evenHBand="0" w:firstRowFirstColumn="0" w:firstRowLastColumn="0" w:lastRowFirstColumn="0" w:lastRowLastColumn="0"/>
            </w:pPr>
            <w:r>
              <w:t>2a</w:t>
            </w:r>
          </w:p>
        </w:tc>
        <w:tc>
          <w:tcPr>
            <w:tcW w:w="3963" w:type="dxa"/>
            <w:tcBorders>
              <w:left w:val="single" w:sz="6" w:space="0" w:color="4472C4"/>
            </w:tcBorders>
          </w:tcPr>
          <w:p w14:paraId="752BF652" w14:textId="77777777" w:rsidR="00F44D01" w:rsidRDefault="00F44D01" w:rsidP="00CD1A07">
            <w:pPr>
              <w:pStyle w:val="TableText"/>
              <w:cnfStyle w:val="000000000000" w:firstRow="0" w:lastRow="0" w:firstColumn="0" w:lastColumn="0" w:oddVBand="0" w:evenVBand="0" w:oddHBand="0" w:evenHBand="0" w:firstRowFirstColumn="0" w:firstRowLastColumn="0" w:lastRowFirstColumn="0" w:lastRowLastColumn="0"/>
            </w:pPr>
            <w:r>
              <w:t>Only signed data returned</w:t>
            </w:r>
          </w:p>
        </w:tc>
      </w:tr>
      <w:tr w:rsidR="00F44D01" w:rsidRPr="00F23512" w14:paraId="79AFD53F" w14:textId="77777777" w:rsidTr="00CD1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7" w:type="dxa"/>
            <w:tcBorders>
              <w:right w:val="single" w:sz="6" w:space="0" w:color="4472C4"/>
            </w:tcBorders>
          </w:tcPr>
          <w:p w14:paraId="2F161295" w14:textId="77777777" w:rsidR="00F44D01" w:rsidRPr="006B3A2B" w:rsidRDefault="00F44D01" w:rsidP="00CD1A07">
            <w:pPr>
              <w:pStyle w:val="TableText"/>
              <w:rPr>
                <w:rFonts w:ascii="Courier New" w:hAnsi="Courier New" w:cs="Courier New"/>
                <w:b w:val="0"/>
                <w:lang w:val="fr-FR"/>
              </w:rPr>
            </w:pPr>
            <w:r w:rsidRPr="006B3A2B">
              <w:rPr>
                <w:rFonts w:ascii="Courier New" w:hAnsi="Courier New" w:cs="Courier New"/>
                <w:b w:val="0"/>
                <w:lang w:val="fr-FR"/>
              </w:rPr>
              <w:t>“</w:t>
            </w:r>
            <w:proofErr w:type="spellStart"/>
            <w:r w:rsidRPr="006B3A2B">
              <w:rPr>
                <w:rFonts w:ascii="Courier New" w:hAnsi="Courier New" w:cs="Courier New"/>
                <w:b w:val="0"/>
                <w:lang w:val="fr-FR"/>
              </w:rPr>
              <w:t>mc_si_async_code</w:t>
            </w:r>
            <w:proofErr w:type="spellEnd"/>
            <w:r w:rsidRPr="006B3A2B">
              <w:rPr>
                <w:rFonts w:ascii="Courier New" w:hAnsi="Courier New" w:cs="Courier New"/>
                <w:b w:val="0"/>
                <w:lang w:val="fr-FR"/>
              </w:rPr>
              <w:t xml:space="preserve"> </w:t>
            </w:r>
            <w:proofErr w:type="spellStart"/>
            <w:r w:rsidRPr="006B3A2B">
              <w:rPr>
                <w:rFonts w:ascii="Courier New" w:hAnsi="Courier New" w:cs="Courier New"/>
                <w:b w:val="0"/>
                <w:lang w:val="fr-FR"/>
              </w:rPr>
              <w:t>usig_cert</w:t>
            </w:r>
            <w:proofErr w:type="spellEnd"/>
            <w:r w:rsidRPr="006B3A2B">
              <w:rPr>
                <w:rFonts w:ascii="Courier New" w:hAnsi="Courier New" w:cs="Courier New"/>
                <w:b w:val="0"/>
                <w:lang w:val="fr-FR"/>
              </w:rPr>
              <w:t>”</w:t>
            </w:r>
          </w:p>
        </w:tc>
        <w:tc>
          <w:tcPr>
            <w:tcW w:w="1358" w:type="dxa"/>
            <w:tcBorders>
              <w:left w:val="single" w:sz="6" w:space="0" w:color="4472C4"/>
              <w:right w:val="single" w:sz="6" w:space="0" w:color="4472C4"/>
            </w:tcBorders>
          </w:tcPr>
          <w:p w14:paraId="7CD39B1E" w14:textId="77777777" w:rsidR="00F44D01" w:rsidRDefault="00F44D01" w:rsidP="00CD1A07">
            <w:pPr>
              <w:pStyle w:val="TableText"/>
              <w:jc w:val="center"/>
              <w:cnfStyle w:val="000000100000" w:firstRow="0" w:lastRow="0" w:firstColumn="0" w:lastColumn="0" w:oddVBand="0" w:evenVBand="0" w:oddHBand="1" w:evenHBand="0" w:firstRowFirstColumn="0" w:firstRowLastColumn="0" w:lastRowFirstColumn="0" w:lastRowLastColumn="0"/>
            </w:pPr>
            <w:r>
              <w:t>SI Notification</w:t>
            </w:r>
          </w:p>
        </w:tc>
        <w:tc>
          <w:tcPr>
            <w:tcW w:w="1068" w:type="dxa"/>
            <w:tcBorders>
              <w:left w:val="single" w:sz="6" w:space="0" w:color="4472C4"/>
              <w:right w:val="single" w:sz="6" w:space="0" w:color="4472C4"/>
            </w:tcBorders>
          </w:tcPr>
          <w:p w14:paraId="5CF2C88E" w14:textId="77777777" w:rsidR="00F44D01" w:rsidRDefault="00F44D01" w:rsidP="00CD1A07">
            <w:pPr>
              <w:pStyle w:val="TableText"/>
              <w:jc w:val="center"/>
              <w:cnfStyle w:val="000000100000" w:firstRow="0" w:lastRow="0" w:firstColumn="0" w:lastColumn="0" w:oddVBand="0" w:evenVBand="0" w:oddHBand="1" w:evenHBand="0" w:firstRowFirstColumn="0" w:firstRowLastColumn="0" w:lastRowFirstColumn="0" w:lastRowLastColumn="0"/>
            </w:pPr>
            <w:r>
              <w:t>2b</w:t>
            </w:r>
          </w:p>
        </w:tc>
        <w:tc>
          <w:tcPr>
            <w:tcW w:w="3963" w:type="dxa"/>
            <w:tcBorders>
              <w:left w:val="single" w:sz="6" w:space="0" w:color="4472C4"/>
            </w:tcBorders>
          </w:tcPr>
          <w:p w14:paraId="6904D6C3" w14:textId="77777777" w:rsidR="00F44D01" w:rsidRDefault="00F44D01" w:rsidP="00CD1A07">
            <w:pPr>
              <w:pStyle w:val="TableText"/>
              <w:cnfStyle w:val="000000100000" w:firstRow="0" w:lastRow="0" w:firstColumn="0" w:lastColumn="0" w:oddVBand="0" w:evenVBand="0" w:oddHBand="1" w:evenHBand="0" w:firstRowFirstColumn="0" w:firstRowLastColumn="0" w:lastRowFirstColumn="0" w:lastRowLastColumn="0"/>
            </w:pPr>
            <w:r>
              <w:t xml:space="preserve">Signed data and User's </w:t>
            </w:r>
            <w:proofErr w:type="gramStart"/>
            <w:r>
              <w:t>digital  certificate</w:t>
            </w:r>
            <w:proofErr w:type="gramEnd"/>
            <w:r>
              <w:t xml:space="preserve"> or URI (whatever is registered for that User) returned</w:t>
            </w:r>
          </w:p>
        </w:tc>
      </w:tr>
      <w:tr w:rsidR="00F44D01" w:rsidRPr="00F23512" w14:paraId="6A4E2F96" w14:textId="77777777" w:rsidTr="00CD1A07">
        <w:trPr>
          <w:jc w:val="center"/>
        </w:trPr>
        <w:tc>
          <w:tcPr>
            <w:cnfStyle w:val="001000000000" w:firstRow="0" w:lastRow="0" w:firstColumn="1" w:lastColumn="0" w:oddVBand="0" w:evenVBand="0" w:oddHBand="0" w:evenHBand="0" w:firstRowFirstColumn="0" w:firstRowLastColumn="0" w:lastRowFirstColumn="0" w:lastRowLastColumn="0"/>
            <w:tcW w:w="2617" w:type="dxa"/>
            <w:tcBorders>
              <w:right w:val="single" w:sz="6" w:space="0" w:color="4472C4"/>
            </w:tcBorders>
          </w:tcPr>
          <w:p w14:paraId="6994CCFE" w14:textId="77777777" w:rsidR="00F44D01" w:rsidRPr="006B3A2B" w:rsidRDefault="00F44D01" w:rsidP="00CD1A07">
            <w:pPr>
              <w:pStyle w:val="TableText"/>
              <w:rPr>
                <w:rFonts w:ascii="Courier New" w:hAnsi="Courier New" w:cs="Courier New"/>
                <w:b w:val="0"/>
                <w:lang w:val="fr-FR"/>
              </w:rPr>
            </w:pPr>
            <w:r w:rsidRPr="006B3A2B">
              <w:rPr>
                <w:rFonts w:ascii="Courier New" w:hAnsi="Courier New" w:cs="Courier New"/>
                <w:b w:val="0"/>
                <w:lang w:val="fr-FR"/>
              </w:rPr>
              <w:t>“</w:t>
            </w:r>
            <w:proofErr w:type="spellStart"/>
            <w:r w:rsidRPr="006B3A2B">
              <w:rPr>
                <w:rFonts w:ascii="Courier New" w:hAnsi="Courier New" w:cs="Courier New"/>
                <w:b w:val="0"/>
                <w:lang w:val="fr-FR"/>
              </w:rPr>
              <w:t>mc_si_async_code</w:t>
            </w:r>
            <w:proofErr w:type="spellEnd"/>
            <w:r w:rsidRPr="006B3A2B">
              <w:rPr>
                <w:rFonts w:ascii="Courier New" w:hAnsi="Courier New" w:cs="Courier New"/>
                <w:b w:val="0"/>
                <w:lang w:val="fr-FR"/>
              </w:rPr>
              <w:t xml:space="preserve"> </w:t>
            </w:r>
            <w:proofErr w:type="spellStart"/>
            <w:r w:rsidRPr="006B3A2B">
              <w:rPr>
                <w:rFonts w:ascii="Courier New" w:hAnsi="Courier New" w:cs="Courier New"/>
                <w:b w:val="0"/>
                <w:lang w:val="fr-FR"/>
              </w:rPr>
              <w:t>usig_pkey</w:t>
            </w:r>
            <w:proofErr w:type="spellEnd"/>
            <w:r w:rsidRPr="006B3A2B">
              <w:rPr>
                <w:rFonts w:ascii="Courier New" w:hAnsi="Courier New" w:cs="Courier New"/>
                <w:b w:val="0"/>
                <w:lang w:val="fr-FR"/>
              </w:rPr>
              <w:t>”</w:t>
            </w:r>
          </w:p>
        </w:tc>
        <w:tc>
          <w:tcPr>
            <w:tcW w:w="1358" w:type="dxa"/>
            <w:tcBorders>
              <w:left w:val="single" w:sz="6" w:space="0" w:color="4472C4"/>
              <w:right w:val="single" w:sz="6" w:space="0" w:color="4472C4"/>
            </w:tcBorders>
          </w:tcPr>
          <w:p w14:paraId="0C8916E6" w14:textId="77777777" w:rsidR="00F44D01" w:rsidRDefault="00F44D01" w:rsidP="00CD1A07">
            <w:pPr>
              <w:pStyle w:val="TableText"/>
              <w:jc w:val="center"/>
              <w:cnfStyle w:val="000000000000" w:firstRow="0" w:lastRow="0" w:firstColumn="0" w:lastColumn="0" w:oddVBand="0" w:evenVBand="0" w:oddHBand="0" w:evenHBand="0" w:firstRowFirstColumn="0" w:firstRowLastColumn="0" w:lastRowFirstColumn="0" w:lastRowLastColumn="0"/>
            </w:pPr>
            <w:r>
              <w:t>SI Notification</w:t>
            </w:r>
          </w:p>
        </w:tc>
        <w:tc>
          <w:tcPr>
            <w:tcW w:w="1068" w:type="dxa"/>
            <w:tcBorders>
              <w:left w:val="single" w:sz="6" w:space="0" w:color="4472C4"/>
              <w:right w:val="single" w:sz="6" w:space="0" w:color="4472C4"/>
            </w:tcBorders>
          </w:tcPr>
          <w:p w14:paraId="02403B3E" w14:textId="77777777" w:rsidR="00F44D01" w:rsidRDefault="00F44D01" w:rsidP="00CD1A07">
            <w:pPr>
              <w:pStyle w:val="TableText"/>
              <w:jc w:val="center"/>
              <w:cnfStyle w:val="000000000000" w:firstRow="0" w:lastRow="0" w:firstColumn="0" w:lastColumn="0" w:oddVBand="0" w:evenVBand="0" w:oddHBand="0" w:evenHBand="0" w:firstRowFirstColumn="0" w:firstRowLastColumn="0" w:lastRowFirstColumn="0" w:lastRowLastColumn="0"/>
            </w:pPr>
            <w:r>
              <w:t>2c</w:t>
            </w:r>
          </w:p>
        </w:tc>
        <w:tc>
          <w:tcPr>
            <w:tcW w:w="3963" w:type="dxa"/>
            <w:tcBorders>
              <w:left w:val="single" w:sz="6" w:space="0" w:color="4472C4"/>
            </w:tcBorders>
          </w:tcPr>
          <w:p w14:paraId="752D6A26" w14:textId="77777777" w:rsidR="00F44D01" w:rsidRDefault="00F44D01" w:rsidP="00CD1A07">
            <w:pPr>
              <w:pStyle w:val="TableText"/>
              <w:cnfStyle w:val="000000000000" w:firstRow="0" w:lastRow="0" w:firstColumn="0" w:lastColumn="0" w:oddVBand="0" w:evenVBand="0" w:oddHBand="0" w:evenHBand="0" w:firstRowFirstColumn="0" w:firstRowLastColumn="0" w:lastRowFirstColumn="0" w:lastRowLastColumn="0"/>
            </w:pPr>
            <w:r>
              <w:t>Signed data and public key returned</w:t>
            </w:r>
          </w:p>
        </w:tc>
      </w:tr>
      <w:tr w:rsidR="00F44D01" w:rsidRPr="00F23512" w14:paraId="5B4424E5" w14:textId="77777777" w:rsidTr="00CD1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7" w:type="dxa"/>
            <w:tcBorders>
              <w:right w:val="single" w:sz="6" w:space="0" w:color="4472C4"/>
            </w:tcBorders>
          </w:tcPr>
          <w:p w14:paraId="5484811B" w14:textId="77777777" w:rsidR="00F44D01" w:rsidRDefault="00F44D01" w:rsidP="00CD1A07">
            <w:pPr>
              <w:pStyle w:val="TableText"/>
              <w:rPr>
                <w:rFonts w:ascii="Courier New" w:hAnsi="Courier New" w:cs="Courier New"/>
                <w:b w:val="0"/>
              </w:rPr>
            </w:pPr>
            <w:r>
              <w:rPr>
                <w:rFonts w:ascii="Courier New" w:hAnsi="Courier New" w:cs="Courier New"/>
                <w:b w:val="0"/>
              </w:rPr>
              <w:t>“</w:t>
            </w:r>
            <w:proofErr w:type="spellStart"/>
            <w:proofErr w:type="gramStart"/>
            <w:r>
              <w:rPr>
                <w:rFonts w:ascii="Courier New" w:hAnsi="Courier New" w:cs="Courier New"/>
                <w:b w:val="0"/>
              </w:rPr>
              <w:t>mc</w:t>
            </w:r>
            <w:proofErr w:type="gramEnd"/>
            <w:r>
              <w:rPr>
                <w:rFonts w:ascii="Courier New" w:hAnsi="Courier New" w:cs="Courier New"/>
                <w:b w:val="0"/>
              </w:rPr>
              <w:t>_si_polling</w:t>
            </w:r>
            <w:proofErr w:type="spellEnd"/>
            <w:r>
              <w:rPr>
                <w:rFonts w:ascii="Courier New" w:hAnsi="Courier New" w:cs="Courier New"/>
                <w:b w:val="0"/>
              </w:rPr>
              <w:t>”</w:t>
            </w:r>
          </w:p>
        </w:tc>
        <w:tc>
          <w:tcPr>
            <w:tcW w:w="1358" w:type="dxa"/>
            <w:tcBorders>
              <w:left w:val="single" w:sz="6" w:space="0" w:color="4472C4"/>
              <w:right w:val="single" w:sz="6" w:space="0" w:color="4472C4"/>
            </w:tcBorders>
          </w:tcPr>
          <w:p w14:paraId="7A59CD0F" w14:textId="77777777" w:rsidR="00F44D01" w:rsidRDefault="00F44D01" w:rsidP="00CD1A07">
            <w:pPr>
              <w:pStyle w:val="TableText"/>
              <w:jc w:val="center"/>
              <w:cnfStyle w:val="000000100000" w:firstRow="0" w:lastRow="0" w:firstColumn="0" w:lastColumn="0" w:oddVBand="0" w:evenVBand="0" w:oddHBand="1" w:evenHBand="0" w:firstRowFirstColumn="0" w:firstRowLastColumn="0" w:lastRowFirstColumn="0" w:lastRowLastColumn="0"/>
            </w:pPr>
            <w:r>
              <w:t>SI Polling</w:t>
            </w:r>
          </w:p>
        </w:tc>
        <w:tc>
          <w:tcPr>
            <w:tcW w:w="1068" w:type="dxa"/>
            <w:tcBorders>
              <w:left w:val="single" w:sz="6" w:space="0" w:color="4472C4"/>
              <w:right w:val="single" w:sz="6" w:space="0" w:color="4472C4"/>
            </w:tcBorders>
          </w:tcPr>
          <w:p w14:paraId="621CBA00" w14:textId="77777777" w:rsidR="00F44D01" w:rsidRDefault="00F44D01" w:rsidP="00CD1A07">
            <w:pPr>
              <w:pStyle w:val="TableText"/>
              <w:jc w:val="center"/>
              <w:cnfStyle w:val="000000100000" w:firstRow="0" w:lastRow="0" w:firstColumn="0" w:lastColumn="0" w:oddVBand="0" w:evenVBand="0" w:oddHBand="1" w:evenHBand="0" w:firstRowFirstColumn="0" w:firstRowLastColumn="0" w:lastRowFirstColumn="0" w:lastRowLastColumn="0"/>
            </w:pPr>
            <w:r>
              <w:t>1</w:t>
            </w:r>
          </w:p>
        </w:tc>
        <w:tc>
          <w:tcPr>
            <w:tcW w:w="3963" w:type="dxa"/>
            <w:tcBorders>
              <w:left w:val="single" w:sz="6" w:space="0" w:color="4472C4"/>
            </w:tcBorders>
          </w:tcPr>
          <w:p w14:paraId="03186E17" w14:textId="77777777" w:rsidR="00F44D01" w:rsidRDefault="00F44D01" w:rsidP="00CD1A07">
            <w:pPr>
              <w:pStyle w:val="TableText"/>
              <w:cnfStyle w:val="000000100000" w:firstRow="0" w:lastRow="0" w:firstColumn="0" w:lastColumn="0" w:oddVBand="0" w:evenVBand="0" w:oddHBand="1" w:evenHBand="0" w:firstRowFirstColumn="0" w:firstRowLastColumn="0" w:lastRowFirstColumn="0" w:lastRowLastColumn="0"/>
            </w:pPr>
            <w:r>
              <w:t xml:space="preserve">Signed data not returned to SP </w:t>
            </w:r>
          </w:p>
        </w:tc>
      </w:tr>
      <w:tr w:rsidR="00F44D01" w:rsidRPr="00F23512" w14:paraId="0C79F321" w14:textId="77777777" w:rsidTr="00CD1A07">
        <w:trPr>
          <w:jc w:val="center"/>
        </w:trPr>
        <w:tc>
          <w:tcPr>
            <w:cnfStyle w:val="001000000000" w:firstRow="0" w:lastRow="0" w:firstColumn="1" w:lastColumn="0" w:oddVBand="0" w:evenVBand="0" w:oddHBand="0" w:evenHBand="0" w:firstRowFirstColumn="0" w:firstRowLastColumn="0" w:lastRowFirstColumn="0" w:lastRowLastColumn="0"/>
            <w:tcW w:w="2617" w:type="dxa"/>
            <w:tcBorders>
              <w:right w:val="single" w:sz="6" w:space="0" w:color="4472C4"/>
            </w:tcBorders>
          </w:tcPr>
          <w:p w14:paraId="60485C67" w14:textId="77777777" w:rsidR="00F44D01" w:rsidRDefault="00F44D01" w:rsidP="00CD1A07">
            <w:pPr>
              <w:pStyle w:val="TableText"/>
              <w:rPr>
                <w:rFonts w:ascii="Courier New" w:hAnsi="Courier New" w:cs="Courier New"/>
                <w:b w:val="0"/>
              </w:rPr>
            </w:pPr>
            <w:r>
              <w:rPr>
                <w:rFonts w:ascii="Courier New" w:hAnsi="Courier New" w:cs="Courier New"/>
                <w:b w:val="0"/>
              </w:rPr>
              <w:t>“</w:t>
            </w:r>
            <w:proofErr w:type="spellStart"/>
            <w:r>
              <w:rPr>
                <w:rFonts w:ascii="Courier New" w:hAnsi="Courier New" w:cs="Courier New"/>
                <w:b w:val="0"/>
              </w:rPr>
              <w:t>mc_si_</w:t>
            </w:r>
            <w:proofErr w:type="gramStart"/>
            <w:r>
              <w:rPr>
                <w:rFonts w:ascii="Courier New" w:hAnsi="Courier New" w:cs="Courier New"/>
                <w:b w:val="0"/>
              </w:rPr>
              <w:t>polling</w:t>
            </w:r>
            <w:proofErr w:type="spellEnd"/>
            <w:r>
              <w:rPr>
                <w:rFonts w:ascii="Courier New" w:hAnsi="Courier New" w:cs="Courier New"/>
                <w:b w:val="0"/>
              </w:rPr>
              <w:t xml:space="preserve">  </w:t>
            </w:r>
            <w:proofErr w:type="spellStart"/>
            <w:r>
              <w:rPr>
                <w:rFonts w:ascii="Courier New" w:hAnsi="Courier New" w:cs="Courier New"/>
                <w:b w:val="0"/>
              </w:rPr>
              <w:t>usig</w:t>
            </w:r>
            <w:proofErr w:type="spellEnd"/>
            <w:proofErr w:type="gramEnd"/>
            <w:r>
              <w:rPr>
                <w:rFonts w:ascii="Courier New" w:hAnsi="Courier New" w:cs="Courier New"/>
                <w:b w:val="0"/>
              </w:rPr>
              <w:t>”</w:t>
            </w:r>
          </w:p>
        </w:tc>
        <w:tc>
          <w:tcPr>
            <w:tcW w:w="1358" w:type="dxa"/>
            <w:tcBorders>
              <w:left w:val="single" w:sz="6" w:space="0" w:color="4472C4"/>
              <w:right w:val="single" w:sz="6" w:space="0" w:color="4472C4"/>
            </w:tcBorders>
          </w:tcPr>
          <w:p w14:paraId="530DCBE2" w14:textId="77777777" w:rsidR="00F44D01" w:rsidRDefault="00F44D01" w:rsidP="00CD1A07">
            <w:pPr>
              <w:pStyle w:val="TableText"/>
              <w:jc w:val="center"/>
              <w:cnfStyle w:val="000000000000" w:firstRow="0" w:lastRow="0" w:firstColumn="0" w:lastColumn="0" w:oddVBand="0" w:evenVBand="0" w:oddHBand="0" w:evenHBand="0" w:firstRowFirstColumn="0" w:firstRowLastColumn="0" w:lastRowFirstColumn="0" w:lastRowLastColumn="0"/>
            </w:pPr>
            <w:r>
              <w:t>SI Polling</w:t>
            </w:r>
          </w:p>
        </w:tc>
        <w:tc>
          <w:tcPr>
            <w:tcW w:w="1068" w:type="dxa"/>
            <w:tcBorders>
              <w:left w:val="single" w:sz="6" w:space="0" w:color="4472C4"/>
              <w:right w:val="single" w:sz="6" w:space="0" w:color="4472C4"/>
            </w:tcBorders>
          </w:tcPr>
          <w:p w14:paraId="53538F97" w14:textId="77777777" w:rsidR="00F44D01" w:rsidRDefault="00F44D01" w:rsidP="00CD1A07">
            <w:pPr>
              <w:pStyle w:val="TableText"/>
              <w:jc w:val="center"/>
              <w:cnfStyle w:val="000000000000" w:firstRow="0" w:lastRow="0" w:firstColumn="0" w:lastColumn="0" w:oddVBand="0" w:evenVBand="0" w:oddHBand="0" w:evenHBand="0" w:firstRowFirstColumn="0" w:firstRowLastColumn="0" w:lastRowFirstColumn="0" w:lastRowLastColumn="0"/>
            </w:pPr>
            <w:r>
              <w:t>2a</w:t>
            </w:r>
          </w:p>
        </w:tc>
        <w:tc>
          <w:tcPr>
            <w:tcW w:w="3963" w:type="dxa"/>
            <w:tcBorders>
              <w:left w:val="single" w:sz="6" w:space="0" w:color="4472C4"/>
            </w:tcBorders>
          </w:tcPr>
          <w:p w14:paraId="47B882AD" w14:textId="77777777" w:rsidR="00F44D01" w:rsidRDefault="00F44D01" w:rsidP="00CD1A07">
            <w:pPr>
              <w:pStyle w:val="TableText"/>
              <w:cnfStyle w:val="000000000000" w:firstRow="0" w:lastRow="0" w:firstColumn="0" w:lastColumn="0" w:oddVBand="0" w:evenVBand="0" w:oddHBand="0" w:evenHBand="0" w:firstRowFirstColumn="0" w:firstRowLastColumn="0" w:lastRowFirstColumn="0" w:lastRowLastColumn="0"/>
            </w:pPr>
            <w:r>
              <w:t>Only signed data returned</w:t>
            </w:r>
          </w:p>
        </w:tc>
      </w:tr>
      <w:tr w:rsidR="00F44D01" w:rsidRPr="00F23512" w14:paraId="7A2289E0" w14:textId="77777777" w:rsidTr="00CD1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7" w:type="dxa"/>
            <w:tcBorders>
              <w:right w:val="single" w:sz="6" w:space="0" w:color="4472C4"/>
            </w:tcBorders>
          </w:tcPr>
          <w:p w14:paraId="3D70E905" w14:textId="77777777" w:rsidR="00F44D01" w:rsidRDefault="00F44D01" w:rsidP="00CD1A07">
            <w:pPr>
              <w:pStyle w:val="TableText"/>
              <w:rPr>
                <w:rFonts w:ascii="Courier New" w:hAnsi="Courier New" w:cs="Courier New"/>
                <w:b w:val="0"/>
              </w:rPr>
            </w:pPr>
            <w:r>
              <w:rPr>
                <w:rFonts w:ascii="Courier New" w:hAnsi="Courier New" w:cs="Courier New"/>
                <w:b w:val="0"/>
              </w:rPr>
              <w:t>“</w:t>
            </w:r>
            <w:proofErr w:type="spellStart"/>
            <w:r>
              <w:rPr>
                <w:rFonts w:ascii="Courier New" w:hAnsi="Courier New" w:cs="Courier New"/>
                <w:b w:val="0"/>
              </w:rPr>
              <w:t>mc_si_</w:t>
            </w:r>
            <w:proofErr w:type="gramStart"/>
            <w:r>
              <w:rPr>
                <w:rFonts w:ascii="Courier New" w:hAnsi="Courier New" w:cs="Courier New"/>
                <w:b w:val="0"/>
              </w:rPr>
              <w:t>polling</w:t>
            </w:r>
            <w:proofErr w:type="spellEnd"/>
            <w:r>
              <w:rPr>
                <w:rFonts w:ascii="Courier New" w:hAnsi="Courier New" w:cs="Courier New"/>
                <w:b w:val="0"/>
              </w:rPr>
              <w:t xml:space="preserve">  </w:t>
            </w:r>
            <w:proofErr w:type="spellStart"/>
            <w:r>
              <w:rPr>
                <w:rFonts w:ascii="Courier New" w:hAnsi="Courier New" w:cs="Courier New"/>
                <w:b w:val="0"/>
              </w:rPr>
              <w:t>usig</w:t>
            </w:r>
            <w:proofErr w:type="gramEnd"/>
            <w:r>
              <w:rPr>
                <w:rFonts w:ascii="Courier New" w:hAnsi="Courier New" w:cs="Courier New"/>
                <w:b w:val="0"/>
              </w:rPr>
              <w:t>_cert</w:t>
            </w:r>
            <w:proofErr w:type="spellEnd"/>
            <w:r>
              <w:rPr>
                <w:rFonts w:ascii="Courier New" w:hAnsi="Courier New" w:cs="Courier New"/>
                <w:b w:val="0"/>
              </w:rPr>
              <w:t>”</w:t>
            </w:r>
          </w:p>
        </w:tc>
        <w:tc>
          <w:tcPr>
            <w:tcW w:w="1358" w:type="dxa"/>
            <w:tcBorders>
              <w:left w:val="single" w:sz="6" w:space="0" w:color="4472C4"/>
              <w:right w:val="single" w:sz="6" w:space="0" w:color="4472C4"/>
            </w:tcBorders>
          </w:tcPr>
          <w:p w14:paraId="2FA828DA" w14:textId="77777777" w:rsidR="00F44D01" w:rsidRDefault="00F44D01" w:rsidP="00CD1A07">
            <w:pPr>
              <w:pStyle w:val="TableText"/>
              <w:jc w:val="center"/>
              <w:cnfStyle w:val="000000100000" w:firstRow="0" w:lastRow="0" w:firstColumn="0" w:lastColumn="0" w:oddVBand="0" w:evenVBand="0" w:oddHBand="1" w:evenHBand="0" w:firstRowFirstColumn="0" w:firstRowLastColumn="0" w:lastRowFirstColumn="0" w:lastRowLastColumn="0"/>
            </w:pPr>
            <w:r>
              <w:t>SI Polling</w:t>
            </w:r>
          </w:p>
        </w:tc>
        <w:tc>
          <w:tcPr>
            <w:tcW w:w="1068" w:type="dxa"/>
            <w:tcBorders>
              <w:left w:val="single" w:sz="6" w:space="0" w:color="4472C4"/>
              <w:right w:val="single" w:sz="6" w:space="0" w:color="4472C4"/>
            </w:tcBorders>
          </w:tcPr>
          <w:p w14:paraId="61340A56" w14:textId="77777777" w:rsidR="00F44D01" w:rsidRDefault="00F44D01" w:rsidP="00CD1A07">
            <w:pPr>
              <w:pStyle w:val="TableText"/>
              <w:jc w:val="center"/>
              <w:cnfStyle w:val="000000100000" w:firstRow="0" w:lastRow="0" w:firstColumn="0" w:lastColumn="0" w:oddVBand="0" w:evenVBand="0" w:oddHBand="1" w:evenHBand="0" w:firstRowFirstColumn="0" w:firstRowLastColumn="0" w:lastRowFirstColumn="0" w:lastRowLastColumn="0"/>
            </w:pPr>
            <w:r>
              <w:t>2b</w:t>
            </w:r>
          </w:p>
        </w:tc>
        <w:tc>
          <w:tcPr>
            <w:tcW w:w="3963" w:type="dxa"/>
            <w:tcBorders>
              <w:left w:val="single" w:sz="6" w:space="0" w:color="4472C4"/>
            </w:tcBorders>
          </w:tcPr>
          <w:p w14:paraId="247D6899" w14:textId="77777777" w:rsidR="00F44D01" w:rsidRDefault="00F44D01" w:rsidP="00CD1A07">
            <w:pPr>
              <w:pStyle w:val="TableText"/>
              <w:cnfStyle w:val="000000100000" w:firstRow="0" w:lastRow="0" w:firstColumn="0" w:lastColumn="0" w:oddVBand="0" w:evenVBand="0" w:oddHBand="1" w:evenHBand="0" w:firstRowFirstColumn="0" w:firstRowLastColumn="0" w:lastRowFirstColumn="0" w:lastRowLastColumn="0"/>
            </w:pPr>
            <w:r>
              <w:t xml:space="preserve">Signed data and User's digital certificate or URI (whatever is registered for that User) returned </w:t>
            </w:r>
          </w:p>
        </w:tc>
      </w:tr>
      <w:tr w:rsidR="00F44D01" w:rsidRPr="00F23512" w14:paraId="4A8C74A7" w14:textId="77777777" w:rsidTr="00CD1A07">
        <w:trPr>
          <w:jc w:val="center"/>
        </w:trPr>
        <w:tc>
          <w:tcPr>
            <w:cnfStyle w:val="001000000000" w:firstRow="0" w:lastRow="0" w:firstColumn="1" w:lastColumn="0" w:oddVBand="0" w:evenVBand="0" w:oddHBand="0" w:evenHBand="0" w:firstRowFirstColumn="0" w:firstRowLastColumn="0" w:lastRowFirstColumn="0" w:lastRowLastColumn="0"/>
            <w:tcW w:w="2617" w:type="dxa"/>
            <w:tcBorders>
              <w:right w:val="single" w:sz="6" w:space="0" w:color="4472C4"/>
            </w:tcBorders>
          </w:tcPr>
          <w:p w14:paraId="1A103D7B" w14:textId="77777777" w:rsidR="00F44D01" w:rsidRDefault="00F44D01" w:rsidP="00CD1A07">
            <w:pPr>
              <w:pStyle w:val="TableText"/>
              <w:rPr>
                <w:rFonts w:ascii="Courier New" w:hAnsi="Courier New" w:cs="Courier New"/>
                <w:b w:val="0"/>
              </w:rPr>
            </w:pPr>
            <w:r>
              <w:rPr>
                <w:rFonts w:ascii="Courier New" w:hAnsi="Courier New" w:cs="Courier New"/>
                <w:b w:val="0"/>
              </w:rPr>
              <w:t>“</w:t>
            </w:r>
            <w:proofErr w:type="spellStart"/>
            <w:r>
              <w:rPr>
                <w:rFonts w:ascii="Courier New" w:hAnsi="Courier New" w:cs="Courier New"/>
                <w:b w:val="0"/>
              </w:rPr>
              <w:t>mc_si_</w:t>
            </w:r>
            <w:proofErr w:type="gramStart"/>
            <w:r>
              <w:rPr>
                <w:rFonts w:ascii="Courier New" w:hAnsi="Courier New" w:cs="Courier New"/>
                <w:b w:val="0"/>
              </w:rPr>
              <w:t>polling</w:t>
            </w:r>
            <w:proofErr w:type="spellEnd"/>
            <w:r>
              <w:rPr>
                <w:rFonts w:ascii="Courier New" w:hAnsi="Courier New" w:cs="Courier New"/>
                <w:b w:val="0"/>
              </w:rPr>
              <w:t xml:space="preserve">  </w:t>
            </w:r>
            <w:proofErr w:type="spellStart"/>
            <w:r>
              <w:rPr>
                <w:rFonts w:ascii="Courier New" w:hAnsi="Courier New" w:cs="Courier New"/>
                <w:b w:val="0"/>
              </w:rPr>
              <w:t>usig</w:t>
            </w:r>
            <w:proofErr w:type="gramEnd"/>
            <w:r>
              <w:rPr>
                <w:rFonts w:ascii="Courier New" w:hAnsi="Courier New" w:cs="Courier New"/>
                <w:b w:val="0"/>
              </w:rPr>
              <w:t>_pkey</w:t>
            </w:r>
            <w:proofErr w:type="spellEnd"/>
            <w:r>
              <w:rPr>
                <w:rFonts w:ascii="Courier New" w:hAnsi="Courier New" w:cs="Courier New"/>
                <w:b w:val="0"/>
              </w:rPr>
              <w:t>”</w:t>
            </w:r>
          </w:p>
        </w:tc>
        <w:tc>
          <w:tcPr>
            <w:tcW w:w="1358" w:type="dxa"/>
            <w:tcBorders>
              <w:left w:val="single" w:sz="6" w:space="0" w:color="4472C4"/>
              <w:right w:val="single" w:sz="6" w:space="0" w:color="4472C4"/>
            </w:tcBorders>
          </w:tcPr>
          <w:p w14:paraId="7C1348C2" w14:textId="77777777" w:rsidR="00F44D01" w:rsidRDefault="00F44D01" w:rsidP="00CD1A07">
            <w:pPr>
              <w:pStyle w:val="TableText"/>
              <w:jc w:val="center"/>
              <w:cnfStyle w:val="000000000000" w:firstRow="0" w:lastRow="0" w:firstColumn="0" w:lastColumn="0" w:oddVBand="0" w:evenVBand="0" w:oddHBand="0" w:evenHBand="0" w:firstRowFirstColumn="0" w:firstRowLastColumn="0" w:lastRowFirstColumn="0" w:lastRowLastColumn="0"/>
            </w:pPr>
            <w:r>
              <w:t>SI Polling</w:t>
            </w:r>
          </w:p>
        </w:tc>
        <w:tc>
          <w:tcPr>
            <w:tcW w:w="1068" w:type="dxa"/>
            <w:tcBorders>
              <w:left w:val="single" w:sz="6" w:space="0" w:color="4472C4"/>
              <w:right w:val="single" w:sz="6" w:space="0" w:color="4472C4"/>
            </w:tcBorders>
          </w:tcPr>
          <w:p w14:paraId="0ADB39B5" w14:textId="77777777" w:rsidR="00F44D01" w:rsidRDefault="00F44D01" w:rsidP="00CD1A07">
            <w:pPr>
              <w:pStyle w:val="TableText"/>
              <w:jc w:val="center"/>
              <w:cnfStyle w:val="000000000000" w:firstRow="0" w:lastRow="0" w:firstColumn="0" w:lastColumn="0" w:oddVBand="0" w:evenVBand="0" w:oddHBand="0" w:evenHBand="0" w:firstRowFirstColumn="0" w:firstRowLastColumn="0" w:lastRowFirstColumn="0" w:lastRowLastColumn="0"/>
            </w:pPr>
            <w:r>
              <w:t>2c</w:t>
            </w:r>
          </w:p>
        </w:tc>
        <w:tc>
          <w:tcPr>
            <w:tcW w:w="3963" w:type="dxa"/>
            <w:tcBorders>
              <w:left w:val="single" w:sz="6" w:space="0" w:color="4472C4"/>
            </w:tcBorders>
          </w:tcPr>
          <w:p w14:paraId="174198B7" w14:textId="77777777" w:rsidR="00F44D01" w:rsidRDefault="00F44D01" w:rsidP="00CD1A07">
            <w:pPr>
              <w:pStyle w:val="TableText"/>
              <w:cnfStyle w:val="000000000000" w:firstRow="0" w:lastRow="0" w:firstColumn="0" w:lastColumn="0" w:oddVBand="0" w:evenVBand="0" w:oddHBand="0" w:evenHBand="0" w:firstRowFirstColumn="0" w:firstRowLastColumn="0" w:lastRowFirstColumn="0" w:lastRowLastColumn="0"/>
            </w:pPr>
            <w:r>
              <w:t xml:space="preserve">Signed data and public key returned </w:t>
            </w:r>
          </w:p>
        </w:tc>
      </w:tr>
    </w:tbl>
    <w:p w14:paraId="09641226" w14:textId="0DC30765" w:rsidR="00F44D01" w:rsidRPr="00223FC9" w:rsidRDefault="00CA2228" w:rsidP="009C2014">
      <w:pPr>
        <w:pStyle w:val="TableCaption"/>
      </w:pPr>
      <w:bookmarkStart w:id="111" w:name="_Ref535234188"/>
      <w:r>
        <w:t xml:space="preserve">: </w:t>
      </w:r>
      <w:bookmarkEnd w:id="111"/>
      <w:proofErr w:type="spellStart"/>
      <w:r w:rsidR="00F44D01" w:rsidRPr="00223FC9">
        <w:rPr>
          <w:rFonts w:ascii="Courier New" w:hAnsi="Courier New" w:cs="Courier New"/>
        </w:rPr>
        <w:t>response_type</w:t>
      </w:r>
      <w:proofErr w:type="spellEnd"/>
      <w:r w:rsidR="00F44D01" w:rsidRPr="00223FC9">
        <w:t xml:space="preserve"> values</w:t>
      </w:r>
    </w:p>
    <w:p w14:paraId="5F18E95C" w14:textId="77777777" w:rsidR="00F44D01" w:rsidRDefault="00F44D01" w:rsidP="00F44D01">
      <w:pPr>
        <w:pStyle w:val="Heading3"/>
      </w:pPr>
      <w:bookmarkStart w:id="112" w:name="_Toc535235667"/>
      <w:bookmarkStart w:id="113" w:name="_Ref536084634"/>
      <w:bookmarkStart w:id="114" w:name="_Toc119426269"/>
      <w:bookmarkEnd w:id="112"/>
      <w:r>
        <w:t>Additional Request parameters</w:t>
      </w:r>
      <w:bookmarkEnd w:id="113"/>
      <w:bookmarkEnd w:id="114"/>
      <w:r>
        <w:t xml:space="preserve"> </w:t>
      </w:r>
    </w:p>
    <w:p w14:paraId="59BD590B" w14:textId="77777777" w:rsidR="00F44D01" w:rsidRPr="00302D9D" w:rsidRDefault="00F44D01" w:rsidP="00F44D01">
      <w:pPr>
        <w:pStyle w:val="NormalParagraph"/>
        <w:rPr>
          <w:szCs w:val="20"/>
          <w:lang w:eastAsia="zh-CN" w:bidi="bn-BD"/>
        </w:rPr>
      </w:pPr>
      <w:r w:rsidRPr="00D6006E">
        <w:rPr>
          <w:lang w:eastAsia="en-US" w:bidi="bn-BD"/>
        </w:rPr>
        <w:t xml:space="preserve">If MC Authorise PKI </w:t>
      </w:r>
      <w:r>
        <w:rPr>
          <w:lang w:eastAsia="en-US" w:bidi="bn-BD"/>
        </w:rPr>
        <w:t>Variant</w:t>
      </w:r>
      <w:r w:rsidRPr="00D6006E">
        <w:rPr>
          <w:lang w:eastAsia="en-US" w:bidi="bn-BD"/>
        </w:rPr>
        <w:t xml:space="preserve"> 1 is used (</w:t>
      </w:r>
      <w:proofErr w:type="spellStart"/>
      <w:r w:rsidRPr="009E346C">
        <w:rPr>
          <w:rFonts w:ascii="Courier New" w:hAnsi="Courier New" w:cs="Courier New"/>
          <w:lang w:eastAsia="en-US" w:bidi="bn-BD"/>
        </w:rPr>
        <w:t>response_type</w:t>
      </w:r>
      <w:proofErr w:type="spellEnd"/>
      <w:r w:rsidRPr="00D6006E">
        <w:rPr>
          <w:lang w:eastAsia="en-US" w:bidi="bn-BD"/>
        </w:rPr>
        <w:t xml:space="preserve"> </w:t>
      </w:r>
      <w:proofErr w:type="gramStart"/>
      <w:r w:rsidRPr="00D6006E">
        <w:rPr>
          <w:lang w:eastAsia="en-US" w:bidi="bn-BD"/>
        </w:rPr>
        <w:t xml:space="preserve">= </w:t>
      </w:r>
      <w:r w:rsidRPr="009E346C">
        <w:rPr>
          <w:rFonts w:ascii="Courier New" w:hAnsi="Courier New" w:cs="Courier New"/>
        </w:rPr>
        <w:t xml:space="preserve"> “</w:t>
      </w:r>
      <w:proofErr w:type="gramEnd"/>
      <w:r w:rsidRPr="009E346C">
        <w:rPr>
          <w:rFonts w:ascii="Courier New" w:hAnsi="Courier New" w:cs="Courier New"/>
        </w:rPr>
        <w:t>code”</w:t>
      </w:r>
      <w:r w:rsidRPr="009E346C">
        <w:rPr>
          <w:szCs w:val="20"/>
          <w:lang w:eastAsia="zh-CN" w:bidi="bn-BD"/>
        </w:rPr>
        <w:t xml:space="preserve"> or </w:t>
      </w:r>
      <w:r w:rsidRPr="009E346C">
        <w:rPr>
          <w:rFonts w:ascii="Courier New" w:hAnsi="Courier New" w:cs="Courier New"/>
        </w:rPr>
        <w:t>“</w:t>
      </w:r>
      <w:proofErr w:type="spellStart"/>
      <w:r w:rsidRPr="009E346C">
        <w:rPr>
          <w:rFonts w:ascii="Courier New" w:hAnsi="Courier New" w:cs="Courier New"/>
        </w:rPr>
        <w:t>mc_si_async_code</w:t>
      </w:r>
      <w:proofErr w:type="spellEnd"/>
      <w:r w:rsidRPr="009E346C">
        <w:rPr>
          <w:rFonts w:ascii="Courier New" w:hAnsi="Courier New" w:cs="Courier New"/>
        </w:rPr>
        <w:t>”</w:t>
      </w:r>
      <w:r w:rsidRPr="009E346C">
        <w:rPr>
          <w:szCs w:val="20"/>
          <w:lang w:eastAsia="zh-CN" w:bidi="bn-BD"/>
        </w:rPr>
        <w:t xml:space="preserve"> or </w:t>
      </w:r>
      <w:r w:rsidRPr="009E346C">
        <w:rPr>
          <w:rFonts w:ascii="Courier New" w:hAnsi="Courier New" w:cs="Courier New"/>
        </w:rPr>
        <w:t>“</w:t>
      </w:r>
      <w:proofErr w:type="spellStart"/>
      <w:r w:rsidRPr="009E346C">
        <w:rPr>
          <w:rFonts w:ascii="Courier New" w:hAnsi="Courier New" w:cs="Courier New"/>
        </w:rPr>
        <w:t>mc_si_polling</w:t>
      </w:r>
      <w:proofErr w:type="spellEnd"/>
      <w:r w:rsidRPr="009E346C">
        <w:rPr>
          <w:rFonts w:ascii="Courier New" w:hAnsi="Courier New" w:cs="Courier New"/>
        </w:rPr>
        <w:t>”</w:t>
      </w:r>
      <w:r w:rsidRPr="009E346C">
        <w:rPr>
          <w:szCs w:val="20"/>
          <w:lang w:eastAsia="zh-CN" w:bidi="bn-BD"/>
        </w:rPr>
        <w:t>, the following parameters should be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291"/>
        <w:gridCol w:w="4647"/>
      </w:tblGrid>
      <w:tr w:rsidR="00F44D01" w:rsidRPr="00F353A4" w14:paraId="4A8BB50D" w14:textId="77777777" w:rsidTr="00CD1A07">
        <w:trPr>
          <w:tblHeader/>
          <w:jc w:val="center"/>
        </w:trPr>
        <w:tc>
          <w:tcPr>
            <w:tcW w:w="2137" w:type="dxa"/>
            <w:tcBorders>
              <w:top w:val="single" w:sz="4" w:space="0" w:color="auto"/>
              <w:left w:val="single" w:sz="4" w:space="0" w:color="auto"/>
              <w:bottom w:val="single" w:sz="4" w:space="0" w:color="auto"/>
              <w:right w:val="single" w:sz="4" w:space="0" w:color="auto"/>
            </w:tcBorders>
            <w:shd w:val="clear" w:color="auto" w:fill="C00000"/>
          </w:tcPr>
          <w:p w14:paraId="500DE70B" w14:textId="77777777" w:rsidR="00F44D01" w:rsidRDefault="00F44D01" w:rsidP="00CD1A07">
            <w:pPr>
              <w:pStyle w:val="TableHeader"/>
              <w:spacing w:before="40" w:after="40"/>
              <w:rPr>
                <w:sz w:val="20"/>
                <w:szCs w:val="20"/>
                <w:lang w:val="en-GB"/>
              </w:rPr>
            </w:pPr>
            <w:r>
              <w:rPr>
                <w:sz w:val="20"/>
                <w:szCs w:val="20"/>
                <w:lang w:val="en-GB"/>
              </w:rPr>
              <w:t>Parameter Name</w:t>
            </w:r>
          </w:p>
        </w:tc>
        <w:tc>
          <w:tcPr>
            <w:tcW w:w="1291" w:type="dxa"/>
            <w:tcBorders>
              <w:top w:val="single" w:sz="4" w:space="0" w:color="auto"/>
              <w:left w:val="single" w:sz="4" w:space="0" w:color="auto"/>
              <w:bottom w:val="single" w:sz="4" w:space="0" w:color="auto"/>
              <w:right w:val="single" w:sz="4" w:space="0" w:color="auto"/>
            </w:tcBorders>
            <w:shd w:val="clear" w:color="auto" w:fill="C00000"/>
          </w:tcPr>
          <w:p w14:paraId="406567FD" w14:textId="77777777" w:rsidR="00F44D01" w:rsidRDefault="00F44D01" w:rsidP="00CD1A07">
            <w:pPr>
              <w:pStyle w:val="TableHeader"/>
              <w:spacing w:before="40" w:after="40"/>
              <w:rPr>
                <w:sz w:val="20"/>
                <w:szCs w:val="20"/>
                <w:lang w:val="en-GB"/>
              </w:rPr>
            </w:pPr>
            <w:r>
              <w:rPr>
                <w:sz w:val="20"/>
                <w:szCs w:val="20"/>
                <w:lang w:val="en-GB"/>
              </w:rPr>
              <w:t xml:space="preserve">Usage Category </w:t>
            </w:r>
          </w:p>
        </w:tc>
        <w:tc>
          <w:tcPr>
            <w:tcW w:w="464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0D532A55" w14:textId="77777777" w:rsidR="00F44D01" w:rsidRPr="00F353A4" w:rsidRDefault="00F44D01" w:rsidP="00CD1A07">
            <w:pPr>
              <w:pStyle w:val="TableHeader"/>
              <w:spacing w:before="40" w:after="40"/>
              <w:rPr>
                <w:sz w:val="20"/>
                <w:szCs w:val="20"/>
                <w:lang w:val="en-GB"/>
              </w:rPr>
            </w:pPr>
            <w:r>
              <w:rPr>
                <w:sz w:val="20"/>
                <w:szCs w:val="20"/>
                <w:lang w:val="en-GB"/>
              </w:rPr>
              <w:t xml:space="preserve">Description </w:t>
            </w:r>
          </w:p>
        </w:tc>
      </w:tr>
      <w:tr w:rsidR="00F44D01" w:rsidRPr="00F353A4" w14:paraId="20A4B126" w14:textId="77777777" w:rsidTr="00CD1A07">
        <w:trPr>
          <w:jc w:val="center"/>
        </w:trPr>
        <w:tc>
          <w:tcPr>
            <w:tcW w:w="2137" w:type="dxa"/>
            <w:tcBorders>
              <w:top w:val="single" w:sz="4" w:space="0" w:color="auto"/>
              <w:left w:val="single" w:sz="4" w:space="0" w:color="auto"/>
              <w:bottom w:val="single" w:sz="4" w:space="0" w:color="auto"/>
              <w:right w:val="single" w:sz="4" w:space="0" w:color="auto"/>
            </w:tcBorders>
          </w:tcPr>
          <w:p w14:paraId="6CAD9A13" w14:textId="77777777" w:rsidR="00F44D01" w:rsidRDefault="00F44D01" w:rsidP="00CD1A07">
            <w:pPr>
              <w:pStyle w:val="TableText"/>
              <w:rPr>
                <w:rFonts w:ascii="Courier New" w:hAnsi="Courier New" w:cs="Courier New"/>
                <w:szCs w:val="20"/>
              </w:rPr>
            </w:pPr>
            <w:r>
              <w:rPr>
                <w:rFonts w:ascii="Courier New" w:hAnsi="Courier New" w:cs="Courier New"/>
                <w:szCs w:val="20"/>
              </w:rPr>
              <w:t xml:space="preserve">context </w:t>
            </w:r>
          </w:p>
        </w:tc>
        <w:tc>
          <w:tcPr>
            <w:tcW w:w="1291" w:type="dxa"/>
            <w:tcBorders>
              <w:top w:val="single" w:sz="4" w:space="0" w:color="auto"/>
              <w:left w:val="single" w:sz="4" w:space="0" w:color="auto"/>
              <w:right w:val="single" w:sz="4" w:space="0" w:color="auto"/>
            </w:tcBorders>
          </w:tcPr>
          <w:p w14:paraId="5AFCA963" w14:textId="77777777" w:rsidR="00F44D01" w:rsidRDefault="00F44D01" w:rsidP="00CD1A07">
            <w:pPr>
              <w:pStyle w:val="TableText"/>
              <w:rPr>
                <w:rFonts w:cs="Arial"/>
                <w:szCs w:val="20"/>
              </w:rPr>
            </w:pPr>
            <w:r w:rsidRPr="00FF6DB4">
              <w:rPr>
                <w:rFonts w:cs="Arial"/>
                <w:szCs w:val="20"/>
              </w:rPr>
              <w:t xml:space="preserve">REQUIRED   </w:t>
            </w:r>
          </w:p>
        </w:tc>
        <w:tc>
          <w:tcPr>
            <w:tcW w:w="4647" w:type="dxa"/>
            <w:tcBorders>
              <w:top w:val="single" w:sz="4" w:space="0" w:color="auto"/>
              <w:left w:val="single" w:sz="4" w:space="0" w:color="auto"/>
              <w:bottom w:val="single" w:sz="4" w:space="0" w:color="auto"/>
              <w:right w:val="single" w:sz="4" w:space="0" w:color="auto"/>
            </w:tcBorders>
            <w:vAlign w:val="center"/>
          </w:tcPr>
          <w:p w14:paraId="29FB16C1" w14:textId="77777777" w:rsidR="00F44D01" w:rsidRDefault="00F44D01" w:rsidP="00CD1A07">
            <w:pPr>
              <w:pStyle w:val="TableText"/>
              <w:rPr>
                <w:rFonts w:cs="Arial"/>
                <w:szCs w:val="20"/>
              </w:rPr>
            </w:pPr>
            <w:r>
              <w:rPr>
                <w:rFonts w:cs="Arial"/>
                <w:szCs w:val="20"/>
              </w:rPr>
              <w:t xml:space="preserve">As defined in the MC </w:t>
            </w:r>
            <w:proofErr w:type="spellStart"/>
            <w:r>
              <w:rPr>
                <w:rFonts w:cs="Arial"/>
                <w:szCs w:val="20"/>
              </w:rPr>
              <w:t>OIDC</w:t>
            </w:r>
            <w:proofErr w:type="spellEnd"/>
            <w:r>
              <w:rPr>
                <w:rFonts w:cs="Arial"/>
                <w:szCs w:val="20"/>
              </w:rPr>
              <w:t xml:space="preserve"> Profiles [1] and [2]. </w:t>
            </w:r>
          </w:p>
        </w:tc>
      </w:tr>
      <w:tr w:rsidR="00F44D01" w:rsidRPr="00F353A4" w14:paraId="6A7C4B5B" w14:textId="77777777" w:rsidTr="00CD1A07">
        <w:trPr>
          <w:jc w:val="center"/>
        </w:trPr>
        <w:tc>
          <w:tcPr>
            <w:tcW w:w="2137" w:type="dxa"/>
            <w:tcBorders>
              <w:top w:val="single" w:sz="4" w:space="0" w:color="auto"/>
              <w:left w:val="single" w:sz="4" w:space="0" w:color="auto"/>
              <w:bottom w:val="single" w:sz="4" w:space="0" w:color="auto"/>
              <w:right w:val="single" w:sz="4" w:space="0" w:color="auto"/>
            </w:tcBorders>
          </w:tcPr>
          <w:p w14:paraId="692CB9C5" w14:textId="77777777" w:rsidR="00F44D01" w:rsidRDefault="00F44D01" w:rsidP="00CD1A07">
            <w:pPr>
              <w:pStyle w:val="TableText"/>
              <w:rPr>
                <w:rFonts w:ascii="Courier New" w:hAnsi="Courier New" w:cs="Courier New"/>
                <w:szCs w:val="20"/>
              </w:rPr>
            </w:pPr>
            <w:proofErr w:type="spellStart"/>
            <w:r>
              <w:rPr>
                <w:rFonts w:ascii="Courier New" w:hAnsi="Courier New" w:cs="Courier New"/>
                <w:szCs w:val="20"/>
              </w:rPr>
              <w:t>binding_message</w:t>
            </w:r>
            <w:proofErr w:type="spellEnd"/>
          </w:p>
        </w:tc>
        <w:tc>
          <w:tcPr>
            <w:tcW w:w="1291" w:type="dxa"/>
            <w:tcBorders>
              <w:top w:val="single" w:sz="4" w:space="0" w:color="auto"/>
              <w:left w:val="single" w:sz="4" w:space="0" w:color="auto"/>
              <w:bottom w:val="single" w:sz="4" w:space="0" w:color="auto"/>
              <w:right w:val="single" w:sz="4" w:space="0" w:color="auto"/>
            </w:tcBorders>
          </w:tcPr>
          <w:p w14:paraId="73DFB8E5" w14:textId="77777777" w:rsidR="00F44D01" w:rsidRDefault="00F44D01" w:rsidP="00CD1A07">
            <w:pPr>
              <w:pStyle w:val="TableText"/>
              <w:rPr>
                <w:rFonts w:cs="Arial"/>
                <w:szCs w:val="20"/>
              </w:rPr>
            </w:pPr>
            <w:r>
              <w:rPr>
                <w:rFonts w:cs="Arial"/>
                <w:szCs w:val="20"/>
              </w:rPr>
              <w:t>REQUIRED</w:t>
            </w:r>
          </w:p>
        </w:tc>
        <w:tc>
          <w:tcPr>
            <w:tcW w:w="4647" w:type="dxa"/>
            <w:tcBorders>
              <w:top w:val="single" w:sz="4" w:space="0" w:color="auto"/>
              <w:left w:val="single" w:sz="4" w:space="0" w:color="auto"/>
              <w:bottom w:val="single" w:sz="4" w:space="0" w:color="auto"/>
              <w:right w:val="single" w:sz="4" w:space="0" w:color="auto"/>
            </w:tcBorders>
            <w:vAlign w:val="center"/>
          </w:tcPr>
          <w:p w14:paraId="68C50C78" w14:textId="77777777" w:rsidR="00F44D01" w:rsidRDefault="00F44D01" w:rsidP="00CD1A07">
            <w:pPr>
              <w:pStyle w:val="TableText"/>
              <w:rPr>
                <w:rFonts w:cs="Arial"/>
                <w:szCs w:val="20"/>
              </w:rPr>
            </w:pPr>
            <w:r>
              <w:rPr>
                <w:rFonts w:cs="Arial"/>
                <w:szCs w:val="20"/>
              </w:rPr>
              <w:t xml:space="preserve">As defined in the MC </w:t>
            </w:r>
            <w:proofErr w:type="spellStart"/>
            <w:r>
              <w:rPr>
                <w:rFonts w:cs="Arial"/>
                <w:szCs w:val="20"/>
              </w:rPr>
              <w:t>OIDC</w:t>
            </w:r>
            <w:proofErr w:type="spellEnd"/>
            <w:r>
              <w:rPr>
                <w:rFonts w:cs="Arial"/>
                <w:szCs w:val="20"/>
              </w:rPr>
              <w:t xml:space="preserve"> profiles [1] and [2]</w:t>
            </w:r>
          </w:p>
        </w:tc>
      </w:tr>
      <w:tr w:rsidR="00F44D01" w:rsidRPr="00F353A4" w14:paraId="4A5F68FE" w14:textId="77777777" w:rsidTr="00CD1A07">
        <w:trPr>
          <w:jc w:val="center"/>
        </w:trPr>
        <w:tc>
          <w:tcPr>
            <w:tcW w:w="2137" w:type="dxa"/>
            <w:tcBorders>
              <w:top w:val="single" w:sz="4" w:space="0" w:color="auto"/>
              <w:left w:val="single" w:sz="4" w:space="0" w:color="auto"/>
              <w:bottom w:val="single" w:sz="4" w:space="0" w:color="auto"/>
              <w:right w:val="single" w:sz="4" w:space="0" w:color="auto"/>
            </w:tcBorders>
          </w:tcPr>
          <w:p w14:paraId="3D63D440" w14:textId="77777777" w:rsidR="00F44D01" w:rsidRDefault="00F44D01" w:rsidP="00CD1A07">
            <w:pPr>
              <w:pStyle w:val="TableText"/>
              <w:rPr>
                <w:rFonts w:ascii="Courier New" w:hAnsi="Courier New" w:cs="Courier New"/>
                <w:szCs w:val="20"/>
              </w:rPr>
            </w:pPr>
            <w:proofErr w:type="spellStart"/>
            <w:r>
              <w:rPr>
                <w:rFonts w:ascii="Courier New" w:hAnsi="Courier New" w:cs="Courier New"/>
                <w:szCs w:val="20"/>
              </w:rPr>
              <w:lastRenderedPageBreak/>
              <w:t>client_name</w:t>
            </w:r>
            <w:proofErr w:type="spellEnd"/>
            <w:r>
              <w:rPr>
                <w:rFonts w:ascii="Courier New" w:hAnsi="Courier New" w:cs="Courier New"/>
                <w:szCs w:val="20"/>
              </w:rPr>
              <w:t xml:space="preserve"> </w:t>
            </w:r>
          </w:p>
        </w:tc>
        <w:tc>
          <w:tcPr>
            <w:tcW w:w="1291" w:type="dxa"/>
            <w:tcBorders>
              <w:top w:val="single" w:sz="4" w:space="0" w:color="auto"/>
              <w:left w:val="single" w:sz="4" w:space="0" w:color="auto"/>
              <w:bottom w:val="single" w:sz="4" w:space="0" w:color="auto"/>
              <w:right w:val="single" w:sz="4" w:space="0" w:color="auto"/>
            </w:tcBorders>
          </w:tcPr>
          <w:p w14:paraId="39D26E32" w14:textId="77777777" w:rsidR="00F44D01" w:rsidRDefault="00F44D01" w:rsidP="00CD1A07">
            <w:pPr>
              <w:pStyle w:val="TableText"/>
              <w:rPr>
                <w:rFonts w:cs="Arial"/>
                <w:szCs w:val="20"/>
              </w:rPr>
            </w:pPr>
            <w:r>
              <w:rPr>
                <w:rFonts w:cs="Arial"/>
                <w:szCs w:val="20"/>
              </w:rPr>
              <w:t xml:space="preserve">REQUIRED </w:t>
            </w:r>
          </w:p>
        </w:tc>
        <w:tc>
          <w:tcPr>
            <w:tcW w:w="4647" w:type="dxa"/>
            <w:tcBorders>
              <w:top w:val="single" w:sz="4" w:space="0" w:color="auto"/>
              <w:left w:val="single" w:sz="4" w:space="0" w:color="auto"/>
              <w:bottom w:val="single" w:sz="4" w:space="0" w:color="auto"/>
              <w:right w:val="single" w:sz="4" w:space="0" w:color="auto"/>
            </w:tcBorders>
            <w:vAlign w:val="center"/>
          </w:tcPr>
          <w:p w14:paraId="58DA50ED" w14:textId="77777777" w:rsidR="00F44D01" w:rsidRDefault="00F44D01" w:rsidP="00CD1A07">
            <w:pPr>
              <w:pStyle w:val="TableText"/>
              <w:rPr>
                <w:rFonts w:cs="Arial"/>
                <w:szCs w:val="20"/>
              </w:rPr>
            </w:pPr>
            <w:r>
              <w:rPr>
                <w:rFonts w:cs="Arial"/>
                <w:szCs w:val="20"/>
              </w:rPr>
              <w:t xml:space="preserve">As defined in the MC </w:t>
            </w:r>
            <w:proofErr w:type="spellStart"/>
            <w:r>
              <w:rPr>
                <w:rFonts w:cs="Arial"/>
                <w:szCs w:val="20"/>
              </w:rPr>
              <w:t>OIDC</w:t>
            </w:r>
            <w:proofErr w:type="spellEnd"/>
            <w:r>
              <w:rPr>
                <w:rFonts w:cs="Arial"/>
                <w:szCs w:val="20"/>
              </w:rPr>
              <w:t xml:space="preserve"> profiles [1] and [2]</w:t>
            </w:r>
          </w:p>
        </w:tc>
      </w:tr>
    </w:tbl>
    <w:p w14:paraId="494BAA65" w14:textId="55B5DECA" w:rsidR="00F44D01" w:rsidRPr="00EF1BB4" w:rsidRDefault="00CA2228" w:rsidP="009C2014">
      <w:pPr>
        <w:pStyle w:val="TableCaption"/>
      </w:pPr>
      <w:r>
        <w:t xml:space="preserve">: </w:t>
      </w:r>
      <w:r w:rsidR="00F44D01">
        <w:t>MC Authorise PKI Variant 1 request parameters</w:t>
      </w:r>
    </w:p>
    <w:p w14:paraId="76D4C186" w14:textId="77777777" w:rsidR="00F44D01" w:rsidRDefault="00F44D01" w:rsidP="00F44D01">
      <w:pPr>
        <w:pStyle w:val="NormalParagraph"/>
      </w:pPr>
      <w:r>
        <w:t>If MC Authorise PKI Variant 2 is used where a signed response is returned to the SP, the following parameters should be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291"/>
        <w:gridCol w:w="4931"/>
      </w:tblGrid>
      <w:tr w:rsidR="00F44D01" w:rsidRPr="00F353A4" w14:paraId="775B0E44" w14:textId="77777777" w:rsidTr="00CD1A07">
        <w:trPr>
          <w:tblHeader/>
          <w:jc w:val="center"/>
        </w:trPr>
        <w:tc>
          <w:tcPr>
            <w:tcW w:w="2137" w:type="dxa"/>
            <w:tcBorders>
              <w:top w:val="single" w:sz="4" w:space="0" w:color="auto"/>
              <w:left w:val="single" w:sz="4" w:space="0" w:color="auto"/>
              <w:bottom w:val="single" w:sz="4" w:space="0" w:color="auto"/>
              <w:right w:val="single" w:sz="4" w:space="0" w:color="auto"/>
            </w:tcBorders>
            <w:shd w:val="clear" w:color="auto" w:fill="C00000"/>
          </w:tcPr>
          <w:p w14:paraId="5B1133E7" w14:textId="77777777" w:rsidR="00F44D01" w:rsidRDefault="00F44D01" w:rsidP="00CD1A07">
            <w:pPr>
              <w:pStyle w:val="TableHeader"/>
              <w:spacing w:before="40" w:after="40"/>
              <w:rPr>
                <w:sz w:val="20"/>
                <w:szCs w:val="20"/>
                <w:lang w:val="en-GB"/>
              </w:rPr>
            </w:pPr>
            <w:r>
              <w:rPr>
                <w:sz w:val="20"/>
                <w:szCs w:val="20"/>
                <w:lang w:val="en-GB"/>
              </w:rPr>
              <w:t>Parameter Name</w:t>
            </w:r>
          </w:p>
        </w:tc>
        <w:tc>
          <w:tcPr>
            <w:tcW w:w="1291" w:type="dxa"/>
            <w:tcBorders>
              <w:top w:val="single" w:sz="4" w:space="0" w:color="auto"/>
              <w:left w:val="single" w:sz="4" w:space="0" w:color="auto"/>
              <w:bottom w:val="single" w:sz="4" w:space="0" w:color="auto"/>
              <w:right w:val="single" w:sz="4" w:space="0" w:color="auto"/>
            </w:tcBorders>
            <w:shd w:val="clear" w:color="auto" w:fill="C00000"/>
          </w:tcPr>
          <w:p w14:paraId="3E01196F" w14:textId="77777777" w:rsidR="00F44D01" w:rsidRDefault="00F44D01" w:rsidP="00CD1A07">
            <w:pPr>
              <w:pStyle w:val="TableHeader"/>
              <w:spacing w:before="40" w:after="40"/>
              <w:rPr>
                <w:sz w:val="20"/>
                <w:szCs w:val="20"/>
                <w:lang w:val="en-GB"/>
              </w:rPr>
            </w:pPr>
            <w:r>
              <w:rPr>
                <w:sz w:val="20"/>
                <w:szCs w:val="20"/>
                <w:lang w:val="en-GB"/>
              </w:rPr>
              <w:t xml:space="preserve">Usage Category </w:t>
            </w:r>
          </w:p>
        </w:tc>
        <w:tc>
          <w:tcPr>
            <w:tcW w:w="4931"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4B397C1C" w14:textId="77777777" w:rsidR="00F44D01" w:rsidRPr="00F353A4" w:rsidRDefault="00F44D01" w:rsidP="00CD1A07">
            <w:pPr>
              <w:pStyle w:val="TableHeader"/>
              <w:spacing w:before="40" w:after="40"/>
              <w:rPr>
                <w:sz w:val="20"/>
                <w:szCs w:val="20"/>
                <w:lang w:val="en-GB"/>
              </w:rPr>
            </w:pPr>
            <w:r>
              <w:rPr>
                <w:sz w:val="20"/>
                <w:szCs w:val="20"/>
                <w:lang w:val="en-GB"/>
              </w:rPr>
              <w:t xml:space="preserve">Description </w:t>
            </w:r>
          </w:p>
        </w:tc>
      </w:tr>
      <w:tr w:rsidR="00F44D01" w14:paraId="01B5D3D7" w14:textId="77777777" w:rsidTr="00CD1A07">
        <w:trPr>
          <w:jc w:val="center"/>
        </w:trPr>
        <w:tc>
          <w:tcPr>
            <w:tcW w:w="2137" w:type="dxa"/>
            <w:tcBorders>
              <w:top w:val="single" w:sz="4" w:space="0" w:color="auto"/>
              <w:left w:val="single" w:sz="4" w:space="0" w:color="auto"/>
              <w:bottom w:val="single" w:sz="4" w:space="0" w:color="auto"/>
              <w:right w:val="single" w:sz="4" w:space="0" w:color="auto"/>
            </w:tcBorders>
          </w:tcPr>
          <w:p w14:paraId="7B3F4D92" w14:textId="77777777" w:rsidR="00F44D01" w:rsidRDefault="00F44D01" w:rsidP="00CD1A07">
            <w:pPr>
              <w:pStyle w:val="TableText"/>
              <w:rPr>
                <w:rFonts w:ascii="Courier New" w:hAnsi="Courier New" w:cs="Courier New"/>
                <w:szCs w:val="20"/>
              </w:rPr>
            </w:pPr>
            <w:proofErr w:type="spellStart"/>
            <w:r>
              <w:rPr>
                <w:rFonts w:ascii="Courier New" w:hAnsi="Courier New" w:cs="Courier New"/>
                <w:szCs w:val="20"/>
              </w:rPr>
              <w:t>pki_context</w:t>
            </w:r>
            <w:proofErr w:type="spellEnd"/>
            <w:r>
              <w:rPr>
                <w:rFonts w:ascii="Courier New" w:hAnsi="Courier New" w:cs="Courier New"/>
                <w:szCs w:val="20"/>
              </w:rPr>
              <w:t xml:space="preserve"> </w:t>
            </w:r>
          </w:p>
        </w:tc>
        <w:tc>
          <w:tcPr>
            <w:tcW w:w="1291" w:type="dxa"/>
            <w:tcBorders>
              <w:top w:val="single" w:sz="4" w:space="0" w:color="auto"/>
              <w:left w:val="single" w:sz="4" w:space="0" w:color="auto"/>
              <w:right w:val="single" w:sz="4" w:space="0" w:color="auto"/>
            </w:tcBorders>
          </w:tcPr>
          <w:p w14:paraId="468FD871" w14:textId="77777777" w:rsidR="00F44D01" w:rsidRPr="00FF6DB4" w:rsidRDefault="00F44D01" w:rsidP="00CD1A07">
            <w:pPr>
              <w:pStyle w:val="TableText"/>
              <w:rPr>
                <w:rFonts w:cs="Arial"/>
                <w:szCs w:val="20"/>
              </w:rPr>
            </w:pPr>
            <w:r w:rsidRPr="00FF6DB4">
              <w:rPr>
                <w:rFonts w:cs="Arial"/>
                <w:szCs w:val="20"/>
              </w:rPr>
              <w:t xml:space="preserve">REQUIRED   </w:t>
            </w:r>
          </w:p>
          <w:p w14:paraId="176F5160" w14:textId="77777777" w:rsidR="00F44D01" w:rsidRDefault="00F44D01" w:rsidP="00CD1A07">
            <w:pPr>
              <w:pStyle w:val="TableText"/>
              <w:rPr>
                <w:rFonts w:cs="Arial"/>
                <w:szCs w:val="20"/>
              </w:rPr>
            </w:pPr>
          </w:p>
        </w:tc>
        <w:tc>
          <w:tcPr>
            <w:tcW w:w="4931" w:type="dxa"/>
            <w:tcBorders>
              <w:top w:val="single" w:sz="4" w:space="0" w:color="auto"/>
              <w:left w:val="single" w:sz="4" w:space="0" w:color="auto"/>
              <w:bottom w:val="single" w:sz="4" w:space="0" w:color="auto"/>
              <w:right w:val="single" w:sz="4" w:space="0" w:color="auto"/>
            </w:tcBorders>
            <w:vAlign w:val="center"/>
          </w:tcPr>
          <w:p w14:paraId="2491A00D" w14:textId="4E784D87" w:rsidR="00F44D01" w:rsidRDefault="00F44D01" w:rsidP="00CD1A07">
            <w:pPr>
              <w:pStyle w:val="TableText"/>
              <w:rPr>
                <w:rFonts w:cs="Arial"/>
                <w:szCs w:val="20"/>
              </w:rPr>
            </w:pPr>
            <w:r>
              <w:rPr>
                <w:rFonts w:cs="Arial"/>
                <w:szCs w:val="20"/>
              </w:rPr>
              <w:t xml:space="preserve">A JSON object that contains all PKI context parameters as described in </w:t>
            </w:r>
            <w:r>
              <w:rPr>
                <w:rFonts w:cs="Arial"/>
                <w:szCs w:val="20"/>
              </w:rPr>
              <w:fldChar w:fldCharType="begin"/>
            </w:r>
            <w:r>
              <w:rPr>
                <w:rFonts w:cs="Arial"/>
                <w:szCs w:val="20"/>
              </w:rPr>
              <w:instrText xml:space="preserve"> REF _Ref535232841 </w:instrText>
            </w:r>
            <w:r>
              <w:rPr>
                <w:rFonts w:cs="Arial"/>
                <w:szCs w:val="20"/>
              </w:rPr>
              <w:fldChar w:fldCharType="separate"/>
            </w:r>
            <w:r w:rsidR="00686185">
              <w:rPr>
                <w:rFonts w:cs="Arial"/>
                <w:b/>
                <w:bCs/>
                <w:szCs w:val="20"/>
                <w:lang w:val="en-US"/>
              </w:rPr>
              <w:t>Error! Reference source not found.</w:t>
            </w:r>
            <w:r>
              <w:rPr>
                <w:rFonts w:cs="Arial"/>
                <w:szCs w:val="20"/>
              </w:rPr>
              <w:fldChar w:fldCharType="end"/>
            </w:r>
          </w:p>
        </w:tc>
      </w:tr>
      <w:tr w:rsidR="00F44D01" w14:paraId="0A2538CB" w14:textId="77777777" w:rsidTr="00CD1A07">
        <w:trPr>
          <w:jc w:val="center"/>
        </w:trPr>
        <w:tc>
          <w:tcPr>
            <w:tcW w:w="2137" w:type="dxa"/>
            <w:tcBorders>
              <w:top w:val="single" w:sz="4" w:space="0" w:color="auto"/>
              <w:left w:val="single" w:sz="4" w:space="0" w:color="auto"/>
              <w:bottom w:val="single" w:sz="4" w:space="0" w:color="auto"/>
              <w:right w:val="single" w:sz="4" w:space="0" w:color="auto"/>
            </w:tcBorders>
          </w:tcPr>
          <w:p w14:paraId="378C8CAA" w14:textId="77777777" w:rsidR="00F44D01" w:rsidRDefault="00F44D01" w:rsidP="00CD1A07">
            <w:pPr>
              <w:pStyle w:val="TableText"/>
              <w:rPr>
                <w:rFonts w:ascii="Courier New" w:hAnsi="Courier New" w:cs="Courier New"/>
                <w:szCs w:val="20"/>
              </w:rPr>
            </w:pPr>
            <w:proofErr w:type="spellStart"/>
            <w:r>
              <w:rPr>
                <w:rFonts w:ascii="Courier New" w:hAnsi="Courier New" w:cs="Courier New"/>
                <w:szCs w:val="20"/>
              </w:rPr>
              <w:t>binding_message</w:t>
            </w:r>
            <w:proofErr w:type="spellEnd"/>
          </w:p>
        </w:tc>
        <w:tc>
          <w:tcPr>
            <w:tcW w:w="1291" w:type="dxa"/>
            <w:tcBorders>
              <w:top w:val="single" w:sz="4" w:space="0" w:color="auto"/>
              <w:left w:val="single" w:sz="4" w:space="0" w:color="auto"/>
              <w:bottom w:val="single" w:sz="4" w:space="0" w:color="auto"/>
              <w:right w:val="single" w:sz="4" w:space="0" w:color="auto"/>
            </w:tcBorders>
          </w:tcPr>
          <w:p w14:paraId="25FD1A06" w14:textId="77777777" w:rsidR="00F44D01" w:rsidRDefault="00F44D01" w:rsidP="00CD1A07">
            <w:pPr>
              <w:pStyle w:val="TableText"/>
              <w:rPr>
                <w:rFonts w:cs="Arial"/>
                <w:szCs w:val="20"/>
              </w:rPr>
            </w:pPr>
            <w:r>
              <w:rPr>
                <w:rFonts w:cs="Arial"/>
                <w:szCs w:val="20"/>
              </w:rPr>
              <w:t>REQUIRED</w:t>
            </w:r>
          </w:p>
        </w:tc>
        <w:tc>
          <w:tcPr>
            <w:tcW w:w="4931" w:type="dxa"/>
            <w:tcBorders>
              <w:top w:val="single" w:sz="4" w:space="0" w:color="auto"/>
              <w:left w:val="single" w:sz="4" w:space="0" w:color="auto"/>
              <w:bottom w:val="single" w:sz="4" w:space="0" w:color="auto"/>
              <w:right w:val="single" w:sz="4" w:space="0" w:color="auto"/>
            </w:tcBorders>
            <w:vAlign w:val="center"/>
          </w:tcPr>
          <w:p w14:paraId="79DC0E80" w14:textId="77777777" w:rsidR="00F44D01" w:rsidRDefault="00F44D01" w:rsidP="00CD1A07">
            <w:pPr>
              <w:pStyle w:val="TableText"/>
              <w:rPr>
                <w:rFonts w:cs="Arial"/>
                <w:szCs w:val="20"/>
              </w:rPr>
            </w:pPr>
            <w:r>
              <w:rPr>
                <w:rFonts w:cs="Arial"/>
                <w:szCs w:val="20"/>
              </w:rPr>
              <w:t xml:space="preserve">Same as defined in the MC </w:t>
            </w:r>
            <w:proofErr w:type="spellStart"/>
            <w:r>
              <w:rPr>
                <w:rFonts w:cs="Arial"/>
                <w:szCs w:val="20"/>
              </w:rPr>
              <w:t>OIDC</w:t>
            </w:r>
            <w:proofErr w:type="spellEnd"/>
            <w:r>
              <w:rPr>
                <w:rFonts w:cs="Arial"/>
                <w:szCs w:val="20"/>
              </w:rPr>
              <w:t xml:space="preserve"> profiles [1] and [2]</w:t>
            </w:r>
          </w:p>
        </w:tc>
      </w:tr>
      <w:tr w:rsidR="00F44D01" w14:paraId="1A000DFC" w14:textId="77777777" w:rsidTr="00CD1A07">
        <w:trPr>
          <w:jc w:val="center"/>
        </w:trPr>
        <w:tc>
          <w:tcPr>
            <w:tcW w:w="2137" w:type="dxa"/>
            <w:tcBorders>
              <w:top w:val="single" w:sz="4" w:space="0" w:color="auto"/>
              <w:left w:val="single" w:sz="4" w:space="0" w:color="auto"/>
              <w:bottom w:val="single" w:sz="4" w:space="0" w:color="auto"/>
              <w:right w:val="single" w:sz="4" w:space="0" w:color="auto"/>
            </w:tcBorders>
          </w:tcPr>
          <w:p w14:paraId="510073A0" w14:textId="77777777" w:rsidR="00F44D01" w:rsidRDefault="00F44D01" w:rsidP="00CD1A07">
            <w:pPr>
              <w:pStyle w:val="TableText"/>
              <w:rPr>
                <w:rFonts w:ascii="Courier New" w:hAnsi="Courier New" w:cs="Courier New"/>
                <w:szCs w:val="20"/>
              </w:rPr>
            </w:pPr>
            <w:proofErr w:type="spellStart"/>
            <w:r>
              <w:rPr>
                <w:rFonts w:ascii="Courier New" w:hAnsi="Courier New" w:cs="Courier New"/>
                <w:szCs w:val="20"/>
              </w:rPr>
              <w:t>client_name</w:t>
            </w:r>
            <w:proofErr w:type="spellEnd"/>
            <w:r>
              <w:rPr>
                <w:rFonts w:ascii="Courier New" w:hAnsi="Courier New" w:cs="Courier New"/>
                <w:szCs w:val="20"/>
              </w:rPr>
              <w:t xml:space="preserve"> </w:t>
            </w:r>
          </w:p>
        </w:tc>
        <w:tc>
          <w:tcPr>
            <w:tcW w:w="1291" w:type="dxa"/>
            <w:tcBorders>
              <w:top w:val="single" w:sz="4" w:space="0" w:color="auto"/>
              <w:left w:val="single" w:sz="4" w:space="0" w:color="auto"/>
              <w:bottom w:val="single" w:sz="4" w:space="0" w:color="auto"/>
              <w:right w:val="single" w:sz="4" w:space="0" w:color="auto"/>
            </w:tcBorders>
          </w:tcPr>
          <w:p w14:paraId="19609D97" w14:textId="77777777" w:rsidR="00F44D01" w:rsidRDefault="00F44D01" w:rsidP="00CD1A07">
            <w:pPr>
              <w:pStyle w:val="TableText"/>
              <w:rPr>
                <w:rFonts w:cs="Arial"/>
                <w:szCs w:val="20"/>
              </w:rPr>
            </w:pPr>
            <w:r>
              <w:rPr>
                <w:rFonts w:cs="Arial"/>
                <w:szCs w:val="20"/>
              </w:rPr>
              <w:t xml:space="preserve">REQUIRED </w:t>
            </w:r>
          </w:p>
        </w:tc>
        <w:tc>
          <w:tcPr>
            <w:tcW w:w="4931" w:type="dxa"/>
            <w:tcBorders>
              <w:top w:val="single" w:sz="4" w:space="0" w:color="auto"/>
              <w:left w:val="single" w:sz="4" w:space="0" w:color="auto"/>
              <w:bottom w:val="single" w:sz="4" w:space="0" w:color="auto"/>
              <w:right w:val="single" w:sz="4" w:space="0" w:color="auto"/>
            </w:tcBorders>
            <w:vAlign w:val="center"/>
          </w:tcPr>
          <w:p w14:paraId="2A8A62E1" w14:textId="77777777" w:rsidR="00F44D01" w:rsidRDefault="00F44D01" w:rsidP="00CD1A07">
            <w:pPr>
              <w:pStyle w:val="TableText"/>
              <w:rPr>
                <w:rFonts w:cs="Arial"/>
                <w:szCs w:val="20"/>
              </w:rPr>
            </w:pPr>
            <w:r>
              <w:rPr>
                <w:rFonts w:cs="Arial"/>
                <w:szCs w:val="20"/>
              </w:rPr>
              <w:t xml:space="preserve">Same as defined in the MC </w:t>
            </w:r>
            <w:proofErr w:type="spellStart"/>
            <w:r>
              <w:rPr>
                <w:rFonts w:cs="Arial"/>
                <w:szCs w:val="20"/>
              </w:rPr>
              <w:t>OIDC</w:t>
            </w:r>
            <w:proofErr w:type="spellEnd"/>
            <w:r>
              <w:rPr>
                <w:rFonts w:cs="Arial"/>
                <w:szCs w:val="20"/>
              </w:rPr>
              <w:t xml:space="preserve"> profiles [1] and [2]</w:t>
            </w:r>
          </w:p>
        </w:tc>
      </w:tr>
    </w:tbl>
    <w:p w14:paraId="0F253186" w14:textId="14EAF7C9" w:rsidR="00F44D01" w:rsidRPr="00223FC9" w:rsidRDefault="00CA2228" w:rsidP="009C2014">
      <w:pPr>
        <w:pStyle w:val="TableCaption"/>
      </w:pPr>
      <w:r>
        <w:t>:</w:t>
      </w:r>
      <w:r w:rsidR="00F44D01" w:rsidRPr="00223FC9">
        <w:t xml:space="preserve"> MC Authorise PKI </w:t>
      </w:r>
      <w:r w:rsidR="00F44D01">
        <w:t>Variant</w:t>
      </w:r>
      <w:r w:rsidR="00F44D01" w:rsidRPr="00223FC9">
        <w:t xml:space="preserve"> 2 request parameters</w:t>
      </w:r>
    </w:p>
    <w:p w14:paraId="20E9A544" w14:textId="77777777" w:rsidR="00F44D01" w:rsidRPr="00BF6D83" w:rsidRDefault="00F44D01" w:rsidP="00F44D0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418"/>
        <w:gridCol w:w="5053"/>
      </w:tblGrid>
      <w:tr w:rsidR="00F44D01" w:rsidRPr="00F353A4" w14:paraId="041F0CB1" w14:textId="77777777" w:rsidTr="00FE3324">
        <w:trPr>
          <w:tblHeader/>
          <w:jc w:val="center"/>
        </w:trPr>
        <w:tc>
          <w:tcPr>
            <w:tcW w:w="1702" w:type="dxa"/>
            <w:tcBorders>
              <w:top w:val="single" w:sz="4" w:space="0" w:color="auto"/>
              <w:left w:val="single" w:sz="4" w:space="0" w:color="auto"/>
              <w:bottom w:val="single" w:sz="4" w:space="0" w:color="auto"/>
              <w:right w:val="single" w:sz="4" w:space="0" w:color="auto"/>
            </w:tcBorders>
            <w:shd w:val="clear" w:color="auto" w:fill="C00000"/>
          </w:tcPr>
          <w:p w14:paraId="3E75F566" w14:textId="77777777" w:rsidR="00F44D01" w:rsidRDefault="00F44D01" w:rsidP="00CD1A07">
            <w:pPr>
              <w:pStyle w:val="TableHeader"/>
              <w:spacing w:before="40" w:after="40"/>
              <w:rPr>
                <w:sz w:val="20"/>
                <w:szCs w:val="20"/>
                <w:lang w:val="en-GB"/>
              </w:rPr>
            </w:pPr>
            <w:r>
              <w:rPr>
                <w:sz w:val="20"/>
                <w:szCs w:val="20"/>
                <w:lang w:val="en-GB"/>
              </w:rPr>
              <w:t>Parameter Name</w:t>
            </w:r>
          </w:p>
        </w:tc>
        <w:tc>
          <w:tcPr>
            <w:tcW w:w="1418" w:type="dxa"/>
            <w:tcBorders>
              <w:top w:val="single" w:sz="4" w:space="0" w:color="auto"/>
              <w:left w:val="single" w:sz="4" w:space="0" w:color="auto"/>
              <w:bottom w:val="single" w:sz="4" w:space="0" w:color="auto"/>
              <w:right w:val="single" w:sz="4" w:space="0" w:color="auto"/>
            </w:tcBorders>
            <w:shd w:val="clear" w:color="auto" w:fill="C00000"/>
          </w:tcPr>
          <w:p w14:paraId="4E541FC6" w14:textId="77777777" w:rsidR="00F44D01" w:rsidRDefault="00F44D01" w:rsidP="00CD1A07">
            <w:pPr>
              <w:pStyle w:val="TableHeader"/>
              <w:spacing w:before="40" w:after="40"/>
              <w:rPr>
                <w:sz w:val="20"/>
                <w:szCs w:val="20"/>
                <w:lang w:val="en-GB"/>
              </w:rPr>
            </w:pPr>
            <w:r>
              <w:rPr>
                <w:sz w:val="20"/>
                <w:szCs w:val="20"/>
                <w:lang w:val="en-GB"/>
              </w:rPr>
              <w:t xml:space="preserve">Usage Category </w:t>
            </w:r>
          </w:p>
        </w:tc>
        <w:tc>
          <w:tcPr>
            <w:tcW w:w="5053"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0C53C0FB" w14:textId="77777777" w:rsidR="00F44D01" w:rsidRPr="00F353A4" w:rsidRDefault="00F44D01" w:rsidP="00CD1A07">
            <w:pPr>
              <w:pStyle w:val="TableHeader"/>
              <w:spacing w:before="40" w:after="40"/>
              <w:rPr>
                <w:sz w:val="20"/>
                <w:szCs w:val="20"/>
                <w:lang w:val="en-GB"/>
              </w:rPr>
            </w:pPr>
            <w:r>
              <w:rPr>
                <w:sz w:val="20"/>
                <w:szCs w:val="20"/>
                <w:lang w:val="en-GB"/>
              </w:rPr>
              <w:t xml:space="preserve">Description </w:t>
            </w:r>
          </w:p>
        </w:tc>
      </w:tr>
      <w:tr w:rsidR="00F44D01" w:rsidRPr="00F353A4" w14:paraId="5FB8511D" w14:textId="77777777" w:rsidTr="00FE3324">
        <w:trPr>
          <w:jc w:val="center"/>
        </w:trPr>
        <w:tc>
          <w:tcPr>
            <w:tcW w:w="1702" w:type="dxa"/>
            <w:tcBorders>
              <w:top w:val="single" w:sz="4" w:space="0" w:color="auto"/>
              <w:left w:val="single" w:sz="4" w:space="0" w:color="auto"/>
              <w:bottom w:val="single" w:sz="4" w:space="0" w:color="auto"/>
              <w:right w:val="single" w:sz="4" w:space="0" w:color="auto"/>
            </w:tcBorders>
          </w:tcPr>
          <w:p w14:paraId="36369BEC" w14:textId="77777777" w:rsidR="00F44D01" w:rsidRPr="00A8262A" w:rsidRDefault="00F44D01" w:rsidP="00CD1A07">
            <w:pPr>
              <w:pStyle w:val="TableText"/>
              <w:rPr>
                <w:rFonts w:ascii="Courier New" w:hAnsi="Courier New" w:cs="Courier New"/>
                <w:szCs w:val="20"/>
              </w:rPr>
            </w:pPr>
            <w:proofErr w:type="spellStart"/>
            <w:r>
              <w:rPr>
                <w:rFonts w:ascii="Courier New" w:hAnsi="Courier New" w:cs="Courier New"/>
                <w:szCs w:val="20"/>
              </w:rPr>
              <w:t>dtbd</w:t>
            </w:r>
            <w:proofErr w:type="spellEnd"/>
          </w:p>
        </w:tc>
        <w:tc>
          <w:tcPr>
            <w:tcW w:w="1418" w:type="dxa"/>
            <w:tcBorders>
              <w:top w:val="single" w:sz="4" w:space="0" w:color="auto"/>
              <w:left w:val="single" w:sz="4" w:space="0" w:color="auto"/>
              <w:bottom w:val="single" w:sz="4" w:space="0" w:color="auto"/>
              <w:right w:val="single" w:sz="4" w:space="0" w:color="auto"/>
            </w:tcBorders>
          </w:tcPr>
          <w:p w14:paraId="68087A5C" w14:textId="77777777" w:rsidR="00F44D01" w:rsidRDefault="00F44D01" w:rsidP="00CD1A07">
            <w:pPr>
              <w:pStyle w:val="TableText"/>
              <w:rPr>
                <w:rFonts w:cs="Arial"/>
                <w:szCs w:val="20"/>
              </w:rPr>
            </w:pPr>
            <w:r>
              <w:rPr>
                <w:rFonts w:cs="Arial"/>
                <w:szCs w:val="20"/>
              </w:rPr>
              <w:t xml:space="preserve">REQUIRED </w:t>
            </w:r>
          </w:p>
        </w:tc>
        <w:tc>
          <w:tcPr>
            <w:tcW w:w="5053" w:type="dxa"/>
            <w:tcBorders>
              <w:top w:val="single" w:sz="4" w:space="0" w:color="auto"/>
              <w:left w:val="single" w:sz="4" w:space="0" w:color="auto"/>
              <w:bottom w:val="single" w:sz="4" w:space="0" w:color="auto"/>
              <w:right w:val="single" w:sz="4" w:space="0" w:color="auto"/>
            </w:tcBorders>
            <w:vAlign w:val="center"/>
          </w:tcPr>
          <w:p w14:paraId="284AFC28" w14:textId="77777777" w:rsidR="00F44D01" w:rsidRPr="00F353A4" w:rsidRDefault="00F44D01" w:rsidP="00CD1A07">
            <w:pPr>
              <w:pStyle w:val="TableText"/>
              <w:rPr>
                <w:rFonts w:cs="Arial"/>
                <w:szCs w:val="20"/>
              </w:rPr>
            </w:pPr>
            <w:r>
              <w:rPr>
                <w:rFonts w:cs="Arial"/>
                <w:szCs w:val="20"/>
              </w:rPr>
              <w:t>Data to be displayed.</w:t>
            </w:r>
            <w:r w:rsidRPr="004F667D">
              <w:rPr>
                <w:rFonts w:cs="Arial"/>
                <w:szCs w:val="20"/>
              </w:rPr>
              <w:t xml:space="preserve"> The value must be a string. It identifies the </w:t>
            </w:r>
            <w:r>
              <w:rPr>
                <w:rFonts w:cs="Arial"/>
                <w:szCs w:val="20"/>
              </w:rPr>
              <w:t>data that needs to be displayed to the User on the Authentication device – i.e., the ‘Authorisation text’.</w:t>
            </w:r>
          </w:p>
        </w:tc>
      </w:tr>
      <w:tr w:rsidR="00F44D01" w:rsidRPr="00F353A4" w14:paraId="7228436C" w14:textId="77777777" w:rsidTr="00FE3324">
        <w:trPr>
          <w:jc w:val="center"/>
        </w:trPr>
        <w:tc>
          <w:tcPr>
            <w:tcW w:w="1702" w:type="dxa"/>
            <w:tcBorders>
              <w:top w:val="single" w:sz="4" w:space="0" w:color="auto"/>
              <w:left w:val="single" w:sz="4" w:space="0" w:color="auto"/>
              <w:bottom w:val="single" w:sz="4" w:space="0" w:color="auto"/>
              <w:right w:val="single" w:sz="4" w:space="0" w:color="auto"/>
            </w:tcBorders>
          </w:tcPr>
          <w:p w14:paraId="3D0CA36C" w14:textId="77777777" w:rsidR="00F44D01" w:rsidRPr="00A8262A" w:rsidRDefault="00F44D01" w:rsidP="00CD1A07">
            <w:pPr>
              <w:pStyle w:val="TableText"/>
              <w:rPr>
                <w:rFonts w:ascii="Courier New" w:hAnsi="Courier New" w:cs="Courier New"/>
                <w:szCs w:val="20"/>
              </w:rPr>
            </w:pPr>
            <w:proofErr w:type="spellStart"/>
            <w:r>
              <w:rPr>
                <w:rFonts w:ascii="Courier New" w:hAnsi="Courier New" w:cs="Courier New"/>
                <w:szCs w:val="20"/>
              </w:rPr>
              <w:t>dtbs</w:t>
            </w:r>
            <w:proofErr w:type="spellEnd"/>
          </w:p>
        </w:tc>
        <w:tc>
          <w:tcPr>
            <w:tcW w:w="1418" w:type="dxa"/>
            <w:tcBorders>
              <w:top w:val="single" w:sz="4" w:space="0" w:color="auto"/>
              <w:left w:val="single" w:sz="4" w:space="0" w:color="auto"/>
              <w:bottom w:val="single" w:sz="4" w:space="0" w:color="auto"/>
              <w:right w:val="single" w:sz="4" w:space="0" w:color="auto"/>
            </w:tcBorders>
          </w:tcPr>
          <w:p w14:paraId="28E63091" w14:textId="77777777" w:rsidR="00F44D01" w:rsidRDefault="00F44D01" w:rsidP="00CD1A07">
            <w:pPr>
              <w:pStyle w:val="TableText"/>
              <w:rPr>
                <w:rFonts w:cs="Arial"/>
                <w:szCs w:val="20"/>
              </w:rPr>
            </w:pPr>
            <w:r>
              <w:rPr>
                <w:rFonts w:cs="Arial"/>
                <w:szCs w:val="20"/>
              </w:rPr>
              <w:t>REQUIRED</w:t>
            </w:r>
          </w:p>
        </w:tc>
        <w:tc>
          <w:tcPr>
            <w:tcW w:w="5053" w:type="dxa"/>
            <w:tcBorders>
              <w:top w:val="single" w:sz="4" w:space="0" w:color="auto"/>
              <w:left w:val="single" w:sz="4" w:space="0" w:color="auto"/>
              <w:bottom w:val="single" w:sz="4" w:space="0" w:color="auto"/>
              <w:right w:val="single" w:sz="4" w:space="0" w:color="auto"/>
            </w:tcBorders>
            <w:vAlign w:val="center"/>
          </w:tcPr>
          <w:p w14:paraId="21E1E559" w14:textId="77777777" w:rsidR="00F44D01" w:rsidRPr="00F353A4" w:rsidRDefault="00F44D01" w:rsidP="00CD1A07">
            <w:pPr>
              <w:pStyle w:val="TableText"/>
              <w:rPr>
                <w:rFonts w:cs="Arial"/>
                <w:szCs w:val="20"/>
              </w:rPr>
            </w:pPr>
            <w:r>
              <w:rPr>
                <w:rFonts w:cs="Arial"/>
                <w:szCs w:val="20"/>
              </w:rPr>
              <w:t>Data to be signed. Either a string or pre-computed data depending on the use case. [e.g., a hash of the document]</w:t>
            </w:r>
          </w:p>
        </w:tc>
      </w:tr>
      <w:tr w:rsidR="00F44D01" w14:paraId="6E9F7B58" w14:textId="77777777" w:rsidTr="00FE3324">
        <w:trPr>
          <w:jc w:val="center"/>
        </w:trPr>
        <w:tc>
          <w:tcPr>
            <w:tcW w:w="1702" w:type="dxa"/>
            <w:tcBorders>
              <w:top w:val="single" w:sz="4" w:space="0" w:color="auto"/>
              <w:left w:val="single" w:sz="4" w:space="0" w:color="auto"/>
              <w:bottom w:val="single" w:sz="4" w:space="0" w:color="auto"/>
              <w:right w:val="single" w:sz="4" w:space="0" w:color="auto"/>
            </w:tcBorders>
          </w:tcPr>
          <w:p w14:paraId="0DAF7A01" w14:textId="77777777" w:rsidR="00F44D01" w:rsidRPr="00A8262A" w:rsidRDefault="00F44D01" w:rsidP="00CD1A07">
            <w:pPr>
              <w:pStyle w:val="TableText"/>
              <w:rPr>
                <w:rFonts w:ascii="Courier New" w:hAnsi="Courier New" w:cs="Courier New"/>
                <w:szCs w:val="20"/>
              </w:rPr>
            </w:pPr>
            <w:proofErr w:type="spellStart"/>
            <w:r>
              <w:rPr>
                <w:rFonts w:ascii="Courier New" w:hAnsi="Courier New" w:cs="Courier New"/>
                <w:szCs w:val="20"/>
              </w:rPr>
              <w:t>sig_type</w:t>
            </w:r>
            <w:proofErr w:type="spellEnd"/>
          </w:p>
        </w:tc>
        <w:tc>
          <w:tcPr>
            <w:tcW w:w="1418" w:type="dxa"/>
            <w:tcBorders>
              <w:top w:val="single" w:sz="4" w:space="0" w:color="auto"/>
              <w:left w:val="single" w:sz="4" w:space="0" w:color="auto"/>
              <w:bottom w:val="single" w:sz="4" w:space="0" w:color="auto"/>
              <w:right w:val="single" w:sz="4" w:space="0" w:color="auto"/>
            </w:tcBorders>
          </w:tcPr>
          <w:p w14:paraId="1FE81DE8" w14:textId="77777777" w:rsidR="00F44D01" w:rsidRPr="004F667D" w:rsidRDefault="00F44D01" w:rsidP="00CD1A07">
            <w:pPr>
              <w:pStyle w:val="TableText"/>
              <w:rPr>
                <w:rFonts w:cs="Arial"/>
                <w:szCs w:val="20"/>
              </w:rPr>
            </w:pPr>
            <w:r>
              <w:rPr>
                <w:rFonts w:cs="Arial"/>
                <w:szCs w:val="20"/>
              </w:rPr>
              <w:t>REQUIRED</w:t>
            </w:r>
          </w:p>
        </w:tc>
        <w:tc>
          <w:tcPr>
            <w:tcW w:w="5053" w:type="dxa"/>
            <w:tcBorders>
              <w:top w:val="single" w:sz="4" w:space="0" w:color="auto"/>
              <w:left w:val="single" w:sz="4" w:space="0" w:color="auto"/>
              <w:bottom w:val="single" w:sz="4" w:space="0" w:color="auto"/>
              <w:right w:val="single" w:sz="4" w:space="0" w:color="auto"/>
            </w:tcBorders>
            <w:vAlign w:val="center"/>
          </w:tcPr>
          <w:p w14:paraId="26D000D5" w14:textId="5D1B2A84" w:rsidR="00F44D01" w:rsidRDefault="00F44D01" w:rsidP="00CD1A07">
            <w:pPr>
              <w:pStyle w:val="TableText"/>
              <w:rPr>
                <w:rFonts w:cs="Arial"/>
                <w:szCs w:val="20"/>
              </w:rPr>
            </w:pPr>
            <w:r>
              <w:rPr>
                <w:rFonts w:cs="Arial"/>
                <w:szCs w:val="20"/>
              </w:rPr>
              <w:t xml:space="preserve">The type of the signature to be used, as defined in the </w:t>
            </w:r>
            <w:proofErr w:type="spellStart"/>
            <w:r>
              <w:rPr>
                <w:rFonts w:cs="Arial"/>
                <w:szCs w:val="20"/>
              </w:rPr>
              <w:t>ETSI</w:t>
            </w:r>
            <w:proofErr w:type="spellEnd"/>
            <w:r>
              <w:rPr>
                <w:rFonts w:cs="Arial"/>
                <w:szCs w:val="20"/>
              </w:rPr>
              <w:t xml:space="preserve"> Mobile Signature Services standard</w:t>
            </w:r>
            <w:r w:rsidRPr="00495C21">
              <w:rPr>
                <w:rFonts w:cs="Arial"/>
                <w:szCs w:val="20"/>
              </w:rPr>
              <w:t>:</w:t>
            </w:r>
          </w:p>
          <w:p w14:paraId="14BCC406" w14:textId="77777777" w:rsidR="00F44D01" w:rsidRDefault="00F44D01" w:rsidP="00F44D01">
            <w:pPr>
              <w:pStyle w:val="TableText"/>
              <w:numPr>
                <w:ilvl w:val="0"/>
                <w:numId w:val="21"/>
              </w:numPr>
              <w:rPr>
                <w:rFonts w:cs="Arial"/>
                <w:szCs w:val="20"/>
              </w:rPr>
            </w:pPr>
            <w:r>
              <w:rPr>
                <w:rFonts w:cs="Arial"/>
                <w:szCs w:val="20"/>
              </w:rPr>
              <w:t>XML Signature</w:t>
            </w:r>
          </w:p>
          <w:p w14:paraId="28B8C916" w14:textId="77777777" w:rsidR="00F44D01" w:rsidRPr="006B3A2B" w:rsidRDefault="00F44D01" w:rsidP="00F44D01">
            <w:pPr>
              <w:pStyle w:val="TableText"/>
              <w:numPr>
                <w:ilvl w:val="0"/>
                <w:numId w:val="21"/>
              </w:numPr>
              <w:rPr>
                <w:rFonts w:cs="Arial"/>
                <w:szCs w:val="20"/>
                <w:lang w:val="fr-FR"/>
              </w:rPr>
            </w:pPr>
            <w:r w:rsidRPr="006B3A2B">
              <w:rPr>
                <w:rFonts w:cs="Arial"/>
                <w:szCs w:val="20"/>
                <w:lang w:val="fr-FR"/>
              </w:rPr>
              <w:t>CMS-Signature (</w:t>
            </w:r>
            <w:proofErr w:type="spellStart"/>
            <w:r w:rsidRPr="006B3A2B">
              <w:rPr>
                <w:rFonts w:cs="Arial"/>
                <w:szCs w:val="20"/>
                <w:lang w:val="fr-FR"/>
              </w:rPr>
              <w:t>Cryptographic</w:t>
            </w:r>
            <w:proofErr w:type="spellEnd"/>
            <w:r w:rsidRPr="006B3A2B">
              <w:rPr>
                <w:rFonts w:cs="Arial"/>
                <w:szCs w:val="20"/>
                <w:lang w:val="fr-FR"/>
              </w:rPr>
              <w:t xml:space="preserve"> Message </w:t>
            </w:r>
            <w:proofErr w:type="spellStart"/>
            <w:r w:rsidRPr="006B3A2B">
              <w:rPr>
                <w:rFonts w:cs="Arial"/>
                <w:szCs w:val="20"/>
                <w:lang w:val="fr-FR"/>
              </w:rPr>
              <w:t>Syntax</w:t>
            </w:r>
            <w:proofErr w:type="spellEnd"/>
            <w:r w:rsidRPr="006B3A2B">
              <w:rPr>
                <w:rFonts w:cs="Arial"/>
                <w:szCs w:val="20"/>
                <w:lang w:val="fr-FR"/>
              </w:rPr>
              <w:t>)</w:t>
            </w:r>
          </w:p>
          <w:p w14:paraId="54071F97" w14:textId="77777777" w:rsidR="00F44D01" w:rsidRDefault="00F44D01" w:rsidP="00F44D01">
            <w:pPr>
              <w:pStyle w:val="TableText"/>
              <w:numPr>
                <w:ilvl w:val="0"/>
                <w:numId w:val="21"/>
              </w:numPr>
              <w:rPr>
                <w:rFonts w:cs="Arial"/>
                <w:szCs w:val="20"/>
              </w:rPr>
            </w:pPr>
            <w:r>
              <w:rPr>
                <w:rFonts w:cs="Arial"/>
                <w:szCs w:val="20"/>
              </w:rPr>
              <w:t>PKCS#7</w:t>
            </w:r>
          </w:p>
          <w:p w14:paraId="3053D273" w14:textId="77777777" w:rsidR="00F44D01" w:rsidRDefault="00F44D01" w:rsidP="00F44D01">
            <w:pPr>
              <w:pStyle w:val="TableText"/>
              <w:numPr>
                <w:ilvl w:val="0"/>
                <w:numId w:val="21"/>
              </w:numPr>
              <w:rPr>
                <w:rFonts w:cs="Arial"/>
                <w:szCs w:val="20"/>
              </w:rPr>
            </w:pPr>
            <w:r>
              <w:rPr>
                <w:rFonts w:cs="Arial"/>
                <w:szCs w:val="20"/>
              </w:rPr>
              <w:t>PKCS#10</w:t>
            </w:r>
          </w:p>
          <w:p w14:paraId="1ABD6384" w14:textId="77777777" w:rsidR="00F44D01" w:rsidRDefault="00F44D01" w:rsidP="00CD1A07">
            <w:pPr>
              <w:pStyle w:val="TableText"/>
              <w:rPr>
                <w:rFonts w:cs="Arial"/>
                <w:szCs w:val="20"/>
              </w:rPr>
            </w:pPr>
            <w:r>
              <w:rPr>
                <w:rFonts w:cs="Arial"/>
                <w:szCs w:val="20"/>
              </w:rPr>
              <w:t xml:space="preserve">The signature types supported by the Operator should be declared in the Operator’s </w:t>
            </w:r>
            <w:proofErr w:type="spellStart"/>
            <w:r>
              <w:rPr>
                <w:rFonts w:cs="Arial"/>
                <w:szCs w:val="20"/>
              </w:rPr>
              <w:t>OIDC</w:t>
            </w:r>
            <w:proofErr w:type="spellEnd"/>
            <w:r>
              <w:rPr>
                <w:rFonts w:cs="Arial"/>
                <w:szCs w:val="20"/>
              </w:rPr>
              <w:t xml:space="preserve"> Provider Metadata.</w:t>
            </w:r>
          </w:p>
        </w:tc>
      </w:tr>
    </w:tbl>
    <w:p w14:paraId="774BC83D" w14:textId="02F8EF94" w:rsidR="00F44D01" w:rsidRDefault="00CA2228" w:rsidP="009C2014">
      <w:pPr>
        <w:pStyle w:val="TableCaption"/>
      </w:pPr>
      <w:bookmarkStart w:id="115" w:name="_Ref535232835"/>
      <w:r>
        <w:t>:</w:t>
      </w:r>
      <w:r w:rsidR="00F44D01" w:rsidRPr="00D6006E">
        <w:t xml:space="preserve"> </w:t>
      </w:r>
      <w:r w:rsidR="00F44D01" w:rsidRPr="009E346C">
        <w:t xml:space="preserve">MC Authorise PKI </w:t>
      </w:r>
      <w:r w:rsidR="00F44D01">
        <w:t>V</w:t>
      </w:r>
      <w:r w:rsidR="00F44D01" w:rsidRPr="009E346C">
        <w:t xml:space="preserve">ariant 2 </w:t>
      </w:r>
      <w:proofErr w:type="spellStart"/>
      <w:r w:rsidR="00F44D01" w:rsidRPr="00302D9D">
        <w:rPr>
          <w:rFonts w:ascii="Courier New" w:hAnsi="Courier New" w:cs="Courier New"/>
        </w:rPr>
        <w:t>pki_context</w:t>
      </w:r>
      <w:proofErr w:type="spellEnd"/>
      <w:r w:rsidR="00F44D01" w:rsidRPr="009E346C">
        <w:t xml:space="preserve"> JSON request parameters</w:t>
      </w:r>
      <w:bookmarkEnd w:id="115"/>
    </w:p>
    <w:p w14:paraId="314DD44E" w14:textId="77777777" w:rsidR="00F44D01" w:rsidRDefault="00F44D01" w:rsidP="00F44D01">
      <w:pPr>
        <w:spacing w:before="0"/>
        <w:jc w:val="left"/>
        <w:rPr>
          <w:lang w:eastAsia="en-US" w:bidi="ar-SA"/>
        </w:rPr>
      </w:pPr>
      <w:r>
        <w:rPr>
          <w:lang w:eastAsia="en-US" w:bidi="ar-SA"/>
        </w:rPr>
        <w:br w:type="page"/>
      </w:r>
    </w:p>
    <w:p w14:paraId="11D68FD4" w14:textId="77777777" w:rsidR="00F44D01" w:rsidRPr="00B01321" w:rsidRDefault="00F44D01" w:rsidP="00F44D01">
      <w:pPr>
        <w:rPr>
          <w:lang w:eastAsia="en-US" w:bidi="ar-SA"/>
        </w:rPr>
      </w:pPr>
    </w:p>
    <w:p w14:paraId="6F58632C" w14:textId="77777777" w:rsidR="00F44D01" w:rsidRDefault="00F44D01" w:rsidP="00F44D01">
      <w:pPr>
        <w:pStyle w:val="Heading2"/>
      </w:pPr>
      <w:bookmarkStart w:id="116" w:name="_Toc119426270"/>
      <w:r>
        <w:t>MC Authorise PKI ID Token response</w:t>
      </w:r>
      <w:bookmarkEnd w:id="116"/>
    </w:p>
    <w:p w14:paraId="2CE180CD" w14:textId="37E0ADD1" w:rsidR="00F44D01" w:rsidRPr="009002D1" w:rsidRDefault="00F44D01" w:rsidP="00F44D01">
      <w:pPr>
        <w:pStyle w:val="NormalParagraph"/>
        <w:rPr>
          <w:lang w:eastAsia="en-US" w:bidi="bn-BD"/>
        </w:rPr>
      </w:pPr>
      <w:r w:rsidRPr="00D6006E">
        <w:rPr>
          <w:lang w:eastAsia="en-US" w:bidi="bn-BD"/>
        </w:rPr>
        <w:t xml:space="preserve">If MC Authorise PKI </w:t>
      </w:r>
      <w:r>
        <w:rPr>
          <w:lang w:eastAsia="en-US" w:bidi="bn-BD"/>
        </w:rPr>
        <w:t>Variant</w:t>
      </w:r>
      <w:r w:rsidRPr="00D6006E">
        <w:rPr>
          <w:lang w:eastAsia="en-US" w:bidi="bn-BD"/>
        </w:rPr>
        <w:t xml:space="preserve"> 1 is used</w:t>
      </w:r>
      <w:r>
        <w:rPr>
          <w:lang w:eastAsia="en-US" w:bidi="bn-BD"/>
        </w:rPr>
        <w:t xml:space="preserve">, the ID Token response parameters should be the same as for the Mobile Connect Authorise Plus service with the exception that </w:t>
      </w:r>
      <w:proofErr w:type="spellStart"/>
      <w:r w:rsidRPr="009E346C">
        <w:rPr>
          <w:rFonts w:ascii="Courier New" w:hAnsi="Courier New" w:cs="Courier New"/>
          <w:lang w:eastAsia="en-US" w:bidi="bn-BD"/>
        </w:rPr>
        <w:t>acr_values</w:t>
      </w:r>
      <w:proofErr w:type="spellEnd"/>
      <w:r>
        <w:rPr>
          <w:lang w:eastAsia="en-US" w:bidi="bn-BD"/>
        </w:rPr>
        <w:t xml:space="preserve"> = 4. </w:t>
      </w:r>
    </w:p>
    <w:p w14:paraId="62170F03" w14:textId="77777777" w:rsidR="00F44D01" w:rsidRPr="003B5846" w:rsidRDefault="00F44D01" w:rsidP="00F44D01">
      <w:pPr>
        <w:pStyle w:val="NormalParagraph"/>
      </w:pPr>
      <w:r>
        <w:t>If MC Authorise PKI Variant 2 is used where a signed response is returned to the SP, the following parameters must be used in the response</w:t>
      </w:r>
      <w:r>
        <w:rPr>
          <w:lang w:eastAsia="en-US" w:bidi="bn-BD"/>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2257"/>
        <w:gridCol w:w="4793"/>
      </w:tblGrid>
      <w:tr w:rsidR="00F44D01" w:rsidRPr="00F353A4" w14:paraId="4BE36DC6" w14:textId="77777777" w:rsidTr="00CD1A07">
        <w:trPr>
          <w:tblHeader/>
        </w:trPr>
        <w:tc>
          <w:tcPr>
            <w:tcW w:w="2017" w:type="dxa"/>
            <w:tcBorders>
              <w:top w:val="single" w:sz="4" w:space="0" w:color="auto"/>
              <w:left w:val="single" w:sz="4" w:space="0" w:color="auto"/>
              <w:bottom w:val="single" w:sz="4" w:space="0" w:color="auto"/>
              <w:right w:val="single" w:sz="4" w:space="0" w:color="auto"/>
            </w:tcBorders>
            <w:shd w:val="clear" w:color="auto" w:fill="C00000"/>
          </w:tcPr>
          <w:p w14:paraId="29A7DE6D" w14:textId="77777777" w:rsidR="00F44D01" w:rsidRDefault="00F44D01" w:rsidP="00CD1A07">
            <w:pPr>
              <w:pStyle w:val="TableHeader"/>
              <w:spacing w:before="40" w:after="40"/>
              <w:rPr>
                <w:sz w:val="20"/>
                <w:szCs w:val="20"/>
                <w:lang w:val="en-GB"/>
              </w:rPr>
            </w:pPr>
            <w:r>
              <w:rPr>
                <w:sz w:val="20"/>
                <w:szCs w:val="20"/>
                <w:lang w:val="en-GB"/>
              </w:rPr>
              <w:t>Parameter</w:t>
            </w:r>
          </w:p>
        </w:tc>
        <w:tc>
          <w:tcPr>
            <w:tcW w:w="2257" w:type="dxa"/>
            <w:tcBorders>
              <w:top w:val="single" w:sz="4" w:space="0" w:color="auto"/>
              <w:left w:val="single" w:sz="4" w:space="0" w:color="auto"/>
              <w:bottom w:val="single" w:sz="4" w:space="0" w:color="auto"/>
              <w:right w:val="single" w:sz="4" w:space="0" w:color="auto"/>
            </w:tcBorders>
            <w:shd w:val="clear" w:color="auto" w:fill="C00000"/>
          </w:tcPr>
          <w:p w14:paraId="280CCA80" w14:textId="77777777" w:rsidR="00F44D01" w:rsidRDefault="00F44D01" w:rsidP="00CD1A07">
            <w:pPr>
              <w:pStyle w:val="TableHeader"/>
              <w:spacing w:before="40" w:after="40"/>
              <w:rPr>
                <w:sz w:val="20"/>
                <w:szCs w:val="20"/>
                <w:lang w:val="en-GB"/>
              </w:rPr>
            </w:pPr>
            <w:r>
              <w:rPr>
                <w:sz w:val="20"/>
                <w:szCs w:val="20"/>
                <w:lang w:val="en-GB"/>
              </w:rPr>
              <w:t>Mandatory</w:t>
            </w:r>
          </w:p>
        </w:tc>
        <w:tc>
          <w:tcPr>
            <w:tcW w:w="4793"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0DC14E3F" w14:textId="77777777" w:rsidR="00F44D01" w:rsidRPr="00F353A4" w:rsidRDefault="00F44D01" w:rsidP="00CD1A07">
            <w:pPr>
              <w:pStyle w:val="TableHeader"/>
              <w:spacing w:before="40" w:after="40"/>
              <w:rPr>
                <w:sz w:val="20"/>
                <w:szCs w:val="20"/>
                <w:lang w:val="en-GB"/>
              </w:rPr>
            </w:pPr>
            <w:r>
              <w:rPr>
                <w:sz w:val="20"/>
                <w:szCs w:val="20"/>
                <w:lang w:val="en-GB"/>
              </w:rPr>
              <w:t>Specification</w:t>
            </w:r>
          </w:p>
        </w:tc>
      </w:tr>
      <w:tr w:rsidR="00F44D01" w:rsidRPr="00F353A4" w14:paraId="73DC2980" w14:textId="77777777" w:rsidTr="00CD1A07">
        <w:tc>
          <w:tcPr>
            <w:tcW w:w="2017" w:type="dxa"/>
            <w:tcBorders>
              <w:top w:val="single" w:sz="4" w:space="0" w:color="auto"/>
              <w:left w:val="single" w:sz="4" w:space="0" w:color="auto"/>
              <w:bottom w:val="single" w:sz="4" w:space="0" w:color="auto"/>
              <w:right w:val="single" w:sz="4" w:space="0" w:color="auto"/>
            </w:tcBorders>
          </w:tcPr>
          <w:p w14:paraId="6EF7292E" w14:textId="77777777" w:rsidR="00F44D01" w:rsidRPr="00A8262A" w:rsidRDefault="00F44D01" w:rsidP="00CD1A07">
            <w:pPr>
              <w:pStyle w:val="TableText"/>
              <w:rPr>
                <w:rFonts w:ascii="Courier New" w:hAnsi="Courier New" w:cs="Courier New"/>
                <w:szCs w:val="20"/>
              </w:rPr>
            </w:pPr>
            <w:proofErr w:type="spellStart"/>
            <w:r>
              <w:rPr>
                <w:rFonts w:ascii="Courier New" w:hAnsi="Courier New" w:cs="Courier New"/>
                <w:szCs w:val="20"/>
              </w:rPr>
              <w:t>dts</w:t>
            </w:r>
            <w:proofErr w:type="spellEnd"/>
          </w:p>
        </w:tc>
        <w:tc>
          <w:tcPr>
            <w:tcW w:w="2257" w:type="dxa"/>
            <w:tcBorders>
              <w:top w:val="single" w:sz="4" w:space="0" w:color="auto"/>
              <w:left w:val="single" w:sz="4" w:space="0" w:color="auto"/>
              <w:bottom w:val="single" w:sz="4" w:space="0" w:color="auto"/>
              <w:right w:val="single" w:sz="4" w:space="0" w:color="auto"/>
            </w:tcBorders>
          </w:tcPr>
          <w:p w14:paraId="1AF3CB44" w14:textId="77777777" w:rsidR="00F44D01" w:rsidRDefault="00F44D01" w:rsidP="00CD1A07">
            <w:pPr>
              <w:pStyle w:val="TableText"/>
              <w:rPr>
                <w:rFonts w:cs="Arial"/>
                <w:szCs w:val="20"/>
                <w:lang w:eastAsia="en-US" w:bidi="bn-BD"/>
              </w:rPr>
            </w:pPr>
            <w:r>
              <w:rPr>
                <w:rFonts w:cs="Arial"/>
                <w:szCs w:val="20"/>
                <w:lang w:eastAsia="en-US" w:bidi="bn-BD"/>
              </w:rPr>
              <w:t xml:space="preserve">REQUIRED </w:t>
            </w:r>
          </w:p>
        </w:tc>
        <w:tc>
          <w:tcPr>
            <w:tcW w:w="4793" w:type="dxa"/>
            <w:tcBorders>
              <w:top w:val="single" w:sz="4" w:space="0" w:color="auto"/>
              <w:left w:val="single" w:sz="4" w:space="0" w:color="auto"/>
              <w:bottom w:val="single" w:sz="4" w:space="0" w:color="auto"/>
              <w:right w:val="single" w:sz="4" w:space="0" w:color="auto"/>
            </w:tcBorders>
            <w:vAlign w:val="center"/>
          </w:tcPr>
          <w:p w14:paraId="15C9A56E" w14:textId="77777777" w:rsidR="00F44D01" w:rsidRPr="00F353A4" w:rsidRDefault="00F44D01" w:rsidP="00CD1A07">
            <w:pPr>
              <w:pStyle w:val="TableText"/>
              <w:rPr>
                <w:rFonts w:cs="Arial"/>
                <w:szCs w:val="20"/>
              </w:rPr>
            </w:pPr>
            <w:r>
              <w:rPr>
                <w:rFonts w:cs="Arial"/>
                <w:szCs w:val="20"/>
                <w:lang w:eastAsia="en-US" w:bidi="bn-BD"/>
              </w:rPr>
              <w:t>Data signed – the signature using User-specific private key.</w:t>
            </w:r>
          </w:p>
        </w:tc>
      </w:tr>
      <w:tr w:rsidR="00F44D01" w:rsidRPr="00F353A4" w14:paraId="1E640FAD" w14:textId="77777777" w:rsidTr="00CD1A07">
        <w:tc>
          <w:tcPr>
            <w:tcW w:w="2017" w:type="dxa"/>
            <w:tcBorders>
              <w:top w:val="single" w:sz="4" w:space="0" w:color="auto"/>
              <w:left w:val="single" w:sz="4" w:space="0" w:color="auto"/>
              <w:bottom w:val="single" w:sz="4" w:space="0" w:color="auto"/>
              <w:right w:val="single" w:sz="4" w:space="0" w:color="auto"/>
            </w:tcBorders>
          </w:tcPr>
          <w:p w14:paraId="60310AB6" w14:textId="77777777" w:rsidR="00F44D01" w:rsidRPr="00A8262A" w:rsidRDefault="00F44D01" w:rsidP="00CD1A07">
            <w:pPr>
              <w:pStyle w:val="TableText"/>
              <w:rPr>
                <w:rFonts w:ascii="Courier New" w:hAnsi="Courier New" w:cs="Courier New"/>
                <w:szCs w:val="20"/>
              </w:rPr>
            </w:pPr>
            <w:proofErr w:type="spellStart"/>
            <w:r>
              <w:rPr>
                <w:rFonts w:ascii="Courier New" w:hAnsi="Courier New" w:cs="Courier New"/>
                <w:szCs w:val="20"/>
              </w:rPr>
              <w:t>sig_type_used</w:t>
            </w:r>
            <w:proofErr w:type="spellEnd"/>
          </w:p>
        </w:tc>
        <w:tc>
          <w:tcPr>
            <w:tcW w:w="2257" w:type="dxa"/>
            <w:tcBorders>
              <w:top w:val="single" w:sz="4" w:space="0" w:color="auto"/>
              <w:left w:val="single" w:sz="4" w:space="0" w:color="auto"/>
              <w:bottom w:val="single" w:sz="4" w:space="0" w:color="auto"/>
              <w:right w:val="single" w:sz="4" w:space="0" w:color="auto"/>
            </w:tcBorders>
          </w:tcPr>
          <w:p w14:paraId="5474C1A8" w14:textId="77777777" w:rsidR="00F44D01" w:rsidRPr="00313E12" w:rsidRDefault="00F44D01" w:rsidP="00CD1A07">
            <w:pPr>
              <w:pStyle w:val="TableText"/>
              <w:rPr>
                <w:rFonts w:cs="Arial"/>
                <w:szCs w:val="20"/>
                <w:lang w:eastAsia="en-US" w:bidi="bn-BD"/>
              </w:rPr>
            </w:pPr>
            <w:r>
              <w:rPr>
                <w:rFonts w:cs="Arial"/>
                <w:szCs w:val="20"/>
                <w:lang w:eastAsia="en-US" w:bidi="bn-BD"/>
              </w:rPr>
              <w:t>REQUIRED</w:t>
            </w:r>
          </w:p>
        </w:tc>
        <w:tc>
          <w:tcPr>
            <w:tcW w:w="4793" w:type="dxa"/>
            <w:tcBorders>
              <w:top w:val="single" w:sz="4" w:space="0" w:color="auto"/>
              <w:left w:val="single" w:sz="4" w:space="0" w:color="auto"/>
              <w:bottom w:val="single" w:sz="4" w:space="0" w:color="auto"/>
              <w:right w:val="single" w:sz="4" w:space="0" w:color="auto"/>
            </w:tcBorders>
            <w:vAlign w:val="center"/>
          </w:tcPr>
          <w:p w14:paraId="1E362632" w14:textId="76BF4155" w:rsidR="00F44D01" w:rsidRPr="00F353A4" w:rsidRDefault="00F44D01" w:rsidP="00CD1A07">
            <w:pPr>
              <w:pStyle w:val="TableText"/>
              <w:rPr>
                <w:rFonts w:cs="Arial"/>
                <w:szCs w:val="20"/>
              </w:rPr>
            </w:pPr>
            <w:r>
              <w:rPr>
                <w:rFonts w:cs="Arial"/>
                <w:szCs w:val="20"/>
                <w:lang w:eastAsia="en-US" w:bidi="bn-BD"/>
              </w:rPr>
              <w:t xml:space="preserve">The signature type used – generally the same value as included in the </w:t>
            </w:r>
            <w:proofErr w:type="spellStart"/>
            <w:r w:rsidRPr="0008755F">
              <w:rPr>
                <w:rFonts w:ascii="Courier New" w:hAnsi="Courier New" w:cs="Courier New"/>
                <w:szCs w:val="20"/>
              </w:rPr>
              <w:t>sig_type</w:t>
            </w:r>
            <w:proofErr w:type="spellEnd"/>
            <w:r>
              <w:rPr>
                <w:rFonts w:cs="Arial"/>
                <w:szCs w:val="20"/>
                <w:lang w:eastAsia="en-US" w:bidi="bn-BD"/>
              </w:rPr>
              <w:t xml:space="preserve"> input parameter but if the </w:t>
            </w:r>
            <w:r w:rsidR="00AB1A35">
              <w:rPr>
                <w:rFonts w:cs="Arial"/>
                <w:szCs w:val="20"/>
                <w:lang w:eastAsia="en-US" w:bidi="bn-BD"/>
              </w:rPr>
              <w:t>ID GW</w:t>
            </w:r>
            <w:r>
              <w:rPr>
                <w:rFonts w:cs="Arial"/>
                <w:szCs w:val="20"/>
                <w:lang w:eastAsia="en-US" w:bidi="bn-BD"/>
              </w:rPr>
              <w:t xml:space="preserve"> uses a different signature type to that requested, it must indicate the type used via this response parameter. </w:t>
            </w:r>
          </w:p>
        </w:tc>
      </w:tr>
      <w:tr w:rsidR="00F44D01" w14:paraId="5CC9E86C" w14:textId="77777777" w:rsidTr="00CD1A07">
        <w:tc>
          <w:tcPr>
            <w:tcW w:w="2017" w:type="dxa"/>
            <w:tcBorders>
              <w:top w:val="single" w:sz="4" w:space="0" w:color="auto"/>
              <w:left w:val="single" w:sz="4" w:space="0" w:color="auto"/>
              <w:bottom w:val="single" w:sz="4" w:space="0" w:color="auto"/>
              <w:right w:val="single" w:sz="4" w:space="0" w:color="auto"/>
            </w:tcBorders>
          </w:tcPr>
          <w:p w14:paraId="7FBA2C92" w14:textId="77777777" w:rsidR="00F44D01" w:rsidRPr="00A8262A" w:rsidRDefault="00F44D01" w:rsidP="00CD1A07">
            <w:pPr>
              <w:pStyle w:val="TableText"/>
              <w:rPr>
                <w:rFonts w:ascii="Courier New" w:hAnsi="Courier New" w:cs="Courier New"/>
                <w:szCs w:val="20"/>
              </w:rPr>
            </w:pPr>
            <w:proofErr w:type="spellStart"/>
            <w:r>
              <w:rPr>
                <w:rFonts w:ascii="Courier New" w:hAnsi="Courier New" w:cs="Courier New"/>
                <w:szCs w:val="20"/>
              </w:rPr>
              <w:t>dtbs_used</w:t>
            </w:r>
            <w:proofErr w:type="spellEnd"/>
          </w:p>
        </w:tc>
        <w:tc>
          <w:tcPr>
            <w:tcW w:w="2257" w:type="dxa"/>
            <w:tcBorders>
              <w:top w:val="single" w:sz="4" w:space="0" w:color="auto"/>
              <w:left w:val="single" w:sz="4" w:space="0" w:color="auto"/>
              <w:bottom w:val="single" w:sz="4" w:space="0" w:color="auto"/>
              <w:right w:val="single" w:sz="4" w:space="0" w:color="auto"/>
            </w:tcBorders>
          </w:tcPr>
          <w:p w14:paraId="244CDD3E" w14:textId="77777777" w:rsidR="00F44D01" w:rsidRPr="00313E12" w:rsidRDefault="00F44D01" w:rsidP="00CD1A07">
            <w:pPr>
              <w:pStyle w:val="TableText"/>
              <w:rPr>
                <w:rFonts w:cs="Arial"/>
                <w:szCs w:val="20"/>
                <w:lang w:eastAsia="en-US" w:bidi="bn-BD"/>
              </w:rPr>
            </w:pPr>
            <w:r>
              <w:rPr>
                <w:rFonts w:cs="Arial"/>
                <w:szCs w:val="20"/>
                <w:lang w:eastAsia="en-US" w:bidi="bn-BD"/>
              </w:rPr>
              <w:t>REQUIRED</w:t>
            </w:r>
          </w:p>
        </w:tc>
        <w:tc>
          <w:tcPr>
            <w:tcW w:w="4793" w:type="dxa"/>
            <w:tcBorders>
              <w:top w:val="single" w:sz="4" w:space="0" w:color="auto"/>
              <w:left w:val="single" w:sz="4" w:space="0" w:color="auto"/>
              <w:bottom w:val="single" w:sz="4" w:space="0" w:color="auto"/>
              <w:right w:val="single" w:sz="4" w:space="0" w:color="auto"/>
            </w:tcBorders>
            <w:vAlign w:val="center"/>
          </w:tcPr>
          <w:p w14:paraId="33D06545" w14:textId="77777777" w:rsidR="00F44D01" w:rsidRDefault="00F44D01" w:rsidP="00CD1A07">
            <w:pPr>
              <w:pStyle w:val="TableText"/>
              <w:rPr>
                <w:rFonts w:cs="Arial"/>
                <w:szCs w:val="20"/>
              </w:rPr>
            </w:pPr>
            <w:r>
              <w:rPr>
                <w:rFonts w:cs="Arial"/>
                <w:szCs w:val="20"/>
                <w:lang w:eastAsia="en-US" w:bidi="bn-BD"/>
              </w:rPr>
              <w:t xml:space="preserve">The “data to be signed” used – generally the same value as included in the </w:t>
            </w:r>
            <w:proofErr w:type="spellStart"/>
            <w:r>
              <w:rPr>
                <w:rFonts w:ascii="Courier New" w:hAnsi="Courier New" w:cs="Courier New"/>
                <w:szCs w:val="20"/>
              </w:rPr>
              <w:t>dtbs</w:t>
            </w:r>
            <w:proofErr w:type="spellEnd"/>
            <w:r>
              <w:rPr>
                <w:rFonts w:cs="Arial"/>
                <w:szCs w:val="20"/>
                <w:lang w:eastAsia="en-US" w:bidi="bn-BD"/>
              </w:rPr>
              <w:t xml:space="preserve"> input parameter for ensuring what has been used for the signature creation</w:t>
            </w:r>
          </w:p>
        </w:tc>
      </w:tr>
      <w:tr w:rsidR="00F44D01" w14:paraId="54ABE557" w14:textId="77777777" w:rsidTr="00CD1A07">
        <w:tc>
          <w:tcPr>
            <w:tcW w:w="2017" w:type="dxa"/>
            <w:tcBorders>
              <w:top w:val="single" w:sz="4" w:space="0" w:color="auto"/>
              <w:left w:val="single" w:sz="4" w:space="0" w:color="auto"/>
              <w:bottom w:val="single" w:sz="4" w:space="0" w:color="auto"/>
              <w:right w:val="single" w:sz="4" w:space="0" w:color="auto"/>
            </w:tcBorders>
          </w:tcPr>
          <w:p w14:paraId="48E667B4" w14:textId="77777777" w:rsidR="00F44D01" w:rsidRDefault="00F44D01" w:rsidP="00CD1A07">
            <w:pPr>
              <w:pStyle w:val="TableText"/>
              <w:rPr>
                <w:rFonts w:ascii="Courier New" w:hAnsi="Courier New" w:cs="Courier New"/>
                <w:szCs w:val="20"/>
              </w:rPr>
            </w:pPr>
            <w:proofErr w:type="spellStart"/>
            <w:r>
              <w:rPr>
                <w:rFonts w:ascii="Courier New" w:hAnsi="Courier New" w:cs="Courier New"/>
                <w:szCs w:val="20"/>
              </w:rPr>
              <w:t>displayed_data</w:t>
            </w:r>
            <w:proofErr w:type="spellEnd"/>
          </w:p>
        </w:tc>
        <w:tc>
          <w:tcPr>
            <w:tcW w:w="2257" w:type="dxa"/>
            <w:tcBorders>
              <w:top w:val="single" w:sz="4" w:space="0" w:color="auto"/>
              <w:left w:val="single" w:sz="4" w:space="0" w:color="auto"/>
              <w:bottom w:val="single" w:sz="4" w:space="0" w:color="auto"/>
              <w:right w:val="single" w:sz="4" w:space="0" w:color="auto"/>
            </w:tcBorders>
          </w:tcPr>
          <w:p w14:paraId="4A253084" w14:textId="77777777" w:rsidR="00F44D01" w:rsidRDefault="00F44D01" w:rsidP="00CD1A07">
            <w:pPr>
              <w:pStyle w:val="TableText"/>
              <w:rPr>
                <w:rFonts w:cs="Arial"/>
                <w:szCs w:val="20"/>
                <w:lang w:eastAsia="en-US" w:bidi="bn-BD"/>
              </w:rPr>
            </w:pPr>
            <w:r>
              <w:rPr>
                <w:rFonts w:cs="Arial"/>
                <w:szCs w:val="20"/>
                <w:lang w:eastAsia="en-US" w:bidi="bn-BD"/>
              </w:rPr>
              <w:t>REQUIRED</w:t>
            </w:r>
          </w:p>
        </w:tc>
        <w:tc>
          <w:tcPr>
            <w:tcW w:w="4793" w:type="dxa"/>
            <w:tcBorders>
              <w:top w:val="single" w:sz="4" w:space="0" w:color="auto"/>
              <w:left w:val="single" w:sz="4" w:space="0" w:color="auto"/>
              <w:bottom w:val="single" w:sz="4" w:space="0" w:color="auto"/>
              <w:right w:val="single" w:sz="4" w:space="0" w:color="auto"/>
            </w:tcBorders>
            <w:vAlign w:val="center"/>
          </w:tcPr>
          <w:p w14:paraId="0FC326C6" w14:textId="77777777" w:rsidR="00F44D01" w:rsidRDefault="00F44D01" w:rsidP="00CD1A07">
            <w:pPr>
              <w:pStyle w:val="TableText"/>
              <w:rPr>
                <w:rFonts w:cs="Arial"/>
                <w:szCs w:val="20"/>
                <w:lang w:eastAsia="en-US" w:bidi="bn-BD"/>
              </w:rPr>
            </w:pPr>
            <w:r>
              <w:rPr>
                <w:rFonts w:cs="Arial"/>
                <w:szCs w:val="20"/>
                <w:lang w:eastAsia="en-US" w:bidi="bn-BD"/>
              </w:rPr>
              <w:t xml:space="preserve">The data which was displayed to the User via the Authentication device: </w:t>
            </w:r>
          </w:p>
          <w:p w14:paraId="4CB34635" w14:textId="77777777" w:rsidR="00F44D01" w:rsidRDefault="00F44D01" w:rsidP="00CD1A07">
            <w:pPr>
              <w:pStyle w:val="TableText"/>
              <w:rPr>
                <w:rFonts w:ascii="Courier New" w:hAnsi="Courier New" w:cs="Courier New"/>
                <w:szCs w:val="20"/>
                <w:lang w:eastAsia="en-US" w:bidi="bn-BD"/>
              </w:rPr>
            </w:pPr>
            <w:r>
              <w:rPr>
                <w:rFonts w:cs="Arial"/>
                <w:szCs w:val="20"/>
                <w:lang w:eastAsia="en-US" w:bidi="bn-BD"/>
              </w:rPr>
              <w:t>"</w:t>
            </w:r>
            <w:proofErr w:type="spellStart"/>
            <w:proofErr w:type="gramStart"/>
            <w:r w:rsidRPr="007103A3">
              <w:rPr>
                <w:rFonts w:ascii="Courier New" w:hAnsi="Courier New" w:cs="Courier New"/>
                <w:szCs w:val="20"/>
                <w:lang w:eastAsia="en-US" w:bidi="bn-BD"/>
              </w:rPr>
              <w:t>client</w:t>
            </w:r>
            <w:proofErr w:type="gramEnd"/>
            <w:r w:rsidRPr="007103A3">
              <w:rPr>
                <w:rFonts w:ascii="Courier New" w:hAnsi="Courier New" w:cs="Courier New"/>
                <w:szCs w:val="20"/>
                <w:lang w:eastAsia="en-US" w:bidi="bn-BD"/>
              </w:rPr>
              <w:t>_name</w:t>
            </w:r>
            <w:proofErr w:type="spellEnd"/>
            <w:r w:rsidRPr="007103A3">
              <w:rPr>
                <w:rFonts w:ascii="Courier New" w:hAnsi="Courier New" w:cs="Courier New"/>
                <w:szCs w:val="20"/>
                <w:lang w:eastAsia="en-US" w:bidi="bn-BD"/>
              </w:rPr>
              <w:t>"</w:t>
            </w:r>
            <w:r w:rsidRPr="00A758DE">
              <w:rPr>
                <w:rFonts w:cs="Arial"/>
                <w:szCs w:val="20"/>
                <w:lang w:eastAsia="en-US" w:bidi="bn-BD"/>
              </w:rPr>
              <w:t xml:space="preserve"> + </w:t>
            </w:r>
            <w:r w:rsidRPr="007103A3">
              <w:rPr>
                <w:rFonts w:ascii="Courier New" w:hAnsi="Courier New" w:cs="Courier New"/>
                <w:szCs w:val="20"/>
                <w:lang w:eastAsia="en-US" w:bidi="bn-BD"/>
              </w:rPr>
              <w:t>"-"</w:t>
            </w:r>
            <w:r w:rsidRPr="00A758DE">
              <w:rPr>
                <w:rFonts w:cs="Arial"/>
                <w:szCs w:val="20"/>
                <w:lang w:eastAsia="en-US" w:bidi="bn-BD"/>
              </w:rPr>
              <w:t xml:space="preserve"> + </w:t>
            </w:r>
            <w:r w:rsidRPr="007103A3">
              <w:rPr>
                <w:rFonts w:ascii="Courier New" w:hAnsi="Courier New" w:cs="Courier New"/>
                <w:szCs w:val="20"/>
                <w:lang w:eastAsia="en-US" w:bidi="bn-BD"/>
              </w:rPr>
              <w:t>"</w:t>
            </w:r>
            <w:proofErr w:type="spellStart"/>
            <w:r w:rsidRPr="007103A3">
              <w:rPr>
                <w:rFonts w:ascii="Courier New" w:hAnsi="Courier New" w:cs="Courier New"/>
                <w:szCs w:val="20"/>
                <w:lang w:eastAsia="en-US" w:bidi="bn-BD"/>
              </w:rPr>
              <w:t>binding_message</w:t>
            </w:r>
            <w:proofErr w:type="spellEnd"/>
            <w:r w:rsidRPr="007103A3">
              <w:rPr>
                <w:rFonts w:ascii="Courier New" w:hAnsi="Courier New" w:cs="Courier New"/>
                <w:szCs w:val="20"/>
                <w:lang w:eastAsia="en-US" w:bidi="bn-BD"/>
              </w:rPr>
              <w:t>"</w:t>
            </w:r>
            <w:r w:rsidRPr="00A758DE">
              <w:rPr>
                <w:rFonts w:cs="Arial"/>
                <w:szCs w:val="20"/>
                <w:lang w:eastAsia="en-US" w:bidi="bn-BD"/>
              </w:rPr>
              <w:t xml:space="preserve"> + </w:t>
            </w:r>
            <w:r w:rsidRPr="007103A3">
              <w:rPr>
                <w:rFonts w:ascii="Courier New" w:hAnsi="Courier New" w:cs="Courier New"/>
                <w:szCs w:val="20"/>
                <w:lang w:eastAsia="en-US" w:bidi="bn-BD"/>
              </w:rPr>
              <w:t>"-"</w:t>
            </w:r>
            <w:r w:rsidRPr="00A758DE">
              <w:rPr>
                <w:rFonts w:cs="Arial"/>
                <w:szCs w:val="20"/>
                <w:lang w:eastAsia="en-US" w:bidi="bn-BD"/>
              </w:rPr>
              <w:t xml:space="preserve"> + </w:t>
            </w:r>
            <w:r>
              <w:rPr>
                <w:rFonts w:cs="Arial"/>
                <w:szCs w:val="20"/>
                <w:lang w:eastAsia="en-US" w:bidi="bn-BD"/>
              </w:rPr>
              <w:t>(</w:t>
            </w:r>
            <w:r w:rsidRPr="003C39A7">
              <w:rPr>
                <w:rFonts w:ascii="Courier New" w:hAnsi="Courier New" w:cs="Courier New"/>
                <w:szCs w:val="20"/>
                <w:lang w:eastAsia="en-US" w:bidi="bn-BD"/>
              </w:rPr>
              <w:t>"</w:t>
            </w:r>
            <w:proofErr w:type="spellStart"/>
            <w:r w:rsidRPr="003C39A7">
              <w:rPr>
                <w:rFonts w:ascii="Courier New" w:hAnsi="Courier New" w:cs="Courier New"/>
                <w:szCs w:val="20"/>
                <w:lang w:eastAsia="en-US" w:bidi="bn-BD"/>
              </w:rPr>
              <w:t>dtbd</w:t>
            </w:r>
            <w:proofErr w:type="spellEnd"/>
            <w:r w:rsidRPr="003C39A7">
              <w:rPr>
                <w:rFonts w:ascii="Courier New" w:hAnsi="Courier New" w:cs="Courier New"/>
                <w:szCs w:val="20"/>
                <w:lang w:eastAsia="en-US" w:bidi="bn-BD"/>
              </w:rPr>
              <w:t>"</w:t>
            </w:r>
            <w:r w:rsidRPr="00A758DE">
              <w:rPr>
                <w:rFonts w:cs="Arial"/>
                <w:szCs w:val="20"/>
                <w:lang w:eastAsia="en-US" w:bidi="bn-BD"/>
              </w:rPr>
              <w:t xml:space="preserve"> or “</w:t>
            </w:r>
            <w:r>
              <w:rPr>
                <w:rFonts w:ascii="Courier New" w:hAnsi="Courier New" w:cs="Courier New"/>
                <w:szCs w:val="20"/>
                <w:lang w:eastAsia="en-US" w:bidi="bn-BD"/>
              </w:rPr>
              <w:t>context</w:t>
            </w:r>
            <w:r w:rsidRPr="00A758DE">
              <w:rPr>
                <w:rFonts w:cs="Arial"/>
                <w:szCs w:val="20"/>
                <w:lang w:eastAsia="en-US" w:bidi="bn-BD"/>
              </w:rPr>
              <w:t>”</w:t>
            </w:r>
            <w:r>
              <w:rPr>
                <w:rFonts w:cs="Arial"/>
                <w:szCs w:val="20"/>
                <w:lang w:eastAsia="en-US" w:bidi="bn-BD"/>
              </w:rPr>
              <w:t>)</w:t>
            </w:r>
          </w:p>
          <w:p w14:paraId="149935A6" w14:textId="77777777" w:rsidR="00F44D01" w:rsidRPr="003C39A7" w:rsidRDefault="00F44D01" w:rsidP="00CD1A07">
            <w:pPr>
              <w:pStyle w:val="TableText"/>
              <w:rPr>
                <w:rFonts w:cs="Arial"/>
                <w:szCs w:val="20"/>
                <w:lang w:eastAsia="en-US" w:bidi="bn-BD"/>
              </w:rPr>
            </w:pPr>
            <w:r w:rsidRPr="003C39A7">
              <w:rPr>
                <w:rFonts w:cs="Arial"/>
                <w:szCs w:val="20"/>
                <w:lang w:eastAsia="en-US" w:bidi="bn-BD"/>
              </w:rPr>
              <w:t xml:space="preserve">Note that for </w:t>
            </w:r>
            <w:r>
              <w:rPr>
                <w:rFonts w:cs="Arial"/>
                <w:szCs w:val="20"/>
                <w:lang w:eastAsia="en-US" w:bidi="bn-BD"/>
              </w:rPr>
              <w:t>Variant</w:t>
            </w:r>
            <w:r w:rsidRPr="003C39A7">
              <w:rPr>
                <w:rFonts w:cs="Arial"/>
                <w:szCs w:val="20"/>
                <w:lang w:eastAsia="en-US" w:bidi="bn-BD"/>
              </w:rPr>
              <w:t xml:space="preserve"> 1</w:t>
            </w:r>
            <w:r>
              <w:rPr>
                <w:rFonts w:cs="Arial"/>
                <w:szCs w:val="20"/>
                <w:lang w:eastAsia="en-US" w:bidi="bn-BD"/>
              </w:rPr>
              <w:t xml:space="preserve">, </w:t>
            </w:r>
            <w:r w:rsidRPr="00A758DE">
              <w:rPr>
                <w:rFonts w:ascii="Courier New" w:hAnsi="Courier New" w:cs="Courier New"/>
                <w:szCs w:val="20"/>
                <w:lang w:eastAsia="en-US" w:bidi="bn-BD"/>
              </w:rPr>
              <w:t>context</w:t>
            </w:r>
            <w:r w:rsidRPr="003C39A7">
              <w:rPr>
                <w:rFonts w:cs="Arial"/>
                <w:szCs w:val="20"/>
                <w:lang w:eastAsia="en-US" w:bidi="bn-BD"/>
              </w:rPr>
              <w:t xml:space="preserve"> parameter must be used and for all other </w:t>
            </w:r>
            <w:r>
              <w:rPr>
                <w:rFonts w:cs="Arial"/>
                <w:szCs w:val="20"/>
                <w:lang w:eastAsia="en-US" w:bidi="bn-BD"/>
              </w:rPr>
              <w:t>Variant</w:t>
            </w:r>
            <w:r w:rsidRPr="003C39A7">
              <w:rPr>
                <w:rFonts w:cs="Arial"/>
                <w:szCs w:val="20"/>
                <w:lang w:eastAsia="en-US" w:bidi="bn-BD"/>
              </w:rPr>
              <w:t xml:space="preserve">s </w:t>
            </w:r>
            <w:proofErr w:type="spellStart"/>
            <w:r w:rsidRPr="00A758DE">
              <w:rPr>
                <w:rFonts w:ascii="Courier New" w:hAnsi="Courier New" w:cs="Courier New"/>
                <w:szCs w:val="20"/>
                <w:lang w:eastAsia="en-US" w:bidi="bn-BD"/>
              </w:rPr>
              <w:t>dtbd</w:t>
            </w:r>
            <w:proofErr w:type="spellEnd"/>
            <w:r w:rsidRPr="003C39A7">
              <w:rPr>
                <w:rFonts w:cs="Arial"/>
                <w:szCs w:val="20"/>
                <w:lang w:eastAsia="en-US" w:bidi="bn-BD"/>
              </w:rPr>
              <w:t xml:space="preserve"> must be used. </w:t>
            </w:r>
          </w:p>
        </w:tc>
      </w:tr>
      <w:tr w:rsidR="00F44D01" w14:paraId="59136A87" w14:textId="77777777" w:rsidTr="00CD1A07">
        <w:tc>
          <w:tcPr>
            <w:tcW w:w="2017" w:type="dxa"/>
            <w:tcBorders>
              <w:top w:val="single" w:sz="4" w:space="0" w:color="auto"/>
              <w:left w:val="single" w:sz="4" w:space="0" w:color="auto"/>
              <w:bottom w:val="single" w:sz="4" w:space="0" w:color="auto"/>
              <w:right w:val="single" w:sz="4" w:space="0" w:color="auto"/>
            </w:tcBorders>
          </w:tcPr>
          <w:p w14:paraId="618A11BF" w14:textId="77777777" w:rsidR="00F44D01" w:rsidRDefault="00F44D01" w:rsidP="00CD1A07">
            <w:pPr>
              <w:pStyle w:val="TableText"/>
              <w:rPr>
                <w:rFonts w:ascii="Courier New" w:hAnsi="Courier New" w:cs="Courier New"/>
                <w:szCs w:val="20"/>
              </w:rPr>
            </w:pPr>
            <w:proofErr w:type="spellStart"/>
            <w:r>
              <w:rPr>
                <w:rFonts w:ascii="Courier New" w:hAnsi="Courier New" w:cs="Courier New"/>
                <w:szCs w:val="20"/>
              </w:rPr>
              <w:t>dts_time</w:t>
            </w:r>
            <w:proofErr w:type="spellEnd"/>
          </w:p>
        </w:tc>
        <w:tc>
          <w:tcPr>
            <w:tcW w:w="2257" w:type="dxa"/>
            <w:tcBorders>
              <w:top w:val="single" w:sz="4" w:space="0" w:color="auto"/>
              <w:left w:val="single" w:sz="4" w:space="0" w:color="auto"/>
              <w:bottom w:val="single" w:sz="4" w:space="0" w:color="auto"/>
              <w:right w:val="single" w:sz="4" w:space="0" w:color="auto"/>
            </w:tcBorders>
          </w:tcPr>
          <w:p w14:paraId="08D7AFBF" w14:textId="77777777" w:rsidR="00F44D01" w:rsidRDefault="00F44D01" w:rsidP="00CD1A07">
            <w:pPr>
              <w:pStyle w:val="TableText"/>
              <w:rPr>
                <w:rFonts w:cs="Arial"/>
                <w:szCs w:val="20"/>
                <w:lang w:eastAsia="en-US" w:bidi="bn-BD"/>
              </w:rPr>
            </w:pPr>
            <w:r>
              <w:rPr>
                <w:rFonts w:cs="Arial"/>
                <w:szCs w:val="20"/>
                <w:lang w:eastAsia="en-US" w:bidi="bn-BD"/>
              </w:rPr>
              <w:t>REQUIRED</w:t>
            </w:r>
          </w:p>
        </w:tc>
        <w:tc>
          <w:tcPr>
            <w:tcW w:w="4793" w:type="dxa"/>
            <w:tcBorders>
              <w:top w:val="single" w:sz="4" w:space="0" w:color="auto"/>
              <w:left w:val="single" w:sz="4" w:space="0" w:color="auto"/>
              <w:bottom w:val="single" w:sz="4" w:space="0" w:color="auto"/>
              <w:right w:val="single" w:sz="4" w:space="0" w:color="auto"/>
            </w:tcBorders>
            <w:vAlign w:val="center"/>
          </w:tcPr>
          <w:p w14:paraId="557DE051" w14:textId="77777777" w:rsidR="00F44D01" w:rsidRDefault="00F44D01" w:rsidP="00CD1A07">
            <w:pPr>
              <w:pStyle w:val="TableText"/>
              <w:rPr>
                <w:rFonts w:cs="Arial"/>
                <w:szCs w:val="20"/>
              </w:rPr>
            </w:pPr>
            <w:r>
              <w:rPr>
                <w:rFonts w:cs="Arial"/>
              </w:rPr>
              <w:t xml:space="preserve">The time when the signature was created. </w:t>
            </w:r>
            <w:r>
              <w:rPr>
                <w:rFonts w:cs="Arial"/>
                <w:noProof/>
              </w:rPr>
              <w:t>The format is the</w:t>
            </w:r>
            <w:r>
              <w:rPr>
                <w:rFonts w:cs="Arial"/>
              </w:rPr>
              <w:t xml:space="preserve"> number of seconds from 1970-01-01T0:0:0Z as measured in UTC until the date/time specified.</w:t>
            </w:r>
          </w:p>
        </w:tc>
      </w:tr>
      <w:tr w:rsidR="00F44D01" w:rsidRPr="00F353A4" w14:paraId="771B7608" w14:textId="77777777" w:rsidTr="00CD1A07">
        <w:trPr>
          <w:trHeight w:val="2601"/>
        </w:trPr>
        <w:tc>
          <w:tcPr>
            <w:tcW w:w="2017" w:type="dxa"/>
            <w:tcBorders>
              <w:top w:val="single" w:sz="4" w:space="0" w:color="auto"/>
              <w:left w:val="single" w:sz="4" w:space="0" w:color="auto"/>
              <w:right w:val="single" w:sz="4" w:space="0" w:color="auto"/>
            </w:tcBorders>
          </w:tcPr>
          <w:p w14:paraId="58EA947C" w14:textId="77777777" w:rsidR="00F44D01" w:rsidRDefault="00F44D01" w:rsidP="00CD1A07">
            <w:pPr>
              <w:pStyle w:val="TableText"/>
              <w:jc w:val="center"/>
              <w:rPr>
                <w:rFonts w:ascii="Courier New" w:hAnsi="Courier New" w:cs="Courier New"/>
                <w:szCs w:val="20"/>
              </w:rPr>
            </w:pPr>
            <w:r>
              <w:rPr>
                <w:rFonts w:ascii="Courier New" w:hAnsi="Courier New" w:cs="Courier New"/>
                <w:szCs w:val="20"/>
              </w:rPr>
              <w:t>cert_x509</w:t>
            </w:r>
          </w:p>
          <w:p w14:paraId="3A4F31EA" w14:textId="77777777" w:rsidR="00F44D01" w:rsidRDefault="00F44D01" w:rsidP="00CD1A07">
            <w:pPr>
              <w:pStyle w:val="TableText"/>
              <w:jc w:val="center"/>
              <w:rPr>
                <w:rFonts w:cs="Arial"/>
                <w:szCs w:val="20"/>
              </w:rPr>
            </w:pPr>
          </w:p>
          <w:p w14:paraId="0B3AA1D2" w14:textId="77777777" w:rsidR="00F44D01" w:rsidRDefault="00F44D01" w:rsidP="00CD1A07">
            <w:pPr>
              <w:pStyle w:val="TableText"/>
              <w:jc w:val="center"/>
              <w:rPr>
                <w:rFonts w:cs="Arial"/>
                <w:szCs w:val="20"/>
              </w:rPr>
            </w:pPr>
            <w:r>
              <w:rPr>
                <w:rFonts w:cs="Arial"/>
                <w:szCs w:val="20"/>
              </w:rPr>
              <w:t>Or</w:t>
            </w:r>
          </w:p>
          <w:p w14:paraId="635EB786" w14:textId="77777777" w:rsidR="00F44D01" w:rsidRPr="008836EF" w:rsidRDefault="00F44D01" w:rsidP="00CD1A07">
            <w:pPr>
              <w:pStyle w:val="TableText"/>
              <w:jc w:val="center"/>
              <w:rPr>
                <w:rFonts w:cs="Arial"/>
                <w:szCs w:val="20"/>
              </w:rPr>
            </w:pPr>
          </w:p>
          <w:p w14:paraId="43B37F66" w14:textId="77777777" w:rsidR="00F44D01" w:rsidRPr="00A8262A" w:rsidRDefault="00F44D01" w:rsidP="00CD1A07">
            <w:pPr>
              <w:pStyle w:val="TableText"/>
              <w:jc w:val="center"/>
              <w:rPr>
                <w:rFonts w:ascii="Courier New" w:hAnsi="Courier New" w:cs="Courier New"/>
                <w:szCs w:val="20"/>
              </w:rPr>
            </w:pPr>
            <w:r>
              <w:rPr>
                <w:rFonts w:ascii="Courier New" w:hAnsi="Courier New" w:cs="Courier New"/>
                <w:szCs w:val="20"/>
              </w:rPr>
              <w:t>cert_x509_uri</w:t>
            </w:r>
          </w:p>
        </w:tc>
        <w:tc>
          <w:tcPr>
            <w:tcW w:w="2257" w:type="dxa"/>
            <w:tcBorders>
              <w:left w:val="single" w:sz="4" w:space="0" w:color="auto"/>
              <w:right w:val="single" w:sz="4" w:space="0" w:color="auto"/>
            </w:tcBorders>
          </w:tcPr>
          <w:p w14:paraId="582B3F39" w14:textId="77777777" w:rsidR="00F44D01" w:rsidRPr="009E346C" w:rsidRDefault="00F44D01" w:rsidP="00CD1A07">
            <w:pPr>
              <w:pStyle w:val="TableText"/>
              <w:rPr>
                <w:rFonts w:cs="Arial"/>
                <w:bCs/>
                <w:szCs w:val="20"/>
                <w:lang w:val="en-US" w:eastAsia="en-US" w:bidi="bn-BD"/>
              </w:rPr>
            </w:pPr>
            <w:r w:rsidRPr="009E346C">
              <w:rPr>
                <w:rFonts w:cs="Arial"/>
                <w:bCs/>
                <w:szCs w:val="20"/>
                <w:lang w:val="en-US" w:eastAsia="en-US" w:bidi="bn-BD"/>
              </w:rPr>
              <w:t>REQUIRED</w:t>
            </w:r>
          </w:p>
          <w:p w14:paraId="0E255F60" w14:textId="77777777" w:rsidR="00F44D01" w:rsidRPr="009E346C" w:rsidRDefault="00F44D01" w:rsidP="00CD1A07">
            <w:pPr>
              <w:pStyle w:val="TableText"/>
              <w:rPr>
                <w:rFonts w:cs="Arial"/>
                <w:bCs/>
                <w:szCs w:val="20"/>
                <w:lang w:val="en-US" w:eastAsia="en-US" w:bidi="bn-BD"/>
              </w:rPr>
            </w:pPr>
            <w:r w:rsidRPr="009E346C">
              <w:rPr>
                <w:rFonts w:cs="Arial"/>
                <w:bCs/>
                <w:szCs w:val="20"/>
                <w:lang w:val="en-US" w:eastAsia="en-US" w:bidi="bn-BD"/>
              </w:rPr>
              <w:t xml:space="preserve">For service </w:t>
            </w:r>
            <w:r>
              <w:rPr>
                <w:rFonts w:cs="Arial"/>
                <w:bCs/>
                <w:szCs w:val="20"/>
                <w:lang w:val="en-US" w:eastAsia="en-US" w:bidi="bn-BD"/>
              </w:rPr>
              <w:t>Variant</w:t>
            </w:r>
            <w:r w:rsidRPr="009E346C">
              <w:rPr>
                <w:rFonts w:cs="Arial"/>
                <w:bCs/>
                <w:szCs w:val="20"/>
                <w:lang w:val="en-US" w:eastAsia="en-US" w:bidi="bn-BD"/>
              </w:rPr>
              <w:t xml:space="preserve"> 2b and the following </w:t>
            </w:r>
            <w:proofErr w:type="spellStart"/>
            <w:r w:rsidRPr="008836EF">
              <w:rPr>
                <w:rFonts w:ascii="Courier New" w:hAnsi="Courier New" w:cs="Courier New"/>
                <w:bCs/>
                <w:szCs w:val="20"/>
                <w:lang w:val="en-US" w:eastAsia="en-US" w:bidi="bn-BD"/>
              </w:rPr>
              <w:t>response_type</w:t>
            </w:r>
            <w:proofErr w:type="spellEnd"/>
            <w:r>
              <w:rPr>
                <w:rFonts w:ascii="Courier New" w:hAnsi="Courier New" w:cs="Courier New"/>
                <w:bCs/>
                <w:szCs w:val="20"/>
                <w:lang w:val="en-US" w:eastAsia="en-US" w:bidi="bn-BD"/>
              </w:rPr>
              <w:t xml:space="preserve"> </w:t>
            </w:r>
            <w:r w:rsidRPr="008836EF">
              <w:rPr>
                <w:rFonts w:cs="Arial"/>
                <w:bCs/>
                <w:szCs w:val="20"/>
                <w:lang w:val="en-US" w:eastAsia="en-US" w:bidi="bn-BD"/>
              </w:rPr>
              <w:t>values</w:t>
            </w:r>
            <w:r w:rsidRPr="009E346C">
              <w:rPr>
                <w:rFonts w:cs="Arial"/>
                <w:bCs/>
                <w:szCs w:val="20"/>
                <w:lang w:val="en-US" w:eastAsia="en-US" w:bidi="bn-BD"/>
              </w:rPr>
              <w:t>:</w:t>
            </w:r>
          </w:p>
          <w:p w14:paraId="4AC8AE68" w14:textId="77777777" w:rsidR="00F44D01" w:rsidRPr="006B3A2B" w:rsidRDefault="00F44D01" w:rsidP="00CD1A07">
            <w:pPr>
              <w:pStyle w:val="TableText"/>
              <w:rPr>
                <w:rFonts w:cs="Arial"/>
                <w:bCs/>
                <w:szCs w:val="20"/>
                <w:lang w:val="fr-FR" w:eastAsia="en-US" w:bidi="bn-BD"/>
              </w:rPr>
            </w:pPr>
            <w:r w:rsidRPr="006B3A2B">
              <w:rPr>
                <w:rFonts w:ascii="Courier New" w:hAnsi="Courier New" w:cs="Courier New"/>
                <w:lang w:val="fr-FR"/>
              </w:rPr>
              <w:t xml:space="preserve">"code </w:t>
            </w:r>
            <w:proofErr w:type="spellStart"/>
            <w:r w:rsidRPr="006B3A2B">
              <w:rPr>
                <w:rFonts w:ascii="Courier New" w:hAnsi="Courier New" w:cs="Courier New"/>
                <w:lang w:val="fr-FR"/>
              </w:rPr>
              <w:t>usig_cert</w:t>
            </w:r>
            <w:proofErr w:type="spellEnd"/>
            <w:r w:rsidRPr="006B3A2B">
              <w:rPr>
                <w:rFonts w:ascii="Courier New" w:hAnsi="Courier New" w:cs="Courier New"/>
                <w:lang w:val="fr-FR"/>
              </w:rPr>
              <w:t>"</w:t>
            </w:r>
          </w:p>
          <w:p w14:paraId="0FD79F08" w14:textId="77777777" w:rsidR="00F44D01" w:rsidRPr="006B3A2B" w:rsidRDefault="00F44D01" w:rsidP="00CD1A07">
            <w:pPr>
              <w:pStyle w:val="TableText"/>
              <w:rPr>
                <w:rFonts w:ascii="Courier New" w:hAnsi="Courier New" w:cs="Courier New"/>
                <w:lang w:val="fr-FR"/>
              </w:rPr>
            </w:pPr>
            <w:r w:rsidRPr="006B3A2B">
              <w:rPr>
                <w:rFonts w:ascii="Courier New" w:hAnsi="Courier New" w:cs="Courier New"/>
                <w:lang w:val="fr-FR"/>
              </w:rPr>
              <w:t>"</w:t>
            </w:r>
            <w:proofErr w:type="spellStart"/>
            <w:r w:rsidRPr="006B3A2B">
              <w:rPr>
                <w:rFonts w:ascii="Courier New" w:hAnsi="Courier New" w:cs="Courier New"/>
                <w:lang w:val="fr-FR"/>
              </w:rPr>
              <w:t>mc_si_async_code</w:t>
            </w:r>
            <w:proofErr w:type="spellEnd"/>
            <w:r w:rsidRPr="006B3A2B">
              <w:rPr>
                <w:rFonts w:ascii="Courier New" w:hAnsi="Courier New" w:cs="Courier New"/>
                <w:lang w:val="fr-FR"/>
              </w:rPr>
              <w:t xml:space="preserve"> </w:t>
            </w:r>
            <w:proofErr w:type="spellStart"/>
            <w:r w:rsidRPr="006B3A2B">
              <w:rPr>
                <w:rFonts w:ascii="Courier New" w:hAnsi="Courier New" w:cs="Courier New"/>
                <w:lang w:val="fr-FR"/>
              </w:rPr>
              <w:t>usig_cert</w:t>
            </w:r>
            <w:proofErr w:type="spellEnd"/>
            <w:r w:rsidRPr="006B3A2B">
              <w:rPr>
                <w:rFonts w:ascii="Courier New" w:hAnsi="Courier New" w:cs="Courier New"/>
                <w:lang w:val="fr-FR"/>
              </w:rPr>
              <w:t>"</w:t>
            </w:r>
          </w:p>
          <w:p w14:paraId="5DFCA1D0" w14:textId="77777777" w:rsidR="00F44D01" w:rsidRPr="00D920C7" w:rsidRDefault="00F44D01" w:rsidP="00CD1A07">
            <w:pPr>
              <w:pStyle w:val="TableText"/>
              <w:rPr>
                <w:rFonts w:cs="Arial"/>
                <w:szCs w:val="20"/>
                <w:lang w:val="en-US" w:eastAsia="en-US" w:bidi="bn-BD"/>
              </w:rPr>
            </w:pPr>
            <w:r>
              <w:rPr>
                <w:rFonts w:ascii="Courier New" w:hAnsi="Courier New" w:cs="Courier New"/>
              </w:rPr>
              <w:t>"</w:t>
            </w:r>
            <w:proofErr w:type="spellStart"/>
            <w:proofErr w:type="gramStart"/>
            <w:r w:rsidRPr="009E346C">
              <w:rPr>
                <w:rFonts w:ascii="Courier New" w:hAnsi="Courier New" w:cs="Courier New"/>
              </w:rPr>
              <w:t>mc</w:t>
            </w:r>
            <w:proofErr w:type="gramEnd"/>
            <w:r w:rsidRPr="009E346C">
              <w:rPr>
                <w:rFonts w:ascii="Courier New" w:hAnsi="Courier New" w:cs="Courier New"/>
              </w:rPr>
              <w:t>_si_polling</w:t>
            </w:r>
            <w:proofErr w:type="spellEnd"/>
            <w:r>
              <w:rPr>
                <w:rFonts w:ascii="Courier New" w:hAnsi="Courier New" w:cs="Courier New"/>
              </w:rPr>
              <w:t xml:space="preserve"> </w:t>
            </w:r>
            <w:proofErr w:type="spellStart"/>
            <w:r w:rsidRPr="009E346C">
              <w:rPr>
                <w:rFonts w:ascii="Courier New" w:hAnsi="Courier New" w:cs="Courier New"/>
              </w:rPr>
              <w:t>usig_cert</w:t>
            </w:r>
            <w:proofErr w:type="spellEnd"/>
            <w:r>
              <w:rPr>
                <w:rFonts w:ascii="Courier New" w:hAnsi="Courier New" w:cs="Courier New"/>
              </w:rPr>
              <w:t>"</w:t>
            </w:r>
          </w:p>
        </w:tc>
        <w:tc>
          <w:tcPr>
            <w:tcW w:w="4793" w:type="dxa"/>
            <w:tcBorders>
              <w:top w:val="single" w:sz="4" w:space="0" w:color="auto"/>
              <w:left w:val="single" w:sz="4" w:space="0" w:color="auto"/>
              <w:right w:val="single" w:sz="4" w:space="0" w:color="auto"/>
            </w:tcBorders>
          </w:tcPr>
          <w:p w14:paraId="3FD89356" w14:textId="77777777" w:rsidR="00F44D01" w:rsidRPr="00F353A4" w:rsidRDefault="00F44D01" w:rsidP="00CD1A07">
            <w:pPr>
              <w:pStyle w:val="TableText"/>
              <w:rPr>
                <w:rFonts w:cs="Arial"/>
                <w:szCs w:val="20"/>
              </w:rPr>
            </w:pPr>
            <w:r>
              <w:rPr>
                <w:rFonts w:cs="Arial"/>
                <w:szCs w:val="20"/>
              </w:rPr>
              <w:t xml:space="preserve">If certificate is returned, then it must be a Base64 encoded X509 certificate or certificate chain. </w:t>
            </w:r>
          </w:p>
          <w:p w14:paraId="72991DDC" w14:textId="77777777" w:rsidR="00F44D01" w:rsidRPr="00F353A4" w:rsidRDefault="00F44D01" w:rsidP="00CD1A07">
            <w:pPr>
              <w:pStyle w:val="TableText"/>
              <w:rPr>
                <w:rFonts w:cs="Arial"/>
                <w:szCs w:val="20"/>
              </w:rPr>
            </w:pPr>
            <w:r>
              <w:rPr>
                <w:rFonts w:cs="Arial"/>
                <w:szCs w:val="20"/>
              </w:rPr>
              <w:t xml:space="preserve">If certificate URI is returned then it must be a X509 certificate URI, which should be accessible by the SP. </w:t>
            </w:r>
          </w:p>
        </w:tc>
      </w:tr>
      <w:tr w:rsidR="00F44D01" w:rsidRPr="00F353A4" w14:paraId="483FCF74" w14:textId="77777777" w:rsidTr="00CD1A07">
        <w:tc>
          <w:tcPr>
            <w:tcW w:w="2017" w:type="dxa"/>
            <w:tcBorders>
              <w:top w:val="single" w:sz="4" w:space="0" w:color="auto"/>
              <w:left w:val="single" w:sz="4" w:space="0" w:color="auto"/>
              <w:bottom w:val="single" w:sz="4" w:space="0" w:color="auto"/>
              <w:right w:val="single" w:sz="4" w:space="0" w:color="auto"/>
            </w:tcBorders>
          </w:tcPr>
          <w:p w14:paraId="738C0D82" w14:textId="77777777" w:rsidR="00F44D01" w:rsidRDefault="00F44D01" w:rsidP="00CD1A07">
            <w:pPr>
              <w:pStyle w:val="TableText"/>
              <w:rPr>
                <w:rFonts w:ascii="Courier New" w:hAnsi="Courier New" w:cs="Courier New"/>
                <w:szCs w:val="20"/>
              </w:rPr>
            </w:pPr>
            <w:proofErr w:type="spellStart"/>
            <w:r>
              <w:rPr>
                <w:rFonts w:ascii="Courier New" w:hAnsi="Courier New" w:cs="Courier New"/>
                <w:szCs w:val="20"/>
              </w:rPr>
              <w:t>public_key</w:t>
            </w:r>
            <w:proofErr w:type="spellEnd"/>
          </w:p>
        </w:tc>
        <w:tc>
          <w:tcPr>
            <w:tcW w:w="2257" w:type="dxa"/>
            <w:tcBorders>
              <w:left w:val="single" w:sz="4" w:space="0" w:color="auto"/>
              <w:bottom w:val="single" w:sz="4" w:space="0" w:color="auto"/>
              <w:right w:val="single" w:sz="4" w:space="0" w:color="auto"/>
            </w:tcBorders>
          </w:tcPr>
          <w:p w14:paraId="5EEF3720" w14:textId="77777777" w:rsidR="00F44D01" w:rsidRPr="009E346C" w:rsidRDefault="00F44D01" w:rsidP="00CD1A07">
            <w:pPr>
              <w:pStyle w:val="TableText"/>
              <w:rPr>
                <w:rFonts w:cs="Arial"/>
                <w:bCs/>
                <w:szCs w:val="20"/>
                <w:lang w:val="en-US" w:eastAsia="en-US" w:bidi="bn-BD"/>
              </w:rPr>
            </w:pPr>
            <w:r w:rsidRPr="009E346C">
              <w:rPr>
                <w:rFonts w:cs="Arial"/>
                <w:bCs/>
                <w:szCs w:val="20"/>
                <w:lang w:val="en-US" w:eastAsia="en-US" w:bidi="bn-BD"/>
              </w:rPr>
              <w:t>REQUIRED</w:t>
            </w:r>
          </w:p>
          <w:p w14:paraId="1A22AD0E" w14:textId="77777777" w:rsidR="00F44D01" w:rsidRPr="009E346C" w:rsidRDefault="00F44D01" w:rsidP="00CD1A07">
            <w:pPr>
              <w:pStyle w:val="TableText"/>
              <w:rPr>
                <w:rFonts w:cs="Arial"/>
                <w:bCs/>
                <w:szCs w:val="20"/>
                <w:lang w:val="en-US" w:eastAsia="en-US" w:bidi="bn-BD"/>
              </w:rPr>
            </w:pPr>
            <w:r w:rsidRPr="009E346C">
              <w:rPr>
                <w:rFonts w:cs="Arial"/>
                <w:bCs/>
                <w:szCs w:val="20"/>
                <w:lang w:val="en-US" w:eastAsia="en-US" w:bidi="bn-BD"/>
              </w:rPr>
              <w:t xml:space="preserve">For service </w:t>
            </w:r>
            <w:r>
              <w:rPr>
                <w:rFonts w:cs="Arial"/>
                <w:bCs/>
                <w:szCs w:val="20"/>
                <w:lang w:val="en-US" w:eastAsia="en-US" w:bidi="bn-BD"/>
              </w:rPr>
              <w:t>Variant</w:t>
            </w:r>
            <w:r w:rsidRPr="009E346C">
              <w:rPr>
                <w:rFonts w:cs="Arial"/>
                <w:bCs/>
                <w:szCs w:val="20"/>
                <w:lang w:val="en-US" w:eastAsia="en-US" w:bidi="bn-BD"/>
              </w:rPr>
              <w:t xml:space="preserve"> 2c and the following </w:t>
            </w:r>
            <w:proofErr w:type="spellStart"/>
            <w:r w:rsidRPr="008836EF">
              <w:rPr>
                <w:rFonts w:ascii="Courier New" w:hAnsi="Courier New" w:cs="Courier New"/>
                <w:bCs/>
                <w:szCs w:val="20"/>
                <w:lang w:val="en-US" w:eastAsia="en-US" w:bidi="bn-BD"/>
              </w:rPr>
              <w:t>response_type</w:t>
            </w:r>
            <w:proofErr w:type="spellEnd"/>
            <w:r>
              <w:rPr>
                <w:rFonts w:ascii="Courier New" w:hAnsi="Courier New" w:cs="Courier New"/>
                <w:bCs/>
                <w:szCs w:val="20"/>
                <w:lang w:val="en-US" w:eastAsia="en-US" w:bidi="bn-BD"/>
              </w:rPr>
              <w:t xml:space="preserve"> </w:t>
            </w:r>
            <w:r w:rsidRPr="008836EF">
              <w:rPr>
                <w:rFonts w:cs="Arial"/>
                <w:bCs/>
                <w:szCs w:val="20"/>
                <w:lang w:val="en-US" w:eastAsia="en-US" w:bidi="bn-BD"/>
              </w:rPr>
              <w:t>values</w:t>
            </w:r>
            <w:r w:rsidRPr="009E346C">
              <w:rPr>
                <w:rFonts w:cs="Arial"/>
                <w:bCs/>
                <w:szCs w:val="20"/>
                <w:lang w:val="en-US" w:eastAsia="en-US" w:bidi="bn-BD"/>
              </w:rPr>
              <w:t>:</w:t>
            </w:r>
          </w:p>
          <w:p w14:paraId="3F55B12D" w14:textId="77777777" w:rsidR="00F44D01" w:rsidRPr="009E346C" w:rsidRDefault="00F44D01" w:rsidP="00CD1A07">
            <w:pPr>
              <w:pStyle w:val="TableText"/>
              <w:rPr>
                <w:rFonts w:ascii="Courier New" w:hAnsi="Courier New" w:cs="Courier New"/>
              </w:rPr>
            </w:pPr>
            <w:r w:rsidRPr="009E346C">
              <w:rPr>
                <w:rFonts w:ascii="Courier New" w:hAnsi="Courier New" w:cs="Courier New"/>
              </w:rPr>
              <w:lastRenderedPageBreak/>
              <w:t>“</w:t>
            </w:r>
            <w:proofErr w:type="gramStart"/>
            <w:r w:rsidRPr="009E346C">
              <w:rPr>
                <w:rFonts w:ascii="Courier New" w:hAnsi="Courier New" w:cs="Courier New"/>
              </w:rPr>
              <w:t>code</w:t>
            </w:r>
            <w:proofErr w:type="gramEnd"/>
            <w:r w:rsidRPr="009E346C">
              <w:rPr>
                <w:rFonts w:ascii="Courier New" w:hAnsi="Courier New" w:cs="Courier New"/>
              </w:rPr>
              <w:t xml:space="preserve"> </w:t>
            </w:r>
            <w:proofErr w:type="spellStart"/>
            <w:r w:rsidRPr="009E346C">
              <w:rPr>
                <w:rFonts w:ascii="Courier New" w:hAnsi="Courier New" w:cs="Courier New"/>
              </w:rPr>
              <w:t>usig_pkey</w:t>
            </w:r>
            <w:proofErr w:type="spellEnd"/>
            <w:r w:rsidRPr="009E346C">
              <w:rPr>
                <w:rFonts w:ascii="Courier New" w:hAnsi="Courier New" w:cs="Courier New"/>
              </w:rPr>
              <w:t>”</w:t>
            </w:r>
          </w:p>
          <w:p w14:paraId="557AE2F0" w14:textId="77777777" w:rsidR="00F44D01" w:rsidRPr="009E346C" w:rsidRDefault="00F44D01" w:rsidP="00CD1A07">
            <w:pPr>
              <w:pStyle w:val="TableText"/>
              <w:rPr>
                <w:rFonts w:ascii="Courier New" w:hAnsi="Courier New" w:cs="Courier New"/>
              </w:rPr>
            </w:pPr>
            <w:r w:rsidRPr="009E346C">
              <w:rPr>
                <w:rFonts w:ascii="Courier New" w:hAnsi="Courier New" w:cs="Courier New"/>
              </w:rPr>
              <w:t>“</w:t>
            </w:r>
            <w:proofErr w:type="spellStart"/>
            <w:proofErr w:type="gramStart"/>
            <w:r w:rsidRPr="009E346C">
              <w:rPr>
                <w:rFonts w:ascii="Courier New" w:hAnsi="Courier New" w:cs="Courier New"/>
              </w:rPr>
              <w:t>mc</w:t>
            </w:r>
            <w:proofErr w:type="gramEnd"/>
            <w:r w:rsidRPr="009E346C">
              <w:rPr>
                <w:rFonts w:ascii="Courier New" w:hAnsi="Courier New" w:cs="Courier New"/>
              </w:rPr>
              <w:t>_si_async_code</w:t>
            </w:r>
            <w:proofErr w:type="spellEnd"/>
            <w:r w:rsidRPr="009E346C">
              <w:rPr>
                <w:rFonts w:ascii="Courier New" w:hAnsi="Courier New" w:cs="Courier New"/>
              </w:rPr>
              <w:t xml:space="preserve"> </w:t>
            </w:r>
            <w:proofErr w:type="spellStart"/>
            <w:r w:rsidRPr="009E346C">
              <w:rPr>
                <w:rFonts w:ascii="Courier New" w:hAnsi="Courier New" w:cs="Courier New"/>
              </w:rPr>
              <w:t>usig_pkey</w:t>
            </w:r>
            <w:proofErr w:type="spellEnd"/>
            <w:r w:rsidRPr="009E346C">
              <w:rPr>
                <w:rFonts w:ascii="Courier New" w:hAnsi="Courier New" w:cs="Courier New"/>
              </w:rPr>
              <w:t>”</w:t>
            </w:r>
          </w:p>
          <w:p w14:paraId="6660F7FD" w14:textId="77777777" w:rsidR="00F44D01" w:rsidRPr="00D920C7" w:rsidRDefault="00F44D01" w:rsidP="00CD1A07">
            <w:pPr>
              <w:pStyle w:val="TableText"/>
              <w:rPr>
                <w:rFonts w:cs="Arial"/>
                <w:szCs w:val="20"/>
                <w:lang w:val="en-US" w:eastAsia="en-US" w:bidi="bn-BD"/>
              </w:rPr>
            </w:pPr>
            <w:r w:rsidRPr="009E346C">
              <w:rPr>
                <w:rFonts w:ascii="Courier New" w:hAnsi="Courier New" w:cs="Courier New"/>
              </w:rPr>
              <w:t>“</w:t>
            </w:r>
            <w:proofErr w:type="spellStart"/>
            <w:proofErr w:type="gramStart"/>
            <w:r w:rsidRPr="009E346C">
              <w:rPr>
                <w:rFonts w:ascii="Courier New" w:hAnsi="Courier New" w:cs="Courier New"/>
              </w:rPr>
              <w:t>mc</w:t>
            </w:r>
            <w:proofErr w:type="gramEnd"/>
            <w:r w:rsidRPr="009E346C">
              <w:rPr>
                <w:rFonts w:ascii="Courier New" w:hAnsi="Courier New" w:cs="Courier New"/>
              </w:rPr>
              <w:t>_si_polling</w:t>
            </w:r>
            <w:proofErr w:type="spellEnd"/>
            <w:r>
              <w:rPr>
                <w:rFonts w:ascii="Courier New" w:hAnsi="Courier New" w:cs="Courier New"/>
              </w:rPr>
              <w:t xml:space="preserve"> </w:t>
            </w:r>
            <w:proofErr w:type="spellStart"/>
            <w:r w:rsidRPr="009E346C">
              <w:rPr>
                <w:rFonts w:ascii="Courier New" w:hAnsi="Courier New" w:cs="Courier New"/>
              </w:rPr>
              <w:t>usig_pkey</w:t>
            </w:r>
            <w:proofErr w:type="spellEnd"/>
            <w:r w:rsidRPr="009E346C">
              <w:rPr>
                <w:rFonts w:ascii="Courier New" w:hAnsi="Courier New" w:cs="Courier New"/>
              </w:rPr>
              <w:t>”</w:t>
            </w:r>
          </w:p>
        </w:tc>
        <w:tc>
          <w:tcPr>
            <w:tcW w:w="4793" w:type="dxa"/>
            <w:tcBorders>
              <w:top w:val="single" w:sz="4" w:space="0" w:color="auto"/>
              <w:left w:val="single" w:sz="4" w:space="0" w:color="auto"/>
              <w:bottom w:val="single" w:sz="4" w:space="0" w:color="auto"/>
              <w:right w:val="single" w:sz="4" w:space="0" w:color="auto"/>
            </w:tcBorders>
            <w:vAlign w:val="center"/>
          </w:tcPr>
          <w:p w14:paraId="311686D8" w14:textId="77777777" w:rsidR="00F44D01" w:rsidRPr="00F353A4" w:rsidRDefault="00F44D01" w:rsidP="00CD1A07">
            <w:pPr>
              <w:pStyle w:val="TableText"/>
              <w:rPr>
                <w:rFonts w:cs="Arial"/>
                <w:szCs w:val="20"/>
              </w:rPr>
            </w:pPr>
            <w:r>
              <w:rPr>
                <w:rFonts w:cs="Arial"/>
                <w:szCs w:val="20"/>
              </w:rPr>
              <w:lastRenderedPageBreak/>
              <w:t xml:space="preserve">Base64 encoded public key </w:t>
            </w:r>
          </w:p>
        </w:tc>
      </w:tr>
    </w:tbl>
    <w:p w14:paraId="53067DD1" w14:textId="14CC0C28" w:rsidR="00F44D01" w:rsidRDefault="00CA2228" w:rsidP="009C2014">
      <w:pPr>
        <w:pStyle w:val="TableCaption"/>
      </w:pPr>
      <w:r>
        <w:t>:</w:t>
      </w:r>
      <w:r w:rsidR="00F44D01" w:rsidRPr="00D6006E">
        <w:t xml:space="preserve"> </w:t>
      </w:r>
      <w:r w:rsidR="00F44D01" w:rsidRPr="009E346C">
        <w:t xml:space="preserve">MC Authorise PKI </w:t>
      </w:r>
      <w:r w:rsidR="00F44D01">
        <w:t>V</w:t>
      </w:r>
      <w:r w:rsidR="00F44D01" w:rsidRPr="009E346C">
        <w:t>ariant 2</w:t>
      </w:r>
      <w:r w:rsidR="00F44D01">
        <w:t xml:space="preserve"> ID Token response</w:t>
      </w:r>
    </w:p>
    <w:p w14:paraId="448BE54D" w14:textId="77777777" w:rsidR="00F44D01" w:rsidRDefault="00F44D01" w:rsidP="00F44D01">
      <w:pPr>
        <w:pStyle w:val="Heading2"/>
        <w:rPr>
          <w:lang w:bidi="ar-SA"/>
        </w:rPr>
      </w:pPr>
      <w:bookmarkStart w:id="117" w:name="_Toc474137559"/>
      <w:bookmarkStart w:id="118" w:name="_Toc474137560"/>
      <w:bookmarkStart w:id="119" w:name="_Toc474137561"/>
      <w:bookmarkStart w:id="120" w:name="_Toc474137562"/>
      <w:bookmarkStart w:id="121" w:name="_Toc474137563"/>
      <w:bookmarkStart w:id="122" w:name="_Toc474137564"/>
      <w:bookmarkStart w:id="123" w:name="_Toc474137565"/>
      <w:bookmarkStart w:id="124" w:name="_Toc119426271"/>
      <w:bookmarkEnd w:id="46"/>
      <w:bookmarkEnd w:id="47"/>
      <w:bookmarkEnd w:id="117"/>
      <w:bookmarkEnd w:id="118"/>
      <w:bookmarkEnd w:id="119"/>
      <w:bookmarkEnd w:id="120"/>
      <w:bookmarkEnd w:id="121"/>
      <w:bookmarkEnd w:id="122"/>
      <w:bookmarkEnd w:id="123"/>
      <w:r>
        <w:rPr>
          <w:lang w:bidi="ar-SA"/>
        </w:rPr>
        <w:t>Request and Response Reference Table</w:t>
      </w:r>
      <w:bookmarkEnd w:id="124"/>
      <w:r>
        <w:rPr>
          <w:lang w:bidi="ar-SA"/>
        </w:rPr>
        <w:t xml:space="preserve"> </w:t>
      </w:r>
    </w:p>
    <w:p w14:paraId="45E886A6" w14:textId="77777777" w:rsidR="00F44D01" w:rsidRDefault="00F44D01" w:rsidP="00F44D01">
      <w:pPr>
        <w:pStyle w:val="Heading3"/>
        <w:rPr>
          <w:lang w:bidi="ar-SA"/>
        </w:rPr>
      </w:pPr>
      <w:bookmarkStart w:id="125" w:name="_Toc119426272"/>
      <w:r w:rsidRPr="002343B6">
        <w:rPr>
          <w:lang w:bidi="ar-SA"/>
        </w:rPr>
        <w:t xml:space="preserve">MC Authorise PKI Variants and </w:t>
      </w:r>
      <w:r>
        <w:rPr>
          <w:lang w:bidi="ar-SA"/>
        </w:rPr>
        <w:t xml:space="preserve">Authorization </w:t>
      </w:r>
      <w:r w:rsidRPr="002343B6">
        <w:rPr>
          <w:lang w:bidi="ar-SA"/>
        </w:rPr>
        <w:t>Request Parameters</w:t>
      </w:r>
      <w:bookmarkEnd w:id="125"/>
      <w:r w:rsidRPr="002343B6">
        <w:rPr>
          <w:lang w:bidi="ar-SA"/>
        </w:rPr>
        <w:t xml:space="preserve"> </w:t>
      </w:r>
    </w:p>
    <w:p w14:paraId="048279AE" w14:textId="77777777" w:rsidR="00F44D01" w:rsidRPr="00A405D1" w:rsidRDefault="00F44D01" w:rsidP="00F44D01">
      <w:pPr>
        <w:pStyle w:val="NormalParagraph"/>
      </w:pPr>
      <w:r>
        <w:t xml:space="preserve">The following table summarises the request parameters required for the different MC Authorise PKI Variants: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1807"/>
        <w:gridCol w:w="1724"/>
        <w:gridCol w:w="1724"/>
        <w:gridCol w:w="1744"/>
      </w:tblGrid>
      <w:tr w:rsidR="00F44D01" w:rsidRPr="00357F45" w14:paraId="64567BC5" w14:textId="77777777" w:rsidTr="00CD1A07">
        <w:tc>
          <w:tcPr>
            <w:tcW w:w="2017" w:type="dxa"/>
            <w:vMerge w:val="restart"/>
            <w:shd w:val="clear" w:color="auto" w:fill="C00000"/>
          </w:tcPr>
          <w:p w14:paraId="1C82C6DA" w14:textId="77777777" w:rsidR="00F44D01" w:rsidRPr="00357F45" w:rsidRDefault="00F44D01" w:rsidP="00CD1A07">
            <w:pPr>
              <w:pStyle w:val="TableHeader"/>
              <w:jc w:val="center"/>
              <w:rPr>
                <w:noProof/>
                <w:sz w:val="20"/>
                <w:szCs w:val="20"/>
              </w:rPr>
            </w:pPr>
            <w:r>
              <w:rPr>
                <w:noProof/>
                <w:sz w:val="20"/>
                <w:szCs w:val="20"/>
              </w:rPr>
              <w:t>Request Parameter</w:t>
            </w:r>
          </w:p>
        </w:tc>
        <w:tc>
          <w:tcPr>
            <w:tcW w:w="6999" w:type="dxa"/>
            <w:gridSpan w:val="4"/>
            <w:shd w:val="clear" w:color="auto" w:fill="C00000"/>
          </w:tcPr>
          <w:p w14:paraId="60136D57" w14:textId="77777777" w:rsidR="00F44D01" w:rsidRPr="00357F45" w:rsidRDefault="00F44D01" w:rsidP="00CD1A07">
            <w:pPr>
              <w:pStyle w:val="TableHeader"/>
              <w:jc w:val="center"/>
              <w:rPr>
                <w:noProof/>
                <w:sz w:val="20"/>
                <w:szCs w:val="20"/>
              </w:rPr>
            </w:pPr>
            <w:r>
              <w:rPr>
                <w:noProof/>
                <w:sz w:val="20"/>
                <w:szCs w:val="20"/>
              </w:rPr>
              <w:t xml:space="preserve">Service Variant / Usage </w:t>
            </w:r>
          </w:p>
        </w:tc>
      </w:tr>
      <w:tr w:rsidR="00F44D01" w:rsidRPr="00357F45" w14:paraId="68E10DFC" w14:textId="77777777" w:rsidTr="00CD1A07">
        <w:tc>
          <w:tcPr>
            <w:tcW w:w="2017" w:type="dxa"/>
            <w:vMerge/>
            <w:shd w:val="clear" w:color="auto" w:fill="C00000"/>
          </w:tcPr>
          <w:p w14:paraId="64D7143F" w14:textId="77777777" w:rsidR="00F44D01" w:rsidRDefault="00F44D01" w:rsidP="00CD1A07">
            <w:pPr>
              <w:pStyle w:val="TableHeader"/>
              <w:rPr>
                <w:noProof/>
                <w:sz w:val="20"/>
                <w:szCs w:val="20"/>
              </w:rPr>
            </w:pPr>
          </w:p>
        </w:tc>
        <w:tc>
          <w:tcPr>
            <w:tcW w:w="1807" w:type="dxa"/>
            <w:shd w:val="clear" w:color="auto" w:fill="C00000"/>
          </w:tcPr>
          <w:p w14:paraId="2A30B35E" w14:textId="77777777" w:rsidR="00F44D01" w:rsidRPr="00357F45" w:rsidRDefault="00F44D01" w:rsidP="00CD1A07">
            <w:pPr>
              <w:pStyle w:val="TableHeader"/>
              <w:jc w:val="center"/>
              <w:rPr>
                <w:noProof/>
                <w:sz w:val="20"/>
                <w:szCs w:val="20"/>
              </w:rPr>
            </w:pPr>
            <w:r>
              <w:rPr>
                <w:noProof/>
                <w:sz w:val="20"/>
                <w:szCs w:val="20"/>
              </w:rPr>
              <w:t>Variant 1</w:t>
            </w:r>
          </w:p>
        </w:tc>
        <w:tc>
          <w:tcPr>
            <w:tcW w:w="1724" w:type="dxa"/>
            <w:shd w:val="clear" w:color="auto" w:fill="C00000"/>
          </w:tcPr>
          <w:p w14:paraId="295DE801" w14:textId="77777777" w:rsidR="00F44D01" w:rsidRPr="00357F45" w:rsidRDefault="00F44D01" w:rsidP="00CD1A07">
            <w:pPr>
              <w:pStyle w:val="TableHeader"/>
              <w:jc w:val="center"/>
              <w:rPr>
                <w:noProof/>
                <w:sz w:val="20"/>
                <w:szCs w:val="20"/>
              </w:rPr>
            </w:pPr>
            <w:r>
              <w:rPr>
                <w:noProof/>
                <w:sz w:val="20"/>
                <w:szCs w:val="20"/>
              </w:rPr>
              <w:t>Variant 2a</w:t>
            </w:r>
          </w:p>
        </w:tc>
        <w:tc>
          <w:tcPr>
            <w:tcW w:w="1724" w:type="dxa"/>
            <w:shd w:val="clear" w:color="auto" w:fill="C00000"/>
          </w:tcPr>
          <w:p w14:paraId="129A3373" w14:textId="77777777" w:rsidR="00F44D01" w:rsidRPr="00357F45" w:rsidRDefault="00F44D01" w:rsidP="00CD1A07">
            <w:pPr>
              <w:pStyle w:val="TableHeader"/>
              <w:jc w:val="center"/>
              <w:rPr>
                <w:noProof/>
                <w:sz w:val="20"/>
                <w:szCs w:val="20"/>
              </w:rPr>
            </w:pPr>
            <w:r>
              <w:rPr>
                <w:noProof/>
                <w:sz w:val="20"/>
                <w:szCs w:val="20"/>
              </w:rPr>
              <w:t>Variant 2b</w:t>
            </w:r>
          </w:p>
        </w:tc>
        <w:tc>
          <w:tcPr>
            <w:tcW w:w="1744" w:type="dxa"/>
            <w:shd w:val="clear" w:color="auto" w:fill="C00000"/>
          </w:tcPr>
          <w:p w14:paraId="40B48863" w14:textId="77777777" w:rsidR="00F44D01" w:rsidRPr="00357F45" w:rsidRDefault="00F44D01" w:rsidP="00CD1A07">
            <w:pPr>
              <w:pStyle w:val="TableHeader"/>
              <w:jc w:val="center"/>
              <w:rPr>
                <w:noProof/>
                <w:sz w:val="20"/>
                <w:szCs w:val="20"/>
              </w:rPr>
            </w:pPr>
            <w:r>
              <w:rPr>
                <w:noProof/>
                <w:sz w:val="20"/>
                <w:szCs w:val="20"/>
              </w:rPr>
              <w:t>Variant 2c</w:t>
            </w:r>
          </w:p>
        </w:tc>
      </w:tr>
      <w:tr w:rsidR="00F44D01" w:rsidRPr="00D13A80" w14:paraId="578D6721" w14:textId="77777777" w:rsidTr="00CD1A07">
        <w:tc>
          <w:tcPr>
            <w:tcW w:w="2017" w:type="dxa"/>
          </w:tcPr>
          <w:p w14:paraId="1CE27C74" w14:textId="77777777" w:rsidR="00F44D01" w:rsidRPr="00A405D1" w:rsidRDefault="00F44D01" w:rsidP="00CD1A07">
            <w:pPr>
              <w:spacing w:before="40" w:after="40" w:line="276" w:lineRule="auto"/>
              <w:jc w:val="center"/>
              <w:rPr>
                <w:rFonts w:ascii="Courier New" w:hAnsi="Courier New" w:cs="Courier New"/>
                <w:noProof/>
                <w:sz w:val="20"/>
                <w:lang w:eastAsia="de-DE" w:bidi="ar-SA"/>
              </w:rPr>
            </w:pPr>
            <w:r w:rsidRPr="00A405D1">
              <w:rPr>
                <w:rFonts w:ascii="Courier New" w:hAnsi="Courier New" w:cs="Courier New"/>
                <w:noProof/>
                <w:sz w:val="20"/>
                <w:lang w:eastAsia="de-DE" w:bidi="ar-SA"/>
              </w:rPr>
              <w:t>client_name</w:t>
            </w:r>
          </w:p>
        </w:tc>
        <w:tc>
          <w:tcPr>
            <w:tcW w:w="1807" w:type="dxa"/>
          </w:tcPr>
          <w:p w14:paraId="37CD23F1"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c>
          <w:tcPr>
            <w:tcW w:w="1724" w:type="dxa"/>
          </w:tcPr>
          <w:p w14:paraId="53E8980F"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c>
          <w:tcPr>
            <w:tcW w:w="1724" w:type="dxa"/>
          </w:tcPr>
          <w:p w14:paraId="1D1E6A8B"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c>
          <w:tcPr>
            <w:tcW w:w="1744" w:type="dxa"/>
          </w:tcPr>
          <w:p w14:paraId="32EA09F9"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r>
      <w:tr w:rsidR="00F44D01" w:rsidRPr="00D13A80" w14:paraId="1DBC9593" w14:textId="77777777" w:rsidTr="00CD1A07">
        <w:tc>
          <w:tcPr>
            <w:tcW w:w="2017" w:type="dxa"/>
          </w:tcPr>
          <w:p w14:paraId="66BA3660" w14:textId="77777777" w:rsidR="00F44D01" w:rsidRPr="00A405D1" w:rsidRDefault="00F44D01" w:rsidP="00CD1A07">
            <w:pPr>
              <w:spacing w:before="40" w:after="40" w:line="276" w:lineRule="auto"/>
              <w:jc w:val="center"/>
              <w:rPr>
                <w:rFonts w:ascii="Courier New" w:hAnsi="Courier New" w:cs="Courier New"/>
                <w:noProof/>
                <w:sz w:val="20"/>
                <w:lang w:eastAsia="de-DE" w:bidi="ar-SA"/>
              </w:rPr>
            </w:pPr>
            <w:r w:rsidRPr="00A405D1">
              <w:rPr>
                <w:rFonts w:ascii="Courier New" w:hAnsi="Courier New" w:cs="Courier New"/>
                <w:noProof/>
                <w:sz w:val="20"/>
                <w:lang w:eastAsia="de-DE" w:bidi="ar-SA"/>
              </w:rPr>
              <w:t>binding_message</w:t>
            </w:r>
          </w:p>
        </w:tc>
        <w:tc>
          <w:tcPr>
            <w:tcW w:w="1807" w:type="dxa"/>
          </w:tcPr>
          <w:p w14:paraId="10C4F577"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c>
          <w:tcPr>
            <w:tcW w:w="1724" w:type="dxa"/>
          </w:tcPr>
          <w:p w14:paraId="6F09A1FB"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c>
          <w:tcPr>
            <w:tcW w:w="1724" w:type="dxa"/>
          </w:tcPr>
          <w:p w14:paraId="5F980C86"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c>
          <w:tcPr>
            <w:tcW w:w="1744" w:type="dxa"/>
          </w:tcPr>
          <w:p w14:paraId="672551B6"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r>
      <w:tr w:rsidR="00F44D01" w:rsidRPr="00D13A80" w14:paraId="075F2DF0" w14:textId="77777777" w:rsidTr="00CD1A07">
        <w:tc>
          <w:tcPr>
            <w:tcW w:w="2017" w:type="dxa"/>
          </w:tcPr>
          <w:p w14:paraId="66C2F5CD" w14:textId="77777777" w:rsidR="00F44D01" w:rsidRPr="00A405D1" w:rsidRDefault="00F44D01" w:rsidP="00CD1A07">
            <w:pPr>
              <w:spacing w:before="40" w:after="40" w:line="276" w:lineRule="auto"/>
              <w:jc w:val="center"/>
              <w:rPr>
                <w:rFonts w:ascii="Courier New" w:hAnsi="Courier New" w:cs="Courier New"/>
                <w:noProof/>
                <w:sz w:val="20"/>
                <w:lang w:eastAsia="de-DE" w:bidi="ar-SA"/>
              </w:rPr>
            </w:pPr>
            <w:r w:rsidRPr="00A405D1">
              <w:rPr>
                <w:rFonts w:ascii="Courier New" w:hAnsi="Courier New" w:cs="Courier New"/>
                <w:noProof/>
                <w:sz w:val="20"/>
                <w:lang w:eastAsia="de-DE" w:bidi="ar-SA"/>
              </w:rPr>
              <w:t>context</w:t>
            </w:r>
          </w:p>
        </w:tc>
        <w:tc>
          <w:tcPr>
            <w:tcW w:w="1807" w:type="dxa"/>
          </w:tcPr>
          <w:p w14:paraId="605CABA9"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c>
          <w:tcPr>
            <w:tcW w:w="1724" w:type="dxa"/>
          </w:tcPr>
          <w:p w14:paraId="5E326BB4" w14:textId="77777777" w:rsidR="00F44D01" w:rsidRPr="00D13A80" w:rsidRDefault="00F44D01" w:rsidP="00CD1A07">
            <w:pPr>
              <w:spacing w:before="40" w:after="40" w:line="276" w:lineRule="auto"/>
              <w:jc w:val="center"/>
              <w:rPr>
                <w:rFonts w:cs="Arial"/>
                <w:noProof/>
                <w:sz w:val="20"/>
                <w:lang w:eastAsia="de-DE" w:bidi="ar-SA"/>
              </w:rPr>
            </w:pPr>
          </w:p>
        </w:tc>
        <w:tc>
          <w:tcPr>
            <w:tcW w:w="1724" w:type="dxa"/>
          </w:tcPr>
          <w:p w14:paraId="4F5AB527" w14:textId="77777777" w:rsidR="00F44D01" w:rsidRPr="00D13A80" w:rsidRDefault="00F44D01" w:rsidP="00CD1A07">
            <w:pPr>
              <w:spacing w:before="40" w:after="40" w:line="276" w:lineRule="auto"/>
              <w:jc w:val="center"/>
              <w:rPr>
                <w:rFonts w:cs="Arial"/>
                <w:noProof/>
                <w:sz w:val="20"/>
                <w:lang w:eastAsia="de-DE" w:bidi="ar-SA"/>
              </w:rPr>
            </w:pPr>
          </w:p>
        </w:tc>
        <w:tc>
          <w:tcPr>
            <w:tcW w:w="1744" w:type="dxa"/>
          </w:tcPr>
          <w:p w14:paraId="65E46E0F" w14:textId="77777777" w:rsidR="00F44D01" w:rsidRPr="00D13A80" w:rsidRDefault="00F44D01" w:rsidP="00CD1A07">
            <w:pPr>
              <w:spacing w:before="40" w:after="40" w:line="276" w:lineRule="auto"/>
              <w:jc w:val="center"/>
              <w:rPr>
                <w:rFonts w:cs="Arial"/>
                <w:noProof/>
                <w:sz w:val="20"/>
                <w:lang w:eastAsia="de-DE" w:bidi="ar-SA"/>
              </w:rPr>
            </w:pPr>
          </w:p>
        </w:tc>
      </w:tr>
      <w:tr w:rsidR="00F44D01" w:rsidRPr="00D13A80" w14:paraId="2E20A5B9" w14:textId="77777777" w:rsidTr="00CD1A07">
        <w:tc>
          <w:tcPr>
            <w:tcW w:w="2017" w:type="dxa"/>
          </w:tcPr>
          <w:p w14:paraId="697206A8" w14:textId="77777777" w:rsidR="00F44D01" w:rsidRPr="00A405D1" w:rsidRDefault="00F44D01" w:rsidP="00CD1A07">
            <w:pPr>
              <w:spacing w:before="40" w:after="40" w:line="276" w:lineRule="auto"/>
              <w:jc w:val="center"/>
              <w:rPr>
                <w:rFonts w:ascii="Courier New" w:hAnsi="Courier New" w:cs="Courier New"/>
                <w:noProof/>
                <w:sz w:val="20"/>
                <w:lang w:eastAsia="de-DE" w:bidi="ar-SA"/>
              </w:rPr>
            </w:pPr>
            <w:r w:rsidRPr="00A405D1">
              <w:rPr>
                <w:rFonts w:ascii="Courier New" w:hAnsi="Courier New" w:cs="Courier New"/>
                <w:noProof/>
                <w:sz w:val="20"/>
                <w:lang w:eastAsia="de-DE" w:bidi="ar-SA"/>
              </w:rPr>
              <w:t>pki_context</w:t>
            </w:r>
          </w:p>
        </w:tc>
        <w:tc>
          <w:tcPr>
            <w:tcW w:w="1807" w:type="dxa"/>
          </w:tcPr>
          <w:p w14:paraId="56765D41" w14:textId="77777777" w:rsidR="00F44D01" w:rsidRPr="00D13A80" w:rsidRDefault="00F44D01" w:rsidP="00CD1A07">
            <w:pPr>
              <w:spacing w:before="40" w:after="40" w:line="276" w:lineRule="auto"/>
              <w:jc w:val="center"/>
              <w:rPr>
                <w:rFonts w:cs="Arial"/>
                <w:noProof/>
                <w:sz w:val="20"/>
                <w:lang w:eastAsia="de-DE" w:bidi="ar-SA"/>
              </w:rPr>
            </w:pPr>
          </w:p>
        </w:tc>
        <w:tc>
          <w:tcPr>
            <w:tcW w:w="1724" w:type="dxa"/>
          </w:tcPr>
          <w:p w14:paraId="15E47AFB"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c>
          <w:tcPr>
            <w:tcW w:w="1724" w:type="dxa"/>
          </w:tcPr>
          <w:p w14:paraId="794EA607"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c>
          <w:tcPr>
            <w:tcW w:w="1744" w:type="dxa"/>
          </w:tcPr>
          <w:p w14:paraId="5944593F"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r>
    </w:tbl>
    <w:p w14:paraId="358269E6" w14:textId="0CC3DDE0" w:rsidR="00F44D01" w:rsidRDefault="00CA2228" w:rsidP="009C2014">
      <w:pPr>
        <w:pStyle w:val="TableCaption"/>
      </w:pPr>
      <w:r>
        <w:t>:</w:t>
      </w:r>
      <w:r w:rsidR="00F44D01" w:rsidRPr="00D6006E">
        <w:t xml:space="preserve"> </w:t>
      </w:r>
      <w:r w:rsidR="00F44D01" w:rsidRPr="009E346C">
        <w:t xml:space="preserve">MC Authorise PKI </w:t>
      </w:r>
      <w:r w:rsidR="00F44D01">
        <w:t>request parameters summary</w:t>
      </w:r>
    </w:p>
    <w:p w14:paraId="67255F2A" w14:textId="77777777" w:rsidR="00F44D01" w:rsidRDefault="00F44D01" w:rsidP="00F44D01">
      <w:pPr>
        <w:pStyle w:val="Heading3"/>
        <w:rPr>
          <w:lang w:bidi="ar-SA"/>
        </w:rPr>
      </w:pPr>
      <w:bookmarkStart w:id="126" w:name="_Toc119426273"/>
      <w:r w:rsidRPr="002343B6">
        <w:rPr>
          <w:lang w:bidi="ar-SA"/>
        </w:rPr>
        <w:t xml:space="preserve">MC Authorise PKI Variants and </w:t>
      </w:r>
      <w:r>
        <w:rPr>
          <w:lang w:bidi="ar-SA"/>
        </w:rPr>
        <w:t>ID Token Response</w:t>
      </w:r>
      <w:r w:rsidRPr="002343B6">
        <w:rPr>
          <w:lang w:bidi="ar-SA"/>
        </w:rPr>
        <w:t xml:space="preserve"> Parameters</w:t>
      </w:r>
      <w:bookmarkEnd w:id="126"/>
      <w:r w:rsidRPr="002343B6">
        <w:rPr>
          <w:lang w:bidi="ar-SA"/>
        </w:rPr>
        <w:t xml:space="preserve"> </w:t>
      </w:r>
    </w:p>
    <w:p w14:paraId="1FC0BA75" w14:textId="77777777" w:rsidR="00F44D01" w:rsidRPr="00FC27B2" w:rsidRDefault="00F44D01" w:rsidP="00F44D01">
      <w:pPr>
        <w:pStyle w:val="NormalParagraph"/>
      </w:pPr>
      <w:r>
        <w:t>The following table lists all PKI specific ID token response parameters (ID token claims)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839"/>
        <w:gridCol w:w="1753"/>
        <w:gridCol w:w="1753"/>
        <w:gridCol w:w="1773"/>
      </w:tblGrid>
      <w:tr w:rsidR="00F44D01" w:rsidRPr="00357F45" w14:paraId="4FCDB796" w14:textId="77777777" w:rsidTr="00CD1A07">
        <w:tc>
          <w:tcPr>
            <w:tcW w:w="1898" w:type="dxa"/>
            <w:vMerge w:val="restart"/>
            <w:shd w:val="clear" w:color="auto" w:fill="C00000"/>
          </w:tcPr>
          <w:p w14:paraId="3FBDD912" w14:textId="77777777" w:rsidR="00F44D01" w:rsidRDefault="00F44D01" w:rsidP="00CD1A07">
            <w:pPr>
              <w:pStyle w:val="TableHeader"/>
              <w:jc w:val="center"/>
              <w:rPr>
                <w:noProof/>
                <w:sz w:val="20"/>
                <w:szCs w:val="20"/>
              </w:rPr>
            </w:pPr>
            <w:r>
              <w:rPr>
                <w:noProof/>
                <w:sz w:val="20"/>
                <w:szCs w:val="20"/>
              </w:rPr>
              <w:t>ID Token</w:t>
            </w:r>
          </w:p>
          <w:p w14:paraId="713D54B6" w14:textId="77777777" w:rsidR="00F44D01" w:rsidRPr="00357F45" w:rsidRDefault="00F44D01" w:rsidP="00CD1A07">
            <w:pPr>
              <w:pStyle w:val="TableHeader"/>
              <w:jc w:val="center"/>
              <w:rPr>
                <w:noProof/>
                <w:sz w:val="20"/>
                <w:szCs w:val="20"/>
              </w:rPr>
            </w:pPr>
            <w:r>
              <w:rPr>
                <w:noProof/>
                <w:sz w:val="20"/>
                <w:szCs w:val="20"/>
              </w:rPr>
              <w:t xml:space="preserve"> Claim Name </w:t>
            </w:r>
          </w:p>
        </w:tc>
        <w:tc>
          <w:tcPr>
            <w:tcW w:w="7118" w:type="dxa"/>
            <w:gridSpan w:val="4"/>
            <w:shd w:val="clear" w:color="auto" w:fill="C00000"/>
          </w:tcPr>
          <w:p w14:paraId="58E7CDC4" w14:textId="77777777" w:rsidR="00F44D01" w:rsidRPr="00357F45" w:rsidRDefault="00F44D01" w:rsidP="00CD1A07">
            <w:pPr>
              <w:pStyle w:val="TableHeader"/>
              <w:jc w:val="center"/>
              <w:rPr>
                <w:noProof/>
                <w:sz w:val="20"/>
                <w:szCs w:val="20"/>
              </w:rPr>
            </w:pPr>
            <w:r>
              <w:rPr>
                <w:noProof/>
                <w:sz w:val="20"/>
                <w:szCs w:val="20"/>
              </w:rPr>
              <w:t xml:space="preserve">Service Variant / Usage </w:t>
            </w:r>
          </w:p>
        </w:tc>
      </w:tr>
      <w:tr w:rsidR="00F44D01" w:rsidRPr="00357F45" w14:paraId="6F48E6BF" w14:textId="77777777" w:rsidTr="00CD1A07">
        <w:tc>
          <w:tcPr>
            <w:tcW w:w="1898" w:type="dxa"/>
            <w:vMerge/>
            <w:shd w:val="clear" w:color="auto" w:fill="C00000"/>
          </w:tcPr>
          <w:p w14:paraId="2208D81A" w14:textId="77777777" w:rsidR="00F44D01" w:rsidRDefault="00F44D01" w:rsidP="00CD1A07">
            <w:pPr>
              <w:pStyle w:val="TableHeader"/>
              <w:rPr>
                <w:noProof/>
                <w:sz w:val="20"/>
                <w:szCs w:val="20"/>
              </w:rPr>
            </w:pPr>
          </w:p>
        </w:tc>
        <w:tc>
          <w:tcPr>
            <w:tcW w:w="1839" w:type="dxa"/>
            <w:shd w:val="clear" w:color="auto" w:fill="C00000"/>
          </w:tcPr>
          <w:p w14:paraId="4857126B" w14:textId="77777777" w:rsidR="00F44D01" w:rsidRPr="00357F45" w:rsidRDefault="00F44D01" w:rsidP="00CD1A07">
            <w:pPr>
              <w:pStyle w:val="TableHeader"/>
              <w:jc w:val="center"/>
              <w:rPr>
                <w:noProof/>
                <w:sz w:val="20"/>
                <w:szCs w:val="20"/>
              </w:rPr>
            </w:pPr>
            <w:r>
              <w:rPr>
                <w:noProof/>
                <w:sz w:val="20"/>
                <w:szCs w:val="20"/>
              </w:rPr>
              <w:t>Variant 1</w:t>
            </w:r>
          </w:p>
        </w:tc>
        <w:tc>
          <w:tcPr>
            <w:tcW w:w="1753" w:type="dxa"/>
            <w:shd w:val="clear" w:color="auto" w:fill="C00000"/>
          </w:tcPr>
          <w:p w14:paraId="4F6A7CD2" w14:textId="77777777" w:rsidR="00F44D01" w:rsidRPr="00357F45" w:rsidRDefault="00F44D01" w:rsidP="00CD1A07">
            <w:pPr>
              <w:pStyle w:val="TableHeader"/>
              <w:jc w:val="center"/>
              <w:rPr>
                <w:noProof/>
                <w:sz w:val="20"/>
                <w:szCs w:val="20"/>
              </w:rPr>
            </w:pPr>
            <w:r>
              <w:rPr>
                <w:noProof/>
                <w:sz w:val="20"/>
                <w:szCs w:val="20"/>
              </w:rPr>
              <w:t>Variant 2a</w:t>
            </w:r>
          </w:p>
        </w:tc>
        <w:tc>
          <w:tcPr>
            <w:tcW w:w="1753" w:type="dxa"/>
            <w:shd w:val="clear" w:color="auto" w:fill="C00000"/>
          </w:tcPr>
          <w:p w14:paraId="434357FC" w14:textId="77777777" w:rsidR="00F44D01" w:rsidRPr="00357F45" w:rsidRDefault="00F44D01" w:rsidP="00CD1A07">
            <w:pPr>
              <w:pStyle w:val="TableHeader"/>
              <w:jc w:val="center"/>
              <w:rPr>
                <w:noProof/>
                <w:sz w:val="20"/>
                <w:szCs w:val="20"/>
              </w:rPr>
            </w:pPr>
            <w:r>
              <w:rPr>
                <w:noProof/>
                <w:sz w:val="20"/>
                <w:szCs w:val="20"/>
              </w:rPr>
              <w:t>Variant 2b</w:t>
            </w:r>
          </w:p>
        </w:tc>
        <w:tc>
          <w:tcPr>
            <w:tcW w:w="1773" w:type="dxa"/>
            <w:shd w:val="clear" w:color="auto" w:fill="C00000"/>
          </w:tcPr>
          <w:p w14:paraId="09933445" w14:textId="77777777" w:rsidR="00F44D01" w:rsidRPr="00357F45" w:rsidRDefault="00F44D01" w:rsidP="00CD1A07">
            <w:pPr>
              <w:pStyle w:val="TableHeader"/>
              <w:jc w:val="center"/>
              <w:rPr>
                <w:noProof/>
                <w:sz w:val="20"/>
                <w:szCs w:val="20"/>
              </w:rPr>
            </w:pPr>
            <w:r>
              <w:rPr>
                <w:noProof/>
                <w:sz w:val="20"/>
                <w:szCs w:val="20"/>
              </w:rPr>
              <w:t>Variant 2c</w:t>
            </w:r>
          </w:p>
        </w:tc>
      </w:tr>
      <w:tr w:rsidR="00F44D01" w:rsidRPr="00D13A80" w14:paraId="675AB646" w14:textId="77777777" w:rsidTr="00CD1A07">
        <w:tc>
          <w:tcPr>
            <w:tcW w:w="1898" w:type="dxa"/>
          </w:tcPr>
          <w:p w14:paraId="5AC9299E" w14:textId="77777777" w:rsidR="00F44D01" w:rsidRPr="00A405D1" w:rsidRDefault="00F44D01" w:rsidP="00CD1A07">
            <w:pPr>
              <w:spacing w:before="40" w:after="40" w:line="276" w:lineRule="auto"/>
              <w:jc w:val="center"/>
              <w:rPr>
                <w:rFonts w:ascii="Courier New" w:hAnsi="Courier New" w:cs="Courier New"/>
                <w:noProof/>
                <w:sz w:val="20"/>
                <w:lang w:eastAsia="de-DE" w:bidi="ar-SA"/>
              </w:rPr>
            </w:pPr>
            <w:r>
              <w:rPr>
                <w:rFonts w:ascii="Courier New" w:hAnsi="Courier New" w:cs="Courier New"/>
                <w:noProof/>
                <w:sz w:val="20"/>
                <w:lang w:eastAsia="de-DE" w:bidi="ar-SA"/>
              </w:rPr>
              <w:t>dts</w:t>
            </w:r>
          </w:p>
        </w:tc>
        <w:tc>
          <w:tcPr>
            <w:tcW w:w="1839" w:type="dxa"/>
          </w:tcPr>
          <w:p w14:paraId="724E7287" w14:textId="77777777" w:rsidR="00F44D01" w:rsidRPr="00D13A80" w:rsidRDefault="00F44D01" w:rsidP="00CD1A07">
            <w:pPr>
              <w:spacing w:before="40" w:after="40" w:line="276" w:lineRule="auto"/>
              <w:jc w:val="center"/>
              <w:rPr>
                <w:rFonts w:cs="Arial"/>
                <w:noProof/>
                <w:sz w:val="20"/>
                <w:lang w:eastAsia="de-DE" w:bidi="ar-SA"/>
              </w:rPr>
            </w:pPr>
          </w:p>
        </w:tc>
        <w:tc>
          <w:tcPr>
            <w:tcW w:w="1753" w:type="dxa"/>
          </w:tcPr>
          <w:p w14:paraId="468CA6F8"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c>
          <w:tcPr>
            <w:tcW w:w="1753" w:type="dxa"/>
          </w:tcPr>
          <w:p w14:paraId="1CEE50BD"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c>
          <w:tcPr>
            <w:tcW w:w="1773" w:type="dxa"/>
          </w:tcPr>
          <w:p w14:paraId="7D9C1190"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r>
      <w:tr w:rsidR="00F44D01" w:rsidRPr="00D13A80" w14:paraId="64C299B0" w14:textId="77777777" w:rsidTr="00CD1A07">
        <w:tc>
          <w:tcPr>
            <w:tcW w:w="1898" w:type="dxa"/>
          </w:tcPr>
          <w:p w14:paraId="1E0F8A1A" w14:textId="77777777" w:rsidR="00F44D01" w:rsidRPr="00A405D1" w:rsidRDefault="00F44D01" w:rsidP="00CD1A07">
            <w:pPr>
              <w:spacing w:before="40" w:after="40" w:line="276" w:lineRule="auto"/>
              <w:jc w:val="center"/>
              <w:rPr>
                <w:rFonts w:ascii="Courier New" w:hAnsi="Courier New" w:cs="Courier New"/>
                <w:noProof/>
                <w:sz w:val="20"/>
                <w:lang w:eastAsia="de-DE" w:bidi="ar-SA"/>
              </w:rPr>
            </w:pPr>
            <w:r>
              <w:rPr>
                <w:rFonts w:ascii="Courier New" w:hAnsi="Courier New" w:cs="Courier New"/>
                <w:noProof/>
                <w:sz w:val="20"/>
                <w:lang w:eastAsia="de-DE" w:bidi="ar-SA"/>
              </w:rPr>
              <w:t>sig_type_used</w:t>
            </w:r>
          </w:p>
        </w:tc>
        <w:tc>
          <w:tcPr>
            <w:tcW w:w="1839" w:type="dxa"/>
          </w:tcPr>
          <w:p w14:paraId="5531C5C9" w14:textId="77777777" w:rsidR="00F44D01" w:rsidRPr="00D13A80" w:rsidRDefault="00F44D01" w:rsidP="00CD1A07">
            <w:pPr>
              <w:spacing w:before="40" w:after="40" w:line="276" w:lineRule="auto"/>
              <w:jc w:val="center"/>
              <w:rPr>
                <w:rFonts w:cs="Arial"/>
                <w:noProof/>
                <w:sz w:val="20"/>
                <w:lang w:eastAsia="de-DE" w:bidi="ar-SA"/>
              </w:rPr>
            </w:pPr>
          </w:p>
        </w:tc>
        <w:tc>
          <w:tcPr>
            <w:tcW w:w="1753" w:type="dxa"/>
          </w:tcPr>
          <w:p w14:paraId="717D8EA7"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c>
          <w:tcPr>
            <w:tcW w:w="1753" w:type="dxa"/>
          </w:tcPr>
          <w:p w14:paraId="78D68650"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c>
          <w:tcPr>
            <w:tcW w:w="1773" w:type="dxa"/>
          </w:tcPr>
          <w:p w14:paraId="58EBAFC2"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r>
      <w:tr w:rsidR="00F44D01" w:rsidRPr="00D13A80" w14:paraId="77E07DAC" w14:textId="77777777" w:rsidTr="00CD1A07">
        <w:tc>
          <w:tcPr>
            <w:tcW w:w="1898" w:type="dxa"/>
          </w:tcPr>
          <w:p w14:paraId="188EEA94" w14:textId="77777777" w:rsidR="00F44D01" w:rsidRPr="00A405D1" w:rsidRDefault="00F44D01" w:rsidP="00CD1A07">
            <w:pPr>
              <w:spacing w:before="40" w:after="40" w:line="276" w:lineRule="auto"/>
              <w:jc w:val="center"/>
              <w:rPr>
                <w:rFonts w:ascii="Courier New" w:hAnsi="Courier New" w:cs="Courier New"/>
                <w:noProof/>
                <w:sz w:val="20"/>
                <w:lang w:eastAsia="de-DE" w:bidi="ar-SA"/>
              </w:rPr>
            </w:pPr>
            <w:r>
              <w:rPr>
                <w:rFonts w:ascii="Courier New" w:hAnsi="Courier New" w:cs="Courier New"/>
                <w:noProof/>
                <w:sz w:val="20"/>
                <w:lang w:eastAsia="de-DE" w:bidi="ar-SA"/>
              </w:rPr>
              <w:t>dtbs_used</w:t>
            </w:r>
          </w:p>
        </w:tc>
        <w:tc>
          <w:tcPr>
            <w:tcW w:w="1839" w:type="dxa"/>
          </w:tcPr>
          <w:p w14:paraId="3DC9E9FC" w14:textId="77777777" w:rsidR="00F44D01" w:rsidRPr="00D13A80" w:rsidRDefault="00F44D01" w:rsidP="00CD1A07">
            <w:pPr>
              <w:spacing w:before="40" w:after="40" w:line="276" w:lineRule="auto"/>
              <w:jc w:val="center"/>
              <w:rPr>
                <w:rFonts w:cs="Arial"/>
                <w:noProof/>
                <w:sz w:val="20"/>
                <w:lang w:eastAsia="de-DE" w:bidi="ar-SA"/>
              </w:rPr>
            </w:pPr>
          </w:p>
        </w:tc>
        <w:tc>
          <w:tcPr>
            <w:tcW w:w="1753" w:type="dxa"/>
          </w:tcPr>
          <w:p w14:paraId="0622478F"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c>
          <w:tcPr>
            <w:tcW w:w="1753" w:type="dxa"/>
          </w:tcPr>
          <w:p w14:paraId="6C1FF8B6"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c>
          <w:tcPr>
            <w:tcW w:w="1773" w:type="dxa"/>
          </w:tcPr>
          <w:p w14:paraId="21954E10"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r>
      <w:tr w:rsidR="00F44D01" w:rsidRPr="00D13A80" w14:paraId="64BA2311" w14:textId="77777777" w:rsidTr="00CD1A07">
        <w:tc>
          <w:tcPr>
            <w:tcW w:w="1898" w:type="dxa"/>
          </w:tcPr>
          <w:p w14:paraId="7A4222B9" w14:textId="77777777" w:rsidR="00F44D01" w:rsidRPr="00A405D1" w:rsidRDefault="00F44D01" w:rsidP="00CD1A07">
            <w:pPr>
              <w:spacing w:before="40" w:after="40" w:line="276" w:lineRule="auto"/>
              <w:jc w:val="center"/>
              <w:rPr>
                <w:rFonts w:ascii="Courier New" w:hAnsi="Courier New" w:cs="Courier New"/>
                <w:noProof/>
                <w:sz w:val="20"/>
                <w:lang w:eastAsia="de-DE" w:bidi="ar-SA"/>
              </w:rPr>
            </w:pPr>
            <w:r>
              <w:rPr>
                <w:rFonts w:ascii="Courier New" w:hAnsi="Courier New" w:cs="Courier New"/>
                <w:noProof/>
                <w:sz w:val="20"/>
                <w:lang w:eastAsia="de-DE" w:bidi="ar-SA"/>
              </w:rPr>
              <w:t>displayed_data</w:t>
            </w:r>
          </w:p>
        </w:tc>
        <w:tc>
          <w:tcPr>
            <w:tcW w:w="1839" w:type="dxa"/>
          </w:tcPr>
          <w:p w14:paraId="563AFB22"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r>
              <w:rPr>
                <w:rStyle w:val="FootnoteReference"/>
                <w:rFonts w:ascii="Segoe UI Symbol" w:hAnsi="Segoe UI Symbol" w:cs="Segoe UI Symbol"/>
                <w:sz w:val="20"/>
                <w:lang w:val="en-US"/>
              </w:rPr>
              <w:footnoteReference w:id="18"/>
            </w:r>
          </w:p>
        </w:tc>
        <w:tc>
          <w:tcPr>
            <w:tcW w:w="1753" w:type="dxa"/>
          </w:tcPr>
          <w:p w14:paraId="2FC11ECB"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r>
              <w:rPr>
                <w:rStyle w:val="FootnoteReference"/>
                <w:rFonts w:ascii="Segoe UI Symbol" w:hAnsi="Segoe UI Symbol" w:cs="Segoe UI Symbol"/>
                <w:sz w:val="20"/>
                <w:lang w:val="en-US"/>
              </w:rPr>
              <w:footnoteReference w:id="19"/>
            </w:r>
          </w:p>
        </w:tc>
        <w:tc>
          <w:tcPr>
            <w:tcW w:w="1753" w:type="dxa"/>
          </w:tcPr>
          <w:p w14:paraId="1EC72A9D"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c>
          <w:tcPr>
            <w:tcW w:w="1773" w:type="dxa"/>
          </w:tcPr>
          <w:p w14:paraId="59BA8CD8" w14:textId="77777777" w:rsidR="00F44D01" w:rsidRPr="00D13A80" w:rsidRDefault="00F44D01" w:rsidP="00CD1A07">
            <w:pPr>
              <w:spacing w:before="40" w:after="40" w:line="276" w:lineRule="auto"/>
              <w:jc w:val="center"/>
              <w:rPr>
                <w:rFonts w:cs="Arial"/>
                <w:noProof/>
                <w:sz w:val="20"/>
                <w:lang w:eastAsia="de-DE" w:bidi="ar-SA"/>
              </w:rPr>
            </w:pPr>
            <w:r w:rsidRPr="00FC1F4F">
              <w:rPr>
                <w:rFonts w:ascii="Segoe UI Symbol" w:hAnsi="Segoe UI Symbol" w:cs="Segoe UI Symbol"/>
                <w:sz w:val="20"/>
                <w:lang w:val="en-US"/>
              </w:rPr>
              <w:t>✓</w:t>
            </w:r>
          </w:p>
        </w:tc>
      </w:tr>
      <w:tr w:rsidR="00F44D01" w:rsidRPr="00D13A80" w14:paraId="6A821276" w14:textId="77777777" w:rsidTr="00CD1A07">
        <w:tc>
          <w:tcPr>
            <w:tcW w:w="1898" w:type="dxa"/>
          </w:tcPr>
          <w:p w14:paraId="53E032E5" w14:textId="77777777" w:rsidR="00F44D01" w:rsidRDefault="00F44D01" w:rsidP="00CD1A07">
            <w:pPr>
              <w:spacing w:before="40" w:after="40" w:line="276" w:lineRule="auto"/>
              <w:jc w:val="center"/>
              <w:rPr>
                <w:rFonts w:ascii="Courier New" w:hAnsi="Courier New" w:cs="Courier New"/>
                <w:noProof/>
                <w:sz w:val="20"/>
                <w:lang w:eastAsia="de-DE" w:bidi="ar-SA"/>
              </w:rPr>
            </w:pPr>
            <w:r>
              <w:rPr>
                <w:rFonts w:ascii="Courier New" w:hAnsi="Courier New" w:cs="Courier New"/>
                <w:noProof/>
                <w:sz w:val="20"/>
                <w:lang w:eastAsia="de-DE" w:bidi="ar-SA"/>
              </w:rPr>
              <w:t>dts_time</w:t>
            </w:r>
          </w:p>
        </w:tc>
        <w:tc>
          <w:tcPr>
            <w:tcW w:w="1839" w:type="dxa"/>
          </w:tcPr>
          <w:p w14:paraId="5B0D4E5C" w14:textId="77777777" w:rsidR="00F44D01" w:rsidRPr="00D13A80" w:rsidRDefault="00F44D01" w:rsidP="00CD1A07">
            <w:pPr>
              <w:spacing w:before="40" w:after="40" w:line="276" w:lineRule="auto"/>
              <w:jc w:val="center"/>
              <w:rPr>
                <w:rFonts w:cs="Arial"/>
                <w:noProof/>
                <w:sz w:val="20"/>
                <w:lang w:eastAsia="de-DE" w:bidi="ar-SA"/>
              </w:rPr>
            </w:pPr>
          </w:p>
        </w:tc>
        <w:tc>
          <w:tcPr>
            <w:tcW w:w="1753" w:type="dxa"/>
          </w:tcPr>
          <w:p w14:paraId="28841117" w14:textId="77777777" w:rsidR="00F44D01" w:rsidRPr="00FC1F4F" w:rsidRDefault="00F44D01" w:rsidP="00CD1A07">
            <w:pPr>
              <w:spacing w:before="40" w:after="40" w:line="276" w:lineRule="auto"/>
              <w:jc w:val="center"/>
              <w:rPr>
                <w:rFonts w:ascii="Segoe UI Symbol" w:hAnsi="Segoe UI Symbol" w:cs="Segoe UI Symbol"/>
                <w:sz w:val="20"/>
                <w:lang w:val="en-US"/>
              </w:rPr>
            </w:pPr>
            <w:r w:rsidRPr="00FC1F4F">
              <w:rPr>
                <w:rFonts w:ascii="Segoe UI Symbol" w:hAnsi="Segoe UI Symbol" w:cs="Segoe UI Symbol"/>
                <w:sz w:val="20"/>
                <w:lang w:val="en-US"/>
              </w:rPr>
              <w:t>✓</w:t>
            </w:r>
          </w:p>
        </w:tc>
        <w:tc>
          <w:tcPr>
            <w:tcW w:w="1753" w:type="dxa"/>
          </w:tcPr>
          <w:p w14:paraId="6D9067E2" w14:textId="77777777" w:rsidR="00F44D01" w:rsidRPr="00FC1F4F" w:rsidRDefault="00F44D01" w:rsidP="00CD1A07">
            <w:pPr>
              <w:spacing w:before="40" w:after="40" w:line="276" w:lineRule="auto"/>
              <w:jc w:val="center"/>
              <w:rPr>
                <w:rFonts w:ascii="Segoe UI Symbol" w:hAnsi="Segoe UI Symbol" w:cs="Segoe UI Symbol"/>
                <w:sz w:val="20"/>
                <w:lang w:val="en-US"/>
              </w:rPr>
            </w:pPr>
            <w:r w:rsidRPr="00FC1F4F">
              <w:rPr>
                <w:rFonts w:ascii="Segoe UI Symbol" w:hAnsi="Segoe UI Symbol" w:cs="Segoe UI Symbol"/>
                <w:sz w:val="20"/>
                <w:lang w:val="en-US"/>
              </w:rPr>
              <w:t>✓</w:t>
            </w:r>
          </w:p>
        </w:tc>
        <w:tc>
          <w:tcPr>
            <w:tcW w:w="1773" w:type="dxa"/>
          </w:tcPr>
          <w:p w14:paraId="57EE42B6" w14:textId="77777777" w:rsidR="00F44D01" w:rsidRPr="00FC1F4F" w:rsidRDefault="00F44D01" w:rsidP="00CD1A07">
            <w:pPr>
              <w:spacing w:before="40" w:after="40" w:line="276" w:lineRule="auto"/>
              <w:jc w:val="center"/>
              <w:rPr>
                <w:rFonts w:ascii="Segoe UI Symbol" w:hAnsi="Segoe UI Symbol" w:cs="Segoe UI Symbol"/>
                <w:sz w:val="20"/>
                <w:lang w:val="en-US"/>
              </w:rPr>
            </w:pPr>
            <w:r w:rsidRPr="00FC1F4F">
              <w:rPr>
                <w:rFonts w:ascii="Segoe UI Symbol" w:hAnsi="Segoe UI Symbol" w:cs="Segoe UI Symbol"/>
                <w:sz w:val="20"/>
                <w:lang w:val="en-US"/>
              </w:rPr>
              <w:t>✓</w:t>
            </w:r>
          </w:p>
        </w:tc>
      </w:tr>
      <w:tr w:rsidR="00F44D01" w:rsidRPr="00D13A80" w14:paraId="21FF5D32" w14:textId="77777777" w:rsidTr="00CD1A07">
        <w:trPr>
          <w:trHeight w:val="782"/>
        </w:trPr>
        <w:tc>
          <w:tcPr>
            <w:tcW w:w="1898" w:type="dxa"/>
          </w:tcPr>
          <w:p w14:paraId="1B0B2A9C" w14:textId="77777777" w:rsidR="00F44D01" w:rsidRDefault="00F44D01" w:rsidP="00CD1A07">
            <w:pPr>
              <w:spacing w:before="40" w:after="40" w:line="276" w:lineRule="auto"/>
              <w:jc w:val="center"/>
              <w:rPr>
                <w:rFonts w:ascii="Courier New" w:hAnsi="Courier New" w:cs="Courier New"/>
                <w:noProof/>
                <w:sz w:val="20"/>
                <w:lang w:eastAsia="de-DE" w:bidi="ar-SA"/>
              </w:rPr>
            </w:pPr>
            <w:r>
              <w:rPr>
                <w:rFonts w:ascii="Courier New" w:hAnsi="Courier New" w:cs="Courier New"/>
                <w:noProof/>
                <w:sz w:val="20"/>
                <w:lang w:eastAsia="de-DE" w:bidi="ar-SA"/>
              </w:rPr>
              <w:t xml:space="preserve">cert_x509 </w:t>
            </w:r>
            <w:r w:rsidRPr="009937A2">
              <w:rPr>
                <w:rFonts w:cs="Arial"/>
                <w:bCs/>
                <w:noProof/>
                <w:sz w:val="20"/>
                <w:lang w:eastAsia="de-DE" w:bidi="ar-SA"/>
              </w:rPr>
              <w:t>or</w:t>
            </w:r>
          </w:p>
          <w:p w14:paraId="166E722C" w14:textId="77777777" w:rsidR="00F44D01" w:rsidRDefault="00F44D01" w:rsidP="00CD1A07">
            <w:pPr>
              <w:spacing w:before="40" w:after="40" w:line="276" w:lineRule="auto"/>
              <w:jc w:val="center"/>
              <w:rPr>
                <w:rFonts w:ascii="Courier New" w:hAnsi="Courier New" w:cs="Courier New"/>
                <w:noProof/>
                <w:sz w:val="20"/>
                <w:lang w:eastAsia="de-DE" w:bidi="ar-SA"/>
              </w:rPr>
            </w:pPr>
            <w:r>
              <w:rPr>
                <w:rFonts w:ascii="Courier New" w:hAnsi="Courier New" w:cs="Courier New"/>
                <w:noProof/>
                <w:sz w:val="20"/>
                <w:lang w:eastAsia="de-DE" w:bidi="ar-SA"/>
              </w:rPr>
              <w:t>cert_x509_uri</w:t>
            </w:r>
          </w:p>
        </w:tc>
        <w:tc>
          <w:tcPr>
            <w:tcW w:w="1839" w:type="dxa"/>
          </w:tcPr>
          <w:p w14:paraId="261ED11C" w14:textId="77777777" w:rsidR="00F44D01" w:rsidRPr="00D13A80" w:rsidRDefault="00F44D01" w:rsidP="00CD1A07">
            <w:pPr>
              <w:spacing w:before="40" w:after="40" w:line="276" w:lineRule="auto"/>
              <w:jc w:val="center"/>
              <w:rPr>
                <w:rFonts w:cs="Arial"/>
                <w:noProof/>
                <w:sz w:val="20"/>
                <w:lang w:eastAsia="de-DE" w:bidi="ar-SA"/>
              </w:rPr>
            </w:pPr>
          </w:p>
        </w:tc>
        <w:tc>
          <w:tcPr>
            <w:tcW w:w="1753" w:type="dxa"/>
          </w:tcPr>
          <w:p w14:paraId="0748F1D2" w14:textId="77777777" w:rsidR="00F44D01" w:rsidRPr="00FC1F4F" w:rsidRDefault="00F44D01" w:rsidP="00CD1A07">
            <w:pPr>
              <w:spacing w:before="40" w:after="40" w:line="276" w:lineRule="auto"/>
              <w:jc w:val="center"/>
              <w:rPr>
                <w:rFonts w:ascii="Segoe UI Symbol" w:hAnsi="Segoe UI Symbol" w:cs="Segoe UI Symbol"/>
                <w:sz w:val="20"/>
                <w:lang w:val="en-US"/>
              </w:rPr>
            </w:pPr>
          </w:p>
        </w:tc>
        <w:tc>
          <w:tcPr>
            <w:tcW w:w="1753" w:type="dxa"/>
          </w:tcPr>
          <w:p w14:paraId="1471C62E" w14:textId="77777777" w:rsidR="00F44D01" w:rsidRPr="00FC1F4F" w:rsidRDefault="00F44D01" w:rsidP="00CD1A07">
            <w:pPr>
              <w:spacing w:before="40" w:after="40" w:line="276" w:lineRule="auto"/>
              <w:jc w:val="center"/>
              <w:rPr>
                <w:rFonts w:ascii="Segoe UI Symbol" w:hAnsi="Segoe UI Symbol" w:cs="Segoe UI Symbol"/>
                <w:sz w:val="20"/>
                <w:lang w:val="en-US"/>
              </w:rPr>
            </w:pPr>
            <w:r w:rsidRPr="00FC1F4F">
              <w:rPr>
                <w:rFonts w:ascii="Segoe UI Symbol" w:hAnsi="Segoe UI Symbol" w:cs="Segoe UI Symbol"/>
                <w:sz w:val="20"/>
                <w:lang w:val="en-US"/>
              </w:rPr>
              <w:t>✓</w:t>
            </w:r>
          </w:p>
        </w:tc>
        <w:tc>
          <w:tcPr>
            <w:tcW w:w="1773" w:type="dxa"/>
          </w:tcPr>
          <w:p w14:paraId="6BCC91B9" w14:textId="77777777" w:rsidR="00F44D01" w:rsidRPr="00FC1F4F" w:rsidRDefault="00F44D01" w:rsidP="00CD1A07">
            <w:pPr>
              <w:spacing w:before="40" w:after="40" w:line="276" w:lineRule="auto"/>
              <w:jc w:val="center"/>
              <w:rPr>
                <w:rFonts w:ascii="Segoe UI Symbol" w:hAnsi="Segoe UI Symbol" w:cs="Segoe UI Symbol"/>
                <w:sz w:val="20"/>
                <w:lang w:val="en-US"/>
              </w:rPr>
            </w:pPr>
          </w:p>
        </w:tc>
      </w:tr>
      <w:tr w:rsidR="00F44D01" w:rsidRPr="00D13A80" w14:paraId="3E8E0580" w14:textId="77777777" w:rsidTr="00CD1A07">
        <w:tc>
          <w:tcPr>
            <w:tcW w:w="1898" w:type="dxa"/>
          </w:tcPr>
          <w:p w14:paraId="5CA70BB9" w14:textId="77777777" w:rsidR="00F44D01" w:rsidRDefault="00F44D01" w:rsidP="00CD1A07">
            <w:pPr>
              <w:spacing w:before="40" w:after="40" w:line="276" w:lineRule="auto"/>
              <w:jc w:val="center"/>
              <w:rPr>
                <w:rFonts w:ascii="Courier New" w:hAnsi="Courier New" w:cs="Courier New"/>
                <w:noProof/>
                <w:sz w:val="20"/>
                <w:lang w:eastAsia="de-DE" w:bidi="ar-SA"/>
              </w:rPr>
            </w:pPr>
            <w:r>
              <w:rPr>
                <w:rFonts w:ascii="Courier New" w:hAnsi="Courier New" w:cs="Courier New"/>
                <w:noProof/>
                <w:sz w:val="20"/>
                <w:lang w:eastAsia="de-DE" w:bidi="ar-SA"/>
              </w:rPr>
              <w:t>public_key</w:t>
            </w:r>
          </w:p>
        </w:tc>
        <w:tc>
          <w:tcPr>
            <w:tcW w:w="1839" w:type="dxa"/>
          </w:tcPr>
          <w:p w14:paraId="0F7999C4" w14:textId="77777777" w:rsidR="00F44D01" w:rsidRPr="00D13A80" w:rsidRDefault="00F44D01" w:rsidP="00CD1A07">
            <w:pPr>
              <w:spacing w:before="40" w:after="40" w:line="276" w:lineRule="auto"/>
              <w:jc w:val="center"/>
              <w:rPr>
                <w:rFonts w:cs="Arial"/>
                <w:noProof/>
                <w:sz w:val="20"/>
                <w:lang w:eastAsia="de-DE" w:bidi="ar-SA"/>
              </w:rPr>
            </w:pPr>
          </w:p>
        </w:tc>
        <w:tc>
          <w:tcPr>
            <w:tcW w:w="1753" w:type="dxa"/>
          </w:tcPr>
          <w:p w14:paraId="470CBAB6" w14:textId="77777777" w:rsidR="00F44D01" w:rsidRPr="00FC1F4F" w:rsidRDefault="00F44D01" w:rsidP="00CD1A07">
            <w:pPr>
              <w:spacing w:before="40" w:after="40" w:line="276" w:lineRule="auto"/>
              <w:jc w:val="center"/>
              <w:rPr>
                <w:rFonts w:ascii="Segoe UI Symbol" w:hAnsi="Segoe UI Symbol" w:cs="Segoe UI Symbol"/>
                <w:sz w:val="20"/>
                <w:lang w:val="en-US"/>
              </w:rPr>
            </w:pPr>
          </w:p>
        </w:tc>
        <w:tc>
          <w:tcPr>
            <w:tcW w:w="1753" w:type="dxa"/>
          </w:tcPr>
          <w:p w14:paraId="4E63AF09" w14:textId="77777777" w:rsidR="00F44D01" w:rsidRPr="00FC1F4F" w:rsidRDefault="00F44D01" w:rsidP="00CD1A07">
            <w:pPr>
              <w:spacing w:before="40" w:after="40" w:line="276" w:lineRule="auto"/>
              <w:jc w:val="center"/>
              <w:rPr>
                <w:rFonts w:ascii="Segoe UI Symbol" w:hAnsi="Segoe UI Symbol" w:cs="Segoe UI Symbol"/>
                <w:sz w:val="20"/>
                <w:lang w:val="en-US"/>
              </w:rPr>
            </w:pPr>
          </w:p>
        </w:tc>
        <w:tc>
          <w:tcPr>
            <w:tcW w:w="1773" w:type="dxa"/>
          </w:tcPr>
          <w:p w14:paraId="613EBAB8" w14:textId="77777777" w:rsidR="00F44D01" w:rsidRPr="00FC1F4F" w:rsidRDefault="00F44D01" w:rsidP="00CD1A07">
            <w:pPr>
              <w:spacing w:before="40" w:after="40" w:line="276" w:lineRule="auto"/>
              <w:jc w:val="center"/>
              <w:rPr>
                <w:rFonts w:ascii="Segoe UI Symbol" w:hAnsi="Segoe UI Symbol" w:cs="Segoe UI Symbol"/>
                <w:sz w:val="20"/>
                <w:lang w:val="en-US"/>
              </w:rPr>
            </w:pPr>
            <w:r w:rsidRPr="00FC1F4F">
              <w:rPr>
                <w:rFonts w:ascii="Segoe UI Symbol" w:hAnsi="Segoe UI Symbol" w:cs="Segoe UI Symbol"/>
                <w:sz w:val="20"/>
                <w:lang w:val="en-US"/>
              </w:rPr>
              <w:t>✓</w:t>
            </w:r>
          </w:p>
        </w:tc>
      </w:tr>
    </w:tbl>
    <w:p w14:paraId="6975E57A" w14:textId="6CE29752" w:rsidR="00F44D01" w:rsidRPr="002343B6" w:rsidRDefault="00CA2228" w:rsidP="009C2014">
      <w:pPr>
        <w:pStyle w:val="TableCaption"/>
      </w:pPr>
      <w:r>
        <w:t>:</w:t>
      </w:r>
      <w:r w:rsidR="00F44D01" w:rsidRPr="00D6006E">
        <w:t xml:space="preserve"> </w:t>
      </w:r>
      <w:r w:rsidR="00F44D01" w:rsidRPr="009E346C">
        <w:t xml:space="preserve">MC Authorise PKI </w:t>
      </w:r>
      <w:r w:rsidR="00F44D01">
        <w:t>ID Token response parameters summary</w:t>
      </w:r>
    </w:p>
    <w:p w14:paraId="6AF15B53" w14:textId="77777777" w:rsidR="00F44D01" w:rsidRDefault="00F44D01" w:rsidP="00F44D01">
      <w:pPr>
        <w:pStyle w:val="Heading2"/>
      </w:pPr>
      <w:bookmarkStart w:id="127" w:name="_Toc119426274"/>
      <w:r>
        <w:lastRenderedPageBreak/>
        <w:t>Service-specific Requirements</w:t>
      </w:r>
      <w:bookmarkEnd w:id="127"/>
    </w:p>
    <w:p w14:paraId="48496F78" w14:textId="3BF8521C" w:rsidR="00F44D01" w:rsidRDefault="00F44D01" w:rsidP="00F44D01">
      <w:pPr>
        <w:pStyle w:val="NormalParagraph"/>
        <w:rPr>
          <w:lang w:eastAsia="en-US" w:bidi="bn-BD"/>
        </w:rPr>
      </w:pPr>
      <w:r>
        <w:rPr>
          <w:lang w:eastAsia="en-US" w:bidi="bn-BD"/>
        </w:rPr>
        <w:t xml:space="preserve">The following table provides service-specific requirements relating to Mobile Connect Authorise PKI. These should be used in conjunction with the MC Authorise Plus requirements in the implementation of this Mobile Connect service. Core Requirements are specified in the Mobile Connect Technical Architecture and Core Requirements </w:t>
      </w:r>
      <w:r>
        <w:rPr>
          <w:lang w:eastAsia="en-US" w:bidi="bn-BD"/>
        </w:rPr>
        <w:fldChar w:fldCharType="begin"/>
      </w:r>
      <w:r>
        <w:rPr>
          <w:lang w:eastAsia="en-US" w:bidi="bn-BD"/>
        </w:rPr>
        <w:instrText xml:space="preserve"> REF _Ref527037308 \r \h  \* MERGEFORMAT </w:instrText>
      </w:r>
      <w:r>
        <w:rPr>
          <w:lang w:eastAsia="en-US" w:bidi="bn-BD"/>
        </w:rPr>
      </w:r>
      <w:r>
        <w:rPr>
          <w:lang w:eastAsia="en-US" w:bidi="bn-BD"/>
        </w:rPr>
        <w:fldChar w:fldCharType="separate"/>
      </w:r>
      <w:r w:rsidR="00686185">
        <w:rPr>
          <w:lang w:eastAsia="en-US" w:bidi="bn-BD"/>
        </w:rPr>
        <w:t>[5]</w:t>
      </w:r>
      <w:r>
        <w:rPr>
          <w:lang w:eastAsia="en-US" w:bidi="bn-BD"/>
        </w:rPr>
        <w:fldChar w:fldCharType="end"/>
      </w:r>
      <w:r>
        <w:rPr>
          <w:lang w:eastAsia="en-US" w:bidi="bn-BD"/>
        </w:rPr>
        <w:t xml:space="preserve">. Note that these are common to all Mobile Connect services.  </w:t>
      </w:r>
      <w:r>
        <w:rPr>
          <w:lang w:eastAsia="zh-CN" w:bidi="bn-BD"/>
        </w:rPr>
        <w:t xml:space="preserve">For terminology and associated specifications please refer to the Mobile Connect Technical Overview </w:t>
      </w:r>
      <w:r>
        <w:rPr>
          <w:lang w:eastAsia="zh-CN" w:bidi="bn-BD"/>
        </w:rPr>
        <w:fldChar w:fldCharType="begin"/>
      </w:r>
      <w:r>
        <w:rPr>
          <w:lang w:eastAsia="zh-CN" w:bidi="bn-BD"/>
        </w:rPr>
        <w:instrText xml:space="preserve"> REF _Ref527037294 \r \h </w:instrText>
      </w:r>
      <w:r>
        <w:rPr>
          <w:lang w:eastAsia="zh-CN" w:bidi="bn-BD"/>
        </w:rPr>
      </w:r>
      <w:r>
        <w:rPr>
          <w:lang w:eastAsia="zh-CN" w:bidi="bn-BD"/>
        </w:rPr>
        <w:fldChar w:fldCharType="separate"/>
      </w:r>
      <w:r w:rsidR="00686185">
        <w:rPr>
          <w:lang w:eastAsia="zh-CN" w:bidi="bn-BD"/>
        </w:rPr>
        <w:t>[4]</w:t>
      </w:r>
      <w:r>
        <w:rPr>
          <w:lang w:eastAsia="zh-CN" w:bidi="bn-BD"/>
        </w:rPr>
        <w:fldChar w:fldCharType="end"/>
      </w:r>
      <w:r>
        <w:rPr>
          <w:lang w:eastAsia="zh-CN" w:bidi="bn-BD"/>
        </w:rPr>
        <w:t xml:space="preserve">. </w:t>
      </w:r>
    </w:p>
    <w:tbl>
      <w:tblPr>
        <w:tblStyle w:val="GridTable4-Accent2"/>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701"/>
        <w:gridCol w:w="1701"/>
        <w:gridCol w:w="5954"/>
      </w:tblGrid>
      <w:tr w:rsidR="00F44D01" w:rsidRPr="00D920C7" w14:paraId="5D8CDAF7" w14:textId="77777777" w:rsidTr="00CD1A07">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one" w:sz="0" w:space="0" w:color="auto"/>
              <w:left w:val="none" w:sz="0" w:space="0" w:color="auto"/>
              <w:bottom w:val="none" w:sz="0" w:space="0" w:color="auto"/>
              <w:right w:val="none" w:sz="0" w:space="0" w:color="auto"/>
            </w:tcBorders>
            <w:shd w:val="clear" w:color="auto" w:fill="C00000"/>
          </w:tcPr>
          <w:p w14:paraId="44463339" w14:textId="77777777" w:rsidR="00F44D01" w:rsidRPr="009E346C" w:rsidRDefault="00F44D01" w:rsidP="00CD1A07">
            <w:pPr>
              <w:autoSpaceDE w:val="0"/>
              <w:autoSpaceDN w:val="0"/>
              <w:adjustRightInd w:val="0"/>
              <w:spacing w:before="40" w:after="40" w:line="276" w:lineRule="auto"/>
              <w:jc w:val="center"/>
              <w:rPr>
                <w:rFonts w:eastAsia="Calibri" w:cs="Arial"/>
                <w:b w:val="0"/>
                <w:bCs w:val="0"/>
                <w:color w:val="FFFFFF"/>
                <w:szCs w:val="22"/>
                <w:lang w:val="en-US" w:eastAsia="en-GB"/>
              </w:rPr>
            </w:pPr>
            <w:r w:rsidRPr="009E346C">
              <w:rPr>
                <w:rFonts w:eastAsia="Calibri" w:cs="Arial"/>
                <w:color w:val="FFFFFF"/>
                <w:szCs w:val="22"/>
                <w:lang w:val="en-US" w:eastAsia="en-GB"/>
              </w:rPr>
              <w:t>N</w:t>
            </w:r>
            <w:r>
              <w:rPr>
                <w:rFonts w:eastAsia="Calibri" w:cs="Arial"/>
                <w:color w:val="FFFFFF"/>
                <w:szCs w:val="22"/>
                <w:lang w:val="en-US" w:eastAsia="en-GB"/>
              </w:rPr>
              <w:t>umber</w:t>
            </w:r>
          </w:p>
        </w:tc>
        <w:tc>
          <w:tcPr>
            <w:tcW w:w="1701" w:type="dxa"/>
            <w:tcBorders>
              <w:top w:val="none" w:sz="0" w:space="0" w:color="auto"/>
              <w:left w:val="none" w:sz="0" w:space="0" w:color="auto"/>
              <w:bottom w:val="none" w:sz="0" w:space="0" w:color="auto"/>
              <w:right w:val="none" w:sz="0" w:space="0" w:color="auto"/>
            </w:tcBorders>
            <w:shd w:val="clear" w:color="auto" w:fill="C00000"/>
          </w:tcPr>
          <w:p w14:paraId="5427E95F" w14:textId="77777777" w:rsidR="00F44D01" w:rsidRPr="009E346C" w:rsidRDefault="00F44D01" w:rsidP="00CD1A07">
            <w:pPr>
              <w:autoSpaceDE w:val="0"/>
              <w:autoSpaceDN w:val="0"/>
              <w:adjustRightInd w:val="0"/>
              <w:spacing w:before="40" w:after="40" w:line="276" w:lineRule="auto"/>
              <w:jc w:val="left"/>
              <w:rPr>
                <w:rFonts w:eastAsia="Calibri" w:cs="Arial"/>
                <w:b w:val="0"/>
                <w:bCs w:val="0"/>
                <w:color w:val="FFFFFF"/>
                <w:szCs w:val="22"/>
                <w:lang w:val="en-US" w:eastAsia="en-GB"/>
              </w:rPr>
            </w:pPr>
            <w:r w:rsidRPr="009E346C">
              <w:rPr>
                <w:rFonts w:eastAsia="Calibri" w:cs="Arial"/>
                <w:color w:val="FFFFFF"/>
                <w:szCs w:val="22"/>
                <w:lang w:val="en-US" w:eastAsia="en-GB"/>
              </w:rPr>
              <w:t>Relating To</w:t>
            </w:r>
          </w:p>
        </w:tc>
        <w:tc>
          <w:tcPr>
            <w:tcW w:w="5954" w:type="dxa"/>
            <w:tcBorders>
              <w:top w:val="none" w:sz="0" w:space="0" w:color="auto"/>
              <w:left w:val="none" w:sz="0" w:space="0" w:color="auto"/>
              <w:bottom w:val="none" w:sz="0" w:space="0" w:color="auto"/>
              <w:right w:val="none" w:sz="0" w:space="0" w:color="auto"/>
            </w:tcBorders>
            <w:shd w:val="clear" w:color="auto" w:fill="C00000"/>
          </w:tcPr>
          <w:p w14:paraId="1A30CF49" w14:textId="77777777" w:rsidR="00F44D01" w:rsidRPr="009E346C" w:rsidRDefault="00F44D01" w:rsidP="00CD1A07">
            <w:pPr>
              <w:autoSpaceDE w:val="0"/>
              <w:autoSpaceDN w:val="0"/>
              <w:adjustRightInd w:val="0"/>
              <w:spacing w:before="40" w:after="40" w:line="276" w:lineRule="auto"/>
              <w:rPr>
                <w:rFonts w:eastAsia="Calibri" w:cs="Arial"/>
                <w:b w:val="0"/>
                <w:bCs w:val="0"/>
                <w:color w:val="FFFFFF"/>
                <w:szCs w:val="22"/>
                <w:lang w:val="en-US" w:eastAsia="en-GB"/>
              </w:rPr>
            </w:pPr>
            <w:r w:rsidRPr="009E346C">
              <w:rPr>
                <w:rFonts w:eastAsia="Calibri" w:cs="Arial"/>
                <w:color w:val="FFFFFF"/>
                <w:szCs w:val="22"/>
                <w:lang w:val="en-US" w:eastAsia="en-GB"/>
              </w:rPr>
              <w:t>Requirement</w:t>
            </w:r>
          </w:p>
        </w:tc>
      </w:tr>
      <w:tr w:rsidR="00F44D01" w14:paraId="5182C441" w14:textId="77777777" w:rsidTr="00CD1A07">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7FB91F73" w14:textId="77777777" w:rsidR="00F44D01" w:rsidRPr="00D920C7" w:rsidRDefault="00F44D01" w:rsidP="00CD1A07">
            <w:pPr>
              <w:autoSpaceDE w:val="0"/>
              <w:autoSpaceDN w:val="0"/>
              <w:adjustRightInd w:val="0"/>
              <w:spacing w:before="40" w:after="40" w:line="276" w:lineRule="auto"/>
              <w:rPr>
                <w:rFonts w:cs="Arial"/>
                <w:color w:val="000000"/>
                <w:sz w:val="20"/>
              </w:rPr>
            </w:pPr>
            <w:r w:rsidRPr="00D920C7">
              <w:rPr>
                <w:rFonts w:cs="Arial"/>
                <w:color w:val="000000"/>
                <w:sz w:val="20"/>
              </w:rPr>
              <w:t>MC_AUTHZ_PKI_01</w:t>
            </w:r>
          </w:p>
        </w:tc>
        <w:tc>
          <w:tcPr>
            <w:tcW w:w="1701" w:type="dxa"/>
            <w:shd w:val="clear" w:color="auto" w:fill="auto"/>
          </w:tcPr>
          <w:p w14:paraId="7BF88A4A" w14:textId="77777777" w:rsidR="00F44D01" w:rsidRPr="00D920C7" w:rsidRDefault="00F44D01" w:rsidP="00CD1A07">
            <w:pPr>
              <w:autoSpaceDE w:val="0"/>
              <w:autoSpaceDN w:val="0"/>
              <w:adjustRightInd w:val="0"/>
              <w:spacing w:before="40" w:after="40" w:line="276" w:lineRule="auto"/>
              <w:jc w:val="left"/>
              <w:rPr>
                <w:rFonts w:cs="Arial"/>
                <w:color w:val="000000"/>
                <w:sz w:val="20"/>
              </w:rPr>
            </w:pPr>
            <w:r w:rsidRPr="00D920C7">
              <w:rPr>
                <w:rFonts w:cs="Arial"/>
                <w:color w:val="000000"/>
                <w:sz w:val="20"/>
              </w:rPr>
              <w:t>Service Registration</w:t>
            </w:r>
          </w:p>
        </w:tc>
        <w:tc>
          <w:tcPr>
            <w:tcW w:w="5954" w:type="dxa"/>
            <w:shd w:val="clear" w:color="auto" w:fill="auto"/>
          </w:tcPr>
          <w:p w14:paraId="08DE417B" w14:textId="77777777" w:rsidR="00F44D01" w:rsidRPr="00D920C7" w:rsidRDefault="00F44D01" w:rsidP="00CD1A07">
            <w:pPr>
              <w:autoSpaceDE w:val="0"/>
              <w:autoSpaceDN w:val="0"/>
              <w:adjustRightInd w:val="0"/>
              <w:spacing w:before="40" w:after="40" w:line="276" w:lineRule="auto"/>
              <w:rPr>
                <w:rFonts w:cs="Arial"/>
                <w:color w:val="000000"/>
                <w:sz w:val="20"/>
              </w:rPr>
            </w:pPr>
            <w:r w:rsidRPr="009E346C">
              <w:rPr>
                <w:rFonts w:cs="Arial"/>
                <w:sz w:val="20"/>
                <w:lang w:eastAsia="en-US"/>
              </w:rPr>
              <w:t xml:space="preserve">Registration and service activation must take account of the additional roles i.e., the RA and CA and obtain a </w:t>
            </w:r>
            <w:r>
              <w:rPr>
                <w:rFonts w:cs="Arial"/>
                <w:sz w:val="20"/>
                <w:lang w:eastAsia="en-US"/>
              </w:rPr>
              <w:t>User</w:t>
            </w:r>
            <w:r w:rsidRPr="009E346C">
              <w:rPr>
                <w:rFonts w:cs="Arial"/>
                <w:sz w:val="20"/>
                <w:lang w:eastAsia="en-US"/>
              </w:rPr>
              <w:t>-specific key/</w:t>
            </w:r>
            <w:r>
              <w:rPr>
                <w:rFonts w:cs="Arial"/>
                <w:sz w:val="20"/>
                <w:lang w:eastAsia="en-US"/>
              </w:rPr>
              <w:t xml:space="preserve">User's digital </w:t>
            </w:r>
            <w:r w:rsidRPr="009E346C">
              <w:rPr>
                <w:rFonts w:cs="Arial"/>
                <w:sz w:val="20"/>
                <w:lang w:eastAsia="en-US"/>
              </w:rPr>
              <w:t>certificate from the CA.</w:t>
            </w:r>
          </w:p>
        </w:tc>
      </w:tr>
      <w:tr w:rsidR="00F44D01" w14:paraId="5B551343" w14:textId="77777777" w:rsidTr="00CD1A07">
        <w:tc>
          <w:tcPr>
            <w:tcW w:w="1701" w:type="dxa"/>
            <w:shd w:val="clear" w:color="auto" w:fill="auto"/>
          </w:tcPr>
          <w:p w14:paraId="20AFD0C6" w14:textId="77777777" w:rsidR="00F44D01" w:rsidRPr="00D920C7" w:rsidRDefault="00F44D01" w:rsidP="00CD1A07">
            <w:pPr>
              <w:autoSpaceDE w:val="0"/>
              <w:autoSpaceDN w:val="0"/>
              <w:adjustRightInd w:val="0"/>
              <w:spacing w:before="40" w:after="40" w:line="276" w:lineRule="auto"/>
              <w:rPr>
                <w:rFonts w:cs="Arial"/>
                <w:color w:val="000000"/>
                <w:sz w:val="20"/>
              </w:rPr>
            </w:pPr>
            <w:r w:rsidRPr="00D920C7">
              <w:rPr>
                <w:rFonts w:cs="Arial"/>
                <w:color w:val="000000"/>
                <w:sz w:val="20"/>
              </w:rPr>
              <w:t>MC_AUTHZ_PKI_02</w:t>
            </w:r>
          </w:p>
        </w:tc>
        <w:tc>
          <w:tcPr>
            <w:tcW w:w="1701" w:type="dxa"/>
            <w:shd w:val="clear" w:color="auto" w:fill="auto"/>
          </w:tcPr>
          <w:p w14:paraId="13E909A2" w14:textId="77777777" w:rsidR="00F44D01" w:rsidRPr="00D920C7" w:rsidRDefault="00F44D01" w:rsidP="00CD1A07">
            <w:pPr>
              <w:autoSpaceDE w:val="0"/>
              <w:autoSpaceDN w:val="0"/>
              <w:adjustRightInd w:val="0"/>
              <w:spacing w:before="40" w:after="40" w:line="276" w:lineRule="auto"/>
              <w:jc w:val="left"/>
              <w:rPr>
                <w:rFonts w:cs="Arial"/>
                <w:color w:val="000000"/>
                <w:sz w:val="20"/>
              </w:rPr>
            </w:pPr>
            <w:r w:rsidRPr="00D920C7">
              <w:rPr>
                <w:rFonts w:cs="Arial"/>
                <w:color w:val="000000"/>
                <w:sz w:val="20"/>
              </w:rPr>
              <w:t>Support of Service</w:t>
            </w:r>
          </w:p>
        </w:tc>
        <w:tc>
          <w:tcPr>
            <w:tcW w:w="5954" w:type="dxa"/>
            <w:shd w:val="clear" w:color="auto" w:fill="auto"/>
          </w:tcPr>
          <w:p w14:paraId="6E234D30" w14:textId="77777777" w:rsidR="00F44D01" w:rsidRPr="009E346C" w:rsidRDefault="00F44D01" w:rsidP="00CD1A07">
            <w:pPr>
              <w:autoSpaceDE w:val="0"/>
              <w:autoSpaceDN w:val="0"/>
              <w:adjustRightInd w:val="0"/>
              <w:spacing w:before="40" w:after="40" w:line="276" w:lineRule="auto"/>
              <w:rPr>
                <w:rFonts w:cs="Arial"/>
                <w:sz w:val="20"/>
                <w:lang w:eastAsia="en-US"/>
              </w:rPr>
            </w:pPr>
            <w:r w:rsidRPr="009E346C">
              <w:rPr>
                <w:rFonts w:cs="Arial"/>
                <w:sz w:val="20"/>
                <w:lang w:eastAsia="en-US"/>
              </w:rPr>
              <w:t xml:space="preserve">User consent for attributes in the </w:t>
            </w:r>
            <w:r>
              <w:rPr>
                <w:rFonts w:cs="Arial"/>
                <w:sz w:val="20"/>
                <w:lang w:eastAsia="en-US"/>
              </w:rPr>
              <w:t>User</w:t>
            </w:r>
            <w:r w:rsidRPr="009E346C">
              <w:rPr>
                <w:rFonts w:cs="Arial"/>
                <w:sz w:val="20"/>
                <w:lang w:eastAsia="en-US"/>
              </w:rPr>
              <w:t xml:space="preserve">'s </w:t>
            </w:r>
            <w:r>
              <w:rPr>
                <w:rFonts w:cs="Arial"/>
                <w:sz w:val="20"/>
                <w:lang w:eastAsia="en-US"/>
              </w:rPr>
              <w:t xml:space="preserve">digital </w:t>
            </w:r>
            <w:r w:rsidRPr="009E346C">
              <w:rPr>
                <w:rFonts w:cs="Arial"/>
                <w:sz w:val="20"/>
                <w:lang w:eastAsia="en-US"/>
              </w:rPr>
              <w:t>certificate, where shared, must be handled in accordance with regulation and Mobile Connect privacy policies</w:t>
            </w:r>
          </w:p>
        </w:tc>
      </w:tr>
      <w:tr w:rsidR="00F44D01" w14:paraId="6AC9EFAA" w14:textId="77777777" w:rsidTr="00CD1A07">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69D0CFAC" w14:textId="77777777" w:rsidR="00F44D01" w:rsidRPr="00D920C7" w:rsidRDefault="00F44D01" w:rsidP="00CD1A07">
            <w:pPr>
              <w:autoSpaceDE w:val="0"/>
              <w:autoSpaceDN w:val="0"/>
              <w:adjustRightInd w:val="0"/>
              <w:spacing w:before="40" w:after="40" w:line="276" w:lineRule="auto"/>
              <w:rPr>
                <w:rFonts w:cs="Arial"/>
                <w:color w:val="000000"/>
                <w:sz w:val="20"/>
              </w:rPr>
            </w:pPr>
            <w:r w:rsidRPr="00D920C7">
              <w:rPr>
                <w:rFonts w:cs="Arial"/>
                <w:color w:val="000000"/>
                <w:sz w:val="20"/>
              </w:rPr>
              <w:t>MC_AUTHZ_PKI_03</w:t>
            </w:r>
          </w:p>
        </w:tc>
        <w:tc>
          <w:tcPr>
            <w:tcW w:w="1701" w:type="dxa"/>
            <w:shd w:val="clear" w:color="auto" w:fill="auto"/>
          </w:tcPr>
          <w:p w14:paraId="0ABBEDA0" w14:textId="77777777" w:rsidR="00F44D01" w:rsidRPr="00D920C7" w:rsidRDefault="00F44D01" w:rsidP="00CD1A07">
            <w:pPr>
              <w:autoSpaceDE w:val="0"/>
              <w:autoSpaceDN w:val="0"/>
              <w:adjustRightInd w:val="0"/>
              <w:spacing w:before="40" w:after="40" w:line="276" w:lineRule="auto"/>
              <w:jc w:val="left"/>
              <w:rPr>
                <w:rFonts w:cs="Arial"/>
                <w:color w:val="000000"/>
                <w:sz w:val="20"/>
              </w:rPr>
            </w:pPr>
            <w:r w:rsidRPr="00D920C7">
              <w:rPr>
                <w:rFonts w:cs="Arial"/>
                <w:color w:val="000000"/>
                <w:sz w:val="20"/>
              </w:rPr>
              <w:t>Support of Service</w:t>
            </w:r>
          </w:p>
        </w:tc>
        <w:tc>
          <w:tcPr>
            <w:tcW w:w="5954" w:type="dxa"/>
            <w:shd w:val="clear" w:color="auto" w:fill="auto"/>
          </w:tcPr>
          <w:p w14:paraId="6697DB6E" w14:textId="43C3B618" w:rsidR="00F44D01" w:rsidRPr="009E346C" w:rsidRDefault="00AB1A35" w:rsidP="00CD1A07">
            <w:pPr>
              <w:autoSpaceDE w:val="0"/>
              <w:autoSpaceDN w:val="0"/>
              <w:adjustRightInd w:val="0"/>
              <w:spacing w:before="40" w:after="40" w:line="276" w:lineRule="auto"/>
              <w:rPr>
                <w:rFonts w:cs="Arial"/>
                <w:sz w:val="20"/>
                <w:lang w:eastAsia="en-US"/>
              </w:rPr>
            </w:pPr>
            <w:r>
              <w:rPr>
                <w:rFonts w:cs="Arial"/>
                <w:sz w:val="20"/>
                <w:lang w:eastAsia="en-US"/>
              </w:rPr>
              <w:t>ID GW</w:t>
            </w:r>
            <w:r w:rsidR="00F44D01" w:rsidRPr="009E346C">
              <w:rPr>
                <w:rFonts w:cs="Arial"/>
                <w:sz w:val="20"/>
                <w:lang w:eastAsia="en-US"/>
              </w:rPr>
              <w:t xml:space="preserve"> must support </w:t>
            </w:r>
            <w:r w:rsidR="00F44D01">
              <w:rPr>
                <w:rFonts w:cs="Arial"/>
                <w:sz w:val="20"/>
                <w:lang w:eastAsia="en-US"/>
              </w:rPr>
              <w:t>one or more</w:t>
            </w:r>
            <w:r w:rsidR="00F44D01" w:rsidRPr="009E346C">
              <w:rPr>
                <w:rFonts w:cs="Arial"/>
                <w:sz w:val="20"/>
                <w:lang w:eastAsia="en-US"/>
              </w:rPr>
              <w:t xml:space="preserve"> MC Authorise PKI service </w:t>
            </w:r>
            <w:r w:rsidR="00F44D01">
              <w:rPr>
                <w:rFonts w:cs="Arial"/>
                <w:sz w:val="20"/>
                <w:lang w:eastAsia="en-US"/>
              </w:rPr>
              <w:t>Variant</w:t>
            </w:r>
            <w:r w:rsidR="00F44D01" w:rsidRPr="009E346C">
              <w:rPr>
                <w:rFonts w:cs="Arial"/>
                <w:sz w:val="20"/>
                <w:lang w:eastAsia="en-US"/>
              </w:rPr>
              <w:t>s</w:t>
            </w:r>
            <w:r w:rsidR="00F44D01">
              <w:rPr>
                <w:rFonts w:cs="Arial"/>
                <w:sz w:val="20"/>
                <w:lang w:eastAsia="en-US"/>
              </w:rPr>
              <w:t xml:space="preserve"> and the </w:t>
            </w:r>
            <w:proofErr w:type="spellStart"/>
            <w:r w:rsidR="00F44D01" w:rsidRPr="009E346C">
              <w:rPr>
                <w:rFonts w:ascii="Courier New" w:hAnsi="Courier New" w:cs="Courier New"/>
                <w:sz w:val="20"/>
                <w:lang w:eastAsia="en-US"/>
              </w:rPr>
              <w:t>response_type</w:t>
            </w:r>
            <w:proofErr w:type="spellEnd"/>
            <w:r w:rsidR="00F44D01">
              <w:rPr>
                <w:rFonts w:cs="Arial"/>
                <w:sz w:val="20"/>
                <w:lang w:eastAsia="en-US"/>
              </w:rPr>
              <w:t xml:space="preserve"> values stipulated in </w:t>
            </w:r>
            <w:r w:rsidR="00F44D01" w:rsidRPr="009937A2">
              <w:rPr>
                <w:rFonts w:cs="Arial"/>
                <w:sz w:val="20"/>
                <w:lang w:eastAsia="en-US"/>
              </w:rPr>
              <w:fldChar w:fldCharType="begin"/>
            </w:r>
            <w:r w:rsidR="00F44D01" w:rsidRPr="009937A2">
              <w:rPr>
                <w:rFonts w:cs="Arial"/>
                <w:sz w:val="20"/>
                <w:lang w:eastAsia="en-US"/>
              </w:rPr>
              <w:instrText xml:space="preserve"> REF _Ref535234188  \* MERGEFORMAT </w:instrText>
            </w:r>
            <w:r w:rsidR="00F44D01" w:rsidRPr="009937A2">
              <w:rPr>
                <w:rFonts w:cs="Arial"/>
                <w:sz w:val="20"/>
                <w:lang w:eastAsia="en-US"/>
              </w:rPr>
              <w:fldChar w:fldCharType="separate"/>
            </w:r>
            <w:r w:rsidR="00686185">
              <w:t xml:space="preserve">: </w:t>
            </w:r>
            <w:r w:rsidR="00F44D01" w:rsidRPr="009937A2">
              <w:rPr>
                <w:rFonts w:cs="Arial"/>
                <w:sz w:val="20"/>
                <w:lang w:eastAsia="en-US"/>
              </w:rPr>
              <w:fldChar w:fldCharType="end"/>
            </w:r>
            <w:r w:rsidR="00F44D01" w:rsidRPr="009937A2">
              <w:rPr>
                <w:rFonts w:cs="Arial"/>
                <w:sz w:val="20"/>
                <w:lang w:eastAsia="en-US"/>
              </w:rPr>
              <w:t>.</w:t>
            </w:r>
          </w:p>
        </w:tc>
      </w:tr>
      <w:tr w:rsidR="00F44D01" w14:paraId="71B6FB74" w14:textId="77777777" w:rsidTr="00CD1A07">
        <w:tc>
          <w:tcPr>
            <w:tcW w:w="1701" w:type="dxa"/>
            <w:shd w:val="clear" w:color="auto" w:fill="auto"/>
          </w:tcPr>
          <w:p w14:paraId="5FFC2B64" w14:textId="77777777" w:rsidR="00F44D01" w:rsidRPr="00D920C7" w:rsidRDefault="00F44D01" w:rsidP="00CD1A07">
            <w:pPr>
              <w:autoSpaceDE w:val="0"/>
              <w:autoSpaceDN w:val="0"/>
              <w:adjustRightInd w:val="0"/>
              <w:spacing w:before="40" w:after="40" w:line="276" w:lineRule="auto"/>
              <w:rPr>
                <w:rFonts w:cs="Arial"/>
                <w:color w:val="000000"/>
                <w:sz w:val="20"/>
              </w:rPr>
            </w:pPr>
            <w:r w:rsidRPr="00D920C7">
              <w:rPr>
                <w:rFonts w:cs="Arial"/>
                <w:color w:val="000000"/>
                <w:sz w:val="20"/>
              </w:rPr>
              <w:t>MC_AUTHZ_PKI_04</w:t>
            </w:r>
          </w:p>
        </w:tc>
        <w:tc>
          <w:tcPr>
            <w:tcW w:w="1701" w:type="dxa"/>
            <w:shd w:val="clear" w:color="auto" w:fill="auto"/>
          </w:tcPr>
          <w:p w14:paraId="6819850D" w14:textId="77777777" w:rsidR="00F44D01" w:rsidRPr="00D920C7" w:rsidRDefault="00F44D01" w:rsidP="00CD1A07">
            <w:pPr>
              <w:autoSpaceDE w:val="0"/>
              <w:autoSpaceDN w:val="0"/>
              <w:adjustRightInd w:val="0"/>
              <w:spacing w:before="40" w:after="40" w:line="276" w:lineRule="auto"/>
              <w:jc w:val="left"/>
              <w:rPr>
                <w:rFonts w:cs="Arial"/>
                <w:color w:val="000000"/>
                <w:sz w:val="20"/>
              </w:rPr>
            </w:pPr>
            <w:r w:rsidRPr="00D920C7">
              <w:rPr>
                <w:rFonts w:cs="Arial"/>
                <w:color w:val="000000"/>
                <w:sz w:val="20"/>
              </w:rPr>
              <w:t>Support of Service</w:t>
            </w:r>
          </w:p>
        </w:tc>
        <w:tc>
          <w:tcPr>
            <w:tcW w:w="5954" w:type="dxa"/>
            <w:shd w:val="clear" w:color="auto" w:fill="auto"/>
          </w:tcPr>
          <w:p w14:paraId="361228E0" w14:textId="4BF2C65C" w:rsidR="00F44D01" w:rsidRPr="009E346C" w:rsidRDefault="00AB1A35" w:rsidP="00CD1A07">
            <w:pPr>
              <w:autoSpaceDE w:val="0"/>
              <w:autoSpaceDN w:val="0"/>
              <w:adjustRightInd w:val="0"/>
              <w:spacing w:before="40" w:after="40" w:line="276" w:lineRule="auto"/>
              <w:rPr>
                <w:rFonts w:cs="Arial"/>
                <w:sz w:val="20"/>
                <w:lang w:eastAsia="en-US"/>
              </w:rPr>
            </w:pPr>
            <w:r>
              <w:rPr>
                <w:rFonts w:cs="Arial"/>
                <w:sz w:val="20"/>
                <w:lang w:eastAsia="en-US"/>
              </w:rPr>
              <w:t>ID GW</w:t>
            </w:r>
            <w:r w:rsidR="00F44D01">
              <w:rPr>
                <w:rFonts w:cs="Arial"/>
                <w:sz w:val="20"/>
                <w:lang w:eastAsia="en-US"/>
              </w:rPr>
              <w:t xml:space="preserve"> must use the </w:t>
            </w:r>
            <w:proofErr w:type="spellStart"/>
            <w:r w:rsidR="00F44D01" w:rsidRPr="009E346C">
              <w:rPr>
                <w:rFonts w:ascii="Courier New" w:hAnsi="Courier New" w:cs="Courier New"/>
                <w:sz w:val="20"/>
                <w:lang w:eastAsia="en-US"/>
              </w:rPr>
              <w:t>response_type</w:t>
            </w:r>
            <w:proofErr w:type="spellEnd"/>
            <w:r w:rsidR="00F44D01">
              <w:rPr>
                <w:rFonts w:cs="Arial"/>
                <w:sz w:val="20"/>
                <w:lang w:eastAsia="en-US"/>
              </w:rPr>
              <w:t xml:space="preserve"> parameter to determine the MC Authorise PKI Variant being requested and </w:t>
            </w:r>
            <w:proofErr w:type="gramStart"/>
            <w:r w:rsidR="00F44D01">
              <w:rPr>
                <w:rFonts w:cs="Arial"/>
                <w:sz w:val="20"/>
                <w:lang w:eastAsia="en-US"/>
              </w:rPr>
              <w:t>whether or not</w:t>
            </w:r>
            <w:proofErr w:type="gramEnd"/>
            <w:r w:rsidR="00F44D01">
              <w:rPr>
                <w:rFonts w:cs="Arial"/>
                <w:sz w:val="20"/>
                <w:lang w:eastAsia="en-US"/>
              </w:rPr>
              <w:t xml:space="preserve"> to return the User’s signed response, public key and User's digital certificate.</w:t>
            </w:r>
            <w:r w:rsidR="00F44D01" w:rsidRPr="009E346C">
              <w:rPr>
                <w:rFonts w:cs="Arial"/>
                <w:sz w:val="20"/>
                <w:lang w:eastAsia="en-US"/>
              </w:rPr>
              <w:t xml:space="preserve"> </w:t>
            </w:r>
          </w:p>
        </w:tc>
      </w:tr>
      <w:tr w:rsidR="00F44D01" w14:paraId="16088A31" w14:textId="77777777" w:rsidTr="00CD1A07">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13D9886E" w14:textId="77777777"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MC_AUTHZ_PKI_05</w:t>
            </w:r>
          </w:p>
        </w:tc>
        <w:tc>
          <w:tcPr>
            <w:tcW w:w="1701" w:type="dxa"/>
            <w:shd w:val="clear" w:color="auto" w:fill="auto"/>
          </w:tcPr>
          <w:p w14:paraId="1B539E08" w14:textId="77777777"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Support of Service</w:t>
            </w:r>
          </w:p>
        </w:tc>
        <w:tc>
          <w:tcPr>
            <w:tcW w:w="5954" w:type="dxa"/>
            <w:shd w:val="clear" w:color="auto" w:fill="auto"/>
          </w:tcPr>
          <w:p w14:paraId="71E269FA" w14:textId="77777777"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The Mobile Connect Authorise PKI service must support high security multi factor (LoA4) authorisation via a User’s mobile device using an appropriate authenticator. Note that an authentication step is implicit within the authorisation</w:t>
            </w:r>
          </w:p>
        </w:tc>
      </w:tr>
      <w:tr w:rsidR="00F44D01" w14:paraId="01A6300F" w14:textId="77777777" w:rsidTr="00CD1A07">
        <w:tc>
          <w:tcPr>
            <w:tcW w:w="1701" w:type="dxa"/>
            <w:shd w:val="clear" w:color="auto" w:fill="auto"/>
          </w:tcPr>
          <w:p w14:paraId="60AA42B4" w14:textId="77777777"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t>MC_AUTHZ_PKI_06</w:t>
            </w:r>
          </w:p>
        </w:tc>
        <w:tc>
          <w:tcPr>
            <w:tcW w:w="1701" w:type="dxa"/>
            <w:shd w:val="clear" w:color="auto" w:fill="auto"/>
          </w:tcPr>
          <w:p w14:paraId="7ECDE979" w14:textId="77777777"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Service Registration</w:t>
            </w:r>
          </w:p>
        </w:tc>
        <w:tc>
          <w:tcPr>
            <w:tcW w:w="5954" w:type="dxa"/>
            <w:shd w:val="clear" w:color="auto" w:fill="auto"/>
          </w:tcPr>
          <w:p w14:paraId="3C82D15A" w14:textId="70AEFC8E" w:rsidR="00F44D01" w:rsidRPr="00D920C7" w:rsidRDefault="00AB1A35" w:rsidP="00CD1A0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t>ID GW</w:t>
            </w:r>
            <w:r w:rsidR="00F44D01" w:rsidRPr="00D920C7">
              <w:rPr>
                <w:rFonts w:cs="Arial"/>
                <w:color w:val="000000"/>
                <w:sz w:val="20"/>
              </w:rPr>
              <w:t xml:space="preserve"> must be able to allow a </w:t>
            </w:r>
            <w:r w:rsidR="009D3173">
              <w:rPr>
                <w:rFonts w:cs="Arial"/>
                <w:color w:val="000000"/>
                <w:sz w:val="20"/>
              </w:rPr>
              <w:t>SP</w:t>
            </w:r>
            <w:r w:rsidR="00F44D01" w:rsidRPr="00D920C7">
              <w:rPr>
                <w:rFonts w:cs="Arial"/>
                <w:color w:val="000000"/>
                <w:sz w:val="20"/>
              </w:rPr>
              <w:t xml:space="preserve"> (client application / service) to register for </w:t>
            </w:r>
            <w:r w:rsidR="00F44D01">
              <w:rPr>
                <w:rFonts w:cs="Arial"/>
                <w:color w:val="000000"/>
                <w:sz w:val="20"/>
              </w:rPr>
              <w:t>the MC</w:t>
            </w:r>
            <w:r w:rsidR="00F44D01" w:rsidRPr="00D920C7">
              <w:rPr>
                <w:rFonts w:cs="Arial"/>
                <w:color w:val="000000"/>
                <w:sz w:val="20"/>
              </w:rPr>
              <w:t xml:space="preserve"> Authoris</w:t>
            </w:r>
            <w:r w:rsidR="00F44D01">
              <w:rPr>
                <w:rFonts w:cs="Arial"/>
                <w:color w:val="000000"/>
                <w:sz w:val="20"/>
              </w:rPr>
              <w:t>e PKI</w:t>
            </w:r>
            <w:r w:rsidR="00F44D01" w:rsidRPr="00D920C7">
              <w:rPr>
                <w:rFonts w:cs="Arial"/>
                <w:color w:val="000000"/>
                <w:sz w:val="20"/>
              </w:rPr>
              <w:t xml:space="preserve"> service</w:t>
            </w:r>
            <w:r w:rsidR="00F44D01">
              <w:rPr>
                <w:rFonts w:cs="Arial"/>
                <w:color w:val="000000"/>
                <w:sz w:val="20"/>
              </w:rPr>
              <w:t xml:space="preserve"> </w:t>
            </w:r>
            <w:r w:rsidR="00F44D01" w:rsidRPr="00D920C7">
              <w:rPr>
                <w:rFonts w:cs="Arial"/>
                <w:color w:val="000000"/>
                <w:sz w:val="20"/>
              </w:rPr>
              <w:t xml:space="preserve">and be provisioned with the requisite SP-provided parameters dependent on whether the SP intends to use Device-Initiated mode or Server-Initiated mode when requesting the service and what modes are supported by the </w:t>
            </w:r>
            <w:r>
              <w:rPr>
                <w:rFonts w:cs="Arial"/>
                <w:color w:val="000000"/>
                <w:sz w:val="20"/>
              </w:rPr>
              <w:t>ID GW</w:t>
            </w:r>
            <w:r w:rsidR="00F44D01" w:rsidRPr="00D920C7">
              <w:rPr>
                <w:rFonts w:cs="Arial"/>
                <w:color w:val="000000"/>
                <w:sz w:val="20"/>
              </w:rPr>
              <w:t xml:space="preserve">. </w:t>
            </w:r>
          </w:p>
        </w:tc>
      </w:tr>
      <w:tr w:rsidR="00F44D01" w14:paraId="323AA0E5" w14:textId="77777777" w:rsidTr="00CD1A07">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5F8E5211" w14:textId="77777777"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MC_AUTHZ_PKI_0</w:t>
            </w:r>
            <w:r>
              <w:rPr>
                <w:rFonts w:cs="Arial"/>
                <w:color w:val="000000"/>
                <w:sz w:val="20"/>
              </w:rPr>
              <w:t>7</w:t>
            </w:r>
          </w:p>
        </w:tc>
        <w:tc>
          <w:tcPr>
            <w:tcW w:w="1701" w:type="dxa"/>
            <w:shd w:val="clear" w:color="auto" w:fill="auto"/>
          </w:tcPr>
          <w:p w14:paraId="71EF2CDE" w14:textId="77777777"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Authenticator</w:t>
            </w:r>
          </w:p>
        </w:tc>
        <w:tc>
          <w:tcPr>
            <w:tcW w:w="5954" w:type="dxa"/>
            <w:shd w:val="clear" w:color="auto" w:fill="auto"/>
          </w:tcPr>
          <w:p w14:paraId="7F992C04" w14:textId="77777777"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Authorisation of a transaction by the User must be via the Authenticator on their Authentication Device (</w:t>
            </w:r>
            <w:proofErr w:type="gramStart"/>
            <w:r w:rsidRPr="00D920C7">
              <w:rPr>
                <w:rFonts w:cs="Arial"/>
                <w:color w:val="000000"/>
                <w:sz w:val="20"/>
              </w:rPr>
              <w:t>i.e.</w:t>
            </w:r>
            <w:proofErr w:type="gramEnd"/>
            <w:r w:rsidRPr="00D920C7">
              <w:rPr>
                <w:rFonts w:cs="Arial"/>
                <w:color w:val="000000"/>
                <w:sz w:val="20"/>
              </w:rPr>
              <w:t xml:space="preserve"> their mobile device).</w:t>
            </w:r>
          </w:p>
        </w:tc>
      </w:tr>
      <w:tr w:rsidR="00F44D01" w14:paraId="62E99668" w14:textId="77777777" w:rsidTr="00CD1A07">
        <w:tc>
          <w:tcPr>
            <w:tcW w:w="1701" w:type="dxa"/>
            <w:shd w:val="clear" w:color="auto" w:fill="auto"/>
          </w:tcPr>
          <w:p w14:paraId="0E3B4C62" w14:textId="77777777"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MC_AUTHZ_PKI_0</w:t>
            </w:r>
            <w:r>
              <w:rPr>
                <w:rFonts w:cs="Arial"/>
                <w:color w:val="000000"/>
                <w:sz w:val="20"/>
              </w:rPr>
              <w:t>8</w:t>
            </w:r>
          </w:p>
        </w:tc>
        <w:tc>
          <w:tcPr>
            <w:tcW w:w="1701" w:type="dxa"/>
            <w:shd w:val="clear" w:color="auto" w:fill="auto"/>
          </w:tcPr>
          <w:p w14:paraId="13EE0141" w14:textId="77777777"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Authenticator</w:t>
            </w:r>
          </w:p>
        </w:tc>
        <w:tc>
          <w:tcPr>
            <w:tcW w:w="5954" w:type="dxa"/>
            <w:shd w:val="clear" w:color="auto" w:fill="auto"/>
          </w:tcPr>
          <w:p w14:paraId="2CB2D030" w14:textId="3CB8A12A"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 xml:space="preserve">The appropriate Authenticator is selected by the </w:t>
            </w:r>
            <w:r w:rsidR="00AB1A35">
              <w:rPr>
                <w:rFonts w:cs="Arial"/>
                <w:color w:val="000000"/>
                <w:sz w:val="20"/>
              </w:rPr>
              <w:t>ID GW</w:t>
            </w:r>
            <w:r w:rsidRPr="00D920C7">
              <w:rPr>
                <w:rFonts w:cs="Arial"/>
                <w:color w:val="000000"/>
                <w:sz w:val="20"/>
              </w:rPr>
              <w:t xml:space="preserve"> based upon the requested </w:t>
            </w:r>
            <w:proofErr w:type="spellStart"/>
            <w:r w:rsidRPr="00D920C7">
              <w:rPr>
                <w:rFonts w:cs="Arial"/>
                <w:color w:val="000000"/>
                <w:sz w:val="20"/>
              </w:rPr>
              <w:t>acr_values</w:t>
            </w:r>
            <w:proofErr w:type="spellEnd"/>
            <w:r w:rsidRPr="00D920C7">
              <w:rPr>
                <w:rFonts w:cs="Arial"/>
                <w:color w:val="000000"/>
                <w:sz w:val="20"/>
              </w:rPr>
              <w:t xml:space="preserve"> (</w:t>
            </w:r>
            <w:proofErr w:type="spellStart"/>
            <w:r w:rsidRPr="00D920C7">
              <w:rPr>
                <w:rFonts w:cs="Arial"/>
                <w:color w:val="000000"/>
                <w:sz w:val="20"/>
              </w:rPr>
              <w:t>LoA</w:t>
            </w:r>
            <w:proofErr w:type="spellEnd"/>
            <w:r w:rsidRPr="00D920C7">
              <w:rPr>
                <w:rFonts w:cs="Arial"/>
                <w:color w:val="000000"/>
                <w:sz w:val="20"/>
              </w:rPr>
              <w:t xml:space="preserve">), </w:t>
            </w:r>
            <w:r>
              <w:rPr>
                <w:rFonts w:cs="Arial"/>
                <w:color w:val="000000"/>
                <w:sz w:val="20"/>
              </w:rPr>
              <w:t>and which</w:t>
            </w:r>
            <w:r w:rsidRPr="00D920C7">
              <w:rPr>
                <w:rFonts w:cs="Arial"/>
                <w:color w:val="000000"/>
                <w:sz w:val="20"/>
              </w:rPr>
              <w:t xml:space="preserve"> Authenticators </w:t>
            </w:r>
            <w:r>
              <w:rPr>
                <w:rFonts w:cs="Arial"/>
                <w:color w:val="000000"/>
                <w:sz w:val="20"/>
              </w:rPr>
              <w:t xml:space="preserve">are </w:t>
            </w:r>
            <w:r w:rsidRPr="00D920C7">
              <w:rPr>
                <w:rFonts w:cs="Arial"/>
                <w:color w:val="000000"/>
                <w:sz w:val="20"/>
              </w:rPr>
              <w:t>provisioned on the User's mobile device.</w:t>
            </w:r>
          </w:p>
        </w:tc>
      </w:tr>
      <w:tr w:rsidR="00F44D01" w14:paraId="640EF5AD" w14:textId="77777777" w:rsidTr="00CD1A07">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363BECDF" w14:textId="77777777"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MC_AUTHZ_PKI_</w:t>
            </w:r>
            <w:r>
              <w:rPr>
                <w:rFonts w:cs="Arial"/>
                <w:color w:val="000000"/>
                <w:sz w:val="20"/>
              </w:rPr>
              <w:t>9</w:t>
            </w:r>
          </w:p>
        </w:tc>
        <w:tc>
          <w:tcPr>
            <w:tcW w:w="1701" w:type="dxa"/>
            <w:shd w:val="clear" w:color="auto" w:fill="auto"/>
          </w:tcPr>
          <w:p w14:paraId="33FAFFBA" w14:textId="77777777"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Service Invocation</w:t>
            </w:r>
          </w:p>
        </w:tc>
        <w:tc>
          <w:tcPr>
            <w:tcW w:w="5954" w:type="dxa"/>
            <w:shd w:val="clear" w:color="auto" w:fill="auto"/>
          </w:tcPr>
          <w:p w14:paraId="3F315ECF" w14:textId="3B39B6E3"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 xml:space="preserve">The </w:t>
            </w:r>
            <w:r w:rsidR="009D3173">
              <w:rPr>
                <w:rFonts w:cs="Arial"/>
                <w:color w:val="000000"/>
                <w:sz w:val="20"/>
              </w:rPr>
              <w:t>SP</w:t>
            </w:r>
            <w:r w:rsidRPr="00D920C7">
              <w:rPr>
                <w:rFonts w:cs="Arial"/>
                <w:color w:val="000000"/>
                <w:sz w:val="20"/>
              </w:rPr>
              <w:t xml:space="preserve"> will specify the required MC Authorise PKI service via the </w:t>
            </w:r>
            <w:r w:rsidRPr="009E346C">
              <w:rPr>
                <w:rFonts w:ascii="Courier New" w:hAnsi="Courier New" w:cs="Courier New"/>
                <w:color w:val="000000"/>
                <w:sz w:val="20"/>
              </w:rPr>
              <w:t>scope</w:t>
            </w:r>
            <w:r w:rsidRPr="00D920C7">
              <w:rPr>
                <w:rFonts w:cs="Arial"/>
                <w:color w:val="000000"/>
                <w:sz w:val="20"/>
              </w:rPr>
              <w:t xml:space="preserve"> parameter, </w:t>
            </w:r>
            <w:proofErr w:type="spellStart"/>
            <w:r w:rsidRPr="009E346C">
              <w:rPr>
                <w:rFonts w:ascii="Courier New" w:hAnsi="Courier New" w:cs="Courier New"/>
                <w:color w:val="000000"/>
                <w:sz w:val="20"/>
              </w:rPr>
              <w:t>acr_values</w:t>
            </w:r>
            <w:proofErr w:type="spellEnd"/>
            <w:r w:rsidRPr="00D920C7">
              <w:rPr>
                <w:rFonts w:cs="Arial"/>
                <w:color w:val="000000"/>
                <w:sz w:val="20"/>
              </w:rPr>
              <w:t xml:space="preserve"> </w:t>
            </w:r>
            <w:proofErr w:type="gramStart"/>
            <w:r w:rsidRPr="00D920C7">
              <w:rPr>
                <w:rFonts w:cs="Arial"/>
                <w:color w:val="000000"/>
                <w:sz w:val="20"/>
              </w:rPr>
              <w:t>parameter  and</w:t>
            </w:r>
            <w:proofErr w:type="gramEnd"/>
            <w:r w:rsidRPr="00D920C7">
              <w:rPr>
                <w:rFonts w:cs="Arial"/>
                <w:color w:val="000000"/>
                <w:sz w:val="20"/>
              </w:rPr>
              <w:t xml:space="preserve"> </w:t>
            </w:r>
            <w:proofErr w:type="spellStart"/>
            <w:r w:rsidRPr="009E346C">
              <w:rPr>
                <w:rFonts w:ascii="Courier New" w:hAnsi="Courier New" w:cs="Courier New"/>
                <w:color w:val="000000"/>
                <w:sz w:val="20"/>
              </w:rPr>
              <w:t>response_type</w:t>
            </w:r>
            <w:proofErr w:type="spellEnd"/>
            <w:r w:rsidRPr="00D920C7">
              <w:rPr>
                <w:rFonts w:cs="Arial"/>
                <w:color w:val="000000"/>
                <w:sz w:val="20"/>
              </w:rPr>
              <w:t xml:space="preserve"> within the </w:t>
            </w:r>
            <w:proofErr w:type="spellStart"/>
            <w:r w:rsidRPr="00D920C7">
              <w:rPr>
                <w:rFonts w:cs="Arial"/>
                <w:color w:val="000000"/>
                <w:sz w:val="20"/>
              </w:rPr>
              <w:t>OIDC</w:t>
            </w:r>
            <w:proofErr w:type="spellEnd"/>
            <w:r w:rsidRPr="00D920C7">
              <w:rPr>
                <w:rFonts w:cs="Arial"/>
                <w:color w:val="000000"/>
                <w:sz w:val="20"/>
              </w:rPr>
              <w:t xml:space="preserve"> Authorization Request. The </w:t>
            </w:r>
            <w:r w:rsidR="00AB1A35">
              <w:rPr>
                <w:rFonts w:cs="Arial"/>
                <w:color w:val="000000"/>
                <w:sz w:val="20"/>
              </w:rPr>
              <w:t>ID GW</w:t>
            </w:r>
            <w:r w:rsidRPr="00D920C7">
              <w:rPr>
                <w:rFonts w:cs="Arial"/>
                <w:color w:val="000000"/>
                <w:sz w:val="20"/>
              </w:rPr>
              <w:t xml:space="preserve"> must support the use of these parameter</w:t>
            </w:r>
            <w:r>
              <w:rPr>
                <w:rFonts w:cs="Arial"/>
                <w:color w:val="000000"/>
                <w:sz w:val="20"/>
              </w:rPr>
              <w:t>s</w:t>
            </w:r>
            <w:r w:rsidRPr="00D920C7">
              <w:rPr>
                <w:rFonts w:cs="Arial"/>
                <w:color w:val="000000"/>
                <w:sz w:val="20"/>
              </w:rPr>
              <w:t xml:space="preserve"> for the Mobile Connect Authorise PKI service.</w:t>
            </w:r>
          </w:p>
        </w:tc>
      </w:tr>
      <w:tr w:rsidR="00F44D01" w14:paraId="2311FB38" w14:textId="77777777" w:rsidTr="00CD1A07">
        <w:tc>
          <w:tcPr>
            <w:tcW w:w="1701" w:type="dxa"/>
            <w:shd w:val="clear" w:color="auto" w:fill="auto"/>
          </w:tcPr>
          <w:p w14:paraId="2CF3DCD1" w14:textId="77777777"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MC_AUTHZ_PKI_1</w:t>
            </w:r>
            <w:r>
              <w:rPr>
                <w:rFonts w:cs="Arial"/>
                <w:color w:val="000000"/>
                <w:sz w:val="20"/>
              </w:rPr>
              <w:t>0</w:t>
            </w:r>
          </w:p>
        </w:tc>
        <w:tc>
          <w:tcPr>
            <w:tcW w:w="1701" w:type="dxa"/>
            <w:shd w:val="clear" w:color="auto" w:fill="auto"/>
          </w:tcPr>
          <w:p w14:paraId="226B1824" w14:textId="77777777"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Service Request - Validation</w:t>
            </w:r>
          </w:p>
        </w:tc>
        <w:tc>
          <w:tcPr>
            <w:tcW w:w="5954" w:type="dxa"/>
            <w:shd w:val="clear" w:color="auto" w:fill="auto"/>
          </w:tcPr>
          <w:p w14:paraId="0189EB3C" w14:textId="6DA7E86D"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 xml:space="preserve">The </w:t>
            </w:r>
            <w:r w:rsidR="00AB1A35">
              <w:rPr>
                <w:rFonts w:cs="Arial"/>
                <w:color w:val="000000"/>
                <w:sz w:val="20"/>
              </w:rPr>
              <w:t>ID GW</w:t>
            </w:r>
            <w:r w:rsidRPr="00D920C7">
              <w:rPr>
                <w:rFonts w:cs="Arial"/>
                <w:color w:val="000000"/>
                <w:sz w:val="20"/>
              </w:rPr>
              <w:t xml:space="preserve"> must validate the submitted MC Authorise PKI service request (</w:t>
            </w:r>
            <w:proofErr w:type="spellStart"/>
            <w:r w:rsidRPr="00D920C7">
              <w:rPr>
                <w:rFonts w:cs="Arial"/>
                <w:color w:val="000000"/>
                <w:sz w:val="20"/>
              </w:rPr>
              <w:t>OIDC</w:t>
            </w:r>
            <w:proofErr w:type="spellEnd"/>
            <w:r w:rsidRPr="00D920C7">
              <w:rPr>
                <w:rFonts w:cs="Arial"/>
                <w:color w:val="000000"/>
                <w:sz w:val="20"/>
              </w:rPr>
              <w:t xml:space="preserve"> Authorization Request) and request parameters as defined in the MC Device-Initiated </w:t>
            </w:r>
            <w:proofErr w:type="spellStart"/>
            <w:r w:rsidRPr="00D920C7">
              <w:rPr>
                <w:rFonts w:cs="Arial"/>
                <w:color w:val="000000"/>
                <w:sz w:val="20"/>
              </w:rPr>
              <w:t>OIDC</w:t>
            </w:r>
            <w:proofErr w:type="spellEnd"/>
            <w:r w:rsidRPr="00D920C7">
              <w:rPr>
                <w:rFonts w:cs="Arial"/>
                <w:color w:val="000000"/>
                <w:sz w:val="20"/>
              </w:rPr>
              <w:t xml:space="preserve"> Profile or the MC Server-Initiated </w:t>
            </w:r>
            <w:proofErr w:type="spellStart"/>
            <w:r w:rsidRPr="00D920C7">
              <w:rPr>
                <w:rFonts w:cs="Arial"/>
                <w:color w:val="000000"/>
                <w:sz w:val="20"/>
              </w:rPr>
              <w:t>OIDC</w:t>
            </w:r>
            <w:proofErr w:type="spellEnd"/>
            <w:r w:rsidRPr="00D920C7">
              <w:rPr>
                <w:rFonts w:cs="Arial"/>
                <w:color w:val="000000"/>
                <w:sz w:val="20"/>
              </w:rPr>
              <w:t xml:space="preserve"> Profile, as appropriate. The </w:t>
            </w:r>
            <w:r w:rsidR="00AB1A35">
              <w:rPr>
                <w:rFonts w:cs="Arial"/>
                <w:color w:val="000000"/>
                <w:sz w:val="20"/>
              </w:rPr>
              <w:t>ID GW</w:t>
            </w:r>
            <w:r w:rsidRPr="00D920C7">
              <w:rPr>
                <w:rFonts w:cs="Arial"/>
                <w:color w:val="000000"/>
                <w:sz w:val="20"/>
              </w:rPr>
              <w:t xml:space="preserve"> must implement all REQUIRED parameter</w:t>
            </w:r>
            <w:r>
              <w:rPr>
                <w:rFonts w:cs="Arial"/>
                <w:color w:val="000000"/>
                <w:sz w:val="20"/>
              </w:rPr>
              <w:t>s</w:t>
            </w:r>
            <w:r w:rsidRPr="00D920C7">
              <w:rPr>
                <w:rFonts w:cs="Arial"/>
                <w:color w:val="000000"/>
                <w:sz w:val="20"/>
              </w:rPr>
              <w:t xml:space="preserve"> specified in this document to support </w:t>
            </w:r>
            <w:r>
              <w:rPr>
                <w:rFonts w:cs="Arial"/>
                <w:color w:val="000000"/>
                <w:sz w:val="20"/>
              </w:rPr>
              <w:lastRenderedPageBreak/>
              <w:t xml:space="preserve">the </w:t>
            </w:r>
            <w:r w:rsidRPr="00D920C7">
              <w:rPr>
                <w:rFonts w:cs="Arial"/>
                <w:color w:val="000000"/>
                <w:sz w:val="20"/>
              </w:rPr>
              <w:t xml:space="preserve">MC Authorise PKI service. For MC Authorise PKI, as well as the REQUIRED parameters, the SP must submit the </w:t>
            </w:r>
            <w:r w:rsidRPr="009937A2">
              <w:rPr>
                <w:rFonts w:ascii="Courier New" w:hAnsi="Courier New" w:cs="Courier New"/>
                <w:color w:val="000000"/>
                <w:sz w:val="20"/>
              </w:rPr>
              <w:t>context</w:t>
            </w:r>
            <w:r w:rsidRPr="009E346C">
              <w:rPr>
                <w:rFonts w:cs="Arial"/>
                <w:color w:val="000000"/>
                <w:sz w:val="20"/>
              </w:rPr>
              <w:t xml:space="preserve"> or </w:t>
            </w:r>
            <w:proofErr w:type="spellStart"/>
            <w:r w:rsidRPr="009937A2">
              <w:rPr>
                <w:rFonts w:ascii="Courier New" w:hAnsi="Courier New" w:cs="Courier New"/>
                <w:color w:val="000000"/>
                <w:sz w:val="20"/>
              </w:rPr>
              <w:t>pki_context</w:t>
            </w:r>
            <w:proofErr w:type="spellEnd"/>
            <w:r w:rsidRPr="00D920C7">
              <w:rPr>
                <w:rFonts w:cs="Arial"/>
                <w:color w:val="000000"/>
                <w:sz w:val="20"/>
              </w:rPr>
              <w:t xml:space="preserve"> parameter</w:t>
            </w:r>
            <w:r>
              <w:rPr>
                <w:rFonts w:cs="Arial"/>
                <w:color w:val="000000"/>
                <w:sz w:val="20"/>
              </w:rPr>
              <w:t xml:space="preserve"> as appropriate based on the MC Authorise PKI Variant being requested</w:t>
            </w:r>
            <w:r w:rsidRPr="00D920C7">
              <w:rPr>
                <w:rFonts w:cs="Arial"/>
                <w:color w:val="000000"/>
                <w:sz w:val="20"/>
              </w:rPr>
              <w:t xml:space="preserve">. If the REQUIRED parameters are not </w:t>
            </w:r>
            <w:r>
              <w:rPr>
                <w:rFonts w:cs="Arial"/>
                <w:color w:val="000000"/>
                <w:sz w:val="20"/>
              </w:rPr>
              <w:t>provided,</w:t>
            </w:r>
            <w:r w:rsidRPr="00D920C7">
              <w:rPr>
                <w:rFonts w:cs="Arial"/>
                <w:color w:val="000000"/>
                <w:sz w:val="20"/>
              </w:rPr>
              <w:t xml:space="preserve"> an error must be returned. </w:t>
            </w:r>
          </w:p>
        </w:tc>
      </w:tr>
      <w:tr w:rsidR="00F44D01" w14:paraId="1B0BD961" w14:textId="77777777" w:rsidTr="00CD1A07">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03DF6372" w14:textId="77777777"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lastRenderedPageBreak/>
              <w:t>MC_AUTHZ_PKI_1</w:t>
            </w:r>
            <w:r>
              <w:rPr>
                <w:rFonts w:cs="Arial"/>
                <w:color w:val="000000"/>
                <w:sz w:val="20"/>
              </w:rPr>
              <w:t>1</w:t>
            </w:r>
          </w:p>
        </w:tc>
        <w:tc>
          <w:tcPr>
            <w:tcW w:w="1701" w:type="dxa"/>
            <w:shd w:val="clear" w:color="auto" w:fill="auto"/>
          </w:tcPr>
          <w:p w14:paraId="2BF6D210" w14:textId="77777777"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Service Request - SP Validation</w:t>
            </w:r>
          </w:p>
        </w:tc>
        <w:tc>
          <w:tcPr>
            <w:tcW w:w="5954" w:type="dxa"/>
            <w:shd w:val="clear" w:color="auto" w:fill="auto"/>
          </w:tcPr>
          <w:p w14:paraId="36E57024" w14:textId="74C2A7E9"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 xml:space="preserve">The </w:t>
            </w:r>
            <w:r w:rsidR="00AB1A35">
              <w:rPr>
                <w:rFonts w:cs="Arial"/>
                <w:color w:val="000000"/>
                <w:sz w:val="20"/>
              </w:rPr>
              <w:t>ID GW</w:t>
            </w:r>
            <w:r w:rsidRPr="00D920C7">
              <w:rPr>
                <w:rFonts w:cs="Arial"/>
                <w:color w:val="000000"/>
                <w:sz w:val="20"/>
              </w:rPr>
              <w:t xml:space="preserve"> must check that the SP is registered for the requested MC Authorise PKI Service and is registered to use Device-Initiated or Server-Initiated modes as defined in the MC Device-Initiated </w:t>
            </w:r>
            <w:proofErr w:type="spellStart"/>
            <w:r w:rsidRPr="00D920C7">
              <w:rPr>
                <w:rFonts w:cs="Arial"/>
                <w:color w:val="000000"/>
                <w:sz w:val="20"/>
              </w:rPr>
              <w:t>OIDC</w:t>
            </w:r>
            <w:proofErr w:type="spellEnd"/>
            <w:r w:rsidRPr="00D920C7">
              <w:rPr>
                <w:rFonts w:cs="Arial"/>
                <w:color w:val="000000"/>
                <w:sz w:val="20"/>
              </w:rPr>
              <w:t xml:space="preserve"> Profile or the MC Server-Initiated </w:t>
            </w:r>
            <w:proofErr w:type="spellStart"/>
            <w:r w:rsidRPr="00D920C7">
              <w:rPr>
                <w:rFonts w:cs="Arial"/>
                <w:color w:val="000000"/>
                <w:sz w:val="20"/>
              </w:rPr>
              <w:t>OIDC</w:t>
            </w:r>
            <w:proofErr w:type="spellEnd"/>
            <w:r w:rsidRPr="00D920C7">
              <w:rPr>
                <w:rFonts w:cs="Arial"/>
                <w:color w:val="000000"/>
                <w:sz w:val="20"/>
              </w:rPr>
              <w:t xml:space="preserve"> Profile, as appropriate.</w:t>
            </w:r>
          </w:p>
        </w:tc>
      </w:tr>
      <w:tr w:rsidR="00F44D01" w14:paraId="29CAE2DE" w14:textId="77777777" w:rsidTr="00CD1A07">
        <w:tc>
          <w:tcPr>
            <w:tcW w:w="1701" w:type="dxa"/>
            <w:shd w:val="clear" w:color="auto" w:fill="auto"/>
          </w:tcPr>
          <w:p w14:paraId="309F1430" w14:textId="77777777"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MC_AUTHZ_PKI_1</w:t>
            </w:r>
            <w:r>
              <w:rPr>
                <w:rFonts w:cs="Arial"/>
                <w:color w:val="000000"/>
                <w:sz w:val="20"/>
              </w:rPr>
              <w:t>2</w:t>
            </w:r>
          </w:p>
        </w:tc>
        <w:tc>
          <w:tcPr>
            <w:tcW w:w="1701" w:type="dxa"/>
            <w:shd w:val="clear" w:color="auto" w:fill="auto"/>
          </w:tcPr>
          <w:p w14:paraId="61D646E2" w14:textId="77777777"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Service Request - User Validation</w:t>
            </w:r>
          </w:p>
        </w:tc>
        <w:tc>
          <w:tcPr>
            <w:tcW w:w="5954" w:type="dxa"/>
            <w:shd w:val="clear" w:color="auto" w:fill="auto"/>
          </w:tcPr>
          <w:p w14:paraId="746A36F2" w14:textId="0FBFC235"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 xml:space="preserve">The </w:t>
            </w:r>
            <w:r w:rsidR="00AB1A35">
              <w:rPr>
                <w:rFonts w:cs="Arial"/>
                <w:color w:val="000000"/>
                <w:sz w:val="20"/>
              </w:rPr>
              <w:t>ID GW</w:t>
            </w:r>
            <w:r w:rsidRPr="00D920C7">
              <w:rPr>
                <w:rFonts w:cs="Arial"/>
                <w:color w:val="000000"/>
                <w:sz w:val="20"/>
              </w:rPr>
              <w:t xml:space="preserve"> must check whether the User is already registered </w:t>
            </w:r>
            <w:r>
              <w:rPr>
                <w:rFonts w:cs="Arial"/>
                <w:color w:val="000000"/>
                <w:sz w:val="20"/>
              </w:rPr>
              <w:t>for the MC Authorise PKI service and if not, the SP</w:t>
            </w:r>
            <w:r w:rsidRPr="00D920C7">
              <w:rPr>
                <w:rFonts w:cs="Arial"/>
                <w:color w:val="000000"/>
                <w:sz w:val="20"/>
              </w:rPr>
              <w:t xml:space="preserve"> request m</w:t>
            </w:r>
            <w:r>
              <w:rPr>
                <w:rFonts w:cs="Arial"/>
                <w:color w:val="000000"/>
                <w:sz w:val="20"/>
              </w:rPr>
              <w:t>ust</w:t>
            </w:r>
            <w:r w:rsidRPr="00D920C7">
              <w:rPr>
                <w:rFonts w:cs="Arial"/>
                <w:color w:val="000000"/>
                <w:sz w:val="20"/>
              </w:rPr>
              <w:t xml:space="preserve"> be rejected with an appropriate error code as specified in the MC Device-Initiated </w:t>
            </w:r>
            <w:proofErr w:type="spellStart"/>
            <w:r w:rsidRPr="00D920C7">
              <w:rPr>
                <w:rFonts w:cs="Arial"/>
                <w:color w:val="000000"/>
                <w:sz w:val="20"/>
              </w:rPr>
              <w:t>OIDC</w:t>
            </w:r>
            <w:proofErr w:type="spellEnd"/>
            <w:r w:rsidRPr="00D920C7">
              <w:rPr>
                <w:rFonts w:cs="Arial"/>
                <w:color w:val="000000"/>
                <w:sz w:val="20"/>
              </w:rPr>
              <w:t xml:space="preserve"> Profile or the MC Server-Initiated </w:t>
            </w:r>
            <w:proofErr w:type="spellStart"/>
            <w:r w:rsidRPr="00D920C7">
              <w:rPr>
                <w:rFonts w:cs="Arial"/>
                <w:color w:val="000000"/>
                <w:sz w:val="20"/>
              </w:rPr>
              <w:t>OIDC</w:t>
            </w:r>
            <w:proofErr w:type="spellEnd"/>
            <w:r w:rsidRPr="00D920C7">
              <w:rPr>
                <w:rFonts w:cs="Arial"/>
                <w:color w:val="000000"/>
                <w:sz w:val="20"/>
              </w:rPr>
              <w:t xml:space="preserve"> Profile, as appropriate, subject to Operator Policy. </w:t>
            </w:r>
          </w:p>
        </w:tc>
      </w:tr>
      <w:tr w:rsidR="00F44D01" w14:paraId="146F1E9E" w14:textId="77777777" w:rsidTr="00CD1A07">
        <w:trPr>
          <w:cnfStyle w:val="000000100000" w:firstRow="0" w:lastRow="0" w:firstColumn="0" w:lastColumn="0" w:oddVBand="0" w:evenVBand="0" w:oddHBand="1" w:evenHBand="0" w:firstRowFirstColumn="0" w:firstRowLastColumn="0" w:lastRowFirstColumn="0" w:lastRowLastColumn="0"/>
          <w:trHeight w:val="1692"/>
        </w:trPr>
        <w:tc>
          <w:tcPr>
            <w:tcW w:w="1701" w:type="dxa"/>
            <w:shd w:val="clear" w:color="auto" w:fill="auto"/>
          </w:tcPr>
          <w:p w14:paraId="676E295A" w14:textId="77777777"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MC_AUTHZ_PKI_1</w:t>
            </w:r>
            <w:r>
              <w:rPr>
                <w:rFonts w:cs="Arial"/>
                <w:color w:val="000000"/>
                <w:sz w:val="20"/>
              </w:rPr>
              <w:t>3</w:t>
            </w:r>
          </w:p>
        </w:tc>
        <w:tc>
          <w:tcPr>
            <w:tcW w:w="1701" w:type="dxa"/>
            <w:shd w:val="clear" w:color="auto" w:fill="auto"/>
          </w:tcPr>
          <w:p w14:paraId="08353F36" w14:textId="77777777"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Service Request - Prompt</w:t>
            </w:r>
          </w:p>
        </w:tc>
        <w:tc>
          <w:tcPr>
            <w:tcW w:w="5954" w:type="dxa"/>
            <w:shd w:val="clear" w:color="auto" w:fill="auto"/>
          </w:tcPr>
          <w:p w14:paraId="7DC6A21A" w14:textId="2E0671E9" w:rsidR="00F44D01" w:rsidRDefault="00F44D01" w:rsidP="00CD1A07">
            <w:pPr>
              <w:autoSpaceDE w:val="0"/>
              <w:autoSpaceDN w:val="0"/>
              <w:adjustRightInd w:val="0"/>
              <w:spacing w:before="40" w:after="40" w:line="276" w:lineRule="auto"/>
              <w:rPr>
                <w:rFonts w:cs="Arial"/>
                <w:color w:val="000000"/>
                <w:sz w:val="20"/>
              </w:rPr>
            </w:pPr>
            <w:r w:rsidRPr="009937A2">
              <w:rPr>
                <w:rFonts w:cs="Arial"/>
                <w:color w:val="000000"/>
                <w:sz w:val="20"/>
              </w:rPr>
              <w:t xml:space="preserve">The </w:t>
            </w:r>
            <w:r w:rsidR="00AB1A35">
              <w:rPr>
                <w:rFonts w:cs="Arial"/>
                <w:color w:val="000000"/>
                <w:sz w:val="20"/>
              </w:rPr>
              <w:t>ID GW</w:t>
            </w:r>
            <w:r w:rsidRPr="009937A2">
              <w:rPr>
                <w:rFonts w:cs="Arial"/>
                <w:color w:val="000000"/>
                <w:sz w:val="20"/>
              </w:rPr>
              <w:t xml:space="preserve"> must present a prompt to the User that includes:</w:t>
            </w:r>
          </w:p>
          <w:p w14:paraId="4845B515" w14:textId="77777777" w:rsidR="00F44D01" w:rsidRPr="009937A2" w:rsidRDefault="00F44D01" w:rsidP="00F44D01">
            <w:pPr>
              <w:pStyle w:val="ListParagraph"/>
              <w:numPr>
                <w:ilvl w:val="0"/>
                <w:numId w:val="35"/>
              </w:numPr>
              <w:autoSpaceDE w:val="0"/>
              <w:autoSpaceDN w:val="0"/>
              <w:adjustRightInd w:val="0"/>
              <w:ind w:left="321" w:hanging="284"/>
              <w:jc w:val="left"/>
              <w:rPr>
                <w:rFonts w:cs="Arial"/>
                <w:color w:val="000000"/>
                <w:sz w:val="20"/>
              </w:rPr>
            </w:pPr>
            <w:r w:rsidRPr="009937A2">
              <w:rPr>
                <w:rFonts w:cs="Arial"/>
                <w:color w:val="000000"/>
                <w:sz w:val="20"/>
              </w:rPr>
              <w:t>SP provided short application name (</w:t>
            </w:r>
            <w:proofErr w:type="spellStart"/>
            <w:r w:rsidRPr="009937A2">
              <w:rPr>
                <w:rFonts w:ascii="Courier New" w:hAnsi="Courier New" w:cs="Courier New"/>
                <w:color w:val="000000"/>
                <w:sz w:val="20"/>
              </w:rPr>
              <w:t>client_name</w:t>
            </w:r>
            <w:proofErr w:type="spellEnd"/>
            <w:r w:rsidRPr="009937A2">
              <w:rPr>
                <w:rFonts w:cs="Arial"/>
                <w:color w:val="000000"/>
                <w:sz w:val="20"/>
              </w:rPr>
              <w:t xml:space="preserve"> parameter in </w:t>
            </w:r>
            <w:proofErr w:type="spellStart"/>
            <w:r w:rsidRPr="009937A2">
              <w:rPr>
                <w:rFonts w:cs="Arial"/>
                <w:color w:val="000000"/>
                <w:sz w:val="20"/>
              </w:rPr>
              <w:t>OIDC</w:t>
            </w:r>
            <w:proofErr w:type="spellEnd"/>
            <w:r w:rsidRPr="009937A2">
              <w:rPr>
                <w:rFonts w:cs="Arial"/>
                <w:color w:val="000000"/>
                <w:sz w:val="20"/>
              </w:rPr>
              <w:t xml:space="preserve"> Authorization Request, 16 bytes max)</w:t>
            </w:r>
          </w:p>
          <w:p w14:paraId="3540C75D" w14:textId="77777777" w:rsidR="00F44D01" w:rsidRPr="009937A2" w:rsidRDefault="00F44D01" w:rsidP="00F44D01">
            <w:pPr>
              <w:pStyle w:val="ListParagraph"/>
              <w:numPr>
                <w:ilvl w:val="0"/>
                <w:numId w:val="35"/>
              </w:numPr>
              <w:autoSpaceDE w:val="0"/>
              <w:autoSpaceDN w:val="0"/>
              <w:adjustRightInd w:val="0"/>
              <w:ind w:left="321" w:hanging="284"/>
              <w:jc w:val="left"/>
              <w:rPr>
                <w:rFonts w:cs="Arial"/>
                <w:color w:val="000000"/>
                <w:sz w:val="20"/>
              </w:rPr>
            </w:pPr>
            <w:r w:rsidRPr="009937A2">
              <w:rPr>
                <w:rFonts w:cs="Arial"/>
                <w:color w:val="000000"/>
                <w:sz w:val="20"/>
              </w:rPr>
              <w:t xml:space="preserve">SP provided context for the transaction/action to be Authenticated: </w:t>
            </w:r>
          </w:p>
          <w:p w14:paraId="112D015F" w14:textId="77777777" w:rsidR="00F44D01" w:rsidRPr="009937A2" w:rsidRDefault="00F44D01" w:rsidP="00F44D01">
            <w:pPr>
              <w:pStyle w:val="ListParagraph"/>
              <w:numPr>
                <w:ilvl w:val="1"/>
                <w:numId w:val="35"/>
              </w:numPr>
              <w:tabs>
                <w:tab w:val="clear" w:pos="340"/>
              </w:tabs>
              <w:autoSpaceDE w:val="0"/>
              <w:autoSpaceDN w:val="0"/>
              <w:adjustRightInd w:val="0"/>
              <w:ind w:left="604" w:hanging="283"/>
              <w:jc w:val="left"/>
              <w:rPr>
                <w:rFonts w:cs="Arial"/>
                <w:color w:val="000000"/>
                <w:sz w:val="20"/>
              </w:rPr>
            </w:pPr>
            <w:r w:rsidRPr="009937A2">
              <w:rPr>
                <w:rFonts w:cs="Arial"/>
                <w:color w:val="000000"/>
                <w:sz w:val="20"/>
              </w:rPr>
              <w:t xml:space="preserve">If Variant 1 is </w:t>
            </w:r>
            <w:proofErr w:type="gramStart"/>
            <w:r w:rsidRPr="009937A2">
              <w:rPr>
                <w:rFonts w:cs="Arial"/>
                <w:color w:val="000000"/>
                <w:sz w:val="20"/>
              </w:rPr>
              <w:t>selected</w:t>
            </w:r>
            <w:proofErr w:type="gramEnd"/>
            <w:r w:rsidRPr="009937A2">
              <w:rPr>
                <w:rFonts w:cs="Arial"/>
                <w:color w:val="000000"/>
                <w:sz w:val="20"/>
              </w:rPr>
              <w:t xml:space="preserve"> then the </w:t>
            </w:r>
            <w:r w:rsidRPr="009937A2">
              <w:rPr>
                <w:rFonts w:ascii="Courier New" w:hAnsi="Courier New" w:cs="Courier New"/>
                <w:color w:val="000000"/>
                <w:sz w:val="20"/>
              </w:rPr>
              <w:t>context</w:t>
            </w:r>
            <w:r w:rsidRPr="009937A2">
              <w:rPr>
                <w:rFonts w:cs="Arial"/>
                <w:color w:val="000000"/>
                <w:sz w:val="20"/>
              </w:rPr>
              <w:t xml:space="preserve"> parameter must be used in constructing the service request prompt. </w:t>
            </w:r>
          </w:p>
          <w:p w14:paraId="069A510A" w14:textId="77777777" w:rsidR="00F44D01" w:rsidRPr="009937A2" w:rsidRDefault="00F44D01" w:rsidP="00F44D01">
            <w:pPr>
              <w:pStyle w:val="ListParagraph"/>
              <w:numPr>
                <w:ilvl w:val="1"/>
                <w:numId w:val="35"/>
              </w:numPr>
              <w:tabs>
                <w:tab w:val="clear" w:pos="340"/>
              </w:tabs>
              <w:autoSpaceDE w:val="0"/>
              <w:autoSpaceDN w:val="0"/>
              <w:adjustRightInd w:val="0"/>
              <w:ind w:left="604" w:hanging="283"/>
              <w:jc w:val="left"/>
              <w:rPr>
                <w:rFonts w:cs="Arial"/>
                <w:color w:val="000000"/>
                <w:sz w:val="20"/>
              </w:rPr>
            </w:pPr>
            <w:r w:rsidRPr="009937A2">
              <w:rPr>
                <w:rFonts w:cs="Arial"/>
                <w:color w:val="000000"/>
                <w:sz w:val="20"/>
              </w:rPr>
              <w:t xml:space="preserve">If Variant 2 is </w:t>
            </w:r>
            <w:proofErr w:type="gramStart"/>
            <w:r w:rsidRPr="009937A2">
              <w:rPr>
                <w:rFonts w:cs="Arial"/>
                <w:color w:val="000000"/>
                <w:sz w:val="20"/>
              </w:rPr>
              <w:t>requested</w:t>
            </w:r>
            <w:proofErr w:type="gramEnd"/>
            <w:r w:rsidRPr="009937A2">
              <w:rPr>
                <w:rFonts w:cs="Arial"/>
                <w:color w:val="000000"/>
                <w:sz w:val="20"/>
              </w:rPr>
              <w:t xml:space="preserve"> then the </w:t>
            </w:r>
            <w:proofErr w:type="spellStart"/>
            <w:r w:rsidRPr="009937A2">
              <w:rPr>
                <w:rFonts w:ascii="Courier New" w:hAnsi="Courier New" w:cs="Courier New"/>
                <w:color w:val="000000"/>
                <w:sz w:val="20"/>
              </w:rPr>
              <w:t>dtbd</w:t>
            </w:r>
            <w:proofErr w:type="spellEnd"/>
            <w:r w:rsidRPr="009937A2">
              <w:rPr>
                <w:rFonts w:cs="Arial"/>
                <w:color w:val="000000"/>
                <w:sz w:val="20"/>
              </w:rPr>
              <w:t xml:space="preserve"> parameter from </w:t>
            </w:r>
            <w:proofErr w:type="spellStart"/>
            <w:r w:rsidRPr="009937A2">
              <w:rPr>
                <w:rFonts w:ascii="Courier New" w:hAnsi="Courier New" w:cs="Courier New"/>
                <w:color w:val="000000"/>
                <w:sz w:val="20"/>
              </w:rPr>
              <w:t>pki_context</w:t>
            </w:r>
            <w:proofErr w:type="spellEnd"/>
            <w:r w:rsidRPr="009937A2">
              <w:rPr>
                <w:rFonts w:cs="Arial"/>
                <w:color w:val="000000"/>
                <w:sz w:val="20"/>
              </w:rPr>
              <w:t xml:space="preserve"> must be used to construct the service request prompt. </w:t>
            </w:r>
          </w:p>
          <w:p w14:paraId="69239099" w14:textId="77777777" w:rsidR="00F44D01" w:rsidRPr="009937A2" w:rsidRDefault="00F44D01" w:rsidP="00F44D01">
            <w:pPr>
              <w:pStyle w:val="ListParagraph"/>
              <w:numPr>
                <w:ilvl w:val="0"/>
                <w:numId w:val="35"/>
              </w:numPr>
              <w:autoSpaceDE w:val="0"/>
              <w:autoSpaceDN w:val="0"/>
              <w:adjustRightInd w:val="0"/>
              <w:spacing w:after="0"/>
              <w:ind w:left="324" w:hanging="284"/>
              <w:jc w:val="left"/>
              <w:rPr>
                <w:rFonts w:cs="Arial"/>
                <w:color w:val="000000"/>
                <w:sz w:val="20"/>
              </w:rPr>
            </w:pPr>
            <w:r w:rsidRPr="009937A2">
              <w:rPr>
                <w:rFonts w:cs="Arial"/>
                <w:color w:val="000000"/>
                <w:sz w:val="20"/>
              </w:rPr>
              <w:t>SP provided message to link the Authentication Device and Consumption Device</w:t>
            </w:r>
            <w:r w:rsidRPr="00D920C7">
              <w:rPr>
                <w:rStyle w:val="FootnoteReference"/>
                <w:rFonts w:cs="Arial"/>
                <w:color w:val="000000"/>
                <w:sz w:val="20"/>
              </w:rPr>
              <w:footnoteReference w:id="20"/>
            </w:r>
            <w:r w:rsidRPr="009937A2">
              <w:rPr>
                <w:rFonts w:cs="Arial"/>
                <w:color w:val="000000"/>
                <w:sz w:val="20"/>
              </w:rPr>
              <w:t xml:space="preserve"> (</w:t>
            </w:r>
            <w:proofErr w:type="spellStart"/>
            <w:r w:rsidRPr="009937A2">
              <w:rPr>
                <w:rFonts w:cs="Arial"/>
                <w:color w:val="000000"/>
                <w:sz w:val="20"/>
              </w:rPr>
              <w:t>binding_message</w:t>
            </w:r>
            <w:proofErr w:type="spellEnd"/>
            <w:r w:rsidRPr="009937A2">
              <w:rPr>
                <w:rFonts w:cs="Arial"/>
                <w:color w:val="000000"/>
                <w:sz w:val="20"/>
              </w:rPr>
              <w:t xml:space="preserve"> parameter in </w:t>
            </w:r>
            <w:proofErr w:type="spellStart"/>
            <w:r w:rsidRPr="009937A2">
              <w:rPr>
                <w:rFonts w:cs="Arial"/>
                <w:color w:val="000000"/>
                <w:sz w:val="20"/>
              </w:rPr>
              <w:t>OIDC</w:t>
            </w:r>
            <w:proofErr w:type="spellEnd"/>
            <w:r w:rsidRPr="009937A2">
              <w:rPr>
                <w:rFonts w:cs="Arial"/>
                <w:color w:val="000000"/>
                <w:sz w:val="20"/>
              </w:rPr>
              <w:t xml:space="preserve"> Authorization Request).</w:t>
            </w:r>
            <w:r w:rsidRPr="009937A2">
              <w:rPr>
                <w:rFonts w:cs="Arial"/>
                <w:color w:val="000000"/>
                <w:sz w:val="20"/>
              </w:rPr>
              <w:br/>
              <w:t>For the best User experience, it is recommended that the prompt is displayed on a single screen (not across a sequence of screens) unless local regulations dictate otherwise.</w:t>
            </w:r>
          </w:p>
        </w:tc>
      </w:tr>
      <w:tr w:rsidR="00F44D01" w14:paraId="4143A54B" w14:textId="77777777" w:rsidTr="00CD1A07">
        <w:tc>
          <w:tcPr>
            <w:tcW w:w="1701" w:type="dxa"/>
            <w:shd w:val="clear" w:color="auto" w:fill="auto"/>
          </w:tcPr>
          <w:p w14:paraId="05F64F7F" w14:textId="77777777"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MC_AUTHZ_PKI_1</w:t>
            </w:r>
            <w:r>
              <w:rPr>
                <w:rFonts w:cs="Arial"/>
                <w:color w:val="000000"/>
                <w:sz w:val="20"/>
              </w:rPr>
              <w:t>4</w:t>
            </w:r>
          </w:p>
        </w:tc>
        <w:tc>
          <w:tcPr>
            <w:tcW w:w="1701" w:type="dxa"/>
            <w:shd w:val="clear" w:color="auto" w:fill="auto"/>
          </w:tcPr>
          <w:p w14:paraId="5554622C" w14:textId="77777777"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Service Request - Prompt</w:t>
            </w:r>
          </w:p>
        </w:tc>
        <w:tc>
          <w:tcPr>
            <w:tcW w:w="5954" w:type="dxa"/>
            <w:shd w:val="clear" w:color="auto" w:fill="auto"/>
          </w:tcPr>
          <w:p w14:paraId="2147242D" w14:textId="4535BD6B"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 xml:space="preserve">For interoperability purposes, the maximum length of the prompt is &lt;=220 bytes (based on the SIM-Applet Authenticator). </w:t>
            </w:r>
            <w:r>
              <w:rPr>
                <w:rFonts w:cs="Arial"/>
                <w:color w:val="000000"/>
                <w:sz w:val="20"/>
              </w:rPr>
              <w:t>Depending on the service Variant, t</w:t>
            </w:r>
            <w:r w:rsidRPr="00D920C7">
              <w:rPr>
                <w:rFonts w:cs="Arial"/>
                <w:color w:val="000000"/>
                <w:sz w:val="20"/>
              </w:rPr>
              <w:t xml:space="preserve">he length </w:t>
            </w:r>
            <w:r w:rsidRPr="004C7514">
              <w:rPr>
                <w:rFonts w:cs="Arial"/>
                <w:color w:val="000000"/>
                <w:sz w:val="20"/>
              </w:rPr>
              <w:t xml:space="preserve">of the </w:t>
            </w:r>
            <w:r w:rsidRPr="004C7514">
              <w:rPr>
                <w:rFonts w:ascii="Courier New" w:hAnsi="Courier New" w:cs="Courier New"/>
                <w:color w:val="000000"/>
                <w:sz w:val="20"/>
              </w:rPr>
              <w:t>context</w:t>
            </w:r>
            <w:r w:rsidRPr="004C7514">
              <w:rPr>
                <w:rFonts w:cs="Arial"/>
                <w:color w:val="000000"/>
                <w:sz w:val="20"/>
              </w:rPr>
              <w:t xml:space="preserve"> or </w:t>
            </w:r>
            <w:proofErr w:type="spellStart"/>
            <w:r w:rsidRPr="004C7514">
              <w:rPr>
                <w:rFonts w:ascii="Courier New" w:hAnsi="Courier New" w:cs="Courier New"/>
                <w:color w:val="000000"/>
                <w:sz w:val="20"/>
              </w:rPr>
              <w:t>dtbd</w:t>
            </w:r>
            <w:proofErr w:type="spellEnd"/>
            <w:r w:rsidRPr="004C7514">
              <w:rPr>
                <w:rFonts w:cs="Arial"/>
                <w:color w:val="000000"/>
                <w:sz w:val="20"/>
              </w:rPr>
              <w:t xml:space="preserve"> message as a result will be determined by:</w:t>
            </w:r>
            <w:r w:rsidRPr="00D920C7">
              <w:rPr>
                <w:rFonts w:cs="Arial"/>
                <w:color w:val="000000"/>
                <w:sz w:val="20"/>
              </w:rPr>
              <w:t xml:space="preserve"> </w:t>
            </w:r>
            <w:proofErr w:type="gramStart"/>
            <w:r w:rsidRPr="00D920C7">
              <w:rPr>
                <w:rFonts w:cs="Arial"/>
                <w:color w:val="000000"/>
                <w:sz w:val="20"/>
              </w:rPr>
              <w:t>length(</w:t>
            </w:r>
            <w:proofErr w:type="gramEnd"/>
            <w:r w:rsidRPr="004C7514">
              <w:rPr>
                <w:rFonts w:ascii="Courier New" w:hAnsi="Courier New" w:cs="Courier New"/>
                <w:color w:val="000000"/>
                <w:sz w:val="20"/>
              </w:rPr>
              <w:t>context</w:t>
            </w:r>
            <w:r>
              <w:rPr>
                <w:rFonts w:cs="Arial"/>
                <w:color w:val="000000"/>
                <w:sz w:val="20"/>
              </w:rPr>
              <w:t xml:space="preserve"> or </w:t>
            </w:r>
            <w:proofErr w:type="spellStart"/>
            <w:r w:rsidRPr="004C7514">
              <w:rPr>
                <w:rFonts w:ascii="Courier New" w:hAnsi="Courier New" w:cs="Courier New"/>
                <w:color w:val="000000"/>
                <w:sz w:val="20"/>
              </w:rPr>
              <w:t>dtbd</w:t>
            </w:r>
            <w:proofErr w:type="spellEnd"/>
            <w:r w:rsidRPr="00D920C7">
              <w:rPr>
                <w:rFonts w:cs="Arial"/>
                <w:color w:val="000000"/>
                <w:sz w:val="20"/>
              </w:rPr>
              <w:t>) &lt;= 220 – length(</w:t>
            </w:r>
            <w:proofErr w:type="spellStart"/>
            <w:r w:rsidRPr="004C7514">
              <w:rPr>
                <w:rFonts w:ascii="Courier New" w:hAnsi="Courier New" w:cs="Courier New"/>
                <w:color w:val="000000"/>
                <w:sz w:val="20"/>
              </w:rPr>
              <w:t>binding_message</w:t>
            </w:r>
            <w:proofErr w:type="spellEnd"/>
            <w:r w:rsidRPr="00D920C7">
              <w:rPr>
                <w:rFonts w:cs="Arial"/>
                <w:color w:val="000000"/>
                <w:sz w:val="20"/>
              </w:rPr>
              <w:t>) – length(</w:t>
            </w:r>
            <w:proofErr w:type="spellStart"/>
            <w:r w:rsidRPr="004C7514">
              <w:rPr>
                <w:rFonts w:ascii="Courier New" w:hAnsi="Courier New" w:cs="Courier New"/>
                <w:color w:val="000000"/>
                <w:sz w:val="20"/>
              </w:rPr>
              <w:t>client_name</w:t>
            </w:r>
            <w:proofErr w:type="spellEnd"/>
            <w:r w:rsidRPr="00D920C7">
              <w:rPr>
                <w:rFonts w:cs="Arial"/>
                <w:color w:val="000000"/>
                <w:sz w:val="20"/>
              </w:rPr>
              <w:t>)</w:t>
            </w:r>
            <w:r w:rsidRPr="00D920C7">
              <w:rPr>
                <w:rFonts w:cs="Arial"/>
                <w:color w:val="000000"/>
                <w:sz w:val="20"/>
              </w:rPr>
              <w:br/>
            </w:r>
            <w:r w:rsidRPr="00D920C7">
              <w:rPr>
                <w:rFonts w:cs="Arial"/>
                <w:color w:val="000000"/>
                <w:sz w:val="20"/>
              </w:rPr>
              <w:br/>
            </w:r>
            <w:r w:rsidR="00AB1A35">
              <w:rPr>
                <w:rFonts w:cs="Arial"/>
                <w:color w:val="000000"/>
                <w:sz w:val="20"/>
              </w:rPr>
              <w:t>ID GW</w:t>
            </w:r>
            <w:r w:rsidRPr="00D920C7">
              <w:rPr>
                <w:rFonts w:cs="Arial"/>
                <w:color w:val="000000"/>
                <w:sz w:val="20"/>
              </w:rPr>
              <w:t xml:space="preserve"> Policy may recommend the maximum prompt length that should be used by SPs based on which Authenticators will be used for displaying the prompt and capturing User authorisation. </w:t>
            </w:r>
            <w:r w:rsidRPr="00D920C7">
              <w:rPr>
                <w:rFonts w:cs="Arial"/>
                <w:color w:val="000000"/>
                <w:sz w:val="20"/>
              </w:rPr>
              <w:br/>
            </w:r>
            <w:r w:rsidRPr="00D920C7">
              <w:rPr>
                <w:rFonts w:cs="Arial"/>
                <w:color w:val="000000"/>
                <w:sz w:val="20"/>
              </w:rPr>
              <w:br/>
              <w:t xml:space="preserve">Note - The maximum length of the </w:t>
            </w:r>
            <w:r w:rsidRPr="005D24AB">
              <w:rPr>
                <w:rFonts w:ascii="Courier New" w:hAnsi="Courier New" w:cs="Courier New"/>
                <w:color w:val="000000"/>
                <w:sz w:val="20"/>
              </w:rPr>
              <w:t>binding message</w:t>
            </w:r>
            <w:r w:rsidRPr="00D920C7">
              <w:rPr>
                <w:rFonts w:cs="Arial"/>
                <w:color w:val="000000"/>
                <w:sz w:val="20"/>
              </w:rPr>
              <w:t xml:space="preserve"> is implementation specific but must be within the limits of the prompt maximum length. </w:t>
            </w:r>
          </w:p>
        </w:tc>
      </w:tr>
      <w:tr w:rsidR="00F44D01" w14:paraId="5F0DCBF0" w14:textId="77777777" w:rsidTr="00CD1A07">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5B290B02" w14:textId="77777777"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lastRenderedPageBreak/>
              <w:t>MC_AUTHZ_PKI_1</w:t>
            </w:r>
            <w:r>
              <w:rPr>
                <w:rFonts w:cs="Arial"/>
                <w:color w:val="000000"/>
                <w:sz w:val="20"/>
              </w:rPr>
              <w:t>5</w:t>
            </w:r>
          </w:p>
        </w:tc>
        <w:tc>
          <w:tcPr>
            <w:tcW w:w="1701" w:type="dxa"/>
            <w:shd w:val="clear" w:color="auto" w:fill="auto"/>
          </w:tcPr>
          <w:p w14:paraId="5098209F" w14:textId="77777777"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Service Response</w:t>
            </w:r>
          </w:p>
        </w:tc>
        <w:tc>
          <w:tcPr>
            <w:tcW w:w="5954" w:type="dxa"/>
            <w:shd w:val="clear" w:color="auto" w:fill="auto"/>
          </w:tcPr>
          <w:p w14:paraId="772845E1" w14:textId="56A423CA"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 xml:space="preserve">The Mobile Connect </w:t>
            </w:r>
            <w:r>
              <w:rPr>
                <w:rFonts w:cs="Arial"/>
                <w:color w:val="000000"/>
                <w:sz w:val="20"/>
              </w:rPr>
              <w:t>Authorise PKI</w:t>
            </w:r>
            <w:r w:rsidRPr="00D920C7">
              <w:rPr>
                <w:rFonts w:cs="Arial"/>
                <w:color w:val="000000"/>
                <w:sz w:val="20"/>
              </w:rPr>
              <w:t xml:space="preserve"> service must return to the initiating </w:t>
            </w:r>
            <w:r w:rsidR="009D3173">
              <w:rPr>
                <w:rFonts w:cs="Arial"/>
                <w:color w:val="000000"/>
                <w:sz w:val="20"/>
              </w:rPr>
              <w:t>SP</w:t>
            </w:r>
            <w:r w:rsidRPr="00D920C7">
              <w:rPr>
                <w:rFonts w:cs="Arial"/>
                <w:color w:val="000000"/>
                <w:sz w:val="20"/>
              </w:rPr>
              <w:t xml:space="preserve"> application: </w:t>
            </w:r>
            <w:r w:rsidRPr="00D920C7">
              <w:rPr>
                <w:rFonts w:cs="Arial"/>
                <w:color w:val="000000"/>
                <w:sz w:val="20"/>
              </w:rPr>
              <w:br/>
              <w:t xml:space="preserve">- a positive result, or </w:t>
            </w:r>
            <w:r w:rsidRPr="00D920C7">
              <w:rPr>
                <w:rFonts w:cs="Arial"/>
                <w:color w:val="000000"/>
                <w:sz w:val="20"/>
              </w:rPr>
              <w:br/>
              <w:t xml:space="preserve">- a negative result with an appropriate error code and error description. </w:t>
            </w:r>
            <w:r w:rsidRPr="00D920C7">
              <w:rPr>
                <w:rFonts w:cs="Arial"/>
                <w:color w:val="000000"/>
                <w:sz w:val="20"/>
              </w:rPr>
              <w:br/>
              <w:t xml:space="preserve">Note that a positive result will provide an ID Token and an Access Token. The ID Token will include a PCR, which uniquely identifies that User to the SPs client, and details of the User authentication/authorisation as defined in the MC Device-Initiated </w:t>
            </w:r>
            <w:proofErr w:type="spellStart"/>
            <w:r w:rsidRPr="00D920C7">
              <w:rPr>
                <w:rFonts w:cs="Arial"/>
                <w:color w:val="000000"/>
                <w:sz w:val="20"/>
              </w:rPr>
              <w:t>OIDC</w:t>
            </w:r>
            <w:proofErr w:type="spellEnd"/>
            <w:r w:rsidRPr="00D920C7">
              <w:rPr>
                <w:rFonts w:cs="Arial"/>
                <w:color w:val="000000"/>
                <w:sz w:val="20"/>
              </w:rPr>
              <w:t xml:space="preserve"> Profile or the MC Server-Initiated </w:t>
            </w:r>
            <w:proofErr w:type="spellStart"/>
            <w:r w:rsidRPr="00D920C7">
              <w:rPr>
                <w:rFonts w:cs="Arial"/>
                <w:color w:val="000000"/>
                <w:sz w:val="20"/>
              </w:rPr>
              <w:t>OIDC</w:t>
            </w:r>
            <w:proofErr w:type="spellEnd"/>
            <w:r w:rsidRPr="00D920C7">
              <w:rPr>
                <w:rFonts w:cs="Arial"/>
                <w:color w:val="000000"/>
                <w:sz w:val="20"/>
              </w:rPr>
              <w:t xml:space="preserve"> Profile</w:t>
            </w:r>
            <w:r>
              <w:rPr>
                <w:rFonts w:cs="Arial"/>
                <w:color w:val="000000"/>
                <w:sz w:val="20"/>
              </w:rPr>
              <w:t xml:space="preserve"> and this document</w:t>
            </w:r>
            <w:r w:rsidRPr="00D920C7">
              <w:rPr>
                <w:rFonts w:cs="Arial"/>
                <w:color w:val="000000"/>
                <w:sz w:val="20"/>
              </w:rPr>
              <w:t>, as appropriate.</w:t>
            </w:r>
          </w:p>
        </w:tc>
      </w:tr>
      <w:tr w:rsidR="00F44D01" w14:paraId="017C496B" w14:textId="77777777" w:rsidTr="00CD1A07">
        <w:tc>
          <w:tcPr>
            <w:tcW w:w="1701" w:type="dxa"/>
            <w:shd w:val="clear" w:color="auto" w:fill="auto"/>
          </w:tcPr>
          <w:p w14:paraId="2F559220" w14:textId="77777777"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MC_AUTHZ_PKI_1</w:t>
            </w:r>
            <w:r>
              <w:rPr>
                <w:rFonts w:cs="Arial"/>
                <w:color w:val="000000"/>
                <w:sz w:val="20"/>
              </w:rPr>
              <w:t>6</w:t>
            </w:r>
          </w:p>
        </w:tc>
        <w:tc>
          <w:tcPr>
            <w:tcW w:w="1701" w:type="dxa"/>
            <w:shd w:val="clear" w:color="auto" w:fill="auto"/>
          </w:tcPr>
          <w:p w14:paraId="00D3AA99" w14:textId="77777777"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Error Responses</w:t>
            </w:r>
          </w:p>
        </w:tc>
        <w:tc>
          <w:tcPr>
            <w:tcW w:w="5954" w:type="dxa"/>
            <w:shd w:val="clear" w:color="auto" w:fill="auto"/>
          </w:tcPr>
          <w:p w14:paraId="5344624F" w14:textId="5BCD9E1B"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 xml:space="preserve">Error Responses may be returned at different stages of the processing of a service request as specified in the MC Device-Initiated </w:t>
            </w:r>
            <w:proofErr w:type="spellStart"/>
            <w:r w:rsidRPr="00D920C7">
              <w:rPr>
                <w:rFonts w:cs="Arial"/>
                <w:color w:val="000000"/>
                <w:sz w:val="20"/>
              </w:rPr>
              <w:t>OIDC</w:t>
            </w:r>
            <w:proofErr w:type="spellEnd"/>
            <w:r w:rsidRPr="00D920C7">
              <w:rPr>
                <w:rFonts w:cs="Arial"/>
                <w:color w:val="000000"/>
                <w:sz w:val="20"/>
              </w:rPr>
              <w:t xml:space="preserve"> Profile and the MC Server-Initiated </w:t>
            </w:r>
            <w:proofErr w:type="spellStart"/>
            <w:r w:rsidRPr="00D920C7">
              <w:rPr>
                <w:rFonts w:cs="Arial"/>
                <w:color w:val="000000"/>
                <w:sz w:val="20"/>
              </w:rPr>
              <w:t>OIDC</w:t>
            </w:r>
            <w:proofErr w:type="spellEnd"/>
            <w:r w:rsidRPr="00D920C7">
              <w:rPr>
                <w:rFonts w:cs="Arial"/>
                <w:color w:val="000000"/>
                <w:sz w:val="20"/>
              </w:rPr>
              <w:t xml:space="preserve"> Profile and must be supported for </w:t>
            </w:r>
            <w:r>
              <w:rPr>
                <w:rFonts w:cs="Arial"/>
                <w:color w:val="000000"/>
                <w:sz w:val="20"/>
              </w:rPr>
              <w:t xml:space="preserve">the </w:t>
            </w:r>
            <w:r w:rsidRPr="00D920C7">
              <w:rPr>
                <w:rFonts w:cs="Arial"/>
                <w:color w:val="000000"/>
                <w:sz w:val="20"/>
              </w:rPr>
              <w:t xml:space="preserve">MC </w:t>
            </w:r>
            <w:r>
              <w:rPr>
                <w:rFonts w:cs="Arial"/>
                <w:color w:val="000000"/>
                <w:sz w:val="20"/>
              </w:rPr>
              <w:t>Authorise PKI service</w:t>
            </w:r>
            <w:r w:rsidRPr="00D920C7">
              <w:rPr>
                <w:rFonts w:cs="Arial"/>
                <w:color w:val="000000"/>
                <w:sz w:val="20"/>
              </w:rPr>
              <w:t>. These errors are generic to all Mobile Connect services.</w:t>
            </w:r>
            <w:r w:rsidRPr="00D920C7">
              <w:rPr>
                <w:rFonts w:cs="Arial"/>
                <w:color w:val="000000"/>
                <w:sz w:val="20"/>
              </w:rPr>
              <w:br/>
              <w:t xml:space="preserve">Service Specific Error Responses are specified in </w:t>
            </w:r>
            <w:r>
              <w:rPr>
                <w:rFonts w:cs="Arial"/>
                <w:color w:val="000000"/>
                <w:sz w:val="20"/>
              </w:rPr>
              <w:t xml:space="preserve">section </w:t>
            </w:r>
            <w:r>
              <w:rPr>
                <w:rFonts w:cs="Arial"/>
                <w:color w:val="000000"/>
                <w:sz w:val="20"/>
              </w:rPr>
              <w:fldChar w:fldCharType="begin"/>
            </w:r>
            <w:r>
              <w:rPr>
                <w:rFonts w:cs="Arial"/>
                <w:color w:val="000000"/>
                <w:sz w:val="20"/>
              </w:rPr>
              <w:instrText xml:space="preserve"> REF _Ref528759449 \r  \* MERGEFORMAT </w:instrText>
            </w:r>
            <w:r>
              <w:rPr>
                <w:rFonts w:cs="Arial"/>
                <w:color w:val="000000"/>
                <w:sz w:val="20"/>
              </w:rPr>
              <w:fldChar w:fldCharType="separate"/>
            </w:r>
            <w:r w:rsidR="00686185">
              <w:rPr>
                <w:rFonts w:cs="Arial"/>
                <w:color w:val="000000"/>
                <w:sz w:val="20"/>
              </w:rPr>
              <w:t>6</w:t>
            </w:r>
            <w:r>
              <w:rPr>
                <w:rFonts w:cs="Arial"/>
                <w:color w:val="000000"/>
                <w:sz w:val="20"/>
              </w:rPr>
              <w:fldChar w:fldCharType="end"/>
            </w:r>
          </w:p>
        </w:tc>
      </w:tr>
      <w:tr w:rsidR="00F44D01" w14:paraId="75F33BFF" w14:textId="77777777" w:rsidTr="00CD1A07">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18194F36" w14:textId="77777777"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MC_AUTHZ_PKI_1</w:t>
            </w:r>
            <w:r>
              <w:rPr>
                <w:rFonts w:cs="Arial"/>
                <w:color w:val="000000"/>
                <w:sz w:val="20"/>
              </w:rPr>
              <w:t>7</w:t>
            </w:r>
          </w:p>
        </w:tc>
        <w:tc>
          <w:tcPr>
            <w:tcW w:w="1701" w:type="dxa"/>
            <w:shd w:val="clear" w:color="auto" w:fill="auto"/>
          </w:tcPr>
          <w:p w14:paraId="1E008D15" w14:textId="77777777"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Tokens - ID Token</w:t>
            </w:r>
          </w:p>
        </w:tc>
        <w:tc>
          <w:tcPr>
            <w:tcW w:w="5954" w:type="dxa"/>
            <w:shd w:val="clear" w:color="auto" w:fill="auto"/>
          </w:tcPr>
          <w:p w14:paraId="16312208" w14:textId="452EB3D1"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Pr>
                <w:rFonts w:cs="Arial"/>
                <w:color w:val="000000"/>
                <w:sz w:val="20"/>
              </w:rPr>
              <w:t>T</w:t>
            </w:r>
            <w:r w:rsidRPr="00D920C7">
              <w:rPr>
                <w:rFonts w:cs="Arial"/>
                <w:color w:val="000000"/>
                <w:sz w:val="20"/>
              </w:rPr>
              <w:t xml:space="preserve">he </w:t>
            </w:r>
            <w:r w:rsidR="00AB1A35">
              <w:rPr>
                <w:rFonts w:cs="Arial"/>
                <w:color w:val="000000"/>
                <w:sz w:val="20"/>
              </w:rPr>
              <w:t>ID GW</w:t>
            </w:r>
            <w:r w:rsidRPr="00D920C7">
              <w:rPr>
                <w:rFonts w:cs="Arial"/>
                <w:color w:val="000000"/>
                <w:sz w:val="20"/>
              </w:rPr>
              <w:t xml:space="preserve"> must return the </w:t>
            </w:r>
            <w:proofErr w:type="spellStart"/>
            <w:r w:rsidRPr="005D24AB">
              <w:rPr>
                <w:rFonts w:ascii="Courier New" w:hAnsi="Courier New" w:cs="Courier New"/>
                <w:color w:val="000000"/>
                <w:sz w:val="20"/>
              </w:rPr>
              <w:t>displayed_data</w:t>
            </w:r>
            <w:proofErr w:type="spellEnd"/>
            <w:r w:rsidRPr="00D920C7">
              <w:rPr>
                <w:rFonts w:cs="Arial"/>
                <w:color w:val="000000"/>
                <w:sz w:val="20"/>
              </w:rPr>
              <w:t xml:space="preserve"> claim in the ID Token which combines the </w:t>
            </w:r>
            <w:proofErr w:type="spellStart"/>
            <w:r w:rsidRPr="005D24AB">
              <w:rPr>
                <w:rFonts w:ascii="Courier New" w:hAnsi="Courier New" w:cs="Courier New"/>
                <w:color w:val="000000"/>
                <w:sz w:val="20"/>
              </w:rPr>
              <w:t>client_name</w:t>
            </w:r>
            <w:proofErr w:type="spellEnd"/>
            <w:r w:rsidRPr="00D920C7">
              <w:rPr>
                <w:rFonts w:cs="Arial"/>
                <w:color w:val="000000"/>
                <w:sz w:val="20"/>
              </w:rPr>
              <w:t xml:space="preserve">, </w:t>
            </w:r>
            <w:r w:rsidRPr="005D24AB">
              <w:rPr>
                <w:rFonts w:ascii="Courier New" w:hAnsi="Courier New" w:cs="Courier New"/>
                <w:color w:val="000000"/>
                <w:sz w:val="20"/>
              </w:rPr>
              <w:t>context</w:t>
            </w:r>
            <w:r w:rsidRPr="00D920C7">
              <w:rPr>
                <w:rFonts w:cs="Arial"/>
                <w:color w:val="000000"/>
                <w:sz w:val="20"/>
              </w:rPr>
              <w:t xml:space="preserve"> or </w:t>
            </w:r>
            <w:proofErr w:type="spellStart"/>
            <w:r w:rsidRPr="005D24AB">
              <w:rPr>
                <w:rFonts w:ascii="Courier New" w:hAnsi="Courier New" w:cs="Courier New"/>
                <w:color w:val="000000"/>
                <w:sz w:val="20"/>
              </w:rPr>
              <w:t>dtbd</w:t>
            </w:r>
            <w:proofErr w:type="spellEnd"/>
            <w:r w:rsidRPr="00D920C7">
              <w:rPr>
                <w:rFonts w:cs="Arial"/>
                <w:color w:val="000000"/>
                <w:sz w:val="20"/>
              </w:rPr>
              <w:t xml:space="preserve"> and </w:t>
            </w:r>
            <w:proofErr w:type="spellStart"/>
            <w:r w:rsidRPr="005D24AB">
              <w:rPr>
                <w:rFonts w:ascii="Courier New" w:hAnsi="Courier New" w:cs="Courier New"/>
                <w:color w:val="000000"/>
                <w:sz w:val="20"/>
              </w:rPr>
              <w:t>binding_message</w:t>
            </w:r>
            <w:proofErr w:type="spellEnd"/>
            <w:r w:rsidRPr="00D920C7">
              <w:rPr>
                <w:rFonts w:cs="Arial"/>
                <w:color w:val="000000"/>
                <w:sz w:val="20"/>
              </w:rPr>
              <w:t xml:space="preserve">. </w:t>
            </w:r>
            <w:r w:rsidRPr="00D920C7">
              <w:rPr>
                <w:rFonts w:cs="Arial"/>
                <w:color w:val="000000"/>
                <w:sz w:val="20"/>
              </w:rPr>
              <w:br/>
            </w:r>
            <w:r w:rsidRPr="00D920C7">
              <w:rPr>
                <w:rFonts w:cs="Arial"/>
                <w:color w:val="000000"/>
                <w:sz w:val="20"/>
              </w:rPr>
              <w:br/>
            </w:r>
            <w:proofErr w:type="spellStart"/>
            <w:r w:rsidRPr="005D24AB">
              <w:rPr>
                <w:rFonts w:ascii="Courier New" w:hAnsi="Courier New" w:cs="Courier New"/>
                <w:color w:val="000000"/>
                <w:sz w:val="20"/>
              </w:rPr>
              <w:t>displayed_data</w:t>
            </w:r>
            <w:proofErr w:type="spellEnd"/>
            <w:r w:rsidRPr="00D920C7">
              <w:rPr>
                <w:rFonts w:cs="Arial"/>
                <w:color w:val="000000"/>
                <w:sz w:val="20"/>
              </w:rPr>
              <w:t xml:space="preserve"> uses the following format: </w:t>
            </w:r>
            <w:proofErr w:type="spellStart"/>
            <w:r w:rsidRPr="005D24AB">
              <w:rPr>
                <w:rFonts w:ascii="Courier New" w:hAnsi="Courier New" w:cs="Courier New"/>
                <w:color w:val="000000"/>
                <w:sz w:val="20"/>
              </w:rPr>
              <w:t>client_name</w:t>
            </w:r>
            <w:proofErr w:type="spellEnd"/>
            <w:r w:rsidRPr="00D920C7">
              <w:rPr>
                <w:rFonts w:cs="Arial"/>
                <w:color w:val="000000"/>
                <w:sz w:val="20"/>
              </w:rPr>
              <w:t xml:space="preserve"> + “</w:t>
            </w:r>
            <w:proofErr w:type="gramStart"/>
            <w:r w:rsidRPr="005D24AB">
              <w:rPr>
                <w:rFonts w:ascii="Courier New" w:hAnsi="Courier New" w:cs="Courier New"/>
                <w:color w:val="000000"/>
                <w:sz w:val="20"/>
              </w:rPr>
              <w:t>-</w:t>
            </w:r>
            <w:r w:rsidRPr="00D920C7">
              <w:rPr>
                <w:rFonts w:cs="Arial"/>
                <w:color w:val="000000"/>
                <w:sz w:val="20"/>
              </w:rPr>
              <w:t>“</w:t>
            </w:r>
            <w:r>
              <w:rPr>
                <w:rFonts w:cs="Arial"/>
                <w:color w:val="000000"/>
                <w:sz w:val="20"/>
              </w:rPr>
              <w:t xml:space="preserve"> </w:t>
            </w:r>
            <w:r w:rsidRPr="00D920C7">
              <w:rPr>
                <w:rFonts w:cs="Arial"/>
                <w:color w:val="000000"/>
                <w:sz w:val="20"/>
              </w:rPr>
              <w:t>+</w:t>
            </w:r>
            <w:proofErr w:type="gramEnd"/>
            <w:r>
              <w:rPr>
                <w:rFonts w:cs="Arial"/>
                <w:color w:val="000000"/>
                <w:sz w:val="20"/>
              </w:rPr>
              <w:t xml:space="preserve"> </w:t>
            </w:r>
            <w:proofErr w:type="spellStart"/>
            <w:r w:rsidRPr="005D24AB">
              <w:rPr>
                <w:rFonts w:ascii="Courier New" w:hAnsi="Courier New" w:cs="Courier New"/>
                <w:color w:val="000000"/>
                <w:sz w:val="20"/>
              </w:rPr>
              <w:t>binding_message</w:t>
            </w:r>
            <w:proofErr w:type="spellEnd"/>
            <w:r w:rsidRPr="00D920C7">
              <w:rPr>
                <w:rFonts w:cs="Arial"/>
                <w:color w:val="000000"/>
                <w:sz w:val="20"/>
              </w:rPr>
              <w:t xml:space="preserve"> + “</w:t>
            </w:r>
            <w:r w:rsidRPr="005D24AB">
              <w:rPr>
                <w:rFonts w:ascii="Courier New" w:hAnsi="Courier New" w:cs="Courier New"/>
                <w:color w:val="000000"/>
                <w:sz w:val="20"/>
              </w:rPr>
              <w:t>-</w:t>
            </w:r>
            <w:r w:rsidRPr="00D920C7">
              <w:rPr>
                <w:rFonts w:cs="Arial"/>
                <w:color w:val="000000"/>
                <w:sz w:val="20"/>
              </w:rPr>
              <w:t xml:space="preserve">“ + </w:t>
            </w:r>
            <w:r w:rsidRPr="005D24AB">
              <w:rPr>
                <w:rFonts w:ascii="Courier New" w:hAnsi="Courier New" w:cs="Courier New"/>
                <w:color w:val="000000"/>
                <w:sz w:val="20"/>
              </w:rPr>
              <w:t>context</w:t>
            </w:r>
            <w:r w:rsidRPr="00D920C7">
              <w:rPr>
                <w:rFonts w:cs="Arial"/>
                <w:color w:val="000000"/>
                <w:sz w:val="20"/>
              </w:rPr>
              <w:t xml:space="preserve"> or </w:t>
            </w:r>
            <w:proofErr w:type="spellStart"/>
            <w:r w:rsidRPr="005D24AB">
              <w:rPr>
                <w:rFonts w:ascii="Courier New" w:hAnsi="Courier New" w:cs="Courier New"/>
                <w:color w:val="000000"/>
                <w:sz w:val="20"/>
              </w:rPr>
              <w:t>dtbd</w:t>
            </w:r>
            <w:proofErr w:type="spellEnd"/>
            <w:r>
              <w:rPr>
                <w:rStyle w:val="FootnoteReference"/>
                <w:rFonts w:cs="Arial"/>
                <w:color w:val="000000"/>
                <w:sz w:val="20"/>
              </w:rPr>
              <w:footnoteReference w:id="21"/>
            </w:r>
            <w:r w:rsidRPr="00D920C7">
              <w:rPr>
                <w:rFonts w:cs="Arial"/>
                <w:color w:val="000000"/>
                <w:sz w:val="20"/>
              </w:rPr>
              <w:t xml:space="preserve"> </w:t>
            </w:r>
            <w:r w:rsidRPr="00D920C7">
              <w:rPr>
                <w:rFonts w:cs="Arial"/>
                <w:color w:val="000000"/>
                <w:sz w:val="20"/>
              </w:rPr>
              <w:br/>
              <w:t>Note that “</w:t>
            </w:r>
            <w:r w:rsidRPr="005D24AB">
              <w:rPr>
                <w:rFonts w:ascii="Courier New" w:hAnsi="Courier New" w:cs="Courier New"/>
                <w:color w:val="000000"/>
                <w:sz w:val="20"/>
              </w:rPr>
              <w:t>-</w:t>
            </w:r>
            <w:r w:rsidRPr="00D920C7">
              <w:rPr>
                <w:rFonts w:cs="Arial"/>
                <w:color w:val="000000"/>
                <w:sz w:val="20"/>
              </w:rPr>
              <w:t xml:space="preserve">“ is added to differentiate </w:t>
            </w:r>
            <w:r>
              <w:rPr>
                <w:rFonts w:cs="Arial"/>
                <w:color w:val="000000"/>
                <w:sz w:val="20"/>
              </w:rPr>
              <w:t xml:space="preserve">the </w:t>
            </w:r>
            <w:r w:rsidRPr="00D920C7">
              <w:rPr>
                <w:rFonts w:cs="Arial"/>
                <w:color w:val="000000"/>
                <w:sz w:val="20"/>
              </w:rPr>
              <w:t>parameters.</w:t>
            </w:r>
          </w:p>
        </w:tc>
      </w:tr>
      <w:tr w:rsidR="00F44D01" w14:paraId="6B754A90" w14:textId="77777777" w:rsidTr="00CD1A07">
        <w:tc>
          <w:tcPr>
            <w:tcW w:w="1701" w:type="dxa"/>
            <w:shd w:val="clear" w:color="auto" w:fill="auto"/>
          </w:tcPr>
          <w:p w14:paraId="0F5198D8" w14:textId="77777777"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MC_AUTHZ_PKI_1</w:t>
            </w:r>
            <w:r>
              <w:rPr>
                <w:rFonts w:cs="Arial"/>
                <w:color w:val="000000"/>
                <w:sz w:val="20"/>
              </w:rPr>
              <w:t>8</w:t>
            </w:r>
          </w:p>
        </w:tc>
        <w:tc>
          <w:tcPr>
            <w:tcW w:w="1701" w:type="dxa"/>
            <w:shd w:val="clear" w:color="auto" w:fill="auto"/>
          </w:tcPr>
          <w:p w14:paraId="48614141" w14:textId="77777777"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Tokens</w:t>
            </w:r>
          </w:p>
        </w:tc>
        <w:tc>
          <w:tcPr>
            <w:tcW w:w="5954" w:type="dxa"/>
            <w:shd w:val="clear" w:color="auto" w:fill="auto"/>
          </w:tcPr>
          <w:p w14:paraId="56112996" w14:textId="5EA35AD1"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 xml:space="preserve">The </w:t>
            </w:r>
            <w:r w:rsidR="00AB1A35">
              <w:rPr>
                <w:rFonts w:cs="Arial"/>
                <w:color w:val="000000"/>
                <w:sz w:val="20"/>
              </w:rPr>
              <w:t>ID GW</w:t>
            </w:r>
            <w:r w:rsidRPr="00D920C7">
              <w:rPr>
                <w:rFonts w:cs="Arial"/>
                <w:color w:val="000000"/>
                <w:sz w:val="20"/>
              </w:rPr>
              <w:t xml:space="preserve"> must not return a Refresh Token or if it does it must be with a null value.</w:t>
            </w:r>
          </w:p>
        </w:tc>
      </w:tr>
      <w:tr w:rsidR="00F44D01" w14:paraId="46BACEF6" w14:textId="77777777" w:rsidTr="00CD1A07">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0DBA65CF" w14:textId="77777777"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MC_AUTHZ_PKI_</w:t>
            </w:r>
            <w:r>
              <w:rPr>
                <w:rFonts w:cs="Arial"/>
                <w:color w:val="000000"/>
                <w:sz w:val="20"/>
              </w:rPr>
              <w:t>19</w:t>
            </w:r>
          </w:p>
        </w:tc>
        <w:tc>
          <w:tcPr>
            <w:tcW w:w="1701" w:type="dxa"/>
            <w:shd w:val="clear" w:color="auto" w:fill="auto"/>
          </w:tcPr>
          <w:p w14:paraId="42E07477" w14:textId="77777777"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Tokens</w:t>
            </w:r>
          </w:p>
        </w:tc>
        <w:tc>
          <w:tcPr>
            <w:tcW w:w="5954" w:type="dxa"/>
            <w:shd w:val="clear" w:color="auto" w:fill="auto"/>
          </w:tcPr>
          <w:p w14:paraId="37E0D0E6" w14:textId="194AF759"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 xml:space="preserve">The </w:t>
            </w:r>
            <w:r w:rsidR="00AB1A35">
              <w:rPr>
                <w:rFonts w:cs="Arial"/>
                <w:color w:val="000000"/>
                <w:sz w:val="20"/>
              </w:rPr>
              <w:t>ID GW</w:t>
            </w:r>
            <w:r w:rsidRPr="00D920C7">
              <w:rPr>
                <w:rFonts w:cs="Arial"/>
                <w:color w:val="000000"/>
                <w:sz w:val="20"/>
              </w:rPr>
              <w:t xml:space="preserve"> must issue Access Tokens with a zero time-to-live using a very low value (</w:t>
            </w:r>
            <w:proofErr w:type="gramStart"/>
            <w:r w:rsidRPr="00D920C7">
              <w:rPr>
                <w:rFonts w:cs="Arial"/>
                <w:color w:val="000000"/>
                <w:sz w:val="20"/>
              </w:rPr>
              <w:t>e.g.</w:t>
            </w:r>
            <w:proofErr w:type="gramEnd"/>
            <w:r w:rsidRPr="00D920C7">
              <w:rPr>
                <w:rFonts w:cs="Arial"/>
                <w:color w:val="000000"/>
                <w:sz w:val="20"/>
              </w:rPr>
              <w:t xml:space="preserve"> 10s) for the </w:t>
            </w:r>
            <w:proofErr w:type="spellStart"/>
            <w:r w:rsidRPr="009E346C">
              <w:rPr>
                <w:rFonts w:ascii="Courier New" w:hAnsi="Courier New" w:cs="Courier New"/>
                <w:color w:val="000000"/>
                <w:sz w:val="20"/>
              </w:rPr>
              <w:t>expires_in</w:t>
            </w:r>
            <w:proofErr w:type="spellEnd"/>
            <w:r w:rsidRPr="00D920C7">
              <w:rPr>
                <w:rFonts w:cs="Arial"/>
                <w:color w:val="000000"/>
                <w:sz w:val="20"/>
              </w:rPr>
              <w:t xml:space="preserve"> parameter in the Token Response or by restricting it to a single-use token. </w:t>
            </w:r>
          </w:p>
        </w:tc>
      </w:tr>
      <w:tr w:rsidR="00F44D01" w14:paraId="08270063" w14:textId="77777777" w:rsidTr="00CD1A07">
        <w:tc>
          <w:tcPr>
            <w:tcW w:w="1701" w:type="dxa"/>
            <w:shd w:val="clear" w:color="auto" w:fill="auto"/>
          </w:tcPr>
          <w:p w14:paraId="07A2912E" w14:textId="77777777" w:rsidR="00F44D01" w:rsidRPr="00D920C7" w:rsidRDefault="00F44D01" w:rsidP="00CD1A07">
            <w:pPr>
              <w:autoSpaceDE w:val="0"/>
              <w:autoSpaceDN w:val="0"/>
              <w:adjustRightInd w:val="0"/>
              <w:spacing w:before="40" w:after="40" w:line="276" w:lineRule="auto"/>
              <w:rPr>
                <w:rFonts w:eastAsia="Calibri" w:cs="Arial"/>
                <w:color w:val="000000"/>
                <w:sz w:val="20"/>
                <w:lang w:val="en-US" w:eastAsia="en-GB"/>
              </w:rPr>
            </w:pPr>
            <w:r w:rsidRPr="00D920C7">
              <w:rPr>
                <w:rFonts w:cs="Arial"/>
                <w:color w:val="000000"/>
                <w:sz w:val="20"/>
              </w:rPr>
              <w:t>MC_AUTHZ_PKI_2</w:t>
            </w:r>
            <w:r>
              <w:rPr>
                <w:rFonts w:cs="Arial"/>
                <w:color w:val="000000"/>
                <w:sz w:val="20"/>
              </w:rPr>
              <w:t>0</w:t>
            </w:r>
          </w:p>
        </w:tc>
        <w:tc>
          <w:tcPr>
            <w:tcW w:w="1701" w:type="dxa"/>
            <w:shd w:val="clear" w:color="auto" w:fill="auto"/>
          </w:tcPr>
          <w:p w14:paraId="02A85513" w14:textId="77777777" w:rsidR="00F44D01" w:rsidRPr="00D920C7" w:rsidRDefault="00F44D01" w:rsidP="00CD1A07">
            <w:pPr>
              <w:autoSpaceDE w:val="0"/>
              <w:autoSpaceDN w:val="0"/>
              <w:adjustRightInd w:val="0"/>
              <w:spacing w:before="40" w:after="40" w:line="276" w:lineRule="auto"/>
              <w:jc w:val="left"/>
              <w:rPr>
                <w:rFonts w:eastAsia="Calibri" w:cs="Arial"/>
                <w:color w:val="000000"/>
                <w:sz w:val="20"/>
                <w:lang w:val="en-US" w:eastAsia="en-GB"/>
              </w:rPr>
            </w:pPr>
            <w:r w:rsidRPr="00D920C7">
              <w:rPr>
                <w:rFonts w:cs="Arial"/>
                <w:color w:val="000000"/>
                <w:sz w:val="20"/>
              </w:rPr>
              <w:t>Transaction Logs</w:t>
            </w:r>
          </w:p>
        </w:tc>
        <w:tc>
          <w:tcPr>
            <w:tcW w:w="5954" w:type="dxa"/>
            <w:shd w:val="clear" w:color="auto" w:fill="auto"/>
          </w:tcPr>
          <w:p w14:paraId="0ED478B2" w14:textId="77777777" w:rsidR="00F44D01" w:rsidRPr="00D920C7" w:rsidRDefault="00F44D01" w:rsidP="00CD1A07">
            <w:pPr>
              <w:autoSpaceDE w:val="0"/>
              <w:autoSpaceDN w:val="0"/>
              <w:adjustRightInd w:val="0"/>
              <w:spacing w:line="276" w:lineRule="auto"/>
              <w:jc w:val="left"/>
              <w:rPr>
                <w:rFonts w:eastAsia="Calibri" w:cs="Arial"/>
                <w:color w:val="000000"/>
                <w:sz w:val="20"/>
                <w:lang w:val="en-US" w:eastAsia="en-GB"/>
              </w:rPr>
            </w:pPr>
            <w:r w:rsidRPr="00D920C7">
              <w:rPr>
                <w:rFonts w:cs="Arial"/>
                <w:color w:val="000000"/>
                <w:sz w:val="20"/>
              </w:rPr>
              <w:t xml:space="preserve">A complete Mobile Connect transaction log must be maintained, archived and accessible to resolve any disputes in line with local data protection laws and the Operator's data retention policy. For MC </w:t>
            </w:r>
            <w:r>
              <w:rPr>
                <w:rFonts w:cs="Arial"/>
                <w:color w:val="000000"/>
                <w:sz w:val="20"/>
              </w:rPr>
              <w:t>Authorise PKI</w:t>
            </w:r>
            <w:r w:rsidRPr="00D920C7">
              <w:rPr>
                <w:rFonts w:cs="Arial"/>
                <w:color w:val="000000"/>
                <w:sz w:val="20"/>
              </w:rPr>
              <w:t xml:space="preserve"> this should include: </w:t>
            </w:r>
            <w:r w:rsidRPr="00D920C7">
              <w:rPr>
                <w:rFonts w:cs="Arial"/>
                <w:color w:val="000000"/>
                <w:sz w:val="20"/>
              </w:rPr>
              <w:br/>
              <w:t>• Date &amp; Time</w:t>
            </w:r>
            <w:r w:rsidRPr="00D920C7">
              <w:rPr>
                <w:rFonts w:cs="Arial"/>
                <w:color w:val="000000"/>
                <w:sz w:val="20"/>
              </w:rPr>
              <w:br/>
              <w:t xml:space="preserve">• </w:t>
            </w:r>
            <w:proofErr w:type="spellStart"/>
            <w:r w:rsidRPr="00D920C7">
              <w:rPr>
                <w:rFonts w:cs="Arial"/>
                <w:color w:val="000000"/>
                <w:sz w:val="20"/>
              </w:rPr>
              <w:t>MSISN</w:t>
            </w:r>
            <w:proofErr w:type="spellEnd"/>
            <w:r w:rsidRPr="00D920C7">
              <w:rPr>
                <w:rFonts w:cs="Arial"/>
                <w:color w:val="000000"/>
                <w:sz w:val="20"/>
              </w:rPr>
              <w:t>, PCR</w:t>
            </w:r>
            <w:r w:rsidRPr="00D920C7">
              <w:rPr>
                <w:rFonts w:cs="Arial"/>
                <w:color w:val="000000"/>
                <w:sz w:val="20"/>
              </w:rPr>
              <w:br/>
              <w:t xml:space="preserve">• Service requested (i.e. </w:t>
            </w:r>
            <w:r w:rsidRPr="009E346C">
              <w:rPr>
                <w:rFonts w:ascii="Courier New" w:hAnsi="Courier New" w:cs="Courier New"/>
                <w:color w:val="000000"/>
                <w:sz w:val="20"/>
              </w:rPr>
              <w:t>scope</w:t>
            </w:r>
            <w:r w:rsidRPr="00D920C7">
              <w:rPr>
                <w:rFonts w:cs="Arial"/>
                <w:color w:val="000000"/>
                <w:sz w:val="20"/>
              </w:rPr>
              <w:t xml:space="preserve"> + </w:t>
            </w:r>
            <w:proofErr w:type="spellStart"/>
            <w:r w:rsidRPr="009E346C">
              <w:rPr>
                <w:rFonts w:ascii="Courier New" w:hAnsi="Courier New" w:cs="Courier New"/>
                <w:color w:val="000000"/>
                <w:sz w:val="20"/>
              </w:rPr>
              <w:t>acr_values</w:t>
            </w:r>
            <w:proofErr w:type="spellEnd"/>
            <w:r w:rsidRPr="00D920C7">
              <w:rPr>
                <w:rFonts w:cs="Arial"/>
                <w:color w:val="000000"/>
                <w:sz w:val="20"/>
              </w:rPr>
              <w:t xml:space="preserve"> + </w:t>
            </w:r>
            <w:proofErr w:type="spellStart"/>
            <w:r w:rsidRPr="009E346C">
              <w:rPr>
                <w:rFonts w:ascii="Courier New" w:hAnsi="Courier New" w:cs="Courier New"/>
                <w:color w:val="000000"/>
                <w:sz w:val="20"/>
              </w:rPr>
              <w:t>response_type</w:t>
            </w:r>
            <w:proofErr w:type="spellEnd"/>
            <w:r w:rsidRPr="00D920C7">
              <w:rPr>
                <w:rFonts w:cs="Arial"/>
                <w:color w:val="000000"/>
                <w:sz w:val="20"/>
              </w:rPr>
              <w:t>)</w:t>
            </w:r>
            <w:r w:rsidRPr="00D920C7">
              <w:rPr>
                <w:rFonts w:cs="Arial"/>
                <w:color w:val="000000"/>
                <w:sz w:val="20"/>
              </w:rPr>
              <w:br/>
              <w:t>• User Response (approve, timeout or authorisation failure)</w:t>
            </w:r>
            <w:r w:rsidRPr="00D920C7">
              <w:rPr>
                <w:rFonts w:cs="Arial"/>
                <w:color w:val="000000"/>
                <w:sz w:val="20"/>
              </w:rPr>
              <w:br/>
              <w:t>• Status (Complete, In-process, error)</w:t>
            </w:r>
            <w:r w:rsidRPr="00D920C7">
              <w:rPr>
                <w:rFonts w:cs="Arial"/>
                <w:color w:val="000000"/>
                <w:sz w:val="20"/>
              </w:rPr>
              <w:br/>
              <w:t xml:space="preserve">• </w:t>
            </w:r>
            <w:proofErr w:type="spellStart"/>
            <w:r w:rsidRPr="009E346C">
              <w:rPr>
                <w:rFonts w:ascii="Courier New" w:hAnsi="Courier New" w:cs="Courier New"/>
                <w:color w:val="000000"/>
                <w:sz w:val="20"/>
              </w:rPr>
              <w:t>displayed_data</w:t>
            </w:r>
            <w:proofErr w:type="spellEnd"/>
            <w:r w:rsidRPr="00D920C7">
              <w:rPr>
                <w:rFonts w:cs="Arial"/>
                <w:color w:val="000000"/>
                <w:sz w:val="20"/>
              </w:rPr>
              <w:t xml:space="preserve"> (i.e., prompt that was displayed on Mobile device and returned in the ID Token)</w:t>
            </w:r>
            <w:r w:rsidRPr="00D920C7">
              <w:rPr>
                <w:rFonts w:cs="Arial"/>
                <w:color w:val="000000"/>
                <w:sz w:val="20"/>
              </w:rPr>
              <w:br/>
              <w:t xml:space="preserve">• Authenticator type used (as per the returned </w:t>
            </w:r>
            <w:proofErr w:type="spellStart"/>
            <w:r w:rsidRPr="005D24AB">
              <w:rPr>
                <w:rFonts w:ascii="Courier New" w:hAnsi="Courier New" w:cs="Courier New"/>
                <w:color w:val="000000"/>
                <w:sz w:val="20"/>
              </w:rPr>
              <w:t>amr</w:t>
            </w:r>
            <w:proofErr w:type="spellEnd"/>
            <w:r w:rsidRPr="00D920C7">
              <w:rPr>
                <w:rFonts w:cs="Arial"/>
                <w:color w:val="000000"/>
                <w:sz w:val="20"/>
              </w:rPr>
              <w:t xml:space="preserve"> value)</w:t>
            </w:r>
            <w:r w:rsidRPr="00D920C7">
              <w:rPr>
                <w:rFonts w:cs="Arial"/>
                <w:color w:val="000000"/>
                <w:sz w:val="20"/>
              </w:rPr>
              <w:br/>
              <w:t xml:space="preserve">• Level of Assurance requested and used </w:t>
            </w:r>
            <w:r w:rsidRPr="00D920C7">
              <w:rPr>
                <w:rFonts w:cs="Arial"/>
                <w:color w:val="000000"/>
                <w:sz w:val="20"/>
              </w:rPr>
              <w:br/>
              <w:t xml:space="preserve">• Error codes and error description. </w:t>
            </w:r>
          </w:p>
        </w:tc>
      </w:tr>
    </w:tbl>
    <w:p w14:paraId="3A1C18EE" w14:textId="5DC1B6DD" w:rsidR="00F44D01" w:rsidRDefault="00CA2228" w:rsidP="009C2014">
      <w:pPr>
        <w:pStyle w:val="TableCaption"/>
        <w:rPr>
          <w:szCs w:val="22"/>
          <w:lang w:eastAsia="en-US"/>
        </w:rPr>
      </w:pPr>
      <w:r>
        <w:lastRenderedPageBreak/>
        <w:t xml:space="preserve">: </w:t>
      </w:r>
      <w:r w:rsidR="00FE3324">
        <w:t>Service specific requirements</w:t>
      </w:r>
    </w:p>
    <w:p w14:paraId="62F52452" w14:textId="4ABB73B3" w:rsidR="00F44D01" w:rsidRDefault="00F44D01" w:rsidP="00F44D01">
      <w:pPr>
        <w:pStyle w:val="Heading1"/>
      </w:pPr>
      <w:bookmarkStart w:id="128" w:name="_Toc119426275"/>
      <w:r>
        <w:t>MC Authorise PKI High-Level Flows</w:t>
      </w:r>
      <w:bookmarkEnd w:id="128"/>
      <w:r>
        <w:t xml:space="preserve"> </w:t>
      </w:r>
    </w:p>
    <w:p w14:paraId="717F5107" w14:textId="77777777" w:rsidR="00F44D01" w:rsidRDefault="00F44D01" w:rsidP="00F44D01">
      <w:pPr>
        <w:pStyle w:val="NormalParagraph"/>
        <w:rPr>
          <w:lang w:eastAsia="en-US" w:bidi="bn-BD"/>
        </w:rPr>
      </w:pPr>
      <w:r>
        <w:rPr>
          <w:lang w:eastAsia="en-US" w:bidi="bn-BD"/>
        </w:rPr>
        <w:t xml:space="preserve">This section describes a high-level flow of Mobile Connect Authorise PKI independent of the DI and SI mode protocols.  For protocol specific information refer to </w:t>
      </w:r>
      <w:r w:rsidRPr="00BD582A">
        <w:rPr>
          <w:lang w:eastAsia="en-US" w:bidi="bn-BD"/>
        </w:rPr>
        <w:t>[3] and [4].</w:t>
      </w:r>
      <w:r>
        <w:rPr>
          <w:lang w:eastAsia="en-US" w:bidi="bn-BD"/>
        </w:rPr>
        <w:t xml:space="preserve"> </w:t>
      </w:r>
    </w:p>
    <w:p w14:paraId="3C546152" w14:textId="137F445A" w:rsidR="00F44D01" w:rsidRDefault="00F44D01" w:rsidP="00F44D01">
      <w:pPr>
        <w:pStyle w:val="NormalParagraph"/>
        <w:rPr>
          <w:lang w:eastAsia="en-US" w:bidi="bn-BD"/>
        </w:rPr>
      </w:pPr>
      <w:r>
        <w:rPr>
          <w:noProof/>
        </w:rPr>
        <w:drawing>
          <wp:inline distT="0" distB="0" distL="0" distR="0" wp14:anchorId="0A79FE4B" wp14:editId="051D28A4">
            <wp:extent cx="5731510" cy="66173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6617335"/>
                    </a:xfrm>
                    <a:prstGeom prst="rect">
                      <a:avLst/>
                    </a:prstGeom>
                  </pic:spPr>
                </pic:pic>
              </a:graphicData>
            </a:graphic>
          </wp:inline>
        </w:drawing>
      </w:r>
    </w:p>
    <w:p w14:paraId="146DEAEB" w14:textId="4BB3384A" w:rsidR="00CA2228" w:rsidRDefault="00CA2228" w:rsidP="00F44D01">
      <w:pPr>
        <w:pStyle w:val="NormalParagraph"/>
        <w:rPr>
          <w:lang w:eastAsia="en-US" w:bidi="bn-BD"/>
        </w:rPr>
      </w:pPr>
    </w:p>
    <w:p w14:paraId="35833CF6" w14:textId="356E145A" w:rsidR="00CA2228" w:rsidRDefault="00CA2228" w:rsidP="009C2014">
      <w:pPr>
        <w:pStyle w:val="Figurecaption"/>
      </w:pPr>
      <w:r>
        <w:t xml:space="preserve">: </w:t>
      </w:r>
      <w:r w:rsidR="00FE3324">
        <w:t xml:space="preserve">Mobile Connect PKI </w:t>
      </w:r>
      <w:proofErr w:type="spellStart"/>
      <w:r w:rsidR="00FE3324">
        <w:t>Authorise</w:t>
      </w:r>
      <w:proofErr w:type="spellEnd"/>
      <w:r w:rsidR="00FE3324">
        <w:t xml:space="preserve"> Flow</w:t>
      </w:r>
    </w:p>
    <w:p w14:paraId="0C26504C" w14:textId="4FF15691" w:rsidR="00F44D01" w:rsidRPr="00CA2228" w:rsidRDefault="00F44D01" w:rsidP="00CA2228">
      <w:pPr>
        <w:pStyle w:val="ListNumber"/>
        <w:numPr>
          <w:ilvl w:val="0"/>
          <w:numId w:val="22"/>
        </w:numPr>
      </w:pPr>
      <w:r w:rsidRPr="00CA2228">
        <w:lastRenderedPageBreak/>
        <w:t xml:space="preserve">SP Application/services [or server] makes a Discovery call for the target </w:t>
      </w:r>
      <w:proofErr w:type="spellStart"/>
      <w:r w:rsidRPr="00CA2228">
        <w:t>MSISDN</w:t>
      </w:r>
      <w:proofErr w:type="spellEnd"/>
      <w:r w:rsidRPr="00CA2228">
        <w:t xml:space="preserve"> and receives the Operator </w:t>
      </w:r>
      <w:r w:rsidR="00AB1A35">
        <w:t>ID GW</w:t>
      </w:r>
      <w:r w:rsidRPr="00CA2228">
        <w:t xml:space="preserve"> endpoints. </w:t>
      </w:r>
    </w:p>
    <w:p w14:paraId="34E32E5B" w14:textId="77777777" w:rsidR="00F44D01" w:rsidRPr="00CA2228" w:rsidRDefault="00F44D01" w:rsidP="009C2014">
      <w:pPr>
        <w:pStyle w:val="ListNumber"/>
      </w:pPr>
      <w:r w:rsidRPr="00CA2228">
        <w:t xml:space="preserve">SP makes Mobile Connect Authorise PKI service authorization request using either Mobile Connect Device-Initiated or Server-Initiated mode. </w:t>
      </w:r>
    </w:p>
    <w:p w14:paraId="0A761C1F" w14:textId="345ADB59" w:rsidR="00F44D01" w:rsidRPr="00CA2228" w:rsidRDefault="00F44D01" w:rsidP="009C2014">
      <w:pPr>
        <w:pStyle w:val="ListNumber"/>
      </w:pPr>
      <w:r w:rsidRPr="00CA2228">
        <w:t xml:space="preserve">Operator </w:t>
      </w:r>
      <w:r w:rsidR="00AB1A35">
        <w:t>ID GW</w:t>
      </w:r>
      <w:r w:rsidRPr="00CA2228">
        <w:t xml:space="preserve"> validates </w:t>
      </w:r>
      <w:r w:rsidRPr="009C2014">
        <w:t xml:space="preserve">scope, </w:t>
      </w:r>
      <w:proofErr w:type="spellStart"/>
      <w:r w:rsidRPr="009C2014">
        <w:t>response_</w:t>
      </w:r>
      <w:proofErr w:type="gramStart"/>
      <w:r w:rsidRPr="009C2014">
        <w:t>type</w:t>
      </w:r>
      <w:proofErr w:type="spellEnd"/>
      <w:r w:rsidRPr="009C2014">
        <w:t xml:space="preserve"> </w:t>
      </w:r>
      <w:r w:rsidRPr="00CA2228">
        <w:t xml:space="preserve"> and</w:t>
      </w:r>
      <w:proofErr w:type="gramEnd"/>
      <w:r w:rsidRPr="00CA2228">
        <w:t xml:space="preserve"> </w:t>
      </w:r>
      <w:proofErr w:type="spellStart"/>
      <w:r w:rsidRPr="009C2014">
        <w:t>acr_values</w:t>
      </w:r>
      <w:proofErr w:type="spellEnd"/>
      <w:r w:rsidRPr="00CA2228">
        <w:t xml:space="preserve"> and determines it is a request for the Mobile Connect Authorise PKI service for a specific variant. </w:t>
      </w:r>
    </w:p>
    <w:p w14:paraId="70219A8A" w14:textId="6B6844E5" w:rsidR="00F44D01" w:rsidRPr="00CA2228" w:rsidRDefault="00F44D01" w:rsidP="009C2014">
      <w:pPr>
        <w:pStyle w:val="ListNumber"/>
      </w:pPr>
      <w:r w:rsidRPr="00CA2228">
        <w:t xml:space="preserve">Operator </w:t>
      </w:r>
      <w:r w:rsidR="00AB1A35">
        <w:t>ID GW</w:t>
      </w:r>
      <w:r w:rsidRPr="00CA2228">
        <w:t xml:space="preserve"> validates the PKI-specific input parameters within the authorization request based on the requested variant as listed in the input parameters section of the </w:t>
      </w:r>
      <w:proofErr w:type="spellStart"/>
      <w:r w:rsidRPr="00CA2228">
        <w:t>OIDC</w:t>
      </w:r>
      <w:proofErr w:type="spellEnd"/>
      <w:r w:rsidRPr="00CA2228">
        <w:t xml:space="preserve"> authorization request. If Variant 1 is requested, then all input parameter relevant to MC Authorise Plus are considered for processing; if any of the Variant 2x is requested, </w:t>
      </w:r>
      <w:proofErr w:type="gramStart"/>
      <w:r w:rsidRPr="00CA2228">
        <w:t xml:space="preserve">then  </w:t>
      </w:r>
      <w:proofErr w:type="spellStart"/>
      <w:r w:rsidRPr="009C2014">
        <w:t>pki</w:t>
      </w:r>
      <w:proofErr w:type="gramEnd"/>
      <w:r w:rsidRPr="009C2014">
        <w:t>_context</w:t>
      </w:r>
      <w:proofErr w:type="spellEnd"/>
      <w:r w:rsidRPr="00CA2228">
        <w:t xml:space="preserve"> (a JSON object that contains PKI specific input parameters for Mobile Connect Authorise PKI) is taken into consideration for processing the request. </w:t>
      </w:r>
    </w:p>
    <w:p w14:paraId="543292B3" w14:textId="77777777" w:rsidR="00F44D01" w:rsidRDefault="00F44D01" w:rsidP="009C2014">
      <w:pPr>
        <w:pStyle w:val="ListNumber"/>
      </w:pPr>
      <w:r w:rsidRPr="00CA2228">
        <w:t>Upon successful request validation</w:t>
      </w:r>
      <w:r>
        <w:t>:</w:t>
      </w:r>
    </w:p>
    <w:p w14:paraId="3332AC87" w14:textId="09C323B4" w:rsidR="00F44D01" w:rsidRDefault="00F44D01" w:rsidP="00F44D01">
      <w:pPr>
        <w:pStyle w:val="Listletter"/>
        <w:numPr>
          <w:ilvl w:val="1"/>
          <w:numId w:val="22"/>
        </w:numPr>
        <w:spacing w:after="0"/>
      </w:pPr>
      <w:r>
        <w:t xml:space="preserve">For DI mode, </w:t>
      </w:r>
      <w:r w:rsidR="00AB1A35">
        <w:t>ID GW</w:t>
      </w:r>
      <w:r>
        <w:t xml:space="preserve"> performs the PKI authorisation by submitting relevant parameters to the authentication subsystem </w:t>
      </w:r>
    </w:p>
    <w:p w14:paraId="3A11862B" w14:textId="35F05904" w:rsidR="00F44D01" w:rsidRDefault="00F44D01" w:rsidP="00F44D01">
      <w:pPr>
        <w:pStyle w:val="Listletter"/>
        <w:numPr>
          <w:ilvl w:val="1"/>
          <w:numId w:val="22"/>
        </w:numPr>
        <w:spacing w:after="0"/>
      </w:pPr>
      <w:r>
        <w:t xml:space="preserve">For SI mode, </w:t>
      </w:r>
      <w:r w:rsidR="00AB1A35">
        <w:t>ID GW</w:t>
      </w:r>
      <w:r>
        <w:t xml:space="preserve"> simply returns 200 OK to the SP application and for polling along with a polling interval, and then performs PKI based authorisation by submitting relevant parameters to the authentication subsystem. </w:t>
      </w:r>
    </w:p>
    <w:p w14:paraId="4D54F244" w14:textId="77777777" w:rsidR="00F44D01" w:rsidRPr="00CA2228" w:rsidRDefault="00F44D01" w:rsidP="00CA2228">
      <w:pPr>
        <w:pStyle w:val="ListNumber"/>
        <w:numPr>
          <w:ilvl w:val="0"/>
          <w:numId w:val="22"/>
        </w:numPr>
      </w:pPr>
      <w:r w:rsidRPr="00CA2228">
        <w:t xml:space="preserve">The authorisation prompt displays a message including the </w:t>
      </w:r>
      <w:proofErr w:type="spellStart"/>
      <w:r w:rsidRPr="00CA2228">
        <w:t>client_name</w:t>
      </w:r>
      <w:proofErr w:type="spellEnd"/>
      <w:r w:rsidRPr="00CA2228">
        <w:t xml:space="preserve">, </w:t>
      </w:r>
      <w:proofErr w:type="spellStart"/>
      <w:r w:rsidRPr="00CA2228">
        <w:t>binding_message</w:t>
      </w:r>
      <w:proofErr w:type="spellEnd"/>
      <w:r w:rsidRPr="00CA2228">
        <w:t xml:space="preserve"> and the </w:t>
      </w:r>
      <w:r w:rsidRPr="009C2014">
        <w:t xml:space="preserve">context </w:t>
      </w:r>
      <w:r w:rsidRPr="00CA2228">
        <w:t xml:space="preserve">(for variant 1) or </w:t>
      </w:r>
      <w:proofErr w:type="spellStart"/>
      <w:r w:rsidRPr="009C2014">
        <w:t>dtbd</w:t>
      </w:r>
      <w:proofErr w:type="spellEnd"/>
      <w:r w:rsidRPr="00CA2228">
        <w:t xml:space="preserve"> (from </w:t>
      </w:r>
      <w:proofErr w:type="spellStart"/>
      <w:r w:rsidRPr="009C2014">
        <w:t>pki_context</w:t>
      </w:r>
      <w:proofErr w:type="spellEnd"/>
      <w:r w:rsidRPr="00CA2228">
        <w:t xml:space="preserve"> for all Variant 2x) in the SP service request. </w:t>
      </w:r>
    </w:p>
    <w:p w14:paraId="4EDF01F4" w14:textId="3C0AF8E4" w:rsidR="00F44D01" w:rsidRPr="00CA2228" w:rsidRDefault="00F44D01" w:rsidP="009C2014">
      <w:pPr>
        <w:pStyle w:val="ListNumber"/>
      </w:pPr>
      <w:r w:rsidRPr="00CA2228">
        <w:t xml:space="preserve">Note that based on the authentication subsystem used, the data to be </w:t>
      </w:r>
      <w:proofErr w:type="gramStart"/>
      <w:r w:rsidRPr="00CA2228">
        <w:t>signed</w:t>
      </w:r>
      <w:r w:rsidRPr="009C2014">
        <w:t xml:space="preserve"> </w:t>
      </w:r>
      <w:r w:rsidRPr="00CA2228">
        <w:t xml:space="preserve"> parameter</w:t>
      </w:r>
      <w:proofErr w:type="gramEnd"/>
      <w:r w:rsidRPr="00CA2228">
        <w:t xml:space="preserve"> will be passed so that it will be signed by the User's private key [that is stored on either the authenticator or implementation specific storage]; </w:t>
      </w:r>
      <w:r w:rsidR="00F20571">
        <w:t>U</w:t>
      </w:r>
      <w:r w:rsidRPr="00CA2228">
        <w:t xml:space="preserve">ser's signed response should be returned to the SP application through the </w:t>
      </w:r>
      <w:proofErr w:type="spellStart"/>
      <w:r w:rsidRPr="009C2014">
        <w:t>dts</w:t>
      </w:r>
      <w:proofErr w:type="spellEnd"/>
      <w:r w:rsidRPr="00CA2228">
        <w:t xml:space="preserve"> parameter.  </w:t>
      </w:r>
    </w:p>
    <w:p w14:paraId="5C5AD304" w14:textId="77777777" w:rsidR="00F44D01" w:rsidRPr="009C2014" w:rsidRDefault="00F44D01" w:rsidP="009C2014">
      <w:pPr>
        <w:pStyle w:val="ListNumber"/>
      </w:pPr>
      <w:r w:rsidRPr="009C2014">
        <w:t xml:space="preserve">After successful </w:t>
      </w:r>
      <w:proofErr w:type="gramStart"/>
      <w:r w:rsidRPr="009C2014">
        <w:t>authorisation;</w:t>
      </w:r>
      <w:proofErr w:type="gramEnd"/>
      <w:r w:rsidRPr="009C2014">
        <w:t xml:space="preserve"> </w:t>
      </w:r>
    </w:p>
    <w:p w14:paraId="235E3771" w14:textId="212CCEC6" w:rsidR="00F44D01" w:rsidRDefault="00F44D01" w:rsidP="00F44D01">
      <w:pPr>
        <w:pStyle w:val="Listletter"/>
        <w:numPr>
          <w:ilvl w:val="1"/>
          <w:numId w:val="22"/>
        </w:numPr>
        <w:rPr>
          <w:lang w:eastAsia="en-US"/>
        </w:rPr>
      </w:pPr>
      <w:r>
        <w:rPr>
          <w:lang w:eastAsia="en-US"/>
        </w:rPr>
        <w:t xml:space="preserve">In the DI mode, the </w:t>
      </w:r>
      <w:r w:rsidR="00AB1A35">
        <w:rPr>
          <w:lang w:eastAsia="en-US"/>
        </w:rPr>
        <w:t>ID GW</w:t>
      </w:r>
      <w:r>
        <w:rPr>
          <w:lang w:eastAsia="en-US"/>
        </w:rPr>
        <w:t xml:space="preserve"> returns authorization code along with redirect 302. And SP fetches the </w:t>
      </w:r>
      <w:proofErr w:type="gramStart"/>
      <w:r>
        <w:rPr>
          <w:lang w:eastAsia="en-US"/>
        </w:rPr>
        <w:t>ID  token</w:t>
      </w:r>
      <w:proofErr w:type="gramEnd"/>
      <w:r>
        <w:rPr>
          <w:lang w:eastAsia="en-US"/>
        </w:rPr>
        <w:t xml:space="preserve"> and Access token by making a token request </w:t>
      </w:r>
    </w:p>
    <w:p w14:paraId="7081AE9C" w14:textId="77777777" w:rsidR="00F44D01" w:rsidRDefault="00F44D01" w:rsidP="00F44D01">
      <w:pPr>
        <w:pStyle w:val="Listletter"/>
        <w:numPr>
          <w:ilvl w:val="0"/>
          <w:numId w:val="0"/>
        </w:numPr>
        <w:ind w:left="1360"/>
        <w:rPr>
          <w:lang w:eastAsia="en-US"/>
        </w:rPr>
      </w:pPr>
    </w:p>
    <w:p w14:paraId="3A14783B" w14:textId="77777777" w:rsidR="00F44D01" w:rsidRDefault="00F44D01" w:rsidP="00F44D01">
      <w:pPr>
        <w:pStyle w:val="ListNumber"/>
        <w:numPr>
          <w:ilvl w:val="0"/>
          <w:numId w:val="22"/>
        </w:numPr>
        <w:rPr>
          <w:lang w:eastAsia="en-US"/>
        </w:rPr>
      </w:pPr>
      <w:r>
        <w:rPr>
          <w:lang w:eastAsia="en-US"/>
        </w:rPr>
        <w:t xml:space="preserve">the </w:t>
      </w:r>
      <w:proofErr w:type="spellStart"/>
      <w:r w:rsidRPr="004C000F">
        <w:rPr>
          <w:rFonts w:ascii="Courier New" w:hAnsi="Courier New" w:cs="Courier New"/>
          <w:lang w:eastAsia="en-US"/>
        </w:rPr>
        <w:t>dtbs</w:t>
      </w:r>
      <w:proofErr w:type="spellEnd"/>
      <w:r>
        <w:rPr>
          <w:lang w:eastAsia="en-US"/>
        </w:rPr>
        <w:t xml:space="preserve"> passed by the SP in the request is signed using the User specific private key. The signature is performed in a location specific to the Authenticator in use (</w:t>
      </w:r>
      <w:proofErr w:type="gramStart"/>
      <w:r>
        <w:rPr>
          <w:lang w:eastAsia="en-US"/>
        </w:rPr>
        <w:t>e.g.</w:t>
      </w:r>
      <w:proofErr w:type="gramEnd"/>
      <w:r>
        <w:rPr>
          <w:lang w:eastAsia="en-US"/>
        </w:rPr>
        <w:t xml:space="preserve"> for SIM Applet the signature is performed in the SIM Applet itself).</w:t>
      </w:r>
    </w:p>
    <w:p w14:paraId="3E553617" w14:textId="77777777" w:rsidR="00F44D01" w:rsidRDefault="00F44D01" w:rsidP="00F44D01">
      <w:pPr>
        <w:pStyle w:val="ListNumber"/>
        <w:numPr>
          <w:ilvl w:val="0"/>
          <w:numId w:val="22"/>
        </w:numPr>
        <w:rPr>
          <w:lang w:eastAsia="en-US"/>
        </w:rPr>
      </w:pPr>
      <w:r>
        <w:rPr>
          <w:lang w:eastAsia="en-US"/>
        </w:rPr>
        <w:t xml:space="preserve">Signed </w:t>
      </w:r>
      <w:proofErr w:type="spellStart"/>
      <w:r w:rsidRPr="005D24AB">
        <w:rPr>
          <w:rFonts w:ascii="Courier New" w:hAnsi="Courier New" w:cs="Courier New"/>
          <w:lang w:eastAsia="en-US"/>
        </w:rPr>
        <w:t>dtbs</w:t>
      </w:r>
      <w:proofErr w:type="spellEnd"/>
      <w:r>
        <w:rPr>
          <w:lang w:eastAsia="en-US"/>
        </w:rPr>
        <w:t xml:space="preserve"> signature is returned through the </w:t>
      </w:r>
      <w:proofErr w:type="spellStart"/>
      <w:r w:rsidRPr="005D24AB">
        <w:rPr>
          <w:rFonts w:ascii="Courier New" w:hAnsi="Courier New" w:cs="Courier New"/>
          <w:lang w:eastAsia="en-US"/>
        </w:rPr>
        <w:t>dts</w:t>
      </w:r>
      <w:proofErr w:type="spellEnd"/>
      <w:r>
        <w:rPr>
          <w:lang w:eastAsia="en-US"/>
        </w:rPr>
        <w:t xml:space="preserve"> parameter in the final response along with User public key/certificate/or </w:t>
      </w:r>
      <w:proofErr w:type="spellStart"/>
      <w:r>
        <w:rPr>
          <w:lang w:eastAsia="en-US"/>
        </w:rPr>
        <w:t>certificate_uri</w:t>
      </w:r>
      <w:proofErr w:type="spellEnd"/>
      <w:r>
        <w:rPr>
          <w:lang w:eastAsia="en-US"/>
        </w:rPr>
        <w:t xml:space="preserve"> via the ID Token as appropriate based on the MC Authorise PKI Variant requested. </w:t>
      </w:r>
    </w:p>
    <w:p w14:paraId="6608F535" w14:textId="34F2D925" w:rsidR="00F44D01" w:rsidRDefault="00F44D01" w:rsidP="00F44D01">
      <w:pPr>
        <w:pStyle w:val="ListNumber"/>
        <w:numPr>
          <w:ilvl w:val="0"/>
          <w:numId w:val="22"/>
        </w:numPr>
        <w:rPr>
          <w:lang w:eastAsia="en-US"/>
        </w:rPr>
      </w:pPr>
      <w:r>
        <w:rPr>
          <w:lang w:eastAsia="en-US"/>
        </w:rPr>
        <w:t xml:space="preserve">The Operator </w:t>
      </w:r>
      <w:r w:rsidR="00AB1A35">
        <w:rPr>
          <w:lang w:eastAsia="en-US"/>
        </w:rPr>
        <w:t>ID GW</w:t>
      </w:r>
      <w:r>
        <w:rPr>
          <w:lang w:eastAsia="en-US"/>
        </w:rPr>
        <w:t xml:space="preserve"> signs the ID token and sends the response to the </w:t>
      </w:r>
      <w:r w:rsidR="009D3173">
        <w:rPr>
          <w:lang w:eastAsia="en-US"/>
        </w:rPr>
        <w:t>SP</w:t>
      </w:r>
      <w:r>
        <w:rPr>
          <w:lang w:eastAsia="en-US"/>
        </w:rPr>
        <w:t xml:space="preserve">'s application / service. </w:t>
      </w:r>
    </w:p>
    <w:p w14:paraId="00B3DED4" w14:textId="77777777" w:rsidR="00F44D01" w:rsidRDefault="00F44D01" w:rsidP="00F44D01">
      <w:pPr>
        <w:pStyle w:val="ListNumber"/>
        <w:spacing w:after="0"/>
        <w:rPr>
          <w:lang w:eastAsia="en-US"/>
        </w:rPr>
      </w:pPr>
      <w:r>
        <w:rPr>
          <w:lang w:eastAsia="en-US"/>
        </w:rPr>
        <w:t xml:space="preserve">SP application / service receives the ID Token and Access Token and based on the content of the ID Token (User's digital certificate or the User's public key), the SP performs the </w:t>
      </w:r>
      <w:proofErr w:type="gramStart"/>
      <w:r>
        <w:rPr>
          <w:lang w:eastAsia="en-US"/>
        </w:rPr>
        <w:t>following :</w:t>
      </w:r>
      <w:proofErr w:type="gramEnd"/>
      <w:r>
        <w:rPr>
          <w:lang w:eastAsia="en-US"/>
        </w:rPr>
        <w:t xml:space="preserve"> </w:t>
      </w:r>
    </w:p>
    <w:p w14:paraId="0F782610" w14:textId="4C67ED8B" w:rsidR="00F44D01" w:rsidRDefault="00F44D01" w:rsidP="00F44D01">
      <w:pPr>
        <w:pStyle w:val="Listletter"/>
        <w:spacing w:after="0"/>
        <w:rPr>
          <w:lang w:eastAsia="en-US" w:bidi="bn-BD"/>
        </w:rPr>
      </w:pPr>
      <w:r>
        <w:rPr>
          <w:lang w:eastAsia="en-US" w:bidi="bn-BD"/>
        </w:rPr>
        <w:t xml:space="preserve">ID Token signature will be verified by using the </w:t>
      </w:r>
      <w:r w:rsidR="00AB1A35">
        <w:rPr>
          <w:lang w:eastAsia="en-US" w:bidi="bn-BD"/>
        </w:rPr>
        <w:t>ID GW</w:t>
      </w:r>
      <w:r>
        <w:rPr>
          <w:lang w:eastAsia="en-US" w:bidi="bn-BD"/>
        </w:rPr>
        <w:t xml:space="preserve"> public key from the </w:t>
      </w:r>
      <w:proofErr w:type="spellStart"/>
      <w:r>
        <w:rPr>
          <w:lang w:eastAsia="en-US" w:bidi="bn-BD"/>
        </w:rPr>
        <w:t>jwks_uri</w:t>
      </w:r>
      <w:proofErr w:type="spellEnd"/>
      <w:r>
        <w:rPr>
          <w:lang w:eastAsia="en-US" w:bidi="bn-BD"/>
        </w:rPr>
        <w:t xml:space="preserve">. </w:t>
      </w:r>
    </w:p>
    <w:p w14:paraId="0F58EC63" w14:textId="77777777" w:rsidR="00F44D01" w:rsidRDefault="00F44D01" w:rsidP="00F44D01">
      <w:pPr>
        <w:pStyle w:val="Listletter"/>
        <w:spacing w:after="0"/>
        <w:rPr>
          <w:lang w:eastAsia="en-US" w:bidi="bn-BD"/>
        </w:rPr>
      </w:pPr>
      <w:r>
        <w:rPr>
          <w:lang w:eastAsia="en-US" w:bidi="bn-BD"/>
        </w:rPr>
        <w:t>If ID Token has a certificate embedded into it, SP retrieves the public key from the User's digital certificate and verifies the signed data signature (</w:t>
      </w:r>
      <w:proofErr w:type="spellStart"/>
      <w:r w:rsidRPr="005D24AB">
        <w:rPr>
          <w:rFonts w:ascii="Courier New" w:hAnsi="Courier New" w:cs="Courier New"/>
          <w:lang w:eastAsia="en-US" w:bidi="bn-BD"/>
        </w:rPr>
        <w:t>dts</w:t>
      </w:r>
      <w:proofErr w:type="spellEnd"/>
      <w:r>
        <w:rPr>
          <w:lang w:eastAsia="en-US" w:bidi="bn-BD"/>
        </w:rPr>
        <w:t xml:space="preserve">). </w:t>
      </w:r>
    </w:p>
    <w:p w14:paraId="61715643" w14:textId="77777777" w:rsidR="00F44D01" w:rsidRDefault="00F44D01" w:rsidP="00F44D01">
      <w:pPr>
        <w:pStyle w:val="Listletter"/>
        <w:spacing w:after="0"/>
        <w:rPr>
          <w:lang w:eastAsia="en-US" w:bidi="bn-BD"/>
        </w:rPr>
      </w:pPr>
      <w:r>
        <w:rPr>
          <w:lang w:eastAsia="en-US" w:bidi="bn-BD"/>
        </w:rPr>
        <w:lastRenderedPageBreak/>
        <w:t>If ID Token has a certificate URI, the SP retrieves the User's digital certificate from the URI, then retrieves the public key and verifies the signed data signature (</w:t>
      </w:r>
      <w:proofErr w:type="spellStart"/>
      <w:r w:rsidRPr="005D24AB">
        <w:rPr>
          <w:rFonts w:ascii="Courier New" w:hAnsi="Courier New" w:cs="Courier New"/>
          <w:lang w:eastAsia="en-US" w:bidi="bn-BD"/>
        </w:rPr>
        <w:t>dts</w:t>
      </w:r>
      <w:proofErr w:type="spellEnd"/>
      <w:r>
        <w:rPr>
          <w:lang w:eastAsia="en-US" w:bidi="bn-BD"/>
        </w:rPr>
        <w:t xml:space="preserve">). </w:t>
      </w:r>
    </w:p>
    <w:p w14:paraId="540724B0" w14:textId="77777777" w:rsidR="00F44D01" w:rsidRDefault="00F44D01" w:rsidP="00F44D01">
      <w:pPr>
        <w:pStyle w:val="Listletter"/>
        <w:spacing w:after="0"/>
        <w:rPr>
          <w:lang w:eastAsia="en-US" w:bidi="bn-BD"/>
        </w:rPr>
      </w:pPr>
      <w:r>
        <w:rPr>
          <w:lang w:eastAsia="en-US" w:bidi="bn-BD"/>
        </w:rPr>
        <w:t xml:space="preserve">If ID Token has a public key (without a User's digital </w:t>
      </w:r>
      <w:proofErr w:type="gramStart"/>
      <w:r>
        <w:rPr>
          <w:lang w:eastAsia="en-US" w:bidi="bn-BD"/>
        </w:rPr>
        <w:t>certificate )</w:t>
      </w:r>
      <w:proofErr w:type="gramEnd"/>
      <w:r>
        <w:rPr>
          <w:lang w:eastAsia="en-US" w:bidi="bn-BD"/>
        </w:rPr>
        <w:t>, the SP uses it to verify the signed data signature (</w:t>
      </w:r>
      <w:proofErr w:type="spellStart"/>
      <w:r w:rsidRPr="005D24AB">
        <w:rPr>
          <w:rFonts w:ascii="Courier New" w:hAnsi="Courier New" w:cs="Courier New"/>
          <w:lang w:eastAsia="en-US" w:bidi="bn-BD"/>
        </w:rPr>
        <w:t>dts</w:t>
      </w:r>
      <w:proofErr w:type="spellEnd"/>
      <w:r>
        <w:rPr>
          <w:lang w:eastAsia="en-US" w:bidi="bn-BD"/>
        </w:rPr>
        <w:t xml:space="preserve">). </w:t>
      </w:r>
    </w:p>
    <w:p w14:paraId="06B7509A" w14:textId="5ECA0437" w:rsidR="00CA2228" w:rsidRDefault="00F44D01" w:rsidP="00CA2228">
      <w:pPr>
        <w:pStyle w:val="ListNumber"/>
      </w:pPr>
      <w:r>
        <w:rPr>
          <w:lang w:eastAsia="en-US"/>
        </w:rPr>
        <w:t>Upon successful validation, SP accepts the response in DI mode; and accepts and acknowledges in the SI mode.</w:t>
      </w:r>
    </w:p>
    <w:p w14:paraId="468E8A3D" w14:textId="6D984C62" w:rsidR="00F44D01" w:rsidRDefault="00F44D01" w:rsidP="00CA2228">
      <w:pPr>
        <w:pStyle w:val="Heading1"/>
      </w:pPr>
      <w:bookmarkStart w:id="129" w:name="_Toc119426276"/>
      <w:r>
        <w:t>Provider Metadata</w:t>
      </w:r>
      <w:bookmarkEnd w:id="129"/>
      <w:r>
        <w:t xml:space="preserve"> </w:t>
      </w:r>
    </w:p>
    <w:p w14:paraId="655A0F37" w14:textId="77777777" w:rsidR="00F44D01" w:rsidRDefault="00F44D01" w:rsidP="00F44D01">
      <w:pPr>
        <w:pStyle w:val="NormalParagraph"/>
        <w:rPr>
          <w:lang w:eastAsia="en-US" w:bidi="bn-BD"/>
        </w:rPr>
      </w:pPr>
      <w:r>
        <w:rPr>
          <w:lang w:eastAsia="en-US" w:bidi="bn-BD"/>
        </w:rPr>
        <w:t xml:space="preserve">This section lists the Provider Metadata entries that are required specific to PKI based services such as MC Authorise PKI.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1276"/>
        <w:gridCol w:w="4961"/>
      </w:tblGrid>
      <w:tr w:rsidR="00F44D01" w:rsidRPr="00F14715" w14:paraId="550BFC0B" w14:textId="77777777" w:rsidTr="00CD1A07">
        <w:trPr>
          <w:cantSplit/>
          <w:trHeight w:val="391"/>
          <w:tblHeader/>
          <w:jc w:val="center"/>
        </w:trPr>
        <w:tc>
          <w:tcPr>
            <w:tcW w:w="2830" w:type="dxa"/>
            <w:shd w:val="clear" w:color="auto" w:fill="DE002B"/>
            <w:vAlign w:val="bottom"/>
          </w:tcPr>
          <w:p w14:paraId="4B068EA4" w14:textId="77777777" w:rsidR="00F44D01" w:rsidRPr="00427F8A" w:rsidRDefault="00F44D01" w:rsidP="00CD1A07">
            <w:pPr>
              <w:pStyle w:val="TableHeader"/>
              <w:spacing w:before="40" w:after="40"/>
            </w:pPr>
            <w:r>
              <w:t xml:space="preserve">Parameter name </w:t>
            </w:r>
          </w:p>
        </w:tc>
        <w:tc>
          <w:tcPr>
            <w:tcW w:w="1276" w:type="dxa"/>
            <w:shd w:val="clear" w:color="auto" w:fill="DE002B"/>
            <w:vAlign w:val="bottom"/>
          </w:tcPr>
          <w:p w14:paraId="559B055D" w14:textId="77777777" w:rsidR="00F44D01" w:rsidRPr="00427F8A" w:rsidRDefault="00F44D01" w:rsidP="00CD1A07">
            <w:pPr>
              <w:pStyle w:val="TableHeader"/>
              <w:spacing w:before="40" w:after="40"/>
            </w:pPr>
            <w:r>
              <w:t xml:space="preserve">Usage Category </w:t>
            </w:r>
          </w:p>
        </w:tc>
        <w:tc>
          <w:tcPr>
            <w:tcW w:w="4961" w:type="dxa"/>
            <w:shd w:val="clear" w:color="auto" w:fill="DE002B"/>
            <w:vAlign w:val="bottom"/>
          </w:tcPr>
          <w:p w14:paraId="3729AE2E" w14:textId="77777777" w:rsidR="00F44D01" w:rsidRPr="00F14715" w:rsidRDefault="00F44D01" w:rsidP="00CD1A07">
            <w:pPr>
              <w:pStyle w:val="TableHeader"/>
              <w:spacing w:before="40" w:after="40"/>
            </w:pPr>
            <w:r>
              <w:t xml:space="preserve">Description </w:t>
            </w:r>
          </w:p>
        </w:tc>
      </w:tr>
      <w:tr w:rsidR="00F44D01" w:rsidRPr="00340153" w14:paraId="2E0C8976" w14:textId="77777777" w:rsidTr="00CD1A07">
        <w:trPr>
          <w:trHeight w:val="370"/>
          <w:jc w:val="center"/>
        </w:trPr>
        <w:tc>
          <w:tcPr>
            <w:tcW w:w="2830" w:type="dxa"/>
            <w:shd w:val="clear" w:color="auto" w:fill="auto"/>
            <w:vAlign w:val="center"/>
          </w:tcPr>
          <w:p w14:paraId="47D109F6" w14:textId="77777777" w:rsidR="00F44D01" w:rsidRPr="00EB2203" w:rsidRDefault="00F44D01" w:rsidP="00CD1A07">
            <w:pPr>
              <w:pStyle w:val="TableReferencenumber"/>
              <w:numPr>
                <w:ilvl w:val="0"/>
                <w:numId w:val="0"/>
              </w:numPr>
              <w:rPr>
                <w:rFonts w:ascii="Courier New" w:hAnsi="Courier New" w:cs="Courier New"/>
              </w:rPr>
            </w:pPr>
            <w:proofErr w:type="spellStart"/>
            <w:r w:rsidRPr="00EB2203">
              <w:rPr>
                <w:rFonts w:ascii="Courier New" w:hAnsi="Courier New" w:cs="Courier New"/>
              </w:rPr>
              <w:t>mc_pki_enabled</w:t>
            </w:r>
            <w:proofErr w:type="spellEnd"/>
          </w:p>
        </w:tc>
        <w:tc>
          <w:tcPr>
            <w:tcW w:w="1276" w:type="dxa"/>
            <w:shd w:val="clear" w:color="auto" w:fill="auto"/>
            <w:vAlign w:val="center"/>
          </w:tcPr>
          <w:p w14:paraId="397805A6" w14:textId="77777777" w:rsidR="00F44D01" w:rsidRPr="004C7DA3" w:rsidRDefault="00F44D01" w:rsidP="00CD1A07">
            <w:pPr>
              <w:pStyle w:val="TableText"/>
            </w:pPr>
            <w:r>
              <w:t>REQUIRED</w:t>
            </w:r>
          </w:p>
        </w:tc>
        <w:tc>
          <w:tcPr>
            <w:tcW w:w="4961" w:type="dxa"/>
            <w:vAlign w:val="center"/>
          </w:tcPr>
          <w:p w14:paraId="4C7D7EA1" w14:textId="77777777" w:rsidR="00F44D01" w:rsidRPr="00EB2203" w:rsidRDefault="00F44D01" w:rsidP="00CD1A07">
            <w:pPr>
              <w:pStyle w:val="NormalParagraph"/>
              <w:keepNext/>
              <w:spacing w:before="40" w:after="40"/>
              <w:ind w:right="-108"/>
              <w:rPr>
                <w:rFonts w:ascii="Courier New" w:hAnsi="Courier New" w:cs="Courier New"/>
                <w:sz w:val="20"/>
              </w:rPr>
            </w:pPr>
            <w:r>
              <w:rPr>
                <w:sz w:val="20"/>
              </w:rPr>
              <w:t xml:space="preserve">Allowed </w:t>
            </w:r>
            <w:proofErr w:type="gramStart"/>
            <w:r>
              <w:rPr>
                <w:sz w:val="20"/>
              </w:rPr>
              <w:t>values :</w:t>
            </w:r>
            <w:proofErr w:type="gramEnd"/>
            <w:r>
              <w:rPr>
                <w:sz w:val="20"/>
              </w:rPr>
              <w:t xml:space="preserve"> </w:t>
            </w:r>
            <w:r w:rsidRPr="00EB2203">
              <w:rPr>
                <w:rFonts w:ascii="Courier New" w:hAnsi="Courier New" w:cs="Courier New"/>
                <w:sz w:val="20"/>
              </w:rPr>
              <w:t xml:space="preserve">true / false </w:t>
            </w:r>
          </w:p>
          <w:p w14:paraId="056FD1B7" w14:textId="77777777" w:rsidR="00F44D01" w:rsidRDefault="00F44D01" w:rsidP="00CD1A07">
            <w:pPr>
              <w:pStyle w:val="NormalParagraph"/>
              <w:keepNext/>
              <w:spacing w:before="40" w:after="40"/>
              <w:ind w:right="-108"/>
              <w:rPr>
                <w:sz w:val="20"/>
              </w:rPr>
            </w:pPr>
            <w:r>
              <w:rPr>
                <w:sz w:val="20"/>
              </w:rPr>
              <w:t xml:space="preserve">This parameter must be set to </w:t>
            </w:r>
            <w:r w:rsidRPr="00EB2203">
              <w:rPr>
                <w:rFonts w:ascii="Courier New" w:hAnsi="Courier New" w:cs="Courier New"/>
                <w:sz w:val="20"/>
              </w:rPr>
              <w:t>'true'</w:t>
            </w:r>
            <w:r>
              <w:rPr>
                <w:sz w:val="20"/>
              </w:rPr>
              <w:t xml:space="preserve"> if PKI based services are supported otherwise '</w:t>
            </w:r>
            <w:r w:rsidRPr="00EB2203">
              <w:rPr>
                <w:rFonts w:ascii="Courier New" w:hAnsi="Courier New" w:cs="Courier New"/>
                <w:sz w:val="20"/>
              </w:rPr>
              <w:t>false'</w:t>
            </w:r>
            <w:r>
              <w:rPr>
                <w:sz w:val="20"/>
              </w:rPr>
              <w:t xml:space="preserve">. </w:t>
            </w:r>
          </w:p>
          <w:p w14:paraId="2DCD0A2F" w14:textId="023A4EB8" w:rsidR="00F44D01" w:rsidRPr="00340153" w:rsidRDefault="00F44D01" w:rsidP="00CD1A07">
            <w:pPr>
              <w:pStyle w:val="NormalParagraph"/>
              <w:keepNext/>
              <w:spacing w:before="40" w:after="40"/>
              <w:ind w:right="-108"/>
              <w:rPr>
                <w:sz w:val="20"/>
              </w:rPr>
            </w:pPr>
            <w:r>
              <w:rPr>
                <w:sz w:val="20"/>
              </w:rPr>
              <w:t xml:space="preserve">Before making any MC service request, SP application / services must check this parameter to determine whether PKI based MC services are supported by an </w:t>
            </w:r>
            <w:r w:rsidR="00AB1A35">
              <w:rPr>
                <w:sz w:val="20"/>
              </w:rPr>
              <w:t>ID GW</w:t>
            </w:r>
            <w:r>
              <w:rPr>
                <w:sz w:val="20"/>
              </w:rPr>
              <w:t xml:space="preserve">. </w:t>
            </w:r>
          </w:p>
        </w:tc>
      </w:tr>
      <w:tr w:rsidR="00F44D01" w:rsidRPr="00340153" w14:paraId="40FDDA59" w14:textId="77777777" w:rsidTr="00CD1A07">
        <w:trPr>
          <w:trHeight w:val="370"/>
          <w:jc w:val="center"/>
        </w:trPr>
        <w:tc>
          <w:tcPr>
            <w:tcW w:w="2830" w:type="dxa"/>
            <w:shd w:val="clear" w:color="auto" w:fill="auto"/>
            <w:vAlign w:val="center"/>
          </w:tcPr>
          <w:p w14:paraId="32024C49" w14:textId="77777777" w:rsidR="00F44D01" w:rsidRPr="00894F9A" w:rsidRDefault="00F44D01" w:rsidP="00CD1A07">
            <w:pPr>
              <w:pStyle w:val="TableReferencenumber"/>
              <w:numPr>
                <w:ilvl w:val="0"/>
                <w:numId w:val="0"/>
              </w:numPr>
              <w:rPr>
                <w:rFonts w:ascii="Courier New" w:hAnsi="Courier New" w:cs="Courier New"/>
              </w:rPr>
            </w:pPr>
            <w:proofErr w:type="spellStart"/>
            <w:r w:rsidRPr="00894F9A">
              <w:rPr>
                <w:rFonts w:ascii="Courier New" w:hAnsi="Courier New" w:cs="Courier New"/>
              </w:rPr>
              <w:t>mc_pki_service_</w:t>
            </w:r>
            <w:r>
              <w:rPr>
                <w:rFonts w:ascii="Courier New" w:hAnsi="Courier New" w:cs="Courier New"/>
              </w:rPr>
              <w:t>type_</w:t>
            </w:r>
            <w:r w:rsidRPr="00894F9A">
              <w:rPr>
                <w:rFonts w:ascii="Courier New" w:hAnsi="Courier New" w:cs="Courier New"/>
              </w:rPr>
              <w:t>supported</w:t>
            </w:r>
            <w:proofErr w:type="spellEnd"/>
          </w:p>
        </w:tc>
        <w:tc>
          <w:tcPr>
            <w:tcW w:w="1276" w:type="dxa"/>
            <w:shd w:val="clear" w:color="auto" w:fill="auto"/>
            <w:vAlign w:val="center"/>
          </w:tcPr>
          <w:p w14:paraId="1D354CE3" w14:textId="77777777" w:rsidR="00F44D01" w:rsidRDefault="00F44D01" w:rsidP="00CD1A07">
            <w:pPr>
              <w:pStyle w:val="TableText"/>
            </w:pPr>
            <w:r>
              <w:t>REQUIRED</w:t>
            </w:r>
          </w:p>
        </w:tc>
        <w:tc>
          <w:tcPr>
            <w:tcW w:w="4961" w:type="dxa"/>
            <w:vAlign w:val="center"/>
          </w:tcPr>
          <w:p w14:paraId="20D35511" w14:textId="77777777" w:rsidR="00F44D01" w:rsidRDefault="00F44D01" w:rsidP="00CD1A07">
            <w:pPr>
              <w:pStyle w:val="NormalParagraph"/>
              <w:keepNext/>
              <w:spacing w:before="40" w:after="40"/>
              <w:ind w:right="-108"/>
              <w:rPr>
                <w:sz w:val="20"/>
              </w:rPr>
            </w:pPr>
            <w:r>
              <w:rPr>
                <w:sz w:val="20"/>
              </w:rPr>
              <w:t xml:space="preserve">If </w:t>
            </w:r>
            <w:r w:rsidRPr="00EB2203">
              <w:rPr>
                <w:rFonts w:ascii="Courier New" w:hAnsi="Courier New" w:cs="Courier New"/>
                <w:sz w:val="20"/>
              </w:rPr>
              <w:t>'</w:t>
            </w:r>
            <w:proofErr w:type="spellStart"/>
            <w:r w:rsidRPr="00EB2203">
              <w:rPr>
                <w:rFonts w:ascii="Courier New" w:hAnsi="Courier New" w:cs="Courier New"/>
                <w:sz w:val="20"/>
              </w:rPr>
              <w:t>mc_pki_enabled</w:t>
            </w:r>
            <w:proofErr w:type="spellEnd"/>
            <w:r w:rsidRPr="00EB2203">
              <w:rPr>
                <w:rFonts w:ascii="Courier New" w:hAnsi="Courier New" w:cs="Courier New"/>
                <w:sz w:val="20"/>
              </w:rPr>
              <w:t>'</w:t>
            </w:r>
            <w:r>
              <w:rPr>
                <w:sz w:val="20"/>
              </w:rPr>
              <w:t xml:space="preserve"> is true, then this entry must have a value. This is a JSON array of strings.   Single or multiple values are allowed in the array.  These values will be used within the request parameter </w:t>
            </w:r>
            <w:proofErr w:type="spellStart"/>
            <w:r>
              <w:rPr>
                <w:sz w:val="20"/>
              </w:rPr>
              <w:t>response_type</w:t>
            </w:r>
            <w:proofErr w:type="spellEnd"/>
            <w:r>
              <w:rPr>
                <w:sz w:val="20"/>
              </w:rPr>
              <w:t xml:space="preserve"> parameter. Only one value at a time is allowed. </w:t>
            </w:r>
          </w:p>
          <w:p w14:paraId="66733448" w14:textId="77777777" w:rsidR="00F44D01" w:rsidRPr="00375259" w:rsidRDefault="00F44D01" w:rsidP="00CD1A07">
            <w:pPr>
              <w:pStyle w:val="NormalParagraph"/>
              <w:keepNext/>
              <w:spacing w:before="40" w:after="40"/>
              <w:ind w:right="-108"/>
              <w:rPr>
                <w:rFonts w:ascii="Courier New" w:hAnsi="Courier New" w:cs="Courier New"/>
                <w:sz w:val="20"/>
              </w:rPr>
            </w:pPr>
            <w:r w:rsidRPr="00E421C1">
              <w:rPr>
                <w:rFonts w:ascii="Courier New" w:hAnsi="Courier New" w:cs="Courier New"/>
                <w:sz w:val="20"/>
              </w:rPr>
              <w:t>[“</w:t>
            </w:r>
            <w:proofErr w:type="spellStart"/>
            <w:r w:rsidRPr="00E421C1">
              <w:rPr>
                <w:rFonts w:ascii="Courier New" w:hAnsi="Courier New" w:cs="Courier New"/>
                <w:sz w:val="20"/>
              </w:rPr>
              <w:t>usig</w:t>
            </w:r>
            <w:proofErr w:type="spellEnd"/>
            <w:r w:rsidRPr="00E421C1">
              <w:rPr>
                <w:rFonts w:ascii="Courier New" w:hAnsi="Courier New" w:cs="Courier New"/>
                <w:sz w:val="20"/>
              </w:rPr>
              <w:t>”, “</w:t>
            </w:r>
            <w:proofErr w:type="spellStart"/>
            <w:r w:rsidRPr="00E421C1">
              <w:rPr>
                <w:rFonts w:ascii="Courier New" w:hAnsi="Courier New" w:cs="Courier New"/>
                <w:sz w:val="20"/>
              </w:rPr>
              <w:t>usig_cert</w:t>
            </w:r>
            <w:proofErr w:type="spellEnd"/>
            <w:r w:rsidRPr="00E421C1">
              <w:rPr>
                <w:rFonts w:ascii="Courier New" w:hAnsi="Courier New" w:cs="Courier New"/>
                <w:sz w:val="20"/>
              </w:rPr>
              <w:t>”, “</w:t>
            </w:r>
            <w:proofErr w:type="spellStart"/>
            <w:r w:rsidRPr="00E421C1">
              <w:rPr>
                <w:rFonts w:ascii="Courier New" w:hAnsi="Courier New" w:cs="Courier New"/>
                <w:sz w:val="20"/>
              </w:rPr>
              <w:t>usig_pkey</w:t>
            </w:r>
            <w:proofErr w:type="spellEnd"/>
            <w:r w:rsidRPr="00E421C1">
              <w:rPr>
                <w:rFonts w:ascii="Courier New" w:hAnsi="Courier New" w:cs="Courier New"/>
                <w:sz w:val="20"/>
              </w:rPr>
              <w:t>”]</w:t>
            </w:r>
          </w:p>
          <w:p w14:paraId="6CA99674" w14:textId="77777777" w:rsidR="00F44D01" w:rsidRPr="00C57195" w:rsidRDefault="00F44D01" w:rsidP="00CD1A07">
            <w:pPr>
              <w:pStyle w:val="NormalParagraph"/>
              <w:keepNext/>
              <w:spacing w:before="40" w:after="40"/>
              <w:ind w:right="-108"/>
              <w:rPr>
                <w:sz w:val="20"/>
              </w:rPr>
            </w:pPr>
            <w:proofErr w:type="gramStart"/>
            <w:r>
              <w:rPr>
                <w:sz w:val="20"/>
              </w:rPr>
              <w:t>Example :</w:t>
            </w:r>
            <w:proofErr w:type="gramEnd"/>
            <w:r>
              <w:rPr>
                <w:sz w:val="20"/>
              </w:rPr>
              <w:t xml:space="preserve"> </w:t>
            </w:r>
            <w:proofErr w:type="spellStart"/>
            <w:r w:rsidRPr="00E421C1">
              <w:rPr>
                <w:rFonts w:ascii="Courier New" w:hAnsi="Courier New" w:cs="Courier New"/>
                <w:sz w:val="20"/>
              </w:rPr>
              <w:t>response_type</w:t>
            </w:r>
            <w:proofErr w:type="spellEnd"/>
            <w:r w:rsidRPr="00E421C1">
              <w:rPr>
                <w:rFonts w:ascii="Courier New" w:hAnsi="Courier New" w:cs="Courier New"/>
                <w:sz w:val="20"/>
              </w:rPr>
              <w:t xml:space="preserve"> = “code </w:t>
            </w:r>
            <w:proofErr w:type="spellStart"/>
            <w:r w:rsidRPr="00E421C1">
              <w:rPr>
                <w:rFonts w:ascii="Courier New" w:hAnsi="Courier New" w:cs="Courier New"/>
                <w:sz w:val="20"/>
              </w:rPr>
              <w:t>usig_cert</w:t>
            </w:r>
            <w:proofErr w:type="spellEnd"/>
            <w:r w:rsidRPr="00E421C1">
              <w:rPr>
                <w:rFonts w:ascii="Courier New" w:hAnsi="Courier New" w:cs="Courier New"/>
                <w:sz w:val="20"/>
              </w:rPr>
              <w:t xml:space="preserve">”. </w:t>
            </w:r>
          </w:p>
        </w:tc>
      </w:tr>
      <w:tr w:rsidR="00F44D01" w:rsidRPr="00340153" w14:paraId="3C098451" w14:textId="77777777" w:rsidTr="00CD1A07">
        <w:trPr>
          <w:trHeight w:val="370"/>
          <w:jc w:val="center"/>
        </w:trPr>
        <w:tc>
          <w:tcPr>
            <w:tcW w:w="2830" w:type="dxa"/>
            <w:shd w:val="clear" w:color="auto" w:fill="auto"/>
            <w:vAlign w:val="center"/>
          </w:tcPr>
          <w:p w14:paraId="65AE6C0F" w14:textId="77777777" w:rsidR="00F44D01" w:rsidRPr="00894F9A" w:rsidRDefault="00F44D01" w:rsidP="00CD1A07">
            <w:pPr>
              <w:pStyle w:val="TableReferencenumber"/>
              <w:numPr>
                <w:ilvl w:val="0"/>
                <w:numId w:val="0"/>
              </w:numPr>
              <w:rPr>
                <w:rFonts w:ascii="Courier New" w:hAnsi="Courier New" w:cs="Courier New"/>
              </w:rPr>
            </w:pPr>
            <w:proofErr w:type="spellStart"/>
            <w:r w:rsidRPr="00894F9A">
              <w:rPr>
                <w:rFonts w:ascii="Courier New" w:hAnsi="Courier New" w:cs="Courier New"/>
              </w:rPr>
              <w:t>mc_pki_sigkey_type</w:t>
            </w:r>
            <w:proofErr w:type="spellEnd"/>
          </w:p>
        </w:tc>
        <w:tc>
          <w:tcPr>
            <w:tcW w:w="1276" w:type="dxa"/>
            <w:shd w:val="clear" w:color="auto" w:fill="auto"/>
            <w:vAlign w:val="center"/>
          </w:tcPr>
          <w:p w14:paraId="6F747295" w14:textId="77777777" w:rsidR="00F44D01" w:rsidRDefault="00F44D01" w:rsidP="00CD1A07">
            <w:pPr>
              <w:pStyle w:val="TableText"/>
            </w:pPr>
            <w:r>
              <w:t>REQUIRED</w:t>
            </w:r>
          </w:p>
        </w:tc>
        <w:tc>
          <w:tcPr>
            <w:tcW w:w="4961" w:type="dxa"/>
            <w:vAlign w:val="center"/>
          </w:tcPr>
          <w:p w14:paraId="615CB6FD" w14:textId="77777777" w:rsidR="00F44D01" w:rsidRDefault="00F44D01" w:rsidP="00CD1A07">
            <w:pPr>
              <w:pStyle w:val="NormalParagraph"/>
              <w:keepNext/>
              <w:spacing w:before="40" w:after="40"/>
              <w:ind w:right="-108"/>
              <w:rPr>
                <w:sz w:val="20"/>
              </w:rPr>
            </w:pPr>
            <w:r>
              <w:rPr>
                <w:sz w:val="20"/>
              </w:rPr>
              <w:t xml:space="preserve">If </w:t>
            </w:r>
            <w:proofErr w:type="spellStart"/>
            <w:r w:rsidRPr="00EB2203">
              <w:rPr>
                <w:rFonts w:ascii="Courier New" w:hAnsi="Courier New" w:cs="Courier New"/>
                <w:sz w:val="20"/>
              </w:rPr>
              <w:t>mc_pki_enabled</w:t>
            </w:r>
            <w:proofErr w:type="spellEnd"/>
            <w:r>
              <w:rPr>
                <w:sz w:val="20"/>
              </w:rPr>
              <w:t xml:space="preserve"> is </w:t>
            </w:r>
            <w:r w:rsidRPr="00EB2203">
              <w:rPr>
                <w:rFonts w:ascii="Courier New" w:hAnsi="Courier New" w:cs="Courier New"/>
                <w:sz w:val="20"/>
              </w:rPr>
              <w:t>'true</w:t>
            </w:r>
            <w:proofErr w:type="gramStart"/>
            <w:r w:rsidRPr="00EB2203">
              <w:rPr>
                <w:rFonts w:ascii="Courier New" w:hAnsi="Courier New" w:cs="Courier New"/>
                <w:sz w:val="20"/>
              </w:rPr>
              <w:t>'</w:t>
            </w:r>
            <w:r>
              <w:rPr>
                <w:sz w:val="20"/>
              </w:rPr>
              <w:t xml:space="preserve"> ,</w:t>
            </w:r>
            <w:proofErr w:type="gramEnd"/>
            <w:r>
              <w:rPr>
                <w:sz w:val="20"/>
              </w:rPr>
              <w:t xml:space="preserve"> this parameter must have a value. </w:t>
            </w:r>
          </w:p>
          <w:p w14:paraId="3CE4E14D" w14:textId="77777777" w:rsidR="00F44D01" w:rsidRDefault="00F44D01" w:rsidP="00CD1A07">
            <w:pPr>
              <w:pStyle w:val="NormalParagraph"/>
              <w:keepNext/>
              <w:spacing w:before="40" w:after="40"/>
              <w:ind w:right="-108"/>
              <w:rPr>
                <w:sz w:val="20"/>
              </w:rPr>
            </w:pPr>
            <w:r>
              <w:rPr>
                <w:sz w:val="20"/>
              </w:rPr>
              <w:t xml:space="preserve">Array of string (s).  Single string also must wrap in an array. </w:t>
            </w:r>
          </w:p>
          <w:p w14:paraId="33A41533" w14:textId="77777777" w:rsidR="00F44D01" w:rsidRDefault="00F44D01" w:rsidP="00CD1A07">
            <w:pPr>
              <w:pStyle w:val="NormalParagraph"/>
              <w:keepNext/>
              <w:spacing w:before="40" w:after="40"/>
              <w:ind w:right="-108"/>
              <w:rPr>
                <w:sz w:val="20"/>
              </w:rPr>
            </w:pPr>
            <w:r>
              <w:rPr>
                <w:sz w:val="20"/>
              </w:rPr>
              <w:t xml:space="preserve">Allowed values for Mobile </w:t>
            </w:r>
            <w:proofErr w:type="gramStart"/>
            <w:r>
              <w:rPr>
                <w:sz w:val="20"/>
              </w:rPr>
              <w:t>Connect :</w:t>
            </w:r>
            <w:proofErr w:type="gramEnd"/>
            <w:r>
              <w:rPr>
                <w:sz w:val="20"/>
              </w:rPr>
              <w:t xml:space="preserve"> </w:t>
            </w:r>
          </w:p>
          <w:p w14:paraId="38CE1148" w14:textId="77777777" w:rsidR="00F44D01" w:rsidRDefault="00F44D01" w:rsidP="00CD1A07">
            <w:pPr>
              <w:pStyle w:val="NormalParagraph"/>
              <w:keepNext/>
              <w:spacing w:before="40" w:after="40"/>
              <w:ind w:right="-108"/>
              <w:rPr>
                <w:sz w:val="20"/>
              </w:rPr>
            </w:pPr>
            <w:r w:rsidRPr="00EB2203">
              <w:rPr>
                <w:rFonts w:ascii="Courier New" w:hAnsi="Courier New" w:cs="Courier New"/>
                <w:b/>
                <w:sz w:val="20"/>
              </w:rPr>
              <w:t>"</w:t>
            </w:r>
            <w:proofErr w:type="spellStart"/>
            <w:proofErr w:type="gramStart"/>
            <w:r w:rsidRPr="00EB2203">
              <w:rPr>
                <w:rFonts w:ascii="Courier New" w:hAnsi="Courier New" w:cs="Courier New"/>
                <w:b/>
                <w:sz w:val="20"/>
              </w:rPr>
              <w:t>public</w:t>
            </w:r>
            <w:proofErr w:type="gramEnd"/>
            <w:r w:rsidRPr="00EB2203">
              <w:rPr>
                <w:rFonts w:ascii="Courier New" w:hAnsi="Courier New" w:cs="Courier New"/>
                <w:b/>
                <w:sz w:val="20"/>
              </w:rPr>
              <w:t>_key</w:t>
            </w:r>
            <w:proofErr w:type="spellEnd"/>
            <w:r w:rsidRPr="00EB2203">
              <w:rPr>
                <w:rFonts w:ascii="Courier New" w:hAnsi="Courier New" w:cs="Courier New"/>
                <w:b/>
                <w:sz w:val="20"/>
              </w:rPr>
              <w:t>"</w:t>
            </w:r>
            <w:r>
              <w:rPr>
                <w:sz w:val="20"/>
              </w:rPr>
              <w:t xml:space="preserve"> = if the PKI based MC services response contains public key [anonymous User]. </w:t>
            </w:r>
          </w:p>
          <w:p w14:paraId="5479C322" w14:textId="77777777" w:rsidR="00F44D01" w:rsidRDefault="00F44D01" w:rsidP="00CD1A07">
            <w:pPr>
              <w:pStyle w:val="NormalParagraph"/>
              <w:keepNext/>
              <w:spacing w:before="40" w:after="40"/>
              <w:ind w:right="-108"/>
              <w:rPr>
                <w:sz w:val="20"/>
              </w:rPr>
            </w:pPr>
            <w:r w:rsidRPr="00EB2203">
              <w:rPr>
                <w:rFonts w:ascii="Courier New" w:hAnsi="Courier New" w:cs="Courier New"/>
                <w:b/>
                <w:sz w:val="20"/>
              </w:rPr>
              <w:t>"</w:t>
            </w:r>
            <w:proofErr w:type="gramStart"/>
            <w:r w:rsidRPr="00EB2203">
              <w:rPr>
                <w:rFonts w:ascii="Courier New" w:hAnsi="Courier New" w:cs="Courier New"/>
                <w:b/>
                <w:sz w:val="20"/>
              </w:rPr>
              <w:t>cert</w:t>
            </w:r>
            <w:proofErr w:type="gramEnd"/>
            <w:r w:rsidRPr="00EB2203">
              <w:rPr>
                <w:rFonts w:ascii="Courier New" w:hAnsi="Courier New" w:cs="Courier New"/>
                <w:b/>
                <w:sz w:val="20"/>
              </w:rPr>
              <w:t>_x509"</w:t>
            </w:r>
            <w:r>
              <w:rPr>
                <w:sz w:val="20"/>
              </w:rPr>
              <w:t xml:space="preserve"> = if the PKI based MC services response contains a public key wrapped in an X509 certificate that is tied to a specific Mobile Connect User. </w:t>
            </w:r>
          </w:p>
          <w:p w14:paraId="5E3FD03B" w14:textId="77777777" w:rsidR="00F44D01" w:rsidRDefault="00F44D01" w:rsidP="00CD1A07">
            <w:pPr>
              <w:pStyle w:val="NormalParagraph"/>
              <w:keepNext/>
              <w:spacing w:before="40" w:after="40"/>
              <w:ind w:right="-108"/>
              <w:rPr>
                <w:sz w:val="20"/>
              </w:rPr>
            </w:pPr>
            <w:r w:rsidRPr="00EB2203">
              <w:rPr>
                <w:rFonts w:ascii="Courier New" w:hAnsi="Courier New" w:cs="Courier New"/>
                <w:b/>
                <w:sz w:val="20"/>
              </w:rPr>
              <w:t>"</w:t>
            </w:r>
            <w:proofErr w:type="gramStart"/>
            <w:r w:rsidRPr="00EB2203">
              <w:rPr>
                <w:rFonts w:ascii="Courier New" w:hAnsi="Courier New" w:cs="Courier New"/>
                <w:b/>
                <w:sz w:val="20"/>
              </w:rPr>
              <w:t>cert</w:t>
            </w:r>
            <w:proofErr w:type="gramEnd"/>
            <w:r w:rsidRPr="00EB2203">
              <w:rPr>
                <w:rFonts w:ascii="Courier New" w:hAnsi="Courier New" w:cs="Courier New"/>
                <w:b/>
                <w:sz w:val="20"/>
              </w:rPr>
              <w:t>_x509_uri"</w:t>
            </w:r>
            <w:r>
              <w:rPr>
                <w:sz w:val="20"/>
              </w:rPr>
              <w:t xml:space="preserve"> = if the PKI based MC services response contains a reference to a public key wrapped </w:t>
            </w:r>
            <w:r>
              <w:rPr>
                <w:sz w:val="20"/>
              </w:rPr>
              <w:lastRenderedPageBreak/>
              <w:t xml:space="preserve">in an X509 certificate and tied to a specific Mobile Connect User. </w:t>
            </w:r>
          </w:p>
          <w:p w14:paraId="51246251" w14:textId="77777777" w:rsidR="00F44D01" w:rsidRDefault="00F44D01" w:rsidP="00CD1A07">
            <w:pPr>
              <w:pStyle w:val="NormalParagraph"/>
              <w:keepNext/>
              <w:spacing w:before="40" w:after="40"/>
              <w:ind w:right="-108"/>
              <w:rPr>
                <w:sz w:val="20"/>
              </w:rPr>
            </w:pPr>
            <w:r>
              <w:rPr>
                <w:sz w:val="20"/>
              </w:rPr>
              <w:t xml:space="preserve">Multiple key types are allowed. </w:t>
            </w:r>
            <w:proofErr w:type="gramStart"/>
            <w:r>
              <w:rPr>
                <w:sz w:val="20"/>
              </w:rPr>
              <w:t>examples :</w:t>
            </w:r>
            <w:proofErr w:type="gramEnd"/>
            <w:r>
              <w:rPr>
                <w:sz w:val="20"/>
              </w:rPr>
              <w:t xml:space="preserve"> </w:t>
            </w:r>
          </w:p>
          <w:p w14:paraId="7BDC9311" w14:textId="77777777" w:rsidR="00F44D01" w:rsidRPr="00EB2203" w:rsidRDefault="00F44D01" w:rsidP="00CD1A07">
            <w:pPr>
              <w:pStyle w:val="NormalParagraph"/>
              <w:keepNext/>
              <w:spacing w:before="40" w:after="40"/>
              <w:ind w:right="-108"/>
              <w:rPr>
                <w:rFonts w:ascii="Courier New" w:hAnsi="Courier New" w:cs="Courier New"/>
                <w:sz w:val="20"/>
              </w:rPr>
            </w:pPr>
            <w:r w:rsidRPr="00EB2203">
              <w:rPr>
                <w:rFonts w:ascii="Courier New" w:hAnsi="Courier New" w:cs="Courier New"/>
                <w:sz w:val="20"/>
              </w:rPr>
              <w:t>["cert_x509"]</w:t>
            </w:r>
            <w:r>
              <w:rPr>
                <w:rFonts w:ascii="Courier New" w:hAnsi="Courier New" w:cs="Courier New"/>
                <w:sz w:val="20"/>
              </w:rPr>
              <w:t xml:space="preserve"> [or] </w:t>
            </w:r>
          </w:p>
          <w:p w14:paraId="5802E49E" w14:textId="77777777" w:rsidR="00F44D01" w:rsidRDefault="00F44D01" w:rsidP="00CD1A07">
            <w:pPr>
              <w:pStyle w:val="NormalParagraph"/>
              <w:keepNext/>
              <w:spacing w:before="40" w:after="40"/>
              <w:ind w:right="-108"/>
              <w:rPr>
                <w:rFonts w:ascii="Courier New" w:hAnsi="Courier New" w:cs="Courier New"/>
                <w:sz w:val="20"/>
              </w:rPr>
            </w:pPr>
            <w:r w:rsidRPr="00EB2203">
              <w:rPr>
                <w:rFonts w:ascii="Courier New" w:hAnsi="Courier New" w:cs="Courier New"/>
                <w:sz w:val="20"/>
              </w:rPr>
              <w:t>["cert_x509", "cert_x509_uri"]</w:t>
            </w:r>
            <w:r>
              <w:rPr>
                <w:rFonts w:ascii="Courier New" w:hAnsi="Courier New" w:cs="Courier New"/>
                <w:sz w:val="20"/>
              </w:rPr>
              <w:t xml:space="preserve"> [or] </w:t>
            </w:r>
          </w:p>
          <w:p w14:paraId="02095B8B" w14:textId="77777777" w:rsidR="00F44D01" w:rsidRDefault="00F44D01" w:rsidP="00CD1A07">
            <w:pPr>
              <w:pStyle w:val="NormalParagraph"/>
              <w:keepNext/>
              <w:spacing w:before="40" w:after="40"/>
              <w:ind w:right="-108"/>
              <w:rPr>
                <w:sz w:val="20"/>
              </w:rPr>
            </w:pPr>
            <w:r w:rsidRPr="00EB2203">
              <w:rPr>
                <w:rFonts w:ascii="Courier New" w:hAnsi="Courier New" w:cs="Courier New"/>
                <w:sz w:val="20"/>
              </w:rPr>
              <w:t>["cert_x509","cert_x509_uri"</w:t>
            </w:r>
            <w:r>
              <w:rPr>
                <w:rFonts w:ascii="Courier New" w:hAnsi="Courier New" w:cs="Courier New"/>
                <w:sz w:val="20"/>
              </w:rPr>
              <w:t>,"public_key"</w:t>
            </w:r>
            <w:r w:rsidRPr="00EB2203">
              <w:rPr>
                <w:rFonts w:ascii="Courier New" w:hAnsi="Courier New" w:cs="Courier New"/>
                <w:sz w:val="20"/>
              </w:rPr>
              <w:t>]</w:t>
            </w:r>
          </w:p>
        </w:tc>
      </w:tr>
    </w:tbl>
    <w:p w14:paraId="5425E055" w14:textId="35139997" w:rsidR="00F44D01" w:rsidRDefault="00F44D01" w:rsidP="00F44D01">
      <w:pPr>
        <w:pStyle w:val="NormalParagraph"/>
        <w:rPr>
          <w:lang w:eastAsia="en-US" w:bidi="bn-BD"/>
        </w:rPr>
      </w:pPr>
    </w:p>
    <w:p w14:paraId="4BF80009" w14:textId="1C24740A" w:rsidR="00CA2228" w:rsidRDefault="00CA2228" w:rsidP="009C2014">
      <w:pPr>
        <w:pStyle w:val="TableCaption"/>
      </w:pPr>
      <w:r>
        <w:t xml:space="preserve">: </w:t>
      </w:r>
      <w:r w:rsidR="00156F3E">
        <w:t>Mobile Connect PKI Authorise – Provider Metadata</w:t>
      </w:r>
    </w:p>
    <w:p w14:paraId="69C32C45" w14:textId="77777777" w:rsidR="00F44D01" w:rsidRDefault="00F44D01" w:rsidP="00F44D01">
      <w:pPr>
        <w:pStyle w:val="Heading1"/>
      </w:pPr>
      <w:bookmarkStart w:id="130" w:name="_Ref528759449"/>
      <w:bookmarkStart w:id="131" w:name="_Ref528759910"/>
      <w:bookmarkStart w:id="132" w:name="_Toc119426277"/>
      <w:r>
        <w:t>Error Handling</w:t>
      </w:r>
      <w:bookmarkEnd w:id="130"/>
      <w:bookmarkEnd w:id="131"/>
      <w:bookmarkEnd w:id="132"/>
      <w:r>
        <w:t xml:space="preserve"> </w:t>
      </w:r>
    </w:p>
    <w:p w14:paraId="7F864088" w14:textId="30776235" w:rsidR="00F44D01" w:rsidRDefault="00F44D01" w:rsidP="00F44D01">
      <w:pPr>
        <w:pStyle w:val="NormalParagraph"/>
      </w:pPr>
      <w:r w:rsidRPr="00BC6DB7">
        <w:rPr>
          <w:lang w:eastAsia="en-US" w:bidi="bn-BD"/>
        </w:rPr>
        <w:t xml:space="preserve">The error handling </w:t>
      </w:r>
      <w:r w:rsidRPr="009E346C">
        <w:rPr>
          <w:lang w:eastAsia="en-US" w:bidi="bn-BD"/>
        </w:rPr>
        <w:t xml:space="preserve">mechanism for Mobile Connect Authorise PKI is the same as for Mobile Connect Authorise Plus. Refer [1] and [2] for generic guidance on error handling.  </w:t>
      </w:r>
    </w:p>
    <w:p w14:paraId="5C66B011" w14:textId="77777777" w:rsidR="00F44D01" w:rsidRDefault="00F44D01" w:rsidP="00F44D01">
      <w:pPr>
        <w:pStyle w:val="Heading2"/>
      </w:pPr>
      <w:bookmarkStart w:id="133" w:name="_Toc119426278"/>
      <w:r>
        <w:t>Device-Initiated Mode</w:t>
      </w:r>
      <w:bookmarkEnd w:id="133"/>
    </w:p>
    <w:p w14:paraId="6A7D7662" w14:textId="77777777" w:rsidR="00F44D01" w:rsidRDefault="00F44D01" w:rsidP="00F44D01">
      <w:pPr>
        <w:pStyle w:val="Heading3"/>
      </w:pPr>
      <w:bookmarkStart w:id="134" w:name="_Toc119426279"/>
      <w:r>
        <w:t>Authorization Request</w:t>
      </w:r>
      <w:bookmarkEnd w:id="134"/>
      <w:r>
        <w:t xml:space="preserve"> </w:t>
      </w:r>
    </w:p>
    <w:p w14:paraId="6A337141" w14:textId="796BA3FD" w:rsidR="00F44D01" w:rsidRDefault="00F44D01" w:rsidP="00F44D01">
      <w:pPr>
        <w:pStyle w:val="NormalParagraph"/>
        <w:rPr>
          <w:lang w:val="en-US" w:eastAsia="en-US" w:bidi="bn-BD"/>
        </w:rPr>
      </w:pPr>
      <w:r>
        <w:rPr>
          <w:lang w:val="en-US" w:eastAsia="en-US" w:bidi="bn-BD"/>
        </w:rPr>
        <w:t xml:space="preserve">All generic errors that are listed in the Mobile Connect Technical Architecture and Core Requirements [1] must be implemented. Additionally, the following service-specific errors must be supported. </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962"/>
        <w:gridCol w:w="3217"/>
        <w:gridCol w:w="2412"/>
      </w:tblGrid>
      <w:tr w:rsidR="00F44D01" w14:paraId="7B0ED13B" w14:textId="77777777" w:rsidTr="00CD1A07">
        <w:trPr>
          <w:cantSplit/>
          <w:tblHeader/>
          <w:jc w:val="center"/>
        </w:trPr>
        <w:tc>
          <w:tcPr>
            <w:tcW w:w="1519" w:type="pct"/>
            <w:tcBorders>
              <w:top w:val="single" w:sz="4" w:space="0" w:color="auto"/>
              <w:left w:val="single" w:sz="4" w:space="0" w:color="auto"/>
              <w:bottom w:val="single" w:sz="4" w:space="0" w:color="auto"/>
              <w:right w:val="single" w:sz="4" w:space="0" w:color="auto"/>
            </w:tcBorders>
            <w:shd w:val="clear" w:color="auto" w:fill="C00000"/>
            <w:hideMark/>
          </w:tcPr>
          <w:p w14:paraId="528CBAC8" w14:textId="77777777" w:rsidR="00F44D01" w:rsidRDefault="00F44D01" w:rsidP="00CD1A07">
            <w:pPr>
              <w:pStyle w:val="TableHeader"/>
              <w:spacing w:before="0" w:line="240" w:lineRule="auto"/>
              <w:jc w:val="center"/>
            </w:pPr>
            <w:r>
              <w:lastRenderedPageBreak/>
              <w:t>Error Scenario</w:t>
            </w:r>
          </w:p>
        </w:tc>
        <w:tc>
          <w:tcPr>
            <w:tcW w:w="508" w:type="pct"/>
            <w:tcBorders>
              <w:top w:val="single" w:sz="4" w:space="0" w:color="auto"/>
              <w:left w:val="single" w:sz="4" w:space="0" w:color="auto"/>
              <w:bottom w:val="single" w:sz="4" w:space="0" w:color="auto"/>
              <w:right w:val="single" w:sz="4" w:space="0" w:color="auto"/>
            </w:tcBorders>
            <w:shd w:val="clear" w:color="auto" w:fill="C00000"/>
            <w:hideMark/>
          </w:tcPr>
          <w:p w14:paraId="7BE66145" w14:textId="77777777" w:rsidR="00F44D01" w:rsidRDefault="00F44D01" w:rsidP="00CD1A07">
            <w:pPr>
              <w:pStyle w:val="TableHeader"/>
              <w:spacing w:before="0" w:line="240" w:lineRule="auto"/>
              <w:jc w:val="center"/>
            </w:pPr>
            <w:r>
              <w:t>HTTP mode</w:t>
            </w:r>
          </w:p>
        </w:tc>
        <w:tc>
          <w:tcPr>
            <w:tcW w:w="1699" w:type="pct"/>
            <w:tcBorders>
              <w:top w:val="single" w:sz="4" w:space="0" w:color="auto"/>
              <w:left w:val="single" w:sz="4" w:space="0" w:color="auto"/>
              <w:bottom w:val="single" w:sz="4" w:space="0" w:color="auto"/>
              <w:right w:val="single" w:sz="4" w:space="0" w:color="auto"/>
            </w:tcBorders>
            <w:shd w:val="clear" w:color="auto" w:fill="C00000"/>
            <w:hideMark/>
          </w:tcPr>
          <w:p w14:paraId="502E935E" w14:textId="77777777" w:rsidR="00F44D01" w:rsidRDefault="00F44D01" w:rsidP="00CD1A07">
            <w:pPr>
              <w:pStyle w:val="TableHeader"/>
              <w:spacing w:before="0" w:line="240" w:lineRule="auto"/>
              <w:jc w:val="center"/>
            </w:pPr>
            <w:r>
              <w:t>Error code</w:t>
            </w:r>
          </w:p>
        </w:tc>
        <w:tc>
          <w:tcPr>
            <w:tcW w:w="1274" w:type="pct"/>
            <w:tcBorders>
              <w:top w:val="single" w:sz="4" w:space="0" w:color="auto"/>
              <w:left w:val="single" w:sz="4" w:space="0" w:color="auto"/>
              <w:bottom w:val="single" w:sz="4" w:space="0" w:color="auto"/>
              <w:right w:val="single" w:sz="4" w:space="0" w:color="auto"/>
            </w:tcBorders>
            <w:shd w:val="clear" w:color="auto" w:fill="C00000"/>
            <w:hideMark/>
          </w:tcPr>
          <w:p w14:paraId="25D86E5E" w14:textId="77777777" w:rsidR="00F44D01" w:rsidRDefault="00F44D01" w:rsidP="00CD1A07">
            <w:pPr>
              <w:pStyle w:val="TableHeader"/>
              <w:spacing w:before="0" w:line="240" w:lineRule="auto"/>
              <w:jc w:val="center"/>
            </w:pPr>
            <w:r>
              <w:t>Error Description [RECOMMENDED text]</w:t>
            </w:r>
          </w:p>
        </w:tc>
      </w:tr>
      <w:tr w:rsidR="00F44D01" w14:paraId="7B33F6F8" w14:textId="77777777" w:rsidTr="00CD1A07">
        <w:trPr>
          <w:cantSplit/>
          <w:jc w:val="center"/>
        </w:trPr>
        <w:tc>
          <w:tcPr>
            <w:tcW w:w="1519" w:type="pct"/>
            <w:tcBorders>
              <w:top w:val="single" w:sz="4" w:space="0" w:color="auto"/>
              <w:left w:val="single" w:sz="4" w:space="0" w:color="auto"/>
              <w:bottom w:val="single" w:sz="4" w:space="0" w:color="auto"/>
              <w:right w:val="single" w:sz="4" w:space="0" w:color="auto"/>
            </w:tcBorders>
          </w:tcPr>
          <w:p w14:paraId="027DB069" w14:textId="6EC3FB3F" w:rsidR="00F44D01" w:rsidRPr="004C000F" w:rsidRDefault="00F44D01" w:rsidP="00CD1A07">
            <w:pPr>
              <w:pStyle w:val="TableHeader"/>
              <w:spacing w:line="240" w:lineRule="auto"/>
            </w:pPr>
            <w:r>
              <w:rPr>
                <w:b w:val="0"/>
                <w:color w:val="auto"/>
                <w:sz w:val="20"/>
                <w:szCs w:val="20"/>
              </w:rPr>
              <w:t xml:space="preserve">PKI based </w:t>
            </w:r>
            <w:proofErr w:type="spellStart"/>
            <w:r>
              <w:rPr>
                <w:b w:val="0"/>
                <w:color w:val="auto"/>
                <w:sz w:val="20"/>
                <w:szCs w:val="20"/>
              </w:rPr>
              <w:t>authorisation</w:t>
            </w:r>
            <w:proofErr w:type="spellEnd"/>
            <w:r>
              <w:rPr>
                <w:b w:val="0"/>
                <w:color w:val="auto"/>
                <w:sz w:val="20"/>
                <w:szCs w:val="20"/>
              </w:rPr>
              <w:t xml:space="preserve"> is not supported (</w:t>
            </w:r>
            <w:r w:rsidR="00AB1A35">
              <w:rPr>
                <w:b w:val="0"/>
                <w:color w:val="auto"/>
                <w:sz w:val="20"/>
                <w:szCs w:val="20"/>
              </w:rPr>
              <w:t>ID GW</w:t>
            </w:r>
            <w:r>
              <w:rPr>
                <w:b w:val="0"/>
                <w:color w:val="auto"/>
                <w:sz w:val="20"/>
                <w:szCs w:val="20"/>
              </w:rPr>
              <w:t xml:space="preserve"> has agreed contract with SP)</w:t>
            </w:r>
          </w:p>
        </w:tc>
        <w:tc>
          <w:tcPr>
            <w:tcW w:w="508" w:type="pct"/>
            <w:tcBorders>
              <w:top w:val="single" w:sz="4" w:space="0" w:color="auto"/>
              <w:left w:val="single" w:sz="4" w:space="0" w:color="auto"/>
              <w:bottom w:val="single" w:sz="4" w:space="0" w:color="auto"/>
              <w:right w:val="single" w:sz="4" w:space="0" w:color="auto"/>
            </w:tcBorders>
            <w:hideMark/>
          </w:tcPr>
          <w:p w14:paraId="2AE555E2" w14:textId="77777777" w:rsidR="00F44D01" w:rsidRDefault="00F44D01" w:rsidP="00CD1A07">
            <w:pPr>
              <w:pStyle w:val="TableHeader"/>
              <w:spacing w:line="240" w:lineRule="auto"/>
              <w:rPr>
                <w:b w:val="0"/>
                <w:color w:val="auto"/>
                <w:sz w:val="20"/>
                <w:szCs w:val="20"/>
              </w:rPr>
            </w:pPr>
            <w:r>
              <w:rPr>
                <w:b w:val="0"/>
                <w:color w:val="auto"/>
                <w:sz w:val="20"/>
                <w:szCs w:val="20"/>
              </w:rPr>
              <w:t>Redirect 302</w:t>
            </w:r>
          </w:p>
        </w:tc>
        <w:tc>
          <w:tcPr>
            <w:tcW w:w="1699" w:type="pct"/>
            <w:tcBorders>
              <w:top w:val="single" w:sz="4" w:space="0" w:color="auto"/>
              <w:left w:val="single" w:sz="4" w:space="0" w:color="auto"/>
              <w:bottom w:val="single" w:sz="4" w:space="0" w:color="auto"/>
              <w:right w:val="single" w:sz="4" w:space="0" w:color="auto"/>
            </w:tcBorders>
            <w:hideMark/>
          </w:tcPr>
          <w:p w14:paraId="3B1C7940" w14:textId="77777777" w:rsidR="00F44D01" w:rsidRDefault="00F44D01" w:rsidP="00CD1A07">
            <w:pPr>
              <w:pStyle w:val="TableHeader"/>
              <w:spacing w:line="240" w:lineRule="auto"/>
              <w:rPr>
                <w:rFonts w:ascii="Courier New" w:hAnsi="Courier New" w:cs="Courier New"/>
                <w:b w:val="0"/>
                <w:color w:val="auto"/>
                <w:sz w:val="20"/>
                <w:szCs w:val="20"/>
              </w:rPr>
            </w:pPr>
          </w:p>
          <w:p w14:paraId="4E6454EE"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server_error</w:t>
            </w:r>
            <w:proofErr w:type="spellEnd"/>
          </w:p>
        </w:tc>
        <w:tc>
          <w:tcPr>
            <w:tcW w:w="1274" w:type="pct"/>
            <w:tcBorders>
              <w:top w:val="single" w:sz="4" w:space="0" w:color="auto"/>
              <w:left w:val="single" w:sz="4" w:space="0" w:color="auto"/>
              <w:bottom w:val="single" w:sz="4" w:space="0" w:color="auto"/>
              <w:right w:val="single" w:sz="4" w:space="0" w:color="auto"/>
            </w:tcBorders>
            <w:hideMark/>
          </w:tcPr>
          <w:p w14:paraId="7A1B0FA4" w14:textId="77777777" w:rsidR="00F44D01" w:rsidRDefault="00F44D01" w:rsidP="00CD1A07">
            <w:pPr>
              <w:pStyle w:val="TableHeader"/>
              <w:spacing w:line="240" w:lineRule="auto"/>
              <w:rPr>
                <w:b w:val="0"/>
                <w:color w:val="auto"/>
                <w:sz w:val="20"/>
                <w:szCs w:val="20"/>
              </w:rPr>
            </w:pPr>
            <w:r>
              <w:rPr>
                <w:b w:val="0"/>
                <w:color w:val="auto"/>
                <w:sz w:val="20"/>
                <w:szCs w:val="20"/>
              </w:rPr>
              <w:t>"</w:t>
            </w:r>
            <w:proofErr w:type="gramStart"/>
            <w:r>
              <w:rPr>
                <w:b w:val="0"/>
                <w:color w:val="auto"/>
                <w:sz w:val="20"/>
                <w:szCs w:val="20"/>
              </w:rPr>
              <w:t>service</w:t>
            </w:r>
            <w:proofErr w:type="gramEnd"/>
            <w:r>
              <w:rPr>
                <w:b w:val="0"/>
                <w:color w:val="auto"/>
                <w:sz w:val="20"/>
                <w:szCs w:val="20"/>
              </w:rPr>
              <w:t xml:space="preserve"> is not available" </w:t>
            </w:r>
          </w:p>
        </w:tc>
      </w:tr>
      <w:tr w:rsidR="00F44D01" w14:paraId="5C74471A" w14:textId="77777777" w:rsidTr="00CD1A07">
        <w:trPr>
          <w:cantSplit/>
          <w:jc w:val="center"/>
        </w:trPr>
        <w:tc>
          <w:tcPr>
            <w:tcW w:w="1519" w:type="pct"/>
            <w:tcBorders>
              <w:top w:val="single" w:sz="4" w:space="0" w:color="auto"/>
              <w:left w:val="single" w:sz="4" w:space="0" w:color="auto"/>
              <w:bottom w:val="single" w:sz="4" w:space="0" w:color="auto"/>
              <w:right w:val="single" w:sz="4" w:space="0" w:color="auto"/>
            </w:tcBorders>
          </w:tcPr>
          <w:p w14:paraId="1396739E" w14:textId="344EE28D" w:rsidR="00F44D01" w:rsidRDefault="00F44D01" w:rsidP="00CD1A07">
            <w:pPr>
              <w:pStyle w:val="TableHeader"/>
              <w:spacing w:line="240" w:lineRule="auto"/>
              <w:rPr>
                <w:b w:val="0"/>
                <w:color w:val="auto"/>
                <w:sz w:val="20"/>
                <w:szCs w:val="20"/>
              </w:rPr>
            </w:pPr>
            <w:r>
              <w:rPr>
                <w:b w:val="0"/>
                <w:color w:val="auto"/>
                <w:sz w:val="20"/>
                <w:szCs w:val="20"/>
              </w:rPr>
              <w:t xml:space="preserve">PKI based authorization </w:t>
            </w:r>
            <w:proofErr w:type="gramStart"/>
            <w:r>
              <w:rPr>
                <w:b w:val="0"/>
                <w:color w:val="auto"/>
                <w:sz w:val="20"/>
                <w:szCs w:val="20"/>
              </w:rPr>
              <w:t>is  not</w:t>
            </w:r>
            <w:proofErr w:type="gramEnd"/>
            <w:r>
              <w:rPr>
                <w:b w:val="0"/>
                <w:color w:val="auto"/>
                <w:sz w:val="20"/>
                <w:szCs w:val="20"/>
              </w:rPr>
              <w:t xml:space="preserve"> supported ( </w:t>
            </w:r>
            <w:r w:rsidR="00AB1A35">
              <w:rPr>
                <w:b w:val="0"/>
                <w:color w:val="auto"/>
                <w:sz w:val="20"/>
                <w:szCs w:val="20"/>
              </w:rPr>
              <w:t>ID GW</w:t>
            </w:r>
            <w:r>
              <w:rPr>
                <w:b w:val="0"/>
                <w:color w:val="auto"/>
                <w:sz w:val="20"/>
                <w:szCs w:val="20"/>
              </w:rPr>
              <w:t xml:space="preserve"> does not have </w:t>
            </w:r>
            <w:proofErr w:type="spellStart"/>
            <w:r>
              <w:rPr>
                <w:b w:val="0"/>
                <w:color w:val="auto"/>
                <w:sz w:val="20"/>
                <w:szCs w:val="20"/>
              </w:rPr>
              <w:t>contrac</w:t>
            </w:r>
            <w:proofErr w:type="spellEnd"/>
            <w:r>
              <w:rPr>
                <w:b w:val="0"/>
                <w:color w:val="auto"/>
                <w:sz w:val="20"/>
                <w:szCs w:val="20"/>
              </w:rPr>
              <w:t xml:space="preserve"> with SP or not implemented)</w:t>
            </w:r>
          </w:p>
        </w:tc>
        <w:tc>
          <w:tcPr>
            <w:tcW w:w="508" w:type="pct"/>
            <w:tcBorders>
              <w:top w:val="single" w:sz="4" w:space="0" w:color="auto"/>
              <w:left w:val="single" w:sz="4" w:space="0" w:color="auto"/>
              <w:bottom w:val="single" w:sz="4" w:space="0" w:color="auto"/>
              <w:right w:val="single" w:sz="4" w:space="0" w:color="auto"/>
            </w:tcBorders>
          </w:tcPr>
          <w:p w14:paraId="0DDE410E" w14:textId="77777777" w:rsidR="00F44D01" w:rsidRDefault="00F44D01" w:rsidP="00CD1A07">
            <w:pPr>
              <w:pStyle w:val="TableHeader"/>
              <w:spacing w:line="240" w:lineRule="auto"/>
              <w:rPr>
                <w:b w:val="0"/>
                <w:color w:val="auto"/>
                <w:sz w:val="20"/>
                <w:szCs w:val="20"/>
              </w:rPr>
            </w:pPr>
            <w:r>
              <w:rPr>
                <w:b w:val="0"/>
                <w:color w:val="auto"/>
                <w:sz w:val="20"/>
                <w:szCs w:val="20"/>
              </w:rPr>
              <w:t xml:space="preserve">Redirect 302 </w:t>
            </w:r>
          </w:p>
        </w:tc>
        <w:tc>
          <w:tcPr>
            <w:tcW w:w="1699" w:type="pct"/>
            <w:tcBorders>
              <w:top w:val="single" w:sz="4" w:space="0" w:color="auto"/>
              <w:left w:val="single" w:sz="4" w:space="0" w:color="auto"/>
              <w:bottom w:val="single" w:sz="4" w:space="0" w:color="auto"/>
              <w:right w:val="single" w:sz="4" w:space="0" w:color="auto"/>
            </w:tcBorders>
          </w:tcPr>
          <w:p w14:paraId="22726298"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p>
        </w:tc>
        <w:tc>
          <w:tcPr>
            <w:tcW w:w="1274" w:type="pct"/>
            <w:tcBorders>
              <w:top w:val="single" w:sz="4" w:space="0" w:color="auto"/>
              <w:left w:val="single" w:sz="4" w:space="0" w:color="auto"/>
              <w:bottom w:val="single" w:sz="4" w:space="0" w:color="auto"/>
              <w:right w:val="single" w:sz="4" w:space="0" w:color="auto"/>
            </w:tcBorders>
          </w:tcPr>
          <w:p w14:paraId="193D3704" w14:textId="77777777" w:rsidR="00F44D01" w:rsidRDefault="00F44D01" w:rsidP="00CD1A07">
            <w:pPr>
              <w:pStyle w:val="TableHeader"/>
              <w:spacing w:line="240" w:lineRule="auto"/>
              <w:rPr>
                <w:b w:val="0"/>
                <w:color w:val="auto"/>
                <w:sz w:val="20"/>
                <w:szCs w:val="20"/>
              </w:rPr>
            </w:pPr>
            <w:r>
              <w:rPr>
                <w:b w:val="0"/>
                <w:color w:val="auto"/>
                <w:sz w:val="20"/>
                <w:szCs w:val="20"/>
              </w:rPr>
              <w:t>"</w:t>
            </w:r>
            <w:proofErr w:type="gramStart"/>
            <w:r>
              <w:rPr>
                <w:b w:val="0"/>
                <w:color w:val="auto"/>
                <w:sz w:val="20"/>
                <w:szCs w:val="20"/>
              </w:rPr>
              <w:t>service</w:t>
            </w:r>
            <w:proofErr w:type="gramEnd"/>
            <w:r>
              <w:rPr>
                <w:b w:val="0"/>
                <w:color w:val="auto"/>
                <w:sz w:val="20"/>
                <w:szCs w:val="20"/>
              </w:rPr>
              <w:t xml:space="preserve"> is not available"</w:t>
            </w:r>
          </w:p>
        </w:tc>
      </w:tr>
      <w:tr w:rsidR="00F44D01" w14:paraId="6BC14826" w14:textId="77777777" w:rsidTr="00CD1A07">
        <w:trPr>
          <w:cantSplit/>
          <w:jc w:val="center"/>
        </w:trPr>
        <w:tc>
          <w:tcPr>
            <w:tcW w:w="1519" w:type="pct"/>
            <w:tcBorders>
              <w:top w:val="single" w:sz="4" w:space="0" w:color="auto"/>
              <w:left w:val="single" w:sz="4" w:space="0" w:color="auto"/>
              <w:bottom w:val="single" w:sz="4" w:space="0" w:color="auto"/>
              <w:right w:val="single" w:sz="4" w:space="0" w:color="auto"/>
            </w:tcBorders>
          </w:tcPr>
          <w:p w14:paraId="73D8A88D" w14:textId="77777777" w:rsidR="00F44D01" w:rsidRDefault="00F44D01" w:rsidP="00CD1A07">
            <w:pPr>
              <w:pStyle w:val="TableHeader"/>
              <w:spacing w:line="240" w:lineRule="auto"/>
              <w:rPr>
                <w:b w:val="0"/>
                <w:color w:val="auto"/>
                <w:sz w:val="20"/>
                <w:szCs w:val="20"/>
              </w:rPr>
            </w:pPr>
            <w:proofErr w:type="spellStart"/>
            <w:r>
              <w:rPr>
                <w:b w:val="0"/>
                <w:color w:val="auto"/>
                <w:sz w:val="20"/>
                <w:szCs w:val="20"/>
              </w:rPr>
              <w:t>acr_values</w:t>
            </w:r>
            <w:proofErr w:type="spellEnd"/>
            <w:r>
              <w:rPr>
                <w:b w:val="0"/>
                <w:color w:val="auto"/>
                <w:sz w:val="20"/>
                <w:szCs w:val="20"/>
              </w:rPr>
              <w:t xml:space="preserve"> = 4 and </w:t>
            </w:r>
            <w:proofErr w:type="spellStart"/>
            <w:r>
              <w:rPr>
                <w:b w:val="0"/>
                <w:color w:val="auto"/>
                <w:sz w:val="20"/>
                <w:szCs w:val="20"/>
              </w:rPr>
              <w:t>pki_context</w:t>
            </w:r>
            <w:proofErr w:type="spellEnd"/>
            <w:r>
              <w:rPr>
                <w:b w:val="0"/>
                <w:color w:val="auto"/>
                <w:sz w:val="20"/>
                <w:szCs w:val="20"/>
              </w:rPr>
              <w:t xml:space="preserve"> does not exist </w:t>
            </w:r>
          </w:p>
        </w:tc>
        <w:tc>
          <w:tcPr>
            <w:tcW w:w="508" w:type="pct"/>
            <w:tcBorders>
              <w:top w:val="single" w:sz="4" w:space="0" w:color="auto"/>
              <w:left w:val="single" w:sz="4" w:space="0" w:color="auto"/>
              <w:bottom w:val="single" w:sz="4" w:space="0" w:color="auto"/>
              <w:right w:val="single" w:sz="4" w:space="0" w:color="auto"/>
            </w:tcBorders>
          </w:tcPr>
          <w:p w14:paraId="59C72FF1" w14:textId="77777777" w:rsidR="00F44D01" w:rsidRDefault="00F44D01" w:rsidP="00CD1A07">
            <w:pPr>
              <w:pStyle w:val="TableHeader"/>
              <w:spacing w:line="240" w:lineRule="auto"/>
              <w:rPr>
                <w:b w:val="0"/>
                <w:color w:val="auto"/>
                <w:sz w:val="20"/>
                <w:szCs w:val="20"/>
              </w:rPr>
            </w:pPr>
            <w:r>
              <w:rPr>
                <w:b w:val="0"/>
                <w:color w:val="auto"/>
                <w:sz w:val="20"/>
                <w:szCs w:val="20"/>
              </w:rPr>
              <w:t>Redirect 302</w:t>
            </w:r>
          </w:p>
        </w:tc>
        <w:tc>
          <w:tcPr>
            <w:tcW w:w="1699" w:type="pct"/>
            <w:tcBorders>
              <w:top w:val="single" w:sz="4" w:space="0" w:color="auto"/>
              <w:left w:val="single" w:sz="4" w:space="0" w:color="auto"/>
              <w:bottom w:val="single" w:sz="4" w:space="0" w:color="auto"/>
              <w:right w:val="single" w:sz="4" w:space="0" w:color="auto"/>
            </w:tcBorders>
          </w:tcPr>
          <w:p w14:paraId="4987212B"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p>
        </w:tc>
        <w:tc>
          <w:tcPr>
            <w:tcW w:w="1274" w:type="pct"/>
            <w:tcBorders>
              <w:top w:val="single" w:sz="4" w:space="0" w:color="auto"/>
              <w:left w:val="single" w:sz="4" w:space="0" w:color="auto"/>
              <w:bottom w:val="single" w:sz="4" w:space="0" w:color="auto"/>
              <w:right w:val="single" w:sz="4" w:space="0" w:color="auto"/>
            </w:tcBorders>
          </w:tcPr>
          <w:p w14:paraId="601048AF" w14:textId="77777777" w:rsidR="00F44D01" w:rsidRDefault="00F44D01" w:rsidP="00CD1A07">
            <w:pPr>
              <w:pStyle w:val="TableHeader"/>
              <w:spacing w:line="240" w:lineRule="auto"/>
              <w:rPr>
                <w:b w:val="0"/>
                <w:color w:val="auto"/>
                <w:sz w:val="20"/>
                <w:szCs w:val="20"/>
              </w:rPr>
            </w:pPr>
            <w:r>
              <w:rPr>
                <w:b w:val="0"/>
                <w:color w:val="auto"/>
                <w:sz w:val="20"/>
                <w:szCs w:val="20"/>
              </w:rPr>
              <w:t>"</w:t>
            </w:r>
            <w:proofErr w:type="spellStart"/>
            <w:proofErr w:type="gramStart"/>
            <w:r>
              <w:rPr>
                <w:b w:val="0"/>
                <w:color w:val="auto"/>
                <w:sz w:val="20"/>
                <w:szCs w:val="20"/>
              </w:rPr>
              <w:t>pki</w:t>
            </w:r>
            <w:proofErr w:type="gramEnd"/>
            <w:r>
              <w:rPr>
                <w:b w:val="0"/>
                <w:color w:val="auto"/>
                <w:sz w:val="20"/>
                <w:szCs w:val="20"/>
              </w:rPr>
              <w:t>_context</w:t>
            </w:r>
            <w:proofErr w:type="spellEnd"/>
            <w:r>
              <w:rPr>
                <w:b w:val="0"/>
                <w:color w:val="auto"/>
                <w:sz w:val="20"/>
                <w:szCs w:val="20"/>
              </w:rPr>
              <w:t xml:space="preserve"> does not exist for PKI based </w:t>
            </w:r>
            <w:proofErr w:type="spellStart"/>
            <w:r>
              <w:rPr>
                <w:b w:val="0"/>
                <w:color w:val="auto"/>
                <w:sz w:val="20"/>
                <w:szCs w:val="20"/>
              </w:rPr>
              <w:t>authorisation</w:t>
            </w:r>
            <w:proofErr w:type="spellEnd"/>
            <w:r>
              <w:rPr>
                <w:b w:val="0"/>
                <w:color w:val="auto"/>
                <w:sz w:val="20"/>
                <w:szCs w:val="20"/>
              </w:rPr>
              <w:t>"</w:t>
            </w:r>
          </w:p>
        </w:tc>
      </w:tr>
      <w:tr w:rsidR="00F44D01" w14:paraId="551CA61F" w14:textId="77777777" w:rsidTr="00CD1A07">
        <w:trPr>
          <w:cantSplit/>
          <w:jc w:val="center"/>
        </w:trPr>
        <w:tc>
          <w:tcPr>
            <w:tcW w:w="1519" w:type="pct"/>
            <w:tcBorders>
              <w:top w:val="single" w:sz="4" w:space="0" w:color="auto"/>
              <w:left w:val="single" w:sz="4" w:space="0" w:color="auto"/>
              <w:bottom w:val="single" w:sz="4" w:space="0" w:color="auto"/>
              <w:right w:val="single" w:sz="4" w:space="0" w:color="auto"/>
            </w:tcBorders>
          </w:tcPr>
          <w:p w14:paraId="70F9CD31" w14:textId="77777777" w:rsidR="00F44D01" w:rsidRDefault="00F44D01" w:rsidP="00CD1A07">
            <w:pPr>
              <w:pStyle w:val="TableHeader"/>
              <w:spacing w:line="240" w:lineRule="auto"/>
              <w:rPr>
                <w:b w:val="0"/>
                <w:color w:val="auto"/>
                <w:sz w:val="20"/>
                <w:szCs w:val="20"/>
              </w:rPr>
            </w:pPr>
            <w:r>
              <w:rPr>
                <w:b w:val="0"/>
                <w:color w:val="auto"/>
                <w:sz w:val="20"/>
                <w:szCs w:val="20"/>
              </w:rPr>
              <w:t xml:space="preserve">Request is for PKI based </w:t>
            </w:r>
            <w:proofErr w:type="spellStart"/>
            <w:r>
              <w:rPr>
                <w:b w:val="0"/>
                <w:color w:val="auto"/>
                <w:sz w:val="20"/>
                <w:szCs w:val="20"/>
              </w:rPr>
              <w:t>authorisation</w:t>
            </w:r>
            <w:proofErr w:type="spellEnd"/>
            <w:r>
              <w:rPr>
                <w:b w:val="0"/>
                <w:color w:val="auto"/>
                <w:sz w:val="20"/>
                <w:szCs w:val="20"/>
              </w:rPr>
              <w:t xml:space="preserve"> but </w:t>
            </w:r>
            <w:proofErr w:type="spellStart"/>
            <w:r>
              <w:rPr>
                <w:b w:val="0"/>
                <w:color w:val="auto"/>
                <w:sz w:val="20"/>
                <w:szCs w:val="20"/>
              </w:rPr>
              <w:t>dtbs</w:t>
            </w:r>
            <w:proofErr w:type="spellEnd"/>
            <w:r>
              <w:rPr>
                <w:b w:val="0"/>
                <w:color w:val="auto"/>
                <w:sz w:val="20"/>
                <w:szCs w:val="20"/>
              </w:rPr>
              <w:t xml:space="preserve"> parameter does not exist </w:t>
            </w:r>
          </w:p>
        </w:tc>
        <w:tc>
          <w:tcPr>
            <w:tcW w:w="508" w:type="pct"/>
            <w:tcBorders>
              <w:top w:val="single" w:sz="4" w:space="0" w:color="auto"/>
              <w:left w:val="single" w:sz="4" w:space="0" w:color="auto"/>
              <w:bottom w:val="single" w:sz="4" w:space="0" w:color="auto"/>
              <w:right w:val="single" w:sz="4" w:space="0" w:color="auto"/>
            </w:tcBorders>
          </w:tcPr>
          <w:p w14:paraId="3A41C684" w14:textId="77777777" w:rsidR="00F44D01" w:rsidRDefault="00F44D01" w:rsidP="00CD1A07">
            <w:pPr>
              <w:pStyle w:val="TableHeader"/>
              <w:spacing w:line="240" w:lineRule="auto"/>
              <w:rPr>
                <w:b w:val="0"/>
                <w:color w:val="auto"/>
                <w:sz w:val="20"/>
                <w:szCs w:val="20"/>
              </w:rPr>
            </w:pPr>
            <w:r>
              <w:rPr>
                <w:b w:val="0"/>
                <w:color w:val="auto"/>
                <w:sz w:val="20"/>
                <w:szCs w:val="20"/>
              </w:rPr>
              <w:t>Redirect 302</w:t>
            </w:r>
          </w:p>
        </w:tc>
        <w:tc>
          <w:tcPr>
            <w:tcW w:w="1699" w:type="pct"/>
            <w:tcBorders>
              <w:top w:val="single" w:sz="4" w:space="0" w:color="auto"/>
              <w:left w:val="single" w:sz="4" w:space="0" w:color="auto"/>
              <w:bottom w:val="single" w:sz="4" w:space="0" w:color="auto"/>
              <w:right w:val="single" w:sz="4" w:space="0" w:color="auto"/>
            </w:tcBorders>
          </w:tcPr>
          <w:p w14:paraId="08697738"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p>
        </w:tc>
        <w:tc>
          <w:tcPr>
            <w:tcW w:w="1274" w:type="pct"/>
            <w:tcBorders>
              <w:top w:val="single" w:sz="4" w:space="0" w:color="auto"/>
              <w:left w:val="single" w:sz="4" w:space="0" w:color="auto"/>
              <w:bottom w:val="single" w:sz="4" w:space="0" w:color="auto"/>
              <w:right w:val="single" w:sz="4" w:space="0" w:color="auto"/>
            </w:tcBorders>
          </w:tcPr>
          <w:p w14:paraId="510F5AD6" w14:textId="77777777" w:rsidR="00F44D01" w:rsidRDefault="00F44D01" w:rsidP="00CD1A07">
            <w:pPr>
              <w:pStyle w:val="TableHeader"/>
              <w:spacing w:line="240" w:lineRule="auto"/>
              <w:rPr>
                <w:b w:val="0"/>
                <w:color w:val="auto"/>
                <w:sz w:val="20"/>
                <w:szCs w:val="20"/>
              </w:rPr>
            </w:pPr>
            <w:r>
              <w:rPr>
                <w:b w:val="0"/>
                <w:color w:val="auto"/>
                <w:sz w:val="20"/>
                <w:szCs w:val="20"/>
              </w:rPr>
              <w:t>"</w:t>
            </w:r>
            <w:proofErr w:type="gramStart"/>
            <w:r>
              <w:rPr>
                <w:b w:val="0"/>
                <w:color w:val="auto"/>
                <w:sz w:val="20"/>
                <w:szCs w:val="20"/>
              </w:rPr>
              <w:t>required</w:t>
            </w:r>
            <w:proofErr w:type="gramEnd"/>
            <w:r>
              <w:rPr>
                <w:b w:val="0"/>
                <w:color w:val="auto"/>
                <w:sz w:val="20"/>
                <w:szCs w:val="20"/>
              </w:rPr>
              <w:t xml:space="preserve"> parameter </w:t>
            </w:r>
            <w:proofErr w:type="spellStart"/>
            <w:r>
              <w:rPr>
                <w:b w:val="0"/>
                <w:color w:val="auto"/>
                <w:sz w:val="20"/>
                <w:szCs w:val="20"/>
              </w:rPr>
              <w:t>dtbs</w:t>
            </w:r>
            <w:proofErr w:type="spellEnd"/>
            <w:r>
              <w:rPr>
                <w:b w:val="0"/>
                <w:color w:val="auto"/>
                <w:sz w:val="20"/>
                <w:szCs w:val="20"/>
              </w:rPr>
              <w:t xml:space="preserve"> does not exist"</w:t>
            </w:r>
          </w:p>
        </w:tc>
      </w:tr>
      <w:tr w:rsidR="00F44D01" w14:paraId="5A630F47" w14:textId="77777777" w:rsidTr="00CD1A07">
        <w:trPr>
          <w:cantSplit/>
          <w:jc w:val="center"/>
        </w:trPr>
        <w:tc>
          <w:tcPr>
            <w:tcW w:w="1519" w:type="pct"/>
            <w:tcBorders>
              <w:top w:val="single" w:sz="4" w:space="0" w:color="auto"/>
              <w:left w:val="single" w:sz="4" w:space="0" w:color="auto"/>
              <w:bottom w:val="single" w:sz="4" w:space="0" w:color="auto"/>
              <w:right w:val="single" w:sz="4" w:space="0" w:color="auto"/>
            </w:tcBorders>
          </w:tcPr>
          <w:p w14:paraId="471DE00F" w14:textId="6DC6603E" w:rsidR="00F44D01" w:rsidRDefault="00F44D01" w:rsidP="00CD1A07">
            <w:pPr>
              <w:pStyle w:val="TableHeader"/>
              <w:spacing w:line="240" w:lineRule="auto"/>
              <w:rPr>
                <w:b w:val="0"/>
                <w:color w:val="auto"/>
                <w:sz w:val="20"/>
                <w:szCs w:val="20"/>
              </w:rPr>
            </w:pPr>
            <w:r>
              <w:rPr>
                <w:b w:val="0"/>
                <w:color w:val="auto"/>
                <w:sz w:val="20"/>
                <w:szCs w:val="20"/>
              </w:rPr>
              <w:t xml:space="preserve">Request is for PKI based </w:t>
            </w:r>
            <w:proofErr w:type="spellStart"/>
            <w:r>
              <w:rPr>
                <w:b w:val="0"/>
                <w:color w:val="auto"/>
                <w:sz w:val="20"/>
                <w:szCs w:val="20"/>
              </w:rPr>
              <w:t>authorisation</w:t>
            </w:r>
            <w:proofErr w:type="spellEnd"/>
            <w:r>
              <w:rPr>
                <w:b w:val="0"/>
                <w:color w:val="auto"/>
                <w:sz w:val="20"/>
                <w:szCs w:val="20"/>
              </w:rPr>
              <w:t xml:space="preserve"> and </w:t>
            </w:r>
            <w:proofErr w:type="spellStart"/>
            <w:r>
              <w:rPr>
                <w:b w:val="0"/>
                <w:color w:val="auto"/>
                <w:sz w:val="20"/>
                <w:szCs w:val="20"/>
              </w:rPr>
              <w:t>sig_type</w:t>
            </w:r>
            <w:proofErr w:type="spellEnd"/>
            <w:r>
              <w:rPr>
                <w:b w:val="0"/>
                <w:color w:val="auto"/>
                <w:sz w:val="20"/>
                <w:szCs w:val="20"/>
              </w:rPr>
              <w:t xml:space="preserve"> exists Operator does not support this (</w:t>
            </w:r>
            <w:r w:rsidR="00AB1A35">
              <w:rPr>
                <w:b w:val="0"/>
                <w:color w:val="auto"/>
                <w:sz w:val="20"/>
                <w:szCs w:val="20"/>
              </w:rPr>
              <w:t>ID GW</w:t>
            </w:r>
            <w:r>
              <w:rPr>
                <w:b w:val="0"/>
                <w:color w:val="auto"/>
                <w:sz w:val="20"/>
                <w:szCs w:val="20"/>
              </w:rPr>
              <w:t xml:space="preserve"> has NOT published the </w:t>
            </w:r>
            <w:proofErr w:type="spellStart"/>
            <w:r>
              <w:rPr>
                <w:b w:val="0"/>
                <w:color w:val="auto"/>
                <w:sz w:val="20"/>
                <w:szCs w:val="20"/>
              </w:rPr>
              <w:t>sig_type</w:t>
            </w:r>
            <w:proofErr w:type="spellEnd"/>
            <w:r>
              <w:rPr>
                <w:b w:val="0"/>
                <w:color w:val="auto"/>
                <w:sz w:val="20"/>
                <w:szCs w:val="20"/>
              </w:rPr>
              <w:t xml:space="preserve"> through provider metadata)</w:t>
            </w:r>
          </w:p>
        </w:tc>
        <w:tc>
          <w:tcPr>
            <w:tcW w:w="508" w:type="pct"/>
            <w:tcBorders>
              <w:top w:val="single" w:sz="4" w:space="0" w:color="auto"/>
              <w:left w:val="single" w:sz="4" w:space="0" w:color="auto"/>
              <w:bottom w:val="single" w:sz="4" w:space="0" w:color="auto"/>
              <w:right w:val="single" w:sz="4" w:space="0" w:color="auto"/>
            </w:tcBorders>
          </w:tcPr>
          <w:p w14:paraId="60296F65" w14:textId="77777777" w:rsidR="00F44D01" w:rsidRDefault="00F44D01" w:rsidP="00CD1A07">
            <w:pPr>
              <w:pStyle w:val="TableHeader"/>
              <w:spacing w:line="240" w:lineRule="auto"/>
              <w:rPr>
                <w:b w:val="0"/>
                <w:color w:val="auto"/>
                <w:sz w:val="20"/>
                <w:szCs w:val="20"/>
              </w:rPr>
            </w:pPr>
            <w:r>
              <w:rPr>
                <w:b w:val="0"/>
                <w:color w:val="auto"/>
                <w:sz w:val="20"/>
                <w:szCs w:val="20"/>
              </w:rPr>
              <w:t>Redirect 302</w:t>
            </w:r>
          </w:p>
        </w:tc>
        <w:tc>
          <w:tcPr>
            <w:tcW w:w="1699" w:type="pct"/>
            <w:tcBorders>
              <w:top w:val="single" w:sz="4" w:space="0" w:color="auto"/>
              <w:left w:val="single" w:sz="4" w:space="0" w:color="auto"/>
              <w:bottom w:val="single" w:sz="4" w:space="0" w:color="auto"/>
              <w:right w:val="single" w:sz="4" w:space="0" w:color="auto"/>
            </w:tcBorders>
          </w:tcPr>
          <w:p w14:paraId="30A36EA0"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p>
        </w:tc>
        <w:tc>
          <w:tcPr>
            <w:tcW w:w="1274" w:type="pct"/>
            <w:tcBorders>
              <w:top w:val="single" w:sz="4" w:space="0" w:color="auto"/>
              <w:left w:val="single" w:sz="4" w:space="0" w:color="auto"/>
              <w:bottom w:val="single" w:sz="4" w:space="0" w:color="auto"/>
              <w:right w:val="single" w:sz="4" w:space="0" w:color="auto"/>
            </w:tcBorders>
          </w:tcPr>
          <w:p w14:paraId="08D7D069" w14:textId="77777777" w:rsidR="00F44D01" w:rsidRDefault="00F44D01" w:rsidP="00CD1A07">
            <w:pPr>
              <w:pStyle w:val="TableHeader"/>
              <w:spacing w:line="240" w:lineRule="auto"/>
              <w:rPr>
                <w:b w:val="0"/>
                <w:color w:val="auto"/>
                <w:sz w:val="20"/>
                <w:szCs w:val="20"/>
              </w:rPr>
            </w:pPr>
            <w:r>
              <w:rPr>
                <w:b w:val="0"/>
                <w:color w:val="auto"/>
                <w:sz w:val="20"/>
                <w:szCs w:val="20"/>
              </w:rPr>
              <w:t xml:space="preserve">"required parameter </w:t>
            </w:r>
            <w:proofErr w:type="spellStart"/>
            <w:r>
              <w:rPr>
                <w:b w:val="0"/>
                <w:color w:val="auto"/>
                <w:sz w:val="20"/>
                <w:szCs w:val="20"/>
              </w:rPr>
              <w:t>sig_</w:t>
            </w:r>
            <w:proofErr w:type="gramStart"/>
            <w:r>
              <w:rPr>
                <w:b w:val="0"/>
                <w:color w:val="auto"/>
                <w:sz w:val="20"/>
                <w:szCs w:val="20"/>
              </w:rPr>
              <w:t>type</w:t>
            </w:r>
            <w:proofErr w:type="spellEnd"/>
            <w:r>
              <w:rPr>
                <w:b w:val="0"/>
                <w:color w:val="auto"/>
                <w:sz w:val="20"/>
                <w:szCs w:val="20"/>
              </w:rPr>
              <w:t xml:space="preserve">  does</w:t>
            </w:r>
            <w:proofErr w:type="gramEnd"/>
            <w:r>
              <w:rPr>
                <w:b w:val="0"/>
                <w:color w:val="auto"/>
                <w:sz w:val="20"/>
                <w:szCs w:val="20"/>
              </w:rPr>
              <w:t xml:space="preserve"> not exist. </w:t>
            </w:r>
          </w:p>
        </w:tc>
      </w:tr>
      <w:tr w:rsidR="00F44D01" w14:paraId="7749FEA6" w14:textId="77777777" w:rsidTr="00CD1A07">
        <w:trPr>
          <w:cantSplit/>
          <w:jc w:val="center"/>
        </w:trPr>
        <w:tc>
          <w:tcPr>
            <w:tcW w:w="1519" w:type="pct"/>
            <w:tcBorders>
              <w:top w:val="single" w:sz="4" w:space="0" w:color="auto"/>
              <w:left w:val="single" w:sz="4" w:space="0" w:color="auto"/>
              <w:bottom w:val="single" w:sz="4" w:space="0" w:color="auto"/>
              <w:right w:val="single" w:sz="4" w:space="0" w:color="auto"/>
            </w:tcBorders>
          </w:tcPr>
          <w:p w14:paraId="254E0D68" w14:textId="039D58D3" w:rsidR="00F44D01" w:rsidRDefault="00F44D01" w:rsidP="00CD1A07">
            <w:pPr>
              <w:pStyle w:val="TableHeader"/>
              <w:spacing w:line="240" w:lineRule="auto"/>
              <w:rPr>
                <w:b w:val="0"/>
                <w:color w:val="auto"/>
                <w:sz w:val="20"/>
                <w:szCs w:val="20"/>
              </w:rPr>
            </w:pPr>
            <w:r>
              <w:rPr>
                <w:b w:val="0"/>
                <w:color w:val="auto"/>
                <w:sz w:val="20"/>
                <w:szCs w:val="20"/>
              </w:rPr>
              <w:t xml:space="preserve">Request is for PKI based </w:t>
            </w:r>
            <w:proofErr w:type="spellStart"/>
            <w:r>
              <w:rPr>
                <w:b w:val="0"/>
                <w:color w:val="auto"/>
                <w:sz w:val="20"/>
                <w:szCs w:val="20"/>
              </w:rPr>
              <w:t>authorisation</w:t>
            </w:r>
            <w:proofErr w:type="spellEnd"/>
            <w:r>
              <w:rPr>
                <w:b w:val="0"/>
                <w:color w:val="auto"/>
                <w:sz w:val="20"/>
                <w:szCs w:val="20"/>
              </w:rPr>
              <w:t xml:space="preserve"> and </w:t>
            </w:r>
            <w:proofErr w:type="spellStart"/>
            <w:r>
              <w:rPr>
                <w:b w:val="0"/>
                <w:color w:val="auto"/>
                <w:sz w:val="20"/>
                <w:szCs w:val="20"/>
              </w:rPr>
              <w:t>sig_type</w:t>
            </w:r>
            <w:proofErr w:type="spellEnd"/>
            <w:r>
              <w:rPr>
                <w:b w:val="0"/>
                <w:color w:val="auto"/>
                <w:sz w:val="20"/>
                <w:szCs w:val="20"/>
              </w:rPr>
              <w:t xml:space="preserve"> exists Operator does not support this (</w:t>
            </w:r>
            <w:r w:rsidR="00AB1A35">
              <w:rPr>
                <w:b w:val="0"/>
                <w:color w:val="auto"/>
                <w:sz w:val="20"/>
                <w:szCs w:val="20"/>
              </w:rPr>
              <w:t>ID GW</w:t>
            </w:r>
            <w:r>
              <w:rPr>
                <w:b w:val="0"/>
                <w:color w:val="auto"/>
                <w:sz w:val="20"/>
                <w:szCs w:val="20"/>
              </w:rPr>
              <w:t xml:space="preserve"> has published the </w:t>
            </w:r>
            <w:proofErr w:type="spellStart"/>
            <w:r>
              <w:rPr>
                <w:b w:val="0"/>
                <w:color w:val="auto"/>
                <w:sz w:val="20"/>
                <w:szCs w:val="20"/>
              </w:rPr>
              <w:t>sig_type</w:t>
            </w:r>
            <w:proofErr w:type="spellEnd"/>
            <w:r>
              <w:rPr>
                <w:b w:val="0"/>
                <w:color w:val="auto"/>
                <w:sz w:val="20"/>
                <w:szCs w:val="20"/>
              </w:rPr>
              <w:t xml:space="preserve"> through provider metadata) </w:t>
            </w:r>
          </w:p>
        </w:tc>
        <w:tc>
          <w:tcPr>
            <w:tcW w:w="508" w:type="pct"/>
            <w:tcBorders>
              <w:top w:val="single" w:sz="4" w:space="0" w:color="auto"/>
              <w:left w:val="single" w:sz="4" w:space="0" w:color="auto"/>
              <w:bottom w:val="single" w:sz="4" w:space="0" w:color="auto"/>
              <w:right w:val="single" w:sz="4" w:space="0" w:color="auto"/>
            </w:tcBorders>
          </w:tcPr>
          <w:p w14:paraId="3E6516DD" w14:textId="77777777" w:rsidR="00F44D01" w:rsidRDefault="00F44D01" w:rsidP="00CD1A07">
            <w:pPr>
              <w:pStyle w:val="TableHeader"/>
              <w:spacing w:line="240" w:lineRule="auto"/>
              <w:rPr>
                <w:b w:val="0"/>
                <w:color w:val="auto"/>
                <w:sz w:val="20"/>
                <w:szCs w:val="20"/>
              </w:rPr>
            </w:pPr>
            <w:r>
              <w:rPr>
                <w:b w:val="0"/>
                <w:color w:val="auto"/>
                <w:sz w:val="20"/>
                <w:szCs w:val="20"/>
              </w:rPr>
              <w:t>Redirect 302</w:t>
            </w:r>
          </w:p>
        </w:tc>
        <w:tc>
          <w:tcPr>
            <w:tcW w:w="1699" w:type="pct"/>
            <w:tcBorders>
              <w:top w:val="single" w:sz="4" w:space="0" w:color="auto"/>
              <w:left w:val="single" w:sz="4" w:space="0" w:color="auto"/>
              <w:bottom w:val="single" w:sz="4" w:space="0" w:color="auto"/>
              <w:right w:val="single" w:sz="4" w:space="0" w:color="auto"/>
            </w:tcBorders>
          </w:tcPr>
          <w:p w14:paraId="472AEC15" w14:textId="77777777" w:rsidR="00F44D01" w:rsidRDefault="00F44D01" w:rsidP="00CD1A07">
            <w:pPr>
              <w:pStyle w:val="TableHeader"/>
              <w:spacing w:line="240" w:lineRule="auto"/>
              <w:rPr>
                <w:rFonts w:ascii="Courier New" w:hAnsi="Courier New" w:cs="Courier New"/>
                <w:b w:val="0"/>
                <w:color w:val="auto"/>
                <w:sz w:val="20"/>
                <w:szCs w:val="20"/>
              </w:rPr>
            </w:pPr>
            <w:r>
              <w:rPr>
                <w:rFonts w:ascii="Courier New" w:hAnsi="Courier New" w:cs="Courier New"/>
                <w:b w:val="0"/>
                <w:color w:val="auto"/>
                <w:sz w:val="20"/>
                <w:szCs w:val="20"/>
              </w:rPr>
              <w:t xml:space="preserve">   </w:t>
            </w:r>
            <w:proofErr w:type="spellStart"/>
            <w:r>
              <w:rPr>
                <w:rFonts w:ascii="Courier New" w:hAnsi="Courier New" w:cs="Courier New"/>
                <w:b w:val="0"/>
                <w:color w:val="auto"/>
                <w:sz w:val="20"/>
                <w:szCs w:val="20"/>
              </w:rPr>
              <w:t>server_error</w:t>
            </w:r>
            <w:proofErr w:type="spellEnd"/>
          </w:p>
        </w:tc>
        <w:tc>
          <w:tcPr>
            <w:tcW w:w="1274" w:type="pct"/>
            <w:tcBorders>
              <w:top w:val="single" w:sz="4" w:space="0" w:color="auto"/>
              <w:left w:val="single" w:sz="4" w:space="0" w:color="auto"/>
              <w:bottom w:val="single" w:sz="4" w:space="0" w:color="auto"/>
              <w:right w:val="single" w:sz="4" w:space="0" w:color="auto"/>
            </w:tcBorders>
          </w:tcPr>
          <w:p w14:paraId="54AFCCA0" w14:textId="77777777" w:rsidR="00F44D01" w:rsidRDefault="00F44D01" w:rsidP="00CD1A07">
            <w:pPr>
              <w:pStyle w:val="TableHeader"/>
              <w:spacing w:line="240" w:lineRule="auto"/>
              <w:rPr>
                <w:b w:val="0"/>
                <w:color w:val="auto"/>
                <w:sz w:val="20"/>
                <w:szCs w:val="20"/>
              </w:rPr>
            </w:pPr>
            <w:r>
              <w:rPr>
                <w:b w:val="0"/>
                <w:color w:val="auto"/>
                <w:sz w:val="20"/>
                <w:szCs w:val="20"/>
              </w:rPr>
              <w:t xml:space="preserve">"Server does not support the requested </w:t>
            </w:r>
            <w:proofErr w:type="spellStart"/>
            <w:r>
              <w:rPr>
                <w:b w:val="0"/>
                <w:color w:val="auto"/>
                <w:sz w:val="20"/>
                <w:szCs w:val="20"/>
              </w:rPr>
              <w:t>sig_type</w:t>
            </w:r>
            <w:proofErr w:type="spellEnd"/>
            <w:r>
              <w:rPr>
                <w:b w:val="0"/>
                <w:color w:val="auto"/>
                <w:sz w:val="20"/>
                <w:szCs w:val="20"/>
              </w:rPr>
              <w:t>"</w:t>
            </w:r>
          </w:p>
        </w:tc>
      </w:tr>
      <w:tr w:rsidR="00F44D01" w14:paraId="4D14C4A1" w14:textId="77777777" w:rsidTr="00CD1A07">
        <w:trPr>
          <w:cantSplit/>
          <w:jc w:val="center"/>
        </w:trPr>
        <w:tc>
          <w:tcPr>
            <w:tcW w:w="1519" w:type="pct"/>
            <w:tcBorders>
              <w:top w:val="single" w:sz="4" w:space="0" w:color="auto"/>
              <w:left w:val="single" w:sz="4" w:space="0" w:color="auto"/>
              <w:bottom w:val="single" w:sz="4" w:space="0" w:color="auto"/>
              <w:right w:val="single" w:sz="4" w:space="0" w:color="auto"/>
            </w:tcBorders>
          </w:tcPr>
          <w:p w14:paraId="6CBB0F0D" w14:textId="77777777" w:rsidR="00F44D01" w:rsidRDefault="00F44D01" w:rsidP="00CD1A07">
            <w:pPr>
              <w:pStyle w:val="TableHeader"/>
              <w:spacing w:line="240" w:lineRule="auto"/>
              <w:rPr>
                <w:b w:val="0"/>
                <w:color w:val="auto"/>
                <w:sz w:val="20"/>
                <w:szCs w:val="20"/>
              </w:rPr>
            </w:pPr>
            <w:proofErr w:type="spellStart"/>
            <w:r>
              <w:rPr>
                <w:b w:val="0"/>
                <w:color w:val="auto"/>
                <w:sz w:val="20"/>
                <w:szCs w:val="20"/>
              </w:rPr>
              <w:t>Dtbs</w:t>
            </w:r>
            <w:proofErr w:type="spellEnd"/>
            <w:r>
              <w:rPr>
                <w:b w:val="0"/>
                <w:color w:val="auto"/>
                <w:sz w:val="20"/>
                <w:szCs w:val="20"/>
              </w:rPr>
              <w:t xml:space="preserve"> exists but it is empty </w:t>
            </w:r>
          </w:p>
        </w:tc>
        <w:tc>
          <w:tcPr>
            <w:tcW w:w="508" w:type="pct"/>
            <w:tcBorders>
              <w:top w:val="single" w:sz="4" w:space="0" w:color="auto"/>
              <w:left w:val="single" w:sz="4" w:space="0" w:color="auto"/>
              <w:bottom w:val="single" w:sz="4" w:space="0" w:color="auto"/>
              <w:right w:val="single" w:sz="4" w:space="0" w:color="auto"/>
            </w:tcBorders>
          </w:tcPr>
          <w:p w14:paraId="5F3D6387" w14:textId="77777777" w:rsidR="00F44D01" w:rsidRDefault="00F44D01" w:rsidP="00CD1A07">
            <w:pPr>
              <w:pStyle w:val="TableHeader"/>
              <w:spacing w:line="240" w:lineRule="auto"/>
              <w:rPr>
                <w:b w:val="0"/>
                <w:color w:val="auto"/>
                <w:sz w:val="20"/>
                <w:szCs w:val="20"/>
              </w:rPr>
            </w:pPr>
            <w:r>
              <w:rPr>
                <w:b w:val="0"/>
                <w:color w:val="auto"/>
                <w:sz w:val="20"/>
                <w:szCs w:val="20"/>
              </w:rPr>
              <w:t>Redirect 302</w:t>
            </w:r>
          </w:p>
        </w:tc>
        <w:tc>
          <w:tcPr>
            <w:tcW w:w="1699" w:type="pct"/>
            <w:tcBorders>
              <w:top w:val="single" w:sz="4" w:space="0" w:color="auto"/>
              <w:left w:val="single" w:sz="4" w:space="0" w:color="auto"/>
              <w:bottom w:val="single" w:sz="4" w:space="0" w:color="auto"/>
              <w:right w:val="single" w:sz="4" w:space="0" w:color="auto"/>
            </w:tcBorders>
          </w:tcPr>
          <w:p w14:paraId="51200AFB"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p>
        </w:tc>
        <w:tc>
          <w:tcPr>
            <w:tcW w:w="1274" w:type="pct"/>
            <w:tcBorders>
              <w:top w:val="single" w:sz="4" w:space="0" w:color="auto"/>
              <w:left w:val="single" w:sz="4" w:space="0" w:color="auto"/>
              <w:bottom w:val="single" w:sz="4" w:space="0" w:color="auto"/>
              <w:right w:val="single" w:sz="4" w:space="0" w:color="auto"/>
            </w:tcBorders>
          </w:tcPr>
          <w:p w14:paraId="55523053" w14:textId="77777777" w:rsidR="00F44D01" w:rsidRDefault="00F44D01" w:rsidP="00CD1A07">
            <w:pPr>
              <w:pStyle w:val="TableHeader"/>
              <w:spacing w:line="240" w:lineRule="auto"/>
              <w:rPr>
                <w:b w:val="0"/>
                <w:color w:val="auto"/>
                <w:sz w:val="20"/>
                <w:szCs w:val="20"/>
              </w:rPr>
            </w:pPr>
            <w:r>
              <w:rPr>
                <w:b w:val="0"/>
                <w:color w:val="auto"/>
                <w:sz w:val="20"/>
                <w:szCs w:val="20"/>
              </w:rPr>
              <w:t xml:space="preserve">"Required parameter </w:t>
            </w:r>
            <w:proofErr w:type="spellStart"/>
            <w:r>
              <w:rPr>
                <w:b w:val="0"/>
                <w:color w:val="auto"/>
                <w:sz w:val="20"/>
                <w:szCs w:val="20"/>
              </w:rPr>
              <w:t>dtbs</w:t>
            </w:r>
            <w:proofErr w:type="spellEnd"/>
            <w:r>
              <w:rPr>
                <w:b w:val="0"/>
                <w:color w:val="auto"/>
                <w:sz w:val="20"/>
                <w:szCs w:val="20"/>
              </w:rPr>
              <w:t xml:space="preserve"> value is missing"</w:t>
            </w:r>
          </w:p>
        </w:tc>
      </w:tr>
    </w:tbl>
    <w:p w14:paraId="68659710" w14:textId="702CCEB4" w:rsidR="00CA2228" w:rsidRDefault="00CA2228" w:rsidP="009C2014">
      <w:pPr>
        <w:pStyle w:val="TableCaption"/>
      </w:pPr>
      <w:r>
        <w:t xml:space="preserve">: </w:t>
      </w:r>
      <w:r w:rsidR="00AA2FE9">
        <w:t>Errors – Device Initiated Mobile Connect PKI Authorise Request</w:t>
      </w:r>
    </w:p>
    <w:p w14:paraId="30C84495" w14:textId="5029A32B" w:rsidR="00F44D01" w:rsidRDefault="00F44D01" w:rsidP="00F44D01">
      <w:pPr>
        <w:pStyle w:val="Heading3"/>
      </w:pPr>
      <w:bookmarkStart w:id="135" w:name="_Toc119426280"/>
      <w:r>
        <w:t>Token Request</w:t>
      </w:r>
      <w:bookmarkEnd w:id="135"/>
      <w:r>
        <w:t xml:space="preserve"> </w:t>
      </w:r>
    </w:p>
    <w:p w14:paraId="0DFBD7C8" w14:textId="77777777" w:rsidR="00F44D01" w:rsidRDefault="00F44D01" w:rsidP="00F44D01">
      <w:pPr>
        <w:pStyle w:val="NormalParagraph"/>
        <w:rPr>
          <w:lang w:val="en-US" w:eastAsia="en-US" w:bidi="bn-BD"/>
        </w:rPr>
      </w:pPr>
      <w:r>
        <w:rPr>
          <w:lang w:val="en-US" w:eastAsia="en-US" w:bidi="bn-BD"/>
        </w:rPr>
        <w:t xml:space="preserve">Same as defined in the Mobile Connect Device Initiated Profile [5]. </w:t>
      </w:r>
    </w:p>
    <w:p w14:paraId="1191CA5B" w14:textId="77777777" w:rsidR="00F44D01" w:rsidRDefault="00F44D01" w:rsidP="00F44D01">
      <w:pPr>
        <w:pStyle w:val="Heading2"/>
        <w:rPr>
          <w:lang w:val="en-US"/>
        </w:rPr>
      </w:pPr>
      <w:bookmarkStart w:id="136" w:name="_Toc119426281"/>
      <w:r>
        <w:rPr>
          <w:lang w:val="en-US"/>
        </w:rPr>
        <w:t>Server-Initiated Mode</w:t>
      </w:r>
      <w:bookmarkEnd w:id="136"/>
      <w:r>
        <w:rPr>
          <w:lang w:val="en-US"/>
        </w:rPr>
        <w:t xml:space="preserve"> </w:t>
      </w:r>
    </w:p>
    <w:p w14:paraId="037FC9DF" w14:textId="77777777" w:rsidR="00F44D01" w:rsidRPr="004C000F" w:rsidRDefault="00F44D01" w:rsidP="00F44D01">
      <w:pPr>
        <w:pStyle w:val="NormalParagraph"/>
        <w:rPr>
          <w:lang w:val="en-US" w:eastAsia="en-US" w:bidi="bn-BD"/>
        </w:rPr>
      </w:pPr>
      <w:r>
        <w:rPr>
          <w:lang w:val="en-US" w:eastAsia="en-US" w:bidi="bn-BD"/>
        </w:rPr>
        <w:t xml:space="preserve">For all generic polling and notification errors refer to mobile connect profiles [5] and [6]. </w:t>
      </w:r>
    </w:p>
    <w:p w14:paraId="587027FB" w14:textId="77777777" w:rsidR="00F44D01" w:rsidRDefault="00F44D01" w:rsidP="00F44D01">
      <w:pPr>
        <w:pStyle w:val="Heading3"/>
      </w:pPr>
      <w:bookmarkStart w:id="137" w:name="_Toc119426282"/>
      <w:r>
        <w:t>Server Initiated Authorization Endpoint</w:t>
      </w:r>
      <w:bookmarkEnd w:id="137"/>
      <w:r>
        <w:t xml:space="preserve"> </w:t>
      </w:r>
    </w:p>
    <w:p w14:paraId="61BABC52" w14:textId="77777777" w:rsidR="00F44D01" w:rsidRPr="005B06F8" w:rsidRDefault="00F44D01" w:rsidP="00F44D01">
      <w:pPr>
        <w:pStyle w:val="NormalParagraph"/>
        <w:rPr>
          <w:lang w:val="en-US" w:eastAsia="en-US" w:bidi="bn-BD"/>
        </w:rPr>
      </w:pPr>
      <w:r>
        <w:rPr>
          <w:lang w:val="en-US" w:eastAsia="en-US" w:bidi="bn-BD"/>
        </w:rPr>
        <w:t xml:space="preserve">All generic server-initiated errors listed in Mobile Connect Technical Architecture and Core Requirements must be supported. In addition, the following service-specific errors must be implemented for PKI based services. </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1128"/>
        <w:gridCol w:w="2115"/>
        <w:gridCol w:w="2980"/>
      </w:tblGrid>
      <w:tr w:rsidR="00F44D01" w14:paraId="506A18B8" w14:textId="77777777" w:rsidTr="00CD1A07">
        <w:trPr>
          <w:cantSplit/>
          <w:tblHeader/>
          <w:jc w:val="center"/>
        </w:trPr>
        <w:tc>
          <w:tcPr>
            <w:tcW w:w="1713" w:type="pct"/>
            <w:tcBorders>
              <w:top w:val="single" w:sz="4" w:space="0" w:color="auto"/>
              <w:left w:val="single" w:sz="4" w:space="0" w:color="auto"/>
              <w:bottom w:val="single" w:sz="4" w:space="0" w:color="auto"/>
              <w:right w:val="single" w:sz="4" w:space="0" w:color="auto"/>
            </w:tcBorders>
            <w:shd w:val="clear" w:color="auto" w:fill="C00000"/>
            <w:hideMark/>
          </w:tcPr>
          <w:p w14:paraId="53D78475" w14:textId="77777777" w:rsidR="00F44D01" w:rsidRDefault="00F44D01" w:rsidP="00CD1A07">
            <w:pPr>
              <w:pStyle w:val="TableHeader"/>
              <w:spacing w:before="0" w:line="240" w:lineRule="auto"/>
              <w:jc w:val="center"/>
            </w:pPr>
            <w:r>
              <w:lastRenderedPageBreak/>
              <w:t>Error Scenario</w:t>
            </w:r>
          </w:p>
        </w:tc>
        <w:tc>
          <w:tcPr>
            <w:tcW w:w="596" w:type="pct"/>
            <w:tcBorders>
              <w:top w:val="single" w:sz="4" w:space="0" w:color="auto"/>
              <w:left w:val="single" w:sz="4" w:space="0" w:color="auto"/>
              <w:bottom w:val="single" w:sz="4" w:space="0" w:color="auto"/>
              <w:right w:val="single" w:sz="4" w:space="0" w:color="auto"/>
            </w:tcBorders>
            <w:shd w:val="clear" w:color="auto" w:fill="C00000"/>
            <w:hideMark/>
          </w:tcPr>
          <w:p w14:paraId="0E016136" w14:textId="77777777" w:rsidR="00F44D01" w:rsidRDefault="00F44D01" w:rsidP="00CD1A07">
            <w:pPr>
              <w:pStyle w:val="TableHeader"/>
              <w:spacing w:before="0" w:line="240" w:lineRule="auto"/>
              <w:jc w:val="center"/>
            </w:pPr>
            <w:r>
              <w:t>HTTP mode</w:t>
            </w:r>
          </w:p>
        </w:tc>
        <w:tc>
          <w:tcPr>
            <w:tcW w:w="1117" w:type="pct"/>
            <w:tcBorders>
              <w:top w:val="single" w:sz="4" w:space="0" w:color="auto"/>
              <w:left w:val="single" w:sz="4" w:space="0" w:color="auto"/>
              <w:bottom w:val="single" w:sz="4" w:space="0" w:color="auto"/>
              <w:right w:val="single" w:sz="4" w:space="0" w:color="auto"/>
            </w:tcBorders>
            <w:shd w:val="clear" w:color="auto" w:fill="C00000"/>
            <w:hideMark/>
          </w:tcPr>
          <w:p w14:paraId="65FB0CE3" w14:textId="77777777" w:rsidR="00F44D01" w:rsidRDefault="00F44D01" w:rsidP="00CD1A07">
            <w:pPr>
              <w:pStyle w:val="TableHeader"/>
              <w:spacing w:before="0" w:line="240" w:lineRule="auto"/>
              <w:jc w:val="center"/>
            </w:pPr>
            <w:r>
              <w:t>Error code</w:t>
            </w:r>
          </w:p>
        </w:tc>
        <w:tc>
          <w:tcPr>
            <w:tcW w:w="1574" w:type="pct"/>
            <w:tcBorders>
              <w:top w:val="single" w:sz="4" w:space="0" w:color="auto"/>
              <w:left w:val="single" w:sz="4" w:space="0" w:color="auto"/>
              <w:bottom w:val="single" w:sz="4" w:space="0" w:color="auto"/>
              <w:right w:val="single" w:sz="4" w:space="0" w:color="auto"/>
            </w:tcBorders>
            <w:shd w:val="clear" w:color="auto" w:fill="C00000"/>
            <w:hideMark/>
          </w:tcPr>
          <w:p w14:paraId="6B2A4A1D" w14:textId="77777777" w:rsidR="00F44D01" w:rsidRDefault="00F44D01" w:rsidP="00CD1A07">
            <w:pPr>
              <w:pStyle w:val="TableHeader"/>
              <w:spacing w:before="0" w:line="240" w:lineRule="auto"/>
              <w:jc w:val="center"/>
            </w:pPr>
            <w:r>
              <w:t>Error Description [RECOMMENDED text]</w:t>
            </w:r>
          </w:p>
        </w:tc>
      </w:tr>
      <w:tr w:rsidR="00F44D01" w14:paraId="5D9351D2" w14:textId="77777777" w:rsidTr="00CD1A07">
        <w:trPr>
          <w:cantSplit/>
          <w:jc w:val="center"/>
        </w:trPr>
        <w:tc>
          <w:tcPr>
            <w:tcW w:w="1713" w:type="pct"/>
            <w:tcBorders>
              <w:top w:val="single" w:sz="4" w:space="0" w:color="auto"/>
              <w:left w:val="single" w:sz="4" w:space="0" w:color="auto"/>
              <w:bottom w:val="single" w:sz="4" w:space="0" w:color="auto"/>
              <w:right w:val="single" w:sz="4" w:space="0" w:color="auto"/>
            </w:tcBorders>
          </w:tcPr>
          <w:p w14:paraId="11433120" w14:textId="38B6D031" w:rsidR="00F44D01" w:rsidRDefault="00F44D01" w:rsidP="00CD1A07">
            <w:pPr>
              <w:pStyle w:val="TableHeader"/>
              <w:spacing w:line="240" w:lineRule="auto"/>
              <w:rPr>
                <w:b w:val="0"/>
                <w:color w:val="auto"/>
                <w:sz w:val="20"/>
                <w:szCs w:val="20"/>
              </w:rPr>
            </w:pPr>
            <w:r>
              <w:rPr>
                <w:b w:val="0"/>
                <w:color w:val="auto"/>
                <w:sz w:val="20"/>
                <w:szCs w:val="20"/>
              </w:rPr>
              <w:t xml:space="preserve">PKI based </w:t>
            </w:r>
            <w:proofErr w:type="spellStart"/>
            <w:r>
              <w:rPr>
                <w:b w:val="0"/>
                <w:color w:val="auto"/>
                <w:sz w:val="20"/>
                <w:szCs w:val="20"/>
              </w:rPr>
              <w:t>authorisation</w:t>
            </w:r>
            <w:proofErr w:type="spellEnd"/>
            <w:r>
              <w:rPr>
                <w:b w:val="0"/>
                <w:color w:val="auto"/>
                <w:sz w:val="20"/>
                <w:szCs w:val="20"/>
              </w:rPr>
              <w:t xml:space="preserve"> is not supported (</w:t>
            </w:r>
            <w:r w:rsidR="00AB1A35">
              <w:rPr>
                <w:b w:val="0"/>
                <w:color w:val="auto"/>
                <w:sz w:val="20"/>
                <w:szCs w:val="20"/>
              </w:rPr>
              <w:t>ID GW</w:t>
            </w:r>
            <w:r>
              <w:rPr>
                <w:b w:val="0"/>
                <w:color w:val="auto"/>
                <w:sz w:val="20"/>
                <w:szCs w:val="20"/>
              </w:rPr>
              <w:t xml:space="preserve"> has agreed contract with SP)</w:t>
            </w:r>
          </w:p>
        </w:tc>
        <w:tc>
          <w:tcPr>
            <w:tcW w:w="596" w:type="pct"/>
            <w:tcBorders>
              <w:top w:val="single" w:sz="4" w:space="0" w:color="auto"/>
              <w:left w:val="single" w:sz="4" w:space="0" w:color="auto"/>
              <w:bottom w:val="single" w:sz="4" w:space="0" w:color="auto"/>
              <w:right w:val="single" w:sz="4" w:space="0" w:color="auto"/>
            </w:tcBorders>
            <w:hideMark/>
          </w:tcPr>
          <w:p w14:paraId="59C049C7" w14:textId="77777777" w:rsidR="00F44D01" w:rsidRDefault="00F44D01" w:rsidP="00CD1A07">
            <w:pPr>
              <w:pStyle w:val="TableHeader"/>
              <w:spacing w:line="240" w:lineRule="auto"/>
              <w:rPr>
                <w:b w:val="0"/>
                <w:color w:val="auto"/>
                <w:sz w:val="20"/>
                <w:szCs w:val="20"/>
              </w:rPr>
            </w:pPr>
            <w:r>
              <w:rPr>
                <w:b w:val="0"/>
                <w:color w:val="auto"/>
                <w:sz w:val="20"/>
                <w:szCs w:val="20"/>
              </w:rPr>
              <w:t>501</w:t>
            </w:r>
          </w:p>
        </w:tc>
        <w:tc>
          <w:tcPr>
            <w:tcW w:w="1117" w:type="pct"/>
            <w:tcBorders>
              <w:top w:val="single" w:sz="4" w:space="0" w:color="auto"/>
              <w:left w:val="single" w:sz="4" w:space="0" w:color="auto"/>
              <w:bottom w:val="single" w:sz="4" w:space="0" w:color="auto"/>
              <w:right w:val="single" w:sz="4" w:space="0" w:color="auto"/>
            </w:tcBorders>
            <w:hideMark/>
          </w:tcPr>
          <w:p w14:paraId="40DB3720" w14:textId="77777777" w:rsidR="00F44D01" w:rsidRDefault="00F44D01" w:rsidP="00CD1A07">
            <w:pPr>
              <w:pStyle w:val="TableHeader"/>
              <w:spacing w:line="240" w:lineRule="auto"/>
              <w:rPr>
                <w:rFonts w:ascii="Courier New" w:hAnsi="Courier New" w:cs="Courier New"/>
                <w:b w:val="0"/>
                <w:color w:val="auto"/>
                <w:sz w:val="20"/>
                <w:szCs w:val="20"/>
              </w:rPr>
            </w:pPr>
            <w:r>
              <w:rPr>
                <w:rFonts w:ascii="Courier New" w:hAnsi="Courier New" w:cs="Courier New"/>
                <w:b w:val="0"/>
                <w:color w:val="auto"/>
                <w:sz w:val="20"/>
                <w:szCs w:val="20"/>
              </w:rPr>
              <w:t xml:space="preserve"> </w:t>
            </w:r>
            <w:proofErr w:type="spellStart"/>
            <w:r>
              <w:rPr>
                <w:rFonts w:ascii="Courier New" w:hAnsi="Courier New" w:cs="Courier New"/>
                <w:b w:val="0"/>
                <w:color w:val="auto"/>
                <w:sz w:val="20"/>
                <w:szCs w:val="20"/>
              </w:rPr>
              <w:t>sever_error</w:t>
            </w:r>
            <w:proofErr w:type="spellEnd"/>
          </w:p>
        </w:tc>
        <w:tc>
          <w:tcPr>
            <w:tcW w:w="1574" w:type="pct"/>
            <w:tcBorders>
              <w:top w:val="single" w:sz="4" w:space="0" w:color="auto"/>
              <w:left w:val="single" w:sz="4" w:space="0" w:color="auto"/>
              <w:bottom w:val="single" w:sz="4" w:space="0" w:color="auto"/>
              <w:right w:val="single" w:sz="4" w:space="0" w:color="auto"/>
            </w:tcBorders>
            <w:hideMark/>
          </w:tcPr>
          <w:p w14:paraId="34DEACAE" w14:textId="77777777" w:rsidR="00F44D01" w:rsidRDefault="00F44D01" w:rsidP="00CD1A07">
            <w:pPr>
              <w:pStyle w:val="TableHeader"/>
              <w:spacing w:line="240" w:lineRule="auto"/>
              <w:rPr>
                <w:b w:val="0"/>
                <w:color w:val="auto"/>
                <w:sz w:val="20"/>
                <w:szCs w:val="20"/>
              </w:rPr>
            </w:pPr>
            <w:r>
              <w:rPr>
                <w:b w:val="0"/>
                <w:color w:val="auto"/>
                <w:sz w:val="20"/>
                <w:szCs w:val="20"/>
              </w:rPr>
              <w:t>"</w:t>
            </w:r>
            <w:proofErr w:type="gramStart"/>
            <w:r>
              <w:rPr>
                <w:b w:val="0"/>
                <w:color w:val="auto"/>
                <w:sz w:val="20"/>
                <w:szCs w:val="20"/>
              </w:rPr>
              <w:t>service</w:t>
            </w:r>
            <w:proofErr w:type="gramEnd"/>
            <w:r>
              <w:rPr>
                <w:b w:val="0"/>
                <w:color w:val="auto"/>
                <w:sz w:val="20"/>
                <w:szCs w:val="20"/>
              </w:rPr>
              <w:t xml:space="preserve"> is not available" </w:t>
            </w:r>
          </w:p>
        </w:tc>
      </w:tr>
      <w:tr w:rsidR="00F44D01" w14:paraId="364126EF" w14:textId="77777777" w:rsidTr="00CD1A07">
        <w:trPr>
          <w:cantSplit/>
          <w:jc w:val="center"/>
        </w:trPr>
        <w:tc>
          <w:tcPr>
            <w:tcW w:w="1713" w:type="pct"/>
            <w:tcBorders>
              <w:top w:val="single" w:sz="4" w:space="0" w:color="auto"/>
              <w:left w:val="single" w:sz="4" w:space="0" w:color="auto"/>
              <w:bottom w:val="single" w:sz="4" w:space="0" w:color="auto"/>
              <w:right w:val="single" w:sz="4" w:space="0" w:color="auto"/>
            </w:tcBorders>
          </w:tcPr>
          <w:p w14:paraId="77B6D17C" w14:textId="20C077E8" w:rsidR="00F44D01" w:rsidRDefault="00F44D01" w:rsidP="00CD1A07">
            <w:pPr>
              <w:pStyle w:val="TableHeader"/>
              <w:spacing w:line="240" w:lineRule="auto"/>
              <w:rPr>
                <w:b w:val="0"/>
                <w:color w:val="auto"/>
                <w:sz w:val="20"/>
                <w:szCs w:val="20"/>
              </w:rPr>
            </w:pPr>
            <w:r>
              <w:rPr>
                <w:b w:val="0"/>
                <w:color w:val="auto"/>
                <w:sz w:val="20"/>
                <w:szCs w:val="20"/>
              </w:rPr>
              <w:t xml:space="preserve">PKI based authorization </w:t>
            </w:r>
            <w:proofErr w:type="gramStart"/>
            <w:r>
              <w:rPr>
                <w:b w:val="0"/>
                <w:color w:val="auto"/>
                <w:sz w:val="20"/>
                <w:szCs w:val="20"/>
              </w:rPr>
              <w:t>is  not</w:t>
            </w:r>
            <w:proofErr w:type="gramEnd"/>
            <w:r>
              <w:rPr>
                <w:b w:val="0"/>
                <w:color w:val="auto"/>
                <w:sz w:val="20"/>
                <w:szCs w:val="20"/>
              </w:rPr>
              <w:t xml:space="preserve"> supported ( </w:t>
            </w:r>
            <w:r w:rsidR="00AB1A35">
              <w:rPr>
                <w:b w:val="0"/>
                <w:color w:val="auto"/>
                <w:sz w:val="20"/>
                <w:szCs w:val="20"/>
              </w:rPr>
              <w:t>ID GW</w:t>
            </w:r>
            <w:r>
              <w:rPr>
                <w:b w:val="0"/>
                <w:color w:val="auto"/>
                <w:sz w:val="20"/>
                <w:szCs w:val="20"/>
              </w:rPr>
              <w:t xml:space="preserve"> does not have </w:t>
            </w:r>
            <w:proofErr w:type="spellStart"/>
            <w:r>
              <w:rPr>
                <w:b w:val="0"/>
                <w:color w:val="auto"/>
                <w:sz w:val="20"/>
                <w:szCs w:val="20"/>
              </w:rPr>
              <w:t>contrac</w:t>
            </w:r>
            <w:proofErr w:type="spellEnd"/>
            <w:r>
              <w:rPr>
                <w:b w:val="0"/>
                <w:color w:val="auto"/>
                <w:sz w:val="20"/>
                <w:szCs w:val="20"/>
              </w:rPr>
              <w:t xml:space="preserve"> with SP or not implemented) </w:t>
            </w:r>
          </w:p>
        </w:tc>
        <w:tc>
          <w:tcPr>
            <w:tcW w:w="596" w:type="pct"/>
            <w:tcBorders>
              <w:top w:val="single" w:sz="4" w:space="0" w:color="auto"/>
              <w:left w:val="single" w:sz="4" w:space="0" w:color="auto"/>
              <w:bottom w:val="single" w:sz="4" w:space="0" w:color="auto"/>
              <w:right w:val="single" w:sz="4" w:space="0" w:color="auto"/>
            </w:tcBorders>
          </w:tcPr>
          <w:p w14:paraId="3B8F66FA" w14:textId="77777777" w:rsidR="00F44D01" w:rsidRDefault="00F44D01" w:rsidP="00CD1A07">
            <w:pPr>
              <w:pStyle w:val="TableHeader"/>
              <w:spacing w:line="240" w:lineRule="auto"/>
              <w:rPr>
                <w:b w:val="0"/>
                <w:color w:val="auto"/>
                <w:sz w:val="20"/>
                <w:szCs w:val="20"/>
              </w:rPr>
            </w:pPr>
            <w:r>
              <w:rPr>
                <w:b w:val="0"/>
                <w:color w:val="auto"/>
                <w:sz w:val="20"/>
                <w:szCs w:val="20"/>
              </w:rPr>
              <w:t>400</w:t>
            </w:r>
          </w:p>
        </w:tc>
        <w:tc>
          <w:tcPr>
            <w:tcW w:w="1117" w:type="pct"/>
            <w:tcBorders>
              <w:top w:val="single" w:sz="4" w:space="0" w:color="auto"/>
              <w:left w:val="single" w:sz="4" w:space="0" w:color="auto"/>
              <w:bottom w:val="single" w:sz="4" w:space="0" w:color="auto"/>
              <w:right w:val="single" w:sz="4" w:space="0" w:color="auto"/>
            </w:tcBorders>
          </w:tcPr>
          <w:p w14:paraId="076E5213" w14:textId="77777777" w:rsidR="00F44D01" w:rsidDel="00121607"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r>
              <w:rPr>
                <w:rFonts w:ascii="Courier New" w:hAnsi="Courier New" w:cs="Courier New"/>
                <w:b w:val="0"/>
                <w:color w:val="auto"/>
                <w:sz w:val="20"/>
                <w:szCs w:val="20"/>
              </w:rPr>
              <w:t xml:space="preserve"> </w:t>
            </w:r>
          </w:p>
        </w:tc>
        <w:tc>
          <w:tcPr>
            <w:tcW w:w="1574" w:type="pct"/>
            <w:tcBorders>
              <w:top w:val="single" w:sz="4" w:space="0" w:color="auto"/>
              <w:left w:val="single" w:sz="4" w:space="0" w:color="auto"/>
              <w:bottom w:val="single" w:sz="4" w:space="0" w:color="auto"/>
              <w:right w:val="single" w:sz="4" w:space="0" w:color="auto"/>
            </w:tcBorders>
          </w:tcPr>
          <w:p w14:paraId="2E4F60CB" w14:textId="77777777" w:rsidR="00F44D01" w:rsidRDefault="00F44D01" w:rsidP="00CD1A07">
            <w:pPr>
              <w:pStyle w:val="TableHeader"/>
              <w:spacing w:line="240" w:lineRule="auto"/>
              <w:rPr>
                <w:b w:val="0"/>
                <w:color w:val="auto"/>
                <w:sz w:val="20"/>
                <w:szCs w:val="20"/>
              </w:rPr>
            </w:pPr>
            <w:r>
              <w:rPr>
                <w:b w:val="0"/>
                <w:color w:val="auto"/>
                <w:sz w:val="20"/>
                <w:szCs w:val="20"/>
              </w:rPr>
              <w:t>"</w:t>
            </w:r>
            <w:proofErr w:type="gramStart"/>
            <w:r>
              <w:rPr>
                <w:b w:val="0"/>
                <w:color w:val="auto"/>
                <w:sz w:val="20"/>
                <w:szCs w:val="20"/>
              </w:rPr>
              <w:t>service</w:t>
            </w:r>
            <w:proofErr w:type="gramEnd"/>
            <w:r>
              <w:rPr>
                <w:b w:val="0"/>
                <w:color w:val="auto"/>
                <w:sz w:val="20"/>
                <w:szCs w:val="20"/>
              </w:rPr>
              <w:t xml:space="preserve"> is not available) </w:t>
            </w:r>
          </w:p>
        </w:tc>
      </w:tr>
      <w:tr w:rsidR="00F44D01" w14:paraId="16B10715" w14:textId="77777777" w:rsidTr="00CD1A07">
        <w:trPr>
          <w:cantSplit/>
          <w:jc w:val="center"/>
        </w:trPr>
        <w:tc>
          <w:tcPr>
            <w:tcW w:w="1713" w:type="pct"/>
            <w:tcBorders>
              <w:top w:val="single" w:sz="4" w:space="0" w:color="auto"/>
              <w:left w:val="single" w:sz="4" w:space="0" w:color="auto"/>
              <w:bottom w:val="single" w:sz="4" w:space="0" w:color="auto"/>
              <w:right w:val="single" w:sz="4" w:space="0" w:color="auto"/>
            </w:tcBorders>
          </w:tcPr>
          <w:p w14:paraId="7C7F7AD5" w14:textId="77777777" w:rsidR="00F44D01" w:rsidRDefault="00F44D01" w:rsidP="00CD1A07">
            <w:pPr>
              <w:pStyle w:val="TableHeader"/>
              <w:spacing w:line="240" w:lineRule="auto"/>
              <w:rPr>
                <w:b w:val="0"/>
                <w:color w:val="auto"/>
                <w:sz w:val="20"/>
                <w:szCs w:val="20"/>
              </w:rPr>
            </w:pPr>
            <w:proofErr w:type="spellStart"/>
            <w:r>
              <w:rPr>
                <w:b w:val="0"/>
                <w:color w:val="auto"/>
                <w:sz w:val="20"/>
                <w:szCs w:val="20"/>
              </w:rPr>
              <w:t>acr_values</w:t>
            </w:r>
            <w:proofErr w:type="spellEnd"/>
            <w:r>
              <w:rPr>
                <w:b w:val="0"/>
                <w:color w:val="auto"/>
                <w:sz w:val="20"/>
                <w:szCs w:val="20"/>
              </w:rPr>
              <w:t xml:space="preserve"> = 4 and </w:t>
            </w:r>
            <w:proofErr w:type="spellStart"/>
            <w:r>
              <w:rPr>
                <w:b w:val="0"/>
                <w:color w:val="auto"/>
                <w:sz w:val="20"/>
                <w:szCs w:val="20"/>
              </w:rPr>
              <w:t>pki_context</w:t>
            </w:r>
            <w:proofErr w:type="spellEnd"/>
            <w:r>
              <w:rPr>
                <w:b w:val="0"/>
                <w:color w:val="auto"/>
                <w:sz w:val="20"/>
                <w:szCs w:val="20"/>
              </w:rPr>
              <w:t xml:space="preserve"> does not exist </w:t>
            </w:r>
          </w:p>
        </w:tc>
        <w:tc>
          <w:tcPr>
            <w:tcW w:w="596" w:type="pct"/>
            <w:tcBorders>
              <w:top w:val="single" w:sz="4" w:space="0" w:color="auto"/>
              <w:left w:val="single" w:sz="4" w:space="0" w:color="auto"/>
              <w:bottom w:val="single" w:sz="4" w:space="0" w:color="auto"/>
              <w:right w:val="single" w:sz="4" w:space="0" w:color="auto"/>
            </w:tcBorders>
          </w:tcPr>
          <w:p w14:paraId="41983FAE" w14:textId="77777777" w:rsidR="00F44D01" w:rsidRDefault="00F44D01" w:rsidP="00CD1A07">
            <w:pPr>
              <w:pStyle w:val="TableHeader"/>
              <w:spacing w:line="240" w:lineRule="auto"/>
              <w:rPr>
                <w:b w:val="0"/>
                <w:color w:val="auto"/>
                <w:sz w:val="20"/>
                <w:szCs w:val="20"/>
              </w:rPr>
            </w:pPr>
            <w:r>
              <w:rPr>
                <w:b w:val="0"/>
                <w:color w:val="auto"/>
                <w:sz w:val="20"/>
                <w:szCs w:val="20"/>
              </w:rPr>
              <w:t>400</w:t>
            </w:r>
          </w:p>
        </w:tc>
        <w:tc>
          <w:tcPr>
            <w:tcW w:w="1117" w:type="pct"/>
            <w:tcBorders>
              <w:top w:val="single" w:sz="4" w:space="0" w:color="auto"/>
              <w:left w:val="single" w:sz="4" w:space="0" w:color="auto"/>
              <w:bottom w:val="single" w:sz="4" w:space="0" w:color="auto"/>
              <w:right w:val="single" w:sz="4" w:space="0" w:color="auto"/>
            </w:tcBorders>
          </w:tcPr>
          <w:p w14:paraId="08CFCB42"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p>
        </w:tc>
        <w:tc>
          <w:tcPr>
            <w:tcW w:w="1574" w:type="pct"/>
            <w:tcBorders>
              <w:top w:val="single" w:sz="4" w:space="0" w:color="auto"/>
              <w:left w:val="single" w:sz="4" w:space="0" w:color="auto"/>
              <w:bottom w:val="single" w:sz="4" w:space="0" w:color="auto"/>
              <w:right w:val="single" w:sz="4" w:space="0" w:color="auto"/>
            </w:tcBorders>
          </w:tcPr>
          <w:p w14:paraId="26B55CAC" w14:textId="77777777" w:rsidR="00F44D01" w:rsidRDefault="00F44D01" w:rsidP="00CD1A07">
            <w:pPr>
              <w:pStyle w:val="TableHeader"/>
              <w:spacing w:line="240" w:lineRule="auto"/>
              <w:rPr>
                <w:b w:val="0"/>
                <w:color w:val="auto"/>
                <w:sz w:val="20"/>
                <w:szCs w:val="20"/>
              </w:rPr>
            </w:pPr>
            <w:r>
              <w:rPr>
                <w:b w:val="0"/>
                <w:color w:val="auto"/>
                <w:sz w:val="20"/>
                <w:szCs w:val="20"/>
              </w:rPr>
              <w:t>"</w:t>
            </w:r>
            <w:proofErr w:type="spellStart"/>
            <w:proofErr w:type="gramStart"/>
            <w:r>
              <w:rPr>
                <w:b w:val="0"/>
                <w:color w:val="auto"/>
                <w:sz w:val="20"/>
                <w:szCs w:val="20"/>
              </w:rPr>
              <w:t>pki</w:t>
            </w:r>
            <w:proofErr w:type="gramEnd"/>
            <w:r>
              <w:rPr>
                <w:b w:val="0"/>
                <w:color w:val="auto"/>
                <w:sz w:val="20"/>
                <w:szCs w:val="20"/>
              </w:rPr>
              <w:t>_context</w:t>
            </w:r>
            <w:proofErr w:type="spellEnd"/>
            <w:r>
              <w:rPr>
                <w:b w:val="0"/>
                <w:color w:val="auto"/>
                <w:sz w:val="20"/>
                <w:szCs w:val="20"/>
              </w:rPr>
              <w:t xml:space="preserve"> does not exist for PKI based </w:t>
            </w:r>
            <w:proofErr w:type="spellStart"/>
            <w:r>
              <w:rPr>
                <w:b w:val="0"/>
                <w:color w:val="auto"/>
                <w:sz w:val="20"/>
                <w:szCs w:val="20"/>
              </w:rPr>
              <w:t>authorisation</w:t>
            </w:r>
            <w:proofErr w:type="spellEnd"/>
            <w:r>
              <w:rPr>
                <w:b w:val="0"/>
                <w:color w:val="auto"/>
                <w:sz w:val="20"/>
                <w:szCs w:val="20"/>
              </w:rPr>
              <w:t>"</w:t>
            </w:r>
          </w:p>
        </w:tc>
      </w:tr>
      <w:tr w:rsidR="00F44D01" w14:paraId="0BC50666" w14:textId="77777777" w:rsidTr="00CD1A07">
        <w:trPr>
          <w:cantSplit/>
          <w:jc w:val="center"/>
        </w:trPr>
        <w:tc>
          <w:tcPr>
            <w:tcW w:w="1713" w:type="pct"/>
            <w:tcBorders>
              <w:top w:val="single" w:sz="4" w:space="0" w:color="auto"/>
              <w:left w:val="single" w:sz="4" w:space="0" w:color="auto"/>
              <w:bottom w:val="single" w:sz="4" w:space="0" w:color="auto"/>
              <w:right w:val="single" w:sz="4" w:space="0" w:color="auto"/>
            </w:tcBorders>
          </w:tcPr>
          <w:p w14:paraId="206966E1" w14:textId="77777777" w:rsidR="00F44D01" w:rsidRDefault="00F44D01" w:rsidP="00CD1A07">
            <w:pPr>
              <w:pStyle w:val="TableHeader"/>
              <w:spacing w:line="240" w:lineRule="auto"/>
              <w:rPr>
                <w:b w:val="0"/>
                <w:color w:val="auto"/>
                <w:sz w:val="20"/>
                <w:szCs w:val="20"/>
              </w:rPr>
            </w:pPr>
            <w:r>
              <w:rPr>
                <w:b w:val="0"/>
                <w:color w:val="auto"/>
                <w:sz w:val="20"/>
                <w:szCs w:val="20"/>
              </w:rPr>
              <w:t xml:space="preserve">Request is for PKI based </w:t>
            </w:r>
            <w:proofErr w:type="spellStart"/>
            <w:r>
              <w:rPr>
                <w:b w:val="0"/>
                <w:color w:val="auto"/>
                <w:sz w:val="20"/>
                <w:szCs w:val="20"/>
              </w:rPr>
              <w:t>authorisation</w:t>
            </w:r>
            <w:proofErr w:type="spellEnd"/>
            <w:r>
              <w:rPr>
                <w:b w:val="0"/>
                <w:color w:val="auto"/>
                <w:sz w:val="20"/>
                <w:szCs w:val="20"/>
              </w:rPr>
              <w:t xml:space="preserve"> but </w:t>
            </w:r>
            <w:proofErr w:type="spellStart"/>
            <w:r>
              <w:rPr>
                <w:b w:val="0"/>
                <w:color w:val="auto"/>
                <w:sz w:val="20"/>
                <w:szCs w:val="20"/>
              </w:rPr>
              <w:t>dtbs</w:t>
            </w:r>
            <w:proofErr w:type="spellEnd"/>
            <w:r>
              <w:rPr>
                <w:b w:val="0"/>
                <w:color w:val="auto"/>
                <w:sz w:val="20"/>
                <w:szCs w:val="20"/>
              </w:rPr>
              <w:t xml:space="preserve"> parameter does not exist </w:t>
            </w:r>
          </w:p>
        </w:tc>
        <w:tc>
          <w:tcPr>
            <w:tcW w:w="596" w:type="pct"/>
            <w:tcBorders>
              <w:top w:val="single" w:sz="4" w:space="0" w:color="auto"/>
              <w:left w:val="single" w:sz="4" w:space="0" w:color="auto"/>
              <w:bottom w:val="single" w:sz="4" w:space="0" w:color="auto"/>
              <w:right w:val="single" w:sz="4" w:space="0" w:color="auto"/>
            </w:tcBorders>
          </w:tcPr>
          <w:p w14:paraId="069C8CB3" w14:textId="77777777" w:rsidR="00F44D01" w:rsidRDefault="00F44D01" w:rsidP="00CD1A07">
            <w:pPr>
              <w:pStyle w:val="TableHeader"/>
              <w:spacing w:line="240" w:lineRule="auto"/>
              <w:rPr>
                <w:b w:val="0"/>
                <w:color w:val="auto"/>
                <w:sz w:val="20"/>
                <w:szCs w:val="20"/>
              </w:rPr>
            </w:pPr>
            <w:r>
              <w:rPr>
                <w:b w:val="0"/>
                <w:color w:val="auto"/>
                <w:sz w:val="20"/>
                <w:szCs w:val="20"/>
              </w:rPr>
              <w:t>400</w:t>
            </w:r>
          </w:p>
        </w:tc>
        <w:tc>
          <w:tcPr>
            <w:tcW w:w="1117" w:type="pct"/>
            <w:tcBorders>
              <w:top w:val="single" w:sz="4" w:space="0" w:color="auto"/>
              <w:left w:val="single" w:sz="4" w:space="0" w:color="auto"/>
              <w:bottom w:val="single" w:sz="4" w:space="0" w:color="auto"/>
              <w:right w:val="single" w:sz="4" w:space="0" w:color="auto"/>
            </w:tcBorders>
          </w:tcPr>
          <w:p w14:paraId="3ECE6307"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p>
        </w:tc>
        <w:tc>
          <w:tcPr>
            <w:tcW w:w="1574" w:type="pct"/>
            <w:tcBorders>
              <w:top w:val="single" w:sz="4" w:space="0" w:color="auto"/>
              <w:left w:val="single" w:sz="4" w:space="0" w:color="auto"/>
              <w:bottom w:val="single" w:sz="4" w:space="0" w:color="auto"/>
              <w:right w:val="single" w:sz="4" w:space="0" w:color="auto"/>
            </w:tcBorders>
          </w:tcPr>
          <w:p w14:paraId="0EB9DFA2" w14:textId="77777777" w:rsidR="00F44D01" w:rsidRDefault="00F44D01" w:rsidP="00CD1A07">
            <w:pPr>
              <w:pStyle w:val="TableHeader"/>
              <w:spacing w:line="240" w:lineRule="auto"/>
              <w:rPr>
                <w:b w:val="0"/>
                <w:color w:val="auto"/>
                <w:sz w:val="20"/>
                <w:szCs w:val="20"/>
              </w:rPr>
            </w:pPr>
            <w:r>
              <w:rPr>
                <w:b w:val="0"/>
                <w:color w:val="auto"/>
                <w:sz w:val="20"/>
                <w:szCs w:val="20"/>
              </w:rPr>
              <w:t>"</w:t>
            </w:r>
            <w:proofErr w:type="gramStart"/>
            <w:r>
              <w:rPr>
                <w:b w:val="0"/>
                <w:color w:val="auto"/>
                <w:sz w:val="20"/>
                <w:szCs w:val="20"/>
              </w:rPr>
              <w:t>required</w:t>
            </w:r>
            <w:proofErr w:type="gramEnd"/>
            <w:r>
              <w:rPr>
                <w:b w:val="0"/>
                <w:color w:val="auto"/>
                <w:sz w:val="20"/>
                <w:szCs w:val="20"/>
              </w:rPr>
              <w:t xml:space="preserve"> parameter </w:t>
            </w:r>
            <w:proofErr w:type="spellStart"/>
            <w:r>
              <w:rPr>
                <w:b w:val="0"/>
                <w:color w:val="auto"/>
                <w:sz w:val="20"/>
                <w:szCs w:val="20"/>
              </w:rPr>
              <w:t>dtbs</w:t>
            </w:r>
            <w:proofErr w:type="spellEnd"/>
            <w:r>
              <w:rPr>
                <w:b w:val="0"/>
                <w:color w:val="auto"/>
                <w:sz w:val="20"/>
                <w:szCs w:val="20"/>
              </w:rPr>
              <w:t xml:space="preserve"> does not exist"</w:t>
            </w:r>
          </w:p>
        </w:tc>
      </w:tr>
      <w:tr w:rsidR="00F44D01" w14:paraId="2831CB74" w14:textId="77777777" w:rsidTr="00CD1A07">
        <w:trPr>
          <w:cantSplit/>
          <w:jc w:val="center"/>
        </w:trPr>
        <w:tc>
          <w:tcPr>
            <w:tcW w:w="1713" w:type="pct"/>
            <w:tcBorders>
              <w:top w:val="single" w:sz="4" w:space="0" w:color="auto"/>
              <w:left w:val="single" w:sz="4" w:space="0" w:color="auto"/>
              <w:bottom w:val="single" w:sz="4" w:space="0" w:color="auto"/>
              <w:right w:val="single" w:sz="4" w:space="0" w:color="auto"/>
            </w:tcBorders>
          </w:tcPr>
          <w:p w14:paraId="2093218B" w14:textId="77777777" w:rsidR="00F44D01" w:rsidRDefault="00F44D01" w:rsidP="00CD1A07">
            <w:pPr>
              <w:pStyle w:val="TableHeader"/>
              <w:spacing w:line="240" w:lineRule="auto"/>
              <w:rPr>
                <w:b w:val="0"/>
                <w:color w:val="auto"/>
                <w:sz w:val="20"/>
                <w:szCs w:val="20"/>
              </w:rPr>
            </w:pPr>
            <w:r>
              <w:rPr>
                <w:b w:val="0"/>
                <w:color w:val="auto"/>
                <w:sz w:val="20"/>
                <w:szCs w:val="20"/>
              </w:rPr>
              <w:t xml:space="preserve">Request is for PKI based </w:t>
            </w:r>
            <w:proofErr w:type="spellStart"/>
            <w:r>
              <w:rPr>
                <w:b w:val="0"/>
                <w:color w:val="auto"/>
                <w:sz w:val="20"/>
                <w:szCs w:val="20"/>
              </w:rPr>
              <w:t>authorisation</w:t>
            </w:r>
            <w:proofErr w:type="spellEnd"/>
            <w:r>
              <w:rPr>
                <w:b w:val="0"/>
                <w:color w:val="auto"/>
                <w:sz w:val="20"/>
                <w:szCs w:val="20"/>
              </w:rPr>
              <w:t xml:space="preserve"> but </w:t>
            </w:r>
            <w:proofErr w:type="spellStart"/>
            <w:r>
              <w:rPr>
                <w:b w:val="0"/>
                <w:color w:val="auto"/>
                <w:sz w:val="20"/>
                <w:szCs w:val="20"/>
              </w:rPr>
              <w:t>sig_type</w:t>
            </w:r>
            <w:proofErr w:type="spellEnd"/>
            <w:r>
              <w:rPr>
                <w:b w:val="0"/>
                <w:color w:val="auto"/>
                <w:sz w:val="20"/>
                <w:szCs w:val="20"/>
              </w:rPr>
              <w:t xml:space="preserve"> does not exist </w:t>
            </w:r>
          </w:p>
        </w:tc>
        <w:tc>
          <w:tcPr>
            <w:tcW w:w="596" w:type="pct"/>
            <w:tcBorders>
              <w:top w:val="single" w:sz="4" w:space="0" w:color="auto"/>
              <w:left w:val="single" w:sz="4" w:space="0" w:color="auto"/>
              <w:bottom w:val="single" w:sz="4" w:space="0" w:color="auto"/>
              <w:right w:val="single" w:sz="4" w:space="0" w:color="auto"/>
            </w:tcBorders>
          </w:tcPr>
          <w:p w14:paraId="477A8499" w14:textId="77777777" w:rsidR="00F44D01" w:rsidRDefault="00F44D01" w:rsidP="00CD1A07">
            <w:pPr>
              <w:pStyle w:val="TableHeader"/>
              <w:spacing w:line="240" w:lineRule="auto"/>
              <w:rPr>
                <w:b w:val="0"/>
                <w:color w:val="auto"/>
                <w:sz w:val="20"/>
                <w:szCs w:val="20"/>
              </w:rPr>
            </w:pPr>
            <w:r>
              <w:rPr>
                <w:b w:val="0"/>
                <w:color w:val="auto"/>
                <w:sz w:val="20"/>
                <w:szCs w:val="20"/>
              </w:rPr>
              <w:t>400</w:t>
            </w:r>
          </w:p>
        </w:tc>
        <w:tc>
          <w:tcPr>
            <w:tcW w:w="1117" w:type="pct"/>
            <w:tcBorders>
              <w:top w:val="single" w:sz="4" w:space="0" w:color="auto"/>
              <w:left w:val="single" w:sz="4" w:space="0" w:color="auto"/>
              <w:bottom w:val="single" w:sz="4" w:space="0" w:color="auto"/>
              <w:right w:val="single" w:sz="4" w:space="0" w:color="auto"/>
            </w:tcBorders>
          </w:tcPr>
          <w:p w14:paraId="423DB6C7"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p>
        </w:tc>
        <w:tc>
          <w:tcPr>
            <w:tcW w:w="1574" w:type="pct"/>
            <w:tcBorders>
              <w:top w:val="single" w:sz="4" w:space="0" w:color="auto"/>
              <w:left w:val="single" w:sz="4" w:space="0" w:color="auto"/>
              <w:bottom w:val="single" w:sz="4" w:space="0" w:color="auto"/>
              <w:right w:val="single" w:sz="4" w:space="0" w:color="auto"/>
            </w:tcBorders>
          </w:tcPr>
          <w:p w14:paraId="5499B7EC" w14:textId="77777777" w:rsidR="00F44D01" w:rsidRDefault="00F44D01" w:rsidP="00CD1A07">
            <w:pPr>
              <w:pStyle w:val="TableHeader"/>
              <w:spacing w:line="240" w:lineRule="auto"/>
              <w:rPr>
                <w:b w:val="0"/>
                <w:color w:val="auto"/>
                <w:sz w:val="20"/>
                <w:szCs w:val="20"/>
              </w:rPr>
            </w:pPr>
            <w:r>
              <w:rPr>
                <w:b w:val="0"/>
                <w:color w:val="auto"/>
                <w:sz w:val="20"/>
                <w:szCs w:val="20"/>
              </w:rPr>
              <w:t xml:space="preserve">"required parameter </w:t>
            </w:r>
            <w:proofErr w:type="spellStart"/>
            <w:r>
              <w:rPr>
                <w:b w:val="0"/>
                <w:color w:val="auto"/>
                <w:sz w:val="20"/>
                <w:szCs w:val="20"/>
              </w:rPr>
              <w:t>sig_</w:t>
            </w:r>
            <w:proofErr w:type="gramStart"/>
            <w:r>
              <w:rPr>
                <w:b w:val="0"/>
                <w:color w:val="auto"/>
                <w:sz w:val="20"/>
                <w:szCs w:val="20"/>
              </w:rPr>
              <w:t>type</w:t>
            </w:r>
            <w:proofErr w:type="spellEnd"/>
            <w:r>
              <w:rPr>
                <w:b w:val="0"/>
                <w:color w:val="auto"/>
                <w:sz w:val="20"/>
                <w:szCs w:val="20"/>
              </w:rPr>
              <w:t xml:space="preserve">  does</w:t>
            </w:r>
            <w:proofErr w:type="gramEnd"/>
            <w:r>
              <w:rPr>
                <w:b w:val="0"/>
                <w:color w:val="auto"/>
                <w:sz w:val="20"/>
                <w:szCs w:val="20"/>
              </w:rPr>
              <w:t xml:space="preserve"> not exist. </w:t>
            </w:r>
          </w:p>
        </w:tc>
      </w:tr>
      <w:tr w:rsidR="00F44D01" w14:paraId="28F932AE" w14:textId="77777777" w:rsidTr="00CD1A07">
        <w:trPr>
          <w:cantSplit/>
          <w:jc w:val="center"/>
        </w:trPr>
        <w:tc>
          <w:tcPr>
            <w:tcW w:w="1713" w:type="pct"/>
            <w:tcBorders>
              <w:top w:val="single" w:sz="4" w:space="0" w:color="auto"/>
              <w:left w:val="single" w:sz="4" w:space="0" w:color="auto"/>
              <w:bottom w:val="single" w:sz="4" w:space="0" w:color="auto"/>
              <w:right w:val="single" w:sz="4" w:space="0" w:color="auto"/>
            </w:tcBorders>
          </w:tcPr>
          <w:p w14:paraId="1956D824" w14:textId="214F3407" w:rsidR="00F44D01" w:rsidRDefault="00F44D01" w:rsidP="00CD1A07">
            <w:pPr>
              <w:pStyle w:val="TableHeader"/>
              <w:spacing w:line="240" w:lineRule="auto"/>
              <w:rPr>
                <w:b w:val="0"/>
                <w:color w:val="auto"/>
                <w:sz w:val="20"/>
                <w:szCs w:val="20"/>
              </w:rPr>
            </w:pPr>
            <w:r>
              <w:rPr>
                <w:b w:val="0"/>
                <w:color w:val="auto"/>
                <w:sz w:val="20"/>
                <w:szCs w:val="20"/>
              </w:rPr>
              <w:t xml:space="preserve">Request is for PKI based </w:t>
            </w:r>
            <w:proofErr w:type="spellStart"/>
            <w:r>
              <w:rPr>
                <w:b w:val="0"/>
                <w:color w:val="auto"/>
                <w:sz w:val="20"/>
                <w:szCs w:val="20"/>
              </w:rPr>
              <w:t>authorisation</w:t>
            </w:r>
            <w:proofErr w:type="spellEnd"/>
            <w:r>
              <w:rPr>
                <w:b w:val="0"/>
                <w:color w:val="auto"/>
                <w:sz w:val="20"/>
                <w:szCs w:val="20"/>
              </w:rPr>
              <w:t xml:space="preserve"> and </w:t>
            </w:r>
            <w:proofErr w:type="spellStart"/>
            <w:r>
              <w:rPr>
                <w:b w:val="0"/>
                <w:color w:val="auto"/>
                <w:sz w:val="20"/>
                <w:szCs w:val="20"/>
              </w:rPr>
              <w:t>sig_type</w:t>
            </w:r>
            <w:proofErr w:type="spellEnd"/>
            <w:r>
              <w:rPr>
                <w:b w:val="0"/>
                <w:color w:val="auto"/>
                <w:sz w:val="20"/>
                <w:szCs w:val="20"/>
              </w:rPr>
              <w:t xml:space="preserve"> exists Operator does not support this (</w:t>
            </w:r>
            <w:r w:rsidR="00AB1A35">
              <w:rPr>
                <w:b w:val="0"/>
                <w:color w:val="auto"/>
                <w:sz w:val="20"/>
                <w:szCs w:val="20"/>
              </w:rPr>
              <w:t>ID GW</w:t>
            </w:r>
            <w:r>
              <w:rPr>
                <w:b w:val="0"/>
                <w:color w:val="auto"/>
                <w:sz w:val="20"/>
                <w:szCs w:val="20"/>
              </w:rPr>
              <w:t xml:space="preserve"> has published the </w:t>
            </w:r>
            <w:proofErr w:type="spellStart"/>
            <w:r>
              <w:rPr>
                <w:b w:val="0"/>
                <w:color w:val="auto"/>
                <w:sz w:val="20"/>
                <w:szCs w:val="20"/>
              </w:rPr>
              <w:t>sig_type</w:t>
            </w:r>
            <w:proofErr w:type="spellEnd"/>
            <w:r>
              <w:rPr>
                <w:b w:val="0"/>
                <w:color w:val="auto"/>
                <w:sz w:val="20"/>
                <w:szCs w:val="20"/>
              </w:rPr>
              <w:t xml:space="preserve"> through provider metadata) </w:t>
            </w:r>
          </w:p>
        </w:tc>
        <w:tc>
          <w:tcPr>
            <w:tcW w:w="596" w:type="pct"/>
            <w:tcBorders>
              <w:top w:val="single" w:sz="4" w:space="0" w:color="auto"/>
              <w:left w:val="single" w:sz="4" w:space="0" w:color="auto"/>
              <w:bottom w:val="single" w:sz="4" w:space="0" w:color="auto"/>
              <w:right w:val="single" w:sz="4" w:space="0" w:color="auto"/>
            </w:tcBorders>
          </w:tcPr>
          <w:p w14:paraId="33AE9CFE" w14:textId="77777777" w:rsidR="00F44D01" w:rsidRDefault="00F44D01" w:rsidP="00CD1A07">
            <w:pPr>
              <w:pStyle w:val="TableHeader"/>
              <w:spacing w:line="240" w:lineRule="auto"/>
              <w:rPr>
                <w:b w:val="0"/>
                <w:color w:val="auto"/>
                <w:sz w:val="20"/>
                <w:szCs w:val="20"/>
              </w:rPr>
            </w:pPr>
            <w:r>
              <w:rPr>
                <w:b w:val="0"/>
                <w:color w:val="auto"/>
                <w:sz w:val="20"/>
                <w:szCs w:val="20"/>
              </w:rPr>
              <w:t>501</w:t>
            </w:r>
          </w:p>
        </w:tc>
        <w:tc>
          <w:tcPr>
            <w:tcW w:w="1117" w:type="pct"/>
            <w:tcBorders>
              <w:top w:val="single" w:sz="4" w:space="0" w:color="auto"/>
              <w:left w:val="single" w:sz="4" w:space="0" w:color="auto"/>
              <w:bottom w:val="single" w:sz="4" w:space="0" w:color="auto"/>
              <w:right w:val="single" w:sz="4" w:space="0" w:color="auto"/>
            </w:tcBorders>
          </w:tcPr>
          <w:p w14:paraId="4CC993CA" w14:textId="77777777" w:rsidR="00F44D01" w:rsidRDefault="00F44D01" w:rsidP="00CD1A07">
            <w:pPr>
              <w:pStyle w:val="TableHeader"/>
              <w:spacing w:line="240" w:lineRule="auto"/>
              <w:rPr>
                <w:rFonts w:ascii="Courier New" w:hAnsi="Courier New" w:cs="Courier New"/>
                <w:b w:val="0"/>
                <w:color w:val="auto"/>
                <w:sz w:val="20"/>
                <w:szCs w:val="20"/>
              </w:rPr>
            </w:pPr>
          </w:p>
          <w:p w14:paraId="6C378C37"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server_error</w:t>
            </w:r>
            <w:proofErr w:type="spellEnd"/>
          </w:p>
          <w:p w14:paraId="2A0B0009" w14:textId="77777777" w:rsidR="00F44D01" w:rsidRDefault="00F44D01" w:rsidP="00CD1A07">
            <w:pPr>
              <w:pStyle w:val="TableHeader"/>
              <w:spacing w:line="240" w:lineRule="auto"/>
              <w:rPr>
                <w:rFonts w:ascii="Courier New" w:hAnsi="Courier New" w:cs="Courier New"/>
                <w:b w:val="0"/>
                <w:color w:val="auto"/>
                <w:sz w:val="20"/>
                <w:szCs w:val="20"/>
              </w:rPr>
            </w:pPr>
          </w:p>
        </w:tc>
        <w:tc>
          <w:tcPr>
            <w:tcW w:w="1574" w:type="pct"/>
            <w:tcBorders>
              <w:top w:val="single" w:sz="4" w:space="0" w:color="auto"/>
              <w:left w:val="single" w:sz="4" w:space="0" w:color="auto"/>
              <w:bottom w:val="single" w:sz="4" w:space="0" w:color="auto"/>
              <w:right w:val="single" w:sz="4" w:space="0" w:color="auto"/>
            </w:tcBorders>
          </w:tcPr>
          <w:p w14:paraId="030D1C09" w14:textId="77777777" w:rsidR="00F44D01" w:rsidRDefault="00F44D01" w:rsidP="00CD1A07">
            <w:pPr>
              <w:pStyle w:val="TableHeader"/>
              <w:spacing w:line="240" w:lineRule="auto"/>
              <w:rPr>
                <w:b w:val="0"/>
                <w:color w:val="auto"/>
                <w:sz w:val="20"/>
                <w:szCs w:val="20"/>
              </w:rPr>
            </w:pPr>
            <w:r>
              <w:rPr>
                <w:b w:val="0"/>
                <w:color w:val="auto"/>
                <w:sz w:val="20"/>
                <w:szCs w:val="20"/>
              </w:rPr>
              <w:t xml:space="preserve">"Server does not support the requested </w:t>
            </w:r>
            <w:proofErr w:type="spellStart"/>
            <w:r>
              <w:rPr>
                <w:b w:val="0"/>
                <w:color w:val="auto"/>
                <w:sz w:val="20"/>
                <w:szCs w:val="20"/>
              </w:rPr>
              <w:t>sig_type</w:t>
            </w:r>
            <w:proofErr w:type="spellEnd"/>
            <w:r>
              <w:rPr>
                <w:b w:val="0"/>
                <w:color w:val="auto"/>
                <w:sz w:val="20"/>
                <w:szCs w:val="20"/>
              </w:rPr>
              <w:t>"</w:t>
            </w:r>
          </w:p>
        </w:tc>
      </w:tr>
      <w:tr w:rsidR="00F44D01" w14:paraId="5D032E8C" w14:textId="77777777" w:rsidTr="00CD1A07">
        <w:trPr>
          <w:cantSplit/>
          <w:jc w:val="center"/>
        </w:trPr>
        <w:tc>
          <w:tcPr>
            <w:tcW w:w="1713" w:type="pct"/>
            <w:tcBorders>
              <w:top w:val="single" w:sz="4" w:space="0" w:color="auto"/>
              <w:left w:val="single" w:sz="4" w:space="0" w:color="auto"/>
              <w:bottom w:val="single" w:sz="4" w:space="0" w:color="auto"/>
              <w:right w:val="single" w:sz="4" w:space="0" w:color="auto"/>
            </w:tcBorders>
          </w:tcPr>
          <w:p w14:paraId="7B19F388" w14:textId="67C99259" w:rsidR="00F44D01" w:rsidDel="00121607" w:rsidRDefault="00F44D01" w:rsidP="00CD1A07">
            <w:pPr>
              <w:pStyle w:val="TableHeader"/>
              <w:spacing w:line="240" w:lineRule="auto"/>
              <w:rPr>
                <w:b w:val="0"/>
                <w:color w:val="auto"/>
                <w:sz w:val="20"/>
                <w:szCs w:val="20"/>
              </w:rPr>
            </w:pPr>
            <w:r>
              <w:rPr>
                <w:b w:val="0"/>
                <w:color w:val="auto"/>
                <w:sz w:val="20"/>
                <w:szCs w:val="20"/>
              </w:rPr>
              <w:t xml:space="preserve">Request is for PKI based </w:t>
            </w:r>
            <w:proofErr w:type="spellStart"/>
            <w:r>
              <w:rPr>
                <w:b w:val="0"/>
                <w:color w:val="auto"/>
                <w:sz w:val="20"/>
                <w:szCs w:val="20"/>
              </w:rPr>
              <w:t>authorisation</w:t>
            </w:r>
            <w:proofErr w:type="spellEnd"/>
            <w:r>
              <w:rPr>
                <w:b w:val="0"/>
                <w:color w:val="auto"/>
                <w:sz w:val="20"/>
                <w:szCs w:val="20"/>
              </w:rPr>
              <w:t xml:space="preserve"> and </w:t>
            </w:r>
            <w:proofErr w:type="spellStart"/>
            <w:r>
              <w:rPr>
                <w:b w:val="0"/>
                <w:color w:val="auto"/>
                <w:sz w:val="20"/>
                <w:szCs w:val="20"/>
              </w:rPr>
              <w:t>sig_type</w:t>
            </w:r>
            <w:proofErr w:type="spellEnd"/>
            <w:r>
              <w:rPr>
                <w:b w:val="0"/>
                <w:color w:val="auto"/>
                <w:sz w:val="20"/>
                <w:szCs w:val="20"/>
              </w:rPr>
              <w:t xml:space="preserve"> exists Operator does not support this (</w:t>
            </w:r>
            <w:r w:rsidR="00AB1A35">
              <w:rPr>
                <w:b w:val="0"/>
                <w:color w:val="auto"/>
                <w:sz w:val="20"/>
                <w:szCs w:val="20"/>
              </w:rPr>
              <w:t>ID GW</w:t>
            </w:r>
            <w:r>
              <w:rPr>
                <w:b w:val="0"/>
                <w:color w:val="auto"/>
                <w:sz w:val="20"/>
                <w:szCs w:val="20"/>
              </w:rPr>
              <w:t xml:space="preserve"> has NOT published the </w:t>
            </w:r>
            <w:proofErr w:type="spellStart"/>
            <w:r>
              <w:rPr>
                <w:b w:val="0"/>
                <w:color w:val="auto"/>
                <w:sz w:val="20"/>
                <w:szCs w:val="20"/>
              </w:rPr>
              <w:t>sig_type</w:t>
            </w:r>
            <w:proofErr w:type="spellEnd"/>
            <w:r>
              <w:rPr>
                <w:b w:val="0"/>
                <w:color w:val="auto"/>
                <w:sz w:val="20"/>
                <w:szCs w:val="20"/>
              </w:rPr>
              <w:t xml:space="preserve"> through provider metadata)</w:t>
            </w:r>
          </w:p>
        </w:tc>
        <w:tc>
          <w:tcPr>
            <w:tcW w:w="596" w:type="pct"/>
            <w:tcBorders>
              <w:top w:val="single" w:sz="4" w:space="0" w:color="auto"/>
              <w:left w:val="single" w:sz="4" w:space="0" w:color="auto"/>
              <w:bottom w:val="single" w:sz="4" w:space="0" w:color="auto"/>
              <w:right w:val="single" w:sz="4" w:space="0" w:color="auto"/>
            </w:tcBorders>
          </w:tcPr>
          <w:p w14:paraId="2DA0B3B3" w14:textId="77777777" w:rsidR="00F44D01" w:rsidRDefault="00F44D01" w:rsidP="00CD1A07">
            <w:pPr>
              <w:pStyle w:val="TableHeader"/>
              <w:spacing w:line="240" w:lineRule="auto"/>
              <w:rPr>
                <w:b w:val="0"/>
                <w:color w:val="auto"/>
                <w:sz w:val="20"/>
                <w:szCs w:val="20"/>
              </w:rPr>
            </w:pPr>
            <w:r>
              <w:rPr>
                <w:b w:val="0"/>
                <w:color w:val="auto"/>
                <w:sz w:val="20"/>
                <w:szCs w:val="20"/>
              </w:rPr>
              <w:t xml:space="preserve">400 </w:t>
            </w:r>
          </w:p>
        </w:tc>
        <w:tc>
          <w:tcPr>
            <w:tcW w:w="1117" w:type="pct"/>
            <w:tcBorders>
              <w:top w:val="single" w:sz="4" w:space="0" w:color="auto"/>
              <w:left w:val="single" w:sz="4" w:space="0" w:color="auto"/>
              <w:bottom w:val="single" w:sz="4" w:space="0" w:color="auto"/>
              <w:right w:val="single" w:sz="4" w:space="0" w:color="auto"/>
            </w:tcBorders>
          </w:tcPr>
          <w:p w14:paraId="091AA748"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p>
        </w:tc>
        <w:tc>
          <w:tcPr>
            <w:tcW w:w="1574" w:type="pct"/>
            <w:tcBorders>
              <w:top w:val="single" w:sz="4" w:space="0" w:color="auto"/>
              <w:left w:val="single" w:sz="4" w:space="0" w:color="auto"/>
              <w:bottom w:val="single" w:sz="4" w:space="0" w:color="auto"/>
              <w:right w:val="single" w:sz="4" w:space="0" w:color="auto"/>
            </w:tcBorders>
          </w:tcPr>
          <w:p w14:paraId="5E90330C" w14:textId="77777777" w:rsidR="00F44D01" w:rsidRDefault="00F44D01" w:rsidP="00CD1A07">
            <w:pPr>
              <w:pStyle w:val="TableHeader"/>
              <w:spacing w:line="240" w:lineRule="auto"/>
              <w:rPr>
                <w:b w:val="0"/>
                <w:color w:val="auto"/>
                <w:sz w:val="20"/>
                <w:szCs w:val="20"/>
              </w:rPr>
            </w:pPr>
            <w:r>
              <w:rPr>
                <w:b w:val="0"/>
                <w:color w:val="auto"/>
                <w:sz w:val="20"/>
                <w:szCs w:val="20"/>
              </w:rPr>
              <w:t xml:space="preserve">"Service does not </w:t>
            </w:r>
            <w:proofErr w:type="spellStart"/>
            <w:r>
              <w:rPr>
                <w:b w:val="0"/>
                <w:color w:val="auto"/>
                <w:sz w:val="20"/>
                <w:szCs w:val="20"/>
              </w:rPr>
              <w:t>suppot</w:t>
            </w:r>
            <w:proofErr w:type="spellEnd"/>
            <w:r>
              <w:rPr>
                <w:b w:val="0"/>
                <w:color w:val="auto"/>
                <w:sz w:val="20"/>
                <w:szCs w:val="20"/>
              </w:rPr>
              <w:t xml:space="preserve"> the request </w:t>
            </w:r>
            <w:proofErr w:type="spellStart"/>
            <w:r>
              <w:rPr>
                <w:b w:val="0"/>
                <w:color w:val="auto"/>
                <w:sz w:val="20"/>
                <w:szCs w:val="20"/>
              </w:rPr>
              <w:t>sig_type</w:t>
            </w:r>
            <w:proofErr w:type="spellEnd"/>
            <w:r>
              <w:rPr>
                <w:b w:val="0"/>
                <w:color w:val="auto"/>
                <w:sz w:val="20"/>
                <w:szCs w:val="20"/>
              </w:rPr>
              <w:t xml:space="preserve">". </w:t>
            </w:r>
          </w:p>
        </w:tc>
      </w:tr>
      <w:tr w:rsidR="00F44D01" w14:paraId="1158F58A" w14:textId="77777777" w:rsidTr="00CD1A07">
        <w:trPr>
          <w:cantSplit/>
          <w:jc w:val="center"/>
        </w:trPr>
        <w:tc>
          <w:tcPr>
            <w:tcW w:w="1713" w:type="pct"/>
            <w:tcBorders>
              <w:top w:val="single" w:sz="4" w:space="0" w:color="auto"/>
              <w:left w:val="single" w:sz="4" w:space="0" w:color="auto"/>
              <w:bottom w:val="single" w:sz="4" w:space="0" w:color="auto"/>
              <w:right w:val="single" w:sz="4" w:space="0" w:color="auto"/>
            </w:tcBorders>
          </w:tcPr>
          <w:p w14:paraId="5E1D8CDF" w14:textId="77777777" w:rsidR="00F44D01" w:rsidRDefault="00F44D01" w:rsidP="00CD1A07">
            <w:pPr>
              <w:pStyle w:val="TableHeader"/>
              <w:spacing w:line="240" w:lineRule="auto"/>
              <w:rPr>
                <w:b w:val="0"/>
                <w:color w:val="auto"/>
                <w:sz w:val="20"/>
                <w:szCs w:val="20"/>
              </w:rPr>
            </w:pPr>
            <w:proofErr w:type="spellStart"/>
            <w:r>
              <w:rPr>
                <w:b w:val="0"/>
                <w:color w:val="auto"/>
                <w:sz w:val="20"/>
                <w:szCs w:val="20"/>
              </w:rPr>
              <w:t>dtbs</w:t>
            </w:r>
            <w:proofErr w:type="spellEnd"/>
            <w:r>
              <w:rPr>
                <w:b w:val="0"/>
                <w:color w:val="auto"/>
                <w:sz w:val="20"/>
                <w:szCs w:val="20"/>
              </w:rPr>
              <w:t xml:space="preserve"> exists but it is empty </w:t>
            </w:r>
          </w:p>
        </w:tc>
        <w:tc>
          <w:tcPr>
            <w:tcW w:w="596" w:type="pct"/>
            <w:tcBorders>
              <w:top w:val="single" w:sz="4" w:space="0" w:color="auto"/>
              <w:left w:val="single" w:sz="4" w:space="0" w:color="auto"/>
              <w:bottom w:val="single" w:sz="4" w:space="0" w:color="auto"/>
              <w:right w:val="single" w:sz="4" w:space="0" w:color="auto"/>
            </w:tcBorders>
          </w:tcPr>
          <w:p w14:paraId="2EB222F3" w14:textId="77777777" w:rsidR="00F44D01" w:rsidRDefault="00F44D01" w:rsidP="00CD1A07">
            <w:pPr>
              <w:pStyle w:val="TableHeader"/>
              <w:spacing w:line="240" w:lineRule="auto"/>
              <w:rPr>
                <w:b w:val="0"/>
                <w:color w:val="auto"/>
                <w:sz w:val="20"/>
                <w:szCs w:val="20"/>
              </w:rPr>
            </w:pPr>
            <w:r>
              <w:rPr>
                <w:b w:val="0"/>
                <w:color w:val="auto"/>
                <w:sz w:val="20"/>
                <w:szCs w:val="20"/>
              </w:rPr>
              <w:t>400</w:t>
            </w:r>
          </w:p>
        </w:tc>
        <w:tc>
          <w:tcPr>
            <w:tcW w:w="1117" w:type="pct"/>
            <w:tcBorders>
              <w:top w:val="single" w:sz="4" w:space="0" w:color="auto"/>
              <w:left w:val="single" w:sz="4" w:space="0" w:color="auto"/>
              <w:bottom w:val="single" w:sz="4" w:space="0" w:color="auto"/>
              <w:right w:val="single" w:sz="4" w:space="0" w:color="auto"/>
            </w:tcBorders>
          </w:tcPr>
          <w:p w14:paraId="02F39940"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p>
        </w:tc>
        <w:tc>
          <w:tcPr>
            <w:tcW w:w="1574" w:type="pct"/>
            <w:tcBorders>
              <w:top w:val="single" w:sz="4" w:space="0" w:color="auto"/>
              <w:left w:val="single" w:sz="4" w:space="0" w:color="auto"/>
              <w:bottom w:val="single" w:sz="4" w:space="0" w:color="auto"/>
              <w:right w:val="single" w:sz="4" w:space="0" w:color="auto"/>
            </w:tcBorders>
          </w:tcPr>
          <w:p w14:paraId="564ADEFA" w14:textId="77777777" w:rsidR="00F44D01" w:rsidRDefault="00F44D01" w:rsidP="00CD1A07">
            <w:pPr>
              <w:pStyle w:val="TableHeader"/>
              <w:spacing w:line="240" w:lineRule="auto"/>
              <w:rPr>
                <w:b w:val="0"/>
                <w:color w:val="auto"/>
                <w:sz w:val="20"/>
                <w:szCs w:val="20"/>
              </w:rPr>
            </w:pPr>
            <w:r>
              <w:rPr>
                <w:b w:val="0"/>
                <w:color w:val="auto"/>
                <w:sz w:val="20"/>
                <w:szCs w:val="20"/>
              </w:rPr>
              <w:t xml:space="preserve">"Required parameter </w:t>
            </w:r>
            <w:proofErr w:type="spellStart"/>
            <w:r>
              <w:rPr>
                <w:b w:val="0"/>
                <w:color w:val="auto"/>
                <w:sz w:val="20"/>
                <w:szCs w:val="20"/>
              </w:rPr>
              <w:t>dtbs</w:t>
            </w:r>
            <w:proofErr w:type="spellEnd"/>
            <w:r>
              <w:rPr>
                <w:b w:val="0"/>
                <w:color w:val="auto"/>
                <w:sz w:val="20"/>
                <w:szCs w:val="20"/>
              </w:rPr>
              <w:t xml:space="preserve"> value is missing"</w:t>
            </w:r>
          </w:p>
        </w:tc>
      </w:tr>
    </w:tbl>
    <w:p w14:paraId="1CD07C03" w14:textId="76F16C6C" w:rsidR="00F44D01" w:rsidRDefault="00CA2228" w:rsidP="009C2014">
      <w:pPr>
        <w:pStyle w:val="TableCaption"/>
        <w:rPr>
          <w:lang w:val="en-US"/>
        </w:rPr>
      </w:pPr>
      <w:r>
        <w:rPr>
          <w:lang w:val="en-US"/>
        </w:rPr>
        <w:t xml:space="preserve">: </w:t>
      </w:r>
      <w:r w:rsidR="00AA2FE9">
        <w:t>Errors – Server Initiated Mobile Connect PKI Authorise Request</w:t>
      </w:r>
    </w:p>
    <w:p w14:paraId="05324082" w14:textId="77777777" w:rsidR="00F44D01" w:rsidRDefault="00F44D01" w:rsidP="00F44D01">
      <w:pPr>
        <w:pStyle w:val="Heading3"/>
      </w:pPr>
      <w:bookmarkStart w:id="138" w:name="_Toc119426283"/>
      <w:r>
        <w:t>Notification Error</w:t>
      </w:r>
      <w:bookmarkEnd w:id="138"/>
      <w:r>
        <w:t xml:space="preserve"> </w:t>
      </w:r>
    </w:p>
    <w:p w14:paraId="73E15E4A" w14:textId="77777777" w:rsidR="00F44D01" w:rsidRDefault="00F44D01" w:rsidP="00F44D01">
      <w:pPr>
        <w:pStyle w:val="NormalParagraph"/>
        <w:rPr>
          <w:lang w:val="en-US" w:eastAsia="en-US" w:bidi="bn-BD"/>
        </w:rPr>
      </w:pPr>
      <w:r>
        <w:rPr>
          <w:lang w:val="en-US" w:eastAsia="en-US" w:bidi="bn-BD"/>
        </w:rPr>
        <w:t xml:space="preserve">All generic errors that are listed in the Mobile Connect Technical Architecture and Core Requirements [1]. </w:t>
      </w:r>
    </w:p>
    <w:p w14:paraId="27EB3D63" w14:textId="77777777" w:rsidR="00F44D01" w:rsidRDefault="00F44D01" w:rsidP="00F44D01">
      <w:pPr>
        <w:pStyle w:val="Heading3"/>
      </w:pPr>
      <w:bookmarkStart w:id="139" w:name="_Toc119426284"/>
      <w:r>
        <w:t>Notification Acknowledgement errors</w:t>
      </w:r>
      <w:bookmarkEnd w:id="139"/>
    </w:p>
    <w:p w14:paraId="2FD7DB7F" w14:textId="134E7574" w:rsidR="00CA2228" w:rsidRDefault="00F44D01" w:rsidP="00F44D01">
      <w:pPr>
        <w:pStyle w:val="NormalParagraph"/>
        <w:rPr>
          <w:lang w:val="en-US" w:eastAsia="en-US" w:bidi="bn-BD"/>
        </w:rPr>
      </w:pPr>
      <w:r>
        <w:rPr>
          <w:lang w:val="en-US" w:eastAsia="en-US" w:bidi="bn-BD"/>
        </w:rPr>
        <w:t xml:space="preserve">The following errors must be logged by an </w:t>
      </w:r>
      <w:r w:rsidR="00AB1A35">
        <w:rPr>
          <w:lang w:val="en-US" w:eastAsia="en-US" w:bidi="bn-BD"/>
        </w:rPr>
        <w:t>ID GW</w:t>
      </w:r>
      <w:r>
        <w:rPr>
          <w:lang w:val="en-US" w:eastAsia="en-US" w:bidi="bn-BD"/>
        </w:rPr>
        <w:t xml:space="preserve"> for auditing purposes.  </w:t>
      </w:r>
    </w:p>
    <w:p w14:paraId="069EC63A" w14:textId="4B33C831" w:rsidR="00F44D01" w:rsidRDefault="00CA2228" w:rsidP="009C2014">
      <w:pPr>
        <w:pStyle w:val="NOTE"/>
        <w:rPr>
          <w:lang w:val="en-US"/>
        </w:rPr>
      </w:pPr>
      <w:r>
        <w:rPr>
          <w:lang w:val="en-US"/>
        </w:rPr>
        <w:t>Note</w:t>
      </w:r>
      <w:r w:rsidR="00F44D01" w:rsidRPr="009C2014">
        <w:rPr>
          <w:lang w:val="en-US"/>
        </w:rPr>
        <w:t>:</w:t>
      </w:r>
      <w:r w:rsidR="00F44D01">
        <w:rPr>
          <w:lang w:val="en-US"/>
        </w:rPr>
        <w:t xml:space="preserve"> </w:t>
      </w:r>
      <w:r>
        <w:rPr>
          <w:lang w:val="en-US"/>
        </w:rPr>
        <w:tab/>
        <w:t xml:space="preserve">The </w:t>
      </w:r>
      <w:r w:rsidR="00AB1A35">
        <w:rPr>
          <w:lang w:val="en-US"/>
        </w:rPr>
        <w:t>ID GW</w:t>
      </w:r>
      <w:r w:rsidR="00F44D01">
        <w:rPr>
          <w:lang w:val="en-US"/>
        </w:rPr>
        <w:t xml:space="preserve"> MUST never redirect/process HTTP status codes 3xx received as notification acknowledgement. Hackers can exploit the situation and can introduce dangerous security vulnerabilities. </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1128"/>
        <w:gridCol w:w="2115"/>
        <w:gridCol w:w="2980"/>
      </w:tblGrid>
      <w:tr w:rsidR="00F44D01" w14:paraId="2C9522EB" w14:textId="77777777" w:rsidTr="00CD1A07">
        <w:trPr>
          <w:cantSplit/>
          <w:tblHeader/>
          <w:jc w:val="center"/>
        </w:trPr>
        <w:tc>
          <w:tcPr>
            <w:tcW w:w="1713" w:type="pct"/>
            <w:tcBorders>
              <w:top w:val="single" w:sz="4" w:space="0" w:color="auto"/>
              <w:left w:val="single" w:sz="4" w:space="0" w:color="auto"/>
              <w:bottom w:val="single" w:sz="4" w:space="0" w:color="auto"/>
              <w:right w:val="single" w:sz="4" w:space="0" w:color="auto"/>
            </w:tcBorders>
            <w:shd w:val="clear" w:color="auto" w:fill="C00000"/>
            <w:hideMark/>
          </w:tcPr>
          <w:p w14:paraId="14274895" w14:textId="77777777" w:rsidR="00F44D01" w:rsidRDefault="00F44D01" w:rsidP="00CD1A07">
            <w:pPr>
              <w:pStyle w:val="TableHeader"/>
              <w:spacing w:before="0" w:line="240" w:lineRule="auto"/>
              <w:jc w:val="center"/>
            </w:pPr>
            <w:r>
              <w:lastRenderedPageBreak/>
              <w:t>Error Scenario</w:t>
            </w:r>
          </w:p>
        </w:tc>
        <w:tc>
          <w:tcPr>
            <w:tcW w:w="596" w:type="pct"/>
            <w:tcBorders>
              <w:top w:val="single" w:sz="4" w:space="0" w:color="auto"/>
              <w:left w:val="single" w:sz="4" w:space="0" w:color="auto"/>
              <w:bottom w:val="single" w:sz="4" w:space="0" w:color="auto"/>
              <w:right w:val="single" w:sz="4" w:space="0" w:color="auto"/>
            </w:tcBorders>
            <w:shd w:val="clear" w:color="auto" w:fill="C00000"/>
            <w:hideMark/>
          </w:tcPr>
          <w:p w14:paraId="421847BB" w14:textId="77777777" w:rsidR="00F44D01" w:rsidRDefault="00F44D01" w:rsidP="00CD1A07">
            <w:pPr>
              <w:pStyle w:val="TableHeader"/>
              <w:spacing w:before="0" w:line="240" w:lineRule="auto"/>
              <w:jc w:val="center"/>
            </w:pPr>
            <w:r>
              <w:t>HTTP mode</w:t>
            </w:r>
          </w:p>
        </w:tc>
        <w:tc>
          <w:tcPr>
            <w:tcW w:w="1117" w:type="pct"/>
            <w:tcBorders>
              <w:top w:val="single" w:sz="4" w:space="0" w:color="auto"/>
              <w:left w:val="single" w:sz="4" w:space="0" w:color="auto"/>
              <w:bottom w:val="single" w:sz="4" w:space="0" w:color="auto"/>
              <w:right w:val="single" w:sz="4" w:space="0" w:color="auto"/>
            </w:tcBorders>
            <w:shd w:val="clear" w:color="auto" w:fill="C00000"/>
            <w:hideMark/>
          </w:tcPr>
          <w:p w14:paraId="3884B557" w14:textId="77777777" w:rsidR="00F44D01" w:rsidRDefault="00F44D01" w:rsidP="00CD1A07">
            <w:pPr>
              <w:pStyle w:val="TableHeader"/>
              <w:spacing w:before="0" w:line="240" w:lineRule="auto"/>
              <w:jc w:val="center"/>
            </w:pPr>
            <w:r>
              <w:t>Error code</w:t>
            </w:r>
          </w:p>
        </w:tc>
        <w:tc>
          <w:tcPr>
            <w:tcW w:w="1574" w:type="pct"/>
            <w:tcBorders>
              <w:top w:val="single" w:sz="4" w:space="0" w:color="auto"/>
              <w:left w:val="single" w:sz="4" w:space="0" w:color="auto"/>
              <w:bottom w:val="single" w:sz="4" w:space="0" w:color="auto"/>
              <w:right w:val="single" w:sz="4" w:space="0" w:color="auto"/>
            </w:tcBorders>
            <w:shd w:val="clear" w:color="auto" w:fill="C00000"/>
            <w:hideMark/>
          </w:tcPr>
          <w:p w14:paraId="562D8D5E" w14:textId="77777777" w:rsidR="00F44D01" w:rsidRDefault="00F44D01" w:rsidP="00CD1A07">
            <w:pPr>
              <w:pStyle w:val="TableHeader"/>
              <w:spacing w:before="0" w:line="240" w:lineRule="auto"/>
              <w:jc w:val="center"/>
            </w:pPr>
            <w:r>
              <w:t>Error Description [RECOMMENDED text]</w:t>
            </w:r>
          </w:p>
        </w:tc>
      </w:tr>
      <w:tr w:rsidR="00F44D01" w14:paraId="5E2787CE" w14:textId="77777777" w:rsidTr="00CD1A07">
        <w:trPr>
          <w:cantSplit/>
          <w:jc w:val="center"/>
        </w:trPr>
        <w:tc>
          <w:tcPr>
            <w:tcW w:w="1713" w:type="pct"/>
            <w:tcBorders>
              <w:top w:val="single" w:sz="4" w:space="0" w:color="auto"/>
              <w:left w:val="single" w:sz="4" w:space="0" w:color="auto"/>
              <w:bottom w:val="single" w:sz="4" w:space="0" w:color="auto"/>
              <w:right w:val="single" w:sz="4" w:space="0" w:color="auto"/>
            </w:tcBorders>
          </w:tcPr>
          <w:p w14:paraId="70696E0E" w14:textId="77777777" w:rsidR="00F44D01" w:rsidRDefault="00F44D01" w:rsidP="00CD1A07">
            <w:pPr>
              <w:pStyle w:val="TableHeader"/>
              <w:spacing w:line="240" w:lineRule="auto"/>
              <w:rPr>
                <w:b w:val="0"/>
                <w:color w:val="auto"/>
                <w:sz w:val="20"/>
                <w:szCs w:val="20"/>
              </w:rPr>
            </w:pPr>
            <w:proofErr w:type="spellStart"/>
            <w:r>
              <w:rPr>
                <w:b w:val="0"/>
                <w:color w:val="auto"/>
                <w:sz w:val="20"/>
                <w:szCs w:val="20"/>
              </w:rPr>
              <w:t>dts</w:t>
            </w:r>
            <w:proofErr w:type="spellEnd"/>
            <w:r>
              <w:rPr>
                <w:b w:val="0"/>
                <w:color w:val="auto"/>
                <w:sz w:val="20"/>
                <w:szCs w:val="20"/>
              </w:rPr>
              <w:t xml:space="preserve"> parameter does not exist </w:t>
            </w:r>
          </w:p>
        </w:tc>
        <w:tc>
          <w:tcPr>
            <w:tcW w:w="596" w:type="pct"/>
            <w:tcBorders>
              <w:top w:val="single" w:sz="4" w:space="0" w:color="auto"/>
              <w:left w:val="single" w:sz="4" w:space="0" w:color="auto"/>
              <w:bottom w:val="single" w:sz="4" w:space="0" w:color="auto"/>
              <w:right w:val="single" w:sz="4" w:space="0" w:color="auto"/>
            </w:tcBorders>
          </w:tcPr>
          <w:p w14:paraId="17B00361" w14:textId="77777777" w:rsidR="00F44D01" w:rsidRDefault="00F44D01" w:rsidP="00CD1A07">
            <w:pPr>
              <w:pStyle w:val="TableHeader"/>
              <w:spacing w:line="240" w:lineRule="auto"/>
              <w:rPr>
                <w:b w:val="0"/>
                <w:color w:val="auto"/>
                <w:sz w:val="20"/>
                <w:szCs w:val="20"/>
              </w:rPr>
            </w:pPr>
            <w:r>
              <w:rPr>
                <w:b w:val="0"/>
                <w:color w:val="auto"/>
                <w:sz w:val="20"/>
                <w:szCs w:val="20"/>
              </w:rPr>
              <w:t xml:space="preserve">400 </w:t>
            </w:r>
          </w:p>
        </w:tc>
        <w:tc>
          <w:tcPr>
            <w:tcW w:w="1117" w:type="pct"/>
            <w:tcBorders>
              <w:top w:val="single" w:sz="4" w:space="0" w:color="auto"/>
              <w:left w:val="single" w:sz="4" w:space="0" w:color="auto"/>
              <w:bottom w:val="single" w:sz="4" w:space="0" w:color="auto"/>
              <w:right w:val="single" w:sz="4" w:space="0" w:color="auto"/>
            </w:tcBorders>
          </w:tcPr>
          <w:p w14:paraId="567E501E"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p>
        </w:tc>
        <w:tc>
          <w:tcPr>
            <w:tcW w:w="1574" w:type="pct"/>
            <w:tcBorders>
              <w:top w:val="single" w:sz="4" w:space="0" w:color="auto"/>
              <w:left w:val="single" w:sz="4" w:space="0" w:color="auto"/>
              <w:bottom w:val="single" w:sz="4" w:space="0" w:color="auto"/>
              <w:right w:val="single" w:sz="4" w:space="0" w:color="auto"/>
            </w:tcBorders>
          </w:tcPr>
          <w:p w14:paraId="46D46B5C" w14:textId="77777777" w:rsidR="00F44D01" w:rsidRDefault="00F44D01" w:rsidP="00CD1A07">
            <w:pPr>
              <w:pStyle w:val="TableHeader"/>
              <w:spacing w:line="240" w:lineRule="auto"/>
              <w:rPr>
                <w:b w:val="0"/>
                <w:color w:val="auto"/>
                <w:sz w:val="20"/>
                <w:szCs w:val="20"/>
              </w:rPr>
            </w:pPr>
            <w:r>
              <w:rPr>
                <w:b w:val="0"/>
                <w:color w:val="auto"/>
                <w:sz w:val="20"/>
                <w:szCs w:val="20"/>
              </w:rPr>
              <w:t>"</w:t>
            </w:r>
            <w:proofErr w:type="gramStart"/>
            <w:r>
              <w:rPr>
                <w:b w:val="0"/>
                <w:color w:val="auto"/>
                <w:sz w:val="20"/>
                <w:szCs w:val="20"/>
              </w:rPr>
              <w:t>unable</w:t>
            </w:r>
            <w:proofErr w:type="gramEnd"/>
            <w:r>
              <w:rPr>
                <w:b w:val="0"/>
                <w:color w:val="auto"/>
                <w:sz w:val="20"/>
                <w:szCs w:val="20"/>
              </w:rPr>
              <w:t xml:space="preserve"> to verify the signature"</w:t>
            </w:r>
          </w:p>
        </w:tc>
      </w:tr>
      <w:tr w:rsidR="00F44D01" w14:paraId="41AEFE7A" w14:textId="77777777" w:rsidTr="00CD1A07">
        <w:trPr>
          <w:cantSplit/>
          <w:jc w:val="center"/>
        </w:trPr>
        <w:tc>
          <w:tcPr>
            <w:tcW w:w="1713" w:type="pct"/>
            <w:tcBorders>
              <w:top w:val="single" w:sz="4" w:space="0" w:color="auto"/>
              <w:left w:val="single" w:sz="4" w:space="0" w:color="auto"/>
              <w:bottom w:val="single" w:sz="4" w:space="0" w:color="auto"/>
              <w:right w:val="single" w:sz="4" w:space="0" w:color="auto"/>
            </w:tcBorders>
          </w:tcPr>
          <w:p w14:paraId="2D91CC71" w14:textId="77777777" w:rsidR="00F44D01" w:rsidRDefault="00F44D01" w:rsidP="00CD1A07">
            <w:pPr>
              <w:pStyle w:val="TableHeader"/>
              <w:spacing w:line="240" w:lineRule="auto"/>
              <w:rPr>
                <w:b w:val="0"/>
                <w:color w:val="auto"/>
                <w:sz w:val="20"/>
                <w:szCs w:val="20"/>
              </w:rPr>
            </w:pPr>
            <w:r>
              <w:rPr>
                <w:b w:val="0"/>
                <w:color w:val="auto"/>
                <w:sz w:val="20"/>
                <w:szCs w:val="20"/>
              </w:rPr>
              <w:t xml:space="preserve">DTS parameter exist but it is not signed with the correct </w:t>
            </w:r>
            <w:proofErr w:type="gramStart"/>
            <w:r>
              <w:rPr>
                <w:b w:val="0"/>
                <w:color w:val="auto"/>
                <w:sz w:val="20"/>
                <w:szCs w:val="20"/>
              </w:rPr>
              <w:t>key  [</w:t>
            </w:r>
            <w:proofErr w:type="gramEnd"/>
            <w:r>
              <w:rPr>
                <w:b w:val="0"/>
                <w:color w:val="auto"/>
                <w:sz w:val="20"/>
                <w:szCs w:val="20"/>
              </w:rPr>
              <w:t xml:space="preserve">OR] </w:t>
            </w:r>
          </w:p>
          <w:p w14:paraId="4D5CE663" w14:textId="77777777" w:rsidR="00F44D01" w:rsidRDefault="00F44D01" w:rsidP="00CD1A07">
            <w:pPr>
              <w:pStyle w:val="TableHeader"/>
              <w:spacing w:line="240" w:lineRule="auto"/>
              <w:rPr>
                <w:b w:val="0"/>
                <w:color w:val="auto"/>
                <w:sz w:val="20"/>
                <w:szCs w:val="20"/>
              </w:rPr>
            </w:pPr>
            <w:proofErr w:type="spellStart"/>
            <w:r>
              <w:rPr>
                <w:b w:val="0"/>
                <w:color w:val="auto"/>
                <w:sz w:val="20"/>
                <w:szCs w:val="20"/>
              </w:rPr>
              <w:t>Dts</w:t>
            </w:r>
            <w:proofErr w:type="spellEnd"/>
            <w:r>
              <w:rPr>
                <w:b w:val="0"/>
                <w:color w:val="auto"/>
                <w:sz w:val="20"/>
                <w:szCs w:val="20"/>
              </w:rPr>
              <w:t xml:space="preserve"> validation is failed [OR] </w:t>
            </w:r>
          </w:p>
          <w:p w14:paraId="7FFF4DE9" w14:textId="77777777" w:rsidR="00F44D01" w:rsidRDefault="00F44D01" w:rsidP="00CD1A07">
            <w:pPr>
              <w:pStyle w:val="TableHeader"/>
              <w:spacing w:line="240" w:lineRule="auto"/>
              <w:rPr>
                <w:b w:val="0"/>
                <w:color w:val="auto"/>
                <w:sz w:val="20"/>
                <w:szCs w:val="20"/>
              </w:rPr>
            </w:pPr>
            <w:r>
              <w:rPr>
                <w:b w:val="0"/>
                <w:color w:val="auto"/>
                <w:sz w:val="20"/>
                <w:szCs w:val="20"/>
              </w:rPr>
              <w:t xml:space="preserve">it is empty </w:t>
            </w:r>
          </w:p>
        </w:tc>
        <w:tc>
          <w:tcPr>
            <w:tcW w:w="596" w:type="pct"/>
            <w:tcBorders>
              <w:top w:val="single" w:sz="4" w:space="0" w:color="auto"/>
              <w:left w:val="single" w:sz="4" w:space="0" w:color="auto"/>
              <w:bottom w:val="single" w:sz="4" w:space="0" w:color="auto"/>
              <w:right w:val="single" w:sz="4" w:space="0" w:color="auto"/>
            </w:tcBorders>
          </w:tcPr>
          <w:p w14:paraId="005CDDB5" w14:textId="77777777" w:rsidR="00F44D01" w:rsidRDefault="00F44D01" w:rsidP="00CD1A07">
            <w:pPr>
              <w:pStyle w:val="TableHeader"/>
              <w:spacing w:line="240" w:lineRule="auto"/>
              <w:rPr>
                <w:b w:val="0"/>
                <w:color w:val="auto"/>
                <w:sz w:val="20"/>
                <w:szCs w:val="20"/>
              </w:rPr>
            </w:pPr>
            <w:r>
              <w:rPr>
                <w:b w:val="0"/>
                <w:color w:val="auto"/>
                <w:sz w:val="20"/>
                <w:szCs w:val="20"/>
              </w:rPr>
              <w:t>400</w:t>
            </w:r>
          </w:p>
        </w:tc>
        <w:tc>
          <w:tcPr>
            <w:tcW w:w="1117" w:type="pct"/>
            <w:tcBorders>
              <w:top w:val="single" w:sz="4" w:space="0" w:color="auto"/>
              <w:left w:val="single" w:sz="4" w:space="0" w:color="auto"/>
              <w:bottom w:val="single" w:sz="4" w:space="0" w:color="auto"/>
              <w:right w:val="single" w:sz="4" w:space="0" w:color="auto"/>
            </w:tcBorders>
          </w:tcPr>
          <w:p w14:paraId="05B21830"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r>
              <w:rPr>
                <w:rFonts w:ascii="Courier New" w:hAnsi="Courier New" w:cs="Courier New"/>
                <w:b w:val="0"/>
                <w:color w:val="auto"/>
                <w:sz w:val="20"/>
                <w:szCs w:val="20"/>
              </w:rPr>
              <w:t xml:space="preserve"> </w:t>
            </w:r>
          </w:p>
        </w:tc>
        <w:tc>
          <w:tcPr>
            <w:tcW w:w="1574" w:type="pct"/>
            <w:tcBorders>
              <w:top w:val="single" w:sz="4" w:space="0" w:color="auto"/>
              <w:left w:val="single" w:sz="4" w:space="0" w:color="auto"/>
              <w:bottom w:val="single" w:sz="4" w:space="0" w:color="auto"/>
              <w:right w:val="single" w:sz="4" w:space="0" w:color="auto"/>
            </w:tcBorders>
          </w:tcPr>
          <w:p w14:paraId="1C569C18" w14:textId="77777777" w:rsidR="00F44D01" w:rsidRDefault="00F44D01" w:rsidP="00CD1A07">
            <w:pPr>
              <w:pStyle w:val="TableHeader"/>
              <w:spacing w:line="240" w:lineRule="auto"/>
              <w:rPr>
                <w:b w:val="0"/>
                <w:color w:val="auto"/>
                <w:sz w:val="20"/>
                <w:szCs w:val="20"/>
              </w:rPr>
            </w:pPr>
            <w:r>
              <w:rPr>
                <w:b w:val="0"/>
                <w:color w:val="auto"/>
                <w:sz w:val="20"/>
                <w:szCs w:val="20"/>
              </w:rPr>
              <w:t>"</w:t>
            </w:r>
            <w:proofErr w:type="gramStart"/>
            <w:r>
              <w:rPr>
                <w:b w:val="0"/>
                <w:color w:val="auto"/>
                <w:sz w:val="20"/>
                <w:szCs w:val="20"/>
              </w:rPr>
              <w:t>unable</w:t>
            </w:r>
            <w:proofErr w:type="gramEnd"/>
            <w:r>
              <w:rPr>
                <w:b w:val="0"/>
                <w:color w:val="auto"/>
                <w:sz w:val="20"/>
                <w:szCs w:val="20"/>
              </w:rPr>
              <w:t xml:space="preserve"> to verify the signature"</w:t>
            </w:r>
          </w:p>
        </w:tc>
      </w:tr>
      <w:tr w:rsidR="00F44D01" w14:paraId="4BB748CE" w14:textId="77777777" w:rsidTr="00CD1A07">
        <w:trPr>
          <w:cantSplit/>
          <w:jc w:val="center"/>
        </w:trPr>
        <w:tc>
          <w:tcPr>
            <w:tcW w:w="1713" w:type="pct"/>
            <w:tcBorders>
              <w:top w:val="single" w:sz="4" w:space="0" w:color="auto"/>
              <w:left w:val="single" w:sz="4" w:space="0" w:color="auto"/>
              <w:bottom w:val="single" w:sz="4" w:space="0" w:color="auto"/>
              <w:right w:val="single" w:sz="4" w:space="0" w:color="auto"/>
            </w:tcBorders>
          </w:tcPr>
          <w:p w14:paraId="716552FD" w14:textId="77777777" w:rsidR="00F44D01" w:rsidRDefault="00F44D01" w:rsidP="00CD1A07">
            <w:pPr>
              <w:pStyle w:val="TableHeader"/>
              <w:spacing w:line="240" w:lineRule="auto"/>
              <w:rPr>
                <w:b w:val="0"/>
                <w:color w:val="auto"/>
                <w:sz w:val="20"/>
                <w:szCs w:val="20"/>
              </w:rPr>
            </w:pPr>
            <w:proofErr w:type="spellStart"/>
            <w:r>
              <w:rPr>
                <w:b w:val="0"/>
                <w:color w:val="auto"/>
                <w:sz w:val="20"/>
                <w:szCs w:val="20"/>
              </w:rPr>
              <w:t>sig_type_used</w:t>
            </w:r>
            <w:proofErr w:type="spellEnd"/>
            <w:r>
              <w:rPr>
                <w:b w:val="0"/>
                <w:color w:val="auto"/>
                <w:sz w:val="20"/>
                <w:szCs w:val="20"/>
              </w:rPr>
              <w:t xml:space="preserve"> parameter is empty [OR] </w:t>
            </w:r>
          </w:p>
          <w:p w14:paraId="572DB323" w14:textId="77777777" w:rsidR="00F44D01" w:rsidRDefault="00F44D01" w:rsidP="00CD1A07">
            <w:pPr>
              <w:pStyle w:val="TableHeader"/>
              <w:spacing w:line="240" w:lineRule="auto"/>
              <w:rPr>
                <w:b w:val="0"/>
                <w:color w:val="auto"/>
                <w:sz w:val="20"/>
                <w:szCs w:val="20"/>
              </w:rPr>
            </w:pPr>
            <w:r>
              <w:rPr>
                <w:b w:val="0"/>
                <w:color w:val="auto"/>
                <w:sz w:val="20"/>
                <w:szCs w:val="20"/>
              </w:rPr>
              <w:t xml:space="preserve">value exist but invalid [OR] </w:t>
            </w:r>
          </w:p>
          <w:p w14:paraId="0F3E300B" w14:textId="77777777" w:rsidR="00F44D01" w:rsidRDefault="00F44D01" w:rsidP="00CD1A07">
            <w:pPr>
              <w:pStyle w:val="TableHeader"/>
              <w:spacing w:line="240" w:lineRule="auto"/>
              <w:rPr>
                <w:b w:val="0"/>
                <w:color w:val="auto"/>
                <w:sz w:val="20"/>
                <w:szCs w:val="20"/>
              </w:rPr>
            </w:pPr>
            <w:r>
              <w:rPr>
                <w:b w:val="0"/>
                <w:color w:val="auto"/>
                <w:sz w:val="20"/>
                <w:szCs w:val="20"/>
              </w:rPr>
              <w:t xml:space="preserve">value is empty </w:t>
            </w:r>
          </w:p>
        </w:tc>
        <w:tc>
          <w:tcPr>
            <w:tcW w:w="596" w:type="pct"/>
            <w:tcBorders>
              <w:top w:val="single" w:sz="4" w:space="0" w:color="auto"/>
              <w:left w:val="single" w:sz="4" w:space="0" w:color="auto"/>
              <w:bottom w:val="single" w:sz="4" w:space="0" w:color="auto"/>
              <w:right w:val="single" w:sz="4" w:space="0" w:color="auto"/>
            </w:tcBorders>
          </w:tcPr>
          <w:p w14:paraId="5FC5BFCE" w14:textId="77777777" w:rsidR="00F44D01" w:rsidRDefault="00F44D01" w:rsidP="00CD1A07">
            <w:pPr>
              <w:pStyle w:val="TableHeader"/>
              <w:spacing w:line="240" w:lineRule="auto"/>
              <w:rPr>
                <w:b w:val="0"/>
                <w:color w:val="auto"/>
                <w:sz w:val="20"/>
                <w:szCs w:val="20"/>
              </w:rPr>
            </w:pPr>
            <w:r>
              <w:rPr>
                <w:b w:val="0"/>
                <w:color w:val="auto"/>
                <w:sz w:val="20"/>
                <w:szCs w:val="20"/>
              </w:rPr>
              <w:t>400</w:t>
            </w:r>
          </w:p>
        </w:tc>
        <w:tc>
          <w:tcPr>
            <w:tcW w:w="1117" w:type="pct"/>
            <w:tcBorders>
              <w:top w:val="single" w:sz="4" w:space="0" w:color="auto"/>
              <w:left w:val="single" w:sz="4" w:space="0" w:color="auto"/>
              <w:bottom w:val="single" w:sz="4" w:space="0" w:color="auto"/>
              <w:right w:val="single" w:sz="4" w:space="0" w:color="auto"/>
            </w:tcBorders>
          </w:tcPr>
          <w:p w14:paraId="405C2950"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p>
        </w:tc>
        <w:tc>
          <w:tcPr>
            <w:tcW w:w="1574" w:type="pct"/>
            <w:tcBorders>
              <w:top w:val="single" w:sz="4" w:space="0" w:color="auto"/>
              <w:left w:val="single" w:sz="4" w:space="0" w:color="auto"/>
              <w:bottom w:val="single" w:sz="4" w:space="0" w:color="auto"/>
              <w:right w:val="single" w:sz="4" w:space="0" w:color="auto"/>
            </w:tcBorders>
          </w:tcPr>
          <w:p w14:paraId="2AA9B5FC" w14:textId="77777777" w:rsidR="00F44D01" w:rsidRDefault="00F44D01" w:rsidP="00CD1A07">
            <w:pPr>
              <w:pStyle w:val="TableHeader"/>
              <w:spacing w:line="240" w:lineRule="auto"/>
              <w:rPr>
                <w:b w:val="0"/>
                <w:color w:val="auto"/>
                <w:sz w:val="20"/>
                <w:szCs w:val="20"/>
              </w:rPr>
            </w:pPr>
            <w:r>
              <w:rPr>
                <w:b w:val="0"/>
                <w:color w:val="auto"/>
                <w:sz w:val="20"/>
                <w:szCs w:val="20"/>
              </w:rPr>
              <w:t>"</w:t>
            </w:r>
            <w:proofErr w:type="gramStart"/>
            <w:r>
              <w:rPr>
                <w:b w:val="0"/>
                <w:color w:val="auto"/>
                <w:sz w:val="20"/>
                <w:szCs w:val="20"/>
              </w:rPr>
              <w:t>unable</w:t>
            </w:r>
            <w:proofErr w:type="gramEnd"/>
            <w:r>
              <w:rPr>
                <w:b w:val="0"/>
                <w:color w:val="auto"/>
                <w:sz w:val="20"/>
                <w:szCs w:val="20"/>
              </w:rPr>
              <w:t xml:space="preserve"> to verify the signature"</w:t>
            </w:r>
          </w:p>
        </w:tc>
      </w:tr>
      <w:tr w:rsidR="00F44D01" w14:paraId="40F8EEC0" w14:textId="77777777" w:rsidTr="00CD1A07">
        <w:trPr>
          <w:cantSplit/>
          <w:jc w:val="center"/>
        </w:trPr>
        <w:tc>
          <w:tcPr>
            <w:tcW w:w="1713" w:type="pct"/>
            <w:tcBorders>
              <w:top w:val="single" w:sz="4" w:space="0" w:color="auto"/>
              <w:left w:val="single" w:sz="4" w:space="0" w:color="auto"/>
              <w:bottom w:val="single" w:sz="4" w:space="0" w:color="auto"/>
              <w:right w:val="single" w:sz="4" w:space="0" w:color="auto"/>
            </w:tcBorders>
          </w:tcPr>
          <w:p w14:paraId="5170F2E2" w14:textId="77777777" w:rsidR="00F44D01" w:rsidRDefault="00F44D01" w:rsidP="00CD1A07">
            <w:pPr>
              <w:pStyle w:val="TableHeader"/>
              <w:spacing w:line="240" w:lineRule="auto"/>
              <w:rPr>
                <w:b w:val="0"/>
                <w:color w:val="auto"/>
                <w:sz w:val="20"/>
                <w:szCs w:val="20"/>
              </w:rPr>
            </w:pPr>
            <w:proofErr w:type="spellStart"/>
            <w:r>
              <w:rPr>
                <w:b w:val="0"/>
                <w:color w:val="auto"/>
                <w:sz w:val="20"/>
                <w:szCs w:val="20"/>
              </w:rPr>
              <w:t>dtbs_used</w:t>
            </w:r>
            <w:proofErr w:type="spellEnd"/>
            <w:r>
              <w:rPr>
                <w:b w:val="0"/>
                <w:color w:val="auto"/>
                <w:sz w:val="20"/>
                <w:szCs w:val="20"/>
              </w:rPr>
              <w:t xml:space="preserve"> exists but empty [OR] </w:t>
            </w:r>
          </w:p>
          <w:p w14:paraId="75229F17" w14:textId="77777777" w:rsidR="00F44D01" w:rsidRDefault="00F44D01" w:rsidP="00CD1A07">
            <w:pPr>
              <w:pStyle w:val="TableHeader"/>
              <w:spacing w:line="240" w:lineRule="auto"/>
              <w:rPr>
                <w:b w:val="0"/>
                <w:color w:val="auto"/>
                <w:sz w:val="20"/>
                <w:szCs w:val="20"/>
              </w:rPr>
            </w:pPr>
            <w:proofErr w:type="spellStart"/>
            <w:r>
              <w:rPr>
                <w:b w:val="0"/>
                <w:color w:val="auto"/>
                <w:sz w:val="20"/>
                <w:szCs w:val="20"/>
              </w:rPr>
              <w:t>dtbs_used</w:t>
            </w:r>
            <w:proofErr w:type="spellEnd"/>
            <w:r>
              <w:rPr>
                <w:b w:val="0"/>
                <w:color w:val="auto"/>
                <w:sz w:val="20"/>
                <w:szCs w:val="20"/>
              </w:rPr>
              <w:t xml:space="preserve"> does not exist [OR] </w:t>
            </w:r>
          </w:p>
          <w:p w14:paraId="4C3E3123" w14:textId="77777777" w:rsidR="00F44D01" w:rsidRDefault="00F44D01" w:rsidP="00CD1A07">
            <w:pPr>
              <w:pStyle w:val="TableHeader"/>
              <w:spacing w:line="240" w:lineRule="auto"/>
              <w:rPr>
                <w:b w:val="0"/>
                <w:color w:val="auto"/>
                <w:sz w:val="20"/>
                <w:szCs w:val="20"/>
              </w:rPr>
            </w:pPr>
            <w:proofErr w:type="spellStart"/>
            <w:r>
              <w:rPr>
                <w:b w:val="0"/>
                <w:color w:val="auto"/>
                <w:sz w:val="20"/>
                <w:szCs w:val="20"/>
              </w:rPr>
              <w:t>dtbs_used</w:t>
            </w:r>
            <w:proofErr w:type="spellEnd"/>
            <w:r>
              <w:rPr>
                <w:b w:val="0"/>
                <w:color w:val="auto"/>
                <w:sz w:val="20"/>
                <w:szCs w:val="20"/>
              </w:rPr>
              <w:t xml:space="preserve"> exists but it is not equal to </w:t>
            </w:r>
            <w:proofErr w:type="spellStart"/>
            <w:r>
              <w:rPr>
                <w:b w:val="0"/>
                <w:color w:val="auto"/>
                <w:sz w:val="20"/>
                <w:szCs w:val="20"/>
              </w:rPr>
              <w:t>dtbs</w:t>
            </w:r>
            <w:proofErr w:type="spellEnd"/>
            <w:r>
              <w:rPr>
                <w:b w:val="0"/>
                <w:color w:val="auto"/>
                <w:sz w:val="20"/>
                <w:szCs w:val="20"/>
              </w:rPr>
              <w:t xml:space="preserve"> parameter that is sent in the authorization </w:t>
            </w:r>
            <w:proofErr w:type="spellStart"/>
            <w:r>
              <w:rPr>
                <w:b w:val="0"/>
                <w:color w:val="auto"/>
                <w:sz w:val="20"/>
                <w:szCs w:val="20"/>
              </w:rPr>
              <w:t>OIDC</w:t>
            </w:r>
            <w:proofErr w:type="spellEnd"/>
            <w:r>
              <w:rPr>
                <w:b w:val="0"/>
                <w:color w:val="auto"/>
                <w:sz w:val="20"/>
                <w:szCs w:val="20"/>
              </w:rPr>
              <w:t xml:space="preserve"> request </w:t>
            </w:r>
          </w:p>
        </w:tc>
        <w:tc>
          <w:tcPr>
            <w:tcW w:w="596" w:type="pct"/>
            <w:tcBorders>
              <w:top w:val="single" w:sz="4" w:space="0" w:color="auto"/>
              <w:left w:val="single" w:sz="4" w:space="0" w:color="auto"/>
              <w:bottom w:val="single" w:sz="4" w:space="0" w:color="auto"/>
              <w:right w:val="single" w:sz="4" w:space="0" w:color="auto"/>
            </w:tcBorders>
          </w:tcPr>
          <w:p w14:paraId="08EFE841" w14:textId="77777777" w:rsidR="00F44D01" w:rsidRDefault="00F44D01" w:rsidP="00CD1A07">
            <w:pPr>
              <w:pStyle w:val="TableHeader"/>
              <w:spacing w:line="240" w:lineRule="auto"/>
              <w:rPr>
                <w:b w:val="0"/>
                <w:color w:val="auto"/>
                <w:sz w:val="20"/>
                <w:szCs w:val="20"/>
              </w:rPr>
            </w:pPr>
            <w:r>
              <w:rPr>
                <w:b w:val="0"/>
                <w:color w:val="auto"/>
                <w:sz w:val="20"/>
                <w:szCs w:val="20"/>
              </w:rPr>
              <w:t>400</w:t>
            </w:r>
          </w:p>
        </w:tc>
        <w:tc>
          <w:tcPr>
            <w:tcW w:w="1117" w:type="pct"/>
            <w:tcBorders>
              <w:top w:val="single" w:sz="4" w:space="0" w:color="auto"/>
              <w:left w:val="single" w:sz="4" w:space="0" w:color="auto"/>
              <w:bottom w:val="single" w:sz="4" w:space="0" w:color="auto"/>
              <w:right w:val="single" w:sz="4" w:space="0" w:color="auto"/>
            </w:tcBorders>
          </w:tcPr>
          <w:p w14:paraId="76ADC599"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p>
        </w:tc>
        <w:tc>
          <w:tcPr>
            <w:tcW w:w="1574" w:type="pct"/>
            <w:tcBorders>
              <w:top w:val="single" w:sz="4" w:space="0" w:color="auto"/>
              <w:left w:val="single" w:sz="4" w:space="0" w:color="auto"/>
              <w:bottom w:val="single" w:sz="4" w:space="0" w:color="auto"/>
              <w:right w:val="single" w:sz="4" w:space="0" w:color="auto"/>
            </w:tcBorders>
          </w:tcPr>
          <w:p w14:paraId="0382836F" w14:textId="77777777" w:rsidR="00F44D01" w:rsidRDefault="00F44D01" w:rsidP="00CD1A07">
            <w:pPr>
              <w:pStyle w:val="TableHeader"/>
              <w:spacing w:line="240" w:lineRule="auto"/>
              <w:rPr>
                <w:b w:val="0"/>
                <w:color w:val="auto"/>
                <w:sz w:val="20"/>
                <w:szCs w:val="20"/>
              </w:rPr>
            </w:pPr>
            <w:r>
              <w:rPr>
                <w:b w:val="0"/>
                <w:color w:val="auto"/>
                <w:sz w:val="20"/>
                <w:szCs w:val="20"/>
              </w:rPr>
              <w:t>"</w:t>
            </w:r>
            <w:proofErr w:type="gramStart"/>
            <w:r>
              <w:rPr>
                <w:b w:val="0"/>
                <w:color w:val="auto"/>
                <w:sz w:val="20"/>
                <w:szCs w:val="20"/>
              </w:rPr>
              <w:t>data</w:t>
            </w:r>
            <w:proofErr w:type="gramEnd"/>
            <w:r>
              <w:rPr>
                <w:b w:val="0"/>
                <w:color w:val="auto"/>
                <w:sz w:val="20"/>
                <w:szCs w:val="20"/>
              </w:rPr>
              <w:t xml:space="preserve"> is manipulated, malformed response. </w:t>
            </w:r>
          </w:p>
        </w:tc>
      </w:tr>
      <w:tr w:rsidR="00F44D01" w14:paraId="79BD7B80" w14:textId="77777777" w:rsidTr="00CD1A07">
        <w:trPr>
          <w:cantSplit/>
          <w:jc w:val="center"/>
        </w:trPr>
        <w:tc>
          <w:tcPr>
            <w:tcW w:w="1713" w:type="pct"/>
            <w:tcBorders>
              <w:top w:val="single" w:sz="4" w:space="0" w:color="auto"/>
              <w:left w:val="single" w:sz="4" w:space="0" w:color="auto"/>
              <w:bottom w:val="single" w:sz="4" w:space="0" w:color="auto"/>
              <w:right w:val="single" w:sz="4" w:space="0" w:color="auto"/>
            </w:tcBorders>
          </w:tcPr>
          <w:p w14:paraId="28EC02C9" w14:textId="77777777" w:rsidR="00F44D01" w:rsidRDefault="00F44D01" w:rsidP="00CD1A07">
            <w:pPr>
              <w:pStyle w:val="TableHeader"/>
              <w:spacing w:line="240" w:lineRule="auto"/>
              <w:rPr>
                <w:b w:val="0"/>
                <w:color w:val="auto"/>
                <w:sz w:val="20"/>
                <w:szCs w:val="20"/>
              </w:rPr>
            </w:pPr>
            <w:proofErr w:type="spellStart"/>
            <w:r>
              <w:rPr>
                <w:b w:val="0"/>
                <w:color w:val="auto"/>
                <w:sz w:val="20"/>
                <w:szCs w:val="20"/>
              </w:rPr>
              <w:t>displayed_data</w:t>
            </w:r>
            <w:proofErr w:type="spellEnd"/>
            <w:r>
              <w:rPr>
                <w:b w:val="0"/>
                <w:color w:val="auto"/>
                <w:sz w:val="20"/>
                <w:szCs w:val="20"/>
              </w:rPr>
              <w:t xml:space="preserve"> parameter does not </w:t>
            </w:r>
            <w:proofErr w:type="gramStart"/>
            <w:r>
              <w:rPr>
                <w:b w:val="0"/>
                <w:color w:val="auto"/>
                <w:sz w:val="20"/>
                <w:szCs w:val="20"/>
              </w:rPr>
              <w:t>exist  [</w:t>
            </w:r>
            <w:proofErr w:type="gramEnd"/>
            <w:r>
              <w:rPr>
                <w:b w:val="0"/>
                <w:color w:val="auto"/>
                <w:sz w:val="20"/>
                <w:szCs w:val="20"/>
              </w:rPr>
              <w:t xml:space="preserve">OR] </w:t>
            </w:r>
          </w:p>
          <w:p w14:paraId="013393FE" w14:textId="77777777" w:rsidR="00F44D01" w:rsidRDefault="00F44D01" w:rsidP="00CD1A07">
            <w:pPr>
              <w:pStyle w:val="TableHeader"/>
              <w:spacing w:line="240" w:lineRule="auto"/>
              <w:rPr>
                <w:b w:val="0"/>
                <w:color w:val="auto"/>
                <w:sz w:val="20"/>
                <w:szCs w:val="20"/>
              </w:rPr>
            </w:pPr>
            <w:proofErr w:type="spellStart"/>
            <w:r>
              <w:rPr>
                <w:b w:val="0"/>
                <w:color w:val="auto"/>
                <w:sz w:val="20"/>
                <w:szCs w:val="20"/>
              </w:rPr>
              <w:t>displayed_data</w:t>
            </w:r>
            <w:proofErr w:type="spellEnd"/>
            <w:r>
              <w:rPr>
                <w:b w:val="0"/>
                <w:color w:val="auto"/>
                <w:sz w:val="20"/>
                <w:szCs w:val="20"/>
              </w:rPr>
              <w:t xml:space="preserve"> exist, but empty [OR] </w:t>
            </w:r>
          </w:p>
          <w:p w14:paraId="32C128E1" w14:textId="77777777" w:rsidR="00F44D01" w:rsidRDefault="00F44D01" w:rsidP="00CD1A07">
            <w:pPr>
              <w:pStyle w:val="TableHeader"/>
              <w:spacing w:line="240" w:lineRule="auto"/>
              <w:rPr>
                <w:b w:val="0"/>
                <w:color w:val="auto"/>
                <w:sz w:val="20"/>
                <w:szCs w:val="20"/>
              </w:rPr>
            </w:pPr>
            <w:proofErr w:type="spellStart"/>
            <w:r>
              <w:rPr>
                <w:b w:val="0"/>
                <w:color w:val="auto"/>
                <w:sz w:val="20"/>
                <w:szCs w:val="20"/>
              </w:rPr>
              <w:t>displayed_data</w:t>
            </w:r>
            <w:proofErr w:type="spellEnd"/>
            <w:r>
              <w:rPr>
                <w:b w:val="0"/>
                <w:color w:val="auto"/>
                <w:sz w:val="20"/>
                <w:szCs w:val="20"/>
              </w:rPr>
              <w:t xml:space="preserve"> exist but the content </w:t>
            </w:r>
            <w:proofErr w:type="gramStart"/>
            <w:r>
              <w:rPr>
                <w:b w:val="0"/>
                <w:color w:val="auto"/>
                <w:sz w:val="20"/>
                <w:szCs w:val="20"/>
              </w:rPr>
              <w:t>are</w:t>
            </w:r>
            <w:proofErr w:type="gramEnd"/>
            <w:r>
              <w:rPr>
                <w:b w:val="0"/>
                <w:color w:val="auto"/>
                <w:sz w:val="20"/>
                <w:szCs w:val="20"/>
              </w:rPr>
              <w:t xml:space="preserve"> not matching </w:t>
            </w:r>
          </w:p>
        </w:tc>
        <w:tc>
          <w:tcPr>
            <w:tcW w:w="596" w:type="pct"/>
            <w:tcBorders>
              <w:top w:val="single" w:sz="4" w:space="0" w:color="auto"/>
              <w:left w:val="single" w:sz="4" w:space="0" w:color="auto"/>
              <w:bottom w:val="single" w:sz="4" w:space="0" w:color="auto"/>
              <w:right w:val="single" w:sz="4" w:space="0" w:color="auto"/>
            </w:tcBorders>
          </w:tcPr>
          <w:p w14:paraId="3749FCA8" w14:textId="77777777" w:rsidR="00F44D01" w:rsidRDefault="00F44D01" w:rsidP="00CD1A07">
            <w:pPr>
              <w:pStyle w:val="TableHeader"/>
              <w:spacing w:line="240" w:lineRule="auto"/>
              <w:rPr>
                <w:b w:val="0"/>
                <w:color w:val="auto"/>
                <w:sz w:val="20"/>
                <w:szCs w:val="20"/>
              </w:rPr>
            </w:pPr>
            <w:r>
              <w:rPr>
                <w:b w:val="0"/>
                <w:color w:val="auto"/>
                <w:sz w:val="20"/>
                <w:szCs w:val="20"/>
              </w:rPr>
              <w:t>400</w:t>
            </w:r>
          </w:p>
        </w:tc>
        <w:tc>
          <w:tcPr>
            <w:tcW w:w="1117" w:type="pct"/>
            <w:tcBorders>
              <w:top w:val="single" w:sz="4" w:space="0" w:color="auto"/>
              <w:left w:val="single" w:sz="4" w:space="0" w:color="auto"/>
              <w:bottom w:val="single" w:sz="4" w:space="0" w:color="auto"/>
              <w:right w:val="single" w:sz="4" w:space="0" w:color="auto"/>
            </w:tcBorders>
          </w:tcPr>
          <w:p w14:paraId="2C6E91DC"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p>
        </w:tc>
        <w:tc>
          <w:tcPr>
            <w:tcW w:w="1574" w:type="pct"/>
            <w:tcBorders>
              <w:top w:val="single" w:sz="4" w:space="0" w:color="auto"/>
              <w:left w:val="single" w:sz="4" w:space="0" w:color="auto"/>
              <w:bottom w:val="single" w:sz="4" w:space="0" w:color="auto"/>
              <w:right w:val="single" w:sz="4" w:space="0" w:color="auto"/>
            </w:tcBorders>
          </w:tcPr>
          <w:p w14:paraId="28DE7865" w14:textId="77777777" w:rsidR="00F44D01" w:rsidRDefault="00F44D01" w:rsidP="00CD1A07">
            <w:pPr>
              <w:pStyle w:val="TableHeader"/>
              <w:spacing w:line="240" w:lineRule="auto"/>
              <w:rPr>
                <w:b w:val="0"/>
                <w:color w:val="auto"/>
                <w:sz w:val="20"/>
                <w:szCs w:val="20"/>
              </w:rPr>
            </w:pPr>
            <w:r>
              <w:rPr>
                <w:b w:val="0"/>
                <w:color w:val="auto"/>
                <w:sz w:val="20"/>
                <w:szCs w:val="20"/>
              </w:rPr>
              <w:t>"</w:t>
            </w:r>
            <w:proofErr w:type="gramStart"/>
            <w:r>
              <w:rPr>
                <w:b w:val="0"/>
                <w:color w:val="auto"/>
                <w:sz w:val="20"/>
                <w:szCs w:val="20"/>
              </w:rPr>
              <w:t>data</w:t>
            </w:r>
            <w:proofErr w:type="gramEnd"/>
            <w:r>
              <w:rPr>
                <w:b w:val="0"/>
                <w:color w:val="auto"/>
                <w:sz w:val="20"/>
                <w:szCs w:val="20"/>
              </w:rPr>
              <w:t xml:space="preserve"> is manipulated, authentication is executed with malformed data"</w:t>
            </w:r>
          </w:p>
        </w:tc>
      </w:tr>
      <w:tr w:rsidR="00F44D01" w14:paraId="7ECCDFD0" w14:textId="77777777" w:rsidTr="00CD1A07">
        <w:trPr>
          <w:cantSplit/>
          <w:jc w:val="center"/>
        </w:trPr>
        <w:tc>
          <w:tcPr>
            <w:tcW w:w="1713" w:type="pct"/>
            <w:tcBorders>
              <w:top w:val="single" w:sz="4" w:space="0" w:color="auto"/>
              <w:left w:val="single" w:sz="4" w:space="0" w:color="auto"/>
              <w:bottom w:val="single" w:sz="4" w:space="0" w:color="auto"/>
              <w:right w:val="single" w:sz="4" w:space="0" w:color="auto"/>
            </w:tcBorders>
          </w:tcPr>
          <w:p w14:paraId="7537E245" w14:textId="77777777" w:rsidR="00F44D01" w:rsidRDefault="00F44D01" w:rsidP="00CD1A07">
            <w:pPr>
              <w:pStyle w:val="TableHeader"/>
              <w:spacing w:line="240" w:lineRule="auto"/>
              <w:rPr>
                <w:b w:val="0"/>
                <w:color w:val="auto"/>
                <w:sz w:val="20"/>
                <w:szCs w:val="20"/>
              </w:rPr>
            </w:pPr>
            <w:proofErr w:type="spellStart"/>
            <w:r>
              <w:rPr>
                <w:b w:val="0"/>
                <w:color w:val="auto"/>
                <w:sz w:val="20"/>
                <w:szCs w:val="20"/>
              </w:rPr>
              <w:t>Dts_time</w:t>
            </w:r>
            <w:proofErr w:type="spellEnd"/>
            <w:r>
              <w:rPr>
                <w:b w:val="0"/>
                <w:color w:val="auto"/>
                <w:sz w:val="20"/>
                <w:szCs w:val="20"/>
              </w:rPr>
              <w:t xml:space="preserve"> parameter does not exist [OR] </w:t>
            </w:r>
          </w:p>
          <w:p w14:paraId="7BF06C2C" w14:textId="77777777" w:rsidR="00F44D01" w:rsidRDefault="00F44D01" w:rsidP="00CD1A07">
            <w:pPr>
              <w:pStyle w:val="TableHeader"/>
              <w:spacing w:line="240" w:lineRule="auto"/>
              <w:rPr>
                <w:b w:val="0"/>
                <w:color w:val="auto"/>
                <w:sz w:val="20"/>
                <w:szCs w:val="20"/>
              </w:rPr>
            </w:pPr>
            <w:proofErr w:type="spellStart"/>
            <w:r>
              <w:rPr>
                <w:b w:val="0"/>
                <w:color w:val="auto"/>
                <w:sz w:val="20"/>
                <w:szCs w:val="20"/>
              </w:rPr>
              <w:t>Dts_time</w:t>
            </w:r>
            <w:proofErr w:type="spellEnd"/>
            <w:r>
              <w:rPr>
                <w:b w:val="0"/>
                <w:color w:val="auto"/>
                <w:sz w:val="20"/>
                <w:szCs w:val="20"/>
              </w:rPr>
              <w:t xml:space="preserve"> parameter </w:t>
            </w:r>
            <w:proofErr w:type="gramStart"/>
            <w:r>
              <w:rPr>
                <w:b w:val="0"/>
                <w:color w:val="auto"/>
                <w:sz w:val="20"/>
                <w:szCs w:val="20"/>
              </w:rPr>
              <w:t>exist</w:t>
            </w:r>
            <w:proofErr w:type="gramEnd"/>
            <w:r>
              <w:rPr>
                <w:b w:val="0"/>
                <w:color w:val="auto"/>
                <w:sz w:val="20"/>
                <w:szCs w:val="20"/>
              </w:rPr>
              <w:t xml:space="preserve"> but has invalid value [OR] </w:t>
            </w:r>
          </w:p>
          <w:p w14:paraId="5172BE9B" w14:textId="77777777" w:rsidR="00F44D01" w:rsidRDefault="00F44D01" w:rsidP="00CD1A07">
            <w:pPr>
              <w:pStyle w:val="TableHeader"/>
              <w:spacing w:line="240" w:lineRule="auto"/>
              <w:rPr>
                <w:b w:val="0"/>
                <w:color w:val="auto"/>
                <w:sz w:val="20"/>
                <w:szCs w:val="20"/>
              </w:rPr>
            </w:pPr>
            <w:proofErr w:type="spellStart"/>
            <w:r>
              <w:rPr>
                <w:b w:val="0"/>
                <w:color w:val="auto"/>
                <w:sz w:val="20"/>
                <w:szCs w:val="20"/>
              </w:rPr>
              <w:t>Dts_time</w:t>
            </w:r>
            <w:proofErr w:type="spellEnd"/>
            <w:r>
              <w:rPr>
                <w:b w:val="0"/>
                <w:color w:val="auto"/>
                <w:sz w:val="20"/>
                <w:szCs w:val="20"/>
              </w:rPr>
              <w:t xml:space="preserve"> parameter </w:t>
            </w:r>
            <w:proofErr w:type="gramStart"/>
            <w:r>
              <w:rPr>
                <w:b w:val="0"/>
                <w:color w:val="auto"/>
                <w:sz w:val="20"/>
                <w:szCs w:val="20"/>
              </w:rPr>
              <w:t>exist</w:t>
            </w:r>
            <w:proofErr w:type="gramEnd"/>
            <w:r>
              <w:rPr>
                <w:b w:val="0"/>
                <w:color w:val="auto"/>
                <w:sz w:val="20"/>
                <w:szCs w:val="20"/>
              </w:rPr>
              <w:t xml:space="preserve"> but is empty </w:t>
            </w:r>
          </w:p>
        </w:tc>
        <w:tc>
          <w:tcPr>
            <w:tcW w:w="596" w:type="pct"/>
            <w:tcBorders>
              <w:top w:val="single" w:sz="4" w:space="0" w:color="auto"/>
              <w:left w:val="single" w:sz="4" w:space="0" w:color="auto"/>
              <w:bottom w:val="single" w:sz="4" w:space="0" w:color="auto"/>
              <w:right w:val="single" w:sz="4" w:space="0" w:color="auto"/>
            </w:tcBorders>
          </w:tcPr>
          <w:p w14:paraId="3A072C6E" w14:textId="77777777" w:rsidR="00F44D01" w:rsidRDefault="00F44D01" w:rsidP="00CD1A07">
            <w:pPr>
              <w:pStyle w:val="TableHeader"/>
              <w:spacing w:line="240" w:lineRule="auto"/>
              <w:rPr>
                <w:b w:val="0"/>
                <w:color w:val="auto"/>
                <w:sz w:val="20"/>
                <w:szCs w:val="20"/>
              </w:rPr>
            </w:pPr>
            <w:r>
              <w:rPr>
                <w:b w:val="0"/>
                <w:color w:val="auto"/>
                <w:sz w:val="20"/>
                <w:szCs w:val="20"/>
              </w:rPr>
              <w:t>400</w:t>
            </w:r>
          </w:p>
        </w:tc>
        <w:tc>
          <w:tcPr>
            <w:tcW w:w="1117" w:type="pct"/>
            <w:tcBorders>
              <w:top w:val="single" w:sz="4" w:space="0" w:color="auto"/>
              <w:left w:val="single" w:sz="4" w:space="0" w:color="auto"/>
              <w:bottom w:val="single" w:sz="4" w:space="0" w:color="auto"/>
              <w:right w:val="single" w:sz="4" w:space="0" w:color="auto"/>
            </w:tcBorders>
          </w:tcPr>
          <w:p w14:paraId="404055EC"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p>
        </w:tc>
        <w:tc>
          <w:tcPr>
            <w:tcW w:w="1574" w:type="pct"/>
            <w:tcBorders>
              <w:top w:val="single" w:sz="4" w:space="0" w:color="auto"/>
              <w:left w:val="single" w:sz="4" w:space="0" w:color="auto"/>
              <w:bottom w:val="single" w:sz="4" w:space="0" w:color="auto"/>
              <w:right w:val="single" w:sz="4" w:space="0" w:color="auto"/>
            </w:tcBorders>
          </w:tcPr>
          <w:p w14:paraId="7F2D1007" w14:textId="77777777" w:rsidR="00F44D01" w:rsidRDefault="00F44D01" w:rsidP="00CD1A07">
            <w:pPr>
              <w:pStyle w:val="TableHeader"/>
              <w:spacing w:line="240" w:lineRule="auto"/>
              <w:rPr>
                <w:b w:val="0"/>
                <w:color w:val="auto"/>
                <w:sz w:val="20"/>
                <w:szCs w:val="20"/>
              </w:rPr>
            </w:pPr>
            <w:r>
              <w:rPr>
                <w:b w:val="0"/>
                <w:color w:val="auto"/>
                <w:sz w:val="20"/>
                <w:szCs w:val="20"/>
              </w:rPr>
              <w:t>"</w:t>
            </w:r>
            <w:proofErr w:type="gramStart"/>
            <w:r>
              <w:rPr>
                <w:b w:val="0"/>
                <w:color w:val="auto"/>
                <w:sz w:val="20"/>
                <w:szCs w:val="20"/>
              </w:rPr>
              <w:t>malformed</w:t>
            </w:r>
            <w:proofErr w:type="gramEnd"/>
            <w:r>
              <w:rPr>
                <w:b w:val="0"/>
                <w:color w:val="auto"/>
                <w:sz w:val="20"/>
                <w:szCs w:val="20"/>
              </w:rPr>
              <w:t xml:space="preserve"> data, unable to verify the signature"</w:t>
            </w:r>
          </w:p>
        </w:tc>
      </w:tr>
      <w:tr w:rsidR="00F44D01" w14:paraId="579F9D32" w14:textId="77777777" w:rsidTr="00CD1A07">
        <w:trPr>
          <w:cantSplit/>
          <w:jc w:val="center"/>
        </w:trPr>
        <w:tc>
          <w:tcPr>
            <w:tcW w:w="1713" w:type="pct"/>
            <w:tcBorders>
              <w:top w:val="single" w:sz="4" w:space="0" w:color="auto"/>
              <w:left w:val="single" w:sz="4" w:space="0" w:color="auto"/>
              <w:bottom w:val="single" w:sz="4" w:space="0" w:color="auto"/>
              <w:right w:val="single" w:sz="4" w:space="0" w:color="auto"/>
            </w:tcBorders>
          </w:tcPr>
          <w:p w14:paraId="14B337C2" w14:textId="77777777" w:rsidR="00F44D01" w:rsidRDefault="00F44D01" w:rsidP="00CD1A07">
            <w:pPr>
              <w:pStyle w:val="TableHeader"/>
              <w:spacing w:line="240" w:lineRule="auto"/>
              <w:rPr>
                <w:b w:val="0"/>
                <w:color w:val="auto"/>
                <w:sz w:val="20"/>
                <w:szCs w:val="20"/>
              </w:rPr>
            </w:pPr>
            <w:r>
              <w:rPr>
                <w:b w:val="0"/>
                <w:color w:val="auto"/>
                <w:sz w:val="20"/>
                <w:szCs w:val="20"/>
              </w:rPr>
              <w:t xml:space="preserve">No public key or User's digital certificate or certificate URI parameters exist </w:t>
            </w:r>
          </w:p>
        </w:tc>
        <w:tc>
          <w:tcPr>
            <w:tcW w:w="596" w:type="pct"/>
            <w:tcBorders>
              <w:top w:val="single" w:sz="4" w:space="0" w:color="auto"/>
              <w:left w:val="single" w:sz="4" w:space="0" w:color="auto"/>
              <w:bottom w:val="single" w:sz="4" w:space="0" w:color="auto"/>
              <w:right w:val="single" w:sz="4" w:space="0" w:color="auto"/>
            </w:tcBorders>
          </w:tcPr>
          <w:p w14:paraId="3A6ED76E" w14:textId="77777777" w:rsidR="00F44D01" w:rsidRDefault="00F44D01" w:rsidP="00CD1A07">
            <w:pPr>
              <w:pStyle w:val="TableHeader"/>
              <w:spacing w:line="240" w:lineRule="auto"/>
              <w:rPr>
                <w:b w:val="0"/>
                <w:color w:val="auto"/>
                <w:sz w:val="20"/>
                <w:szCs w:val="20"/>
              </w:rPr>
            </w:pPr>
            <w:r>
              <w:rPr>
                <w:b w:val="0"/>
                <w:color w:val="auto"/>
                <w:sz w:val="20"/>
                <w:szCs w:val="20"/>
              </w:rPr>
              <w:t xml:space="preserve">400 </w:t>
            </w:r>
          </w:p>
        </w:tc>
        <w:tc>
          <w:tcPr>
            <w:tcW w:w="1117" w:type="pct"/>
            <w:tcBorders>
              <w:top w:val="single" w:sz="4" w:space="0" w:color="auto"/>
              <w:left w:val="single" w:sz="4" w:space="0" w:color="auto"/>
              <w:bottom w:val="single" w:sz="4" w:space="0" w:color="auto"/>
              <w:right w:val="single" w:sz="4" w:space="0" w:color="auto"/>
            </w:tcBorders>
          </w:tcPr>
          <w:p w14:paraId="494B7B84"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r>
              <w:rPr>
                <w:rFonts w:ascii="Courier New" w:hAnsi="Courier New" w:cs="Courier New"/>
                <w:b w:val="0"/>
                <w:color w:val="auto"/>
                <w:sz w:val="20"/>
                <w:szCs w:val="20"/>
              </w:rPr>
              <w:t xml:space="preserve"> </w:t>
            </w:r>
          </w:p>
        </w:tc>
        <w:tc>
          <w:tcPr>
            <w:tcW w:w="1574" w:type="pct"/>
            <w:tcBorders>
              <w:top w:val="single" w:sz="4" w:space="0" w:color="auto"/>
              <w:left w:val="single" w:sz="4" w:space="0" w:color="auto"/>
              <w:bottom w:val="single" w:sz="4" w:space="0" w:color="auto"/>
              <w:right w:val="single" w:sz="4" w:space="0" w:color="auto"/>
            </w:tcBorders>
          </w:tcPr>
          <w:p w14:paraId="6FCE47A6" w14:textId="77777777" w:rsidR="00F44D01" w:rsidRDefault="00F44D01" w:rsidP="00CD1A07">
            <w:pPr>
              <w:pStyle w:val="TableHeader"/>
              <w:spacing w:line="240" w:lineRule="auto"/>
              <w:rPr>
                <w:b w:val="0"/>
                <w:color w:val="auto"/>
                <w:sz w:val="20"/>
                <w:szCs w:val="20"/>
              </w:rPr>
            </w:pPr>
            <w:r>
              <w:rPr>
                <w:b w:val="0"/>
                <w:color w:val="auto"/>
                <w:sz w:val="20"/>
                <w:szCs w:val="20"/>
              </w:rPr>
              <w:t>"</w:t>
            </w:r>
            <w:proofErr w:type="gramStart"/>
            <w:r>
              <w:rPr>
                <w:b w:val="0"/>
                <w:color w:val="auto"/>
                <w:sz w:val="20"/>
                <w:szCs w:val="20"/>
              </w:rPr>
              <w:t>required</w:t>
            </w:r>
            <w:proofErr w:type="gramEnd"/>
            <w:r>
              <w:rPr>
                <w:b w:val="0"/>
                <w:color w:val="auto"/>
                <w:sz w:val="20"/>
                <w:szCs w:val="20"/>
              </w:rPr>
              <w:t xml:space="preserve"> parameter is missing, unable to verify the signature"</w:t>
            </w:r>
          </w:p>
        </w:tc>
      </w:tr>
      <w:tr w:rsidR="00F44D01" w14:paraId="53D30A70" w14:textId="77777777" w:rsidTr="00CD1A07">
        <w:trPr>
          <w:cantSplit/>
          <w:jc w:val="center"/>
        </w:trPr>
        <w:tc>
          <w:tcPr>
            <w:tcW w:w="1713" w:type="pct"/>
            <w:tcBorders>
              <w:top w:val="single" w:sz="4" w:space="0" w:color="auto"/>
              <w:left w:val="single" w:sz="4" w:space="0" w:color="auto"/>
              <w:bottom w:val="single" w:sz="4" w:space="0" w:color="auto"/>
              <w:right w:val="single" w:sz="4" w:space="0" w:color="auto"/>
            </w:tcBorders>
          </w:tcPr>
          <w:p w14:paraId="215E649A" w14:textId="77777777" w:rsidR="00F44D01" w:rsidRDefault="00F44D01" w:rsidP="00CD1A07">
            <w:pPr>
              <w:pStyle w:val="TableHeader"/>
              <w:spacing w:line="240" w:lineRule="auto"/>
              <w:rPr>
                <w:b w:val="0"/>
                <w:color w:val="auto"/>
                <w:sz w:val="20"/>
                <w:szCs w:val="20"/>
              </w:rPr>
            </w:pPr>
            <w:r>
              <w:rPr>
                <w:b w:val="0"/>
                <w:color w:val="auto"/>
                <w:sz w:val="20"/>
                <w:szCs w:val="20"/>
              </w:rPr>
              <w:t xml:space="preserve">Only cert_x509 exists but value is empty [OR] </w:t>
            </w:r>
          </w:p>
          <w:p w14:paraId="3D462ED4" w14:textId="77777777" w:rsidR="00F44D01" w:rsidRDefault="00F44D01" w:rsidP="00CD1A07">
            <w:pPr>
              <w:pStyle w:val="TableHeader"/>
              <w:spacing w:line="240" w:lineRule="auto"/>
              <w:rPr>
                <w:b w:val="0"/>
                <w:color w:val="auto"/>
                <w:sz w:val="20"/>
                <w:szCs w:val="20"/>
              </w:rPr>
            </w:pPr>
            <w:r>
              <w:rPr>
                <w:b w:val="0"/>
                <w:color w:val="auto"/>
                <w:sz w:val="20"/>
                <w:szCs w:val="20"/>
              </w:rPr>
              <w:t xml:space="preserve">Cert_x509 exists, but the value is invalid  </w:t>
            </w:r>
          </w:p>
        </w:tc>
        <w:tc>
          <w:tcPr>
            <w:tcW w:w="596" w:type="pct"/>
            <w:tcBorders>
              <w:top w:val="single" w:sz="4" w:space="0" w:color="auto"/>
              <w:left w:val="single" w:sz="4" w:space="0" w:color="auto"/>
              <w:bottom w:val="single" w:sz="4" w:space="0" w:color="auto"/>
              <w:right w:val="single" w:sz="4" w:space="0" w:color="auto"/>
            </w:tcBorders>
          </w:tcPr>
          <w:p w14:paraId="487F4E69" w14:textId="77777777" w:rsidR="00F44D01" w:rsidRDefault="00F44D01" w:rsidP="00CD1A07">
            <w:pPr>
              <w:pStyle w:val="TableHeader"/>
              <w:spacing w:line="240" w:lineRule="auto"/>
              <w:rPr>
                <w:b w:val="0"/>
                <w:color w:val="auto"/>
                <w:sz w:val="20"/>
                <w:szCs w:val="20"/>
              </w:rPr>
            </w:pPr>
            <w:r>
              <w:rPr>
                <w:b w:val="0"/>
                <w:color w:val="auto"/>
                <w:sz w:val="20"/>
                <w:szCs w:val="20"/>
              </w:rPr>
              <w:t xml:space="preserve">400 </w:t>
            </w:r>
          </w:p>
        </w:tc>
        <w:tc>
          <w:tcPr>
            <w:tcW w:w="1117" w:type="pct"/>
            <w:tcBorders>
              <w:top w:val="single" w:sz="4" w:space="0" w:color="auto"/>
              <w:left w:val="single" w:sz="4" w:space="0" w:color="auto"/>
              <w:bottom w:val="single" w:sz="4" w:space="0" w:color="auto"/>
              <w:right w:val="single" w:sz="4" w:space="0" w:color="auto"/>
            </w:tcBorders>
          </w:tcPr>
          <w:p w14:paraId="56EFF25A"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r>
              <w:rPr>
                <w:rFonts w:ascii="Courier New" w:hAnsi="Courier New" w:cs="Courier New"/>
                <w:b w:val="0"/>
                <w:color w:val="auto"/>
                <w:sz w:val="20"/>
                <w:szCs w:val="20"/>
              </w:rPr>
              <w:t xml:space="preserve"> </w:t>
            </w:r>
          </w:p>
        </w:tc>
        <w:tc>
          <w:tcPr>
            <w:tcW w:w="1574" w:type="pct"/>
            <w:tcBorders>
              <w:top w:val="single" w:sz="4" w:space="0" w:color="auto"/>
              <w:left w:val="single" w:sz="4" w:space="0" w:color="auto"/>
              <w:bottom w:val="single" w:sz="4" w:space="0" w:color="auto"/>
              <w:right w:val="single" w:sz="4" w:space="0" w:color="auto"/>
            </w:tcBorders>
          </w:tcPr>
          <w:p w14:paraId="4E31493A" w14:textId="77777777" w:rsidR="00F44D01" w:rsidRDefault="00F44D01" w:rsidP="00CD1A07">
            <w:pPr>
              <w:pStyle w:val="TableHeader"/>
              <w:spacing w:line="240" w:lineRule="auto"/>
              <w:rPr>
                <w:b w:val="0"/>
                <w:color w:val="auto"/>
                <w:sz w:val="20"/>
                <w:szCs w:val="20"/>
              </w:rPr>
            </w:pPr>
            <w:r>
              <w:rPr>
                <w:b w:val="0"/>
                <w:color w:val="auto"/>
                <w:sz w:val="20"/>
                <w:szCs w:val="20"/>
              </w:rPr>
              <w:t>"</w:t>
            </w:r>
            <w:proofErr w:type="gramStart"/>
            <w:r>
              <w:rPr>
                <w:b w:val="0"/>
                <w:color w:val="auto"/>
                <w:sz w:val="20"/>
                <w:szCs w:val="20"/>
              </w:rPr>
              <w:t>corrupted</w:t>
            </w:r>
            <w:proofErr w:type="gramEnd"/>
            <w:r>
              <w:rPr>
                <w:b w:val="0"/>
                <w:color w:val="auto"/>
                <w:sz w:val="20"/>
                <w:szCs w:val="20"/>
              </w:rPr>
              <w:t xml:space="preserve"> data, unable to verify the signature". </w:t>
            </w:r>
          </w:p>
        </w:tc>
      </w:tr>
      <w:tr w:rsidR="00F44D01" w14:paraId="1DC8647D" w14:textId="77777777" w:rsidTr="00CD1A07">
        <w:trPr>
          <w:cantSplit/>
          <w:jc w:val="center"/>
        </w:trPr>
        <w:tc>
          <w:tcPr>
            <w:tcW w:w="1713" w:type="pct"/>
            <w:tcBorders>
              <w:top w:val="single" w:sz="4" w:space="0" w:color="auto"/>
              <w:left w:val="single" w:sz="4" w:space="0" w:color="auto"/>
              <w:bottom w:val="single" w:sz="4" w:space="0" w:color="auto"/>
              <w:right w:val="single" w:sz="4" w:space="0" w:color="auto"/>
            </w:tcBorders>
          </w:tcPr>
          <w:p w14:paraId="624458C1" w14:textId="77777777" w:rsidR="00F44D01" w:rsidRDefault="00F44D01" w:rsidP="00CD1A07">
            <w:pPr>
              <w:pStyle w:val="TableHeader"/>
              <w:spacing w:line="240" w:lineRule="auto"/>
              <w:rPr>
                <w:b w:val="0"/>
                <w:color w:val="auto"/>
                <w:sz w:val="20"/>
                <w:szCs w:val="20"/>
              </w:rPr>
            </w:pPr>
            <w:r>
              <w:rPr>
                <w:b w:val="0"/>
                <w:color w:val="auto"/>
                <w:sz w:val="20"/>
                <w:szCs w:val="20"/>
              </w:rPr>
              <w:t xml:space="preserve">Only cert_x509_uri exists but value is empty [OR] </w:t>
            </w:r>
          </w:p>
          <w:p w14:paraId="730DDDCB" w14:textId="77777777" w:rsidR="00F44D01" w:rsidRDefault="00F44D01" w:rsidP="00CD1A07">
            <w:pPr>
              <w:pStyle w:val="TableHeader"/>
              <w:spacing w:line="240" w:lineRule="auto"/>
              <w:rPr>
                <w:b w:val="0"/>
                <w:color w:val="auto"/>
                <w:sz w:val="20"/>
                <w:szCs w:val="20"/>
              </w:rPr>
            </w:pPr>
            <w:r>
              <w:rPr>
                <w:b w:val="0"/>
                <w:color w:val="auto"/>
                <w:sz w:val="20"/>
                <w:szCs w:val="20"/>
              </w:rPr>
              <w:t xml:space="preserve">Cert_x509_uri exists, but the value is invalid  </w:t>
            </w:r>
          </w:p>
        </w:tc>
        <w:tc>
          <w:tcPr>
            <w:tcW w:w="596" w:type="pct"/>
            <w:tcBorders>
              <w:top w:val="single" w:sz="4" w:space="0" w:color="auto"/>
              <w:left w:val="single" w:sz="4" w:space="0" w:color="auto"/>
              <w:bottom w:val="single" w:sz="4" w:space="0" w:color="auto"/>
              <w:right w:val="single" w:sz="4" w:space="0" w:color="auto"/>
            </w:tcBorders>
          </w:tcPr>
          <w:p w14:paraId="7602B459" w14:textId="77777777" w:rsidR="00F44D01" w:rsidRDefault="00F44D01" w:rsidP="00CD1A07">
            <w:pPr>
              <w:pStyle w:val="TableHeader"/>
              <w:spacing w:line="240" w:lineRule="auto"/>
              <w:rPr>
                <w:b w:val="0"/>
                <w:color w:val="auto"/>
                <w:sz w:val="20"/>
                <w:szCs w:val="20"/>
              </w:rPr>
            </w:pPr>
            <w:r>
              <w:rPr>
                <w:b w:val="0"/>
                <w:color w:val="auto"/>
                <w:sz w:val="20"/>
                <w:szCs w:val="20"/>
              </w:rPr>
              <w:t xml:space="preserve">400 </w:t>
            </w:r>
          </w:p>
        </w:tc>
        <w:tc>
          <w:tcPr>
            <w:tcW w:w="1117" w:type="pct"/>
            <w:tcBorders>
              <w:top w:val="single" w:sz="4" w:space="0" w:color="auto"/>
              <w:left w:val="single" w:sz="4" w:space="0" w:color="auto"/>
              <w:bottom w:val="single" w:sz="4" w:space="0" w:color="auto"/>
              <w:right w:val="single" w:sz="4" w:space="0" w:color="auto"/>
            </w:tcBorders>
          </w:tcPr>
          <w:p w14:paraId="60CDA10F"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r>
              <w:rPr>
                <w:rFonts w:ascii="Courier New" w:hAnsi="Courier New" w:cs="Courier New"/>
                <w:b w:val="0"/>
                <w:color w:val="auto"/>
                <w:sz w:val="20"/>
                <w:szCs w:val="20"/>
              </w:rPr>
              <w:t xml:space="preserve"> </w:t>
            </w:r>
          </w:p>
        </w:tc>
        <w:tc>
          <w:tcPr>
            <w:tcW w:w="1574" w:type="pct"/>
            <w:tcBorders>
              <w:top w:val="single" w:sz="4" w:space="0" w:color="auto"/>
              <w:left w:val="single" w:sz="4" w:space="0" w:color="auto"/>
              <w:bottom w:val="single" w:sz="4" w:space="0" w:color="auto"/>
              <w:right w:val="single" w:sz="4" w:space="0" w:color="auto"/>
            </w:tcBorders>
          </w:tcPr>
          <w:p w14:paraId="4BA8977D" w14:textId="77777777" w:rsidR="00F44D01" w:rsidRDefault="00F44D01" w:rsidP="00CD1A07">
            <w:pPr>
              <w:pStyle w:val="TableHeader"/>
              <w:spacing w:line="240" w:lineRule="auto"/>
              <w:rPr>
                <w:b w:val="0"/>
                <w:color w:val="auto"/>
                <w:sz w:val="20"/>
                <w:szCs w:val="20"/>
              </w:rPr>
            </w:pPr>
            <w:r>
              <w:rPr>
                <w:b w:val="0"/>
                <w:color w:val="auto"/>
                <w:sz w:val="20"/>
                <w:szCs w:val="20"/>
              </w:rPr>
              <w:t>"</w:t>
            </w:r>
            <w:proofErr w:type="gramStart"/>
            <w:r>
              <w:rPr>
                <w:b w:val="0"/>
                <w:color w:val="auto"/>
                <w:sz w:val="20"/>
                <w:szCs w:val="20"/>
              </w:rPr>
              <w:t>corrupted</w:t>
            </w:r>
            <w:proofErr w:type="gramEnd"/>
            <w:r>
              <w:rPr>
                <w:b w:val="0"/>
                <w:color w:val="auto"/>
                <w:sz w:val="20"/>
                <w:szCs w:val="20"/>
              </w:rPr>
              <w:t xml:space="preserve"> data, unable to verify the signature". </w:t>
            </w:r>
          </w:p>
        </w:tc>
      </w:tr>
      <w:tr w:rsidR="00F44D01" w14:paraId="45203D40" w14:textId="77777777" w:rsidTr="00CD1A07">
        <w:trPr>
          <w:cantSplit/>
          <w:jc w:val="center"/>
        </w:trPr>
        <w:tc>
          <w:tcPr>
            <w:tcW w:w="1713" w:type="pct"/>
            <w:tcBorders>
              <w:top w:val="single" w:sz="4" w:space="0" w:color="auto"/>
              <w:left w:val="single" w:sz="4" w:space="0" w:color="auto"/>
              <w:bottom w:val="single" w:sz="4" w:space="0" w:color="auto"/>
              <w:right w:val="single" w:sz="4" w:space="0" w:color="auto"/>
            </w:tcBorders>
          </w:tcPr>
          <w:p w14:paraId="2BC3CD3A" w14:textId="77777777" w:rsidR="00F44D01" w:rsidRDefault="00F44D01" w:rsidP="00CD1A07">
            <w:pPr>
              <w:pStyle w:val="TableHeader"/>
              <w:spacing w:line="240" w:lineRule="auto"/>
              <w:rPr>
                <w:b w:val="0"/>
                <w:color w:val="auto"/>
                <w:sz w:val="20"/>
                <w:szCs w:val="20"/>
              </w:rPr>
            </w:pPr>
            <w:r>
              <w:rPr>
                <w:b w:val="0"/>
                <w:color w:val="auto"/>
                <w:sz w:val="20"/>
                <w:szCs w:val="20"/>
              </w:rPr>
              <w:t xml:space="preserve">Only </w:t>
            </w:r>
            <w:proofErr w:type="spellStart"/>
            <w:r>
              <w:rPr>
                <w:b w:val="0"/>
                <w:color w:val="auto"/>
                <w:sz w:val="20"/>
                <w:szCs w:val="20"/>
              </w:rPr>
              <w:t>public_key</w:t>
            </w:r>
            <w:proofErr w:type="spellEnd"/>
            <w:r>
              <w:rPr>
                <w:b w:val="0"/>
                <w:color w:val="auto"/>
                <w:sz w:val="20"/>
                <w:szCs w:val="20"/>
              </w:rPr>
              <w:t xml:space="preserve"> exists but value is empty [OR] </w:t>
            </w:r>
          </w:p>
          <w:p w14:paraId="11A4FE4B" w14:textId="77777777" w:rsidR="00F44D01" w:rsidRDefault="00F44D01" w:rsidP="00CD1A07">
            <w:pPr>
              <w:pStyle w:val="TableHeader"/>
              <w:spacing w:line="240" w:lineRule="auto"/>
              <w:rPr>
                <w:b w:val="0"/>
                <w:color w:val="auto"/>
                <w:sz w:val="20"/>
                <w:szCs w:val="20"/>
              </w:rPr>
            </w:pPr>
            <w:proofErr w:type="spellStart"/>
            <w:r>
              <w:rPr>
                <w:b w:val="0"/>
                <w:color w:val="auto"/>
                <w:sz w:val="20"/>
                <w:szCs w:val="20"/>
              </w:rPr>
              <w:t>Public_key</w:t>
            </w:r>
            <w:proofErr w:type="spellEnd"/>
            <w:r>
              <w:rPr>
                <w:b w:val="0"/>
                <w:color w:val="auto"/>
                <w:sz w:val="20"/>
                <w:szCs w:val="20"/>
              </w:rPr>
              <w:t xml:space="preserve"> exists, but the value is invalid  </w:t>
            </w:r>
          </w:p>
        </w:tc>
        <w:tc>
          <w:tcPr>
            <w:tcW w:w="596" w:type="pct"/>
            <w:tcBorders>
              <w:top w:val="single" w:sz="4" w:space="0" w:color="auto"/>
              <w:left w:val="single" w:sz="4" w:space="0" w:color="auto"/>
              <w:bottom w:val="single" w:sz="4" w:space="0" w:color="auto"/>
              <w:right w:val="single" w:sz="4" w:space="0" w:color="auto"/>
            </w:tcBorders>
          </w:tcPr>
          <w:p w14:paraId="01BC3D05" w14:textId="77777777" w:rsidR="00F44D01" w:rsidRDefault="00F44D01" w:rsidP="00CD1A07">
            <w:pPr>
              <w:pStyle w:val="TableHeader"/>
              <w:spacing w:line="240" w:lineRule="auto"/>
              <w:rPr>
                <w:b w:val="0"/>
                <w:color w:val="auto"/>
                <w:sz w:val="20"/>
                <w:szCs w:val="20"/>
              </w:rPr>
            </w:pPr>
            <w:r>
              <w:rPr>
                <w:b w:val="0"/>
                <w:color w:val="auto"/>
                <w:sz w:val="20"/>
                <w:szCs w:val="20"/>
              </w:rPr>
              <w:t xml:space="preserve">400 </w:t>
            </w:r>
          </w:p>
        </w:tc>
        <w:tc>
          <w:tcPr>
            <w:tcW w:w="1117" w:type="pct"/>
            <w:tcBorders>
              <w:top w:val="single" w:sz="4" w:space="0" w:color="auto"/>
              <w:left w:val="single" w:sz="4" w:space="0" w:color="auto"/>
              <w:bottom w:val="single" w:sz="4" w:space="0" w:color="auto"/>
              <w:right w:val="single" w:sz="4" w:space="0" w:color="auto"/>
            </w:tcBorders>
          </w:tcPr>
          <w:p w14:paraId="2D7D9E04" w14:textId="77777777" w:rsidR="00F44D01" w:rsidRDefault="00F44D01" w:rsidP="00CD1A0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invalid_request</w:t>
            </w:r>
            <w:proofErr w:type="spellEnd"/>
            <w:r>
              <w:rPr>
                <w:rFonts w:ascii="Courier New" w:hAnsi="Courier New" w:cs="Courier New"/>
                <w:b w:val="0"/>
                <w:color w:val="auto"/>
                <w:sz w:val="20"/>
                <w:szCs w:val="20"/>
              </w:rPr>
              <w:t xml:space="preserve"> </w:t>
            </w:r>
          </w:p>
        </w:tc>
        <w:tc>
          <w:tcPr>
            <w:tcW w:w="1574" w:type="pct"/>
            <w:tcBorders>
              <w:top w:val="single" w:sz="4" w:space="0" w:color="auto"/>
              <w:left w:val="single" w:sz="4" w:space="0" w:color="auto"/>
              <w:bottom w:val="single" w:sz="4" w:space="0" w:color="auto"/>
              <w:right w:val="single" w:sz="4" w:space="0" w:color="auto"/>
            </w:tcBorders>
          </w:tcPr>
          <w:p w14:paraId="4723D7F2" w14:textId="77777777" w:rsidR="00F44D01" w:rsidRDefault="00F44D01" w:rsidP="00CD1A07">
            <w:pPr>
              <w:pStyle w:val="TableHeader"/>
              <w:spacing w:line="240" w:lineRule="auto"/>
              <w:rPr>
                <w:b w:val="0"/>
                <w:color w:val="auto"/>
                <w:sz w:val="20"/>
                <w:szCs w:val="20"/>
              </w:rPr>
            </w:pPr>
            <w:r>
              <w:rPr>
                <w:b w:val="0"/>
                <w:color w:val="auto"/>
                <w:sz w:val="20"/>
                <w:szCs w:val="20"/>
              </w:rPr>
              <w:t>"</w:t>
            </w:r>
            <w:proofErr w:type="gramStart"/>
            <w:r>
              <w:rPr>
                <w:b w:val="0"/>
                <w:color w:val="auto"/>
                <w:sz w:val="20"/>
                <w:szCs w:val="20"/>
              </w:rPr>
              <w:t>corrupted</w:t>
            </w:r>
            <w:proofErr w:type="gramEnd"/>
            <w:r>
              <w:rPr>
                <w:b w:val="0"/>
                <w:color w:val="auto"/>
                <w:sz w:val="20"/>
                <w:szCs w:val="20"/>
              </w:rPr>
              <w:t xml:space="preserve"> data, unable to verify the signature". </w:t>
            </w:r>
          </w:p>
        </w:tc>
      </w:tr>
    </w:tbl>
    <w:p w14:paraId="00DA8E08" w14:textId="0CAFBE2A" w:rsidR="00F44D01" w:rsidRDefault="00F44D01" w:rsidP="009C2014">
      <w:pPr>
        <w:pStyle w:val="TableCaption"/>
      </w:pPr>
      <w:r>
        <w:t xml:space="preserve"> </w:t>
      </w:r>
      <w:r w:rsidR="00CA2228">
        <w:t xml:space="preserve">: </w:t>
      </w:r>
      <w:r w:rsidR="00AA2FE9">
        <w:t>Errors – Server Initiated Mobile Connect PKI Authorise – Notification Acknowledgement</w:t>
      </w:r>
    </w:p>
    <w:p w14:paraId="5B876AD9" w14:textId="77777777" w:rsidR="00F44D01" w:rsidRDefault="00F44D01" w:rsidP="00F44D01">
      <w:pPr>
        <w:pStyle w:val="Heading3"/>
      </w:pPr>
      <w:bookmarkStart w:id="140" w:name="_Toc474137576"/>
      <w:bookmarkStart w:id="141" w:name="_Toc119426285"/>
      <w:bookmarkStart w:id="142" w:name="_Ref535225363"/>
      <w:bookmarkStart w:id="143" w:name="_Toc474226156"/>
      <w:bookmarkStart w:id="144" w:name="_Toc484093403"/>
      <w:bookmarkStart w:id="145" w:name="_Toc327548014"/>
      <w:bookmarkStart w:id="146" w:name="_Toc327548214"/>
      <w:bookmarkStart w:id="147" w:name="_Toc447287273"/>
      <w:bookmarkEnd w:id="140"/>
      <w:r>
        <w:t>Polling Request Errors</w:t>
      </w:r>
      <w:bookmarkEnd w:id="141"/>
      <w:r>
        <w:t xml:space="preserve"> </w:t>
      </w:r>
    </w:p>
    <w:p w14:paraId="751AEB89" w14:textId="77777777" w:rsidR="00F44D01" w:rsidRPr="004C000F" w:rsidRDefault="00F44D01" w:rsidP="00F44D01">
      <w:pPr>
        <w:pStyle w:val="NormalParagraph"/>
        <w:rPr>
          <w:lang w:eastAsia="en-US" w:bidi="bn-BD"/>
        </w:rPr>
      </w:pPr>
      <w:r>
        <w:rPr>
          <w:lang w:eastAsia="en-US" w:bidi="bn-BD"/>
        </w:rPr>
        <w:t xml:space="preserve">Refer to [6] for all generic polling request errors. </w:t>
      </w:r>
    </w:p>
    <w:p w14:paraId="24CAD0DF" w14:textId="77777777" w:rsidR="00F44D01" w:rsidRDefault="00F44D01" w:rsidP="00F44D01">
      <w:pPr>
        <w:spacing w:before="0"/>
        <w:jc w:val="left"/>
        <w:rPr>
          <w:b/>
          <w:sz w:val="28"/>
          <w:szCs w:val="22"/>
          <w:lang w:eastAsia="en-GB" w:bidi="ar-SA"/>
        </w:rPr>
      </w:pPr>
      <w:r>
        <w:rPr>
          <w:szCs w:val="22"/>
          <w:lang w:eastAsia="en-GB" w:bidi="ar-SA"/>
        </w:rPr>
        <w:br w:type="page"/>
      </w:r>
    </w:p>
    <w:p w14:paraId="13BBB648" w14:textId="77777777" w:rsidR="00F44D01" w:rsidRDefault="00F44D01" w:rsidP="00F44D01">
      <w:pPr>
        <w:pStyle w:val="Annex"/>
        <w:numPr>
          <w:ilvl w:val="0"/>
          <w:numId w:val="10"/>
        </w:numPr>
        <w:rPr>
          <w:szCs w:val="22"/>
          <w:lang w:eastAsia="en-GB" w:bidi="ar-SA"/>
        </w:rPr>
      </w:pPr>
      <w:bookmarkStart w:id="148" w:name="_Toc119426286"/>
      <w:r>
        <w:rPr>
          <w:szCs w:val="22"/>
          <w:lang w:eastAsia="en-GB" w:bidi="ar-SA"/>
        </w:rPr>
        <w:lastRenderedPageBreak/>
        <w:t>Registration Authority (RA) and Certification Authority (CA)</w:t>
      </w:r>
      <w:bookmarkEnd w:id="142"/>
      <w:bookmarkEnd w:id="148"/>
    </w:p>
    <w:p w14:paraId="234CB5A2" w14:textId="77777777" w:rsidR="00F44D01" w:rsidRPr="00140B0D" w:rsidRDefault="00F44D01" w:rsidP="009C2014">
      <w:pPr>
        <w:pStyle w:val="ANNEX-heading1"/>
        <w:rPr>
          <w:lang w:val="en-US"/>
        </w:rPr>
      </w:pPr>
      <w:bookmarkStart w:id="149" w:name="_Toc119426287"/>
      <w:r w:rsidRPr="00140B0D">
        <w:rPr>
          <w:lang w:val="en-US"/>
        </w:rPr>
        <w:t>Registration Authority</w:t>
      </w:r>
      <w:r>
        <w:rPr>
          <w:lang w:val="en-US"/>
        </w:rPr>
        <w:t xml:space="preserve"> (RA)</w:t>
      </w:r>
      <w:bookmarkEnd w:id="149"/>
    </w:p>
    <w:p w14:paraId="50E0DAA6" w14:textId="77777777" w:rsidR="00F44D01" w:rsidRPr="00140B0D" w:rsidRDefault="00F44D01" w:rsidP="009C2014">
      <w:pPr>
        <w:pStyle w:val="ListBullet1"/>
        <w:rPr>
          <w:lang w:val="en-US"/>
        </w:rPr>
      </w:pPr>
      <w:r w:rsidRPr="00140B0D">
        <w:rPr>
          <w:lang w:val="en-US"/>
        </w:rPr>
        <w:t xml:space="preserve">The Registration Authority (RA) performs ID Proofing of a Mobile Connect </w:t>
      </w:r>
      <w:r>
        <w:rPr>
          <w:lang w:val="en-US"/>
        </w:rPr>
        <w:t>User</w:t>
      </w:r>
      <w:r w:rsidRPr="00140B0D">
        <w:rPr>
          <w:lang w:val="en-US"/>
        </w:rPr>
        <w:t xml:space="preserve"> </w:t>
      </w:r>
      <w:r>
        <w:rPr>
          <w:lang w:val="en-US"/>
        </w:rPr>
        <w:t>in accordance with policy</w:t>
      </w:r>
      <w:r w:rsidRPr="00140B0D">
        <w:rPr>
          <w:lang w:val="en-US"/>
        </w:rPr>
        <w:t xml:space="preserve"> (regulatory, operational), face-to-face or remote(online)</w:t>
      </w:r>
      <w:r>
        <w:rPr>
          <w:rStyle w:val="FootnoteReference"/>
          <w:lang w:val="en-US"/>
        </w:rPr>
        <w:footnoteReference w:id="22"/>
      </w:r>
      <w:r w:rsidRPr="00140B0D">
        <w:rPr>
          <w:lang w:val="en-US"/>
        </w:rPr>
        <w:t>, based on strong identity documents</w:t>
      </w:r>
      <w:r>
        <w:rPr>
          <w:lang w:val="en-US"/>
        </w:rPr>
        <w:t>. The RA verifies the proofs and then</w:t>
      </w:r>
      <w:r w:rsidRPr="00140B0D">
        <w:rPr>
          <w:lang w:val="en-US"/>
        </w:rPr>
        <w:t xml:space="preserve"> capture</w:t>
      </w:r>
      <w:r>
        <w:rPr>
          <w:lang w:val="en-US"/>
        </w:rPr>
        <w:t>s</w:t>
      </w:r>
      <w:r w:rsidRPr="00140B0D">
        <w:rPr>
          <w:lang w:val="en-US"/>
        </w:rPr>
        <w:t xml:space="preserve"> </w:t>
      </w:r>
      <w:r>
        <w:rPr>
          <w:lang w:val="en-US"/>
        </w:rPr>
        <w:t xml:space="preserve">any </w:t>
      </w:r>
      <w:r w:rsidRPr="00140B0D">
        <w:rPr>
          <w:lang w:val="en-US"/>
        </w:rPr>
        <w:t xml:space="preserve">identity data </w:t>
      </w:r>
      <w:r>
        <w:rPr>
          <w:lang w:val="en-US"/>
        </w:rPr>
        <w:t xml:space="preserve">needed </w:t>
      </w:r>
      <w:r w:rsidRPr="00140B0D">
        <w:rPr>
          <w:lang w:val="en-US"/>
        </w:rPr>
        <w:t>for the PKI certificate</w:t>
      </w:r>
      <w:r>
        <w:rPr>
          <w:rStyle w:val="FootnoteReference"/>
          <w:rFonts w:eastAsia="Calibri"/>
          <w:lang w:val="en-US"/>
        </w:rPr>
        <w:footnoteReference w:id="23"/>
      </w:r>
      <w:r w:rsidRPr="00140B0D">
        <w:rPr>
          <w:lang w:val="en-US"/>
        </w:rPr>
        <w:t xml:space="preserve"> and issues </w:t>
      </w:r>
      <w:r>
        <w:rPr>
          <w:lang w:val="en-US"/>
        </w:rPr>
        <w:t xml:space="preserve">a </w:t>
      </w:r>
      <w:r w:rsidRPr="00140B0D">
        <w:rPr>
          <w:lang w:val="en-US"/>
        </w:rPr>
        <w:t xml:space="preserve">request for certification </w:t>
      </w:r>
      <w:r>
        <w:rPr>
          <w:lang w:val="en-US"/>
        </w:rPr>
        <w:t xml:space="preserve">on </w:t>
      </w:r>
      <w:r w:rsidRPr="00140B0D">
        <w:rPr>
          <w:lang w:val="en-US"/>
        </w:rPr>
        <w:t xml:space="preserve">behalf of the Mobile Connect </w:t>
      </w:r>
      <w:r>
        <w:rPr>
          <w:lang w:val="en-US"/>
        </w:rPr>
        <w:t>User to the Certification Authority (CA)</w:t>
      </w:r>
      <w:r w:rsidRPr="00140B0D">
        <w:rPr>
          <w:lang w:val="en-US"/>
        </w:rPr>
        <w:t>. RA also manages certificate revocation requests</w:t>
      </w:r>
      <w:r>
        <w:rPr>
          <w:lang w:val="en-US"/>
        </w:rPr>
        <w:t>.</w:t>
      </w:r>
    </w:p>
    <w:p w14:paraId="5D30E121" w14:textId="77777777" w:rsidR="00F44D01" w:rsidRPr="00CE3A09" w:rsidRDefault="00F44D01" w:rsidP="009C2014">
      <w:pPr>
        <w:pStyle w:val="ListBullet1"/>
        <w:rPr>
          <w:lang w:val="en-US"/>
        </w:rPr>
      </w:pPr>
      <w:r>
        <w:rPr>
          <w:rFonts w:cs="Arial"/>
        </w:rPr>
        <w:t xml:space="preserve">It is </w:t>
      </w:r>
      <w:r w:rsidRPr="002D31E4">
        <w:rPr>
          <w:rFonts w:cs="Arial"/>
        </w:rPr>
        <w:t xml:space="preserve">assumed that the Operator performs the role of Registration Authority (RA) </w:t>
      </w:r>
      <w:r>
        <w:rPr>
          <w:rFonts w:cs="Arial"/>
        </w:rPr>
        <w:t xml:space="preserve">for the MC Authorise PKI service given that </w:t>
      </w:r>
      <w:r w:rsidRPr="002D31E4">
        <w:rPr>
          <w:rFonts w:cs="Arial"/>
        </w:rPr>
        <w:t>the Operator wil</w:t>
      </w:r>
      <w:r>
        <w:rPr>
          <w:rFonts w:cs="Arial"/>
        </w:rPr>
        <w:t xml:space="preserve">l typically be performing </w:t>
      </w:r>
      <w:r w:rsidRPr="002D31E4">
        <w:rPr>
          <w:rFonts w:cs="Arial"/>
        </w:rPr>
        <w:t>ID proofing (KYC) checks anyway when issuing mobile contracts. An</w:t>
      </w:r>
      <w:r>
        <w:rPr>
          <w:rFonts w:cs="Arial"/>
        </w:rPr>
        <w:t xml:space="preserve"> alternative is to register Users online using existing strong </w:t>
      </w:r>
      <w:proofErr w:type="spellStart"/>
      <w:r>
        <w:rPr>
          <w:rFonts w:cs="Arial"/>
        </w:rPr>
        <w:t>eID</w:t>
      </w:r>
      <w:proofErr w:type="spellEnd"/>
      <w:r>
        <w:rPr>
          <w:rFonts w:cs="Arial"/>
        </w:rPr>
        <w:t xml:space="preserve"> proofs. In some cases, there may be a second Registration Authority, such as the government, that validates RA authentication against a national ID scheme.</w:t>
      </w:r>
    </w:p>
    <w:p w14:paraId="37398C20" w14:textId="77777777" w:rsidR="00F44D01" w:rsidRPr="00140B0D" w:rsidRDefault="00F44D01" w:rsidP="009C2014">
      <w:pPr>
        <w:pStyle w:val="ANNEX-heading1"/>
        <w:rPr>
          <w:lang w:val="en-US"/>
        </w:rPr>
      </w:pPr>
      <w:bookmarkStart w:id="150" w:name="_Toc119426288"/>
      <w:r w:rsidRPr="00140B0D">
        <w:rPr>
          <w:lang w:val="en-US"/>
        </w:rPr>
        <w:t>Certification Authority (CA)</w:t>
      </w:r>
      <w:bookmarkEnd w:id="150"/>
    </w:p>
    <w:p w14:paraId="35C17900" w14:textId="77777777" w:rsidR="00F44D01" w:rsidRPr="00140B0D" w:rsidRDefault="00F44D01" w:rsidP="009C2014">
      <w:pPr>
        <w:pStyle w:val="ListBullet1"/>
        <w:rPr>
          <w:lang w:val="en-US"/>
        </w:rPr>
      </w:pPr>
      <w:r w:rsidRPr="00140B0D">
        <w:rPr>
          <w:lang w:val="en-US"/>
        </w:rPr>
        <w:t xml:space="preserve">The </w:t>
      </w:r>
      <w:r>
        <w:rPr>
          <w:lang w:val="en-US"/>
        </w:rPr>
        <w:t>C</w:t>
      </w:r>
      <w:r w:rsidRPr="00140B0D">
        <w:rPr>
          <w:lang w:val="en-US"/>
        </w:rPr>
        <w:t xml:space="preserve">ertification </w:t>
      </w:r>
      <w:r>
        <w:rPr>
          <w:lang w:val="en-US"/>
        </w:rPr>
        <w:t>A</w:t>
      </w:r>
      <w:r w:rsidRPr="00140B0D">
        <w:rPr>
          <w:lang w:val="en-US"/>
        </w:rPr>
        <w:t xml:space="preserve">uthority (CA) </w:t>
      </w:r>
      <w:r>
        <w:rPr>
          <w:lang w:val="en-US"/>
        </w:rPr>
        <w:t xml:space="preserve">creates and </w:t>
      </w:r>
      <w:r w:rsidRPr="00140B0D">
        <w:rPr>
          <w:lang w:val="en-US"/>
        </w:rPr>
        <w:t xml:space="preserve">issues the </w:t>
      </w:r>
      <w:r>
        <w:rPr>
          <w:lang w:val="en-US"/>
        </w:rPr>
        <w:t>digital certificate</w:t>
      </w:r>
      <w:r w:rsidRPr="00140B0D">
        <w:rPr>
          <w:lang w:val="en-US"/>
        </w:rPr>
        <w:t xml:space="preserve"> (X</w:t>
      </w:r>
      <w:r>
        <w:rPr>
          <w:lang w:val="en-US"/>
        </w:rPr>
        <w:t>.</w:t>
      </w:r>
      <w:r w:rsidRPr="00140B0D">
        <w:rPr>
          <w:lang w:val="en-US"/>
        </w:rPr>
        <w:t xml:space="preserve">509) </w:t>
      </w:r>
      <w:r>
        <w:rPr>
          <w:lang w:val="en-US"/>
        </w:rPr>
        <w:t xml:space="preserve">for each User on the request of the RA and acts on any </w:t>
      </w:r>
      <w:r w:rsidRPr="00140B0D">
        <w:rPr>
          <w:lang w:val="en-US"/>
        </w:rPr>
        <w:t xml:space="preserve">revocation </w:t>
      </w:r>
      <w:r>
        <w:rPr>
          <w:lang w:val="en-US"/>
        </w:rPr>
        <w:t>r</w:t>
      </w:r>
      <w:r w:rsidRPr="00140B0D">
        <w:rPr>
          <w:lang w:val="en-US"/>
        </w:rPr>
        <w:t>equest</w:t>
      </w:r>
      <w:r>
        <w:rPr>
          <w:lang w:val="en-US"/>
        </w:rPr>
        <w:t>s</w:t>
      </w:r>
      <w:r w:rsidRPr="00140B0D">
        <w:rPr>
          <w:lang w:val="en-US"/>
        </w:rPr>
        <w:t xml:space="preserve"> from the RA. One CA can</w:t>
      </w:r>
      <w:r>
        <w:rPr>
          <w:lang w:val="en-US"/>
        </w:rPr>
        <w:t xml:space="preserve"> work with</w:t>
      </w:r>
      <w:r w:rsidRPr="00140B0D">
        <w:rPr>
          <w:lang w:val="en-US"/>
        </w:rPr>
        <w:t xml:space="preserve"> several RAs. The contractual relationship between RA and CA, mandates minimum requirements for RAs like security and procedures to perform verification</w:t>
      </w:r>
      <w:r>
        <w:rPr>
          <w:lang w:val="en-US"/>
        </w:rPr>
        <w:t xml:space="preserve"> and</w:t>
      </w:r>
      <w:r w:rsidRPr="00140B0D">
        <w:rPr>
          <w:lang w:val="en-US"/>
        </w:rPr>
        <w:t xml:space="preserve"> ID proofing. </w:t>
      </w:r>
      <w:r>
        <w:rPr>
          <w:lang w:val="en-US"/>
        </w:rPr>
        <w:t>The CA</w:t>
      </w:r>
      <w:r w:rsidRPr="00140B0D">
        <w:rPr>
          <w:lang w:val="en-US"/>
        </w:rPr>
        <w:t xml:space="preserve"> is responsible for key backup and recovery. It also manages the cross-certification (certificate chain management) and validates the certificates when requested. </w:t>
      </w:r>
    </w:p>
    <w:p w14:paraId="5A4BB284" w14:textId="77777777" w:rsidR="00F44D01" w:rsidRPr="00F92673" w:rsidRDefault="00F44D01" w:rsidP="009C2014">
      <w:pPr>
        <w:pStyle w:val="ListBullet1"/>
        <w:rPr>
          <w:lang w:val="en-US"/>
        </w:rPr>
      </w:pPr>
      <w:r w:rsidRPr="00F92673">
        <w:rPr>
          <w:lang w:val="en-US"/>
        </w:rPr>
        <w:t>Typically, the CA is responsible for maintaining a PKI repository that holds the certification Revocation Lists (</w:t>
      </w:r>
      <w:proofErr w:type="spellStart"/>
      <w:r w:rsidRPr="00F92673">
        <w:rPr>
          <w:lang w:val="en-US"/>
        </w:rPr>
        <w:t>CRLs</w:t>
      </w:r>
      <w:proofErr w:type="spellEnd"/>
      <w:r w:rsidRPr="00F92673">
        <w:rPr>
          <w:lang w:val="en-US"/>
        </w:rPr>
        <w:t xml:space="preserve">) and certificates. It is usually an X.500/Light-weight Directory Access Protocol (X.500/LDAP) directory, but it could also be a </w:t>
      </w:r>
      <w:proofErr w:type="gramStart"/>
      <w:r w:rsidRPr="00F92673">
        <w:rPr>
          <w:lang w:val="en-US"/>
        </w:rPr>
        <w:t>Website</w:t>
      </w:r>
      <w:proofErr w:type="gramEnd"/>
      <w:r w:rsidRPr="00F92673">
        <w:rPr>
          <w:lang w:val="en-US"/>
        </w:rPr>
        <w:t xml:space="preserve">. </w:t>
      </w:r>
    </w:p>
    <w:p w14:paraId="250C50AA" w14:textId="77777777" w:rsidR="00F44D01" w:rsidRPr="00140B0D" w:rsidRDefault="00F44D01" w:rsidP="009C2014">
      <w:pPr>
        <w:pStyle w:val="ListBullet1"/>
        <w:rPr>
          <w:lang w:val="en-US"/>
        </w:rPr>
      </w:pPr>
      <w:r w:rsidRPr="00140B0D">
        <w:rPr>
          <w:lang w:val="en-US"/>
        </w:rPr>
        <w:t>The CA is typically a 3rd party (e.g., VeriSign etc.,)</w:t>
      </w:r>
      <w:r>
        <w:rPr>
          <w:lang w:val="en-US"/>
        </w:rPr>
        <w:t xml:space="preserve"> </w:t>
      </w:r>
      <w:r w:rsidRPr="00140B0D">
        <w:rPr>
          <w:lang w:val="en-US"/>
        </w:rPr>
        <w:t>that has been nationally accredited to act as a CA in accordance with local regulation</w:t>
      </w:r>
      <w:r>
        <w:rPr>
          <w:lang w:val="en-US"/>
        </w:rPr>
        <w:t xml:space="preserve"> although the </w:t>
      </w:r>
      <w:r w:rsidRPr="00F92673">
        <w:rPr>
          <w:lang w:val="en-US"/>
        </w:rPr>
        <w:t>Operator can also act as the Certification Authority</w:t>
      </w:r>
      <w:r w:rsidRPr="00140B0D">
        <w:rPr>
          <w:lang w:val="en-US"/>
        </w:rPr>
        <w:t xml:space="preserve">.  The CA may </w:t>
      </w:r>
      <w:r>
        <w:rPr>
          <w:lang w:val="en-US"/>
        </w:rPr>
        <w:t xml:space="preserve">also </w:t>
      </w:r>
      <w:r w:rsidRPr="00140B0D">
        <w:rPr>
          <w:lang w:val="en-US"/>
        </w:rPr>
        <w:t>be part of a hierarchy of CAs, the certificate chain helping to establish a much more scalable infrastructure – as illustrated below</w:t>
      </w:r>
      <w:r>
        <w:rPr>
          <w:lang w:val="en-US"/>
        </w:rPr>
        <w:t xml:space="preserve">.  </w:t>
      </w:r>
      <w:r w:rsidRPr="00140B0D">
        <w:rPr>
          <w:lang w:val="en-US"/>
        </w:rPr>
        <w:t xml:space="preserve">This specification does not mandate 'who must be the CA' and it is left to Operator's implementation and infrastructure choice based on local market needs. </w:t>
      </w:r>
    </w:p>
    <w:p w14:paraId="647F5403" w14:textId="77777777" w:rsidR="00F44D01" w:rsidRDefault="00F44D01" w:rsidP="00F44D01">
      <w:pPr>
        <w:rPr>
          <w:lang w:val="en-US"/>
        </w:rPr>
      </w:pPr>
    </w:p>
    <w:p w14:paraId="03C6D128" w14:textId="77777777" w:rsidR="00F44D01" w:rsidRPr="00140B0D" w:rsidRDefault="00F44D01" w:rsidP="00F44D01">
      <w:pPr>
        <w:pStyle w:val="NormalParagraph"/>
        <w:ind w:left="284"/>
        <w:jc w:val="center"/>
        <w:rPr>
          <w:rFonts w:eastAsia="Calibri"/>
          <w:lang w:val="en-US"/>
        </w:rPr>
      </w:pPr>
      <w:r w:rsidRPr="00E963EB">
        <w:rPr>
          <w:noProof/>
        </w:rPr>
        <w:lastRenderedPageBreak/>
        <w:drawing>
          <wp:inline distT="0" distB="0" distL="0" distR="0" wp14:anchorId="4AACC131" wp14:editId="607C55AE">
            <wp:extent cx="4046706" cy="1431546"/>
            <wp:effectExtent l="12700" t="12700" r="1778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60970" cy="1436592"/>
                    </a:xfrm>
                    <a:prstGeom prst="rect">
                      <a:avLst/>
                    </a:prstGeom>
                    <a:ln>
                      <a:solidFill>
                        <a:schemeClr val="accent1"/>
                      </a:solidFill>
                    </a:ln>
                  </pic:spPr>
                </pic:pic>
              </a:graphicData>
            </a:graphic>
          </wp:inline>
        </w:drawing>
      </w:r>
    </w:p>
    <w:p w14:paraId="7D52ABBE" w14:textId="701DD76C" w:rsidR="00F44D01" w:rsidRPr="005E5BCF" w:rsidRDefault="00F44D01" w:rsidP="009C2014">
      <w:pPr>
        <w:pStyle w:val="Figurecaption"/>
      </w:pPr>
      <w:r>
        <w:t>. The relationship between Mobile Connect and other players in PKI.</w:t>
      </w:r>
    </w:p>
    <w:p w14:paraId="67938B69" w14:textId="77777777" w:rsidR="00F44D01" w:rsidRDefault="00F44D01" w:rsidP="00F44D01">
      <w:pPr>
        <w:pStyle w:val="NormalParagraph"/>
        <w:rPr>
          <w:lang w:eastAsia="en-US" w:bidi="bn-BD"/>
        </w:rPr>
      </w:pPr>
      <w:r>
        <w:rPr>
          <w:lang w:eastAsia="en-US" w:bidi="bn-BD"/>
        </w:rPr>
        <w:t>An example setup/registration flow for the MC Authorise PKI service is shown below:</w:t>
      </w:r>
    </w:p>
    <w:p w14:paraId="225830DC" w14:textId="77777777" w:rsidR="00F44D01" w:rsidRPr="001E6E6F" w:rsidRDefault="00F44D01" w:rsidP="00F44D01">
      <w:pPr>
        <w:pStyle w:val="NormalParagraph"/>
        <w:rPr>
          <w:lang w:eastAsia="en-US" w:bidi="bn-BD"/>
        </w:rPr>
      </w:pPr>
      <w:r>
        <w:rPr>
          <w:noProof/>
        </w:rPr>
        <w:drawing>
          <wp:inline distT="0" distB="0" distL="0" distR="0" wp14:anchorId="1CEFEF19" wp14:editId="3BB4415D">
            <wp:extent cx="5731510" cy="439420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394200"/>
                    </a:xfrm>
                    <a:prstGeom prst="rect">
                      <a:avLst/>
                    </a:prstGeom>
                  </pic:spPr>
                </pic:pic>
              </a:graphicData>
            </a:graphic>
          </wp:inline>
        </w:drawing>
      </w:r>
    </w:p>
    <w:p w14:paraId="391C97A6" w14:textId="006F7166" w:rsidR="00197988" w:rsidRDefault="00197988" w:rsidP="009C2014">
      <w:pPr>
        <w:pStyle w:val="Figurecaption"/>
      </w:pPr>
      <w:r>
        <w:t xml:space="preserve">: </w:t>
      </w:r>
      <w:r w:rsidR="001355F6">
        <w:t xml:space="preserve">Mobile Connect PKI </w:t>
      </w:r>
      <w:proofErr w:type="spellStart"/>
      <w:r w:rsidR="001355F6">
        <w:t>Authorise</w:t>
      </w:r>
      <w:proofErr w:type="spellEnd"/>
      <w:r w:rsidR="001355F6">
        <w:t xml:space="preserve"> – Setup Flow</w:t>
      </w:r>
    </w:p>
    <w:p w14:paraId="2C57291C" w14:textId="125DF214" w:rsidR="00F44D01" w:rsidRDefault="00F44D01" w:rsidP="00F44D01">
      <w:pPr>
        <w:pStyle w:val="ListNumber"/>
        <w:numPr>
          <w:ilvl w:val="0"/>
          <w:numId w:val="34"/>
        </w:numPr>
      </w:pPr>
      <w:r>
        <w:t xml:space="preserve">The RA entity conducts ID proofing and verification of the Mobile Connect User. </w:t>
      </w:r>
    </w:p>
    <w:p w14:paraId="26D0F210" w14:textId="77777777" w:rsidR="00F44D01" w:rsidRDefault="00F44D01" w:rsidP="00F44D01">
      <w:pPr>
        <w:pStyle w:val="ListNumber"/>
      </w:pPr>
      <w:r>
        <w:t xml:space="preserve">User registers for Mobile Connect by submitting the proof of ID verification received from the RA. </w:t>
      </w:r>
    </w:p>
    <w:p w14:paraId="38E30FF4" w14:textId="77777777" w:rsidR="00F44D01" w:rsidRDefault="00F44D01" w:rsidP="00F44D01">
      <w:pPr>
        <w:pStyle w:val="ListNumber"/>
      </w:pPr>
      <w:r>
        <w:t xml:space="preserve">Upon successful registration the RA requests the CA to generate a digital certificate specific to the User. </w:t>
      </w:r>
    </w:p>
    <w:p w14:paraId="79E7C9B2" w14:textId="705EAB3F" w:rsidR="00F44D01" w:rsidRDefault="00F44D01" w:rsidP="00F44D01">
      <w:pPr>
        <w:pStyle w:val="ListNumber"/>
      </w:pPr>
      <w:r>
        <w:t xml:space="preserve">After receiving the certificate, the RA sends the certificate to the Mobile Connect </w:t>
      </w:r>
      <w:r w:rsidR="00AB1A35">
        <w:t>ID GW</w:t>
      </w:r>
      <w:r>
        <w:t xml:space="preserve">, which stores the certificate and associates with the User’s </w:t>
      </w:r>
      <w:proofErr w:type="spellStart"/>
      <w:r>
        <w:t>MSISDN</w:t>
      </w:r>
      <w:proofErr w:type="spellEnd"/>
      <w:r>
        <w:t xml:space="preserve">. </w:t>
      </w:r>
    </w:p>
    <w:p w14:paraId="4C31AB7F" w14:textId="77D8F365" w:rsidR="00F44D01" w:rsidRDefault="00F44D01" w:rsidP="00F44D01">
      <w:pPr>
        <w:pStyle w:val="ListNumber"/>
      </w:pPr>
      <w:r>
        <w:t xml:space="preserve">Mobile Connect </w:t>
      </w:r>
      <w:r w:rsidR="00AB1A35">
        <w:t>ID GW</w:t>
      </w:r>
      <w:r>
        <w:t xml:space="preserve"> registration system informs the User that the PKI based User registration is complete in an agreed communication method.</w:t>
      </w:r>
    </w:p>
    <w:p w14:paraId="4670B137" w14:textId="77777777" w:rsidR="00F44D01" w:rsidRPr="00FE096B" w:rsidRDefault="00F44D01" w:rsidP="0086321A">
      <w:pPr>
        <w:pStyle w:val="Annex"/>
        <w:rPr>
          <w:szCs w:val="22"/>
          <w:lang w:eastAsia="en-GB" w:bidi="ar-SA"/>
        </w:rPr>
      </w:pPr>
      <w:bookmarkStart w:id="151" w:name="_Toc119426289"/>
      <w:r w:rsidRPr="00FE096B">
        <w:rPr>
          <w:noProof/>
          <w:lang w:eastAsia="en-US"/>
        </w:rPr>
        <w:lastRenderedPageBreak/>
        <w:t>Document Management</w:t>
      </w:r>
      <w:bookmarkEnd w:id="143"/>
      <w:bookmarkEnd w:id="144"/>
      <w:bookmarkEnd w:id="151"/>
    </w:p>
    <w:p w14:paraId="6C4B577B" w14:textId="77777777" w:rsidR="00F44D01" w:rsidRPr="00FE096B" w:rsidRDefault="00F44D01" w:rsidP="00F44D01">
      <w:pPr>
        <w:pStyle w:val="ANNEX-heading1"/>
        <w:numPr>
          <w:ilvl w:val="1"/>
          <w:numId w:val="10"/>
        </w:numPr>
        <w:rPr>
          <w:noProof/>
          <w:lang w:eastAsia="en-US"/>
        </w:rPr>
      </w:pPr>
      <w:bookmarkStart w:id="152" w:name="_Toc474137584"/>
      <w:bookmarkStart w:id="153" w:name="_Toc474226157"/>
      <w:bookmarkStart w:id="154" w:name="_Toc484093404"/>
      <w:bookmarkStart w:id="155" w:name="_Toc119426290"/>
      <w:bookmarkEnd w:id="152"/>
      <w:r w:rsidRPr="00FE096B">
        <w:rPr>
          <w:noProof/>
          <w:lang w:eastAsia="en-US"/>
        </w:rPr>
        <w:t>Document History</w:t>
      </w:r>
      <w:bookmarkEnd w:id="145"/>
      <w:bookmarkEnd w:id="146"/>
      <w:bookmarkEnd w:id="147"/>
      <w:bookmarkEnd w:id="153"/>
      <w:bookmarkEnd w:id="154"/>
      <w:bookmarkEnd w:id="1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1336"/>
        <w:gridCol w:w="3122"/>
        <w:gridCol w:w="1194"/>
        <w:gridCol w:w="2295"/>
      </w:tblGrid>
      <w:tr w:rsidR="00F44D01" w:rsidRPr="00FE096B" w14:paraId="25C6F0CD" w14:textId="77777777" w:rsidTr="00CD1A07">
        <w:tc>
          <w:tcPr>
            <w:tcW w:w="1069" w:type="dxa"/>
            <w:shd w:val="clear" w:color="auto" w:fill="C00000"/>
          </w:tcPr>
          <w:p w14:paraId="2167F4FC" w14:textId="77777777" w:rsidR="00F44D01" w:rsidRPr="00357F45" w:rsidRDefault="00F44D01" w:rsidP="00CD1A07">
            <w:pPr>
              <w:pStyle w:val="TableHeader"/>
              <w:rPr>
                <w:noProof/>
                <w:sz w:val="20"/>
                <w:szCs w:val="20"/>
              </w:rPr>
            </w:pPr>
            <w:r w:rsidRPr="00357F45">
              <w:rPr>
                <w:noProof/>
                <w:sz w:val="20"/>
                <w:szCs w:val="20"/>
              </w:rPr>
              <w:t>Version</w:t>
            </w:r>
          </w:p>
        </w:tc>
        <w:tc>
          <w:tcPr>
            <w:tcW w:w="1336" w:type="dxa"/>
            <w:shd w:val="clear" w:color="auto" w:fill="C00000"/>
          </w:tcPr>
          <w:p w14:paraId="2C2E1F38" w14:textId="77777777" w:rsidR="00F44D01" w:rsidRPr="00357F45" w:rsidRDefault="00F44D01" w:rsidP="00CD1A07">
            <w:pPr>
              <w:pStyle w:val="TableHeader"/>
              <w:rPr>
                <w:noProof/>
                <w:sz w:val="20"/>
                <w:szCs w:val="20"/>
              </w:rPr>
            </w:pPr>
            <w:r w:rsidRPr="00357F45">
              <w:rPr>
                <w:noProof/>
                <w:sz w:val="20"/>
                <w:szCs w:val="20"/>
              </w:rPr>
              <w:t>Date</w:t>
            </w:r>
          </w:p>
        </w:tc>
        <w:tc>
          <w:tcPr>
            <w:tcW w:w="3122" w:type="dxa"/>
            <w:shd w:val="clear" w:color="auto" w:fill="C00000"/>
          </w:tcPr>
          <w:p w14:paraId="00707F9D" w14:textId="77777777" w:rsidR="00F44D01" w:rsidRPr="00357F45" w:rsidRDefault="00F44D01" w:rsidP="00CD1A07">
            <w:pPr>
              <w:pStyle w:val="TableHeader"/>
              <w:rPr>
                <w:noProof/>
                <w:sz w:val="20"/>
                <w:szCs w:val="20"/>
              </w:rPr>
            </w:pPr>
            <w:r w:rsidRPr="00357F45">
              <w:rPr>
                <w:noProof/>
                <w:sz w:val="20"/>
                <w:szCs w:val="20"/>
              </w:rPr>
              <w:t>Brief Description of Change</w:t>
            </w:r>
          </w:p>
        </w:tc>
        <w:tc>
          <w:tcPr>
            <w:tcW w:w="1194" w:type="dxa"/>
            <w:shd w:val="clear" w:color="auto" w:fill="C00000"/>
          </w:tcPr>
          <w:p w14:paraId="76DC5C75" w14:textId="77777777" w:rsidR="00F44D01" w:rsidRPr="00357F45" w:rsidRDefault="00F44D01" w:rsidP="00CD1A07">
            <w:pPr>
              <w:pStyle w:val="TableHeader"/>
              <w:rPr>
                <w:noProof/>
                <w:sz w:val="20"/>
                <w:szCs w:val="20"/>
              </w:rPr>
            </w:pPr>
            <w:r w:rsidRPr="00357F45">
              <w:rPr>
                <w:noProof/>
                <w:sz w:val="20"/>
                <w:szCs w:val="20"/>
              </w:rPr>
              <w:t>Approval Authority</w:t>
            </w:r>
          </w:p>
        </w:tc>
        <w:tc>
          <w:tcPr>
            <w:tcW w:w="2295" w:type="dxa"/>
            <w:shd w:val="clear" w:color="auto" w:fill="C00000"/>
          </w:tcPr>
          <w:p w14:paraId="7ED3FE12" w14:textId="77777777" w:rsidR="00F44D01" w:rsidRPr="00357F45" w:rsidRDefault="00F44D01" w:rsidP="00CD1A07">
            <w:pPr>
              <w:pStyle w:val="TableHeader"/>
              <w:rPr>
                <w:noProof/>
                <w:sz w:val="20"/>
                <w:szCs w:val="20"/>
              </w:rPr>
            </w:pPr>
            <w:r w:rsidRPr="00357F45">
              <w:rPr>
                <w:noProof/>
                <w:sz w:val="20"/>
                <w:szCs w:val="20"/>
              </w:rPr>
              <w:t>Editor / Company</w:t>
            </w:r>
          </w:p>
        </w:tc>
      </w:tr>
      <w:tr w:rsidR="00F44D01" w:rsidRPr="00FE096B" w14:paraId="62CA9463" w14:textId="77777777" w:rsidTr="00CD1A07">
        <w:tc>
          <w:tcPr>
            <w:tcW w:w="1069" w:type="dxa"/>
          </w:tcPr>
          <w:p w14:paraId="508BEE6B" w14:textId="46ED68FB" w:rsidR="00F44D01" w:rsidRDefault="0086321A" w:rsidP="00CD1A07">
            <w:pPr>
              <w:spacing w:before="40" w:after="40" w:line="276" w:lineRule="auto"/>
              <w:jc w:val="left"/>
              <w:rPr>
                <w:rFonts w:cs="Arial"/>
                <w:noProof/>
                <w:sz w:val="20"/>
                <w:lang w:eastAsia="de-DE" w:bidi="ar-SA"/>
              </w:rPr>
            </w:pPr>
            <w:r>
              <w:rPr>
                <w:rFonts w:cs="Arial"/>
                <w:noProof/>
                <w:sz w:val="20"/>
                <w:lang w:eastAsia="de-DE" w:bidi="ar-SA"/>
              </w:rPr>
              <w:t>1.0</w:t>
            </w:r>
          </w:p>
        </w:tc>
        <w:tc>
          <w:tcPr>
            <w:tcW w:w="1336" w:type="dxa"/>
          </w:tcPr>
          <w:p w14:paraId="23466347" w14:textId="77777777" w:rsidR="00F44D01" w:rsidRDefault="00F44D01" w:rsidP="00CD1A07">
            <w:pPr>
              <w:spacing w:before="40" w:after="40" w:line="276" w:lineRule="auto"/>
              <w:jc w:val="left"/>
              <w:rPr>
                <w:rFonts w:cs="Arial"/>
                <w:noProof/>
                <w:sz w:val="20"/>
                <w:lang w:eastAsia="de-DE" w:bidi="ar-SA"/>
              </w:rPr>
            </w:pPr>
            <w:r>
              <w:rPr>
                <w:rFonts w:cs="Arial"/>
                <w:noProof/>
                <w:sz w:val="20"/>
                <w:lang w:eastAsia="de-DE" w:bidi="ar-SA"/>
              </w:rPr>
              <w:t>06/03/2019</w:t>
            </w:r>
          </w:p>
        </w:tc>
        <w:tc>
          <w:tcPr>
            <w:tcW w:w="3122" w:type="dxa"/>
          </w:tcPr>
          <w:p w14:paraId="5E5B5D8D" w14:textId="67888733" w:rsidR="00F44D01" w:rsidRDefault="0086321A" w:rsidP="00CD1A07">
            <w:pPr>
              <w:spacing w:before="40" w:after="40" w:line="276" w:lineRule="auto"/>
              <w:jc w:val="left"/>
              <w:rPr>
                <w:rFonts w:cs="Arial"/>
                <w:noProof/>
                <w:sz w:val="20"/>
                <w:lang w:eastAsia="de-DE" w:bidi="ar-SA"/>
              </w:rPr>
            </w:pPr>
            <w:r>
              <w:rPr>
                <w:rFonts w:cs="Arial"/>
                <w:noProof/>
                <w:sz w:val="20"/>
                <w:lang w:eastAsia="de-DE" w:bidi="ar-SA"/>
              </w:rPr>
              <w:t>New document</w:t>
            </w:r>
          </w:p>
        </w:tc>
        <w:tc>
          <w:tcPr>
            <w:tcW w:w="1194" w:type="dxa"/>
          </w:tcPr>
          <w:p w14:paraId="7220E45A" w14:textId="405165A4" w:rsidR="00F44D01" w:rsidRDefault="00E30C17" w:rsidP="00CD1A07">
            <w:pPr>
              <w:spacing w:before="40" w:after="40" w:line="276" w:lineRule="auto"/>
              <w:jc w:val="left"/>
              <w:rPr>
                <w:rFonts w:cs="Arial"/>
                <w:noProof/>
                <w:sz w:val="20"/>
                <w:lang w:eastAsia="de-DE" w:bidi="ar-SA"/>
              </w:rPr>
            </w:pPr>
            <w:r>
              <w:rPr>
                <w:rFonts w:cs="Arial"/>
                <w:noProof/>
                <w:sz w:val="20"/>
                <w:lang w:eastAsia="de-DE" w:bidi="ar-SA"/>
              </w:rPr>
              <w:t>TG</w:t>
            </w:r>
          </w:p>
        </w:tc>
        <w:tc>
          <w:tcPr>
            <w:tcW w:w="2295" w:type="dxa"/>
          </w:tcPr>
          <w:p w14:paraId="72E553BE" w14:textId="77777777" w:rsidR="00F44D01" w:rsidRDefault="00F44D01" w:rsidP="00CD1A07">
            <w:pPr>
              <w:spacing w:before="40" w:after="40" w:line="276" w:lineRule="auto"/>
              <w:jc w:val="left"/>
              <w:rPr>
                <w:rFonts w:cs="Arial"/>
                <w:noProof/>
                <w:sz w:val="20"/>
                <w:lang w:eastAsia="de-DE" w:bidi="ar-SA"/>
              </w:rPr>
            </w:pPr>
            <w:r>
              <w:rPr>
                <w:rFonts w:cs="Arial"/>
                <w:noProof/>
                <w:sz w:val="20"/>
                <w:lang w:eastAsia="de-DE" w:bidi="ar-SA"/>
              </w:rPr>
              <w:t>V Boyalakuntla(Siva)/ GSMA</w:t>
            </w:r>
          </w:p>
        </w:tc>
      </w:tr>
      <w:tr w:rsidR="006C5748" w:rsidRPr="00FE096B" w14:paraId="0CE436CD" w14:textId="77777777" w:rsidTr="00CD1A07">
        <w:tc>
          <w:tcPr>
            <w:tcW w:w="1069" w:type="dxa"/>
          </w:tcPr>
          <w:p w14:paraId="5DF7D900" w14:textId="1D9BAEC2" w:rsidR="006C5748" w:rsidRDefault="006C5748" w:rsidP="00CD1A07">
            <w:pPr>
              <w:spacing w:before="40" w:after="40" w:line="276" w:lineRule="auto"/>
              <w:jc w:val="left"/>
              <w:rPr>
                <w:rFonts w:cs="Arial"/>
                <w:noProof/>
                <w:sz w:val="20"/>
                <w:lang w:eastAsia="de-DE" w:bidi="ar-SA"/>
              </w:rPr>
            </w:pPr>
            <w:r>
              <w:rPr>
                <w:rFonts w:cs="Arial"/>
                <w:noProof/>
                <w:sz w:val="20"/>
                <w:lang w:eastAsia="de-DE" w:bidi="ar-SA"/>
              </w:rPr>
              <w:t>1.0</w:t>
            </w:r>
          </w:p>
        </w:tc>
        <w:tc>
          <w:tcPr>
            <w:tcW w:w="1336" w:type="dxa"/>
          </w:tcPr>
          <w:p w14:paraId="084CB43D" w14:textId="2AEDB835" w:rsidR="006C5748" w:rsidRDefault="006C5748" w:rsidP="00CD1A07">
            <w:pPr>
              <w:spacing w:before="40" w:after="40" w:line="276" w:lineRule="auto"/>
              <w:jc w:val="left"/>
              <w:rPr>
                <w:rFonts w:cs="Arial"/>
                <w:noProof/>
                <w:sz w:val="20"/>
                <w:lang w:eastAsia="de-DE" w:bidi="ar-SA"/>
              </w:rPr>
            </w:pPr>
            <w:r>
              <w:rPr>
                <w:rFonts w:cs="Arial"/>
                <w:noProof/>
                <w:sz w:val="20"/>
                <w:lang w:eastAsia="de-DE" w:bidi="ar-SA"/>
              </w:rPr>
              <w:t>06/12/2022</w:t>
            </w:r>
          </w:p>
        </w:tc>
        <w:tc>
          <w:tcPr>
            <w:tcW w:w="3122" w:type="dxa"/>
          </w:tcPr>
          <w:p w14:paraId="01AB3678" w14:textId="082779A1" w:rsidR="006C5748" w:rsidRDefault="006C5748" w:rsidP="00CD1A07">
            <w:pPr>
              <w:spacing w:before="40" w:after="40" w:line="276" w:lineRule="auto"/>
              <w:jc w:val="left"/>
              <w:rPr>
                <w:rFonts w:cs="Arial"/>
                <w:noProof/>
                <w:sz w:val="20"/>
                <w:lang w:eastAsia="de-DE" w:bidi="ar-SA"/>
              </w:rPr>
            </w:pPr>
            <w:r>
              <w:rPr>
                <w:rFonts w:cs="Arial"/>
                <w:noProof/>
                <w:sz w:val="20"/>
                <w:lang w:eastAsia="de-DE" w:bidi="ar-SA"/>
              </w:rPr>
              <w:t>Go throught TG approval</w:t>
            </w:r>
          </w:p>
        </w:tc>
        <w:tc>
          <w:tcPr>
            <w:tcW w:w="1194" w:type="dxa"/>
          </w:tcPr>
          <w:p w14:paraId="205556D0" w14:textId="42319227" w:rsidR="006C5748" w:rsidRDefault="006C5748" w:rsidP="00CD1A07">
            <w:pPr>
              <w:spacing w:before="40" w:after="40" w:line="276" w:lineRule="auto"/>
              <w:jc w:val="left"/>
              <w:rPr>
                <w:rFonts w:cs="Arial"/>
                <w:noProof/>
                <w:sz w:val="20"/>
                <w:lang w:eastAsia="de-DE" w:bidi="ar-SA"/>
              </w:rPr>
            </w:pPr>
            <w:r>
              <w:rPr>
                <w:rFonts w:cs="Arial"/>
                <w:noProof/>
                <w:sz w:val="20"/>
                <w:lang w:eastAsia="de-DE" w:bidi="ar-SA"/>
              </w:rPr>
              <w:t>TG</w:t>
            </w:r>
          </w:p>
        </w:tc>
        <w:tc>
          <w:tcPr>
            <w:tcW w:w="2295" w:type="dxa"/>
          </w:tcPr>
          <w:p w14:paraId="04F02C68" w14:textId="50F041B5" w:rsidR="006C5748" w:rsidRDefault="006C5748" w:rsidP="00CD1A07">
            <w:pPr>
              <w:spacing w:before="40" w:after="40" w:line="276" w:lineRule="auto"/>
              <w:jc w:val="left"/>
              <w:rPr>
                <w:rFonts w:cs="Arial"/>
                <w:noProof/>
                <w:sz w:val="20"/>
                <w:lang w:eastAsia="de-DE" w:bidi="ar-SA"/>
              </w:rPr>
            </w:pPr>
            <w:r>
              <w:rPr>
                <w:rFonts w:cs="Arial"/>
                <w:noProof/>
                <w:sz w:val="20"/>
                <w:lang w:eastAsia="de-DE" w:bidi="ar-SA"/>
              </w:rPr>
              <w:t>Yolanda Sanz/GSMA</w:t>
            </w:r>
          </w:p>
        </w:tc>
      </w:tr>
    </w:tbl>
    <w:p w14:paraId="10AB7741" w14:textId="77777777" w:rsidR="00F44D01" w:rsidRPr="00FE096B" w:rsidRDefault="00F44D01" w:rsidP="00F44D01">
      <w:pPr>
        <w:pStyle w:val="ANNEX-heading1"/>
        <w:numPr>
          <w:ilvl w:val="1"/>
          <w:numId w:val="10"/>
        </w:numPr>
        <w:rPr>
          <w:noProof/>
          <w:lang w:eastAsia="en-US"/>
        </w:rPr>
      </w:pPr>
      <w:bookmarkStart w:id="156" w:name="_Toc327548015"/>
      <w:bookmarkStart w:id="157" w:name="_Toc327548215"/>
      <w:bookmarkStart w:id="158" w:name="_Toc447287274"/>
      <w:bookmarkStart w:id="159" w:name="_Toc474226158"/>
      <w:bookmarkStart w:id="160" w:name="_Toc484093405"/>
      <w:bookmarkStart w:id="161" w:name="_Toc119426291"/>
      <w:r w:rsidRPr="00FE096B">
        <w:rPr>
          <w:noProof/>
          <w:lang w:eastAsia="en-US"/>
        </w:rPr>
        <w:t>Other Information</w:t>
      </w:r>
      <w:bookmarkEnd w:id="156"/>
      <w:bookmarkEnd w:id="157"/>
      <w:bookmarkEnd w:id="158"/>
      <w:bookmarkEnd w:id="159"/>
      <w:bookmarkEnd w:id="160"/>
      <w:bookmarkEnd w:id="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5879"/>
      </w:tblGrid>
      <w:tr w:rsidR="00F44D01" w:rsidRPr="00357F45" w14:paraId="4E7FD7F3" w14:textId="77777777" w:rsidTr="00CD1A07">
        <w:tc>
          <w:tcPr>
            <w:tcW w:w="3188" w:type="dxa"/>
            <w:shd w:val="clear" w:color="auto" w:fill="C00000"/>
          </w:tcPr>
          <w:p w14:paraId="1D0AB190" w14:textId="77777777" w:rsidR="00F44D01" w:rsidRPr="00357F45" w:rsidRDefault="00F44D01" w:rsidP="00CD1A07">
            <w:pPr>
              <w:keepNext/>
              <w:spacing w:before="60" w:line="276" w:lineRule="auto"/>
              <w:jc w:val="left"/>
              <w:rPr>
                <w:rFonts w:cs="Arial"/>
                <w:b/>
                <w:noProof/>
                <w:color w:val="FFFFFF"/>
                <w:sz w:val="20"/>
                <w:lang w:eastAsia="en-GB" w:bidi="ar-SA"/>
              </w:rPr>
            </w:pPr>
            <w:r w:rsidRPr="00357F45">
              <w:rPr>
                <w:rFonts w:cs="Arial"/>
                <w:b/>
                <w:noProof/>
                <w:color w:val="FFFFFF"/>
                <w:sz w:val="20"/>
                <w:lang w:eastAsia="en-GB" w:bidi="ar-SA"/>
              </w:rPr>
              <w:t>Type</w:t>
            </w:r>
          </w:p>
        </w:tc>
        <w:tc>
          <w:tcPr>
            <w:tcW w:w="5996" w:type="dxa"/>
            <w:shd w:val="clear" w:color="auto" w:fill="C00000"/>
          </w:tcPr>
          <w:p w14:paraId="3E4A9696" w14:textId="77777777" w:rsidR="00F44D01" w:rsidRPr="00357F45" w:rsidRDefault="00F44D01" w:rsidP="00CD1A07">
            <w:pPr>
              <w:keepNext/>
              <w:spacing w:before="60" w:line="276" w:lineRule="auto"/>
              <w:jc w:val="left"/>
              <w:rPr>
                <w:rFonts w:cs="Arial"/>
                <w:b/>
                <w:noProof/>
                <w:color w:val="FFFFFF"/>
                <w:sz w:val="20"/>
                <w:lang w:eastAsia="en-GB" w:bidi="ar-SA"/>
              </w:rPr>
            </w:pPr>
            <w:r w:rsidRPr="00357F45">
              <w:rPr>
                <w:rFonts w:cs="Arial"/>
                <w:b/>
                <w:noProof/>
                <w:color w:val="FFFFFF"/>
                <w:sz w:val="20"/>
                <w:lang w:eastAsia="en-GB" w:bidi="ar-SA"/>
              </w:rPr>
              <w:t>Description</w:t>
            </w:r>
          </w:p>
        </w:tc>
      </w:tr>
      <w:tr w:rsidR="00F44D01" w:rsidRPr="00357F45" w14:paraId="028E51C5" w14:textId="77777777" w:rsidTr="00CD1A07">
        <w:tc>
          <w:tcPr>
            <w:tcW w:w="3188" w:type="dxa"/>
          </w:tcPr>
          <w:p w14:paraId="198C6EDB" w14:textId="77777777" w:rsidR="00F44D01" w:rsidRPr="00357F45" w:rsidRDefault="00F44D01" w:rsidP="00CD1A07">
            <w:pPr>
              <w:spacing w:before="40" w:after="40" w:line="276" w:lineRule="auto"/>
              <w:jc w:val="left"/>
              <w:rPr>
                <w:rFonts w:cs="Arial"/>
                <w:noProof/>
                <w:sz w:val="20"/>
                <w:lang w:eastAsia="de-DE" w:bidi="ar-SA"/>
              </w:rPr>
            </w:pPr>
            <w:r w:rsidRPr="00357F45">
              <w:rPr>
                <w:rFonts w:cs="Arial"/>
                <w:noProof/>
                <w:sz w:val="20"/>
                <w:lang w:eastAsia="de-DE" w:bidi="ar-SA"/>
              </w:rPr>
              <w:t>Document Owner</w:t>
            </w:r>
          </w:p>
        </w:tc>
        <w:tc>
          <w:tcPr>
            <w:tcW w:w="5996" w:type="dxa"/>
          </w:tcPr>
          <w:p w14:paraId="0A693E79" w14:textId="2336026B" w:rsidR="00F44D01" w:rsidRPr="00357F45" w:rsidRDefault="00E30C17" w:rsidP="00CD1A07">
            <w:pPr>
              <w:spacing w:before="40" w:after="40" w:line="276" w:lineRule="auto"/>
              <w:jc w:val="left"/>
              <w:rPr>
                <w:rFonts w:cs="Arial"/>
                <w:noProof/>
                <w:sz w:val="20"/>
                <w:lang w:eastAsia="de-DE" w:bidi="ar-SA"/>
              </w:rPr>
            </w:pPr>
            <w:proofErr w:type="spellStart"/>
            <w:r>
              <w:rPr>
                <w:sz w:val="20"/>
                <w:lang w:bidi="ar-SA"/>
              </w:rPr>
              <w:t>IDG</w:t>
            </w:r>
            <w:proofErr w:type="spellEnd"/>
            <w:r w:rsidR="00F44D01">
              <w:rPr>
                <w:rFonts w:cs="Arial"/>
                <w:noProof/>
                <w:sz w:val="20"/>
                <w:lang w:eastAsia="de-DE" w:bidi="ar-SA"/>
              </w:rPr>
              <w:t xml:space="preserve"> </w:t>
            </w:r>
          </w:p>
        </w:tc>
      </w:tr>
      <w:tr w:rsidR="00F44D01" w:rsidRPr="00357F45" w14:paraId="371C8F04" w14:textId="77777777" w:rsidTr="00CD1A07">
        <w:tc>
          <w:tcPr>
            <w:tcW w:w="3188" w:type="dxa"/>
          </w:tcPr>
          <w:p w14:paraId="28E3B3AE" w14:textId="77777777" w:rsidR="00F44D01" w:rsidRPr="00357F45" w:rsidRDefault="00F44D01" w:rsidP="00CD1A07">
            <w:pPr>
              <w:spacing w:before="40" w:after="40" w:line="276" w:lineRule="auto"/>
              <w:jc w:val="left"/>
              <w:rPr>
                <w:rFonts w:cs="Arial"/>
                <w:noProof/>
                <w:sz w:val="20"/>
                <w:lang w:eastAsia="de-DE" w:bidi="ar-SA"/>
              </w:rPr>
            </w:pPr>
            <w:r>
              <w:rPr>
                <w:rFonts w:cs="Arial"/>
                <w:noProof/>
                <w:sz w:val="20"/>
                <w:lang w:eastAsia="de-DE" w:bidi="ar-SA"/>
              </w:rPr>
              <w:t>Editor / Company</w:t>
            </w:r>
          </w:p>
        </w:tc>
        <w:tc>
          <w:tcPr>
            <w:tcW w:w="5996" w:type="dxa"/>
          </w:tcPr>
          <w:p w14:paraId="016C699E" w14:textId="3849DE85" w:rsidR="00F44D01" w:rsidRPr="00357F45" w:rsidRDefault="00E30C17" w:rsidP="00CD1A07">
            <w:pPr>
              <w:spacing w:before="40" w:after="40" w:line="276" w:lineRule="auto"/>
              <w:jc w:val="left"/>
              <w:rPr>
                <w:rFonts w:cs="Arial"/>
                <w:noProof/>
                <w:sz w:val="20"/>
                <w:lang w:eastAsia="de-DE" w:bidi="ar-SA"/>
              </w:rPr>
            </w:pPr>
            <w:r>
              <w:rPr>
                <w:rFonts w:cs="Arial"/>
                <w:noProof/>
                <w:sz w:val="20"/>
                <w:lang w:eastAsia="de-DE" w:bidi="ar-SA"/>
              </w:rPr>
              <w:t>Yolanda Sanz. GSMA</w:t>
            </w:r>
          </w:p>
        </w:tc>
      </w:tr>
    </w:tbl>
    <w:p w14:paraId="5DA76445" w14:textId="77777777" w:rsidR="00F44D01" w:rsidRPr="00FE096B" w:rsidRDefault="00F44D01" w:rsidP="00F44D01">
      <w:pPr>
        <w:spacing w:before="0" w:after="200" w:line="276" w:lineRule="auto"/>
        <w:jc w:val="left"/>
        <w:rPr>
          <w:rFonts w:cs="Arial"/>
          <w:noProof/>
          <w:szCs w:val="22"/>
          <w:lang w:eastAsia="en-GB" w:bidi="ar-SA"/>
        </w:rPr>
      </w:pPr>
    </w:p>
    <w:p w14:paraId="79BE8BDF" w14:textId="77777777" w:rsidR="00F44D01" w:rsidRPr="008A034D" w:rsidRDefault="00F44D01" w:rsidP="00F44D01">
      <w:pPr>
        <w:spacing w:before="0" w:after="200" w:line="276" w:lineRule="auto"/>
        <w:jc w:val="left"/>
        <w:rPr>
          <w:rFonts w:cs="Arial"/>
          <w:noProof/>
          <w:szCs w:val="22"/>
          <w:lang w:eastAsia="en-GB" w:bidi="ar-SA"/>
        </w:rPr>
      </w:pPr>
      <w:r w:rsidRPr="00FE096B">
        <w:rPr>
          <w:rFonts w:cs="Arial"/>
          <w:noProof/>
          <w:szCs w:val="22"/>
          <w:lang w:eastAsia="en-GB" w:bidi="ar-SA"/>
        </w:rPr>
        <w:t xml:space="preserve">It is our intention to provide a quality product for your use. If you find any errors or omissions, please contact us with your comments. You may notify us at </w:t>
      </w:r>
      <w:r>
        <w:rPr>
          <w:rFonts w:cs="Arial"/>
          <w:noProof/>
          <w:szCs w:val="22"/>
          <w:lang w:eastAsia="en-GB" w:bidi="ar-SA"/>
        </w:rPr>
        <w:t xml:space="preserve"> </w:t>
      </w:r>
      <w:hyperlink r:id="rId23" w:history="1">
        <w:r w:rsidRPr="00715A50">
          <w:rPr>
            <w:rStyle w:val="Hyperlink"/>
            <w:rFonts w:cs="Arial"/>
            <w:noProof/>
            <w:szCs w:val="22"/>
            <w:lang w:eastAsia="en-GB" w:bidi="ar-SA"/>
          </w:rPr>
          <w:t>prd@gsma.com</w:t>
        </w:r>
      </w:hyperlink>
      <w:r>
        <w:rPr>
          <w:rFonts w:cs="Arial"/>
          <w:noProof/>
          <w:szCs w:val="22"/>
          <w:lang w:eastAsia="en-GB" w:bidi="ar-SA"/>
        </w:rPr>
        <w:t xml:space="preserve"> </w:t>
      </w:r>
      <w:r w:rsidRPr="00FE096B">
        <w:rPr>
          <w:rFonts w:cs="Arial"/>
          <w:noProof/>
          <w:szCs w:val="22"/>
          <w:lang w:eastAsia="en-GB" w:bidi="ar-SA"/>
        </w:rPr>
        <w:t xml:space="preserve">Your comments or suggestions </w:t>
      </w:r>
      <w:r>
        <w:rPr>
          <w:rFonts w:cs="Arial"/>
          <w:noProof/>
          <w:szCs w:val="22"/>
          <w:lang w:eastAsia="en-GB" w:bidi="ar-SA"/>
        </w:rPr>
        <w:t>&amp; questions are always welcome.</w:t>
      </w:r>
    </w:p>
    <w:p w14:paraId="787263EB" w14:textId="77777777" w:rsidR="00D05735" w:rsidRDefault="00D05735">
      <w:pPr>
        <w:spacing w:before="0"/>
        <w:jc w:val="left"/>
        <w:rPr>
          <w:rFonts w:eastAsia="Times New Roman" w:cs="Arial"/>
          <w:b/>
          <w:bCs/>
          <w:sz w:val="28"/>
          <w:szCs w:val="32"/>
          <w:lang w:eastAsia="en-US"/>
        </w:rPr>
      </w:pPr>
    </w:p>
    <w:sectPr w:rsidR="00D05735" w:rsidSect="00CD1A07">
      <w:headerReference w:type="even" r:id="rId24"/>
      <w:headerReference w:type="default" r:id="rId25"/>
      <w:footerReference w:type="default" r:id="rId26"/>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80435" w14:textId="77777777" w:rsidR="00080028" w:rsidRDefault="00080028">
      <w:pPr>
        <w:spacing w:before="0"/>
      </w:pPr>
      <w:r>
        <w:separator/>
      </w:r>
    </w:p>
    <w:p w14:paraId="23565F77" w14:textId="77777777" w:rsidR="00080028" w:rsidRDefault="00080028"/>
  </w:endnote>
  <w:endnote w:type="continuationSeparator" w:id="0">
    <w:p w14:paraId="62DB7F7B" w14:textId="77777777" w:rsidR="00080028" w:rsidRDefault="00080028">
      <w:pPr>
        <w:spacing w:before="0"/>
      </w:pPr>
      <w:r>
        <w:continuationSeparator/>
      </w:r>
    </w:p>
    <w:p w14:paraId="19B68EAB" w14:textId="77777777" w:rsidR="00080028" w:rsidRDefault="000800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Yu Mincho Light">
    <w:charset w:val="80"/>
    <w:family w:val="roman"/>
    <w:pitch w:val="variable"/>
    <w:sig w:usb0="800002E7" w:usb1="2AC7FCFF" w:usb2="00000012" w:usb3="00000000" w:csb0="0002009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641A" w14:textId="77777777" w:rsidR="009C2014" w:rsidRDefault="009C2014" w:rsidP="00A95E1E">
    <w:pPr>
      <w:pStyle w:val="Footer"/>
    </w:pPr>
    <w:r>
      <w:tab/>
    </w:r>
    <w:r w:rsidRPr="00480D70">
      <w:t xml:space="preserve">Page </w:t>
    </w:r>
    <w:r w:rsidRPr="00480D70">
      <w:fldChar w:fldCharType="begin"/>
    </w:r>
    <w:r w:rsidRPr="00480D70">
      <w:instrText xml:space="preserve"> PAGE </w:instrText>
    </w:r>
    <w:r w:rsidRPr="00480D70">
      <w:fldChar w:fldCharType="separate"/>
    </w:r>
    <w:r>
      <w:rPr>
        <w:noProof/>
      </w:rPr>
      <w:t>2</w:t>
    </w:r>
    <w:r w:rsidRPr="00480D70">
      <w:fldChar w:fldCharType="end"/>
    </w:r>
    <w:r w:rsidRPr="00480D70">
      <w:t xml:space="preserve"> of </w:t>
    </w:r>
    <w:r>
      <w:rPr>
        <w:noProof/>
      </w:rPr>
      <w:fldChar w:fldCharType="begin"/>
    </w:r>
    <w:r>
      <w:rPr>
        <w:noProof/>
      </w:rPr>
      <w:instrText xml:space="preserve"> NUMPAGES  </w:instrText>
    </w:r>
    <w:r>
      <w:rPr>
        <w:noProof/>
      </w:rPr>
      <w:fldChar w:fldCharType="separate"/>
    </w:r>
    <w:r>
      <w:rPr>
        <w:noProof/>
      </w:rPr>
      <w:t>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641F" w14:textId="7260D0EB" w:rsidR="009C2014" w:rsidRDefault="009C2014" w:rsidP="00A95E1E">
    <w:pPr>
      <w:pStyle w:val="Footer"/>
      <w:rPr>
        <w:i/>
      </w:rPr>
    </w:pPr>
    <w:r>
      <w:tab/>
      <w:t xml:space="preserve">Page </w:t>
    </w:r>
    <w:r>
      <w:fldChar w:fldCharType="begin"/>
    </w:r>
    <w:r>
      <w:instrText xml:space="preserve"> PAGE </w:instrText>
    </w:r>
    <w:r>
      <w:fldChar w:fldCharType="separate"/>
    </w:r>
    <w:r w:rsidR="0086321A">
      <w:rPr>
        <w:noProof/>
      </w:rPr>
      <w:t>2</w:t>
    </w:r>
    <w:r>
      <w:fldChar w:fldCharType="end"/>
    </w:r>
    <w:r>
      <w:t xml:space="preserve"> of </w:t>
    </w:r>
    <w:r>
      <w:rPr>
        <w:noProof/>
      </w:rPr>
      <w:fldChar w:fldCharType="begin"/>
    </w:r>
    <w:r>
      <w:rPr>
        <w:noProof/>
      </w:rPr>
      <w:instrText xml:space="preserve"> NUMPAGES  </w:instrText>
    </w:r>
    <w:r>
      <w:rPr>
        <w:noProof/>
      </w:rPr>
      <w:fldChar w:fldCharType="separate"/>
    </w:r>
    <w:r w:rsidR="0086321A">
      <w:rPr>
        <w:noProof/>
      </w:rPr>
      <w:t>34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E966" w14:textId="77777777" w:rsidR="00080028" w:rsidRDefault="00080028" w:rsidP="009527C9">
      <w:pPr>
        <w:spacing w:before="0"/>
      </w:pPr>
      <w:r>
        <w:separator/>
      </w:r>
    </w:p>
  </w:footnote>
  <w:footnote w:type="continuationSeparator" w:id="0">
    <w:p w14:paraId="21D25F3A" w14:textId="77777777" w:rsidR="00080028" w:rsidRDefault="00080028" w:rsidP="009527C9">
      <w:pPr>
        <w:spacing w:before="0"/>
      </w:pPr>
      <w:r>
        <w:continuationSeparator/>
      </w:r>
    </w:p>
  </w:footnote>
  <w:footnote w:type="continuationNotice" w:id="1">
    <w:p w14:paraId="5FFD2149" w14:textId="77777777" w:rsidR="00080028" w:rsidRDefault="00080028">
      <w:pPr>
        <w:spacing w:before="0"/>
      </w:pPr>
    </w:p>
  </w:footnote>
  <w:footnote w:id="2">
    <w:p w14:paraId="0D3C57DE" w14:textId="6C2DF327" w:rsidR="009C2014" w:rsidRDefault="009C2014" w:rsidP="00F44D01">
      <w:pPr>
        <w:pStyle w:val="FootnoteText"/>
      </w:pPr>
      <w:r>
        <w:rPr>
          <w:rStyle w:val="FootnoteReference"/>
        </w:rPr>
        <w:footnoteRef/>
      </w:r>
      <w:r>
        <w:t xml:space="preserve"> </w:t>
      </w:r>
      <w:r w:rsidRPr="00F31645">
        <w:t xml:space="preserve">The signed </w:t>
      </w:r>
      <w:r>
        <w:t xml:space="preserve">response </w:t>
      </w:r>
      <w:r w:rsidRPr="00F31645">
        <w:t xml:space="preserve">could be the </w:t>
      </w:r>
      <w:r>
        <w:t>data</w:t>
      </w:r>
      <w:r w:rsidRPr="00F31645">
        <w:t xml:space="preserve"> that is displayed on the mobile </w:t>
      </w:r>
      <w:proofErr w:type="gramStart"/>
      <w:r w:rsidRPr="00F31645">
        <w:t>device</w:t>
      </w:r>
      <w:proofErr w:type="gramEnd"/>
      <w:r w:rsidRPr="00F31645">
        <w:t xml:space="preserve"> or a SP provided </w:t>
      </w:r>
      <w:r>
        <w:t>data to be signed.</w:t>
      </w:r>
    </w:p>
  </w:footnote>
  <w:footnote w:id="3">
    <w:p w14:paraId="5F039346" w14:textId="77777777" w:rsidR="009C2014" w:rsidRPr="00523590" w:rsidRDefault="009C2014" w:rsidP="00F44D01">
      <w:pPr>
        <w:pStyle w:val="FootnoteText"/>
        <w:rPr>
          <w:sz w:val="18"/>
        </w:rPr>
      </w:pPr>
      <w:r>
        <w:rPr>
          <w:rStyle w:val="FootnoteReference"/>
        </w:rPr>
        <w:footnoteRef/>
      </w:r>
      <w:r>
        <w:t xml:space="preserve"> </w:t>
      </w:r>
      <w:r w:rsidRPr="009C2014">
        <w:rPr>
          <w:rFonts w:cs="Arial"/>
          <w:szCs w:val="21"/>
          <w:shd w:val="clear" w:color="auto" w:fill="FFFFFF"/>
        </w:rPr>
        <w:t>EU Regulation 910/2014 of 23 July 2014 on electronic identification</w:t>
      </w:r>
    </w:p>
  </w:footnote>
  <w:footnote w:id="4">
    <w:p w14:paraId="2735C40A" w14:textId="77777777" w:rsidR="009C2014" w:rsidRPr="008D669C" w:rsidRDefault="009C2014" w:rsidP="00F44D01">
      <w:pPr>
        <w:pStyle w:val="FootnoteText"/>
        <w:rPr>
          <w:lang w:val="en-US"/>
        </w:rPr>
      </w:pPr>
      <w:r>
        <w:rPr>
          <w:rStyle w:val="FootnoteReference"/>
        </w:rPr>
        <w:footnoteRef/>
      </w:r>
      <w:r>
        <w:t xml:space="preserve"> </w:t>
      </w:r>
      <w:r w:rsidRPr="00EE74A2">
        <w:rPr>
          <w:lang w:val="en-US"/>
        </w:rPr>
        <w:t xml:space="preserve">In OAuth2.0 the initial request is </w:t>
      </w:r>
      <w:r>
        <w:rPr>
          <w:lang w:val="en-US"/>
        </w:rPr>
        <w:t>referred to</w:t>
      </w:r>
      <w:r w:rsidRPr="00EE74A2">
        <w:rPr>
          <w:lang w:val="en-US"/>
        </w:rPr>
        <w:t xml:space="preserve"> as </w:t>
      </w:r>
      <w:r>
        <w:rPr>
          <w:lang w:val="en-US"/>
        </w:rPr>
        <w:t>an “</w:t>
      </w:r>
      <w:r w:rsidRPr="00EE74A2">
        <w:rPr>
          <w:lang w:val="en-US"/>
        </w:rPr>
        <w:t>Authorization Request</w:t>
      </w:r>
      <w:r>
        <w:rPr>
          <w:lang w:val="en-US"/>
        </w:rPr>
        <w:t>”</w:t>
      </w:r>
      <w:r w:rsidRPr="00EE74A2">
        <w:rPr>
          <w:lang w:val="en-US"/>
        </w:rPr>
        <w:t xml:space="preserve">, whereas in </w:t>
      </w:r>
      <w:proofErr w:type="spellStart"/>
      <w:r w:rsidRPr="00EE74A2">
        <w:rPr>
          <w:lang w:val="en-US"/>
        </w:rPr>
        <w:t>OIDC</w:t>
      </w:r>
      <w:proofErr w:type="spellEnd"/>
      <w:r w:rsidRPr="00EE74A2">
        <w:rPr>
          <w:lang w:val="en-US"/>
        </w:rPr>
        <w:t xml:space="preserve"> it is </w:t>
      </w:r>
      <w:r>
        <w:rPr>
          <w:lang w:val="en-US"/>
        </w:rPr>
        <w:t>referred to as</w:t>
      </w:r>
      <w:r w:rsidRPr="00EE74A2">
        <w:rPr>
          <w:lang w:val="en-US"/>
        </w:rPr>
        <w:t xml:space="preserve"> an </w:t>
      </w:r>
      <w:r>
        <w:rPr>
          <w:lang w:val="en-US"/>
        </w:rPr>
        <w:t>“A</w:t>
      </w:r>
      <w:r w:rsidRPr="00EE74A2">
        <w:rPr>
          <w:lang w:val="en-US"/>
        </w:rPr>
        <w:t xml:space="preserve">uthentication </w:t>
      </w:r>
      <w:r>
        <w:rPr>
          <w:lang w:val="en-US"/>
        </w:rPr>
        <w:t>R</w:t>
      </w:r>
      <w:r w:rsidRPr="00EE74A2">
        <w:rPr>
          <w:lang w:val="en-US"/>
        </w:rPr>
        <w:t>equest</w:t>
      </w:r>
      <w:r>
        <w:rPr>
          <w:lang w:val="en-US"/>
        </w:rPr>
        <w:t>”</w:t>
      </w:r>
      <w:r w:rsidRPr="00EE74A2">
        <w:rPr>
          <w:lang w:val="en-US"/>
        </w:rPr>
        <w:t xml:space="preserve">. Mobile Connect offers several services </w:t>
      </w:r>
      <w:r>
        <w:rPr>
          <w:lang w:val="en-US"/>
        </w:rPr>
        <w:t>including</w:t>
      </w:r>
      <w:r w:rsidRPr="00EE74A2">
        <w:rPr>
          <w:lang w:val="en-US"/>
        </w:rPr>
        <w:t xml:space="preserve"> MC </w:t>
      </w:r>
      <w:r>
        <w:rPr>
          <w:lang w:val="en-US"/>
        </w:rPr>
        <w:t>A</w:t>
      </w:r>
      <w:r w:rsidRPr="00EE74A2">
        <w:rPr>
          <w:lang w:val="en-US"/>
        </w:rPr>
        <w:t>uthentication</w:t>
      </w:r>
      <w:r>
        <w:rPr>
          <w:lang w:val="en-US"/>
        </w:rPr>
        <w:t xml:space="preserve"> and MC </w:t>
      </w:r>
      <w:proofErr w:type="spellStart"/>
      <w:r>
        <w:rPr>
          <w:lang w:val="en-US"/>
        </w:rPr>
        <w:t>Authorisation</w:t>
      </w:r>
      <w:proofErr w:type="spellEnd"/>
      <w:r w:rsidRPr="00EE74A2">
        <w:rPr>
          <w:lang w:val="en-US"/>
        </w:rPr>
        <w:t xml:space="preserve">, </w:t>
      </w:r>
      <w:r>
        <w:rPr>
          <w:lang w:val="en-US"/>
        </w:rPr>
        <w:t>hence MC</w:t>
      </w:r>
      <w:r w:rsidRPr="00EE74A2">
        <w:rPr>
          <w:lang w:val="en-US"/>
        </w:rPr>
        <w:t xml:space="preserve"> specifications </w:t>
      </w:r>
      <w:r>
        <w:rPr>
          <w:lang w:val="en-US"/>
        </w:rPr>
        <w:t xml:space="preserve">have </w:t>
      </w:r>
      <w:r w:rsidRPr="00EE74A2">
        <w:rPr>
          <w:lang w:val="en-US"/>
        </w:rPr>
        <w:t>ad</w:t>
      </w:r>
      <w:r>
        <w:rPr>
          <w:lang w:val="en-US"/>
        </w:rPr>
        <w:t>o</w:t>
      </w:r>
      <w:r w:rsidRPr="00EE74A2">
        <w:rPr>
          <w:lang w:val="en-US"/>
        </w:rPr>
        <w:t xml:space="preserve">pted </w:t>
      </w:r>
      <w:r>
        <w:rPr>
          <w:lang w:val="en-US"/>
        </w:rPr>
        <w:t>the term “</w:t>
      </w:r>
      <w:proofErr w:type="spellStart"/>
      <w:r w:rsidRPr="00EE74A2">
        <w:rPr>
          <w:lang w:val="en-US"/>
        </w:rPr>
        <w:t>OIDC</w:t>
      </w:r>
      <w:proofErr w:type="spellEnd"/>
      <w:r w:rsidRPr="00EE74A2">
        <w:rPr>
          <w:lang w:val="en-US"/>
        </w:rPr>
        <w:t xml:space="preserve"> Authorization </w:t>
      </w:r>
      <w:r>
        <w:rPr>
          <w:lang w:val="en-US"/>
        </w:rPr>
        <w:t>R</w:t>
      </w:r>
      <w:r w:rsidRPr="00EE74A2">
        <w:rPr>
          <w:lang w:val="en-US"/>
        </w:rPr>
        <w:t>equest</w:t>
      </w:r>
      <w:r>
        <w:rPr>
          <w:lang w:val="en-US"/>
        </w:rPr>
        <w:t>”</w:t>
      </w:r>
      <w:r w:rsidRPr="00EE74A2">
        <w:rPr>
          <w:lang w:val="en-US"/>
        </w:rPr>
        <w:t xml:space="preserve"> to describe </w:t>
      </w:r>
      <w:r>
        <w:rPr>
          <w:lang w:val="en-US"/>
        </w:rPr>
        <w:t xml:space="preserve">this </w:t>
      </w:r>
      <w:r w:rsidRPr="00EE74A2">
        <w:rPr>
          <w:lang w:val="en-US"/>
        </w:rPr>
        <w:t xml:space="preserve">initial </w:t>
      </w:r>
      <w:r>
        <w:rPr>
          <w:lang w:val="en-US"/>
        </w:rPr>
        <w:t xml:space="preserve">service </w:t>
      </w:r>
      <w:r w:rsidRPr="00EE74A2">
        <w:rPr>
          <w:lang w:val="en-US"/>
        </w:rPr>
        <w:t>request in the protocol flow.</w:t>
      </w:r>
    </w:p>
    <w:p w14:paraId="54AE84C7" w14:textId="77777777" w:rsidR="009C2014" w:rsidRDefault="009C2014" w:rsidP="00F44D01">
      <w:pPr>
        <w:pStyle w:val="FootnoteText"/>
      </w:pPr>
    </w:p>
  </w:footnote>
  <w:footnote w:id="5">
    <w:p w14:paraId="4628BBA1" w14:textId="77777777" w:rsidR="009C2014" w:rsidRDefault="009C2014" w:rsidP="00F44D01">
      <w:pPr>
        <w:pStyle w:val="FootnoteText"/>
      </w:pPr>
      <w:r>
        <w:rPr>
          <w:rStyle w:val="FootnoteReference"/>
        </w:rPr>
        <w:footnoteRef/>
      </w:r>
      <w:r>
        <w:t xml:space="preserve"> </w:t>
      </w:r>
      <w:r w:rsidRPr="00D55BA0">
        <w:t>i.e.</w:t>
      </w:r>
      <w:r>
        <w:t>, authentication with two-factors</w:t>
      </w:r>
      <w:r w:rsidRPr="00D55BA0">
        <w:t xml:space="preserve"> “Something I have” (device) and “Something I know or am”’ (PIN or Biometric)</w:t>
      </w:r>
      <w:r>
        <w:t xml:space="preserve"> before User authorisation of the SP request</w:t>
      </w:r>
    </w:p>
  </w:footnote>
  <w:footnote w:id="6">
    <w:p w14:paraId="23B2FA90" w14:textId="77777777" w:rsidR="009C2014" w:rsidRPr="00244175" w:rsidRDefault="009C2014" w:rsidP="00F44D01">
      <w:pPr>
        <w:pStyle w:val="FootnoteText"/>
        <w:rPr>
          <w:lang w:val="en-US"/>
        </w:rPr>
      </w:pPr>
      <w:r>
        <w:rPr>
          <w:rStyle w:val="FootnoteReference"/>
        </w:rPr>
        <w:footnoteRef/>
      </w:r>
      <w:r>
        <w:t xml:space="preserve"> </w:t>
      </w:r>
      <w:r>
        <w:rPr>
          <w:lang w:val="en-US"/>
        </w:rPr>
        <w:t>Digest terminology is used when mc authorize PKI is used for login</w:t>
      </w:r>
    </w:p>
  </w:footnote>
  <w:footnote w:id="7">
    <w:p w14:paraId="24432F72" w14:textId="77777777" w:rsidR="009C2014" w:rsidRPr="00244175" w:rsidRDefault="009C2014" w:rsidP="00F44D01">
      <w:pPr>
        <w:pStyle w:val="FootnoteText"/>
        <w:rPr>
          <w:lang w:val="en-US"/>
        </w:rPr>
      </w:pPr>
      <w:r>
        <w:rPr>
          <w:rStyle w:val="FootnoteReference"/>
        </w:rPr>
        <w:footnoteRef/>
      </w:r>
      <w:r>
        <w:t xml:space="preserve"> </w:t>
      </w:r>
      <w:r>
        <w:rPr>
          <w:lang w:val="en-US"/>
        </w:rPr>
        <w:t xml:space="preserve">Hash of data or document terminology is used when MC </w:t>
      </w:r>
      <w:proofErr w:type="spellStart"/>
      <w:r>
        <w:rPr>
          <w:lang w:val="en-US"/>
        </w:rPr>
        <w:t>Authorise</w:t>
      </w:r>
      <w:proofErr w:type="spellEnd"/>
      <w:r>
        <w:rPr>
          <w:lang w:val="en-US"/>
        </w:rPr>
        <w:t xml:space="preserve"> PKI is used for used for approval or document signing. </w:t>
      </w:r>
    </w:p>
  </w:footnote>
  <w:footnote w:id="8">
    <w:p w14:paraId="407FE6AE" w14:textId="77777777" w:rsidR="009C2014" w:rsidRDefault="009C2014" w:rsidP="00F44D01">
      <w:pPr>
        <w:pStyle w:val="FootnoteText"/>
      </w:pPr>
      <w:r>
        <w:rPr>
          <w:rStyle w:val="FootnoteReference"/>
        </w:rPr>
        <w:footnoteRef/>
      </w:r>
      <w:r>
        <w:t xml:space="preserve"> In some </w:t>
      </w:r>
      <w:proofErr w:type="gramStart"/>
      <w:r>
        <w:t>cases</w:t>
      </w:r>
      <w:proofErr w:type="gramEnd"/>
      <w:r>
        <w:t xml:space="preserve"> Operators may choose to issue one key pair for each specific use case, this is left for the Operator to define.</w:t>
      </w:r>
    </w:p>
  </w:footnote>
  <w:footnote w:id="9">
    <w:p w14:paraId="05C178E2" w14:textId="77777777" w:rsidR="009C2014" w:rsidRDefault="009C2014" w:rsidP="00F44D01">
      <w:pPr>
        <w:pStyle w:val="FootnoteText"/>
      </w:pPr>
      <w:r>
        <w:rPr>
          <w:rStyle w:val="FootnoteReference"/>
        </w:rPr>
        <w:footnoteRef/>
      </w:r>
      <w:r>
        <w:t xml:space="preserve"> The Operator can also choose to outsource this to an external RA</w:t>
      </w:r>
    </w:p>
  </w:footnote>
  <w:footnote w:id="10">
    <w:p w14:paraId="6A471725" w14:textId="77777777" w:rsidR="009C2014" w:rsidRDefault="009C2014" w:rsidP="00F44D01">
      <w:pPr>
        <w:pStyle w:val="FootnoteText"/>
      </w:pPr>
      <w:r>
        <w:rPr>
          <w:rStyle w:val="FootnoteReference"/>
        </w:rPr>
        <w:footnoteRef/>
      </w:r>
      <w:r>
        <w:t xml:space="preserve"> Note that this is left down to local Operator/legislation requirements</w:t>
      </w:r>
    </w:p>
  </w:footnote>
  <w:footnote w:id="11">
    <w:p w14:paraId="444FC440" w14:textId="77777777" w:rsidR="009C2014" w:rsidRDefault="009C2014" w:rsidP="00F44D01">
      <w:pPr>
        <w:pStyle w:val="FootnoteText"/>
      </w:pPr>
      <w:r>
        <w:rPr>
          <w:rStyle w:val="FootnoteReference"/>
        </w:rPr>
        <w:footnoteRef/>
      </w:r>
      <w:r>
        <w:t xml:space="preserve"> Split key and ‘PKI in the Cloud’ deployment options may also be applicable</w:t>
      </w:r>
    </w:p>
  </w:footnote>
  <w:footnote w:id="12">
    <w:p w14:paraId="4328B4F9" w14:textId="77777777" w:rsidR="009C2014" w:rsidRDefault="009C2014" w:rsidP="00F44D01">
      <w:pPr>
        <w:pStyle w:val="FootnoteText"/>
      </w:pPr>
      <w:r>
        <w:rPr>
          <w:rStyle w:val="FootnoteReference"/>
        </w:rPr>
        <w:footnoteRef/>
      </w:r>
      <w:r>
        <w:t xml:space="preserve"> Note “prompt action text” relating to the requested action depending upon </w:t>
      </w:r>
      <w:proofErr w:type="spellStart"/>
      <w:r>
        <w:t>LoA</w:t>
      </w:r>
      <w:proofErr w:type="spellEnd"/>
      <w:r>
        <w:t xml:space="preserve"> is inserted into the authorisation prompt by the selected Authenticator</w:t>
      </w:r>
    </w:p>
  </w:footnote>
  <w:footnote w:id="13">
    <w:p w14:paraId="0BB3999D" w14:textId="77777777" w:rsidR="009C2014" w:rsidRDefault="009C2014" w:rsidP="00F44D01">
      <w:pPr>
        <w:pStyle w:val="FootnoteText"/>
      </w:pPr>
      <w:r>
        <w:rPr>
          <w:rStyle w:val="FootnoteReference"/>
        </w:rPr>
        <w:footnoteRef/>
      </w:r>
      <w:r>
        <w:t xml:space="preserve"> As explained in the previous sections, the data to be signed with the User's private key depends on the Variant type selected. </w:t>
      </w:r>
    </w:p>
  </w:footnote>
  <w:footnote w:id="14">
    <w:p w14:paraId="0418D7C2" w14:textId="77777777" w:rsidR="009C2014" w:rsidRDefault="009C2014" w:rsidP="00F44D01">
      <w:pPr>
        <w:pStyle w:val="FootnoteText"/>
      </w:pPr>
      <w:r>
        <w:rPr>
          <w:rStyle w:val="FootnoteReference"/>
        </w:rPr>
        <w:footnoteRef/>
      </w:r>
      <w:r>
        <w:t xml:space="preserve"> Depending on the SP implementation the SP can complete the transaction by receiving ID token and access token OR if SP would like to submit tokens to their internal </w:t>
      </w:r>
      <w:proofErr w:type="gramStart"/>
      <w:r>
        <w:t>systems</w:t>
      </w:r>
      <w:proofErr w:type="gramEnd"/>
      <w:r>
        <w:t xml:space="preserve"> they can use Access Token and ID Token. Implementation details are out of scope. </w:t>
      </w:r>
    </w:p>
    <w:p w14:paraId="4819D809" w14:textId="77777777" w:rsidR="009C2014" w:rsidRDefault="009C2014" w:rsidP="00F44D01">
      <w:pPr>
        <w:pStyle w:val="FootnoteText"/>
      </w:pPr>
    </w:p>
  </w:footnote>
  <w:footnote w:id="15">
    <w:p w14:paraId="2281B1B4" w14:textId="77777777" w:rsidR="009C2014" w:rsidRDefault="009C2014" w:rsidP="00F44D01">
      <w:pPr>
        <w:pStyle w:val="FootnoteText"/>
      </w:pPr>
      <w:r>
        <w:rPr>
          <w:rStyle w:val="FootnoteReference"/>
        </w:rPr>
        <w:footnoteRef/>
      </w:r>
      <w:r>
        <w:t xml:space="preserve"> Trusted Execution Environment</w:t>
      </w:r>
    </w:p>
  </w:footnote>
  <w:footnote w:id="16">
    <w:p w14:paraId="648B1776" w14:textId="77777777" w:rsidR="009C2014" w:rsidRDefault="009C2014" w:rsidP="00F44D01">
      <w:pPr>
        <w:pStyle w:val="FootnoteText"/>
      </w:pPr>
      <w:r>
        <w:rPr>
          <w:rStyle w:val="FootnoteReference"/>
        </w:rPr>
        <w:footnoteRef/>
      </w:r>
      <w:r>
        <w:t xml:space="preserve"> Chapter 7 Consent Management</w:t>
      </w:r>
    </w:p>
  </w:footnote>
  <w:footnote w:id="17">
    <w:p w14:paraId="470FF83D" w14:textId="77777777" w:rsidR="009C2014" w:rsidRDefault="009C2014" w:rsidP="00F44D01">
      <w:pPr>
        <w:pStyle w:val="FootnoteText"/>
      </w:pPr>
      <w:r>
        <w:rPr>
          <w:rStyle w:val="FootnoteReference"/>
        </w:rPr>
        <w:footnoteRef/>
      </w:r>
      <w:r>
        <w:t xml:space="preserve"> “</w:t>
      </w:r>
      <w:proofErr w:type="spellStart"/>
      <w:r>
        <w:t>openid</w:t>
      </w:r>
      <w:proofErr w:type="spellEnd"/>
      <w:r>
        <w:t xml:space="preserve">” must be included within the </w:t>
      </w:r>
      <w:r w:rsidRPr="00C65AB4">
        <w:rPr>
          <w:rFonts w:ascii="Courier New" w:hAnsi="Courier New"/>
        </w:rPr>
        <w:t>scope</w:t>
      </w:r>
      <w:r>
        <w:t xml:space="preserve"> parameter as a string followed by the relevant Mobile Connect service descriptors separate by spaces</w:t>
      </w:r>
    </w:p>
  </w:footnote>
  <w:footnote w:id="18">
    <w:p w14:paraId="4AB304FD" w14:textId="77777777" w:rsidR="009C2014" w:rsidRDefault="009C2014" w:rsidP="00F44D01">
      <w:pPr>
        <w:pStyle w:val="FootnoteText"/>
      </w:pPr>
      <w:r>
        <w:rPr>
          <w:rStyle w:val="FootnoteReference"/>
        </w:rPr>
        <w:footnoteRef/>
      </w:r>
      <w:r>
        <w:t xml:space="preserve"> The contents of the </w:t>
      </w:r>
      <w:proofErr w:type="spellStart"/>
      <w:r>
        <w:t>displayed_data</w:t>
      </w:r>
      <w:proofErr w:type="spellEnd"/>
      <w:r>
        <w:t xml:space="preserve"> must contain </w:t>
      </w:r>
      <w:proofErr w:type="spellStart"/>
      <w:r>
        <w:t>client_name</w:t>
      </w:r>
      <w:proofErr w:type="spellEnd"/>
      <w:r>
        <w:t xml:space="preserve">, </w:t>
      </w:r>
      <w:proofErr w:type="spellStart"/>
      <w:r>
        <w:t>binding_message</w:t>
      </w:r>
      <w:proofErr w:type="spellEnd"/>
      <w:r>
        <w:t xml:space="preserve"> and context parameter values submitted through the authorization request. </w:t>
      </w:r>
    </w:p>
  </w:footnote>
  <w:footnote w:id="19">
    <w:p w14:paraId="50D34D07" w14:textId="77777777" w:rsidR="009C2014" w:rsidRDefault="009C2014" w:rsidP="00F44D01">
      <w:pPr>
        <w:pStyle w:val="FootnoteText"/>
      </w:pPr>
      <w:r>
        <w:rPr>
          <w:rStyle w:val="FootnoteReference"/>
        </w:rPr>
        <w:footnoteRef/>
      </w:r>
      <w:r>
        <w:t xml:space="preserve"> For all 2x Variants the </w:t>
      </w:r>
      <w:proofErr w:type="spellStart"/>
      <w:r>
        <w:t>displayed_data</w:t>
      </w:r>
      <w:proofErr w:type="spellEnd"/>
      <w:r>
        <w:t xml:space="preserve"> must contain </w:t>
      </w:r>
      <w:proofErr w:type="spellStart"/>
      <w:r>
        <w:t>client_name</w:t>
      </w:r>
      <w:proofErr w:type="spellEnd"/>
      <w:r>
        <w:t xml:space="preserve">, </w:t>
      </w:r>
      <w:proofErr w:type="spellStart"/>
      <w:r>
        <w:t>binding_message</w:t>
      </w:r>
      <w:proofErr w:type="spellEnd"/>
      <w:r>
        <w:t xml:space="preserve"> and </w:t>
      </w:r>
      <w:proofErr w:type="spellStart"/>
      <w:r>
        <w:t>dtbd</w:t>
      </w:r>
      <w:proofErr w:type="spellEnd"/>
      <w:r>
        <w:t xml:space="preserve"> parameter values submitted through the authorization request. </w:t>
      </w:r>
    </w:p>
  </w:footnote>
  <w:footnote w:id="20">
    <w:p w14:paraId="553EEDB1" w14:textId="77777777" w:rsidR="009C2014" w:rsidRDefault="009C2014" w:rsidP="00F44D01">
      <w:pPr>
        <w:pStyle w:val="FootnoteText"/>
      </w:pPr>
    </w:p>
  </w:footnote>
  <w:footnote w:id="21">
    <w:p w14:paraId="6A318B92" w14:textId="34287CD1" w:rsidR="009C2014" w:rsidRDefault="009C2014" w:rsidP="00F44D01">
      <w:pPr>
        <w:pStyle w:val="FootnoteText"/>
      </w:pPr>
      <w:r>
        <w:rPr>
          <w:rStyle w:val="FootnoteReference"/>
        </w:rPr>
        <w:footnoteRef/>
      </w:r>
      <w:r>
        <w:t xml:space="preserve"> As explained in the previous sections, depending on the requested Variant from the SP, the </w:t>
      </w:r>
      <w:r w:rsidR="00AB1A35">
        <w:t>ID GW</w:t>
      </w:r>
      <w:r>
        <w:t xml:space="preserve"> must construct </w:t>
      </w:r>
      <w:proofErr w:type="spellStart"/>
      <w:r w:rsidRPr="005D24AB">
        <w:rPr>
          <w:rFonts w:ascii="Courier New" w:hAnsi="Courier New" w:cs="Courier New"/>
        </w:rPr>
        <w:t>displayed_data</w:t>
      </w:r>
      <w:proofErr w:type="spellEnd"/>
      <w:r>
        <w:t xml:space="preserve"> using either </w:t>
      </w:r>
      <w:r w:rsidRPr="005D24AB">
        <w:rPr>
          <w:rFonts w:ascii="Courier New" w:hAnsi="Courier New" w:cs="Courier New"/>
        </w:rPr>
        <w:t>context</w:t>
      </w:r>
      <w:r>
        <w:t xml:space="preserve"> or </w:t>
      </w:r>
      <w:proofErr w:type="spellStart"/>
      <w:r w:rsidRPr="005D24AB">
        <w:rPr>
          <w:rFonts w:ascii="Courier New" w:hAnsi="Courier New" w:cs="Courier New"/>
        </w:rPr>
        <w:t>dtbd</w:t>
      </w:r>
      <w:proofErr w:type="spellEnd"/>
      <w:r>
        <w:t xml:space="preserve"> as appropriate. </w:t>
      </w:r>
    </w:p>
  </w:footnote>
  <w:footnote w:id="22">
    <w:p w14:paraId="09C44BF0" w14:textId="77777777" w:rsidR="009C2014" w:rsidRDefault="009C2014" w:rsidP="00F44D01">
      <w:pPr>
        <w:pStyle w:val="FootnoteText"/>
      </w:pPr>
      <w:r>
        <w:rPr>
          <w:rStyle w:val="FootnoteReference"/>
        </w:rPr>
        <w:footnoteRef/>
      </w:r>
      <w:r>
        <w:t xml:space="preserve"> Remote </w:t>
      </w:r>
      <w:proofErr w:type="spellStart"/>
      <w:r>
        <w:t>eKYC</w:t>
      </w:r>
      <w:proofErr w:type="spellEnd"/>
      <w:r>
        <w:t>/</w:t>
      </w:r>
      <w:proofErr w:type="spellStart"/>
      <w:r>
        <w:t>eIDV</w:t>
      </w:r>
      <w:proofErr w:type="spellEnd"/>
      <w:r>
        <w:t xml:space="preserve"> ID proofing may also be possible dependent on local legislation and the requirements of the CA</w:t>
      </w:r>
    </w:p>
  </w:footnote>
  <w:footnote w:id="23">
    <w:p w14:paraId="4AA1FF3E" w14:textId="77777777" w:rsidR="009C2014" w:rsidRDefault="009C2014" w:rsidP="00F44D01">
      <w:pPr>
        <w:pStyle w:val="FootnoteText"/>
      </w:pPr>
      <w:r>
        <w:rPr>
          <w:rStyle w:val="FootnoteReference"/>
        </w:rPr>
        <w:footnoteRef/>
      </w:r>
      <w:r>
        <w:t xml:space="preserve"> </w:t>
      </w:r>
      <w:r w:rsidRPr="00F92673">
        <w:t xml:space="preserve">Depending on local regulation and policies, certificates may contain personal information of the </w:t>
      </w:r>
      <w:r>
        <w:t>User</w:t>
      </w:r>
      <w:r w:rsidRPr="00F92673">
        <w:t xml:space="preserve"> such as Customer name, National ID (Social security number) and Customer contact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641B" w14:textId="77777777" w:rsidR="009C2014" w:rsidRDefault="009C2014" w:rsidP="00427F8A">
    <w:pPr>
      <w:pStyle w:val="NormalParagraph"/>
    </w:pPr>
  </w:p>
  <w:p w14:paraId="7872641C" w14:textId="77777777" w:rsidR="009C2014" w:rsidRDefault="009C2014" w:rsidP="00427F8A">
    <w:pPr>
      <w:pStyle w:val="NormalParagrap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641D" w14:textId="0BBFBD2F" w:rsidR="009C2014" w:rsidRDefault="009C2014" w:rsidP="00CD1A07">
    <w:pPr>
      <w:pStyle w:val="Header"/>
    </w:pPr>
    <w:r>
      <w:t>GSM Association</w:t>
    </w:r>
    <w:r>
      <w:tab/>
    </w:r>
    <w:sdt>
      <w:sdtPr>
        <w:alias w:val="Security Classification"/>
        <w:tag w:val="GSMASecurityGroup"/>
        <w:id w:val="1711992501"/>
        <w:dataBinding w:prefixMappings="xmlns:ns0='http://schemas.microsoft.com/office/2006/metadata/properties' xmlns:ns1='http://www.w3.org/2001/XMLSchema-instance' xmlns:ns2='http://schemas.microsoft.com/office/infopath/2007/PartnerControls' xmlns:ns3='ADEDD60E-22E2-4049-BE99-80A2BB237DD5' " w:xpath="/ns0:properties[1]/documentManagement[1]/ns3:GSMASecurityGroup[1]" w:storeItemID="{D612F80C-BCC6-4708-8333-327470281DFD}"/>
        <w:dropDownList w:lastValue="Non-confidential">
          <w:listItem w:value="[Security Classification]"/>
        </w:dropDownList>
      </w:sdtPr>
      <w:sdtContent>
        <w:proofErr w:type="gramStart"/>
        <w:r w:rsidR="00E30C17">
          <w:t>Non-confidential</w:t>
        </w:r>
        <w:proofErr w:type="gramEnd"/>
      </w:sdtContent>
    </w:sdt>
  </w:p>
  <w:sdt>
    <w:sdtPr>
      <w:alias w:val="Document Title"/>
      <w:tag w:val="GSMATitle"/>
      <w:id w:val="807747361"/>
      <w:dataBinding w:prefixMappings="xmlns:ns0='http://schemas.microsoft.com/office/2006/metadata/properties' xmlns:ns1='http://www.w3.org/2001/XMLSchema-instance' xmlns:ns2='http://schemas.microsoft.com/office/infopath/2007/PartnerControls' xmlns:ns3='ADEDD60E-22E2-4049-BE99-80A2BB237DD5' " w:xpath="/ns0:properties[1]/documentManagement[1]/ns3:GSMATitle[1]" w:storeItemID="{D612F80C-BCC6-4708-8333-327470281DFD}"/>
      <w:text/>
    </w:sdtPr>
    <w:sdtContent>
      <w:p w14:paraId="7872641E" w14:textId="55B08136" w:rsidR="009C2014" w:rsidRPr="00F04B04" w:rsidRDefault="006C5748" w:rsidP="00A95E1E">
        <w:pPr>
          <w:pStyle w:val="Header"/>
        </w:pPr>
        <w:r>
          <w:t xml:space="preserve">IDY.25 </w:t>
        </w:r>
        <w:r w:rsidR="009C2014">
          <w:t>Mobile Connect Authorise PKI Definition and Technical Requirements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33278"/>
    <w:multiLevelType w:val="hybridMultilevel"/>
    <w:tmpl w:val="781677C8"/>
    <w:lvl w:ilvl="0" w:tplc="C11A738A">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10324"/>
    <w:multiLevelType w:val="hybridMultilevel"/>
    <w:tmpl w:val="79F41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F5E45"/>
    <w:multiLevelType w:val="multilevel"/>
    <w:tmpl w:val="78A61140"/>
    <w:numStyleLink w:val="ListBullets"/>
  </w:abstractNum>
  <w:abstractNum w:abstractNumId="4" w15:restartNumberingAfterBreak="0">
    <w:nsid w:val="11D70E97"/>
    <w:multiLevelType w:val="hybridMultilevel"/>
    <w:tmpl w:val="F72CE3FA"/>
    <w:lvl w:ilvl="0" w:tplc="C9EAB452">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05097"/>
    <w:multiLevelType w:val="hybridMultilevel"/>
    <w:tmpl w:val="F8D4A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E42D1"/>
    <w:multiLevelType w:val="hybridMultilevel"/>
    <w:tmpl w:val="0E7864FE"/>
    <w:lvl w:ilvl="0" w:tplc="C9EAB452">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02DD7"/>
    <w:multiLevelType w:val="hybridMultilevel"/>
    <w:tmpl w:val="983A5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0" w15:restartNumberingAfterBreak="0">
    <w:nsid w:val="24FD3C43"/>
    <w:multiLevelType w:val="hybridMultilevel"/>
    <w:tmpl w:val="078CDFB6"/>
    <w:lvl w:ilvl="0" w:tplc="C9EAB452">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Heading9"/>
      <w:suff w:val="space"/>
      <w:lvlText w:val="%1.%2.%3.%4.%5.%6.%7.%8.%9"/>
      <w:lvlJc w:val="left"/>
      <w:pPr>
        <w:ind w:left="1531" w:hanging="153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2360497"/>
    <w:multiLevelType w:val="hybridMultilevel"/>
    <w:tmpl w:val="822A1E8C"/>
    <w:lvl w:ilvl="0" w:tplc="C9EAB452">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2F39E8"/>
    <w:multiLevelType w:val="hybridMultilevel"/>
    <w:tmpl w:val="9EEC5BCA"/>
    <w:styleLink w:val="LegalList"/>
    <w:lvl w:ilvl="0" w:tplc="C466092C">
      <w:start w:val="1"/>
      <w:numFmt w:val="lowerLetter"/>
      <w:lvlText w:val="%1)"/>
      <w:lvlJc w:val="left"/>
      <w:pPr>
        <w:tabs>
          <w:tab w:val="num" w:pos="1000"/>
        </w:tabs>
        <w:ind w:left="1000" w:hanging="360"/>
      </w:pPr>
    </w:lvl>
    <w:lvl w:ilvl="1" w:tplc="08090019" w:tentative="1">
      <w:start w:val="1"/>
      <w:numFmt w:val="lowerLetter"/>
      <w:lvlText w:val="%2."/>
      <w:lvlJc w:val="left"/>
      <w:pPr>
        <w:tabs>
          <w:tab w:val="num" w:pos="1720"/>
        </w:tabs>
        <w:ind w:left="1720" w:hanging="360"/>
      </w:pPr>
    </w:lvl>
    <w:lvl w:ilvl="2" w:tplc="0809001B" w:tentative="1">
      <w:start w:val="1"/>
      <w:numFmt w:val="lowerRoman"/>
      <w:lvlText w:val="%3."/>
      <w:lvlJc w:val="right"/>
      <w:pPr>
        <w:tabs>
          <w:tab w:val="num" w:pos="2440"/>
        </w:tabs>
        <w:ind w:left="2440" w:hanging="180"/>
      </w:pPr>
    </w:lvl>
    <w:lvl w:ilvl="3" w:tplc="0809000F" w:tentative="1">
      <w:start w:val="1"/>
      <w:numFmt w:val="decimal"/>
      <w:lvlText w:val="%4."/>
      <w:lvlJc w:val="left"/>
      <w:pPr>
        <w:tabs>
          <w:tab w:val="num" w:pos="3160"/>
        </w:tabs>
        <w:ind w:left="3160" w:hanging="360"/>
      </w:pPr>
    </w:lvl>
    <w:lvl w:ilvl="4" w:tplc="08090019" w:tentative="1">
      <w:start w:val="1"/>
      <w:numFmt w:val="lowerLetter"/>
      <w:lvlText w:val="%5."/>
      <w:lvlJc w:val="left"/>
      <w:pPr>
        <w:tabs>
          <w:tab w:val="num" w:pos="3880"/>
        </w:tabs>
        <w:ind w:left="3880" w:hanging="360"/>
      </w:pPr>
    </w:lvl>
    <w:lvl w:ilvl="5" w:tplc="0809001B" w:tentative="1">
      <w:start w:val="1"/>
      <w:numFmt w:val="lowerRoman"/>
      <w:lvlText w:val="%6."/>
      <w:lvlJc w:val="right"/>
      <w:pPr>
        <w:tabs>
          <w:tab w:val="num" w:pos="4600"/>
        </w:tabs>
        <w:ind w:left="4600" w:hanging="180"/>
      </w:pPr>
    </w:lvl>
    <w:lvl w:ilvl="6" w:tplc="0809000F" w:tentative="1">
      <w:start w:val="1"/>
      <w:numFmt w:val="decimal"/>
      <w:lvlText w:val="%7."/>
      <w:lvlJc w:val="left"/>
      <w:pPr>
        <w:tabs>
          <w:tab w:val="num" w:pos="5320"/>
        </w:tabs>
        <w:ind w:left="5320" w:hanging="360"/>
      </w:pPr>
    </w:lvl>
    <w:lvl w:ilvl="7" w:tplc="08090019" w:tentative="1">
      <w:start w:val="1"/>
      <w:numFmt w:val="lowerLetter"/>
      <w:lvlText w:val="%8."/>
      <w:lvlJc w:val="left"/>
      <w:pPr>
        <w:tabs>
          <w:tab w:val="num" w:pos="6040"/>
        </w:tabs>
        <w:ind w:left="6040" w:hanging="360"/>
      </w:pPr>
    </w:lvl>
    <w:lvl w:ilvl="8" w:tplc="0809001B" w:tentative="1">
      <w:start w:val="1"/>
      <w:numFmt w:val="lowerRoman"/>
      <w:lvlText w:val="%9."/>
      <w:lvlJc w:val="right"/>
      <w:pPr>
        <w:tabs>
          <w:tab w:val="num" w:pos="6760"/>
        </w:tabs>
        <w:ind w:left="6760" w:hanging="180"/>
      </w:pPr>
    </w:lvl>
  </w:abstractNum>
  <w:abstractNum w:abstractNumId="14"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FA4878"/>
    <w:multiLevelType w:val="multilevel"/>
    <w:tmpl w:val="7B2CD562"/>
    <w:numStyleLink w:val="ListNumbers"/>
  </w:abstractNum>
  <w:abstractNum w:abstractNumId="17"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18" w15:restartNumberingAfterBreak="0">
    <w:nsid w:val="42574772"/>
    <w:multiLevelType w:val="hybridMultilevel"/>
    <w:tmpl w:val="660AE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BA0BF0"/>
    <w:multiLevelType w:val="hybridMultilevel"/>
    <w:tmpl w:val="3BD49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3A7E2E"/>
    <w:multiLevelType w:val="hybridMultilevel"/>
    <w:tmpl w:val="06C40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2AD09F4"/>
    <w:multiLevelType w:val="multilevel"/>
    <w:tmpl w:val="78A61140"/>
    <w:styleLink w:val="ListBullets"/>
    <w:lvl w:ilvl="0">
      <w:start w:val="1"/>
      <w:numFmt w:val="bullet"/>
      <w:pStyle w:val="ListBullet1"/>
      <w:lvlText w:val=""/>
      <w:lvlJc w:val="left"/>
      <w:pPr>
        <w:ind w:left="680" w:hanging="340"/>
      </w:pPr>
      <w:rPr>
        <w:rFonts w:ascii="Symbol" w:hAnsi="Symbol" w:hint="default"/>
      </w:rPr>
    </w:lvl>
    <w:lvl w:ilvl="1">
      <w:start w:val="1"/>
      <w:numFmt w:val="bullet"/>
      <w:pStyle w:val="ListBullet2"/>
      <w:lvlText w:val=""/>
      <w:lvlJc w:val="left"/>
      <w:pPr>
        <w:ind w:left="1020" w:hanging="340"/>
      </w:pPr>
      <w:rPr>
        <w:rFonts w:ascii="Symbol" w:hAnsi="Symbol" w:hint="default"/>
      </w:rPr>
    </w:lvl>
    <w:lvl w:ilvl="2">
      <w:start w:val="1"/>
      <w:numFmt w:val="bullet"/>
      <w:pStyle w:val="ListBullet3"/>
      <w:lvlText w:val=""/>
      <w:lvlJc w:val="left"/>
      <w:pPr>
        <w:ind w:left="1360" w:hanging="340"/>
      </w:pPr>
      <w:rPr>
        <w:rFonts w:ascii="Symbol" w:hAnsi="Symbol"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2"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75342F87"/>
    <w:multiLevelType w:val="hybridMultilevel"/>
    <w:tmpl w:val="3AECD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991741D"/>
    <w:multiLevelType w:val="hybridMultilevel"/>
    <w:tmpl w:val="8920206C"/>
    <w:lvl w:ilvl="0" w:tplc="0BE83F4A">
      <w:numFmt w:val="bullet"/>
      <w:lvlText w:val="-"/>
      <w:lvlJc w:val="left"/>
      <w:pPr>
        <w:ind w:left="1080" w:hanging="360"/>
      </w:pPr>
      <w:rPr>
        <w:rFonts w:ascii="Arial" w:eastAsia="SimSu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D6A0D70"/>
    <w:multiLevelType w:val="hybridMultilevel"/>
    <w:tmpl w:val="5D9CBD46"/>
    <w:lvl w:ilvl="0" w:tplc="C9EAB452">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3103598">
    <w:abstractNumId w:val="11"/>
  </w:num>
  <w:num w:numId="2" w16cid:durableId="1423332059">
    <w:abstractNumId w:val="25"/>
  </w:num>
  <w:num w:numId="3" w16cid:durableId="2091123149">
    <w:abstractNumId w:val="24"/>
  </w:num>
  <w:num w:numId="4" w16cid:durableId="1819759016">
    <w:abstractNumId w:val="13"/>
  </w:num>
  <w:num w:numId="5" w16cid:durableId="40447361">
    <w:abstractNumId w:val="8"/>
  </w:num>
  <w:num w:numId="6" w16cid:durableId="1466006130">
    <w:abstractNumId w:val="15"/>
  </w:num>
  <w:num w:numId="7" w16cid:durableId="214051008">
    <w:abstractNumId w:val="0"/>
  </w:num>
  <w:num w:numId="8" w16cid:durableId="592470899">
    <w:abstractNumId w:val="14"/>
  </w:num>
  <w:num w:numId="9" w16cid:durableId="1257398172">
    <w:abstractNumId w:val="15"/>
  </w:num>
  <w:num w:numId="10" w16cid:durableId="864441966">
    <w:abstractNumId w:val="23"/>
  </w:num>
  <w:num w:numId="11" w16cid:durableId="606356283">
    <w:abstractNumId w:val="23"/>
  </w:num>
  <w:num w:numId="12" w16cid:durableId="757025101">
    <w:abstractNumId w:val="21"/>
  </w:num>
  <w:num w:numId="13" w16cid:durableId="1769233047">
    <w:abstractNumId w:val="9"/>
  </w:num>
  <w:num w:numId="14" w16cid:durableId="851646521">
    <w:abstractNumId w:val="3"/>
  </w:num>
  <w:num w:numId="15" w16cid:durableId="1024290456">
    <w:abstractNumId w:val="16"/>
  </w:num>
  <w:num w:numId="16" w16cid:durableId="992369715">
    <w:abstractNumId w:val="24"/>
  </w:num>
  <w:num w:numId="17" w16cid:durableId="127016282">
    <w:abstractNumId w:val="22"/>
  </w:num>
  <w:num w:numId="18" w16cid:durableId="2071146521">
    <w:abstractNumId w:val="17"/>
  </w:num>
  <w:num w:numId="19" w16cid:durableId="185602451">
    <w:abstractNumId w:val="19"/>
  </w:num>
  <w:num w:numId="20" w16cid:durableId="1724018833">
    <w:abstractNumId w:val="1"/>
  </w:num>
  <w:num w:numId="21" w16cid:durableId="2079474307">
    <w:abstractNumId w:val="7"/>
  </w:num>
  <w:num w:numId="22" w16cid:durableId="2116968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56981848">
    <w:abstractNumId w:val="18"/>
  </w:num>
  <w:num w:numId="24" w16cid:durableId="1169904731">
    <w:abstractNumId w:val="26"/>
  </w:num>
  <w:num w:numId="25" w16cid:durableId="974022488">
    <w:abstractNumId w:val="20"/>
  </w:num>
  <w:num w:numId="26" w16cid:durableId="12471504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91444463">
    <w:abstractNumId w:val="5"/>
  </w:num>
  <w:num w:numId="28" w16cid:durableId="304626535">
    <w:abstractNumId w:val="2"/>
  </w:num>
  <w:num w:numId="29" w16cid:durableId="1467159159">
    <w:abstractNumId w:val="4"/>
  </w:num>
  <w:num w:numId="30" w16cid:durableId="2104759855">
    <w:abstractNumId w:val="10"/>
  </w:num>
  <w:num w:numId="31" w16cid:durableId="401146988">
    <w:abstractNumId w:val="12"/>
  </w:num>
  <w:num w:numId="32" w16cid:durableId="870722855">
    <w:abstractNumId w:val="28"/>
  </w:num>
  <w:num w:numId="33" w16cid:durableId="334966180">
    <w:abstractNumId w:val="6"/>
  </w:num>
  <w:num w:numId="34" w16cid:durableId="3156877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54062748">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F92"/>
    <w:rsid w:val="00002803"/>
    <w:rsid w:val="0001024B"/>
    <w:rsid w:val="000371F1"/>
    <w:rsid w:val="00041759"/>
    <w:rsid w:val="00046D01"/>
    <w:rsid w:val="00052FE2"/>
    <w:rsid w:val="000713B1"/>
    <w:rsid w:val="000774DD"/>
    <w:rsid w:val="00080028"/>
    <w:rsid w:val="000A0FB0"/>
    <w:rsid w:val="000B02F8"/>
    <w:rsid w:val="000D20CB"/>
    <w:rsid w:val="000D3854"/>
    <w:rsid w:val="000E2366"/>
    <w:rsid w:val="000E2789"/>
    <w:rsid w:val="000E6BB7"/>
    <w:rsid w:val="000F6B8B"/>
    <w:rsid w:val="0010050B"/>
    <w:rsid w:val="001010C7"/>
    <w:rsid w:val="001276BD"/>
    <w:rsid w:val="001355F6"/>
    <w:rsid w:val="00141190"/>
    <w:rsid w:val="001455A2"/>
    <w:rsid w:val="00156F3E"/>
    <w:rsid w:val="00165872"/>
    <w:rsid w:val="00174AF0"/>
    <w:rsid w:val="00176186"/>
    <w:rsid w:val="0018002B"/>
    <w:rsid w:val="00197988"/>
    <w:rsid w:val="001A1A32"/>
    <w:rsid w:val="001B1EFF"/>
    <w:rsid w:val="001B37E0"/>
    <w:rsid w:val="001D1133"/>
    <w:rsid w:val="001F0278"/>
    <w:rsid w:val="001F08AC"/>
    <w:rsid w:val="001F2A96"/>
    <w:rsid w:val="001F2D3A"/>
    <w:rsid w:val="00202265"/>
    <w:rsid w:val="00207D34"/>
    <w:rsid w:val="002111D3"/>
    <w:rsid w:val="00211A7C"/>
    <w:rsid w:val="002200A1"/>
    <w:rsid w:val="0022220E"/>
    <w:rsid w:val="0023227F"/>
    <w:rsid w:val="00237339"/>
    <w:rsid w:val="00243CE1"/>
    <w:rsid w:val="00254E4D"/>
    <w:rsid w:val="002766F0"/>
    <w:rsid w:val="00283857"/>
    <w:rsid w:val="002859F6"/>
    <w:rsid w:val="00286B50"/>
    <w:rsid w:val="002873C5"/>
    <w:rsid w:val="00294E91"/>
    <w:rsid w:val="00294F1F"/>
    <w:rsid w:val="002A5BA2"/>
    <w:rsid w:val="002A7CAD"/>
    <w:rsid w:val="0032496D"/>
    <w:rsid w:val="00325CB1"/>
    <w:rsid w:val="00331905"/>
    <w:rsid w:val="003549D3"/>
    <w:rsid w:val="00360ED9"/>
    <w:rsid w:val="00361471"/>
    <w:rsid w:val="00373FBC"/>
    <w:rsid w:val="00376BF3"/>
    <w:rsid w:val="00376C99"/>
    <w:rsid w:val="00383ADA"/>
    <w:rsid w:val="00397B86"/>
    <w:rsid w:val="003A0DA5"/>
    <w:rsid w:val="003A3B36"/>
    <w:rsid w:val="003A7D25"/>
    <w:rsid w:val="003C6E64"/>
    <w:rsid w:val="003D0069"/>
    <w:rsid w:val="003D0CD1"/>
    <w:rsid w:val="003D4034"/>
    <w:rsid w:val="003E45F9"/>
    <w:rsid w:val="003F4D31"/>
    <w:rsid w:val="00406873"/>
    <w:rsid w:val="00417276"/>
    <w:rsid w:val="00427F8A"/>
    <w:rsid w:val="0043138D"/>
    <w:rsid w:val="0044325C"/>
    <w:rsid w:val="00446532"/>
    <w:rsid w:val="00462EF0"/>
    <w:rsid w:val="00471EA4"/>
    <w:rsid w:val="00476E46"/>
    <w:rsid w:val="00481653"/>
    <w:rsid w:val="004B1958"/>
    <w:rsid w:val="004B7801"/>
    <w:rsid w:val="004C114A"/>
    <w:rsid w:val="004F4891"/>
    <w:rsid w:val="00504394"/>
    <w:rsid w:val="00511DAC"/>
    <w:rsid w:val="00515A23"/>
    <w:rsid w:val="00516040"/>
    <w:rsid w:val="00525783"/>
    <w:rsid w:val="00542D36"/>
    <w:rsid w:val="00551AB7"/>
    <w:rsid w:val="00553839"/>
    <w:rsid w:val="00554E35"/>
    <w:rsid w:val="00557AFC"/>
    <w:rsid w:val="005840AA"/>
    <w:rsid w:val="00584B29"/>
    <w:rsid w:val="00585714"/>
    <w:rsid w:val="005942AF"/>
    <w:rsid w:val="005A1013"/>
    <w:rsid w:val="005A675F"/>
    <w:rsid w:val="005B0278"/>
    <w:rsid w:val="005E761C"/>
    <w:rsid w:val="00606293"/>
    <w:rsid w:val="00640911"/>
    <w:rsid w:val="00642A24"/>
    <w:rsid w:val="00642D43"/>
    <w:rsid w:val="006618AE"/>
    <w:rsid w:val="00666EEC"/>
    <w:rsid w:val="0067020C"/>
    <w:rsid w:val="006747EB"/>
    <w:rsid w:val="00686185"/>
    <w:rsid w:val="006A01A9"/>
    <w:rsid w:val="006A3A08"/>
    <w:rsid w:val="006A46E2"/>
    <w:rsid w:val="006B3A2B"/>
    <w:rsid w:val="006C3E00"/>
    <w:rsid w:val="006C5748"/>
    <w:rsid w:val="006D67B8"/>
    <w:rsid w:val="006E00A2"/>
    <w:rsid w:val="006E03E2"/>
    <w:rsid w:val="006E5FA5"/>
    <w:rsid w:val="00724279"/>
    <w:rsid w:val="007261E1"/>
    <w:rsid w:val="00726CF1"/>
    <w:rsid w:val="0075588E"/>
    <w:rsid w:val="00785F92"/>
    <w:rsid w:val="00797566"/>
    <w:rsid w:val="007A4853"/>
    <w:rsid w:val="007B31FE"/>
    <w:rsid w:val="007F1973"/>
    <w:rsid w:val="00811EAB"/>
    <w:rsid w:val="008144A3"/>
    <w:rsid w:val="00816A14"/>
    <w:rsid w:val="00817A76"/>
    <w:rsid w:val="00824D1D"/>
    <w:rsid w:val="00831655"/>
    <w:rsid w:val="008418DE"/>
    <w:rsid w:val="00854B5B"/>
    <w:rsid w:val="00857001"/>
    <w:rsid w:val="0086321A"/>
    <w:rsid w:val="00871A1B"/>
    <w:rsid w:val="00873AD5"/>
    <w:rsid w:val="00875B0B"/>
    <w:rsid w:val="008A754D"/>
    <w:rsid w:val="008B643F"/>
    <w:rsid w:val="008C2C00"/>
    <w:rsid w:val="008C4F3B"/>
    <w:rsid w:val="008C737C"/>
    <w:rsid w:val="008D77F3"/>
    <w:rsid w:val="00916CDE"/>
    <w:rsid w:val="00925B3D"/>
    <w:rsid w:val="009278C1"/>
    <w:rsid w:val="00944378"/>
    <w:rsid w:val="00946F84"/>
    <w:rsid w:val="009527C9"/>
    <w:rsid w:val="00955DF7"/>
    <w:rsid w:val="00960027"/>
    <w:rsid w:val="00977CCD"/>
    <w:rsid w:val="00982C92"/>
    <w:rsid w:val="0098351C"/>
    <w:rsid w:val="009968FB"/>
    <w:rsid w:val="009B7DA3"/>
    <w:rsid w:val="009C2014"/>
    <w:rsid w:val="009D3173"/>
    <w:rsid w:val="009E2799"/>
    <w:rsid w:val="009E4495"/>
    <w:rsid w:val="009F6165"/>
    <w:rsid w:val="00A01934"/>
    <w:rsid w:val="00A02F41"/>
    <w:rsid w:val="00A270B5"/>
    <w:rsid w:val="00A315A9"/>
    <w:rsid w:val="00A46D6A"/>
    <w:rsid w:val="00A50E7A"/>
    <w:rsid w:val="00A66939"/>
    <w:rsid w:val="00A777F1"/>
    <w:rsid w:val="00A91734"/>
    <w:rsid w:val="00A95E1E"/>
    <w:rsid w:val="00A95FF2"/>
    <w:rsid w:val="00AA2FE9"/>
    <w:rsid w:val="00AA3070"/>
    <w:rsid w:val="00AA4C56"/>
    <w:rsid w:val="00AA632E"/>
    <w:rsid w:val="00AB1A35"/>
    <w:rsid w:val="00AB695F"/>
    <w:rsid w:val="00AB71E9"/>
    <w:rsid w:val="00AC2FCC"/>
    <w:rsid w:val="00AD7636"/>
    <w:rsid w:val="00AE5E10"/>
    <w:rsid w:val="00AF4FB4"/>
    <w:rsid w:val="00B12446"/>
    <w:rsid w:val="00B22FE8"/>
    <w:rsid w:val="00B30160"/>
    <w:rsid w:val="00B478FB"/>
    <w:rsid w:val="00B65662"/>
    <w:rsid w:val="00B673FE"/>
    <w:rsid w:val="00B82FEE"/>
    <w:rsid w:val="00B8382B"/>
    <w:rsid w:val="00BA792E"/>
    <w:rsid w:val="00BB12B8"/>
    <w:rsid w:val="00BB5F46"/>
    <w:rsid w:val="00BC0319"/>
    <w:rsid w:val="00BD41E0"/>
    <w:rsid w:val="00C13782"/>
    <w:rsid w:val="00C21179"/>
    <w:rsid w:val="00C213B4"/>
    <w:rsid w:val="00C25E2B"/>
    <w:rsid w:val="00C30152"/>
    <w:rsid w:val="00C455AF"/>
    <w:rsid w:val="00C6177A"/>
    <w:rsid w:val="00C61C22"/>
    <w:rsid w:val="00C7077E"/>
    <w:rsid w:val="00C80827"/>
    <w:rsid w:val="00C82208"/>
    <w:rsid w:val="00C83C23"/>
    <w:rsid w:val="00C87C17"/>
    <w:rsid w:val="00C93769"/>
    <w:rsid w:val="00CA2228"/>
    <w:rsid w:val="00CA563E"/>
    <w:rsid w:val="00CB219E"/>
    <w:rsid w:val="00CB4912"/>
    <w:rsid w:val="00CD1A07"/>
    <w:rsid w:val="00CE0B95"/>
    <w:rsid w:val="00CE11B7"/>
    <w:rsid w:val="00CE1C2A"/>
    <w:rsid w:val="00CE4204"/>
    <w:rsid w:val="00D05735"/>
    <w:rsid w:val="00D07866"/>
    <w:rsid w:val="00D1488D"/>
    <w:rsid w:val="00D32793"/>
    <w:rsid w:val="00D34853"/>
    <w:rsid w:val="00D406CB"/>
    <w:rsid w:val="00D430E2"/>
    <w:rsid w:val="00D55883"/>
    <w:rsid w:val="00D64A0E"/>
    <w:rsid w:val="00D7048E"/>
    <w:rsid w:val="00D75061"/>
    <w:rsid w:val="00D77C8B"/>
    <w:rsid w:val="00D84468"/>
    <w:rsid w:val="00D87BF7"/>
    <w:rsid w:val="00DA7467"/>
    <w:rsid w:val="00DC3E0B"/>
    <w:rsid w:val="00DD490F"/>
    <w:rsid w:val="00DE1719"/>
    <w:rsid w:val="00DE2E02"/>
    <w:rsid w:val="00DF6CBC"/>
    <w:rsid w:val="00E14ABA"/>
    <w:rsid w:val="00E30C17"/>
    <w:rsid w:val="00E30D7A"/>
    <w:rsid w:val="00E34134"/>
    <w:rsid w:val="00E36118"/>
    <w:rsid w:val="00E376E1"/>
    <w:rsid w:val="00E42C59"/>
    <w:rsid w:val="00E43231"/>
    <w:rsid w:val="00E5129B"/>
    <w:rsid w:val="00E57461"/>
    <w:rsid w:val="00E63E4B"/>
    <w:rsid w:val="00E72D86"/>
    <w:rsid w:val="00E7347D"/>
    <w:rsid w:val="00E7772A"/>
    <w:rsid w:val="00E77B57"/>
    <w:rsid w:val="00E837F0"/>
    <w:rsid w:val="00EA10F7"/>
    <w:rsid w:val="00EA332A"/>
    <w:rsid w:val="00EA78A0"/>
    <w:rsid w:val="00EB18E0"/>
    <w:rsid w:val="00EB40B6"/>
    <w:rsid w:val="00EB5E58"/>
    <w:rsid w:val="00EC397C"/>
    <w:rsid w:val="00ED0002"/>
    <w:rsid w:val="00ED72E8"/>
    <w:rsid w:val="00EE0F03"/>
    <w:rsid w:val="00EE6C6A"/>
    <w:rsid w:val="00EF7098"/>
    <w:rsid w:val="00F14715"/>
    <w:rsid w:val="00F20571"/>
    <w:rsid w:val="00F30187"/>
    <w:rsid w:val="00F308D9"/>
    <w:rsid w:val="00F321DC"/>
    <w:rsid w:val="00F33D50"/>
    <w:rsid w:val="00F44D01"/>
    <w:rsid w:val="00F57618"/>
    <w:rsid w:val="00F63C58"/>
    <w:rsid w:val="00F86362"/>
    <w:rsid w:val="00F97903"/>
    <w:rsid w:val="00FA7E0E"/>
    <w:rsid w:val="00FB18EF"/>
    <w:rsid w:val="00FB5F58"/>
    <w:rsid w:val="00FB79CD"/>
    <w:rsid w:val="00FD6383"/>
    <w:rsid w:val="00FD64D8"/>
    <w:rsid w:val="00FE3324"/>
    <w:rsid w:val="00FE531D"/>
    <w:rsid w:val="00FF2F73"/>
    <w:rsid w:val="00FF4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2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qFormat="1"/>
    <w:lsdException w:name="annotation text" w:semiHidden="1" w:unhideWhenUsed="1"/>
    <w:lsdException w:name="header" w:semiHidden="1" w:uiPriority="23" w:unhideWhenUsed="1"/>
    <w:lsdException w:name="footer" w:semiHidden="1" w:uiPriority="2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CE0B95"/>
    <w:pPr>
      <w:spacing w:before="120"/>
      <w:jc w:val="both"/>
    </w:pPr>
    <w:rPr>
      <w:rFonts w:ascii="Arial" w:eastAsia="SimSun" w:hAnsi="Arial"/>
      <w:sz w:val="22"/>
      <w:lang w:eastAsia="zh-CN" w:bidi="bn-BD"/>
    </w:rPr>
  </w:style>
  <w:style w:type="paragraph" w:styleId="Heading1">
    <w:name w:val="heading 1"/>
    <w:next w:val="NormalParagraph"/>
    <w:link w:val="Heading1Char"/>
    <w:uiPriority w:val="1"/>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basedOn w:val="Heading1"/>
    <w:next w:val="NormalParagraph"/>
    <w:link w:val="Heading2Char"/>
    <w:uiPriority w:val="1"/>
    <w:qFormat/>
    <w:rsid w:val="000D20CB"/>
    <w:pPr>
      <w:numPr>
        <w:ilvl w:val="1"/>
      </w:numPr>
      <w:spacing w:before="240"/>
      <w:outlineLvl w:val="1"/>
    </w:pPr>
    <w:rPr>
      <w:iCs/>
      <w:sz w:val="24"/>
      <w:szCs w:val="28"/>
    </w:rPr>
  </w:style>
  <w:style w:type="paragraph" w:styleId="Heading3">
    <w:name w:val="heading 3"/>
    <w:basedOn w:val="Heading2"/>
    <w:next w:val="NormalParagraph"/>
    <w:link w:val="Heading3Char"/>
    <w:uiPriority w:val="1"/>
    <w:qFormat/>
    <w:rsid w:val="00585714"/>
    <w:pPr>
      <w:numPr>
        <w:ilvl w:val="2"/>
      </w:numPr>
      <w:outlineLvl w:val="2"/>
    </w:pPr>
    <w:rPr>
      <w:szCs w:val="26"/>
    </w:rPr>
  </w:style>
  <w:style w:type="paragraph" w:styleId="Heading4">
    <w:name w:val="heading 4"/>
    <w:basedOn w:val="Heading3"/>
    <w:next w:val="NormalParagraph"/>
    <w:link w:val="Heading4Char"/>
    <w:uiPriority w:val="1"/>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1"/>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1"/>
    <w:qFormat/>
    <w:rsid w:val="000D20CB"/>
    <w:pPr>
      <w:numPr>
        <w:ilvl w:val="5"/>
      </w:numPr>
      <w:outlineLvl w:val="5"/>
    </w:pPr>
    <w:rPr>
      <w:bCs w:val="0"/>
      <w:szCs w:val="22"/>
    </w:rPr>
  </w:style>
  <w:style w:type="paragraph" w:styleId="Heading7">
    <w:name w:val="heading 7"/>
    <w:basedOn w:val="Normal"/>
    <w:next w:val="Normal"/>
    <w:link w:val="Heading7Char"/>
    <w:uiPriority w:val="1"/>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1"/>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1"/>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A1013"/>
    <w:rPr>
      <w:rFonts w:ascii="Arial" w:eastAsia="Times New Roman" w:hAnsi="Arial" w:cs="Arial"/>
      <w:b/>
      <w:bCs/>
      <w:sz w:val="28"/>
      <w:szCs w:val="32"/>
      <w:lang w:eastAsia="en-US" w:bidi="bn-BD"/>
    </w:rPr>
  </w:style>
  <w:style w:type="character" w:customStyle="1" w:styleId="Heading2Char">
    <w:name w:val="Heading 2 Char"/>
    <w:link w:val="Heading2"/>
    <w:uiPriority w:val="1"/>
    <w:rsid w:val="005A1013"/>
    <w:rPr>
      <w:rFonts w:ascii="Arial" w:eastAsia="Times New Roman" w:hAnsi="Arial" w:cs="Arial"/>
      <w:b/>
      <w:bCs/>
      <w:iCs/>
      <w:sz w:val="24"/>
      <w:szCs w:val="28"/>
      <w:lang w:eastAsia="en-US" w:bidi="bn-BD"/>
    </w:rPr>
  </w:style>
  <w:style w:type="character" w:customStyle="1" w:styleId="Heading3Char">
    <w:name w:val="Heading 3 Char"/>
    <w:link w:val="Heading3"/>
    <w:uiPriority w:val="1"/>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1"/>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1"/>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1"/>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1"/>
    <w:rsid w:val="008B643F"/>
    <w:rPr>
      <w:rFonts w:ascii="Arial" w:eastAsia="Times New Roman" w:hAnsi="Arial"/>
      <w:i/>
      <w:sz w:val="22"/>
      <w:lang w:eastAsia="en-US" w:bidi="bn-BD"/>
    </w:rPr>
  </w:style>
  <w:style w:type="character" w:customStyle="1" w:styleId="Heading8Char">
    <w:name w:val="Heading 8 Char"/>
    <w:link w:val="Heading8"/>
    <w:uiPriority w:val="1"/>
    <w:rsid w:val="008B643F"/>
    <w:rPr>
      <w:rFonts w:ascii="Arial" w:eastAsia="Times New Roman" w:hAnsi="Arial"/>
      <w:i/>
      <w:iCs/>
      <w:sz w:val="22"/>
      <w:lang w:val="en-US" w:eastAsia="en-US" w:bidi="bn-BD"/>
    </w:rPr>
  </w:style>
  <w:style w:type="character" w:customStyle="1" w:styleId="Heading9Char">
    <w:name w:val="Heading 9 Char"/>
    <w:link w:val="Heading9"/>
    <w:uiPriority w:val="1"/>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14"/>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7"/>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5"/>
      </w:numPr>
      <w:ind w:left="1020"/>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5"/>
      </w:numPr>
      <w:spacing w:before="0" w:after="200" w:line="276" w:lineRule="auto"/>
      <w:contextualSpacing/>
    </w:pPr>
  </w:style>
  <w:style w:type="paragraph" w:customStyle="1" w:styleId="Figurecaption">
    <w:name w:val="Figure caption"/>
    <w:basedOn w:val="NormalParagraph"/>
    <w:uiPriority w:val="12"/>
    <w:qFormat/>
    <w:rsid w:val="00C25E2B"/>
    <w:pPr>
      <w:numPr>
        <w:numId w:val="16"/>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semiHidden/>
    <w:rsid w:val="00D64A0E"/>
    <w:pPr>
      <w:numPr>
        <w:ilvl w:val="0"/>
        <w:numId w:val="5"/>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5"/>
      </w:numPr>
      <w:tabs>
        <w:tab w:val="clear" w:pos="1700"/>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aliases w:val="Bullet paras,Heading 1.1,List Paragraph (numbered (a)),Numbered List Paragraph"/>
    <w:basedOn w:val="ListNumber"/>
    <w:uiPriority w:val="34"/>
    <w:qFormat/>
    <w:rsid w:val="00D64A0E"/>
    <w:pPr>
      <w:numPr>
        <w:numId w:val="2"/>
      </w:numPr>
      <w:tabs>
        <w:tab w:val="clear" w:pos="360"/>
        <w:tab w:val="left" w:pos="340"/>
      </w:tabs>
      <w:ind w:left="680" w:hanging="340"/>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11"/>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8"/>
      </w:numPr>
    </w:pPr>
  </w:style>
  <w:style w:type="numbering" w:customStyle="1" w:styleId="ListBullets">
    <w:name w:val="ListBullets"/>
    <w:uiPriority w:val="99"/>
    <w:rsid w:val="003D0069"/>
    <w:pPr>
      <w:numPr>
        <w:numId w:val="12"/>
      </w:numPr>
    </w:pPr>
  </w:style>
  <w:style w:type="paragraph" w:customStyle="1" w:styleId="TableBulletText">
    <w:name w:val="Table Bullet Text"/>
    <w:basedOn w:val="TableText"/>
    <w:link w:val="TableBulletTextChar"/>
    <w:uiPriority w:val="21"/>
    <w:qFormat/>
    <w:rsid w:val="00361471"/>
    <w:pPr>
      <w:numPr>
        <w:numId w:val="9"/>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24"/>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13"/>
      </w:numPr>
    </w:pPr>
  </w:style>
  <w:style w:type="paragraph" w:styleId="FootnoteText">
    <w:name w:val="footnote text"/>
    <w:basedOn w:val="NormalParagraph"/>
    <w:link w:val="FootnoteTextChar"/>
    <w:uiPriority w:val="17"/>
    <w:qFormat/>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unhideWhenUsed/>
    <w:rsid w:val="009527C9"/>
    <w:rPr>
      <w:vertAlign w:val="superscript"/>
    </w:rPr>
  </w:style>
  <w:style w:type="paragraph" w:styleId="ListBullet">
    <w:name w:val="List Bullet"/>
    <w:basedOn w:val="Normal"/>
    <w:uiPriority w:val="99"/>
    <w:semiHidden/>
    <w:rsid w:val="003A7D25"/>
    <w:pPr>
      <w:numPr>
        <w:numId w:val="7"/>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semiHidden/>
    <w:unhideWhenUsed/>
    <w:rsid w:val="00AC2FCC"/>
    <w:pPr>
      <w:ind w:left="1760"/>
    </w:pPr>
  </w:style>
  <w:style w:type="paragraph" w:customStyle="1" w:styleId="CRSheetSubtitle">
    <w:name w:val="CRSheet Subtitle"/>
    <w:basedOn w:val="Normal"/>
    <w:qFormat/>
    <w:rsid w:val="000371F1"/>
    <w:pPr>
      <w:framePr w:hSpace="180" w:wrap="around" w:hAnchor="margin" w:xAlign="center" w:y="-756"/>
      <w:spacing w:before="60" w:after="60"/>
      <w:jc w:val="left"/>
    </w:pPr>
    <w:rPr>
      <w:rFonts w:cs="Arial"/>
      <w:b/>
      <w:i/>
      <w:szCs w:val="22"/>
      <w:lang w:eastAsia="en-GB" w:bidi="ar-SA"/>
    </w:rPr>
  </w:style>
  <w:style w:type="character" w:styleId="PlaceholderText">
    <w:name w:val="Placeholder Text"/>
    <w:basedOn w:val="DefaultParagraphFont"/>
    <w:uiPriority w:val="99"/>
    <w:semiHidden/>
    <w:rsid w:val="00AA632E"/>
    <w:rPr>
      <w:color w:val="808080"/>
    </w:rPr>
  </w:style>
  <w:style w:type="character" w:styleId="FollowedHyperlink">
    <w:name w:val="FollowedHyperlink"/>
    <w:basedOn w:val="DefaultParagraphFont"/>
    <w:uiPriority w:val="99"/>
    <w:semiHidden/>
    <w:unhideWhenUsed/>
    <w:rsid w:val="00EB40B6"/>
    <w:rPr>
      <w:color w:val="800080" w:themeColor="followedHyperlink"/>
      <w:u w:val="single"/>
    </w:rPr>
  </w:style>
  <w:style w:type="paragraph" w:customStyle="1" w:styleId="CRSheetTitle">
    <w:name w:val="CRSheet Title"/>
    <w:next w:val="NormalParagraph"/>
    <w:qFormat/>
    <w:rsid w:val="008A754D"/>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557AFC"/>
    <w:rPr>
      <w:sz w:val="24"/>
    </w:rPr>
  </w:style>
  <w:style w:type="paragraph" w:customStyle="1" w:styleId="TableTextBold">
    <w:name w:val="Table Text Bold"/>
    <w:basedOn w:val="TableText"/>
    <w:uiPriority w:val="49"/>
    <w:qFormat/>
    <w:rsid w:val="00557AFC"/>
    <w:pPr>
      <w:spacing w:before="0" w:after="0" w:line="240" w:lineRule="auto"/>
    </w:pPr>
    <w:rPr>
      <w:b/>
    </w:rPr>
  </w:style>
  <w:style w:type="paragraph" w:customStyle="1" w:styleId="TableHeaderLarge">
    <w:name w:val="Table Header Large"/>
    <w:basedOn w:val="TableHeader"/>
    <w:uiPriority w:val="49"/>
    <w:qFormat/>
    <w:rsid w:val="00557AFC"/>
    <w:rPr>
      <w:sz w:val="24"/>
    </w:rPr>
  </w:style>
  <w:style w:type="character" w:customStyle="1" w:styleId="UnresolvedMention1">
    <w:name w:val="Unresolved Mention1"/>
    <w:basedOn w:val="DefaultParagraphFont"/>
    <w:uiPriority w:val="99"/>
    <w:semiHidden/>
    <w:unhideWhenUsed/>
    <w:rsid w:val="00B478FB"/>
    <w:rPr>
      <w:color w:val="605E5C"/>
      <w:shd w:val="clear" w:color="auto" w:fill="E1DFDD"/>
    </w:rPr>
  </w:style>
  <w:style w:type="paragraph" w:customStyle="1" w:styleId="Legalclauselevel1">
    <w:name w:val="Legal clause level 1"/>
    <w:uiPriority w:val="30"/>
    <w:qFormat/>
    <w:rsid w:val="00F44D01"/>
    <w:pPr>
      <w:numPr>
        <w:numId w:val="18"/>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F44D01"/>
    <w:pPr>
      <w:numPr>
        <w:ilvl w:val="1"/>
      </w:numPr>
      <w:outlineLvl w:val="9"/>
    </w:pPr>
    <w:rPr>
      <w:b w:val="0"/>
      <w:sz w:val="22"/>
      <w:szCs w:val="22"/>
    </w:rPr>
  </w:style>
  <w:style w:type="paragraph" w:customStyle="1" w:styleId="Legalclauselevel3">
    <w:name w:val="Legal clause level 3"/>
    <w:basedOn w:val="Legalclauselevel2"/>
    <w:uiPriority w:val="30"/>
    <w:qFormat/>
    <w:rsid w:val="00F44D01"/>
    <w:pPr>
      <w:numPr>
        <w:ilvl w:val="2"/>
      </w:numPr>
      <w:spacing w:line="276" w:lineRule="auto"/>
    </w:pPr>
    <w:rPr>
      <w:iCs/>
    </w:rPr>
  </w:style>
  <w:style w:type="paragraph" w:customStyle="1" w:styleId="Legalclauselevel4">
    <w:name w:val="Legal clause level 4"/>
    <w:basedOn w:val="Legalclauselevel3"/>
    <w:uiPriority w:val="30"/>
    <w:qFormat/>
    <w:rsid w:val="00F44D01"/>
    <w:pPr>
      <w:numPr>
        <w:ilvl w:val="3"/>
      </w:numPr>
      <w:spacing w:after="120"/>
      <w:ind w:left="3118" w:hanging="992"/>
    </w:pPr>
  </w:style>
  <w:style w:type="paragraph" w:customStyle="1" w:styleId="TitleCentred">
    <w:name w:val="Title Centred"/>
    <w:basedOn w:val="Title"/>
    <w:next w:val="NormalParagraph"/>
    <w:uiPriority w:val="27"/>
    <w:qFormat/>
    <w:rsid w:val="00F44D01"/>
    <w:pPr>
      <w:spacing w:before="240" w:after="240"/>
      <w:jc w:val="center"/>
      <w:outlineLvl w:val="0"/>
    </w:pPr>
  </w:style>
  <w:style w:type="numbering" w:customStyle="1" w:styleId="LegalList">
    <w:name w:val="LegalList"/>
    <w:uiPriority w:val="99"/>
    <w:rsid w:val="00F44D01"/>
    <w:pPr>
      <w:numPr>
        <w:numId w:val="4"/>
      </w:numPr>
    </w:pPr>
  </w:style>
  <w:style w:type="paragraph" w:customStyle="1" w:styleId="Legaldefinition">
    <w:name w:val="Legal definition"/>
    <w:basedOn w:val="NOTE"/>
    <w:uiPriority w:val="31"/>
    <w:qFormat/>
    <w:rsid w:val="00F44D01"/>
    <w:pPr>
      <w:tabs>
        <w:tab w:val="clear" w:pos="1560"/>
        <w:tab w:val="left" w:pos="2835"/>
      </w:tabs>
      <w:ind w:left="2835" w:hanging="2268"/>
    </w:pPr>
  </w:style>
  <w:style w:type="character" w:styleId="CommentReference">
    <w:name w:val="annotation reference"/>
    <w:uiPriority w:val="99"/>
    <w:semiHidden/>
    <w:unhideWhenUsed/>
    <w:rsid w:val="00F44D01"/>
    <w:rPr>
      <w:sz w:val="16"/>
      <w:szCs w:val="16"/>
    </w:rPr>
  </w:style>
  <w:style w:type="paragraph" w:styleId="CommentText">
    <w:name w:val="annotation text"/>
    <w:basedOn w:val="Normal"/>
    <w:link w:val="CommentTextChar"/>
    <w:uiPriority w:val="99"/>
    <w:unhideWhenUsed/>
    <w:rsid w:val="00F44D01"/>
    <w:rPr>
      <w:sz w:val="20"/>
      <w:szCs w:val="25"/>
    </w:rPr>
  </w:style>
  <w:style w:type="character" w:customStyle="1" w:styleId="CommentTextChar">
    <w:name w:val="Comment Text Char"/>
    <w:basedOn w:val="DefaultParagraphFont"/>
    <w:link w:val="CommentText"/>
    <w:uiPriority w:val="99"/>
    <w:rsid w:val="00F44D01"/>
    <w:rPr>
      <w:rFonts w:ascii="Arial" w:eastAsia="SimSun" w:hAnsi="Arial"/>
      <w:szCs w:val="25"/>
      <w:lang w:eastAsia="zh-CN" w:bidi="bn-BD"/>
    </w:rPr>
  </w:style>
  <w:style w:type="paragraph" w:styleId="CommentSubject">
    <w:name w:val="annotation subject"/>
    <w:basedOn w:val="CommentText"/>
    <w:next w:val="CommentText"/>
    <w:link w:val="CommentSubjectChar"/>
    <w:uiPriority w:val="99"/>
    <w:semiHidden/>
    <w:unhideWhenUsed/>
    <w:rsid w:val="00F44D01"/>
    <w:rPr>
      <w:b/>
      <w:bCs/>
    </w:rPr>
  </w:style>
  <w:style w:type="character" w:customStyle="1" w:styleId="CommentSubjectChar">
    <w:name w:val="Comment Subject Char"/>
    <w:basedOn w:val="CommentTextChar"/>
    <w:link w:val="CommentSubject"/>
    <w:uiPriority w:val="99"/>
    <w:semiHidden/>
    <w:rsid w:val="00F44D01"/>
    <w:rPr>
      <w:rFonts w:ascii="Arial" w:eastAsia="SimSun" w:hAnsi="Arial"/>
      <w:b/>
      <w:bCs/>
      <w:szCs w:val="25"/>
      <w:lang w:eastAsia="zh-CN" w:bidi="bn-BD"/>
    </w:rPr>
  </w:style>
  <w:style w:type="paragraph" w:styleId="Revision">
    <w:name w:val="Revision"/>
    <w:hidden/>
    <w:uiPriority w:val="99"/>
    <w:semiHidden/>
    <w:rsid w:val="00F44D01"/>
    <w:rPr>
      <w:rFonts w:ascii="Arial" w:eastAsia="SimSun" w:hAnsi="Arial"/>
      <w:sz w:val="22"/>
      <w:lang w:eastAsia="zh-CN" w:bidi="bn-BD"/>
    </w:rPr>
  </w:style>
  <w:style w:type="paragraph" w:customStyle="1" w:styleId="Default">
    <w:name w:val="Default"/>
    <w:rsid w:val="00F44D01"/>
    <w:pPr>
      <w:autoSpaceDE w:val="0"/>
      <w:autoSpaceDN w:val="0"/>
      <w:adjustRightInd w:val="0"/>
    </w:pPr>
    <w:rPr>
      <w:rFonts w:ascii="Times New Roman" w:hAnsi="Times New Roman"/>
      <w:color w:val="000000"/>
      <w:sz w:val="24"/>
      <w:szCs w:val="24"/>
    </w:rPr>
  </w:style>
  <w:style w:type="table" w:styleId="PlainTable5">
    <w:name w:val="Plain Table 5"/>
    <w:basedOn w:val="TableNormal"/>
    <w:uiPriority w:val="45"/>
    <w:rsid w:val="00F44D01"/>
    <w:rPr>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F44D01"/>
    <w:pPr>
      <w:spacing w:before="100" w:beforeAutospacing="1" w:after="100" w:afterAutospacing="1"/>
      <w:jc w:val="left"/>
    </w:pPr>
    <w:rPr>
      <w:rFonts w:ascii="Times New Roman" w:eastAsia="Times New Roman" w:hAnsi="Times New Roman"/>
      <w:sz w:val="24"/>
      <w:szCs w:val="24"/>
      <w:lang w:val="et-EE" w:eastAsia="et-EE" w:bidi="ar-SA"/>
    </w:rPr>
  </w:style>
  <w:style w:type="paragraph" w:styleId="Caption">
    <w:name w:val="caption"/>
    <w:basedOn w:val="Normal"/>
    <w:next w:val="Normal"/>
    <w:uiPriority w:val="35"/>
    <w:unhideWhenUsed/>
    <w:qFormat/>
    <w:rsid w:val="00F44D01"/>
    <w:pPr>
      <w:spacing w:after="200"/>
      <w:jc w:val="center"/>
    </w:pPr>
    <w:rPr>
      <w:rFonts w:eastAsia="Calibri" w:cs="Arial"/>
      <w:bCs/>
      <w:szCs w:val="18"/>
      <w:lang w:eastAsia="en-US" w:bidi="ar-SA"/>
    </w:rPr>
  </w:style>
  <w:style w:type="paragraph" w:styleId="EndnoteText">
    <w:name w:val="endnote text"/>
    <w:basedOn w:val="Normal"/>
    <w:link w:val="EndnoteTextChar"/>
    <w:uiPriority w:val="99"/>
    <w:semiHidden/>
    <w:unhideWhenUsed/>
    <w:rsid w:val="00F44D01"/>
    <w:pPr>
      <w:spacing w:before="0"/>
    </w:pPr>
    <w:rPr>
      <w:sz w:val="20"/>
      <w:szCs w:val="25"/>
    </w:rPr>
  </w:style>
  <w:style w:type="character" w:customStyle="1" w:styleId="EndnoteTextChar">
    <w:name w:val="Endnote Text Char"/>
    <w:basedOn w:val="DefaultParagraphFont"/>
    <w:link w:val="EndnoteText"/>
    <w:uiPriority w:val="99"/>
    <w:semiHidden/>
    <w:rsid w:val="00F44D01"/>
    <w:rPr>
      <w:rFonts w:ascii="Arial" w:eastAsia="SimSun" w:hAnsi="Arial"/>
      <w:szCs w:val="25"/>
      <w:lang w:eastAsia="zh-CN" w:bidi="bn-BD"/>
    </w:rPr>
  </w:style>
  <w:style w:type="character" w:styleId="EndnoteReference">
    <w:name w:val="endnote reference"/>
    <w:basedOn w:val="DefaultParagraphFont"/>
    <w:uiPriority w:val="99"/>
    <w:semiHidden/>
    <w:unhideWhenUsed/>
    <w:rsid w:val="00F44D01"/>
    <w:rPr>
      <w:vertAlign w:val="superscript"/>
    </w:rPr>
  </w:style>
  <w:style w:type="table" w:styleId="TableGrid">
    <w:name w:val="Table Grid"/>
    <w:basedOn w:val="TableNormal"/>
    <w:uiPriority w:val="59"/>
    <w:rsid w:val="00F44D0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F44D01"/>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F44D01"/>
    <w:pPr>
      <w:tabs>
        <w:tab w:val="decimal" w:pos="360"/>
      </w:tabs>
      <w:spacing w:before="0" w:after="200" w:line="276" w:lineRule="auto"/>
      <w:jc w:val="left"/>
    </w:pPr>
    <w:rPr>
      <w:rFonts w:asciiTheme="minorHAnsi" w:eastAsiaTheme="minorEastAsia" w:hAnsiTheme="minorHAnsi"/>
      <w:szCs w:val="22"/>
      <w:lang w:val="en-US" w:eastAsia="en-US" w:bidi="ar-SA"/>
    </w:rPr>
  </w:style>
  <w:style w:type="character" w:styleId="SubtleEmphasis">
    <w:name w:val="Subtle Emphasis"/>
    <w:basedOn w:val="DefaultParagraphFont"/>
    <w:uiPriority w:val="19"/>
    <w:qFormat/>
    <w:rsid w:val="00F44D01"/>
    <w:rPr>
      <w:i/>
      <w:iCs/>
    </w:rPr>
  </w:style>
  <w:style w:type="table" w:styleId="MediumShading2-Accent5">
    <w:name w:val="Medium Shading 2 Accent 5"/>
    <w:basedOn w:val="TableNormal"/>
    <w:uiPriority w:val="64"/>
    <w:rsid w:val="00F44D01"/>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F44D01"/>
    <w:rPr>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F44D01"/>
    <w:rPr>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F44D01"/>
    <w:pPr>
      <w:spacing w:before="200"/>
    </w:pPr>
    <w:rPr>
      <w:rFonts w:eastAsia="Malgun Gothic"/>
      <w:sz w:val="22"/>
      <w:szCs w:val="22"/>
      <w:lang w:eastAsia="en-US"/>
    </w:rPr>
  </w:style>
  <w:style w:type="table" w:customStyle="1" w:styleId="Table2Style">
    <w:name w:val="Table 2 Style"/>
    <w:basedOn w:val="TableNormal"/>
    <w:rsid w:val="00F44D01"/>
    <w:pPr>
      <w:spacing w:before="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Yu Mincho Light" w:hAnsi="Yu Mincho Light"/>
        <w:b/>
        <w:i w:val="0"/>
        <w:color w:val="FFFFFF"/>
        <w:sz w:val="22"/>
      </w:rPr>
      <w:tblPr/>
      <w:tcPr>
        <w:shd w:val="clear" w:color="auto" w:fill="C00000"/>
      </w:tcPr>
    </w:tblStylePr>
  </w:style>
  <w:style w:type="table" w:styleId="LightList-Accent1">
    <w:name w:val="Light List Accent 1"/>
    <w:basedOn w:val="TableNormal"/>
    <w:uiPriority w:val="61"/>
    <w:semiHidden/>
    <w:unhideWhenUsed/>
    <w:rsid w:val="00F44D01"/>
    <w:rPr>
      <w:rFonts w:eastAsia="Times New Roman"/>
      <w:sz w:val="24"/>
      <w:szCs w:val="24"/>
      <w:lang w:val="en-U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GridTable4-Accent2">
    <w:name w:val="Grid Table 4 Accent 2"/>
    <w:basedOn w:val="TableNormal"/>
    <w:uiPriority w:val="49"/>
    <w:rsid w:val="00F44D0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UnresolvedMention10">
    <w:name w:val="Unresolved Mention1"/>
    <w:basedOn w:val="DefaultParagraphFont"/>
    <w:uiPriority w:val="99"/>
    <w:rsid w:val="00F44D01"/>
    <w:rPr>
      <w:color w:val="808080"/>
      <w:shd w:val="clear" w:color="auto" w:fill="E6E6E6"/>
    </w:rPr>
  </w:style>
  <w:style w:type="paragraph" w:customStyle="1" w:styleId="paragraph">
    <w:name w:val="paragraph"/>
    <w:basedOn w:val="Normal"/>
    <w:rsid w:val="00F44D01"/>
    <w:pPr>
      <w:spacing w:before="0"/>
      <w:jc w:val="left"/>
    </w:pPr>
    <w:rPr>
      <w:rFonts w:ascii="Times New Roman" w:eastAsia="Times New Roman" w:hAnsi="Times New Roman"/>
      <w:sz w:val="24"/>
      <w:szCs w:val="24"/>
      <w:lang w:val="en-US" w:eastAsia="en-US" w:bidi="ar-SA"/>
    </w:rPr>
  </w:style>
  <w:style w:type="character" w:customStyle="1" w:styleId="normaltextrun1">
    <w:name w:val="normaltextrun1"/>
    <w:basedOn w:val="DefaultParagraphFont"/>
    <w:rsid w:val="00F44D01"/>
  </w:style>
  <w:style w:type="character" w:customStyle="1" w:styleId="eop">
    <w:name w:val="eop"/>
    <w:basedOn w:val="DefaultParagraphFont"/>
    <w:rsid w:val="00F44D01"/>
  </w:style>
  <w:style w:type="paragraph" w:styleId="TableofFigures">
    <w:name w:val="table of figures"/>
    <w:basedOn w:val="Normal"/>
    <w:next w:val="Normal"/>
    <w:uiPriority w:val="99"/>
    <w:unhideWhenUsed/>
    <w:rsid w:val="00F44D01"/>
  </w:style>
  <w:style w:type="character" w:styleId="Emphasis">
    <w:name w:val="Emphasis"/>
    <w:basedOn w:val="DefaultParagraphFont"/>
    <w:uiPriority w:val="20"/>
    <w:qFormat/>
    <w:rsid w:val="00A46D6A"/>
    <w:rPr>
      <w:i/>
      <w:iCs/>
    </w:rPr>
  </w:style>
  <w:style w:type="character" w:customStyle="1" w:styleId="UnresolvedMention2">
    <w:name w:val="Unresolved Mention2"/>
    <w:basedOn w:val="DefaultParagraphFont"/>
    <w:uiPriority w:val="99"/>
    <w:semiHidden/>
    <w:unhideWhenUsed/>
    <w:rsid w:val="00DE2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825751">
      <w:bodyDiv w:val="1"/>
      <w:marLeft w:val="0"/>
      <w:marRight w:val="0"/>
      <w:marTop w:val="0"/>
      <w:marBottom w:val="0"/>
      <w:divBdr>
        <w:top w:val="none" w:sz="0" w:space="0" w:color="auto"/>
        <w:left w:val="none" w:sz="0" w:space="0" w:color="auto"/>
        <w:bottom w:val="none" w:sz="0" w:space="0" w:color="auto"/>
        <w:right w:val="none" w:sz="0" w:space="0" w:color="auto"/>
      </w:divBdr>
    </w:div>
    <w:div w:id="1095514795">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infocentre-qa.concentra.co.uk/_layouts/Infocentre/InfocentreRedirect.aspx?WebId=4d56f3a7-dbc9-4a09-9a58-4aed6a0921d4&amp;ListId=97eb8308-dd5f-422e-bbc5-8bee9731f160&amp;ItemId=a8a9e2e4-c802-4e9c-b1f2-e85bafed771d"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tools.ietf.org/html/rfc2119"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openid.net/specs/openid-connect-modrna-client-initiated-backchannel-authentication-1_0.html"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openid.net/specs/openid-connect-core-1_0.html" TargetMode="External"/><Relationship Id="rId23" Type="http://schemas.openxmlformats.org/officeDocument/2006/relationships/hyperlink" Target="mailto:prd@gsma.com" TargetMode="Externa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64E74BAF9E4C24B8E45ACB4DCE3283"/>
        <w:category>
          <w:name w:val="General"/>
          <w:gallery w:val="placeholder"/>
        </w:category>
        <w:types>
          <w:type w:val="bbPlcHdr"/>
        </w:types>
        <w:behaviors>
          <w:behavior w:val="content"/>
        </w:behaviors>
        <w:guid w:val="{393091C1-A74C-41F0-A4A6-070E9E91A65E}"/>
      </w:docPartPr>
      <w:docPartBody>
        <w:p w:rsidR="0073050A" w:rsidRDefault="00E57331" w:rsidP="00E57331">
          <w:pPr>
            <w:pStyle w:val="3F64E74BAF9E4C24B8E45ACB4DCE3283"/>
          </w:pPr>
          <w:r w:rsidRPr="00846DF8">
            <w:rPr>
              <w:rStyle w:val="PlaceholderText"/>
            </w:rPr>
            <w:t>[Document Title]</w:t>
          </w:r>
        </w:p>
      </w:docPartBody>
    </w:docPart>
    <w:docPart>
      <w:docPartPr>
        <w:name w:val="4FE82CEBFBE5456582B6FEFB894CA914"/>
        <w:category>
          <w:name w:val="General"/>
          <w:gallery w:val="placeholder"/>
        </w:category>
        <w:types>
          <w:type w:val="bbPlcHdr"/>
        </w:types>
        <w:behaviors>
          <w:behavior w:val="content"/>
        </w:behaviors>
        <w:guid w:val="{BCD1C56D-5E55-4963-9E19-2BD97AEFE622}"/>
      </w:docPartPr>
      <w:docPartBody>
        <w:p w:rsidR="0073050A" w:rsidRDefault="00E57331" w:rsidP="00E57331">
          <w:pPr>
            <w:pStyle w:val="4FE82CEBFBE5456582B6FEFB894CA914"/>
          </w:pPr>
          <w:r w:rsidRPr="00846DF8">
            <w:rPr>
              <w:rStyle w:val="PlaceholderText"/>
            </w:rPr>
            <w:t>[Publication Date]</w:t>
          </w:r>
        </w:p>
      </w:docPartBody>
    </w:docPart>
    <w:docPart>
      <w:docPartPr>
        <w:name w:val="EF11AA16C96341148D95809745E3301D"/>
        <w:category>
          <w:name w:val="General"/>
          <w:gallery w:val="placeholder"/>
        </w:category>
        <w:types>
          <w:type w:val="bbPlcHdr"/>
        </w:types>
        <w:behaviors>
          <w:behavior w:val="content"/>
        </w:behaviors>
        <w:guid w:val="{8A43E51C-C288-4AA1-AF8A-87773F926DCF}"/>
      </w:docPartPr>
      <w:docPartBody>
        <w:p w:rsidR="0073050A" w:rsidRDefault="00E57331" w:rsidP="00E57331">
          <w:pPr>
            <w:pStyle w:val="EF11AA16C96341148D95809745E3301D"/>
          </w:pPr>
          <w:r w:rsidRPr="00846DF8">
            <w:rPr>
              <w:rStyle w:val="PlaceholderText"/>
            </w:rPr>
            <w:t>[Document Type]</w:t>
          </w:r>
        </w:p>
      </w:docPartBody>
    </w:docPart>
    <w:docPart>
      <w:docPartPr>
        <w:name w:val="44108E1985734F118CAEDBB9961C50A4"/>
        <w:category>
          <w:name w:val="General"/>
          <w:gallery w:val="placeholder"/>
        </w:category>
        <w:types>
          <w:type w:val="bbPlcHdr"/>
        </w:types>
        <w:behaviors>
          <w:behavior w:val="content"/>
        </w:behaviors>
        <w:guid w:val="{E842AE22-2A86-4F6A-8D3A-93A5B6F2239A}"/>
      </w:docPartPr>
      <w:docPartBody>
        <w:p w:rsidR="0073050A" w:rsidRDefault="00E57331" w:rsidP="00E57331">
          <w:pPr>
            <w:pStyle w:val="44108E1985734F118CAEDBB9961C50A4"/>
          </w:pPr>
          <w:r w:rsidRPr="006040CE">
            <w:rPr>
              <w:rStyle w:val="PlaceholderText"/>
            </w:rPr>
            <w:t>[Security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Yu Mincho Light">
    <w:charset w:val="80"/>
    <w:family w:val="roman"/>
    <w:pitch w:val="variable"/>
    <w:sig w:usb0="800002E7" w:usb1="2AC7FCFF" w:usb2="00000012" w:usb3="00000000" w:csb0="0002009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7AC"/>
    <w:rsid w:val="00116D00"/>
    <w:rsid w:val="002862FB"/>
    <w:rsid w:val="00471B9C"/>
    <w:rsid w:val="006A4CFE"/>
    <w:rsid w:val="00703849"/>
    <w:rsid w:val="0073050A"/>
    <w:rsid w:val="007967AC"/>
    <w:rsid w:val="00824F0B"/>
    <w:rsid w:val="00950736"/>
    <w:rsid w:val="009F1A72"/>
    <w:rsid w:val="00A51463"/>
    <w:rsid w:val="00CB176D"/>
    <w:rsid w:val="00E57331"/>
    <w:rsid w:val="00E80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7331"/>
    <w:rPr>
      <w:color w:val="808080"/>
    </w:rPr>
  </w:style>
  <w:style w:type="paragraph" w:customStyle="1" w:styleId="3F64E74BAF9E4C24B8E45ACB4DCE3283">
    <w:name w:val="3F64E74BAF9E4C24B8E45ACB4DCE3283"/>
    <w:rsid w:val="00E57331"/>
  </w:style>
  <w:style w:type="paragraph" w:customStyle="1" w:styleId="4FE82CEBFBE5456582B6FEFB894CA914">
    <w:name w:val="4FE82CEBFBE5456582B6FEFB894CA914"/>
    <w:rsid w:val="00E57331"/>
  </w:style>
  <w:style w:type="paragraph" w:customStyle="1" w:styleId="EF11AA16C96341148D95809745E3301D">
    <w:name w:val="EF11AA16C96341148D95809745E3301D"/>
    <w:rsid w:val="00E57331"/>
  </w:style>
  <w:style w:type="paragraph" w:customStyle="1" w:styleId="44108E1985734F118CAEDBB9961C50A4">
    <w:name w:val="44108E1985734F118CAEDBB9961C50A4"/>
    <w:rsid w:val="00E573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p:properties xmlns:p="http://schemas.microsoft.com/office/2006/metadata/properties" xmlns:xsi="http://www.w3.org/2001/XMLSchema-instance" xmlns:pc="http://schemas.microsoft.com/office/infopath/2007/PartnerControls">
  <documentManagement>
    <GSMADocumentCreatedBy xmlns="ADEDD60E-22E2-4049-BE99-80A2BB237DD5">
      <UserInfo>
        <DisplayName>Venkatsivakumar Boyalakuntla (GSMA)</DisplayName>
        <AccountId>30876</AccountId>
        <AccountType/>
      </UserInfo>
    </GSMADocumentCreatedBy>
    <GSMADocumentCreatedDate xmlns="ADEDD60E-22E2-4049-BE99-80A2BB237DD5">2019-03-26T12:49:54+00:00</GSMADocumentCreatedDate>
    <GSMADocumentOwner xmlns="ADEDD60E-22E2-4049-BE99-80A2BB237DD5">
      <UserInfo>
        <DisplayName>Gautam Hazari (GSMA)</DisplayName>
        <AccountId>21163</AccountId>
        <AccountType/>
      </UserInfo>
    </GSMADocumentOwner>
    <GSMASecurityGroup xmlns="ADEDD60E-22E2-4049-BE99-80A2BB237DD5">Non-confidential</GSMASecurityGroup>
    <GSMARelatedDiscussion xmlns="ADEDD60E-22E2-4049-BE99-80A2BB237DD5">
      <Url>https://infocentre2.gsma.com/gp/pr/Identity/Lists/DiscussionBoard/IDY.25 CR1001 Mobile Connect Authorise PKI Definition and Technical Requirements</Url>
      <Description>IDY.25 CR1001 Mobile Connect Authorise PKI Definition and Technical Requirements</Description>
    </GSMARelatedDiscussion>
    <GSMADocumentNumber xmlns="ADEDD60E-22E2-4049-BE99-80A2BB237DD5">IDY.25</GSMADocumentNumber>
    <GSMADocumentTypeTaxHTField0 xmlns="ADEDD60E-22E2-4049-BE99-80A2BB237DD5">
      <Terms xmlns="http://schemas.microsoft.com/office/infopath/2007/PartnerControls">
        <TermInfo xmlns="http://schemas.microsoft.com/office/infopath/2007/PartnerControls">
          <TermName xmlns="http://schemas.microsoft.com/office/infopath/2007/PartnerControls">Change Request</TermName>
          <TermId xmlns="http://schemas.microsoft.com/office/infopath/2007/PartnerControls">ab8ec630-e9bb-472a-9390-c7460461458c</TermId>
        </TermInfo>
      </Terms>
    </GSMADocumentTypeTaxHTField0>
    <GSMAKBCategoryTaxHTField0 xmlns="ADEDD60E-22E2-4049-BE99-80A2BB237DD5">
      <Terms xmlns="http://schemas.microsoft.com/office/infopath/2007/PartnerControls"/>
    </GSMAKBCategoryTaxHTField0>
    <GSMATitle xmlns="ADEDD60E-22E2-4049-BE99-80A2BB237DD5">IDY.25 Mobile Connect Authorise PKI Definition and Technical Requirements</GSMATitle>
    <GSMATemplateConversionStatus xmlns="ADEDD60E-22E2-4049-BE99-80A2BB237DD5" xsi:nil="true"/>
    <_dlc_DocId xmlns="54cf9ea2-8b24-4a35-a789-c10402c86061">INFO-4588-139</_dlc_DocId>
    <_dlc_DocIdUrl xmlns="54cf9ea2-8b24-4a35-a789-c10402c86061">
      <Url>https://infocentre2.gsma.com/gp/pr/Identity/_layouts/DocIdRedir.aspx?ID=INFO-4588-139</Url>
      <Description>INFO-4588-139</Description>
    </_dlc_DocIdUrl>
    <GSMASimilarChangeRequests xmlns="ADEDD60E-22E2-4049-BE99-80A2BB237DD5" xsi:nil="true"/>
    <GSMAMeetingItemNumber xmlns="ADEDD60E-22E2-4049-BE99-80A2BB237DD5" xsi:nil="true"/>
    <GSMAAffectedDocumentSections xmlns="ADEDD60E-22E2-4049-BE99-80A2BB237DD5">all. </GSMAAffectedDocumentSections>
    <GSMAChangeRequestNumber xmlns="ADEDD60E-22E2-4049-BE99-80A2BB237DD5">IDY.25 CR1001</GSMAChangeRequestNumber>
    <GSMAImpactedDocuments xmlns="ADEDD60E-22E2-4049-BE99-80A2BB237DD5" xsi:nil="true"/>
    <GSMAIssuingGroupProject xmlns="ADEDD60E-22E2-4049-BE99-80A2BB237DD5">TG</GSMAIssuingGroupProject>
    <GSMAMeetingDate xmlns="ADEDD60E-22E2-4049-BE99-80A2BB237DD5" xsi:nil="true"/>
    <GSMAMeetingLocation xmlns="ADEDD60E-22E2-4049-BE99-80A2BB237DD5" xsi:nil="true"/>
    <GSMAPublishedVersionIncrement xmlns="ADEDD60E-22E2-4049-BE99-80A2BB237DD5">Major Version</GSMAPublishedVersionIncrement>
    <GSMAApprovalStatus xmlns="ADEDD60E-22E2-4049-BE99-80A2BB237DD5">Approved</GSMAApprovalStatus>
    <GSMARelatedDocumentType xmlns="ADEDD60E-22E2-4049-BE99-80A2BB237DD5">Non-binding Permanent Reference Document</GSMARelatedDocumentType>
    <GSMAApprovingGroupProject xmlns="ADEDD60E-22E2-4049-BE99-80A2BB237DD5">TG</GSMAApprovingGroupProject>
    <GSMASubmittedOnBehalfOf xmlns="ADEDD60E-22E2-4049-BE99-80A2BB237DD5" xsi:nil="true"/>
    <GSMARelatedDocumentTitle xmlns="ADEDD60E-22E2-4049-BE99-80A2BB237DD5">IDY.25 Mobile Connect Authorise PKI Definition and Technical Requirements v0.1 (Current)</GSMARelatedDocumentTitle>
    <GSMAMeetingItemNumberLocal xmlns="ADEDD60E-22E2-4049-BE99-80A2BB237DD5" xsi:nil="true"/>
    <GSMAApprovalDate xmlns="ADEDD60E-22E2-4049-BE99-80A2BB237DD5">2020-03-06T08:18:00+00:00</GSMAApprovalDate>
    <GSMAMeetingNameAndNumber xmlns="ADEDD60E-22E2-4049-BE99-80A2BB237DD5">
      <Url xsi:nil="true"/>
      <Description xsi:nil="true"/>
    </GSMAMeetingNameAndNumber>
    <GSMAAffectedPRD xmlns="ADEDD60E-22E2-4049-BE99-80A2BB237DD5">&lt;?xml version="1.0"?&gt;&lt;RelatedDocumentData xmlns:xsi="http://www.w3.org/2001/XMLSchema-instance" xmlns:xsd="http://www.w3.org/2001/XMLSchema"&gt;  &lt;Title&gt;IDY.25 Mobile Connect Authorise PKI Definition and Technical Requirements v0.1 (Current)&lt;/Title&gt;  &lt;WebId&gt;024fa4fc-9985-4b78-8de3-9327fcd75402&lt;/WebId&gt;  &lt;ListId&gt;232bc451-64c7-48e7-93f8-acecc6a5b0b9&lt;/ListId&gt;  &lt;ItemId&gt;17d16d56-6806-418c-a89d-edda37c86fed&lt;/ItemId&gt;  &lt;DocStoreVersion xsi:nil="true" /&gt;&lt;/RelatedDocumentData&gt;</GSMAAffectedPRD>
    <GSMAListOfContributors xmlns="ADEDD60E-22E2-4049-BE99-80A2BB237DD5" xsi:nil="true"/>
    <GSMASubmittedBy xmlns="ADEDD60E-22E2-4049-BE99-80A2BB237DD5">
      <UserInfo>
        <DisplayName>Venkatsivakumar Boyalakuntla (GSMA)</DisplayName>
        <AccountId>30876</AccountId>
        <AccountType/>
      </UserInfo>
    </GSMASubmittedBy>
    <GSMAChangeType xmlns="ADEDD60E-22E2-4049-BE99-80A2BB237DD5">Major Update</GSMAChangeType>
    <GSMAItemFor xmlns="ADEDD60E-22E2-4049-BE99-80A2BB237DD5">Approval</GSMAItemFor>
    <GSMAMeetingNameAndNumberText xmlns="ADEDD60E-22E2-4049-BE99-80A2BB237DD5" xsi:nil="true"/>
    <GSMAReasonKeyBusinessBenefits xmlns="ADEDD60E-22E2-4049-BE99-80A2BB237DD5">document refresh </GSMAReasonKeyBusinessBenefits>
    <GSMATemplateNumber xmlns="ADEDD60E-22E2-4049-BE99-80A2BB237DD5">0.5</GSMATemplateNumber>
    <GSMAMeetingNameAndNumberLocal xmlns="ADEDD60E-22E2-4049-BE99-80A2BB237DD5">
      <Url xsi:nil="true"/>
      <Description xsi:nil="true"/>
    </GSMAMeetingNameAndNumberLocal>
    <GSMAOwningGroup xmlns="ADEDD60E-22E2-4049-BE99-80A2BB237DD5">Identity</GSMAOwningGroup>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CR Document" ma:contentTypeID="0x010100EC728DFF17A841B193288BA44365FF7000B94428117C9D4ABEAE546B343679976600BF54CB22B7F849D2BF566960DDFA6DA200FED380A3C1447349AE66BAD422FC0C78" ma:contentTypeVersion="5" ma:contentTypeDescription="CR Document" ma:contentTypeScope="" ma:versionID="dbe2e403ea173e449f9a6c92cd563333">
  <xsd:schema xmlns:xsd="http://www.w3.org/2001/XMLSchema" xmlns:xs="http://www.w3.org/2001/XMLSchema" xmlns:p="http://schemas.microsoft.com/office/2006/metadata/properties" xmlns:ns2="ADEDD60E-22E2-4049-BE99-80A2BB237DD5" xmlns:ns3="54cf9ea2-8b24-4a35-a789-c10402c86061" targetNamespace="http://schemas.microsoft.com/office/2006/metadata/properties" ma:root="true" ma:fieldsID="2656845c26b55d58ac88b89320ab740c" ns2:_="" ns3:_="">
    <xsd:import namespace="ADEDD60E-22E2-4049-BE99-80A2BB237DD5"/>
    <xsd:import namespace="54cf9ea2-8b24-4a35-a789-c10402c86061"/>
    <xsd:element name="properties">
      <xsd:complexType>
        <xsd:sequence>
          <xsd:element name="documentManagement">
            <xsd:complexType>
              <xsd:all>
                <xsd:element ref="ns2:GSMATitle" minOccurs="0"/>
                <xsd:element ref="ns2:GSMAKBCategoryTaxHTField0" minOccurs="0"/>
                <xsd:element ref="ns2:GSMADocumentTypeTaxHTField0" minOccurs="0"/>
                <xsd:element ref="ns2:GSMASecurityGroup"/>
                <xsd:element ref="ns2:GSMADocumentOwner" minOccurs="0"/>
                <xsd:element ref="ns2:GSMARelatedDiscussion" minOccurs="0"/>
                <xsd:element ref="ns2:GSMADocumentCreatedDate" minOccurs="0"/>
                <xsd:element ref="ns2:GSMADocumentCreatedBy" minOccurs="0"/>
                <xsd:element ref="ns2:GSMATemplateNumber" minOccurs="0"/>
                <xsd:element ref="ns2:GSMATemplateConversionStatus" minOccurs="0"/>
                <xsd:element ref="ns2:GSMAMeetingNameAndNumberText" minOccurs="0"/>
                <xsd:element ref="ns2:GSMAMeetingNameAndNumber" minOccurs="0"/>
                <xsd:element ref="ns2:GSMAMeetingItemNumber" minOccurs="0"/>
                <xsd:element ref="ns2:GSMAMeetingDate" minOccurs="0"/>
                <xsd:element ref="ns2:GSMAMeetingLocation" minOccurs="0"/>
                <xsd:element ref="ns2:GSMAMeetingNameAndNumberLocal" minOccurs="0"/>
                <xsd:element ref="ns2:GSMAMeetingItemNumberLocal" minOccurs="0"/>
                <xsd:element ref="ns2:GSMAItemFor" minOccurs="0"/>
                <xsd:element ref="ns2:GSMAAffectedPRD" minOccurs="0"/>
                <xsd:element ref="ns2:GSMAChangeRequestNumber" minOccurs="0"/>
                <xsd:element ref="ns2:GSMAPublishedVersionIncrement" minOccurs="0"/>
                <xsd:element ref="ns2:GSMAChangeType" minOccurs="0"/>
                <xsd:element ref="ns2:GSMASubmittedBy" minOccurs="0"/>
                <xsd:element ref="ns2:GSMAReasonKeyBusinessBenefits" minOccurs="0"/>
                <xsd:element ref="ns2:GSMAAffectedDocumentSections" minOccurs="0"/>
                <xsd:element ref="ns2:GSMASubmittedOnBehalfOf" minOccurs="0"/>
                <xsd:element ref="ns2:GSMAListOfContributors" minOccurs="0"/>
                <xsd:element ref="ns2:GSMARelatedDocumentType" minOccurs="0"/>
                <xsd:element ref="ns2:GSMARelatedDocumentTitle" minOccurs="0"/>
                <xsd:element ref="ns2:GSMAImpactedDocuments" minOccurs="0"/>
                <xsd:element ref="ns2:GSMASimilarChangeRequests" minOccurs="0"/>
                <xsd:element ref="ns2:GSMAApprovalDate" minOccurs="0"/>
                <xsd:element ref="ns2:GSMAApprovalStatus" minOccurs="0"/>
                <xsd:element ref="ns2:GSMAOwningGroup" minOccurs="0"/>
                <xsd:element ref="ns2:GSMADocumentNumber" minOccurs="0"/>
                <xsd:element ref="ns3:_dlc_DocId" minOccurs="0"/>
                <xsd:element ref="ns3:_dlc_DocIdUrl" minOccurs="0"/>
                <xsd:element ref="ns3:_dlc_DocIdPersistId" minOccurs="0"/>
                <xsd:element ref="ns2:GSMAIssuingGroupProject" minOccurs="0"/>
                <xsd:element ref="ns2:GSMAApprovingGroup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DD60E-22E2-4049-BE99-80A2BB237DD5" elementFormDefault="qualified">
    <xsd:import namespace="http://schemas.microsoft.com/office/2006/documentManagement/types"/>
    <xsd:import namespace="http://schemas.microsoft.com/office/infopath/2007/PartnerControls"/>
    <xsd:element name="GSMATitle" ma:index="8" nillable="true" ma:displayName="Title" ma:internalName="GSMATitle" ma:readOnly="false">
      <xsd:simpleType>
        <xsd:restriction base="dms:Text"/>
      </xsd:simpleType>
    </xsd:element>
    <xsd:element name="GSMAKBCategoryTaxHTField0" ma:index="10" nillable="true" ma:taxonomy="true" ma:internalName="GSMAKBCategoryTaxHTField0" ma:taxonomyFieldName="GSMAKBCategory" ma:displayName="KB Category" ma:readOnly="false" ma:fieldId="{21dee129-e704-4a2f-bbcd-72336400b048}" ma:taxonomyMulti="true" ma:sspId="da14f4a6-95d7-4d6d-97ca-713f9b6ea8eb" ma:termSetId="7526875a-7b98-42d9-b6a7-9f2766f84726" ma:anchorId="00000000-0000-0000-0000-000000000000" ma:open="false" ma:isKeyword="false">
      <xsd:complexType>
        <xsd:sequence>
          <xsd:element ref="pc:Terms" minOccurs="0" maxOccurs="1"/>
        </xsd:sequence>
      </xsd:complexType>
    </xsd:element>
    <xsd:element name="GSMADocumentTypeTaxHTField0" ma:index="12" nillable="true" ma:taxonomy="true" ma:internalName="GSMADocumentTypeTaxHTField0" ma:taxonomyFieldName="GSMADocumentType" ma:displayName="Document Type" ma:readOnly="false" ma:fieldId="{34a499d2-2c5a-49b8-81ca-7ba3b22c0d34}" ma:sspId="da14f4a6-95d7-4d6d-97ca-713f9b6ea8eb" ma:termSetId="ede25075-d64e-4502-8d90-5c5d069245ca" ma:anchorId="00000000-0000-0000-0000-000000000000" ma:open="false" ma:isKeyword="false">
      <xsd:complexType>
        <xsd:sequence>
          <xsd:element ref="pc:Terms" minOccurs="0" maxOccurs="1"/>
        </xsd:sequence>
      </xsd:complexType>
    </xsd:element>
    <xsd:element name="GSMASecurityGroup" ma:index="13" ma:displayName="Security Classification" ma:internalName="GSMASecurityGroup" ma:readOnly="false">
      <xsd:simpleType>
        <xsd:restriction base="dms:Choice">
          <xsd:enumeration value="Non-confidential"/>
          <xsd:enumeration value="Confidential - Full, Rapporteur, Associate and Affiliate Members"/>
          <xsd:enumeration value="Confidential - Full and Rapporteur Members"/>
          <xsd:enumeration value="Confidential - Full Members"/>
          <xsd:enumeration value="Confidential - Group Members"/>
          <xsd:enumeration value="Confidential - Group Members (Full Members only)"/>
        </xsd:restriction>
      </xsd:simpleType>
    </xsd:element>
    <xsd:element name="GSMADocumentOwner" ma:index="14" nillable="true" ma:displayName="Document Editor" ma:list="UserInfo" ma:SharePointGroup="0" ma:internalName="GSMA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latedDiscussion" ma:index="15" nillable="true" ma:displayName="Related Discussion" ma:format="Hyperlink" ma:internalName="GSMARelatedDiscuss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GSMADocumentCreatedDate" ma:index="16" nillable="true" ma:displayName="Document Creation Date" ma:indexed="true" ma:internalName="GSMADocumentCreatedDate" ma:readOnly="false">
      <xsd:simpleType>
        <xsd:restriction base="dms:DateTime"/>
      </xsd:simpleType>
    </xsd:element>
    <xsd:element name="GSMADocumentCreatedBy" ma:index="17" nillable="true" ma:displayName="Document Author" ma:internalName="GSMADocumentCreat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TemplateNumber" ma:index="18" nillable="true" ma:displayName="Template Number" ma:internalName="GSMATemplateNumber" ma:readOnly="true">
      <xsd:simpleType>
        <xsd:restriction base="dms:Text"/>
      </xsd:simpleType>
    </xsd:element>
    <xsd:element name="GSMATemplateConversionStatus" ma:index="19" nillable="true" ma:displayName="Template Conversion Status" ma:internalName="GSMATemplateConversionStatus" ma:readOnly="false">
      <xsd:simpleType>
        <xsd:restriction base="dms:Text"/>
      </xsd:simpleType>
    </xsd:element>
    <xsd:element name="GSMAMeetingNameAndNumberText" ma:index="20" nillable="true" ma:displayName="Meeting Name and Number Text" ma:internalName="GSMAMeetingNameAndNumberText" ma:readOnly="false">
      <xsd:simpleType>
        <xsd:restriction base="dms:Text"/>
      </xsd:simpleType>
    </xsd:element>
    <xsd:element name="GSMAMeetingNameAndNumber" ma:index="21" nillable="true" ma:displayName="Meeting Name and Number" ma:format="Hyperlink" ma:internalName="GSMAMeetingNameAndNumber"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GSMAMeetingItemNumber" ma:index="22" nillable="true" ma:displayName="Meeting Document Number" ma:internalName="GSMAMeetingItemNumber" ma:readOnly="false">
      <xsd:simpleType>
        <xsd:restriction base="dms:Text"/>
      </xsd:simpleType>
    </xsd:element>
    <xsd:element name="GSMAMeetingDate" ma:index="23" nillable="true" ma:displayName="Meeting Date" ma:internalName="GSMAMeetingDate" ma:readOnly="false">
      <xsd:simpleType>
        <xsd:restriction base="dms:DateTime"/>
      </xsd:simpleType>
    </xsd:element>
    <xsd:element name="GSMAMeetingLocation" ma:index="24" nillable="true" ma:displayName="Meeting Location" ma:internalName="GSMAMeetingLocation" ma:readOnly="false">
      <xsd:simpleType>
        <xsd:restriction base="dms:Text"/>
      </xsd:simpleType>
    </xsd:element>
    <xsd:element name="GSMAMeetingNameAndNumberLocal" ma:index="25" nillable="true" ma:displayName="Meeting Name and Number (Local)" ma:format="Hyperlink" ma:internalName="GSMAMeetingNameAndNumberLoca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GSMAMeetingItemNumberLocal" ma:index="26" nillable="true" ma:displayName="Meeting Document Number (Local)" ma:internalName="GSMAMeetingItemNumberLocal" ma:readOnly="false">
      <xsd:simpleType>
        <xsd:restriction base="dms:Text"/>
      </xsd:simpleType>
    </xsd:element>
    <xsd:element name="GSMAItemFor" ma:index="27" nillable="true" ma:displayName="This document is for" ma:internalName="GSMAItemFor" ma:readOnly="false">
      <xsd:simpleType>
        <xsd:restriction base="dms:Choice">
          <xsd:enumeration value="Approval"/>
          <xsd:enumeration value="Discussion"/>
          <xsd:enumeration value="Information Only"/>
        </xsd:restriction>
      </xsd:simpleType>
    </xsd:element>
    <xsd:element name="GSMAAffectedPRD" ma:index="28" nillable="true" ma:displayName="Affected Official Document" ma:internalName="GSMAAffectedPRD" ma:readOnly="false">
      <xsd:simpleType>
        <xsd:restriction base="dms:Unknown"/>
      </xsd:simpleType>
    </xsd:element>
    <xsd:element name="GSMAChangeRequestNumber" ma:index="29" nillable="true" ma:displayName="Change Request Number" ma:internalName="GSMAChangeRequestNumber" ma:readOnly="false">
      <xsd:simpleType>
        <xsd:restriction base="dms:Text"/>
      </xsd:simpleType>
    </xsd:element>
    <xsd:element name="GSMAPublishedVersionIncrement" ma:index="30" nillable="true" ma:displayName="Published Version Increment" ma:internalName="GSMAPublishedVersionIncrement" ma:readOnly="false">
      <xsd:simpleType>
        <xsd:restriction base="dms:Choice">
          <xsd:enumeration value="Major Version"/>
          <xsd:enumeration value="Minor Version"/>
        </xsd:restriction>
      </xsd:simpleType>
    </xsd:element>
    <xsd:element name="GSMAChangeType" ma:index="31" nillable="true" ma:displayName="Change Type" ma:internalName="GSMAChangeType" ma:readOnly="false">
      <xsd:simpleType>
        <xsd:restriction base="dms:Choice">
          <xsd:enumeration value="Major Update"/>
          <xsd:enumeration value="Minor Update"/>
          <xsd:enumeration value="New Document"/>
        </xsd:restriction>
      </xsd:simpleType>
    </xsd:element>
    <xsd:element name="GSMASubmittedBy" ma:index="32" nillable="true" ma:displayName="Submitted By" ma:internalName="GSMASubmitt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asonKeyBusinessBenefits" ma:index="33" nillable="true" ma:displayName="Key Reasons and Benefits" ma:internalName="GSMAReasonKeyBusinessBenefits" ma:readOnly="false">
      <xsd:simpleType>
        <xsd:restriction base="dms:Note"/>
      </xsd:simpleType>
    </xsd:element>
    <xsd:element name="GSMAAffectedDocumentSections" ma:index="34" nillable="true" ma:displayName="Affected Document Sections" ma:internalName="GSMAAffectedDocumentSections" ma:readOnly="false">
      <xsd:simpleType>
        <xsd:restriction base="dms:Note"/>
      </xsd:simpleType>
    </xsd:element>
    <xsd:element name="GSMASubmittedOnBehalfOf" ma:index="35" nillable="true" ma:displayName="Submitted on behalf of" ma:internalName="GSMASubmittedOnBehalfOf" ma:readOnly="false">
      <xsd:simpleType>
        <xsd:restriction base="dms:Text"/>
      </xsd:simpleType>
    </xsd:element>
    <xsd:element name="GSMAListOfContributors" ma:index="36" nillable="true" ma:displayName="List of contributors" ma:description="A list of contributors to be displayed on the cover sheet of the document" ma:internalName="GSMAListOfContributors" ma:readOnly="false">
      <xsd:simpleType>
        <xsd:restriction base="dms:Note"/>
      </xsd:simpleType>
    </xsd:element>
    <xsd:element name="GSMARelatedDocumentType" ma:index="37" nillable="true" ma:displayName="Related Document Type" ma:internalName="GSMARelatedDocumentType" ma:readOnly="false">
      <xsd:simpleType>
        <xsd:restriction base="dms:Text"/>
      </xsd:simpleType>
    </xsd:element>
    <xsd:element name="GSMARelatedDocumentTitle" ma:index="38" nillable="true" ma:displayName="Related Document Title" ma:internalName="GSMARelatedDocumentTitle" ma:readOnly="false">
      <xsd:simpleType>
        <xsd:restriction base="dms:Text"/>
      </xsd:simpleType>
    </xsd:element>
    <xsd:element name="GSMAImpactedDocuments" ma:index="39" nillable="true" ma:displayName="Impacted Documents" ma:internalName="GSMAImpactedDocuments" ma:readOnly="false">
      <xsd:simpleType>
        <xsd:restriction base="dms:Unknown"/>
      </xsd:simpleType>
    </xsd:element>
    <xsd:element name="GSMASimilarChangeRequests" ma:index="40" nillable="true" ma:displayName="Similar Change Requests" ma:internalName="GSMASimilarChangeRequests" ma:readOnly="false">
      <xsd:simpleType>
        <xsd:restriction base="dms:Unknown"/>
      </xsd:simpleType>
    </xsd:element>
    <xsd:element name="GSMAApprovalDate" ma:index="41" nillable="true" ma:displayName="Approval Date" ma:internalName="GSMAApprovalDate" ma:readOnly="false">
      <xsd:simpleType>
        <xsd:restriction base="dms:DateTime"/>
      </xsd:simpleType>
    </xsd:element>
    <xsd:element name="GSMAApprovalStatus" ma:index="42" nillable="true" ma:displayName="Approval Status" ma:indexed="true" ma:internalName="GSMAApprovalStatus" ma:readOnly="false">
      <xsd:simpleType>
        <xsd:restriction base="dms:Text"/>
      </xsd:simpleType>
    </xsd:element>
    <xsd:element name="GSMAOwningGroup" ma:index="43" nillable="true" ma:displayName="Owning Group" ma:internalName="GSMAOwningGroup" ma:readOnly="false">
      <xsd:simpleType>
        <xsd:restriction base="dms:Text"/>
      </xsd:simpleType>
    </xsd:element>
    <xsd:element name="GSMADocumentNumber" ma:index="44" nillable="true" ma:displayName="PRD Number" ma:indexed="true" ma:internalName="GSMADocumentNumber" ma:readOnly="false">
      <xsd:simpleType>
        <xsd:restriction base="dms:Text"/>
      </xsd:simpleType>
    </xsd:element>
    <xsd:element name="GSMAIssuingGroupProject" ma:index="48" nillable="true" ma:displayName="Issuing Group/Project" ma:internalName="GSMAIssuingGroupProject" ma:readOnly="false">
      <xsd:simpleType>
        <xsd:restriction base="dms:Text"/>
      </xsd:simpleType>
    </xsd:element>
    <xsd:element name="GSMAApprovingGroupProject" ma:index="49" nillable="true" ma:displayName="Approving Group/Project" ma:internalName="GSMAApprovingGroupPro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cf9ea2-8b24-4a35-a789-c10402c86061" elementFormDefault="qualified">
    <xsd:import namespace="http://schemas.microsoft.com/office/2006/documentManagement/types"/>
    <xsd:import namespace="http://schemas.microsoft.com/office/infopath/2007/PartnerControls"/>
    <xsd:element name="_dlc_DocId" ma:index="45" nillable="true" ma:displayName="Document ID Value" ma:description="The value of the document ID assigned to this item." ma:internalName="_dlc_DocId" ma:readOnly="true">
      <xsd:simpleType>
        <xsd:restriction base="dms:Text"/>
      </xsd:simple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628436-89B6-4F94-86C0-F303229E4FE6}">
  <ds:schemaRefs>
    <ds:schemaRef ds:uri="http://schemas.openxmlformats.org/officeDocument/2006/bibliography"/>
  </ds:schemaRefs>
</ds:datastoreItem>
</file>

<file path=customXml/itemProps2.xml><?xml version="1.0" encoding="utf-8"?>
<ds:datastoreItem xmlns:ds="http://schemas.openxmlformats.org/officeDocument/2006/customXml" ds:itemID="{D612F80C-BCC6-4708-8333-327470281DFD}">
  <ds:schemaRefs>
    <ds:schemaRef ds:uri="http://schemas.microsoft.com/office/2006/metadata/properties"/>
    <ds:schemaRef ds:uri="http://schemas.microsoft.com/office/infopath/2007/PartnerControls"/>
    <ds:schemaRef ds:uri="ADEDD60E-22E2-4049-BE99-80A2BB237DD5"/>
    <ds:schemaRef ds:uri="54cf9ea2-8b24-4a35-a789-c10402c86061"/>
  </ds:schemaRefs>
</ds:datastoreItem>
</file>

<file path=customXml/itemProps3.xml><?xml version="1.0" encoding="utf-8"?>
<ds:datastoreItem xmlns:ds="http://schemas.openxmlformats.org/officeDocument/2006/customXml" ds:itemID="{11C5A0D3-B440-4C27-B595-0D63398F19A0}">
  <ds:schemaRefs>
    <ds:schemaRef ds:uri="http://schemas.microsoft.com/sharepoint/events"/>
  </ds:schemaRefs>
</ds:datastoreItem>
</file>

<file path=customXml/itemProps4.xml><?xml version="1.0" encoding="utf-8"?>
<ds:datastoreItem xmlns:ds="http://schemas.openxmlformats.org/officeDocument/2006/customXml" ds:itemID="{09B08B85-A60F-4E96-B773-077E87E512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DD60E-22E2-4049-BE99-80A2BB237DD5"/>
    <ds:schemaRef ds:uri="54cf9ea2-8b24-4a35-a789-c10402c86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36DCCA-2C61-42EA-A155-19EE9B50A5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9323</Words>
  <Characters>53145</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IDY.25 CR1001 Mobile Connect Authorise PKI Definition and Technical Requirements</vt:lpstr>
    </vt:vector>
  </TitlesOfParts>
  <LinksUpToDate>false</LinksUpToDate>
  <CharactersWithSpaces>62344</CharactersWithSpaces>
  <SharedDoc>false</SharedDoc>
  <HLinks>
    <vt:vector size="12" baseType="variant">
      <vt:variant>
        <vt:i4>4390936</vt:i4>
      </vt:variant>
      <vt:variant>
        <vt:i4>6</vt:i4>
      </vt:variant>
      <vt:variant>
        <vt:i4>0</vt:i4>
      </vt:variant>
      <vt:variant>
        <vt:i4>5</vt:i4>
      </vt:variant>
      <vt:variant>
        <vt:lpwstr>https://infocentre.gsm.org/cgi-bin/docdisp.cgi?275305</vt:lpwstr>
      </vt:variant>
      <vt:variant>
        <vt:lpwstr/>
      </vt:variant>
      <vt:variant>
        <vt:i4>5832704</vt:i4>
      </vt:variant>
      <vt:variant>
        <vt:i4>3</vt:i4>
      </vt:variant>
      <vt:variant>
        <vt:i4>0</vt:i4>
      </vt:variant>
      <vt:variant>
        <vt:i4>5</vt:i4>
      </vt:variant>
      <vt:variant>
        <vt:lpwstr>https://infocentre.gsm.org/cgi-bin/prddets.cgi?274175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IDY.25 CR1001 Mobile Connect Authorise PKI Definition and Technical Requirements</dc:title>
  <dc:creator/>
  <dc:description/>
  <cp:lastModifiedBy/>
  <cp:revision>1</cp:revision>
  <dcterms:created xsi:type="dcterms:W3CDTF">2022-12-06T23:13:00Z</dcterms:created>
  <dcterms:modified xsi:type="dcterms:W3CDTF">2022-12-06T23:20:00Z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MAKBCategory">
    <vt:lpwstr/>
  </property>
  <property fmtid="{D5CDD505-2E9C-101B-9397-08002B2CF9AE}" pid="3" name="ContentTypeId">
    <vt:lpwstr>0x010100EC728DFF17A841B193288BA44365FF7000B94428117C9D4ABEAE546B343679976600BF54CB22B7F849D2BF566960DDFA6DA200FED380A3C1447349AE66BAD422FC0C78</vt:lpwstr>
  </property>
  <property fmtid="{D5CDD505-2E9C-101B-9397-08002B2CF9AE}" pid="4" name="GSMADocumentType">
    <vt:lpwstr>4;#Change Request|ab8ec630-e9bb-472a-9390-c7460461458c</vt:lpwstr>
  </property>
  <property fmtid="{D5CDD505-2E9C-101B-9397-08002B2CF9AE}" pid="5" name="TaxCatchAll">
    <vt:lpwstr>4;#Change Request|ab8ec630-e9bb-472a-9390-c7460461458c</vt:lpwstr>
  </property>
  <property fmtid="{D5CDD505-2E9C-101B-9397-08002B2CF9AE}" pid="6" name="GSMAEditionType">
    <vt:lpwstr/>
  </property>
  <property fmtid="{D5CDD505-2E9C-101B-9397-08002B2CF9AE}" pid="7" name="GSMAChangeRequestApprover">
    <vt:lpwstr>30876;#Venkatsivakumar Boyalakuntla (GSMA)</vt:lpwstr>
  </property>
  <property fmtid="{D5CDD505-2E9C-101B-9397-08002B2CF9AE}" pid="8" name="_dlc_DocIdItemGuid">
    <vt:lpwstr>d04acdc1-8666-4cd6-b557-b4e96cd9e618</vt:lpwstr>
  </property>
  <property fmtid="{D5CDD505-2E9C-101B-9397-08002B2CF9AE}" pid="9" name="GSMAShowInGeneralView">
    <vt:bool>false</vt:bool>
  </property>
  <property fmtid="{D5CDD505-2E9C-101B-9397-08002B2CF9AE}" pid="10" name="GSMAIssuingGroupProject">
    <vt:lpwstr>-</vt:lpwstr>
  </property>
  <property fmtid="{D5CDD505-2E9C-101B-9397-08002B2CF9AE}" pid="11" name="GSMAApprovingGroupProject">
    <vt:lpwstr>-</vt:lpwstr>
  </property>
  <property fmtid="{D5CDD505-2E9C-101B-9397-08002B2CF9AE}" pid="12" name="GSMAMeetingNameAndNumber">
    <vt:lpwstr>, </vt:lpwstr>
  </property>
  <property fmtid="{D5CDD505-2E9C-101B-9397-08002B2CF9AE}" pid="13" name="GSMASubmittedBy">
    <vt:lpwstr/>
  </property>
  <property fmtid="{D5CDD505-2E9C-101B-9397-08002B2CF9AE}" pid="14" name="GSMAPRDVersion">
    <vt:lpwstr/>
  </property>
  <property fmtid="{D5CDD505-2E9C-101B-9397-08002B2CF9AE}" pid="15" name="GSMASummary">
    <vt:lpwstr/>
  </property>
  <property fmtid="{D5CDD505-2E9C-101B-9397-08002B2CF9AE}" pid="16" name="Order">
    <vt:r8>13200</vt:r8>
  </property>
  <property fmtid="{D5CDD505-2E9C-101B-9397-08002B2CF9AE}" pid="17" name="GSMAAppliedToODVersion">
    <vt:lpwstr/>
  </property>
  <property fmtid="{D5CDD505-2E9C-101B-9397-08002B2CF9AE}" pid="18" name="xd_ProgID">
    <vt:lpwstr/>
  </property>
  <property fmtid="{D5CDD505-2E9C-101B-9397-08002B2CF9AE}" pid="19" name="DocumentSetDescription">
    <vt:lpwstr/>
  </property>
  <property fmtid="{D5CDD505-2E9C-101B-9397-08002B2CF9AE}" pid="20" name="GSMAAdditionalReaders">
    <vt:lpwstr/>
  </property>
  <property fmtid="{D5CDD505-2E9C-101B-9397-08002B2CF9AE}" pid="21" name="GSMAApprovingGroup">
    <vt:lpwstr>&lt;?xml version="1.0"?&gt;&lt;RelatedDocumentData xmlns:xsi="http://www.w3.org/2001/XMLSchema-instance" xmlns:xsd="http://www.w3.org/2001/XMLSchema"&gt;&lt;Title&gt;Identity&lt;/Title&gt;&lt;WebId&gt;024fa4fc-9985-4b78-8de3-9327fcd75402&lt;/WebId&gt;&lt;ListId&gt;00000000-0000-0000-0000-00000000</vt:lpwstr>
  </property>
  <property fmtid="{D5CDD505-2E9C-101B-9397-08002B2CF9AE}" pid="22" name="GSMAAdditionalContributors">
    <vt:lpwstr/>
  </property>
  <property fmtid="{D5CDD505-2E9C-101B-9397-08002B2CF9AE}" pid="23" name="GSMAIssuingGroup">
    <vt:lpwstr>&lt;?xml version="1.0"?&gt;&lt;RelatedDocumentData xmlns:xsi="http://www.w3.org/2001/XMLSchema-instance" xmlns:xsd="http://www.w3.org/2001/XMLSchema"&gt;&lt;Title&gt;Identity&lt;/Title&gt;&lt;WebId&gt;024fa4fc-9985-4b78-8de3-9327fcd75402&lt;/WebId&gt;&lt;ListId&gt;00000000-0000-0000-0000-00000000</vt:lpwstr>
  </property>
  <property fmtid="{D5CDD505-2E9C-101B-9397-08002B2CF9AE}" pid="24" name="TemplateUrl">
    <vt:lpwstr/>
  </property>
  <property fmtid="{D5CDD505-2E9C-101B-9397-08002B2CF9AE}" pid="25" name="GSMAOfficialDocumentType">
    <vt:lpwstr/>
  </property>
  <property fmtid="{D5CDD505-2E9C-101B-9397-08002B2CF9AE}" pid="26" name="GSMARemarks">
    <vt:lpwstr/>
  </property>
  <property fmtid="{D5CDD505-2E9C-101B-9397-08002B2CF9AE}" pid="27" name="GSMABusinessPurpose">
    <vt:lpwstr/>
  </property>
  <property fmtid="{D5CDD505-2E9C-101B-9397-08002B2CF9AE}" pid="28" name="URL">
    <vt:lpwstr/>
  </property>
  <property fmtid="{D5CDD505-2E9C-101B-9397-08002B2CF9AE}" pid="29" name="_docset_NoMedatataSyncRequired">
    <vt:lpwstr>False</vt:lpwstr>
  </property>
</Properties>
</file>