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27548004"/>
    <w:bookmarkStart w:id="1" w:name="_Toc327548204"/>
    <w:bookmarkStart w:id="2" w:name="_Toc330993687"/>
    <w:bookmarkStart w:id="3" w:name="_Toc74460299"/>
    <w:p w14:paraId="22117576" w14:textId="77777777" w:rsidR="002E02C6" w:rsidRDefault="002E02C6" w:rsidP="00391392">
      <w:pPr>
        <w:pStyle w:val="Centredtext"/>
        <w:rPr>
          <w:noProof/>
          <w:lang w:eastAsia="en-GB" w:bidi="ar-SA"/>
        </w:rPr>
      </w:pPr>
      <w:r>
        <w:rPr>
          <w:noProof/>
          <w:lang w:eastAsia="en-GB" w:bidi="ar-SA"/>
        </w:rPr>
        <mc:AlternateContent>
          <mc:Choice Requires="wps">
            <w:drawing>
              <wp:anchor distT="0" distB="0" distL="114300" distR="114300" simplePos="0" relativeHeight="251659264" behindDoc="0" locked="0" layoutInCell="1" allowOverlap="1" wp14:anchorId="3AD4D34D" wp14:editId="11BB0A37">
                <wp:simplePos x="0" y="0"/>
                <wp:positionH relativeFrom="page">
                  <wp:posOffset>932815</wp:posOffset>
                </wp:positionH>
                <wp:positionV relativeFrom="page">
                  <wp:posOffset>968375</wp:posOffset>
                </wp:positionV>
                <wp:extent cx="5805805" cy="383540"/>
                <wp:effectExtent l="0" t="0" r="0" b="63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F5486D" id="Rectangle 1" o:spid="_x0000_s1026" style="position:absolute;margin-left:73.45pt;margin-top:76.25pt;width:457.15pt;height:3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" fillcolor="#de002b" stroked="f">
                <w10:wrap anchorx="page" anchory="page"/>
              </v:rect>
            </w:pict>
          </mc:Fallback>
        </mc:AlternateContent>
      </w:r>
    </w:p>
    <w:p w14:paraId="12D3EB10" w14:textId="77777777" w:rsidR="002E02C6" w:rsidRDefault="002E02C6" w:rsidP="00391392">
      <w:pPr>
        <w:pStyle w:val="Centredtext"/>
        <w:rPr>
          <w:noProof/>
          <w:lang w:eastAsia="en-GB" w:bidi="ar-SA"/>
        </w:rPr>
      </w:pPr>
    </w:p>
    <w:p w14:paraId="66ED8B51" w14:textId="77777777" w:rsidR="002E02C6" w:rsidRDefault="002E02C6" w:rsidP="00391392">
      <w:pPr>
        <w:pStyle w:val="Centredtext"/>
        <w:rPr>
          <w:noProof/>
          <w:lang w:eastAsia="en-GB" w:bidi="ar-SA"/>
        </w:rPr>
      </w:pPr>
    </w:p>
    <w:p w14:paraId="42069FB5" w14:textId="77777777" w:rsidR="002E02C6" w:rsidRDefault="002E02C6" w:rsidP="00391392">
      <w:pPr>
        <w:pStyle w:val="Centredtext"/>
      </w:pPr>
      <w:r>
        <w:rPr>
          <w:noProof/>
          <w:lang w:eastAsia="en-GB" w:bidi="ar-SA"/>
        </w:rPr>
        <w:drawing>
          <wp:inline distT="0" distB="0" distL="0" distR="0" wp14:anchorId="4F83A045" wp14:editId="07A84B11">
            <wp:extent cx="1725168" cy="1725168"/>
            <wp:effectExtent l="0" t="0" r="8890" b="889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25168" cy="1725168"/>
                    </a:xfrm>
                    <a:prstGeom prst="rect">
                      <a:avLst/>
                    </a:prstGeom>
                  </pic:spPr>
                </pic:pic>
              </a:graphicData>
            </a:graphic>
          </wp:inline>
        </w:drawing>
      </w:r>
    </w:p>
    <w:sdt>
      <w:sdtPr>
        <w:alias w:val="Document Title"/>
        <w:tag w:val="GSMATitle"/>
        <w:id w:val="443965686"/>
        <w:placeholder>
          <w:docPart w:val="476B536929D148B8B5A417E2459521F5"/>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Title[1]" w:storeItemID="{D612F80C-BCC6-4708-8333-327470281DFD}"/>
        <w:text/>
      </w:sdtPr>
      <w:sdtContent>
        <w:p w14:paraId="1329B135" w14:textId="27586702" w:rsidR="002E02C6" w:rsidRDefault="00817F04" w:rsidP="00391392">
          <w:pPr>
            <w:pStyle w:val="Title"/>
            <w:rPr>
              <w:b w:val="0"/>
              <w:bCs w:val="0"/>
              <w:kern w:val="0"/>
              <w:sz w:val="22"/>
              <w:szCs w:val="20"/>
            </w:rPr>
          </w:pPr>
          <w:r>
            <w:t xml:space="preserve">IDY.54 Mobile Connect Verified </w:t>
          </w:r>
          <w:proofErr w:type="spellStart"/>
          <w:r>
            <w:t>MSISDN</w:t>
          </w:r>
          <w:proofErr w:type="spellEnd"/>
          <w:r>
            <w:t xml:space="preserve"> Definition and Technical Requirements </w:t>
          </w:r>
        </w:p>
      </w:sdtContent>
    </w:sdt>
    <w:p w14:paraId="417FF88C" w14:textId="77777777" w:rsidR="002E02C6" w:rsidRDefault="002E02C6" w:rsidP="00391392">
      <w:pPr>
        <w:pStyle w:val="Title"/>
      </w:pPr>
      <w:r>
        <w:t>Version 1.0</w:t>
      </w:r>
    </w:p>
    <w:sdt>
      <w:sdtPr>
        <w:rPr>
          <w:rFonts w:cs="Arial"/>
        </w:rPr>
        <w:alias w:val="Publication Date"/>
        <w:tag w:val="GSMAPublicationDate"/>
        <w:id w:val="1209136926"/>
        <w:placeholder>
          <w:docPart w:val="36F0C5ACA9B942EC87406675636C54D2"/>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PublicationDate[1]" w:storeItemID="{50509E37-9672-4EDB-97B3-99BBC7A92734}"/>
        <w:date w:fullDate="2022-12-06T00:00:00Z">
          <w:dateFormat w:val="dd MMMM yyyy"/>
          <w:lid w:val="en-GB"/>
          <w:storeMappedDataAs w:val="dateTime"/>
          <w:calendar w:val="gregorian"/>
        </w:date>
      </w:sdtPr>
      <w:sdtContent>
        <w:p w14:paraId="656EF8D6" w14:textId="20929C36" w:rsidR="002E02C6" w:rsidRDefault="00371644" w:rsidP="00391392">
          <w:pPr>
            <w:pStyle w:val="Title"/>
          </w:pPr>
          <w:r>
            <w:rPr>
              <w:rFonts w:cs="Arial"/>
            </w:rPr>
            <w:t>06 December</w:t>
          </w:r>
          <w:r w:rsidR="002E02C6">
            <w:rPr>
              <w:rFonts w:cs="Arial"/>
            </w:rPr>
            <w:t xml:space="preserve"> 2022</w:t>
          </w:r>
        </w:p>
      </w:sdtContent>
    </w:sdt>
    <w:p w14:paraId="6D4D0BBF" w14:textId="77777777" w:rsidR="002E02C6" w:rsidRDefault="002E02C6" w:rsidP="00391392">
      <w:pPr>
        <w:pStyle w:val="Title"/>
      </w:pPr>
    </w:p>
    <w:p w14:paraId="3FC88EB4" w14:textId="2793E846" w:rsidR="002E02C6" w:rsidRDefault="002E02C6" w:rsidP="00391392">
      <w:pPr>
        <w:pStyle w:val="Disclaimer"/>
      </w:pPr>
      <w:r w:rsidRPr="00E72D86">
        <w:t xml:space="preserve">This is a </w:t>
      </w:r>
      <w:sdt>
        <w:sdtPr>
          <w:alias w:val="Document Type"/>
          <w:tag w:val="GSMADocumentTypeTaxHTField0"/>
          <w:id w:val="801048408"/>
          <w:placeholder>
            <w:docPart w:val="1E7FC5B4298F4973A66AD153315B62C6"/>
          </w:placeholder>
          <w:dataBinding w:prefixMappings="xmlns:ns0='http://schemas.microsoft.com/office/2006/metadata/properties' xmlns:ns1='http://www.w3.org/2001/XMLSchema-instance' xmlns:ns2='http://schemas.microsoft.com/office/infopath/2007/PartnerControls' xmlns:ns3='ADEDD60E-22E2-4049-BE99-80A2BB237DD5' xmlns:ns4='http://schemas.microsoft.com/sharepoint/v3' " w:xpath="/ns0:properties[1]/documentManagement[1]/ns3:GSMADocumentTypeTaxHTField0[1]/ns2:Terms[1]" w:storeItemID="{D612F80C-BCC6-4708-8333-327470281DFD}"/>
          <w:text/>
        </w:sdtPr>
        <w:sdtContent>
          <w:r w:rsidR="00371644">
            <w:t>Non-binding Permanent Reference Document</w:t>
          </w:r>
        </w:sdtContent>
      </w:sdt>
      <w:r w:rsidRPr="00E72D86">
        <w:t xml:space="preserve"> of the GSMA</w:t>
      </w:r>
    </w:p>
    <w:p w14:paraId="0C177406" w14:textId="2E9AB305" w:rsidR="002E02C6" w:rsidRPr="00B3576F" w:rsidRDefault="002E02C6" w:rsidP="00391392">
      <w:pPr>
        <w:pStyle w:val="DocInfo"/>
        <w:rPr>
          <w:sz w:val="22"/>
        </w:rPr>
      </w:pPr>
      <w:r w:rsidRPr="00B3576F">
        <w:rPr>
          <w:sz w:val="22"/>
        </w:rPr>
        <w:t xml:space="preserve">Security Classification: </w:t>
      </w:r>
      <w:sdt>
        <w:sdtPr>
          <w:rPr>
            <w:sz w:val="22"/>
          </w:rPr>
          <w:alias w:val="Security Classification"/>
          <w:tag w:val="GSMASecurityGroup"/>
          <w:id w:val="-1395665067"/>
          <w:placeholder>
            <w:docPart w:val="130341FCD67E4DA493A6E02CD502C361"/>
          </w:placeholder>
          <w:dataBinding w:prefixMappings="xmlns:ns0='http://schemas.microsoft.com/office/2006/metadata/properties' xmlns:ns1='http://www.w3.org/2001/XMLSchema-instance' xmlns:ns2='http://schemas.microsoft.com/office/infopath/2007/PartnerControls' xmlns:ns3='ADEDD60E-22E2-4049-BE99-80A2BB237DD5' xmlns:ns4='54cf9ea2-8b24-4a35-a789-c10402c86061' " w:xpath="/ns0:properties[1]/documentManagement[1]/ns3:GSMASecurityGroup[1]" w:storeItemID="{D612F80C-BCC6-4708-8333-327470281DFD}"/>
          <w:dropDownList w:lastValue="Non-confidential">
            <w:listItem w:value="[Security Classification]"/>
          </w:dropDownList>
        </w:sdtPr>
        <w:sdtContent>
          <w:proofErr w:type="gramStart"/>
          <w:r>
            <w:rPr>
              <w:sz w:val="22"/>
            </w:rPr>
            <w:t>Non-confidential</w:t>
          </w:r>
          <w:proofErr w:type="gramEnd"/>
        </w:sdtContent>
      </w:sdt>
    </w:p>
    <w:p w14:paraId="7ACABB7B" w14:textId="77777777" w:rsidR="002E02C6" w:rsidRDefault="002E02C6" w:rsidP="00391392">
      <w:pPr>
        <w:pStyle w:val="CSLegal3"/>
      </w:pPr>
      <w:r w:rsidRPr="00F66846">
        <w:t xml:space="preserve">Access to and distribution of this document is restricted to the persons </w:t>
      </w:r>
      <w:r>
        <w:t>permitted by the s</w:t>
      </w:r>
      <w:r w:rsidRPr="00F66846">
        <w:t xml:space="preserve">ecurity </w:t>
      </w:r>
      <w:r>
        <w:t>c</w:t>
      </w:r>
      <w:r w:rsidRPr="00F66846">
        <w:t xml:space="preserve">lassification. This document is confidential to the Association and is subject to copyright protection. This document is to be used only for the purposes for which it has been supplied and information contained in it must not be disclosed or in any other way made available, in whole or in part, to persons other than those </w:t>
      </w:r>
      <w:r>
        <w:t>permitted under the s</w:t>
      </w:r>
      <w:r w:rsidRPr="00F66846">
        <w:t xml:space="preserve">ecurity </w:t>
      </w:r>
      <w:r>
        <w:t>c</w:t>
      </w:r>
      <w:r w:rsidRPr="00F66846">
        <w:t xml:space="preserve">lassification without the prior written approval of the Association. </w:t>
      </w:r>
    </w:p>
    <w:p w14:paraId="4E874B74" w14:textId="77777777" w:rsidR="002E02C6" w:rsidRDefault="002E02C6" w:rsidP="00391392">
      <w:pPr>
        <w:pStyle w:val="DocInfo"/>
        <w:rPr>
          <w:rFonts w:eastAsia="Arial Unicode MS"/>
        </w:rPr>
      </w:pPr>
      <w:r>
        <w:t>Copyright Notice</w:t>
      </w:r>
    </w:p>
    <w:p w14:paraId="37667F07" w14:textId="4B35BE7A" w:rsidR="002E02C6" w:rsidRDefault="002E02C6" w:rsidP="00391392">
      <w:pPr>
        <w:pStyle w:val="CSLegal3"/>
      </w:pPr>
      <w:r>
        <w:t xml:space="preserve">Copyright © </w:t>
      </w:r>
      <w:r w:rsidRPr="007A3C76">
        <w:fldChar w:fldCharType="begin"/>
      </w:r>
      <w:r w:rsidRPr="007A3C76">
        <w:instrText xml:space="preserve"> DATE  \@ "YYYY"  \* MERGEFORMAT </w:instrText>
      </w:r>
      <w:r w:rsidRPr="007A3C76">
        <w:fldChar w:fldCharType="separate"/>
      </w:r>
      <w:r w:rsidR="002A4EC6">
        <w:rPr>
          <w:noProof/>
        </w:rPr>
        <w:t>2022</w:t>
      </w:r>
      <w:r w:rsidRPr="007A3C76">
        <w:fldChar w:fldCharType="end"/>
      </w:r>
      <w:r w:rsidRPr="007A3C76">
        <w:t xml:space="preserve"> </w:t>
      </w:r>
      <w:r>
        <w:t>GSM Association</w:t>
      </w:r>
    </w:p>
    <w:p w14:paraId="7223F9DE" w14:textId="77777777" w:rsidR="002E02C6" w:rsidRPr="00397B86" w:rsidRDefault="002E02C6" w:rsidP="00391392">
      <w:pPr>
        <w:pStyle w:val="DocInfo"/>
        <w:spacing w:before="0"/>
      </w:pPr>
      <w:r w:rsidRPr="00397B86">
        <w:t>Disclaimer</w:t>
      </w:r>
    </w:p>
    <w:p w14:paraId="6935C10B" w14:textId="77777777" w:rsidR="002E02C6" w:rsidRDefault="002E02C6" w:rsidP="00391392">
      <w:pPr>
        <w:pStyle w:val="CSLegal3"/>
      </w:pPr>
      <w:r w:rsidRPr="00F66846">
        <w:t>The GSM Association (“Association”) makes no representation, warranty or undertaking (express or implied) with respect to and does not accept any responsibility for, and hereby disclaims liability for the accuracy or completeness or timeliness of the information contained in this document. The information contained in this document may be subject to change without prior notice.</w:t>
      </w:r>
    </w:p>
    <w:p w14:paraId="4E3BA587" w14:textId="77777777" w:rsidR="002E02C6" w:rsidRDefault="002E02C6" w:rsidP="00391392">
      <w:pPr>
        <w:pStyle w:val="DocInfo"/>
        <w:spacing w:before="0"/>
      </w:pPr>
      <w:r>
        <w:t>Antitrust Notice</w:t>
      </w:r>
    </w:p>
    <w:p w14:paraId="614A0069" w14:textId="77777777" w:rsidR="002E02C6" w:rsidRDefault="002E02C6" w:rsidP="00391392">
      <w:pPr>
        <w:pStyle w:val="CSLegal3"/>
      </w:pPr>
      <w:r>
        <w:t>The information contain herein is in full compliance with the GSM Association’s antitrust compliance policy.</w:t>
      </w:r>
      <w:bookmarkStart w:id="4" w:name="RestrictedTable2"/>
      <w:bookmarkEnd w:id="4"/>
    </w:p>
    <w:p w14:paraId="6EFEAA36" w14:textId="77777777" w:rsidR="002E02C6" w:rsidRDefault="002E02C6" w:rsidP="002E02C6">
      <w:pPr>
        <w:pStyle w:val="NormalParagraph"/>
      </w:pPr>
      <w:r>
        <w:rPr>
          <w:noProof/>
        </w:rPr>
        <mc:AlternateContent>
          <mc:Choice Requires="wps">
            <w:drawing>
              <wp:anchor distT="0" distB="0" distL="114300" distR="114300" simplePos="0" relativeHeight="251660288" behindDoc="0" locked="0" layoutInCell="1" allowOverlap="1" wp14:anchorId="5E54700A" wp14:editId="685B178E">
                <wp:simplePos x="0" y="0"/>
                <wp:positionH relativeFrom="page">
                  <wp:posOffset>932815</wp:posOffset>
                </wp:positionH>
                <wp:positionV relativeFrom="page">
                  <wp:posOffset>9249410</wp:posOffset>
                </wp:positionV>
                <wp:extent cx="5805805" cy="383540"/>
                <wp:effectExtent l="0" t="635" r="0" b="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5805" cy="383540"/>
                        </a:xfrm>
                        <a:prstGeom prst="rect">
                          <a:avLst/>
                        </a:prstGeom>
                        <a:solidFill>
                          <a:srgbClr val="DE00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213E64" id="Rectangle 2" o:spid="_x0000_s1026" style="position:absolute;margin-left:73.45pt;margin-top:728.3pt;width:457.15pt;height:30.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" fillcolor="#de002b" stroked="f">
                <w10:wrap anchorx="page" anchory="page"/>
              </v:rect>
            </w:pict>
          </mc:Fallback>
        </mc:AlternateContent>
      </w:r>
    </w:p>
    <w:bookmarkEnd w:id="0"/>
    <w:bookmarkEnd w:id="1"/>
    <w:bookmarkEnd w:id="2"/>
    <w:bookmarkEnd w:id="3"/>
    <w:p w14:paraId="787263EA" w14:textId="7E73FF6B" w:rsidR="00D05735" w:rsidRDefault="00D05735" w:rsidP="00D05735">
      <w:pPr>
        <w:pStyle w:val="NormalParagraph"/>
      </w:pPr>
    </w:p>
    <w:p w14:paraId="705F5132" w14:textId="77777777" w:rsidR="009A3473" w:rsidRDefault="009A3473" w:rsidP="009A3473">
      <w:pPr>
        <w:pStyle w:val="TOCHeading"/>
        <w:spacing w:after="60"/>
      </w:pPr>
      <w:r>
        <w:lastRenderedPageBreak/>
        <w:t>Table of Contents</w:t>
      </w:r>
    </w:p>
    <w:p w14:paraId="30B94AC7" w14:textId="603BEAF7" w:rsidR="009A3473" w:rsidRDefault="009A3473">
      <w:pPr>
        <w:pStyle w:val="TOC1"/>
        <w:rPr>
          <w:rFonts w:asciiTheme="minorHAnsi" w:eastAsiaTheme="minorEastAsia" w:hAnsiTheme="minorHAnsi" w:cstheme="minorBidi"/>
          <w:b w:val="0"/>
          <w:sz w:val="24"/>
          <w:szCs w:val="24"/>
          <w:lang w:eastAsia="en-US" w:bidi="ar-SA"/>
        </w:rPr>
      </w:pPr>
      <w:r>
        <w:fldChar w:fldCharType="begin"/>
      </w:r>
      <w:r>
        <w:instrText xml:space="preserve"> TOC \o "1-3" \h \z \u </w:instrText>
      </w:r>
      <w:r>
        <w:fldChar w:fldCharType="separate"/>
      </w:r>
      <w:hyperlink w:anchor="_Toc26740019" w:history="1">
        <w:r w:rsidRPr="003806C3">
          <w:rPr>
            <w:rStyle w:val="Hyperlink"/>
          </w:rPr>
          <w:t>1</w:t>
        </w:r>
        <w:r>
          <w:rPr>
            <w:rFonts w:asciiTheme="minorHAnsi" w:eastAsiaTheme="minorEastAsia" w:hAnsiTheme="minorHAnsi" w:cstheme="minorBidi"/>
            <w:b w:val="0"/>
            <w:sz w:val="24"/>
            <w:szCs w:val="24"/>
            <w:lang w:eastAsia="en-US" w:bidi="ar-SA"/>
          </w:rPr>
          <w:tab/>
        </w:r>
        <w:r w:rsidRPr="003806C3">
          <w:rPr>
            <w:rStyle w:val="Hyperlink"/>
          </w:rPr>
          <w:t>Introduction</w:t>
        </w:r>
        <w:r>
          <w:rPr>
            <w:webHidden/>
          </w:rPr>
          <w:tab/>
        </w:r>
        <w:r>
          <w:rPr>
            <w:webHidden/>
          </w:rPr>
          <w:fldChar w:fldCharType="begin"/>
        </w:r>
        <w:r>
          <w:rPr>
            <w:webHidden/>
          </w:rPr>
          <w:instrText xml:space="preserve"> PAGEREF _Toc26740019 \h </w:instrText>
        </w:r>
        <w:r>
          <w:rPr>
            <w:webHidden/>
          </w:rPr>
        </w:r>
        <w:r>
          <w:rPr>
            <w:webHidden/>
          </w:rPr>
          <w:fldChar w:fldCharType="separate"/>
        </w:r>
        <w:r w:rsidR="002A4EC6">
          <w:rPr>
            <w:webHidden/>
          </w:rPr>
          <w:t>3</w:t>
        </w:r>
        <w:r>
          <w:rPr>
            <w:webHidden/>
          </w:rPr>
          <w:fldChar w:fldCharType="end"/>
        </w:r>
      </w:hyperlink>
    </w:p>
    <w:p w14:paraId="4F7681D8" w14:textId="46223B75" w:rsidR="009A3473" w:rsidRDefault="00000000">
      <w:pPr>
        <w:pStyle w:val="TOC2"/>
        <w:rPr>
          <w:rFonts w:asciiTheme="minorHAnsi" w:eastAsiaTheme="minorEastAsia" w:hAnsiTheme="minorHAnsi" w:cstheme="minorBidi"/>
          <w:sz w:val="24"/>
          <w:lang w:eastAsia="en-US" w:bidi="ar-SA"/>
        </w:rPr>
      </w:pPr>
      <w:hyperlink w:anchor="_Toc26740020" w:history="1">
        <w:r w:rsidR="009A3473" w:rsidRPr="003806C3">
          <w:rPr>
            <w:rStyle w:val="Hyperlink"/>
          </w:rPr>
          <w:t>1.1</w:t>
        </w:r>
        <w:r w:rsidR="009A3473">
          <w:rPr>
            <w:rFonts w:asciiTheme="minorHAnsi" w:eastAsiaTheme="minorEastAsia" w:hAnsiTheme="minorHAnsi" w:cstheme="minorBidi"/>
            <w:sz w:val="24"/>
            <w:lang w:eastAsia="en-US" w:bidi="ar-SA"/>
          </w:rPr>
          <w:tab/>
        </w:r>
        <w:r w:rsidR="009A3473" w:rsidRPr="003806C3">
          <w:rPr>
            <w:rStyle w:val="Hyperlink"/>
          </w:rPr>
          <w:t>Overview</w:t>
        </w:r>
        <w:r w:rsidR="009A3473">
          <w:rPr>
            <w:webHidden/>
          </w:rPr>
          <w:tab/>
        </w:r>
        <w:r w:rsidR="009A3473">
          <w:rPr>
            <w:webHidden/>
          </w:rPr>
          <w:fldChar w:fldCharType="begin"/>
        </w:r>
        <w:r w:rsidR="009A3473">
          <w:rPr>
            <w:webHidden/>
          </w:rPr>
          <w:instrText xml:space="preserve"> PAGEREF _Toc26740020 \h </w:instrText>
        </w:r>
        <w:r w:rsidR="009A3473">
          <w:rPr>
            <w:webHidden/>
          </w:rPr>
        </w:r>
        <w:r w:rsidR="009A3473">
          <w:rPr>
            <w:webHidden/>
          </w:rPr>
          <w:fldChar w:fldCharType="separate"/>
        </w:r>
        <w:r w:rsidR="002A4EC6">
          <w:rPr>
            <w:webHidden/>
          </w:rPr>
          <w:t>3</w:t>
        </w:r>
        <w:r w:rsidR="009A3473">
          <w:rPr>
            <w:webHidden/>
          </w:rPr>
          <w:fldChar w:fldCharType="end"/>
        </w:r>
      </w:hyperlink>
    </w:p>
    <w:p w14:paraId="1060153C" w14:textId="542D227C" w:rsidR="009A3473" w:rsidRDefault="00000000">
      <w:pPr>
        <w:pStyle w:val="TOC2"/>
        <w:rPr>
          <w:rFonts w:asciiTheme="minorHAnsi" w:eastAsiaTheme="minorEastAsia" w:hAnsiTheme="minorHAnsi" w:cstheme="minorBidi"/>
          <w:sz w:val="24"/>
          <w:lang w:eastAsia="en-US" w:bidi="ar-SA"/>
        </w:rPr>
      </w:pPr>
      <w:hyperlink w:anchor="_Toc26740021" w:history="1">
        <w:r w:rsidR="009A3473" w:rsidRPr="003806C3">
          <w:rPr>
            <w:rStyle w:val="Hyperlink"/>
          </w:rPr>
          <w:t>1.2</w:t>
        </w:r>
        <w:r w:rsidR="009A3473">
          <w:rPr>
            <w:rFonts w:asciiTheme="minorHAnsi" w:eastAsiaTheme="minorEastAsia" w:hAnsiTheme="minorHAnsi" w:cstheme="minorBidi"/>
            <w:sz w:val="24"/>
            <w:lang w:eastAsia="en-US" w:bidi="ar-SA"/>
          </w:rPr>
          <w:tab/>
        </w:r>
        <w:r w:rsidR="009A3473" w:rsidRPr="003806C3">
          <w:rPr>
            <w:rStyle w:val="Hyperlink"/>
          </w:rPr>
          <w:t>Scope of the document</w:t>
        </w:r>
        <w:r w:rsidR="009A3473">
          <w:rPr>
            <w:webHidden/>
          </w:rPr>
          <w:tab/>
        </w:r>
        <w:r w:rsidR="009A3473">
          <w:rPr>
            <w:webHidden/>
          </w:rPr>
          <w:fldChar w:fldCharType="begin"/>
        </w:r>
        <w:r w:rsidR="009A3473">
          <w:rPr>
            <w:webHidden/>
          </w:rPr>
          <w:instrText xml:space="preserve"> PAGEREF _Toc26740021 \h </w:instrText>
        </w:r>
        <w:r w:rsidR="009A3473">
          <w:rPr>
            <w:webHidden/>
          </w:rPr>
        </w:r>
        <w:r w:rsidR="009A3473">
          <w:rPr>
            <w:webHidden/>
          </w:rPr>
          <w:fldChar w:fldCharType="separate"/>
        </w:r>
        <w:r w:rsidR="002A4EC6">
          <w:rPr>
            <w:webHidden/>
          </w:rPr>
          <w:t>3</w:t>
        </w:r>
        <w:r w:rsidR="009A3473">
          <w:rPr>
            <w:webHidden/>
          </w:rPr>
          <w:fldChar w:fldCharType="end"/>
        </w:r>
      </w:hyperlink>
    </w:p>
    <w:p w14:paraId="511B6980" w14:textId="66D68560" w:rsidR="009A3473" w:rsidRDefault="00000000">
      <w:pPr>
        <w:pStyle w:val="TOC2"/>
        <w:rPr>
          <w:rFonts w:asciiTheme="minorHAnsi" w:eastAsiaTheme="minorEastAsia" w:hAnsiTheme="minorHAnsi" w:cstheme="minorBidi"/>
          <w:sz w:val="24"/>
          <w:lang w:eastAsia="en-US" w:bidi="ar-SA"/>
        </w:rPr>
      </w:pPr>
      <w:hyperlink w:anchor="_Toc26740022" w:history="1">
        <w:r w:rsidR="009A3473" w:rsidRPr="003806C3">
          <w:rPr>
            <w:rStyle w:val="Hyperlink"/>
          </w:rPr>
          <w:t>1.3</w:t>
        </w:r>
        <w:r w:rsidR="009A3473">
          <w:rPr>
            <w:rFonts w:asciiTheme="minorHAnsi" w:eastAsiaTheme="minorEastAsia" w:hAnsiTheme="minorHAnsi" w:cstheme="minorBidi"/>
            <w:sz w:val="24"/>
            <w:lang w:eastAsia="en-US" w:bidi="ar-SA"/>
          </w:rPr>
          <w:tab/>
        </w:r>
        <w:r w:rsidR="009A3473" w:rsidRPr="003806C3">
          <w:rPr>
            <w:rStyle w:val="Hyperlink"/>
          </w:rPr>
          <w:t>Abbreviations</w:t>
        </w:r>
        <w:r w:rsidR="009A3473">
          <w:rPr>
            <w:webHidden/>
          </w:rPr>
          <w:tab/>
        </w:r>
        <w:r w:rsidR="009A3473">
          <w:rPr>
            <w:webHidden/>
          </w:rPr>
          <w:fldChar w:fldCharType="begin"/>
        </w:r>
        <w:r w:rsidR="009A3473">
          <w:rPr>
            <w:webHidden/>
          </w:rPr>
          <w:instrText xml:space="preserve"> PAGEREF _Toc26740022 \h </w:instrText>
        </w:r>
        <w:r w:rsidR="009A3473">
          <w:rPr>
            <w:webHidden/>
          </w:rPr>
        </w:r>
        <w:r w:rsidR="009A3473">
          <w:rPr>
            <w:webHidden/>
          </w:rPr>
          <w:fldChar w:fldCharType="separate"/>
        </w:r>
        <w:r w:rsidR="002A4EC6">
          <w:rPr>
            <w:webHidden/>
          </w:rPr>
          <w:t>4</w:t>
        </w:r>
        <w:r w:rsidR="009A3473">
          <w:rPr>
            <w:webHidden/>
          </w:rPr>
          <w:fldChar w:fldCharType="end"/>
        </w:r>
      </w:hyperlink>
    </w:p>
    <w:p w14:paraId="23AB3103" w14:textId="5E59F4AD" w:rsidR="009A3473" w:rsidRDefault="00000000">
      <w:pPr>
        <w:pStyle w:val="TOC2"/>
        <w:rPr>
          <w:rFonts w:asciiTheme="minorHAnsi" w:eastAsiaTheme="minorEastAsia" w:hAnsiTheme="minorHAnsi" w:cstheme="minorBidi"/>
          <w:sz w:val="24"/>
          <w:lang w:eastAsia="en-US" w:bidi="ar-SA"/>
        </w:rPr>
      </w:pPr>
      <w:hyperlink w:anchor="_Toc26740023" w:history="1">
        <w:r w:rsidR="009A3473" w:rsidRPr="003806C3">
          <w:rPr>
            <w:rStyle w:val="Hyperlink"/>
          </w:rPr>
          <w:t>1.4</w:t>
        </w:r>
        <w:r w:rsidR="009A3473">
          <w:rPr>
            <w:rFonts w:asciiTheme="minorHAnsi" w:eastAsiaTheme="minorEastAsia" w:hAnsiTheme="minorHAnsi" w:cstheme="minorBidi"/>
            <w:sz w:val="24"/>
            <w:lang w:eastAsia="en-US" w:bidi="ar-SA"/>
          </w:rPr>
          <w:tab/>
        </w:r>
        <w:r w:rsidR="009A3473" w:rsidRPr="003806C3">
          <w:rPr>
            <w:rStyle w:val="Hyperlink"/>
          </w:rPr>
          <w:t>Audience</w:t>
        </w:r>
        <w:r w:rsidR="009A3473">
          <w:rPr>
            <w:webHidden/>
          </w:rPr>
          <w:tab/>
        </w:r>
        <w:r w:rsidR="009A3473">
          <w:rPr>
            <w:webHidden/>
          </w:rPr>
          <w:fldChar w:fldCharType="begin"/>
        </w:r>
        <w:r w:rsidR="009A3473">
          <w:rPr>
            <w:webHidden/>
          </w:rPr>
          <w:instrText xml:space="preserve"> PAGEREF _Toc26740023 \h </w:instrText>
        </w:r>
        <w:r w:rsidR="009A3473">
          <w:rPr>
            <w:webHidden/>
          </w:rPr>
        </w:r>
        <w:r w:rsidR="009A3473">
          <w:rPr>
            <w:webHidden/>
          </w:rPr>
          <w:fldChar w:fldCharType="separate"/>
        </w:r>
        <w:r w:rsidR="002A4EC6">
          <w:rPr>
            <w:webHidden/>
          </w:rPr>
          <w:t>4</w:t>
        </w:r>
        <w:r w:rsidR="009A3473">
          <w:rPr>
            <w:webHidden/>
          </w:rPr>
          <w:fldChar w:fldCharType="end"/>
        </w:r>
      </w:hyperlink>
    </w:p>
    <w:p w14:paraId="79840DF0" w14:textId="47D80065" w:rsidR="009A3473" w:rsidRDefault="00000000">
      <w:pPr>
        <w:pStyle w:val="TOC2"/>
        <w:rPr>
          <w:rFonts w:asciiTheme="minorHAnsi" w:eastAsiaTheme="minorEastAsia" w:hAnsiTheme="minorHAnsi" w:cstheme="minorBidi"/>
          <w:sz w:val="24"/>
          <w:lang w:eastAsia="en-US" w:bidi="ar-SA"/>
        </w:rPr>
      </w:pPr>
      <w:hyperlink w:anchor="_Toc26740024" w:history="1">
        <w:r w:rsidR="009A3473" w:rsidRPr="003806C3">
          <w:rPr>
            <w:rStyle w:val="Hyperlink"/>
          </w:rPr>
          <w:t>1.5</w:t>
        </w:r>
        <w:r w:rsidR="009A3473">
          <w:rPr>
            <w:rFonts w:asciiTheme="minorHAnsi" w:eastAsiaTheme="minorEastAsia" w:hAnsiTheme="minorHAnsi" w:cstheme="minorBidi"/>
            <w:sz w:val="24"/>
            <w:lang w:eastAsia="en-US" w:bidi="ar-SA"/>
          </w:rPr>
          <w:tab/>
        </w:r>
        <w:r w:rsidR="009A3473" w:rsidRPr="003806C3">
          <w:rPr>
            <w:rStyle w:val="Hyperlink"/>
          </w:rPr>
          <w:t>Relationship to Other Mobile Connect Documentation</w:t>
        </w:r>
        <w:r w:rsidR="009A3473">
          <w:rPr>
            <w:webHidden/>
          </w:rPr>
          <w:tab/>
        </w:r>
        <w:r w:rsidR="009A3473">
          <w:rPr>
            <w:webHidden/>
          </w:rPr>
          <w:fldChar w:fldCharType="begin"/>
        </w:r>
        <w:r w:rsidR="009A3473">
          <w:rPr>
            <w:webHidden/>
          </w:rPr>
          <w:instrText xml:space="preserve"> PAGEREF _Toc26740024 \h </w:instrText>
        </w:r>
        <w:r w:rsidR="009A3473">
          <w:rPr>
            <w:webHidden/>
          </w:rPr>
        </w:r>
        <w:r w:rsidR="009A3473">
          <w:rPr>
            <w:webHidden/>
          </w:rPr>
          <w:fldChar w:fldCharType="separate"/>
        </w:r>
        <w:r w:rsidR="002A4EC6">
          <w:rPr>
            <w:webHidden/>
          </w:rPr>
          <w:t>4</w:t>
        </w:r>
        <w:r w:rsidR="009A3473">
          <w:rPr>
            <w:webHidden/>
          </w:rPr>
          <w:fldChar w:fldCharType="end"/>
        </w:r>
      </w:hyperlink>
    </w:p>
    <w:p w14:paraId="5A17A5D3" w14:textId="7EE0E154" w:rsidR="009A3473" w:rsidRDefault="00000000">
      <w:pPr>
        <w:pStyle w:val="TOC2"/>
        <w:rPr>
          <w:rFonts w:asciiTheme="minorHAnsi" w:eastAsiaTheme="minorEastAsia" w:hAnsiTheme="minorHAnsi" w:cstheme="minorBidi"/>
          <w:sz w:val="24"/>
          <w:lang w:eastAsia="en-US" w:bidi="ar-SA"/>
        </w:rPr>
      </w:pPr>
      <w:hyperlink w:anchor="_Toc26740025" w:history="1">
        <w:r w:rsidR="009A3473" w:rsidRPr="003806C3">
          <w:rPr>
            <w:rStyle w:val="Hyperlink"/>
          </w:rPr>
          <w:t>1.6</w:t>
        </w:r>
        <w:r w:rsidR="009A3473">
          <w:rPr>
            <w:rFonts w:asciiTheme="minorHAnsi" w:eastAsiaTheme="minorEastAsia" w:hAnsiTheme="minorHAnsi" w:cstheme="minorBidi"/>
            <w:sz w:val="24"/>
            <w:lang w:eastAsia="en-US" w:bidi="ar-SA"/>
          </w:rPr>
          <w:tab/>
        </w:r>
        <w:r w:rsidR="009A3473" w:rsidRPr="003806C3">
          <w:rPr>
            <w:rStyle w:val="Hyperlink"/>
          </w:rPr>
          <w:t>Conventions</w:t>
        </w:r>
        <w:r w:rsidR="009A3473">
          <w:rPr>
            <w:webHidden/>
          </w:rPr>
          <w:tab/>
        </w:r>
        <w:r w:rsidR="009A3473">
          <w:rPr>
            <w:webHidden/>
          </w:rPr>
          <w:fldChar w:fldCharType="begin"/>
        </w:r>
        <w:r w:rsidR="009A3473">
          <w:rPr>
            <w:webHidden/>
          </w:rPr>
          <w:instrText xml:space="preserve"> PAGEREF _Toc26740025 \h </w:instrText>
        </w:r>
        <w:r w:rsidR="009A3473">
          <w:rPr>
            <w:webHidden/>
          </w:rPr>
        </w:r>
        <w:r w:rsidR="009A3473">
          <w:rPr>
            <w:webHidden/>
          </w:rPr>
          <w:fldChar w:fldCharType="separate"/>
        </w:r>
        <w:r w:rsidR="002A4EC6">
          <w:rPr>
            <w:webHidden/>
          </w:rPr>
          <w:t>5</w:t>
        </w:r>
        <w:r w:rsidR="009A3473">
          <w:rPr>
            <w:webHidden/>
          </w:rPr>
          <w:fldChar w:fldCharType="end"/>
        </w:r>
      </w:hyperlink>
    </w:p>
    <w:p w14:paraId="58417062" w14:textId="450378F8" w:rsidR="009A3473" w:rsidRDefault="00000000">
      <w:pPr>
        <w:pStyle w:val="TOC2"/>
        <w:rPr>
          <w:rFonts w:asciiTheme="minorHAnsi" w:eastAsiaTheme="minorEastAsia" w:hAnsiTheme="minorHAnsi" w:cstheme="minorBidi"/>
          <w:sz w:val="24"/>
          <w:lang w:eastAsia="en-US" w:bidi="ar-SA"/>
        </w:rPr>
      </w:pPr>
      <w:hyperlink w:anchor="_Toc26740026" w:history="1">
        <w:r w:rsidR="009A3473" w:rsidRPr="003806C3">
          <w:rPr>
            <w:rStyle w:val="Hyperlink"/>
          </w:rPr>
          <w:t>1.7</w:t>
        </w:r>
        <w:r w:rsidR="009A3473">
          <w:rPr>
            <w:rFonts w:asciiTheme="minorHAnsi" w:eastAsiaTheme="minorEastAsia" w:hAnsiTheme="minorHAnsi" w:cstheme="minorBidi"/>
            <w:sz w:val="24"/>
            <w:lang w:eastAsia="en-US" w:bidi="ar-SA"/>
          </w:rPr>
          <w:tab/>
        </w:r>
        <w:r w:rsidR="009A3473" w:rsidRPr="003806C3">
          <w:rPr>
            <w:rStyle w:val="Hyperlink"/>
          </w:rPr>
          <w:t>Terminology &amp; Definitions</w:t>
        </w:r>
        <w:r w:rsidR="009A3473">
          <w:rPr>
            <w:webHidden/>
          </w:rPr>
          <w:tab/>
        </w:r>
        <w:r w:rsidR="009A3473">
          <w:rPr>
            <w:webHidden/>
          </w:rPr>
          <w:fldChar w:fldCharType="begin"/>
        </w:r>
        <w:r w:rsidR="009A3473">
          <w:rPr>
            <w:webHidden/>
          </w:rPr>
          <w:instrText xml:space="preserve"> PAGEREF _Toc26740026 \h </w:instrText>
        </w:r>
        <w:r w:rsidR="009A3473">
          <w:rPr>
            <w:webHidden/>
          </w:rPr>
        </w:r>
        <w:r w:rsidR="009A3473">
          <w:rPr>
            <w:webHidden/>
          </w:rPr>
          <w:fldChar w:fldCharType="separate"/>
        </w:r>
        <w:r w:rsidR="002A4EC6">
          <w:rPr>
            <w:webHidden/>
          </w:rPr>
          <w:t>5</w:t>
        </w:r>
        <w:r w:rsidR="009A3473">
          <w:rPr>
            <w:webHidden/>
          </w:rPr>
          <w:fldChar w:fldCharType="end"/>
        </w:r>
      </w:hyperlink>
    </w:p>
    <w:p w14:paraId="61814C8C" w14:textId="2E672549" w:rsidR="009A3473" w:rsidRDefault="00000000">
      <w:pPr>
        <w:pStyle w:val="TOC2"/>
        <w:rPr>
          <w:rFonts w:asciiTheme="minorHAnsi" w:eastAsiaTheme="minorEastAsia" w:hAnsiTheme="minorHAnsi" w:cstheme="minorBidi"/>
          <w:sz w:val="24"/>
          <w:lang w:eastAsia="en-US" w:bidi="ar-SA"/>
        </w:rPr>
      </w:pPr>
      <w:hyperlink w:anchor="_Toc26740027" w:history="1">
        <w:r w:rsidR="009A3473" w:rsidRPr="003806C3">
          <w:rPr>
            <w:rStyle w:val="Hyperlink"/>
          </w:rPr>
          <w:t>1.8</w:t>
        </w:r>
        <w:r w:rsidR="009A3473">
          <w:rPr>
            <w:rFonts w:asciiTheme="minorHAnsi" w:eastAsiaTheme="minorEastAsia" w:hAnsiTheme="minorHAnsi" w:cstheme="minorBidi"/>
            <w:sz w:val="24"/>
            <w:lang w:eastAsia="en-US" w:bidi="ar-SA"/>
          </w:rPr>
          <w:tab/>
        </w:r>
        <w:r w:rsidR="009A3473" w:rsidRPr="003806C3">
          <w:rPr>
            <w:rStyle w:val="Hyperlink"/>
          </w:rPr>
          <w:t>References</w:t>
        </w:r>
        <w:r w:rsidR="009A3473">
          <w:rPr>
            <w:webHidden/>
          </w:rPr>
          <w:tab/>
        </w:r>
        <w:r w:rsidR="009A3473">
          <w:rPr>
            <w:webHidden/>
          </w:rPr>
          <w:fldChar w:fldCharType="begin"/>
        </w:r>
        <w:r w:rsidR="009A3473">
          <w:rPr>
            <w:webHidden/>
          </w:rPr>
          <w:instrText xml:space="preserve"> PAGEREF _Toc26740027 \h </w:instrText>
        </w:r>
        <w:r w:rsidR="009A3473">
          <w:rPr>
            <w:webHidden/>
          </w:rPr>
        </w:r>
        <w:r w:rsidR="009A3473">
          <w:rPr>
            <w:webHidden/>
          </w:rPr>
          <w:fldChar w:fldCharType="separate"/>
        </w:r>
        <w:r w:rsidR="002A4EC6">
          <w:rPr>
            <w:webHidden/>
          </w:rPr>
          <w:t>5</w:t>
        </w:r>
        <w:r w:rsidR="009A3473">
          <w:rPr>
            <w:webHidden/>
          </w:rPr>
          <w:fldChar w:fldCharType="end"/>
        </w:r>
      </w:hyperlink>
    </w:p>
    <w:p w14:paraId="386274BF" w14:textId="27B8103F" w:rsidR="009A3473" w:rsidRDefault="00000000">
      <w:pPr>
        <w:pStyle w:val="TOC1"/>
        <w:rPr>
          <w:rFonts w:asciiTheme="minorHAnsi" w:eastAsiaTheme="minorEastAsia" w:hAnsiTheme="minorHAnsi" w:cstheme="minorBidi"/>
          <w:b w:val="0"/>
          <w:sz w:val="24"/>
          <w:szCs w:val="24"/>
          <w:lang w:eastAsia="en-US" w:bidi="ar-SA"/>
        </w:rPr>
      </w:pPr>
      <w:hyperlink w:anchor="_Toc26740028" w:history="1">
        <w:r w:rsidR="009A3473" w:rsidRPr="003806C3">
          <w:rPr>
            <w:rStyle w:val="Hyperlink"/>
          </w:rPr>
          <w:t>2</w:t>
        </w:r>
        <w:r w:rsidR="009A3473">
          <w:rPr>
            <w:rFonts w:asciiTheme="minorHAnsi" w:eastAsiaTheme="minorEastAsia" w:hAnsiTheme="minorHAnsi" w:cstheme="minorBidi"/>
            <w:b w:val="0"/>
            <w:sz w:val="24"/>
            <w:szCs w:val="24"/>
            <w:lang w:eastAsia="en-US" w:bidi="ar-SA"/>
          </w:rPr>
          <w:tab/>
        </w:r>
        <w:r w:rsidR="009A3473" w:rsidRPr="003806C3">
          <w:rPr>
            <w:rStyle w:val="Hyperlink"/>
          </w:rPr>
          <w:t>Mobile Connect Verified MSISDN</w:t>
        </w:r>
        <w:r w:rsidR="009A3473">
          <w:rPr>
            <w:webHidden/>
          </w:rPr>
          <w:tab/>
        </w:r>
        <w:r w:rsidR="009A3473">
          <w:rPr>
            <w:webHidden/>
          </w:rPr>
          <w:fldChar w:fldCharType="begin"/>
        </w:r>
        <w:r w:rsidR="009A3473">
          <w:rPr>
            <w:webHidden/>
          </w:rPr>
          <w:instrText xml:space="preserve"> PAGEREF _Toc26740028 \h </w:instrText>
        </w:r>
        <w:r w:rsidR="009A3473">
          <w:rPr>
            <w:webHidden/>
          </w:rPr>
        </w:r>
        <w:r w:rsidR="009A3473">
          <w:rPr>
            <w:webHidden/>
          </w:rPr>
          <w:fldChar w:fldCharType="separate"/>
        </w:r>
        <w:r w:rsidR="002A4EC6">
          <w:rPr>
            <w:webHidden/>
          </w:rPr>
          <w:t>7</w:t>
        </w:r>
        <w:r w:rsidR="009A3473">
          <w:rPr>
            <w:webHidden/>
          </w:rPr>
          <w:fldChar w:fldCharType="end"/>
        </w:r>
      </w:hyperlink>
    </w:p>
    <w:p w14:paraId="34258DB7" w14:textId="42B7D895" w:rsidR="009A3473" w:rsidRDefault="00000000">
      <w:pPr>
        <w:pStyle w:val="TOC2"/>
        <w:rPr>
          <w:rFonts w:asciiTheme="minorHAnsi" w:eastAsiaTheme="minorEastAsia" w:hAnsiTheme="minorHAnsi" w:cstheme="minorBidi"/>
          <w:sz w:val="24"/>
          <w:lang w:eastAsia="en-US" w:bidi="ar-SA"/>
        </w:rPr>
      </w:pPr>
      <w:hyperlink w:anchor="_Toc26740029" w:history="1">
        <w:r w:rsidR="009A3473" w:rsidRPr="003806C3">
          <w:rPr>
            <w:rStyle w:val="Hyperlink"/>
          </w:rPr>
          <w:t>2.1</w:t>
        </w:r>
        <w:r w:rsidR="009A3473">
          <w:rPr>
            <w:rFonts w:asciiTheme="minorHAnsi" w:eastAsiaTheme="minorEastAsia" w:hAnsiTheme="minorHAnsi" w:cstheme="minorBidi"/>
            <w:sz w:val="24"/>
            <w:lang w:eastAsia="en-US" w:bidi="ar-SA"/>
          </w:rPr>
          <w:tab/>
        </w:r>
        <w:r w:rsidR="009A3473" w:rsidRPr="003806C3">
          <w:rPr>
            <w:rStyle w:val="Hyperlink"/>
          </w:rPr>
          <w:t>Use Case Examples</w:t>
        </w:r>
        <w:r w:rsidR="009A3473">
          <w:rPr>
            <w:webHidden/>
          </w:rPr>
          <w:tab/>
        </w:r>
        <w:r w:rsidR="009A3473">
          <w:rPr>
            <w:webHidden/>
          </w:rPr>
          <w:fldChar w:fldCharType="begin"/>
        </w:r>
        <w:r w:rsidR="009A3473">
          <w:rPr>
            <w:webHidden/>
          </w:rPr>
          <w:instrText xml:space="preserve"> PAGEREF _Toc26740029 \h </w:instrText>
        </w:r>
        <w:r w:rsidR="009A3473">
          <w:rPr>
            <w:webHidden/>
          </w:rPr>
        </w:r>
        <w:r w:rsidR="009A3473">
          <w:rPr>
            <w:webHidden/>
          </w:rPr>
          <w:fldChar w:fldCharType="separate"/>
        </w:r>
        <w:r w:rsidR="002A4EC6">
          <w:rPr>
            <w:webHidden/>
          </w:rPr>
          <w:t>7</w:t>
        </w:r>
        <w:r w:rsidR="009A3473">
          <w:rPr>
            <w:webHidden/>
          </w:rPr>
          <w:fldChar w:fldCharType="end"/>
        </w:r>
      </w:hyperlink>
    </w:p>
    <w:p w14:paraId="1FBA8684" w14:textId="72D15FC6" w:rsidR="009A3473" w:rsidRDefault="00000000">
      <w:pPr>
        <w:pStyle w:val="TOC3"/>
        <w:rPr>
          <w:rFonts w:asciiTheme="minorHAnsi" w:eastAsiaTheme="minorEastAsia" w:hAnsiTheme="minorHAnsi" w:cstheme="minorBidi"/>
          <w:sz w:val="24"/>
          <w:lang w:eastAsia="en-US" w:bidi="ar-SA"/>
        </w:rPr>
      </w:pPr>
      <w:hyperlink w:anchor="_Toc26740030" w:history="1">
        <w:r w:rsidR="009A3473" w:rsidRPr="003806C3">
          <w:rPr>
            <w:rStyle w:val="Hyperlink"/>
          </w:rPr>
          <w:t>2.1.1</w:t>
        </w:r>
        <w:r w:rsidR="009A3473">
          <w:rPr>
            <w:rFonts w:asciiTheme="minorHAnsi" w:eastAsiaTheme="minorEastAsia" w:hAnsiTheme="minorHAnsi" w:cstheme="minorBidi"/>
            <w:sz w:val="24"/>
            <w:lang w:eastAsia="en-US" w:bidi="ar-SA"/>
          </w:rPr>
          <w:tab/>
        </w:r>
        <w:r w:rsidR="009A3473" w:rsidRPr="003806C3">
          <w:rPr>
            <w:rStyle w:val="Hyperlink"/>
          </w:rPr>
          <w:t>Android device upgrade (Google)</w:t>
        </w:r>
        <w:r w:rsidR="009A3473">
          <w:rPr>
            <w:webHidden/>
          </w:rPr>
          <w:tab/>
        </w:r>
        <w:r w:rsidR="009A3473">
          <w:rPr>
            <w:webHidden/>
          </w:rPr>
          <w:fldChar w:fldCharType="begin"/>
        </w:r>
        <w:r w:rsidR="009A3473">
          <w:rPr>
            <w:webHidden/>
          </w:rPr>
          <w:instrText xml:space="preserve"> PAGEREF _Toc26740030 \h </w:instrText>
        </w:r>
        <w:r w:rsidR="009A3473">
          <w:rPr>
            <w:webHidden/>
          </w:rPr>
        </w:r>
        <w:r w:rsidR="009A3473">
          <w:rPr>
            <w:webHidden/>
          </w:rPr>
          <w:fldChar w:fldCharType="separate"/>
        </w:r>
        <w:r w:rsidR="002A4EC6">
          <w:rPr>
            <w:webHidden/>
          </w:rPr>
          <w:t>7</w:t>
        </w:r>
        <w:r w:rsidR="009A3473">
          <w:rPr>
            <w:webHidden/>
          </w:rPr>
          <w:fldChar w:fldCharType="end"/>
        </w:r>
      </w:hyperlink>
    </w:p>
    <w:p w14:paraId="51C7320B" w14:textId="685C2BC9" w:rsidR="009A3473" w:rsidRDefault="00000000">
      <w:pPr>
        <w:pStyle w:val="TOC3"/>
        <w:rPr>
          <w:rFonts w:asciiTheme="minorHAnsi" w:eastAsiaTheme="minorEastAsia" w:hAnsiTheme="minorHAnsi" w:cstheme="minorBidi"/>
          <w:sz w:val="24"/>
          <w:lang w:eastAsia="en-US" w:bidi="ar-SA"/>
        </w:rPr>
      </w:pPr>
      <w:hyperlink w:anchor="_Toc26740031" w:history="1">
        <w:r w:rsidR="009A3473" w:rsidRPr="003806C3">
          <w:rPr>
            <w:rStyle w:val="Hyperlink"/>
          </w:rPr>
          <w:t>2.1.2</w:t>
        </w:r>
        <w:r w:rsidR="009A3473">
          <w:rPr>
            <w:rFonts w:asciiTheme="minorHAnsi" w:eastAsiaTheme="minorEastAsia" w:hAnsiTheme="minorHAnsi" w:cstheme="minorBidi"/>
            <w:sz w:val="24"/>
            <w:lang w:eastAsia="en-US" w:bidi="ar-SA"/>
          </w:rPr>
          <w:tab/>
        </w:r>
        <w:r w:rsidR="009A3473" w:rsidRPr="003806C3">
          <w:rPr>
            <w:rStyle w:val="Hyperlink"/>
          </w:rPr>
          <w:t>Password-less login</w:t>
        </w:r>
        <w:r w:rsidR="009A3473">
          <w:rPr>
            <w:webHidden/>
          </w:rPr>
          <w:tab/>
        </w:r>
        <w:r w:rsidR="009A3473">
          <w:rPr>
            <w:webHidden/>
          </w:rPr>
          <w:fldChar w:fldCharType="begin"/>
        </w:r>
        <w:r w:rsidR="009A3473">
          <w:rPr>
            <w:webHidden/>
          </w:rPr>
          <w:instrText xml:space="preserve"> PAGEREF _Toc26740031 \h </w:instrText>
        </w:r>
        <w:r w:rsidR="009A3473">
          <w:rPr>
            <w:webHidden/>
          </w:rPr>
        </w:r>
        <w:r w:rsidR="009A3473">
          <w:rPr>
            <w:webHidden/>
          </w:rPr>
          <w:fldChar w:fldCharType="separate"/>
        </w:r>
        <w:r w:rsidR="002A4EC6">
          <w:rPr>
            <w:webHidden/>
          </w:rPr>
          <w:t>8</w:t>
        </w:r>
        <w:r w:rsidR="009A3473">
          <w:rPr>
            <w:webHidden/>
          </w:rPr>
          <w:fldChar w:fldCharType="end"/>
        </w:r>
      </w:hyperlink>
    </w:p>
    <w:p w14:paraId="61D7C3C2" w14:textId="6E882421" w:rsidR="009A3473" w:rsidRDefault="00000000">
      <w:pPr>
        <w:pStyle w:val="TOC3"/>
        <w:rPr>
          <w:rFonts w:asciiTheme="minorHAnsi" w:eastAsiaTheme="minorEastAsia" w:hAnsiTheme="minorHAnsi" w:cstheme="minorBidi"/>
          <w:sz w:val="24"/>
          <w:lang w:eastAsia="en-US" w:bidi="ar-SA"/>
        </w:rPr>
      </w:pPr>
      <w:hyperlink w:anchor="_Toc26740032" w:history="1">
        <w:r w:rsidR="009A3473" w:rsidRPr="003806C3">
          <w:rPr>
            <w:rStyle w:val="Hyperlink"/>
          </w:rPr>
          <w:t>2.1.3</w:t>
        </w:r>
        <w:r w:rsidR="009A3473">
          <w:rPr>
            <w:rFonts w:asciiTheme="minorHAnsi" w:eastAsiaTheme="minorEastAsia" w:hAnsiTheme="minorHAnsi" w:cstheme="minorBidi"/>
            <w:sz w:val="24"/>
            <w:lang w:eastAsia="en-US" w:bidi="ar-SA"/>
          </w:rPr>
          <w:tab/>
        </w:r>
        <w:r w:rsidR="009A3473" w:rsidRPr="003806C3">
          <w:rPr>
            <w:rStyle w:val="Hyperlink"/>
          </w:rPr>
          <w:t>Mobile Banking App &amp; Apple/Android Pay installation</w:t>
        </w:r>
        <w:r w:rsidR="009A3473">
          <w:rPr>
            <w:webHidden/>
          </w:rPr>
          <w:tab/>
        </w:r>
        <w:r w:rsidR="009A3473">
          <w:rPr>
            <w:webHidden/>
          </w:rPr>
          <w:fldChar w:fldCharType="begin"/>
        </w:r>
        <w:r w:rsidR="009A3473">
          <w:rPr>
            <w:webHidden/>
          </w:rPr>
          <w:instrText xml:space="preserve"> PAGEREF _Toc26740032 \h </w:instrText>
        </w:r>
        <w:r w:rsidR="009A3473">
          <w:rPr>
            <w:webHidden/>
          </w:rPr>
        </w:r>
        <w:r w:rsidR="009A3473">
          <w:rPr>
            <w:webHidden/>
          </w:rPr>
          <w:fldChar w:fldCharType="separate"/>
        </w:r>
        <w:r w:rsidR="002A4EC6">
          <w:rPr>
            <w:webHidden/>
          </w:rPr>
          <w:t>8</w:t>
        </w:r>
        <w:r w:rsidR="009A3473">
          <w:rPr>
            <w:webHidden/>
          </w:rPr>
          <w:fldChar w:fldCharType="end"/>
        </w:r>
      </w:hyperlink>
    </w:p>
    <w:p w14:paraId="2D7DDBAB" w14:textId="4222B5CB" w:rsidR="009A3473" w:rsidRDefault="00000000">
      <w:pPr>
        <w:pStyle w:val="TOC1"/>
        <w:rPr>
          <w:rFonts w:asciiTheme="minorHAnsi" w:eastAsiaTheme="minorEastAsia" w:hAnsiTheme="minorHAnsi" w:cstheme="minorBidi"/>
          <w:b w:val="0"/>
          <w:sz w:val="24"/>
          <w:szCs w:val="24"/>
          <w:lang w:eastAsia="en-US" w:bidi="ar-SA"/>
        </w:rPr>
      </w:pPr>
      <w:hyperlink w:anchor="_Toc26740033" w:history="1">
        <w:r w:rsidR="009A3473" w:rsidRPr="003806C3">
          <w:rPr>
            <w:rStyle w:val="Hyperlink"/>
          </w:rPr>
          <w:t>3</w:t>
        </w:r>
        <w:r w:rsidR="009A3473">
          <w:rPr>
            <w:rFonts w:asciiTheme="minorHAnsi" w:eastAsiaTheme="minorEastAsia" w:hAnsiTheme="minorHAnsi" w:cstheme="minorBidi"/>
            <w:b w:val="0"/>
            <w:sz w:val="24"/>
            <w:szCs w:val="24"/>
            <w:lang w:eastAsia="en-US" w:bidi="ar-SA"/>
          </w:rPr>
          <w:tab/>
        </w:r>
        <w:r w:rsidR="009A3473" w:rsidRPr="003806C3">
          <w:rPr>
            <w:rStyle w:val="Hyperlink"/>
          </w:rPr>
          <w:t>Verified MSISDN Functional Description</w:t>
        </w:r>
        <w:r w:rsidR="009A3473">
          <w:rPr>
            <w:webHidden/>
          </w:rPr>
          <w:tab/>
        </w:r>
        <w:r w:rsidR="009A3473">
          <w:rPr>
            <w:webHidden/>
          </w:rPr>
          <w:fldChar w:fldCharType="begin"/>
        </w:r>
        <w:r w:rsidR="009A3473">
          <w:rPr>
            <w:webHidden/>
          </w:rPr>
          <w:instrText xml:space="preserve"> PAGEREF _Toc26740033 \h </w:instrText>
        </w:r>
        <w:r w:rsidR="009A3473">
          <w:rPr>
            <w:webHidden/>
          </w:rPr>
        </w:r>
        <w:r w:rsidR="009A3473">
          <w:rPr>
            <w:webHidden/>
          </w:rPr>
          <w:fldChar w:fldCharType="separate"/>
        </w:r>
        <w:r w:rsidR="002A4EC6">
          <w:rPr>
            <w:webHidden/>
          </w:rPr>
          <w:t>9</w:t>
        </w:r>
        <w:r w:rsidR="009A3473">
          <w:rPr>
            <w:webHidden/>
          </w:rPr>
          <w:fldChar w:fldCharType="end"/>
        </w:r>
      </w:hyperlink>
    </w:p>
    <w:p w14:paraId="50610211" w14:textId="7BA4950F" w:rsidR="009A3473" w:rsidRDefault="00000000">
      <w:pPr>
        <w:pStyle w:val="TOC2"/>
        <w:rPr>
          <w:rFonts w:asciiTheme="minorHAnsi" w:eastAsiaTheme="minorEastAsia" w:hAnsiTheme="minorHAnsi" w:cstheme="minorBidi"/>
          <w:sz w:val="24"/>
          <w:lang w:eastAsia="en-US" w:bidi="ar-SA"/>
        </w:rPr>
      </w:pPr>
      <w:hyperlink w:anchor="_Toc26740034" w:history="1">
        <w:r w:rsidR="009A3473" w:rsidRPr="003806C3">
          <w:rPr>
            <w:rStyle w:val="Hyperlink"/>
          </w:rPr>
          <w:t>3.1</w:t>
        </w:r>
        <w:r w:rsidR="009A3473">
          <w:rPr>
            <w:rFonts w:asciiTheme="minorHAnsi" w:eastAsiaTheme="minorEastAsia" w:hAnsiTheme="minorHAnsi" w:cstheme="minorBidi"/>
            <w:sz w:val="24"/>
            <w:lang w:eastAsia="en-US" w:bidi="ar-SA"/>
          </w:rPr>
          <w:tab/>
        </w:r>
        <w:r w:rsidR="009A3473" w:rsidRPr="003806C3">
          <w:rPr>
            <w:rStyle w:val="Hyperlink"/>
          </w:rPr>
          <w:t>Verified MSISDN Service Flow</w:t>
        </w:r>
        <w:r w:rsidR="009A3473">
          <w:rPr>
            <w:webHidden/>
          </w:rPr>
          <w:tab/>
        </w:r>
        <w:r w:rsidR="009A3473">
          <w:rPr>
            <w:webHidden/>
          </w:rPr>
          <w:fldChar w:fldCharType="begin"/>
        </w:r>
        <w:r w:rsidR="009A3473">
          <w:rPr>
            <w:webHidden/>
          </w:rPr>
          <w:instrText xml:space="preserve"> PAGEREF _Toc26740034 \h </w:instrText>
        </w:r>
        <w:r w:rsidR="009A3473">
          <w:rPr>
            <w:webHidden/>
          </w:rPr>
        </w:r>
        <w:r w:rsidR="009A3473">
          <w:rPr>
            <w:webHidden/>
          </w:rPr>
          <w:fldChar w:fldCharType="separate"/>
        </w:r>
        <w:r w:rsidR="002A4EC6">
          <w:rPr>
            <w:webHidden/>
          </w:rPr>
          <w:t>9</w:t>
        </w:r>
        <w:r w:rsidR="009A3473">
          <w:rPr>
            <w:webHidden/>
          </w:rPr>
          <w:fldChar w:fldCharType="end"/>
        </w:r>
      </w:hyperlink>
    </w:p>
    <w:p w14:paraId="349922F0" w14:textId="762C626D" w:rsidR="009A3473" w:rsidRDefault="00000000">
      <w:pPr>
        <w:pStyle w:val="TOC2"/>
        <w:rPr>
          <w:rFonts w:asciiTheme="minorHAnsi" w:eastAsiaTheme="minorEastAsia" w:hAnsiTheme="minorHAnsi" w:cstheme="minorBidi"/>
          <w:sz w:val="24"/>
          <w:lang w:eastAsia="en-US" w:bidi="ar-SA"/>
        </w:rPr>
      </w:pPr>
      <w:hyperlink w:anchor="_Toc26740035" w:history="1">
        <w:r w:rsidR="009A3473" w:rsidRPr="003806C3">
          <w:rPr>
            <w:rStyle w:val="Hyperlink"/>
          </w:rPr>
          <w:t>3.2</w:t>
        </w:r>
        <w:r w:rsidR="009A3473">
          <w:rPr>
            <w:rFonts w:asciiTheme="minorHAnsi" w:eastAsiaTheme="minorEastAsia" w:hAnsiTheme="minorHAnsi" w:cstheme="minorBidi"/>
            <w:sz w:val="24"/>
            <w:lang w:eastAsia="en-US" w:bidi="ar-SA"/>
          </w:rPr>
          <w:tab/>
        </w:r>
        <w:r w:rsidR="009A3473" w:rsidRPr="003806C3">
          <w:rPr>
            <w:rStyle w:val="Hyperlink"/>
          </w:rPr>
          <w:t>Mobile Connect Account Setup</w:t>
        </w:r>
        <w:r w:rsidR="009A3473">
          <w:rPr>
            <w:webHidden/>
          </w:rPr>
          <w:tab/>
        </w:r>
        <w:r w:rsidR="009A3473">
          <w:rPr>
            <w:webHidden/>
          </w:rPr>
          <w:fldChar w:fldCharType="begin"/>
        </w:r>
        <w:r w:rsidR="009A3473">
          <w:rPr>
            <w:webHidden/>
          </w:rPr>
          <w:instrText xml:space="preserve"> PAGEREF _Toc26740035 \h </w:instrText>
        </w:r>
        <w:r w:rsidR="009A3473">
          <w:rPr>
            <w:webHidden/>
          </w:rPr>
        </w:r>
        <w:r w:rsidR="009A3473">
          <w:rPr>
            <w:webHidden/>
          </w:rPr>
          <w:fldChar w:fldCharType="separate"/>
        </w:r>
        <w:r w:rsidR="002A4EC6">
          <w:rPr>
            <w:webHidden/>
          </w:rPr>
          <w:t>12</w:t>
        </w:r>
        <w:r w:rsidR="009A3473">
          <w:rPr>
            <w:webHidden/>
          </w:rPr>
          <w:fldChar w:fldCharType="end"/>
        </w:r>
      </w:hyperlink>
    </w:p>
    <w:p w14:paraId="71DE2614" w14:textId="7A20232A" w:rsidR="009A3473" w:rsidRDefault="00000000">
      <w:pPr>
        <w:pStyle w:val="TOC2"/>
        <w:rPr>
          <w:rFonts w:asciiTheme="minorHAnsi" w:eastAsiaTheme="minorEastAsia" w:hAnsiTheme="minorHAnsi" w:cstheme="minorBidi"/>
          <w:sz w:val="24"/>
          <w:lang w:eastAsia="en-US" w:bidi="ar-SA"/>
        </w:rPr>
      </w:pPr>
      <w:hyperlink w:anchor="_Toc26740036" w:history="1">
        <w:r w:rsidR="009A3473" w:rsidRPr="003806C3">
          <w:rPr>
            <w:rStyle w:val="Hyperlink"/>
          </w:rPr>
          <w:t>3.3</w:t>
        </w:r>
        <w:r w:rsidR="009A3473">
          <w:rPr>
            <w:rFonts w:asciiTheme="minorHAnsi" w:eastAsiaTheme="minorEastAsia" w:hAnsiTheme="minorHAnsi" w:cstheme="minorBidi"/>
            <w:sz w:val="24"/>
            <w:lang w:eastAsia="en-US" w:bidi="ar-SA"/>
          </w:rPr>
          <w:tab/>
        </w:r>
        <w:r w:rsidR="009A3473" w:rsidRPr="003806C3">
          <w:rPr>
            <w:rStyle w:val="Hyperlink"/>
          </w:rPr>
          <w:t>Overcoming the Mobile Data Access Point Limitation</w:t>
        </w:r>
        <w:r w:rsidR="009A3473">
          <w:rPr>
            <w:webHidden/>
          </w:rPr>
          <w:tab/>
        </w:r>
        <w:r w:rsidR="009A3473">
          <w:rPr>
            <w:webHidden/>
          </w:rPr>
          <w:fldChar w:fldCharType="begin"/>
        </w:r>
        <w:r w:rsidR="009A3473">
          <w:rPr>
            <w:webHidden/>
          </w:rPr>
          <w:instrText xml:space="preserve"> PAGEREF _Toc26740036 \h </w:instrText>
        </w:r>
        <w:r w:rsidR="009A3473">
          <w:rPr>
            <w:webHidden/>
          </w:rPr>
        </w:r>
        <w:r w:rsidR="009A3473">
          <w:rPr>
            <w:webHidden/>
          </w:rPr>
          <w:fldChar w:fldCharType="separate"/>
        </w:r>
        <w:r w:rsidR="002A4EC6">
          <w:rPr>
            <w:webHidden/>
          </w:rPr>
          <w:t>12</w:t>
        </w:r>
        <w:r w:rsidR="009A3473">
          <w:rPr>
            <w:webHidden/>
          </w:rPr>
          <w:fldChar w:fldCharType="end"/>
        </w:r>
      </w:hyperlink>
    </w:p>
    <w:p w14:paraId="7267C5BF" w14:textId="08F9132C" w:rsidR="009A3473" w:rsidRDefault="00000000">
      <w:pPr>
        <w:pStyle w:val="TOC2"/>
        <w:rPr>
          <w:rFonts w:asciiTheme="minorHAnsi" w:eastAsiaTheme="minorEastAsia" w:hAnsiTheme="minorHAnsi" w:cstheme="minorBidi"/>
          <w:sz w:val="24"/>
          <w:lang w:eastAsia="en-US" w:bidi="ar-SA"/>
        </w:rPr>
      </w:pPr>
      <w:hyperlink w:anchor="_Toc26740037" w:history="1">
        <w:r w:rsidR="009A3473" w:rsidRPr="003806C3">
          <w:rPr>
            <w:rStyle w:val="Hyperlink"/>
          </w:rPr>
          <w:t>3.4</w:t>
        </w:r>
        <w:r w:rsidR="009A3473">
          <w:rPr>
            <w:rFonts w:asciiTheme="minorHAnsi" w:eastAsiaTheme="minorEastAsia" w:hAnsiTheme="minorHAnsi" w:cstheme="minorBidi"/>
            <w:sz w:val="24"/>
            <w:lang w:eastAsia="en-US" w:bidi="ar-SA"/>
          </w:rPr>
          <w:tab/>
        </w:r>
        <w:r w:rsidR="009A3473" w:rsidRPr="003806C3">
          <w:rPr>
            <w:rStyle w:val="Hyperlink"/>
          </w:rPr>
          <w:t>User Consent Management</w:t>
        </w:r>
        <w:r w:rsidR="009A3473">
          <w:rPr>
            <w:webHidden/>
          </w:rPr>
          <w:tab/>
        </w:r>
        <w:r w:rsidR="009A3473">
          <w:rPr>
            <w:webHidden/>
          </w:rPr>
          <w:fldChar w:fldCharType="begin"/>
        </w:r>
        <w:r w:rsidR="009A3473">
          <w:rPr>
            <w:webHidden/>
          </w:rPr>
          <w:instrText xml:space="preserve"> PAGEREF _Toc26740037 \h </w:instrText>
        </w:r>
        <w:r w:rsidR="009A3473">
          <w:rPr>
            <w:webHidden/>
          </w:rPr>
        </w:r>
        <w:r w:rsidR="009A3473">
          <w:rPr>
            <w:webHidden/>
          </w:rPr>
          <w:fldChar w:fldCharType="separate"/>
        </w:r>
        <w:r w:rsidR="002A4EC6">
          <w:rPr>
            <w:webHidden/>
          </w:rPr>
          <w:t>12</w:t>
        </w:r>
        <w:r w:rsidR="009A3473">
          <w:rPr>
            <w:webHidden/>
          </w:rPr>
          <w:fldChar w:fldCharType="end"/>
        </w:r>
      </w:hyperlink>
    </w:p>
    <w:p w14:paraId="121A3397" w14:textId="69135376" w:rsidR="009A3473" w:rsidRDefault="00000000">
      <w:pPr>
        <w:pStyle w:val="TOC1"/>
        <w:rPr>
          <w:rFonts w:asciiTheme="minorHAnsi" w:eastAsiaTheme="minorEastAsia" w:hAnsiTheme="minorHAnsi" w:cstheme="minorBidi"/>
          <w:b w:val="0"/>
          <w:sz w:val="24"/>
          <w:szCs w:val="24"/>
          <w:lang w:eastAsia="en-US" w:bidi="ar-SA"/>
        </w:rPr>
      </w:pPr>
      <w:hyperlink w:anchor="_Toc26740038" w:history="1">
        <w:r w:rsidR="009A3473" w:rsidRPr="003806C3">
          <w:rPr>
            <w:rStyle w:val="Hyperlink"/>
          </w:rPr>
          <w:t>4</w:t>
        </w:r>
        <w:r w:rsidR="009A3473">
          <w:rPr>
            <w:rFonts w:asciiTheme="minorHAnsi" w:eastAsiaTheme="minorEastAsia" w:hAnsiTheme="minorHAnsi" w:cstheme="minorBidi"/>
            <w:b w:val="0"/>
            <w:sz w:val="24"/>
            <w:szCs w:val="24"/>
            <w:lang w:eastAsia="en-US" w:bidi="ar-SA"/>
          </w:rPr>
          <w:tab/>
        </w:r>
        <w:r w:rsidR="009A3473" w:rsidRPr="003806C3">
          <w:rPr>
            <w:rStyle w:val="Hyperlink"/>
          </w:rPr>
          <w:t>Verified MSISDN Service Specification</w:t>
        </w:r>
        <w:r w:rsidR="009A3473">
          <w:rPr>
            <w:webHidden/>
          </w:rPr>
          <w:tab/>
        </w:r>
        <w:r w:rsidR="009A3473">
          <w:rPr>
            <w:webHidden/>
          </w:rPr>
          <w:fldChar w:fldCharType="begin"/>
        </w:r>
        <w:r w:rsidR="009A3473">
          <w:rPr>
            <w:webHidden/>
          </w:rPr>
          <w:instrText xml:space="preserve"> PAGEREF _Toc26740038 \h </w:instrText>
        </w:r>
        <w:r w:rsidR="009A3473">
          <w:rPr>
            <w:webHidden/>
          </w:rPr>
        </w:r>
        <w:r w:rsidR="009A3473">
          <w:rPr>
            <w:webHidden/>
          </w:rPr>
          <w:fldChar w:fldCharType="separate"/>
        </w:r>
        <w:r w:rsidR="002A4EC6">
          <w:rPr>
            <w:webHidden/>
          </w:rPr>
          <w:t>13</w:t>
        </w:r>
        <w:r w:rsidR="009A3473">
          <w:rPr>
            <w:webHidden/>
          </w:rPr>
          <w:fldChar w:fldCharType="end"/>
        </w:r>
      </w:hyperlink>
    </w:p>
    <w:p w14:paraId="1239DD6F" w14:textId="312FC9EA" w:rsidR="009A3473" w:rsidRDefault="00000000">
      <w:pPr>
        <w:pStyle w:val="TOC2"/>
        <w:rPr>
          <w:rFonts w:asciiTheme="minorHAnsi" w:eastAsiaTheme="minorEastAsia" w:hAnsiTheme="minorHAnsi" w:cstheme="minorBidi"/>
          <w:sz w:val="24"/>
          <w:lang w:eastAsia="en-US" w:bidi="ar-SA"/>
        </w:rPr>
      </w:pPr>
      <w:hyperlink w:anchor="_Toc26740039" w:history="1">
        <w:r w:rsidR="009A3473" w:rsidRPr="003806C3">
          <w:rPr>
            <w:rStyle w:val="Hyperlink"/>
          </w:rPr>
          <w:t>4.1</w:t>
        </w:r>
        <w:r w:rsidR="009A3473">
          <w:rPr>
            <w:rFonts w:asciiTheme="minorHAnsi" w:eastAsiaTheme="minorEastAsia" w:hAnsiTheme="minorHAnsi" w:cstheme="minorBidi"/>
            <w:sz w:val="24"/>
            <w:lang w:eastAsia="en-US" w:bidi="ar-SA"/>
          </w:rPr>
          <w:tab/>
        </w:r>
        <w:r w:rsidR="009A3473" w:rsidRPr="003806C3">
          <w:rPr>
            <w:rStyle w:val="Hyperlink"/>
          </w:rPr>
          <w:t xml:space="preserve">OIDC Authorization Request Parameters - </w:t>
        </w:r>
        <w:r w:rsidR="009A3473" w:rsidRPr="003806C3">
          <w:rPr>
            <w:rStyle w:val="Hyperlink"/>
            <w:rFonts w:ascii="Courier New" w:hAnsi="Courier New"/>
          </w:rPr>
          <w:t>scope</w:t>
        </w:r>
        <w:r w:rsidR="009A3473">
          <w:rPr>
            <w:webHidden/>
          </w:rPr>
          <w:tab/>
        </w:r>
        <w:r w:rsidR="009A3473">
          <w:rPr>
            <w:webHidden/>
          </w:rPr>
          <w:fldChar w:fldCharType="begin"/>
        </w:r>
        <w:r w:rsidR="009A3473">
          <w:rPr>
            <w:webHidden/>
          </w:rPr>
          <w:instrText xml:space="preserve"> PAGEREF _Toc26740039 \h </w:instrText>
        </w:r>
        <w:r w:rsidR="009A3473">
          <w:rPr>
            <w:webHidden/>
          </w:rPr>
        </w:r>
        <w:r w:rsidR="009A3473">
          <w:rPr>
            <w:webHidden/>
          </w:rPr>
          <w:fldChar w:fldCharType="separate"/>
        </w:r>
        <w:r w:rsidR="002A4EC6">
          <w:rPr>
            <w:webHidden/>
          </w:rPr>
          <w:t>13</w:t>
        </w:r>
        <w:r w:rsidR="009A3473">
          <w:rPr>
            <w:webHidden/>
          </w:rPr>
          <w:fldChar w:fldCharType="end"/>
        </w:r>
      </w:hyperlink>
    </w:p>
    <w:p w14:paraId="50F099EE" w14:textId="750A4BB3" w:rsidR="009A3473" w:rsidRDefault="00000000">
      <w:pPr>
        <w:pStyle w:val="TOC2"/>
        <w:rPr>
          <w:rFonts w:asciiTheme="minorHAnsi" w:eastAsiaTheme="minorEastAsia" w:hAnsiTheme="minorHAnsi" w:cstheme="minorBidi"/>
          <w:sz w:val="24"/>
          <w:lang w:eastAsia="en-US" w:bidi="ar-SA"/>
        </w:rPr>
      </w:pPr>
      <w:hyperlink w:anchor="_Toc26740040" w:history="1">
        <w:r w:rsidR="009A3473" w:rsidRPr="003806C3">
          <w:rPr>
            <w:rStyle w:val="Hyperlink"/>
          </w:rPr>
          <w:t>4.2</w:t>
        </w:r>
        <w:r w:rsidR="009A3473">
          <w:rPr>
            <w:rFonts w:asciiTheme="minorHAnsi" w:eastAsiaTheme="minorEastAsia" w:hAnsiTheme="minorHAnsi" w:cstheme="minorBidi"/>
            <w:sz w:val="24"/>
            <w:lang w:eastAsia="en-US" w:bidi="ar-SA"/>
          </w:rPr>
          <w:tab/>
        </w:r>
        <w:r w:rsidR="009A3473" w:rsidRPr="003806C3">
          <w:rPr>
            <w:rStyle w:val="Hyperlink"/>
          </w:rPr>
          <w:t>API Modes Supported</w:t>
        </w:r>
        <w:r w:rsidR="009A3473">
          <w:rPr>
            <w:webHidden/>
          </w:rPr>
          <w:tab/>
        </w:r>
        <w:r w:rsidR="009A3473">
          <w:rPr>
            <w:webHidden/>
          </w:rPr>
          <w:fldChar w:fldCharType="begin"/>
        </w:r>
        <w:r w:rsidR="009A3473">
          <w:rPr>
            <w:webHidden/>
          </w:rPr>
          <w:instrText xml:space="preserve"> PAGEREF _Toc26740040 \h </w:instrText>
        </w:r>
        <w:r w:rsidR="009A3473">
          <w:rPr>
            <w:webHidden/>
          </w:rPr>
        </w:r>
        <w:r w:rsidR="009A3473">
          <w:rPr>
            <w:webHidden/>
          </w:rPr>
          <w:fldChar w:fldCharType="separate"/>
        </w:r>
        <w:r w:rsidR="002A4EC6">
          <w:rPr>
            <w:webHidden/>
          </w:rPr>
          <w:t>13</w:t>
        </w:r>
        <w:r w:rsidR="009A3473">
          <w:rPr>
            <w:webHidden/>
          </w:rPr>
          <w:fldChar w:fldCharType="end"/>
        </w:r>
      </w:hyperlink>
    </w:p>
    <w:p w14:paraId="394E188D" w14:textId="54421F64" w:rsidR="009A3473" w:rsidRDefault="00000000">
      <w:pPr>
        <w:pStyle w:val="TOC3"/>
        <w:rPr>
          <w:rFonts w:asciiTheme="minorHAnsi" w:eastAsiaTheme="minorEastAsia" w:hAnsiTheme="minorHAnsi" w:cstheme="minorBidi"/>
          <w:sz w:val="24"/>
          <w:lang w:eastAsia="en-US" w:bidi="ar-SA"/>
        </w:rPr>
      </w:pPr>
      <w:hyperlink w:anchor="_Toc26740041" w:history="1">
        <w:r w:rsidR="009A3473" w:rsidRPr="003806C3">
          <w:rPr>
            <w:rStyle w:val="Hyperlink"/>
          </w:rPr>
          <w:t>4.2.1</w:t>
        </w:r>
        <w:r w:rsidR="009A3473">
          <w:rPr>
            <w:rFonts w:asciiTheme="minorHAnsi" w:eastAsiaTheme="minorEastAsia" w:hAnsiTheme="minorHAnsi" w:cstheme="minorBidi"/>
            <w:sz w:val="24"/>
            <w:lang w:eastAsia="en-US" w:bidi="ar-SA"/>
          </w:rPr>
          <w:tab/>
        </w:r>
        <w:r w:rsidR="009A3473" w:rsidRPr="003806C3">
          <w:rPr>
            <w:rStyle w:val="Hyperlink"/>
          </w:rPr>
          <w:t>Mobile Connect Verified MSISDN Share</w:t>
        </w:r>
        <w:r w:rsidR="009A3473">
          <w:rPr>
            <w:webHidden/>
          </w:rPr>
          <w:tab/>
        </w:r>
        <w:r w:rsidR="009A3473">
          <w:rPr>
            <w:webHidden/>
          </w:rPr>
          <w:fldChar w:fldCharType="begin"/>
        </w:r>
        <w:r w:rsidR="009A3473">
          <w:rPr>
            <w:webHidden/>
          </w:rPr>
          <w:instrText xml:space="preserve"> PAGEREF _Toc26740041 \h </w:instrText>
        </w:r>
        <w:r w:rsidR="009A3473">
          <w:rPr>
            <w:webHidden/>
          </w:rPr>
        </w:r>
        <w:r w:rsidR="009A3473">
          <w:rPr>
            <w:webHidden/>
          </w:rPr>
          <w:fldChar w:fldCharType="separate"/>
        </w:r>
        <w:r w:rsidR="002A4EC6">
          <w:rPr>
            <w:webHidden/>
          </w:rPr>
          <w:t>13</w:t>
        </w:r>
        <w:r w:rsidR="009A3473">
          <w:rPr>
            <w:webHidden/>
          </w:rPr>
          <w:fldChar w:fldCharType="end"/>
        </w:r>
      </w:hyperlink>
    </w:p>
    <w:p w14:paraId="0410B1F1" w14:textId="30DDEB7E" w:rsidR="009A3473" w:rsidRDefault="00000000">
      <w:pPr>
        <w:pStyle w:val="TOC3"/>
        <w:rPr>
          <w:rFonts w:asciiTheme="minorHAnsi" w:eastAsiaTheme="minorEastAsia" w:hAnsiTheme="minorHAnsi" w:cstheme="minorBidi"/>
          <w:sz w:val="24"/>
          <w:lang w:eastAsia="en-US" w:bidi="ar-SA"/>
        </w:rPr>
      </w:pPr>
      <w:hyperlink w:anchor="_Toc26740042" w:history="1">
        <w:r w:rsidR="009A3473" w:rsidRPr="003806C3">
          <w:rPr>
            <w:rStyle w:val="Hyperlink"/>
          </w:rPr>
          <w:t>4.2.2</w:t>
        </w:r>
        <w:r w:rsidR="009A3473">
          <w:rPr>
            <w:rFonts w:asciiTheme="minorHAnsi" w:eastAsiaTheme="minorEastAsia" w:hAnsiTheme="minorHAnsi" w:cstheme="minorBidi"/>
            <w:sz w:val="24"/>
            <w:lang w:eastAsia="en-US" w:bidi="ar-SA"/>
          </w:rPr>
          <w:tab/>
        </w:r>
        <w:r w:rsidR="009A3473" w:rsidRPr="003806C3">
          <w:rPr>
            <w:rStyle w:val="Hyperlink"/>
          </w:rPr>
          <w:t>Mobile Connect Verified MSISDN Match</w:t>
        </w:r>
        <w:r w:rsidR="009A3473">
          <w:rPr>
            <w:webHidden/>
          </w:rPr>
          <w:tab/>
        </w:r>
        <w:r w:rsidR="009A3473">
          <w:rPr>
            <w:webHidden/>
          </w:rPr>
          <w:fldChar w:fldCharType="begin"/>
        </w:r>
        <w:r w:rsidR="009A3473">
          <w:rPr>
            <w:webHidden/>
          </w:rPr>
          <w:instrText xml:space="preserve"> PAGEREF _Toc26740042 \h </w:instrText>
        </w:r>
        <w:r w:rsidR="009A3473">
          <w:rPr>
            <w:webHidden/>
          </w:rPr>
        </w:r>
        <w:r w:rsidR="009A3473">
          <w:rPr>
            <w:webHidden/>
          </w:rPr>
          <w:fldChar w:fldCharType="separate"/>
        </w:r>
        <w:r w:rsidR="002A4EC6">
          <w:rPr>
            <w:webHidden/>
          </w:rPr>
          <w:t>14</w:t>
        </w:r>
        <w:r w:rsidR="009A3473">
          <w:rPr>
            <w:webHidden/>
          </w:rPr>
          <w:fldChar w:fldCharType="end"/>
        </w:r>
      </w:hyperlink>
    </w:p>
    <w:p w14:paraId="0F87206D" w14:textId="31725584" w:rsidR="009A3473" w:rsidRDefault="00000000">
      <w:pPr>
        <w:pStyle w:val="TOC1"/>
        <w:rPr>
          <w:rFonts w:asciiTheme="minorHAnsi" w:eastAsiaTheme="minorEastAsia" w:hAnsiTheme="minorHAnsi" w:cstheme="minorBidi"/>
          <w:b w:val="0"/>
          <w:sz w:val="24"/>
          <w:szCs w:val="24"/>
          <w:lang w:eastAsia="en-US" w:bidi="ar-SA"/>
        </w:rPr>
      </w:pPr>
      <w:hyperlink w:anchor="_Toc26740043" w:history="1">
        <w:r w:rsidR="009A3473" w:rsidRPr="003806C3">
          <w:rPr>
            <w:rStyle w:val="Hyperlink"/>
          </w:rPr>
          <w:t>5</w:t>
        </w:r>
        <w:r w:rsidR="009A3473">
          <w:rPr>
            <w:rFonts w:asciiTheme="minorHAnsi" w:eastAsiaTheme="minorEastAsia" w:hAnsiTheme="minorHAnsi" w:cstheme="minorBidi"/>
            <w:b w:val="0"/>
            <w:sz w:val="24"/>
            <w:szCs w:val="24"/>
            <w:lang w:eastAsia="en-US" w:bidi="ar-SA"/>
          </w:rPr>
          <w:tab/>
        </w:r>
        <w:r w:rsidR="009A3473" w:rsidRPr="003806C3">
          <w:rPr>
            <w:rStyle w:val="Hyperlink"/>
          </w:rPr>
          <w:t>Service-Specific Requirements</w:t>
        </w:r>
        <w:r w:rsidR="009A3473">
          <w:rPr>
            <w:webHidden/>
          </w:rPr>
          <w:tab/>
        </w:r>
        <w:r w:rsidR="009A3473">
          <w:rPr>
            <w:webHidden/>
          </w:rPr>
          <w:fldChar w:fldCharType="begin"/>
        </w:r>
        <w:r w:rsidR="009A3473">
          <w:rPr>
            <w:webHidden/>
          </w:rPr>
          <w:instrText xml:space="preserve"> PAGEREF _Toc26740043 \h </w:instrText>
        </w:r>
        <w:r w:rsidR="009A3473">
          <w:rPr>
            <w:webHidden/>
          </w:rPr>
        </w:r>
        <w:r w:rsidR="009A3473">
          <w:rPr>
            <w:webHidden/>
          </w:rPr>
          <w:fldChar w:fldCharType="separate"/>
        </w:r>
        <w:r w:rsidR="002A4EC6">
          <w:rPr>
            <w:webHidden/>
          </w:rPr>
          <w:t>15</w:t>
        </w:r>
        <w:r w:rsidR="009A3473">
          <w:rPr>
            <w:webHidden/>
          </w:rPr>
          <w:fldChar w:fldCharType="end"/>
        </w:r>
      </w:hyperlink>
    </w:p>
    <w:p w14:paraId="4DF3C013" w14:textId="71D3B58C" w:rsidR="009A3473" w:rsidRDefault="00000000">
      <w:pPr>
        <w:pStyle w:val="TOC1"/>
        <w:tabs>
          <w:tab w:val="left" w:pos="1248"/>
        </w:tabs>
        <w:rPr>
          <w:rFonts w:asciiTheme="minorHAnsi" w:eastAsiaTheme="minorEastAsia" w:hAnsiTheme="minorHAnsi" w:cstheme="minorBidi"/>
          <w:b w:val="0"/>
          <w:sz w:val="24"/>
          <w:szCs w:val="24"/>
          <w:lang w:eastAsia="en-US" w:bidi="ar-SA"/>
        </w:rPr>
      </w:pPr>
      <w:hyperlink w:anchor="_Toc26740044" w:history="1">
        <w:r w:rsidR="009A3473" w:rsidRPr="003806C3">
          <w:rPr>
            <w:rStyle w:val="Hyperlink"/>
          </w:rPr>
          <w:t>Annex A</w:t>
        </w:r>
        <w:r w:rsidR="009A3473">
          <w:rPr>
            <w:rFonts w:asciiTheme="minorHAnsi" w:eastAsiaTheme="minorEastAsia" w:hAnsiTheme="minorHAnsi" w:cstheme="minorBidi"/>
            <w:b w:val="0"/>
            <w:sz w:val="24"/>
            <w:szCs w:val="24"/>
            <w:lang w:eastAsia="en-US" w:bidi="ar-SA"/>
          </w:rPr>
          <w:tab/>
        </w:r>
        <w:r w:rsidR="009A3473" w:rsidRPr="003806C3">
          <w:rPr>
            <w:rStyle w:val="Hyperlink"/>
          </w:rPr>
          <w:t>Mobile Connect Verified MSISDN - Service Specific Error Codes and Descriptions</w:t>
        </w:r>
        <w:r w:rsidR="009A3473">
          <w:rPr>
            <w:webHidden/>
          </w:rPr>
          <w:tab/>
        </w:r>
        <w:r w:rsidR="009A3473">
          <w:rPr>
            <w:webHidden/>
          </w:rPr>
          <w:fldChar w:fldCharType="begin"/>
        </w:r>
        <w:r w:rsidR="009A3473">
          <w:rPr>
            <w:webHidden/>
          </w:rPr>
          <w:instrText xml:space="preserve"> PAGEREF _Toc26740044 \h </w:instrText>
        </w:r>
        <w:r w:rsidR="009A3473">
          <w:rPr>
            <w:webHidden/>
          </w:rPr>
        </w:r>
        <w:r w:rsidR="009A3473">
          <w:rPr>
            <w:webHidden/>
          </w:rPr>
          <w:fldChar w:fldCharType="separate"/>
        </w:r>
        <w:r w:rsidR="002A4EC6">
          <w:rPr>
            <w:webHidden/>
          </w:rPr>
          <w:t>19</w:t>
        </w:r>
        <w:r w:rsidR="009A3473">
          <w:rPr>
            <w:webHidden/>
          </w:rPr>
          <w:fldChar w:fldCharType="end"/>
        </w:r>
      </w:hyperlink>
    </w:p>
    <w:p w14:paraId="1B1C87E0" w14:textId="389D6252" w:rsidR="009A3473" w:rsidRDefault="00000000">
      <w:pPr>
        <w:pStyle w:val="TOC2"/>
        <w:rPr>
          <w:rFonts w:asciiTheme="minorHAnsi" w:eastAsiaTheme="minorEastAsia" w:hAnsiTheme="minorHAnsi" w:cstheme="minorBidi"/>
          <w:sz w:val="24"/>
          <w:lang w:eastAsia="en-US" w:bidi="ar-SA"/>
        </w:rPr>
      </w:pPr>
      <w:hyperlink w:anchor="_Toc26740045" w:history="1">
        <w:r w:rsidR="009A3473" w:rsidRPr="003806C3">
          <w:rPr>
            <w:rStyle w:val="Hyperlink"/>
          </w:rPr>
          <w:t>A.1</w:t>
        </w:r>
        <w:r w:rsidR="009A3473">
          <w:rPr>
            <w:rFonts w:asciiTheme="minorHAnsi" w:eastAsiaTheme="minorEastAsia" w:hAnsiTheme="minorHAnsi" w:cstheme="minorBidi"/>
            <w:sz w:val="24"/>
            <w:lang w:eastAsia="en-US" w:bidi="ar-SA"/>
          </w:rPr>
          <w:tab/>
        </w:r>
        <w:r w:rsidR="009A3473" w:rsidRPr="003806C3">
          <w:rPr>
            <w:rStyle w:val="Hyperlink"/>
          </w:rPr>
          <w:t>Single Page and Two Page Environments</w:t>
        </w:r>
        <w:r w:rsidR="009A3473">
          <w:rPr>
            <w:webHidden/>
          </w:rPr>
          <w:tab/>
        </w:r>
        <w:r w:rsidR="009A3473">
          <w:rPr>
            <w:webHidden/>
          </w:rPr>
          <w:fldChar w:fldCharType="begin"/>
        </w:r>
        <w:r w:rsidR="009A3473">
          <w:rPr>
            <w:webHidden/>
          </w:rPr>
          <w:instrText xml:space="preserve"> PAGEREF _Toc26740045 \h </w:instrText>
        </w:r>
        <w:r w:rsidR="009A3473">
          <w:rPr>
            <w:webHidden/>
          </w:rPr>
        </w:r>
        <w:r w:rsidR="009A3473">
          <w:rPr>
            <w:webHidden/>
          </w:rPr>
          <w:fldChar w:fldCharType="separate"/>
        </w:r>
        <w:r w:rsidR="002A4EC6">
          <w:rPr>
            <w:webHidden/>
          </w:rPr>
          <w:t>19</w:t>
        </w:r>
        <w:r w:rsidR="009A3473">
          <w:rPr>
            <w:webHidden/>
          </w:rPr>
          <w:fldChar w:fldCharType="end"/>
        </w:r>
      </w:hyperlink>
    </w:p>
    <w:p w14:paraId="3095503A" w14:textId="718439BC" w:rsidR="009A3473" w:rsidRDefault="00000000">
      <w:pPr>
        <w:pStyle w:val="TOC2"/>
        <w:rPr>
          <w:rFonts w:asciiTheme="minorHAnsi" w:eastAsiaTheme="minorEastAsia" w:hAnsiTheme="minorHAnsi" w:cstheme="minorBidi"/>
          <w:sz w:val="24"/>
          <w:lang w:eastAsia="en-US" w:bidi="ar-SA"/>
        </w:rPr>
      </w:pPr>
      <w:hyperlink w:anchor="_Toc26740046" w:history="1">
        <w:r w:rsidR="009A3473" w:rsidRPr="003806C3">
          <w:rPr>
            <w:rStyle w:val="Hyperlink"/>
          </w:rPr>
          <w:t>A.2</w:t>
        </w:r>
        <w:r w:rsidR="009A3473">
          <w:rPr>
            <w:rFonts w:asciiTheme="minorHAnsi" w:eastAsiaTheme="minorEastAsia" w:hAnsiTheme="minorHAnsi" w:cstheme="minorBidi"/>
            <w:sz w:val="24"/>
            <w:lang w:eastAsia="en-US" w:bidi="ar-SA"/>
          </w:rPr>
          <w:tab/>
        </w:r>
        <w:r w:rsidR="009A3473" w:rsidRPr="003806C3">
          <w:rPr>
            <w:rStyle w:val="Hyperlink"/>
          </w:rPr>
          <w:t>Error Responses for Device-Initiated Mode</w:t>
        </w:r>
        <w:r w:rsidR="009A3473">
          <w:rPr>
            <w:webHidden/>
          </w:rPr>
          <w:tab/>
        </w:r>
        <w:r w:rsidR="009A3473">
          <w:rPr>
            <w:webHidden/>
          </w:rPr>
          <w:fldChar w:fldCharType="begin"/>
        </w:r>
        <w:r w:rsidR="009A3473">
          <w:rPr>
            <w:webHidden/>
          </w:rPr>
          <w:instrText xml:space="preserve"> PAGEREF _Toc26740046 \h </w:instrText>
        </w:r>
        <w:r w:rsidR="009A3473">
          <w:rPr>
            <w:webHidden/>
          </w:rPr>
        </w:r>
        <w:r w:rsidR="009A3473">
          <w:rPr>
            <w:webHidden/>
          </w:rPr>
          <w:fldChar w:fldCharType="separate"/>
        </w:r>
        <w:r w:rsidR="002A4EC6">
          <w:rPr>
            <w:webHidden/>
          </w:rPr>
          <w:t>19</w:t>
        </w:r>
        <w:r w:rsidR="009A3473">
          <w:rPr>
            <w:webHidden/>
          </w:rPr>
          <w:fldChar w:fldCharType="end"/>
        </w:r>
      </w:hyperlink>
    </w:p>
    <w:p w14:paraId="6B338F38" w14:textId="5A6629F9" w:rsidR="009A3473" w:rsidRDefault="00000000">
      <w:pPr>
        <w:pStyle w:val="TOC2"/>
        <w:rPr>
          <w:rFonts w:asciiTheme="minorHAnsi" w:eastAsiaTheme="minorEastAsia" w:hAnsiTheme="minorHAnsi" w:cstheme="minorBidi"/>
          <w:sz w:val="24"/>
          <w:lang w:eastAsia="en-US" w:bidi="ar-SA"/>
        </w:rPr>
      </w:pPr>
      <w:hyperlink w:anchor="_Toc26740047" w:history="1">
        <w:r w:rsidR="009A3473" w:rsidRPr="003806C3">
          <w:rPr>
            <w:rStyle w:val="Hyperlink"/>
          </w:rPr>
          <w:t>A.3</w:t>
        </w:r>
        <w:r w:rsidR="009A3473">
          <w:rPr>
            <w:rFonts w:asciiTheme="minorHAnsi" w:eastAsiaTheme="minorEastAsia" w:hAnsiTheme="minorHAnsi" w:cstheme="minorBidi"/>
            <w:sz w:val="24"/>
            <w:lang w:eastAsia="en-US" w:bidi="ar-SA"/>
          </w:rPr>
          <w:tab/>
        </w:r>
        <w:r w:rsidR="009A3473" w:rsidRPr="003806C3">
          <w:rPr>
            <w:rStyle w:val="Hyperlink"/>
          </w:rPr>
          <w:t>Error Responses from the Resource Endpoint</w:t>
        </w:r>
        <w:r w:rsidR="009A3473">
          <w:rPr>
            <w:webHidden/>
          </w:rPr>
          <w:tab/>
        </w:r>
        <w:r w:rsidR="009A3473">
          <w:rPr>
            <w:webHidden/>
          </w:rPr>
          <w:fldChar w:fldCharType="begin"/>
        </w:r>
        <w:r w:rsidR="009A3473">
          <w:rPr>
            <w:webHidden/>
          </w:rPr>
          <w:instrText xml:space="preserve"> PAGEREF _Toc26740047 \h </w:instrText>
        </w:r>
        <w:r w:rsidR="009A3473">
          <w:rPr>
            <w:webHidden/>
          </w:rPr>
        </w:r>
        <w:r w:rsidR="009A3473">
          <w:rPr>
            <w:webHidden/>
          </w:rPr>
          <w:fldChar w:fldCharType="separate"/>
        </w:r>
        <w:r w:rsidR="002A4EC6">
          <w:rPr>
            <w:webHidden/>
          </w:rPr>
          <w:t>20</w:t>
        </w:r>
        <w:r w:rsidR="009A3473">
          <w:rPr>
            <w:webHidden/>
          </w:rPr>
          <w:fldChar w:fldCharType="end"/>
        </w:r>
      </w:hyperlink>
    </w:p>
    <w:p w14:paraId="340A427E" w14:textId="6FA07EE5" w:rsidR="009A3473" w:rsidRDefault="00000000">
      <w:pPr>
        <w:pStyle w:val="TOC1"/>
        <w:tabs>
          <w:tab w:val="left" w:pos="1248"/>
        </w:tabs>
        <w:rPr>
          <w:rFonts w:asciiTheme="minorHAnsi" w:eastAsiaTheme="minorEastAsia" w:hAnsiTheme="minorHAnsi" w:cstheme="minorBidi"/>
          <w:b w:val="0"/>
          <w:sz w:val="24"/>
          <w:szCs w:val="24"/>
          <w:lang w:eastAsia="en-US" w:bidi="ar-SA"/>
        </w:rPr>
      </w:pPr>
      <w:hyperlink w:anchor="_Toc26740048" w:history="1">
        <w:r w:rsidR="009A3473" w:rsidRPr="003806C3">
          <w:rPr>
            <w:rStyle w:val="Hyperlink"/>
          </w:rPr>
          <w:t>Annex B</w:t>
        </w:r>
        <w:r w:rsidR="009A3473">
          <w:rPr>
            <w:rFonts w:asciiTheme="minorHAnsi" w:eastAsiaTheme="minorEastAsia" w:hAnsiTheme="minorHAnsi" w:cstheme="minorBidi"/>
            <w:b w:val="0"/>
            <w:sz w:val="24"/>
            <w:szCs w:val="24"/>
            <w:lang w:eastAsia="en-US" w:bidi="ar-SA"/>
          </w:rPr>
          <w:tab/>
        </w:r>
        <w:r w:rsidR="009A3473" w:rsidRPr="003806C3">
          <w:rPr>
            <w:rStyle w:val="Hyperlink"/>
          </w:rPr>
          <w:t>Example Resource Requests and Responses</w:t>
        </w:r>
        <w:r w:rsidR="009A3473">
          <w:rPr>
            <w:webHidden/>
          </w:rPr>
          <w:tab/>
        </w:r>
        <w:r w:rsidR="009A3473">
          <w:rPr>
            <w:webHidden/>
          </w:rPr>
          <w:fldChar w:fldCharType="begin"/>
        </w:r>
        <w:r w:rsidR="009A3473">
          <w:rPr>
            <w:webHidden/>
          </w:rPr>
          <w:instrText xml:space="preserve"> PAGEREF _Toc26740048 \h </w:instrText>
        </w:r>
        <w:r w:rsidR="009A3473">
          <w:rPr>
            <w:webHidden/>
          </w:rPr>
        </w:r>
        <w:r w:rsidR="009A3473">
          <w:rPr>
            <w:webHidden/>
          </w:rPr>
          <w:fldChar w:fldCharType="separate"/>
        </w:r>
        <w:r w:rsidR="002A4EC6">
          <w:rPr>
            <w:webHidden/>
          </w:rPr>
          <w:t>21</w:t>
        </w:r>
        <w:r w:rsidR="009A3473">
          <w:rPr>
            <w:webHidden/>
          </w:rPr>
          <w:fldChar w:fldCharType="end"/>
        </w:r>
      </w:hyperlink>
    </w:p>
    <w:p w14:paraId="08A5AC06" w14:textId="2322290C" w:rsidR="009A3473" w:rsidRDefault="00000000">
      <w:pPr>
        <w:pStyle w:val="TOC2"/>
        <w:rPr>
          <w:rFonts w:asciiTheme="minorHAnsi" w:eastAsiaTheme="minorEastAsia" w:hAnsiTheme="minorHAnsi" w:cstheme="minorBidi"/>
          <w:sz w:val="24"/>
          <w:lang w:eastAsia="en-US" w:bidi="ar-SA"/>
        </w:rPr>
      </w:pPr>
      <w:hyperlink w:anchor="_Toc26740049" w:history="1">
        <w:r w:rsidR="009A3473" w:rsidRPr="003806C3">
          <w:rPr>
            <w:rStyle w:val="Hyperlink"/>
          </w:rPr>
          <w:t>B.1</w:t>
        </w:r>
        <w:r w:rsidR="009A3473">
          <w:rPr>
            <w:rFonts w:asciiTheme="minorHAnsi" w:eastAsiaTheme="minorEastAsia" w:hAnsiTheme="minorHAnsi" w:cstheme="minorBidi"/>
            <w:sz w:val="24"/>
            <w:lang w:eastAsia="en-US" w:bidi="ar-SA"/>
          </w:rPr>
          <w:tab/>
        </w:r>
        <w:r w:rsidR="009A3473" w:rsidRPr="003806C3">
          <w:rPr>
            <w:rStyle w:val="Hyperlink"/>
          </w:rPr>
          <w:t>Resource Request</w:t>
        </w:r>
        <w:r w:rsidR="009A3473">
          <w:rPr>
            <w:webHidden/>
          </w:rPr>
          <w:tab/>
        </w:r>
        <w:r w:rsidR="009A3473">
          <w:rPr>
            <w:webHidden/>
          </w:rPr>
          <w:fldChar w:fldCharType="begin"/>
        </w:r>
        <w:r w:rsidR="009A3473">
          <w:rPr>
            <w:webHidden/>
          </w:rPr>
          <w:instrText xml:space="preserve"> PAGEREF _Toc26740049 \h </w:instrText>
        </w:r>
        <w:r w:rsidR="009A3473">
          <w:rPr>
            <w:webHidden/>
          </w:rPr>
        </w:r>
        <w:r w:rsidR="009A3473">
          <w:rPr>
            <w:webHidden/>
          </w:rPr>
          <w:fldChar w:fldCharType="separate"/>
        </w:r>
        <w:r w:rsidR="002A4EC6">
          <w:rPr>
            <w:webHidden/>
          </w:rPr>
          <w:t>21</w:t>
        </w:r>
        <w:r w:rsidR="009A3473">
          <w:rPr>
            <w:webHidden/>
          </w:rPr>
          <w:fldChar w:fldCharType="end"/>
        </w:r>
      </w:hyperlink>
    </w:p>
    <w:p w14:paraId="56C52A42" w14:textId="7DEBDA2F" w:rsidR="009A3473" w:rsidRDefault="00000000">
      <w:pPr>
        <w:pStyle w:val="TOC2"/>
        <w:rPr>
          <w:rFonts w:asciiTheme="minorHAnsi" w:eastAsiaTheme="minorEastAsia" w:hAnsiTheme="minorHAnsi" w:cstheme="minorBidi"/>
          <w:sz w:val="24"/>
          <w:lang w:eastAsia="en-US" w:bidi="ar-SA"/>
        </w:rPr>
      </w:pPr>
      <w:hyperlink w:anchor="_Toc26740050" w:history="1">
        <w:r w:rsidR="009A3473" w:rsidRPr="003806C3">
          <w:rPr>
            <w:rStyle w:val="Hyperlink"/>
          </w:rPr>
          <w:t>B.2</w:t>
        </w:r>
        <w:r w:rsidR="009A3473">
          <w:rPr>
            <w:rFonts w:asciiTheme="minorHAnsi" w:eastAsiaTheme="minorEastAsia" w:hAnsiTheme="minorHAnsi" w:cstheme="minorBidi"/>
            <w:sz w:val="24"/>
            <w:lang w:eastAsia="en-US" w:bidi="ar-SA"/>
          </w:rPr>
          <w:tab/>
        </w:r>
        <w:r w:rsidR="009A3473" w:rsidRPr="003806C3">
          <w:rPr>
            <w:rStyle w:val="Hyperlink"/>
          </w:rPr>
          <w:t>Resource Response</w:t>
        </w:r>
        <w:r w:rsidR="009A3473">
          <w:rPr>
            <w:webHidden/>
          </w:rPr>
          <w:tab/>
        </w:r>
        <w:r w:rsidR="009A3473">
          <w:rPr>
            <w:webHidden/>
          </w:rPr>
          <w:fldChar w:fldCharType="begin"/>
        </w:r>
        <w:r w:rsidR="009A3473">
          <w:rPr>
            <w:webHidden/>
          </w:rPr>
          <w:instrText xml:space="preserve"> PAGEREF _Toc26740050 \h </w:instrText>
        </w:r>
        <w:r w:rsidR="009A3473">
          <w:rPr>
            <w:webHidden/>
          </w:rPr>
        </w:r>
        <w:r w:rsidR="009A3473">
          <w:rPr>
            <w:webHidden/>
          </w:rPr>
          <w:fldChar w:fldCharType="separate"/>
        </w:r>
        <w:r w:rsidR="002A4EC6">
          <w:rPr>
            <w:webHidden/>
          </w:rPr>
          <w:t>22</w:t>
        </w:r>
        <w:r w:rsidR="009A3473">
          <w:rPr>
            <w:webHidden/>
          </w:rPr>
          <w:fldChar w:fldCharType="end"/>
        </w:r>
      </w:hyperlink>
    </w:p>
    <w:p w14:paraId="64F31C23" w14:textId="0D7831AF" w:rsidR="009A3473" w:rsidRDefault="00000000">
      <w:pPr>
        <w:pStyle w:val="TOC1"/>
        <w:tabs>
          <w:tab w:val="left" w:pos="1248"/>
        </w:tabs>
        <w:rPr>
          <w:rFonts w:asciiTheme="minorHAnsi" w:eastAsiaTheme="minorEastAsia" w:hAnsiTheme="minorHAnsi" w:cstheme="minorBidi"/>
          <w:b w:val="0"/>
          <w:sz w:val="24"/>
          <w:szCs w:val="24"/>
          <w:lang w:eastAsia="en-US" w:bidi="ar-SA"/>
        </w:rPr>
      </w:pPr>
      <w:hyperlink w:anchor="_Toc26740051" w:history="1">
        <w:r w:rsidR="009A3473" w:rsidRPr="003806C3">
          <w:rPr>
            <w:rStyle w:val="Hyperlink"/>
            <w:lang w:eastAsia="en-GB"/>
          </w:rPr>
          <w:t>Annex C</w:t>
        </w:r>
        <w:r w:rsidR="009A3473">
          <w:rPr>
            <w:rFonts w:asciiTheme="minorHAnsi" w:eastAsiaTheme="minorEastAsia" w:hAnsiTheme="minorHAnsi" w:cstheme="minorBidi"/>
            <w:b w:val="0"/>
            <w:sz w:val="24"/>
            <w:szCs w:val="24"/>
            <w:lang w:eastAsia="en-US" w:bidi="ar-SA"/>
          </w:rPr>
          <w:tab/>
        </w:r>
        <w:r w:rsidR="009A3473" w:rsidRPr="003806C3">
          <w:rPr>
            <w:rStyle w:val="Hyperlink"/>
            <w:rFonts w:eastAsia="Times New Roman" w:cs="Arial"/>
            <w:bCs/>
            <w:lang w:eastAsia="en-US"/>
          </w:rPr>
          <w:t>Document Management</w:t>
        </w:r>
        <w:r w:rsidR="009A3473">
          <w:rPr>
            <w:webHidden/>
          </w:rPr>
          <w:tab/>
        </w:r>
        <w:r w:rsidR="009A3473">
          <w:rPr>
            <w:webHidden/>
          </w:rPr>
          <w:fldChar w:fldCharType="begin"/>
        </w:r>
        <w:r w:rsidR="009A3473">
          <w:rPr>
            <w:webHidden/>
          </w:rPr>
          <w:instrText xml:space="preserve"> PAGEREF _Toc26740051 \h </w:instrText>
        </w:r>
        <w:r w:rsidR="009A3473">
          <w:rPr>
            <w:webHidden/>
          </w:rPr>
        </w:r>
        <w:r w:rsidR="009A3473">
          <w:rPr>
            <w:webHidden/>
          </w:rPr>
          <w:fldChar w:fldCharType="separate"/>
        </w:r>
        <w:r w:rsidR="002A4EC6">
          <w:rPr>
            <w:webHidden/>
          </w:rPr>
          <w:t>23</w:t>
        </w:r>
        <w:r w:rsidR="009A3473">
          <w:rPr>
            <w:webHidden/>
          </w:rPr>
          <w:fldChar w:fldCharType="end"/>
        </w:r>
      </w:hyperlink>
    </w:p>
    <w:p w14:paraId="5D8B55B6" w14:textId="1E50F1DF" w:rsidR="009A3473" w:rsidRDefault="00000000">
      <w:pPr>
        <w:pStyle w:val="TOC2"/>
        <w:rPr>
          <w:rFonts w:asciiTheme="minorHAnsi" w:eastAsiaTheme="minorEastAsia" w:hAnsiTheme="minorHAnsi" w:cstheme="minorBidi"/>
          <w:sz w:val="24"/>
          <w:lang w:eastAsia="en-US" w:bidi="ar-SA"/>
        </w:rPr>
      </w:pPr>
      <w:hyperlink w:anchor="_Toc26740052" w:history="1">
        <w:r w:rsidR="009A3473" w:rsidRPr="003806C3">
          <w:rPr>
            <w:rStyle w:val="Hyperlink"/>
            <w:rFonts w:cs="Arial"/>
            <w:lang w:eastAsia="en-US"/>
          </w:rPr>
          <w:t>C.1</w:t>
        </w:r>
        <w:r w:rsidR="009A3473">
          <w:rPr>
            <w:rFonts w:asciiTheme="minorHAnsi" w:eastAsiaTheme="minorEastAsia" w:hAnsiTheme="minorHAnsi" w:cstheme="minorBidi"/>
            <w:sz w:val="24"/>
            <w:lang w:eastAsia="en-US" w:bidi="ar-SA"/>
          </w:rPr>
          <w:tab/>
        </w:r>
        <w:r w:rsidR="009A3473" w:rsidRPr="003806C3">
          <w:rPr>
            <w:rStyle w:val="Hyperlink"/>
            <w:rFonts w:cs="Arial"/>
            <w:lang w:eastAsia="en-US"/>
          </w:rPr>
          <w:t>Document History</w:t>
        </w:r>
        <w:r w:rsidR="009A3473">
          <w:rPr>
            <w:webHidden/>
          </w:rPr>
          <w:tab/>
        </w:r>
        <w:r w:rsidR="009A3473">
          <w:rPr>
            <w:webHidden/>
          </w:rPr>
          <w:fldChar w:fldCharType="begin"/>
        </w:r>
        <w:r w:rsidR="009A3473">
          <w:rPr>
            <w:webHidden/>
          </w:rPr>
          <w:instrText xml:space="preserve"> PAGEREF _Toc26740052 \h </w:instrText>
        </w:r>
        <w:r w:rsidR="009A3473">
          <w:rPr>
            <w:webHidden/>
          </w:rPr>
        </w:r>
        <w:r w:rsidR="009A3473">
          <w:rPr>
            <w:webHidden/>
          </w:rPr>
          <w:fldChar w:fldCharType="separate"/>
        </w:r>
        <w:r w:rsidR="002A4EC6">
          <w:rPr>
            <w:webHidden/>
          </w:rPr>
          <w:t>23</w:t>
        </w:r>
        <w:r w:rsidR="009A3473">
          <w:rPr>
            <w:webHidden/>
          </w:rPr>
          <w:fldChar w:fldCharType="end"/>
        </w:r>
      </w:hyperlink>
    </w:p>
    <w:p w14:paraId="45640FA4" w14:textId="331EFCF4" w:rsidR="009A3473" w:rsidRDefault="00000000">
      <w:pPr>
        <w:pStyle w:val="TOC2"/>
        <w:rPr>
          <w:rFonts w:asciiTheme="minorHAnsi" w:eastAsiaTheme="minorEastAsia" w:hAnsiTheme="minorHAnsi" w:cstheme="minorBidi"/>
          <w:sz w:val="24"/>
          <w:lang w:eastAsia="en-US" w:bidi="ar-SA"/>
        </w:rPr>
      </w:pPr>
      <w:hyperlink w:anchor="_Toc26740053" w:history="1">
        <w:r w:rsidR="009A3473" w:rsidRPr="003806C3">
          <w:rPr>
            <w:rStyle w:val="Hyperlink"/>
            <w:rFonts w:cs="Arial"/>
          </w:rPr>
          <w:t>C.1</w:t>
        </w:r>
        <w:r w:rsidR="009A3473">
          <w:rPr>
            <w:rFonts w:asciiTheme="minorHAnsi" w:eastAsiaTheme="minorEastAsia" w:hAnsiTheme="minorHAnsi" w:cstheme="minorBidi"/>
            <w:sz w:val="24"/>
            <w:lang w:eastAsia="en-US" w:bidi="ar-SA"/>
          </w:rPr>
          <w:tab/>
        </w:r>
        <w:r w:rsidR="009A3473" w:rsidRPr="003806C3">
          <w:rPr>
            <w:rStyle w:val="Hyperlink"/>
            <w:rFonts w:cs="Arial"/>
          </w:rPr>
          <w:t>Other Information</w:t>
        </w:r>
        <w:r w:rsidR="009A3473">
          <w:rPr>
            <w:webHidden/>
          </w:rPr>
          <w:tab/>
        </w:r>
        <w:r w:rsidR="009A3473">
          <w:rPr>
            <w:webHidden/>
          </w:rPr>
          <w:fldChar w:fldCharType="begin"/>
        </w:r>
        <w:r w:rsidR="009A3473">
          <w:rPr>
            <w:webHidden/>
          </w:rPr>
          <w:instrText xml:space="preserve"> PAGEREF _Toc26740053 \h </w:instrText>
        </w:r>
        <w:r w:rsidR="009A3473">
          <w:rPr>
            <w:webHidden/>
          </w:rPr>
        </w:r>
        <w:r w:rsidR="009A3473">
          <w:rPr>
            <w:webHidden/>
          </w:rPr>
          <w:fldChar w:fldCharType="separate"/>
        </w:r>
        <w:r w:rsidR="002A4EC6">
          <w:rPr>
            <w:webHidden/>
          </w:rPr>
          <w:t>23</w:t>
        </w:r>
        <w:r w:rsidR="009A3473">
          <w:rPr>
            <w:webHidden/>
          </w:rPr>
          <w:fldChar w:fldCharType="end"/>
        </w:r>
      </w:hyperlink>
    </w:p>
    <w:p w14:paraId="431AA601" w14:textId="20748259" w:rsidR="009A3473" w:rsidRDefault="009A3473" w:rsidP="009A3473">
      <w:pPr>
        <w:pStyle w:val="NormalParagraph"/>
      </w:pPr>
      <w:r>
        <w:rPr>
          <w:lang w:eastAsia="zh-CN"/>
        </w:rPr>
        <w:fldChar w:fldCharType="end"/>
      </w:r>
    </w:p>
    <w:p w14:paraId="7BC3D2FB" w14:textId="77777777" w:rsidR="00D929F2" w:rsidRPr="00452BF1" w:rsidRDefault="00D05735" w:rsidP="00D929F2">
      <w:pPr>
        <w:pStyle w:val="Heading1"/>
      </w:pPr>
      <w:r>
        <w:br w:type="page"/>
      </w:r>
      <w:bookmarkStart w:id="5" w:name="_Toc531184154"/>
      <w:bookmarkStart w:id="6" w:name="_Toc26740019"/>
      <w:r w:rsidR="00D929F2" w:rsidRPr="00452BF1">
        <w:rPr>
          <w:rStyle w:val="IntenseEmphasis"/>
        </w:rPr>
        <w:lastRenderedPageBreak/>
        <w:t>I</w:t>
      </w:r>
      <w:r w:rsidR="00D929F2" w:rsidRPr="00452BF1">
        <w:t>ntroduction</w:t>
      </w:r>
      <w:bookmarkEnd w:id="5"/>
      <w:bookmarkEnd w:id="6"/>
    </w:p>
    <w:p w14:paraId="2281D960" w14:textId="77777777" w:rsidR="00D929F2" w:rsidRDefault="00D929F2" w:rsidP="00D929F2">
      <w:pPr>
        <w:pStyle w:val="Heading2"/>
        <w:numPr>
          <w:ilvl w:val="1"/>
          <w:numId w:val="7"/>
        </w:numPr>
      </w:pPr>
      <w:bookmarkStart w:id="7" w:name="_Toc443047778"/>
      <w:bookmarkStart w:id="8" w:name="_Toc519249796"/>
      <w:bookmarkStart w:id="9" w:name="_Toc521683484"/>
      <w:bookmarkStart w:id="10" w:name="_Toc529714204"/>
      <w:bookmarkStart w:id="11" w:name="_Toc531184155"/>
      <w:bookmarkStart w:id="12" w:name="_Toc26740020"/>
      <w:r>
        <w:t>Overview</w:t>
      </w:r>
      <w:bookmarkEnd w:id="7"/>
      <w:bookmarkEnd w:id="8"/>
      <w:bookmarkEnd w:id="9"/>
      <w:bookmarkEnd w:id="10"/>
      <w:bookmarkEnd w:id="11"/>
      <w:bookmarkEnd w:id="12"/>
    </w:p>
    <w:p w14:paraId="6A7D0AD1" w14:textId="50C92D5F" w:rsidR="00D929F2" w:rsidRDefault="00D929F2" w:rsidP="00D929F2">
      <w:pPr>
        <w:pStyle w:val="NormalParagraph"/>
        <w:rPr>
          <w:noProof/>
        </w:rPr>
      </w:pPr>
      <w:r w:rsidRPr="00CB680F">
        <w:t xml:space="preserve">Mobile Connect is a worldwide initiative by </w:t>
      </w:r>
      <w:r>
        <w:t>M</w:t>
      </w:r>
      <w:r w:rsidRPr="00CB680F">
        <w:t xml:space="preserve">obile </w:t>
      </w:r>
      <w:r>
        <w:t>Operator</w:t>
      </w:r>
      <w:r w:rsidRPr="00CB680F">
        <w:t xml:space="preserve">s to bring a wide portfolio of </w:t>
      </w:r>
      <w:r>
        <w:t>I</w:t>
      </w:r>
      <w:r w:rsidRPr="00CB680F">
        <w:t xml:space="preserve">dentity services to market that enable </w:t>
      </w:r>
      <w:r w:rsidR="002E3A0D">
        <w:t>SP</w:t>
      </w:r>
      <w:r w:rsidRPr="00CB680F">
        <w:t xml:space="preserve">s and </w:t>
      </w:r>
      <w:r w:rsidR="00092924">
        <w:t>End-User</w:t>
      </w:r>
      <w:r w:rsidRPr="00CB680F">
        <w:t xml:space="preserve">s to transact with one-another more securely through strong authentication, </w:t>
      </w:r>
      <w:proofErr w:type="gramStart"/>
      <w:r w:rsidRPr="00CB680F">
        <w:t>authorisation</w:t>
      </w:r>
      <w:proofErr w:type="gramEnd"/>
      <w:r w:rsidRPr="00CB680F">
        <w:t xml:space="preserve"> and exchange of </w:t>
      </w:r>
      <w:r>
        <w:t xml:space="preserve">attributes, subject to </w:t>
      </w:r>
      <w:r w:rsidR="00F00643">
        <w:t>User</w:t>
      </w:r>
      <w:r>
        <w:t xml:space="preserve"> consent</w:t>
      </w:r>
      <w:r w:rsidRPr="00CB680F">
        <w:t>.</w:t>
      </w:r>
    </w:p>
    <w:p w14:paraId="5A14F70D" w14:textId="55D8E4C4" w:rsidR="00D929F2" w:rsidRDefault="00D929F2" w:rsidP="00D929F2">
      <w:pPr>
        <w:pStyle w:val="NormalParagraph"/>
        <w:rPr>
          <w:lang w:eastAsia="en-US" w:bidi="bn-BD"/>
        </w:rPr>
      </w:pPr>
      <w:r>
        <w:t>The Mobile Connect architecture consists of a Core framework around which additional components can be added to support the different Mobile Connect services. The Core framework is</w:t>
      </w:r>
      <w:r>
        <w:rPr>
          <w:lang w:eastAsia="en-US" w:bidi="bn-BD"/>
        </w:rPr>
        <w:t xml:space="preserve"> based upon the OpenID Connect (</w:t>
      </w:r>
      <w:proofErr w:type="spellStart"/>
      <w:r>
        <w:rPr>
          <w:lang w:eastAsia="en-US" w:bidi="bn-BD"/>
        </w:rPr>
        <w:t>OIDC</w:t>
      </w:r>
      <w:proofErr w:type="spellEnd"/>
      <w:r>
        <w:rPr>
          <w:lang w:eastAsia="en-US" w:bidi="bn-BD"/>
        </w:rPr>
        <w:t xml:space="preserve">) protocol suite </w:t>
      </w:r>
      <w:r>
        <w:rPr>
          <w:lang w:eastAsia="en-US" w:bidi="bn-BD"/>
        </w:rPr>
        <w:fldChar w:fldCharType="begin"/>
      </w:r>
      <w:r>
        <w:rPr>
          <w:lang w:eastAsia="en-US" w:bidi="bn-BD"/>
        </w:rPr>
        <w:instrText xml:space="preserve"> REF _Ref526172382 \r \h </w:instrText>
      </w:r>
      <w:r>
        <w:rPr>
          <w:lang w:eastAsia="en-US" w:bidi="bn-BD"/>
        </w:rPr>
      </w:r>
      <w:r>
        <w:rPr>
          <w:lang w:eastAsia="en-US" w:bidi="bn-BD"/>
        </w:rPr>
        <w:fldChar w:fldCharType="separate"/>
      </w:r>
      <w:r w:rsidR="002A4EC6">
        <w:rPr>
          <w:lang w:eastAsia="en-US" w:bidi="bn-BD"/>
        </w:rPr>
        <w:t>[1]</w:t>
      </w:r>
      <w:r>
        <w:rPr>
          <w:lang w:eastAsia="en-US" w:bidi="bn-BD"/>
        </w:rPr>
        <w:fldChar w:fldCharType="end"/>
      </w:r>
      <w:r>
        <w:rPr>
          <w:lang w:eastAsia="en-US" w:bidi="bn-BD"/>
        </w:rPr>
        <w:t xml:space="preserve"> and allows </w:t>
      </w:r>
      <w:r w:rsidR="00F00643">
        <w:rPr>
          <w:lang w:eastAsia="en-US" w:bidi="bn-BD"/>
        </w:rPr>
        <w:t>User</w:t>
      </w:r>
      <w:r>
        <w:rPr>
          <w:lang w:eastAsia="en-US" w:bidi="bn-BD"/>
        </w:rPr>
        <w:t xml:space="preserve">s to be identified by their </w:t>
      </w:r>
      <w:proofErr w:type="spellStart"/>
      <w:r>
        <w:rPr>
          <w:lang w:eastAsia="en-US" w:bidi="bn-BD"/>
        </w:rPr>
        <w:t>MSISDN</w:t>
      </w:r>
      <w:proofErr w:type="spellEnd"/>
      <w:r>
        <w:rPr>
          <w:lang w:eastAsia="en-US" w:bidi="bn-BD"/>
        </w:rPr>
        <w:t xml:space="preserve"> (or a related Pseudonymous Customer Reference) to enable authentication on their mobile device.</w:t>
      </w:r>
    </w:p>
    <w:p w14:paraId="7156829D" w14:textId="0023A2CB" w:rsidR="00D929F2" w:rsidRDefault="00D929F2" w:rsidP="00D929F2">
      <w:pPr>
        <w:pStyle w:val="NormalParagraph"/>
        <w:rPr>
          <w:lang w:eastAsia="en-US" w:bidi="bn-BD"/>
        </w:rPr>
      </w:pPr>
      <w:r>
        <w:rPr>
          <w:lang w:eastAsia="en-US" w:bidi="bn-BD"/>
        </w:rPr>
        <w:t xml:space="preserve">The serving Mobile Operator selects an appropriate Authenticator based on Mobile Operator policy, device capability and the Level of Assurance required by the </w:t>
      </w:r>
      <w:r w:rsidR="002E3A0D">
        <w:rPr>
          <w:lang w:eastAsia="en-US" w:bidi="bn-BD"/>
        </w:rPr>
        <w:t>SP</w:t>
      </w:r>
      <w:r>
        <w:rPr>
          <w:lang w:eastAsia="en-US" w:bidi="bn-BD"/>
        </w:rPr>
        <w:t xml:space="preserve"> to enable authentication.</w:t>
      </w:r>
    </w:p>
    <w:p w14:paraId="1EDDB986" w14:textId="10FCE7E4" w:rsidR="00D929F2" w:rsidRDefault="00D929F2" w:rsidP="00D929F2">
      <w:pPr>
        <w:pStyle w:val="NormalParagraph"/>
        <w:rPr>
          <w:rFonts w:cs="Arial"/>
        </w:rPr>
      </w:pPr>
      <w:r w:rsidRPr="00586776">
        <w:rPr>
          <w:rFonts w:cs="Arial"/>
        </w:rPr>
        <w:t xml:space="preserve">This document </w:t>
      </w:r>
      <w:r>
        <w:rPr>
          <w:rFonts w:cs="Arial"/>
        </w:rPr>
        <w:t xml:space="preserve">details the Mobile Connect Verified </w:t>
      </w:r>
      <w:proofErr w:type="spellStart"/>
      <w:r>
        <w:rPr>
          <w:rFonts w:cs="Arial"/>
        </w:rPr>
        <w:t>MSISDN</w:t>
      </w:r>
      <w:proofErr w:type="spellEnd"/>
      <w:r>
        <w:rPr>
          <w:rFonts w:cs="Arial"/>
        </w:rPr>
        <w:t xml:space="preserve"> service. </w:t>
      </w:r>
      <w:r>
        <w:rPr>
          <w:lang w:eastAsia="en-US"/>
        </w:rPr>
        <w:t xml:space="preserve">Mobile Connect Verified </w:t>
      </w:r>
      <w:proofErr w:type="spellStart"/>
      <w:r>
        <w:rPr>
          <w:lang w:eastAsia="en-US"/>
        </w:rPr>
        <w:t>MSISDN</w:t>
      </w:r>
      <w:proofErr w:type="spellEnd"/>
      <w:r>
        <w:rPr>
          <w:lang w:eastAsia="en-US"/>
        </w:rPr>
        <w:t xml:space="preserve"> allows </w:t>
      </w:r>
      <w:r w:rsidR="002E3A0D">
        <w:rPr>
          <w:lang w:eastAsia="en-US"/>
        </w:rPr>
        <w:t>SP</w:t>
      </w:r>
      <w:r>
        <w:rPr>
          <w:lang w:eastAsia="en-US"/>
        </w:rPr>
        <w:t xml:space="preserve">s to verify the phone number of the device connected to the mobile data network </w:t>
      </w:r>
      <w:r w:rsidRPr="00653621">
        <w:rPr>
          <w:lang w:eastAsia="en-US"/>
        </w:rPr>
        <w:t xml:space="preserve">through which a </w:t>
      </w:r>
      <w:r w:rsidR="00F00643">
        <w:rPr>
          <w:lang w:eastAsia="en-US"/>
        </w:rPr>
        <w:t>User</w:t>
      </w:r>
      <w:r w:rsidRPr="00653621">
        <w:rPr>
          <w:lang w:eastAsia="en-US"/>
        </w:rPr>
        <w:t xml:space="preserve"> is accessing a</w:t>
      </w:r>
      <w:r>
        <w:rPr>
          <w:lang w:eastAsia="en-US"/>
        </w:rPr>
        <w:t xml:space="preserve"> service provided by a</w:t>
      </w:r>
      <w:r w:rsidRPr="00653621">
        <w:rPr>
          <w:lang w:eastAsia="en-US"/>
        </w:rPr>
        <w:t xml:space="preserve"> </w:t>
      </w:r>
      <w:r w:rsidR="002E3A0D">
        <w:rPr>
          <w:lang w:eastAsia="en-US"/>
        </w:rPr>
        <w:t>SP</w:t>
      </w:r>
      <w:r>
        <w:rPr>
          <w:rFonts w:cs="Arial"/>
        </w:rPr>
        <w:t>.</w:t>
      </w:r>
    </w:p>
    <w:p w14:paraId="3B230027" w14:textId="77777777" w:rsidR="00D929F2" w:rsidRDefault="00D929F2" w:rsidP="00D929F2">
      <w:pPr>
        <w:pStyle w:val="NormalParagraph"/>
        <w:rPr>
          <w:rFonts w:cs="Arial"/>
        </w:rPr>
      </w:pPr>
      <w:r>
        <w:rPr>
          <w:rFonts w:cs="Arial"/>
        </w:rPr>
        <w:t xml:space="preserve">Mobile Connect Verified </w:t>
      </w:r>
      <w:proofErr w:type="spellStart"/>
      <w:r>
        <w:rPr>
          <w:rFonts w:cs="Arial"/>
        </w:rPr>
        <w:t>MSISDN</w:t>
      </w:r>
      <w:proofErr w:type="spellEnd"/>
      <w:r>
        <w:rPr>
          <w:rFonts w:cs="Arial"/>
        </w:rPr>
        <w:t xml:space="preserve"> is defined as two service variants:</w:t>
      </w:r>
    </w:p>
    <w:p w14:paraId="48C9B408" w14:textId="56520574" w:rsidR="00D929F2" w:rsidRDefault="00D929F2" w:rsidP="00D929F2">
      <w:pPr>
        <w:pStyle w:val="NormalParagraph"/>
        <w:numPr>
          <w:ilvl w:val="0"/>
          <w:numId w:val="25"/>
        </w:numPr>
        <w:spacing w:before="120" w:after="0"/>
        <w:ind w:left="714" w:hanging="357"/>
        <w:rPr>
          <w:rFonts w:cs="Arial"/>
        </w:rPr>
      </w:pPr>
      <w:r>
        <w:rPr>
          <w:rFonts w:cs="Arial"/>
        </w:rPr>
        <w:t xml:space="preserve">Verified </w:t>
      </w:r>
      <w:proofErr w:type="spellStart"/>
      <w:r>
        <w:rPr>
          <w:rFonts w:cs="Arial"/>
        </w:rPr>
        <w:t>MSISDN</w:t>
      </w:r>
      <w:proofErr w:type="spellEnd"/>
      <w:r>
        <w:rPr>
          <w:rFonts w:cs="Arial"/>
        </w:rPr>
        <w:t xml:space="preserve"> Match: in which the Mobile Operator compares the </w:t>
      </w:r>
      <w:proofErr w:type="spellStart"/>
      <w:r>
        <w:rPr>
          <w:rFonts w:cs="Arial"/>
        </w:rPr>
        <w:t>MSISDN</w:t>
      </w:r>
      <w:proofErr w:type="spellEnd"/>
      <w:r>
        <w:rPr>
          <w:rFonts w:cs="Arial"/>
        </w:rPr>
        <w:t xml:space="preserve"> associated with the mobile device against that provided by the </w:t>
      </w:r>
      <w:r w:rsidR="002E3A0D">
        <w:rPr>
          <w:rFonts w:cs="Arial"/>
        </w:rPr>
        <w:t>SP</w:t>
      </w:r>
      <w:r>
        <w:rPr>
          <w:rFonts w:cs="Arial"/>
        </w:rPr>
        <w:t xml:space="preserve"> in the service request</w:t>
      </w:r>
    </w:p>
    <w:p w14:paraId="7D0C64E7" w14:textId="050BDC90" w:rsidR="00D929F2" w:rsidRDefault="00D929F2" w:rsidP="00D929F2">
      <w:pPr>
        <w:pStyle w:val="NormalParagraph"/>
        <w:numPr>
          <w:ilvl w:val="0"/>
          <w:numId w:val="25"/>
        </w:numPr>
        <w:spacing w:before="120" w:after="0"/>
        <w:ind w:left="714" w:hanging="357"/>
        <w:rPr>
          <w:rFonts w:cs="Arial"/>
        </w:rPr>
      </w:pPr>
      <w:r>
        <w:rPr>
          <w:rFonts w:cs="Arial"/>
        </w:rPr>
        <w:t xml:space="preserve">Verified </w:t>
      </w:r>
      <w:proofErr w:type="spellStart"/>
      <w:r>
        <w:rPr>
          <w:rFonts w:cs="Arial"/>
        </w:rPr>
        <w:t>MSISDN</w:t>
      </w:r>
      <w:proofErr w:type="spellEnd"/>
      <w:r>
        <w:rPr>
          <w:rFonts w:cs="Arial"/>
        </w:rPr>
        <w:t xml:space="preserve"> Share: in which the Mobile Operator provides the mobile device </w:t>
      </w:r>
      <w:proofErr w:type="spellStart"/>
      <w:r>
        <w:rPr>
          <w:rFonts w:cs="Arial"/>
        </w:rPr>
        <w:t>MSISDN</w:t>
      </w:r>
      <w:proofErr w:type="spellEnd"/>
      <w:r>
        <w:rPr>
          <w:rFonts w:cs="Arial"/>
        </w:rPr>
        <w:t xml:space="preserve"> to the </w:t>
      </w:r>
      <w:r w:rsidR="002E3A0D">
        <w:rPr>
          <w:rFonts w:cs="Arial"/>
        </w:rPr>
        <w:t>SP</w:t>
      </w:r>
      <w:r>
        <w:rPr>
          <w:rFonts w:cs="Arial"/>
        </w:rPr>
        <w:t xml:space="preserve"> who can then perform the check itself</w:t>
      </w:r>
    </w:p>
    <w:p w14:paraId="5F87F57E" w14:textId="77777777" w:rsidR="00D929F2" w:rsidRDefault="00D929F2" w:rsidP="00D929F2">
      <w:pPr>
        <w:pStyle w:val="NormalParagraph"/>
        <w:spacing w:before="120" w:after="0"/>
        <w:rPr>
          <w:rFonts w:cs="Arial"/>
        </w:rPr>
      </w:pPr>
    </w:p>
    <w:p w14:paraId="7DE1BB1C" w14:textId="1AA55BCF" w:rsidR="00D929F2" w:rsidRPr="00D4787F" w:rsidRDefault="00D929F2" w:rsidP="00D929F2">
      <w:pPr>
        <w:pStyle w:val="NormalParagraph"/>
      </w:pPr>
      <w:r w:rsidRPr="00D4787F">
        <w:t xml:space="preserve">This document </w:t>
      </w:r>
      <w:r>
        <w:t>includes</w:t>
      </w:r>
      <w:r w:rsidRPr="00D4787F">
        <w:t xml:space="preserve"> </w:t>
      </w:r>
      <w:r>
        <w:t xml:space="preserve">a description of </w:t>
      </w:r>
      <w:r w:rsidRPr="00D4787F">
        <w:t xml:space="preserve">the </w:t>
      </w:r>
      <w:r>
        <w:t xml:space="preserve">Mobile Connect Verified </w:t>
      </w:r>
      <w:proofErr w:type="spellStart"/>
      <w:r>
        <w:t>MSISDN</w:t>
      </w:r>
      <w:proofErr w:type="spellEnd"/>
      <w:r w:rsidRPr="00D4787F">
        <w:t xml:space="preserve"> service, applicable use cases and the associated </w:t>
      </w:r>
      <w:r w:rsidR="00F00643">
        <w:t>User</w:t>
      </w:r>
      <w:r w:rsidRPr="00D4787F">
        <w:t xml:space="preserve"> experience. It also contains normative sections specifying how the service must be implemented and operated (in conjunction with requirements for the Core framework</w:t>
      </w:r>
      <w:r>
        <w:t xml:space="preserve"> and the Resource Server</w:t>
      </w:r>
      <w:r w:rsidRPr="00D4787F">
        <w:t>).</w:t>
      </w:r>
    </w:p>
    <w:p w14:paraId="57D4274B" w14:textId="60DC17C7" w:rsidR="00D929F2" w:rsidRPr="00D4787F" w:rsidRDefault="00D929F2" w:rsidP="00D929F2">
      <w:pPr>
        <w:pStyle w:val="NormalParagraph"/>
      </w:pPr>
      <w:r w:rsidRPr="00D4787F">
        <w:t xml:space="preserve">For further information on the Mobile Connect framework please see Mobile Connect Technical Architecture and Core Requirements </w:t>
      </w:r>
      <w:r>
        <w:fldChar w:fldCharType="begin"/>
      </w:r>
      <w:r>
        <w:instrText xml:space="preserve"> REF _Ref528586518 \r \h </w:instrText>
      </w:r>
      <w:r>
        <w:fldChar w:fldCharType="separate"/>
      </w:r>
      <w:r w:rsidR="002A4EC6">
        <w:t>[7]</w:t>
      </w:r>
      <w:r>
        <w:fldChar w:fldCharType="end"/>
      </w:r>
      <w:r>
        <w:t>.</w:t>
      </w:r>
    </w:p>
    <w:p w14:paraId="00F4477C" w14:textId="77777777" w:rsidR="00D929F2" w:rsidRPr="00586776" w:rsidRDefault="00D929F2" w:rsidP="00D929F2">
      <w:pPr>
        <w:pStyle w:val="Heading2"/>
      </w:pPr>
      <w:bookmarkStart w:id="13" w:name="_Toc453362276"/>
      <w:bookmarkStart w:id="14" w:name="_Toc453767748"/>
      <w:bookmarkStart w:id="15" w:name="_Toc474226117"/>
      <w:bookmarkStart w:id="16" w:name="_Toc529714205"/>
      <w:bookmarkStart w:id="17" w:name="_Toc531184156"/>
      <w:bookmarkStart w:id="18" w:name="_Toc26740021"/>
      <w:r w:rsidRPr="006937B3">
        <w:t>Scope</w:t>
      </w:r>
      <w:bookmarkEnd w:id="13"/>
      <w:bookmarkEnd w:id="14"/>
      <w:r w:rsidRPr="00586776">
        <w:t xml:space="preserve"> </w:t>
      </w:r>
      <w:r>
        <w:t>of the document</w:t>
      </w:r>
      <w:bookmarkEnd w:id="15"/>
      <w:bookmarkEnd w:id="16"/>
      <w:bookmarkEnd w:id="17"/>
      <w:bookmarkEnd w:id="18"/>
    </w:p>
    <w:tbl>
      <w:tblPr>
        <w:tblStyle w:val="TableGrid"/>
        <w:tblW w:w="8259" w:type="dxa"/>
        <w:jc w:val="center"/>
        <w:tblInd w:w="0" w:type="dxa"/>
        <w:tblLook w:val="04A0" w:firstRow="1" w:lastRow="0" w:firstColumn="1" w:lastColumn="0" w:noHBand="0" w:noVBand="1"/>
      </w:tblPr>
      <w:tblGrid>
        <w:gridCol w:w="3681"/>
        <w:gridCol w:w="4578"/>
      </w:tblGrid>
      <w:tr w:rsidR="00D929F2" w:rsidRPr="00586776" w14:paraId="1C2C5018" w14:textId="77777777" w:rsidTr="00FB1A7D">
        <w:trPr>
          <w:trHeight w:val="254"/>
          <w:jc w:val="center"/>
        </w:trPr>
        <w:tc>
          <w:tcPr>
            <w:tcW w:w="3681" w:type="dxa"/>
            <w:shd w:val="clear" w:color="auto" w:fill="C00000"/>
          </w:tcPr>
          <w:p w14:paraId="36670E5A" w14:textId="77777777" w:rsidR="00D929F2" w:rsidRPr="00586776" w:rsidRDefault="00D929F2" w:rsidP="00FB1A7D">
            <w:pPr>
              <w:pStyle w:val="TableHeader"/>
            </w:pPr>
            <w:r w:rsidRPr="00586776">
              <w:t>In Scope</w:t>
            </w:r>
          </w:p>
        </w:tc>
        <w:tc>
          <w:tcPr>
            <w:tcW w:w="4578" w:type="dxa"/>
            <w:shd w:val="clear" w:color="auto" w:fill="C00000"/>
          </w:tcPr>
          <w:p w14:paraId="2A9E7647" w14:textId="77777777" w:rsidR="00D929F2" w:rsidRPr="00586776" w:rsidRDefault="00D929F2" w:rsidP="00FB1A7D">
            <w:pPr>
              <w:pStyle w:val="TableHeader"/>
            </w:pPr>
            <w:r w:rsidRPr="00586776">
              <w:t>Out of Scope</w:t>
            </w:r>
          </w:p>
        </w:tc>
      </w:tr>
      <w:tr w:rsidR="00D929F2" w:rsidRPr="00586776" w14:paraId="6DCD51FE" w14:textId="77777777" w:rsidTr="00FB1A7D">
        <w:trPr>
          <w:trHeight w:val="416"/>
          <w:jc w:val="center"/>
        </w:trPr>
        <w:tc>
          <w:tcPr>
            <w:tcW w:w="3681" w:type="dxa"/>
          </w:tcPr>
          <w:p w14:paraId="6B097B70" w14:textId="77777777" w:rsidR="00D929F2" w:rsidRDefault="00D929F2" w:rsidP="00FB1A7D">
            <w:pPr>
              <w:pStyle w:val="TableBulletText"/>
              <w:numPr>
                <w:ilvl w:val="0"/>
                <w:numId w:val="6"/>
              </w:numPr>
              <w:ind w:left="454" w:hanging="227"/>
            </w:pPr>
            <w:r>
              <w:t xml:space="preserve">Mobile Connect Verified </w:t>
            </w:r>
            <w:proofErr w:type="spellStart"/>
            <w:r>
              <w:t>MSISDN</w:t>
            </w:r>
            <w:proofErr w:type="spellEnd"/>
            <w:r>
              <w:t xml:space="preserve"> functionality description</w:t>
            </w:r>
          </w:p>
          <w:p w14:paraId="65D165E8" w14:textId="77777777" w:rsidR="00D929F2" w:rsidRPr="009C0067" w:rsidRDefault="00D929F2" w:rsidP="00FB1A7D">
            <w:pPr>
              <w:pStyle w:val="TableBulletText"/>
              <w:numPr>
                <w:ilvl w:val="0"/>
                <w:numId w:val="6"/>
              </w:numPr>
              <w:ind w:left="454" w:hanging="227"/>
            </w:pPr>
            <w:r>
              <w:t xml:space="preserve">Mobile Connect Verified </w:t>
            </w:r>
            <w:proofErr w:type="spellStart"/>
            <w:r>
              <w:t>MSISDN</w:t>
            </w:r>
            <w:proofErr w:type="spellEnd"/>
            <w:r>
              <w:t xml:space="preserve"> technical specifications </w:t>
            </w:r>
          </w:p>
          <w:p w14:paraId="2D3F569D" w14:textId="77777777" w:rsidR="00D929F2" w:rsidRPr="00EA7B11" w:rsidRDefault="00D929F2" w:rsidP="00FB1A7D">
            <w:pPr>
              <w:pStyle w:val="ListBullet1"/>
              <w:numPr>
                <w:ilvl w:val="0"/>
                <w:numId w:val="0"/>
              </w:numPr>
              <w:spacing w:before="40" w:after="40"/>
              <w:ind w:left="340"/>
              <w:rPr>
                <w:rFonts w:cs="Arial"/>
                <w:sz w:val="20"/>
                <w:szCs w:val="20"/>
              </w:rPr>
            </w:pPr>
          </w:p>
        </w:tc>
        <w:tc>
          <w:tcPr>
            <w:tcW w:w="4578" w:type="dxa"/>
          </w:tcPr>
          <w:p w14:paraId="71EA9D00" w14:textId="77777777" w:rsidR="00D929F2" w:rsidRPr="0099557D" w:rsidRDefault="00D929F2" w:rsidP="00FB1A7D">
            <w:pPr>
              <w:pStyle w:val="TableBulletText"/>
              <w:numPr>
                <w:ilvl w:val="0"/>
                <w:numId w:val="6"/>
              </w:numPr>
              <w:ind w:left="454" w:hanging="227"/>
            </w:pPr>
            <w:r>
              <w:t>Detailed Privacy and Trust Principles</w:t>
            </w:r>
          </w:p>
          <w:p w14:paraId="5095EC48" w14:textId="77777777" w:rsidR="00D929F2" w:rsidRDefault="00D929F2" w:rsidP="00FB1A7D">
            <w:pPr>
              <w:pStyle w:val="TableBulletText"/>
              <w:numPr>
                <w:ilvl w:val="0"/>
                <w:numId w:val="6"/>
              </w:numPr>
              <w:ind w:left="454" w:hanging="227"/>
            </w:pPr>
            <w:r>
              <w:t>UI/</w:t>
            </w:r>
            <w:proofErr w:type="spellStart"/>
            <w:r>
              <w:t>UX</w:t>
            </w:r>
            <w:proofErr w:type="spellEnd"/>
            <w:r>
              <w:t xml:space="preserve"> guidelines</w:t>
            </w:r>
          </w:p>
          <w:p w14:paraId="2296538F" w14:textId="77777777" w:rsidR="00D929F2" w:rsidRDefault="00D929F2" w:rsidP="00FB1A7D">
            <w:pPr>
              <w:pStyle w:val="TableBulletText"/>
              <w:numPr>
                <w:ilvl w:val="0"/>
                <w:numId w:val="6"/>
              </w:numPr>
              <w:ind w:left="454" w:hanging="227"/>
            </w:pPr>
            <w:r>
              <w:t xml:space="preserve">Mobile Connect Verified </w:t>
            </w:r>
            <w:proofErr w:type="spellStart"/>
            <w:r>
              <w:t>MSISDN</w:t>
            </w:r>
            <w:proofErr w:type="spellEnd"/>
            <w:r>
              <w:t xml:space="preserve"> commercial propositions</w:t>
            </w:r>
          </w:p>
          <w:p w14:paraId="7C1060C6" w14:textId="77777777" w:rsidR="00D929F2" w:rsidRDefault="00D929F2" w:rsidP="00FB1A7D">
            <w:pPr>
              <w:pStyle w:val="TableBulletText"/>
              <w:numPr>
                <w:ilvl w:val="0"/>
                <w:numId w:val="6"/>
              </w:numPr>
              <w:ind w:left="454" w:hanging="227"/>
            </w:pPr>
            <w:r>
              <w:t>Service provider/developer implementation guidelines</w:t>
            </w:r>
          </w:p>
          <w:p w14:paraId="1B5D853E" w14:textId="77777777" w:rsidR="00D929F2" w:rsidRPr="00EF4B96" w:rsidRDefault="00D929F2" w:rsidP="00FB1A7D">
            <w:pPr>
              <w:pStyle w:val="TableBulletText"/>
              <w:numPr>
                <w:ilvl w:val="0"/>
                <w:numId w:val="6"/>
              </w:numPr>
              <w:ind w:left="454" w:hanging="227"/>
              <w:rPr>
                <w:rFonts w:cs="Arial"/>
                <w:szCs w:val="20"/>
              </w:rPr>
            </w:pPr>
            <w:r>
              <w:t>Other Mobile Connect service definitions</w:t>
            </w:r>
          </w:p>
        </w:tc>
      </w:tr>
    </w:tbl>
    <w:p w14:paraId="78CF7F7F" w14:textId="77777777" w:rsidR="00D929F2" w:rsidRDefault="00D929F2" w:rsidP="00D929F2">
      <w:pPr>
        <w:pStyle w:val="Heading2"/>
        <w:numPr>
          <w:ilvl w:val="1"/>
          <w:numId w:val="7"/>
        </w:numPr>
        <w:jc w:val="both"/>
      </w:pPr>
      <w:bookmarkStart w:id="19" w:name="_Toc443047781"/>
      <w:bookmarkStart w:id="20" w:name="_Toc10464087"/>
      <w:bookmarkStart w:id="21" w:name="_Toc21942132"/>
      <w:bookmarkStart w:id="22" w:name="_Toc26740022"/>
      <w:bookmarkStart w:id="23" w:name="_Toc516761941"/>
      <w:bookmarkStart w:id="24" w:name="_Toc519249798"/>
      <w:bookmarkStart w:id="25" w:name="_Toc521683486"/>
      <w:bookmarkStart w:id="26" w:name="_Toc529714206"/>
      <w:bookmarkStart w:id="27" w:name="_Toc531184157"/>
      <w:bookmarkStart w:id="28" w:name="_Toc443047780"/>
      <w:bookmarkStart w:id="29" w:name="_Toc327548201"/>
      <w:bookmarkStart w:id="30" w:name="_Toc327548001"/>
      <w:bookmarkStart w:id="31" w:name="_Toc327447333"/>
      <w:r>
        <w:lastRenderedPageBreak/>
        <w:t>Abbreviations</w:t>
      </w:r>
      <w:bookmarkEnd w:id="19"/>
      <w:bookmarkEnd w:id="20"/>
      <w:bookmarkEnd w:id="21"/>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0"/>
        <w:gridCol w:w="7786"/>
      </w:tblGrid>
      <w:tr w:rsidR="00D929F2" w14:paraId="256C281D" w14:textId="77777777" w:rsidTr="00FB1A7D">
        <w:trPr>
          <w:cantSplit/>
          <w:tblHeader/>
        </w:trPr>
        <w:tc>
          <w:tcPr>
            <w:tcW w:w="1230" w:type="dxa"/>
            <w:tcBorders>
              <w:top w:val="single" w:sz="4" w:space="0" w:color="auto"/>
              <w:left w:val="single" w:sz="4" w:space="0" w:color="auto"/>
              <w:bottom w:val="single" w:sz="4" w:space="0" w:color="auto"/>
              <w:right w:val="single" w:sz="4" w:space="0" w:color="auto"/>
            </w:tcBorders>
            <w:shd w:val="clear" w:color="auto" w:fill="C00000"/>
            <w:hideMark/>
          </w:tcPr>
          <w:p w14:paraId="4B5B1FA6" w14:textId="77777777" w:rsidR="00D929F2" w:rsidRDefault="00D929F2" w:rsidP="00FB1A7D">
            <w:pPr>
              <w:pStyle w:val="TableHeader"/>
            </w:pPr>
            <w:r>
              <w:t xml:space="preserve">Term </w:t>
            </w:r>
          </w:p>
        </w:tc>
        <w:tc>
          <w:tcPr>
            <w:tcW w:w="7786" w:type="dxa"/>
            <w:tcBorders>
              <w:top w:val="single" w:sz="4" w:space="0" w:color="auto"/>
              <w:left w:val="single" w:sz="4" w:space="0" w:color="auto"/>
              <w:bottom w:val="single" w:sz="4" w:space="0" w:color="auto"/>
              <w:right w:val="single" w:sz="4" w:space="0" w:color="auto"/>
            </w:tcBorders>
            <w:shd w:val="clear" w:color="auto" w:fill="C00000"/>
            <w:hideMark/>
          </w:tcPr>
          <w:p w14:paraId="01DA0E88" w14:textId="77777777" w:rsidR="00D929F2" w:rsidRDefault="00D929F2" w:rsidP="00FB1A7D">
            <w:pPr>
              <w:pStyle w:val="TableHeader"/>
            </w:pPr>
            <w:r>
              <w:t>Description</w:t>
            </w:r>
          </w:p>
        </w:tc>
      </w:tr>
      <w:tr w:rsidR="00D929F2" w14:paraId="0C7B82D0"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414B9690" w14:textId="77777777" w:rsidR="00D929F2" w:rsidRDefault="00D929F2" w:rsidP="00FB1A7D">
            <w:pPr>
              <w:pStyle w:val="TableText"/>
              <w:rPr>
                <w:rFonts w:cs="Arial"/>
              </w:rPr>
            </w:pPr>
            <w:r>
              <w:rPr>
                <w:rFonts w:cs="Arial"/>
              </w:rPr>
              <w:t>API</w:t>
            </w:r>
          </w:p>
        </w:tc>
        <w:tc>
          <w:tcPr>
            <w:tcW w:w="7786" w:type="dxa"/>
            <w:tcBorders>
              <w:top w:val="single" w:sz="4" w:space="0" w:color="auto"/>
              <w:left w:val="single" w:sz="4" w:space="0" w:color="auto"/>
              <w:bottom w:val="single" w:sz="4" w:space="0" w:color="auto"/>
              <w:right w:val="single" w:sz="4" w:space="0" w:color="auto"/>
            </w:tcBorders>
            <w:vAlign w:val="center"/>
            <w:hideMark/>
          </w:tcPr>
          <w:p w14:paraId="0BDBDB5F" w14:textId="77777777" w:rsidR="00D929F2" w:rsidRDefault="00D929F2" w:rsidP="00FB1A7D">
            <w:pPr>
              <w:pStyle w:val="TableText"/>
              <w:rPr>
                <w:rFonts w:cs="Arial"/>
              </w:rPr>
            </w:pPr>
            <w:r>
              <w:rPr>
                <w:rFonts w:cs="Arial"/>
              </w:rPr>
              <w:t>Application Programming Interface</w:t>
            </w:r>
          </w:p>
        </w:tc>
      </w:tr>
      <w:tr w:rsidR="00D929F2" w14:paraId="3E8758E2"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79561AFC" w14:textId="77777777" w:rsidR="00D929F2" w:rsidRDefault="00D929F2" w:rsidP="00FB1A7D">
            <w:pPr>
              <w:pStyle w:val="TableText"/>
              <w:rPr>
                <w:rFonts w:cs="Arial"/>
              </w:rPr>
            </w:pPr>
            <w:r>
              <w:rPr>
                <w:rFonts w:cs="Arial"/>
              </w:rPr>
              <w:t>CIBA</w:t>
            </w:r>
          </w:p>
        </w:tc>
        <w:tc>
          <w:tcPr>
            <w:tcW w:w="7786" w:type="dxa"/>
            <w:tcBorders>
              <w:top w:val="single" w:sz="4" w:space="0" w:color="auto"/>
              <w:left w:val="single" w:sz="4" w:space="0" w:color="auto"/>
              <w:bottom w:val="single" w:sz="4" w:space="0" w:color="auto"/>
              <w:right w:val="single" w:sz="4" w:space="0" w:color="auto"/>
            </w:tcBorders>
            <w:vAlign w:val="center"/>
          </w:tcPr>
          <w:p w14:paraId="775622F0" w14:textId="77777777" w:rsidR="00D929F2" w:rsidRDefault="00D929F2" w:rsidP="00FB1A7D">
            <w:pPr>
              <w:pStyle w:val="TableText"/>
              <w:rPr>
                <w:rFonts w:cs="Arial"/>
              </w:rPr>
            </w:pPr>
            <w:r>
              <w:rPr>
                <w:rFonts w:cs="Arial"/>
              </w:rPr>
              <w:t>Client Initiated Backchannel Access</w:t>
            </w:r>
          </w:p>
        </w:tc>
      </w:tr>
      <w:tr w:rsidR="00D929F2" w14:paraId="43E9B0B8"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6969AE24" w14:textId="77777777" w:rsidR="00D929F2" w:rsidRDefault="00D929F2" w:rsidP="00FB1A7D">
            <w:pPr>
              <w:pStyle w:val="TableText"/>
              <w:rPr>
                <w:rFonts w:cs="Arial"/>
              </w:rPr>
            </w:pPr>
            <w:r>
              <w:rPr>
                <w:rFonts w:cs="Arial"/>
              </w:rPr>
              <w:t>HTTP</w:t>
            </w:r>
          </w:p>
        </w:tc>
        <w:tc>
          <w:tcPr>
            <w:tcW w:w="7786" w:type="dxa"/>
            <w:tcBorders>
              <w:top w:val="single" w:sz="4" w:space="0" w:color="auto"/>
              <w:left w:val="single" w:sz="4" w:space="0" w:color="auto"/>
              <w:bottom w:val="single" w:sz="4" w:space="0" w:color="auto"/>
              <w:right w:val="single" w:sz="4" w:space="0" w:color="auto"/>
            </w:tcBorders>
            <w:vAlign w:val="center"/>
            <w:hideMark/>
          </w:tcPr>
          <w:p w14:paraId="164A8554" w14:textId="77777777" w:rsidR="00D929F2" w:rsidRDefault="00D929F2" w:rsidP="00FB1A7D">
            <w:pPr>
              <w:pStyle w:val="TableText"/>
              <w:rPr>
                <w:rFonts w:cs="Arial"/>
              </w:rPr>
            </w:pPr>
            <w:r>
              <w:rPr>
                <w:rFonts w:cs="Arial"/>
              </w:rPr>
              <w:t xml:space="preserve">Hyper Text Transport Protocol </w:t>
            </w:r>
          </w:p>
        </w:tc>
      </w:tr>
      <w:tr w:rsidR="00D929F2" w14:paraId="0EA08D71"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772D6E70" w14:textId="77777777" w:rsidR="00D929F2" w:rsidRDefault="00D929F2" w:rsidP="00FB1A7D">
            <w:pPr>
              <w:pStyle w:val="TableText"/>
              <w:rPr>
                <w:rFonts w:cs="Arial"/>
              </w:rPr>
            </w:pPr>
            <w:r>
              <w:rPr>
                <w:rFonts w:cs="Arial"/>
              </w:rPr>
              <w:t xml:space="preserve">ID GW </w:t>
            </w:r>
          </w:p>
        </w:tc>
        <w:tc>
          <w:tcPr>
            <w:tcW w:w="7786" w:type="dxa"/>
            <w:tcBorders>
              <w:top w:val="single" w:sz="4" w:space="0" w:color="auto"/>
              <w:left w:val="single" w:sz="4" w:space="0" w:color="auto"/>
              <w:bottom w:val="single" w:sz="4" w:space="0" w:color="auto"/>
              <w:right w:val="single" w:sz="4" w:space="0" w:color="auto"/>
            </w:tcBorders>
            <w:vAlign w:val="center"/>
            <w:hideMark/>
          </w:tcPr>
          <w:p w14:paraId="24F2B899" w14:textId="0026329C" w:rsidR="00D929F2" w:rsidRDefault="00001B88" w:rsidP="00FB1A7D">
            <w:pPr>
              <w:pStyle w:val="TableText"/>
              <w:rPr>
                <w:rFonts w:cs="Arial"/>
              </w:rPr>
            </w:pPr>
            <w:r>
              <w:rPr>
                <w:rFonts w:cs="Arial"/>
              </w:rPr>
              <w:t>Identity Gateway</w:t>
            </w:r>
            <w:r w:rsidR="00D929F2">
              <w:rPr>
                <w:rFonts w:cs="Arial"/>
              </w:rPr>
              <w:t xml:space="preserve"> </w:t>
            </w:r>
          </w:p>
        </w:tc>
      </w:tr>
      <w:tr w:rsidR="00D929F2" w14:paraId="7A55880B"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405EE2F2" w14:textId="77777777" w:rsidR="00D929F2" w:rsidRDefault="00D929F2" w:rsidP="00FB1A7D">
            <w:pPr>
              <w:pStyle w:val="TableText"/>
              <w:rPr>
                <w:rFonts w:cs="Arial"/>
              </w:rPr>
            </w:pPr>
            <w:r>
              <w:rPr>
                <w:rFonts w:cs="Arial"/>
              </w:rPr>
              <w:t>JSON</w:t>
            </w:r>
          </w:p>
        </w:tc>
        <w:tc>
          <w:tcPr>
            <w:tcW w:w="7786" w:type="dxa"/>
            <w:tcBorders>
              <w:top w:val="single" w:sz="4" w:space="0" w:color="auto"/>
              <w:left w:val="single" w:sz="4" w:space="0" w:color="auto"/>
              <w:bottom w:val="single" w:sz="4" w:space="0" w:color="auto"/>
              <w:right w:val="single" w:sz="4" w:space="0" w:color="auto"/>
            </w:tcBorders>
            <w:vAlign w:val="center"/>
            <w:hideMark/>
          </w:tcPr>
          <w:p w14:paraId="13352EEA" w14:textId="77777777" w:rsidR="00D929F2" w:rsidRDefault="00D929F2" w:rsidP="00FB1A7D">
            <w:pPr>
              <w:pStyle w:val="TableText"/>
              <w:rPr>
                <w:rFonts w:cs="Arial"/>
              </w:rPr>
            </w:pPr>
            <w:r>
              <w:rPr>
                <w:rFonts w:cs="Arial"/>
              </w:rPr>
              <w:t>JavaScript Object Notation</w:t>
            </w:r>
          </w:p>
        </w:tc>
      </w:tr>
      <w:tr w:rsidR="00D929F2" w14:paraId="1AB51499"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3E510150" w14:textId="77777777" w:rsidR="00D929F2" w:rsidRDefault="00D929F2" w:rsidP="00FB1A7D">
            <w:pPr>
              <w:pStyle w:val="TableText"/>
              <w:rPr>
                <w:rFonts w:cs="Arial"/>
              </w:rPr>
            </w:pPr>
            <w:r>
              <w:rPr>
                <w:rFonts w:cs="Arial"/>
              </w:rPr>
              <w:t>KYC</w:t>
            </w:r>
          </w:p>
        </w:tc>
        <w:tc>
          <w:tcPr>
            <w:tcW w:w="7786" w:type="dxa"/>
            <w:tcBorders>
              <w:top w:val="single" w:sz="4" w:space="0" w:color="auto"/>
              <w:left w:val="single" w:sz="4" w:space="0" w:color="auto"/>
              <w:bottom w:val="single" w:sz="4" w:space="0" w:color="auto"/>
              <w:right w:val="single" w:sz="4" w:space="0" w:color="auto"/>
            </w:tcBorders>
            <w:vAlign w:val="center"/>
          </w:tcPr>
          <w:p w14:paraId="44AC2285" w14:textId="77777777" w:rsidR="00D929F2" w:rsidRDefault="00D929F2" w:rsidP="00FB1A7D">
            <w:pPr>
              <w:pStyle w:val="TableText"/>
              <w:rPr>
                <w:rFonts w:cs="Arial"/>
              </w:rPr>
            </w:pPr>
            <w:r>
              <w:rPr>
                <w:rFonts w:cs="Arial"/>
              </w:rPr>
              <w:t>Know Your Customer</w:t>
            </w:r>
          </w:p>
        </w:tc>
      </w:tr>
      <w:tr w:rsidR="00D929F2" w14:paraId="106971AF"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2FE3E19D" w14:textId="77777777" w:rsidR="00D929F2" w:rsidRDefault="00D929F2" w:rsidP="00FB1A7D">
            <w:pPr>
              <w:pStyle w:val="TableText"/>
              <w:rPr>
                <w:rFonts w:cs="Arial"/>
              </w:rPr>
            </w:pPr>
            <w:proofErr w:type="spellStart"/>
            <w:r>
              <w:rPr>
                <w:rFonts w:cs="Arial"/>
              </w:rPr>
              <w:t>LoA</w:t>
            </w:r>
            <w:proofErr w:type="spellEnd"/>
          </w:p>
        </w:tc>
        <w:tc>
          <w:tcPr>
            <w:tcW w:w="7786" w:type="dxa"/>
            <w:tcBorders>
              <w:top w:val="single" w:sz="4" w:space="0" w:color="auto"/>
              <w:left w:val="single" w:sz="4" w:space="0" w:color="auto"/>
              <w:bottom w:val="single" w:sz="4" w:space="0" w:color="auto"/>
              <w:right w:val="single" w:sz="4" w:space="0" w:color="auto"/>
            </w:tcBorders>
            <w:vAlign w:val="center"/>
            <w:hideMark/>
          </w:tcPr>
          <w:p w14:paraId="54530812" w14:textId="77777777" w:rsidR="00D929F2" w:rsidRDefault="00D929F2" w:rsidP="00FB1A7D">
            <w:pPr>
              <w:pStyle w:val="TableText"/>
              <w:rPr>
                <w:rFonts w:cs="Arial"/>
              </w:rPr>
            </w:pPr>
            <w:r>
              <w:rPr>
                <w:rFonts w:cs="Arial"/>
              </w:rPr>
              <w:t>Level of Assurance</w:t>
            </w:r>
          </w:p>
        </w:tc>
      </w:tr>
      <w:tr w:rsidR="00D929F2" w14:paraId="0C600233"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383B0391" w14:textId="77777777" w:rsidR="00D929F2" w:rsidRDefault="00D929F2" w:rsidP="00FB1A7D">
            <w:pPr>
              <w:pStyle w:val="TableText"/>
              <w:rPr>
                <w:rFonts w:cs="Arial"/>
              </w:rPr>
            </w:pPr>
            <w:proofErr w:type="spellStart"/>
            <w:r>
              <w:rPr>
                <w:rFonts w:cs="Arial"/>
              </w:rPr>
              <w:t>MSISDN</w:t>
            </w:r>
            <w:proofErr w:type="spellEnd"/>
          </w:p>
        </w:tc>
        <w:tc>
          <w:tcPr>
            <w:tcW w:w="7786" w:type="dxa"/>
            <w:tcBorders>
              <w:top w:val="single" w:sz="4" w:space="0" w:color="auto"/>
              <w:left w:val="single" w:sz="4" w:space="0" w:color="auto"/>
              <w:bottom w:val="single" w:sz="4" w:space="0" w:color="auto"/>
              <w:right w:val="single" w:sz="4" w:space="0" w:color="auto"/>
            </w:tcBorders>
            <w:vAlign w:val="center"/>
          </w:tcPr>
          <w:p w14:paraId="4B04A5F8" w14:textId="77777777" w:rsidR="00D929F2" w:rsidRDefault="00D929F2" w:rsidP="00FB1A7D">
            <w:pPr>
              <w:pStyle w:val="TableText"/>
              <w:rPr>
                <w:rFonts w:cs="Arial"/>
              </w:rPr>
            </w:pPr>
            <w:r w:rsidRPr="00AA753E">
              <w:rPr>
                <w:rFonts w:cs="Arial"/>
              </w:rPr>
              <w:t>Mobile Station International Subscriber Directory Number</w:t>
            </w:r>
          </w:p>
        </w:tc>
      </w:tr>
      <w:tr w:rsidR="00D929F2" w14:paraId="68283028"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5A410F9B" w14:textId="77777777" w:rsidR="00D929F2" w:rsidRDefault="00D929F2" w:rsidP="00FB1A7D">
            <w:pPr>
              <w:pStyle w:val="TableText"/>
              <w:rPr>
                <w:rFonts w:cs="Arial"/>
              </w:rPr>
            </w:pPr>
            <w:proofErr w:type="spellStart"/>
            <w:r>
              <w:rPr>
                <w:rFonts w:cs="Arial"/>
              </w:rPr>
              <w:t>OIDC</w:t>
            </w:r>
            <w:proofErr w:type="spellEnd"/>
            <w:r>
              <w:rPr>
                <w:rFonts w:cs="Arial"/>
              </w:rPr>
              <w:t xml:space="preserve"> </w:t>
            </w:r>
          </w:p>
        </w:tc>
        <w:tc>
          <w:tcPr>
            <w:tcW w:w="7786" w:type="dxa"/>
            <w:tcBorders>
              <w:top w:val="single" w:sz="4" w:space="0" w:color="auto"/>
              <w:left w:val="single" w:sz="4" w:space="0" w:color="auto"/>
              <w:bottom w:val="single" w:sz="4" w:space="0" w:color="auto"/>
              <w:right w:val="single" w:sz="4" w:space="0" w:color="auto"/>
            </w:tcBorders>
            <w:vAlign w:val="center"/>
            <w:hideMark/>
          </w:tcPr>
          <w:p w14:paraId="0D00862D" w14:textId="77777777" w:rsidR="00D929F2" w:rsidRDefault="00D929F2" w:rsidP="00FB1A7D">
            <w:pPr>
              <w:pStyle w:val="TableText"/>
              <w:rPr>
                <w:rFonts w:cs="Arial"/>
              </w:rPr>
            </w:pPr>
            <w:r>
              <w:rPr>
                <w:rFonts w:cs="Arial"/>
              </w:rPr>
              <w:t xml:space="preserve">OpenID Connect </w:t>
            </w:r>
          </w:p>
        </w:tc>
      </w:tr>
      <w:tr w:rsidR="00D929F2" w14:paraId="25B7FEED"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68CC5721" w14:textId="77777777" w:rsidR="00D929F2" w:rsidRDefault="00D929F2" w:rsidP="00FB1A7D">
            <w:pPr>
              <w:pStyle w:val="TableText"/>
              <w:rPr>
                <w:rFonts w:cs="Arial"/>
              </w:rPr>
            </w:pPr>
            <w:proofErr w:type="spellStart"/>
            <w:r>
              <w:rPr>
                <w:rFonts w:cs="Arial"/>
              </w:rPr>
              <w:t>OIDF</w:t>
            </w:r>
            <w:proofErr w:type="spellEnd"/>
          </w:p>
        </w:tc>
        <w:tc>
          <w:tcPr>
            <w:tcW w:w="7786" w:type="dxa"/>
            <w:tcBorders>
              <w:top w:val="single" w:sz="4" w:space="0" w:color="auto"/>
              <w:left w:val="single" w:sz="4" w:space="0" w:color="auto"/>
              <w:bottom w:val="single" w:sz="4" w:space="0" w:color="auto"/>
              <w:right w:val="single" w:sz="4" w:space="0" w:color="auto"/>
            </w:tcBorders>
            <w:vAlign w:val="center"/>
          </w:tcPr>
          <w:p w14:paraId="02377CB6" w14:textId="77777777" w:rsidR="00D929F2" w:rsidRDefault="00D929F2" w:rsidP="00FB1A7D">
            <w:pPr>
              <w:pStyle w:val="TableText"/>
              <w:rPr>
                <w:rFonts w:cs="Arial"/>
              </w:rPr>
            </w:pPr>
            <w:r>
              <w:rPr>
                <w:rFonts w:cs="Arial"/>
              </w:rPr>
              <w:t>OpenID Foundation</w:t>
            </w:r>
          </w:p>
        </w:tc>
      </w:tr>
      <w:tr w:rsidR="00D929F2" w14:paraId="7156ADD1"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1EBB9568" w14:textId="77777777" w:rsidR="00D929F2" w:rsidRDefault="00D929F2" w:rsidP="00FB1A7D">
            <w:pPr>
              <w:pStyle w:val="TableText"/>
              <w:rPr>
                <w:rFonts w:cs="Arial"/>
              </w:rPr>
            </w:pPr>
            <w:r>
              <w:rPr>
                <w:rFonts w:cs="Arial"/>
              </w:rPr>
              <w:t>OTP</w:t>
            </w:r>
          </w:p>
        </w:tc>
        <w:tc>
          <w:tcPr>
            <w:tcW w:w="7786" w:type="dxa"/>
            <w:tcBorders>
              <w:top w:val="single" w:sz="4" w:space="0" w:color="auto"/>
              <w:left w:val="single" w:sz="4" w:space="0" w:color="auto"/>
              <w:bottom w:val="single" w:sz="4" w:space="0" w:color="auto"/>
              <w:right w:val="single" w:sz="4" w:space="0" w:color="auto"/>
            </w:tcBorders>
            <w:vAlign w:val="center"/>
          </w:tcPr>
          <w:p w14:paraId="1D5F6FF4" w14:textId="77777777" w:rsidR="00D929F2" w:rsidRDefault="00D929F2" w:rsidP="00FB1A7D">
            <w:pPr>
              <w:pStyle w:val="TableText"/>
              <w:rPr>
                <w:rFonts w:cs="Arial"/>
              </w:rPr>
            </w:pPr>
            <w:r>
              <w:rPr>
                <w:rFonts w:cs="Arial"/>
              </w:rPr>
              <w:t>One Time Password</w:t>
            </w:r>
          </w:p>
        </w:tc>
      </w:tr>
      <w:tr w:rsidR="00D929F2" w14:paraId="0FFD6C80"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25572463" w14:textId="77777777" w:rsidR="00D929F2" w:rsidRDefault="00D929F2" w:rsidP="00FB1A7D">
            <w:pPr>
              <w:pStyle w:val="TableText"/>
              <w:rPr>
                <w:rFonts w:cs="Arial"/>
              </w:rPr>
            </w:pPr>
            <w:r>
              <w:rPr>
                <w:rFonts w:cs="Arial"/>
              </w:rPr>
              <w:t>PCR</w:t>
            </w:r>
          </w:p>
        </w:tc>
        <w:tc>
          <w:tcPr>
            <w:tcW w:w="7786" w:type="dxa"/>
            <w:tcBorders>
              <w:top w:val="single" w:sz="4" w:space="0" w:color="auto"/>
              <w:left w:val="single" w:sz="4" w:space="0" w:color="auto"/>
              <w:bottom w:val="single" w:sz="4" w:space="0" w:color="auto"/>
              <w:right w:val="single" w:sz="4" w:space="0" w:color="auto"/>
            </w:tcBorders>
            <w:vAlign w:val="center"/>
            <w:hideMark/>
          </w:tcPr>
          <w:p w14:paraId="1B1BAE61" w14:textId="77777777" w:rsidR="00D929F2" w:rsidRDefault="00D929F2" w:rsidP="00FB1A7D">
            <w:pPr>
              <w:pStyle w:val="TableText"/>
              <w:rPr>
                <w:rFonts w:cs="Arial"/>
              </w:rPr>
            </w:pPr>
            <w:r>
              <w:rPr>
                <w:rFonts w:cs="Arial"/>
              </w:rPr>
              <w:t xml:space="preserve">Pseudonymous Customer Reference </w:t>
            </w:r>
          </w:p>
        </w:tc>
      </w:tr>
      <w:tr w:rsidR="00D929F2" w14:paraId="36D67058"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083812E4" w14:textId="77777777" w:rsidR="00D929F2" w:rsidRDefault="00D929F2" w:rsidP="00FB1A7D">
            <w:pPr>
              <w:pStyle w:val="TableText"/>
              <w:rPr>
                <w:rFonts w:cs="Arial"/>
              </w:rPr>
            </w:pPr>
            <w:r>
              <w:rPr>
                <w:rFonts w:cs="Arial"/>
              </w:rPr>
              <w:t>RCS</w:t>
            </w:r>
          </w:p>
        </w:tc>
        <w:tc>
          <w:tcPr>
            <w:tcW w:w="7786" w:type="dxa"/>
            <w:tcBorders>
              <w:top w:val="single" w:sz="4" w:space="0" w:color="auto"/>
              <w:left w:val="single" w:sz="4" w:space="0" w:color="auto"/>
              <w:bottom w:val="single" w:sz="4" w:space="0" w:color="auto"/>
              <w:right w:val="single" w:sz="4" w:space="0" w:color="auto"/>
            </w:tcBorders>
            <w:vAlign w:val="center"/>
          </w:tcPr>
          <w:p w14:paraId="6A3964A1" w14:textId="77777777" w:rsidR="00D929F2" w:rsidRDefault="00D929F2" w:rsidP="00FB1A7D">
            <w:pPr>
              <w:pStyle w:val="TableText"/>
              <w:rPr>
                <w:rFonts w:cs="Arial"/>
              </w:rPr>
            </w:pPr>
            <w:r>
              <w:rPr>
                <w:rFonts w:cs="Arial"/>
              </w:rPr>
              <w:t>Rich Communication Service</w:t>
            </w:r>
          </w:p>
        </w:tc>
      </w:tr>
      <w:tr w:rsidR="00D929F2" w14:paraId="2E209F4C"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5BA0C379" w14:textId="77777777" w:rsidR="00D929F2" w:rsidRDefault="00D929F2" w:rsidP="00FB1A7D">
            <w:pPr>
              <w:pStyle w:val="TableText"/>
              <w:rPr>
                <w:rFonts w:cs="Arial"/>
              </w:rPr>
            </w:pPr>
            <w:r>
              <w:rPr>
                <w:rFonts w:cs="Arial"/>
              </w:rPr>
              <w:t>RFC</w:t>
            </w:r>
          </w:p>
        </w:tc>
        <w:tc>
          <w:tcPr>
            <w:tcW w:w="7786" w:type="dxa"/>
            <w:tcBorders>
              <w:top w:val="single" w:sz="4" w:space="0" w:color="auto"/>
              <w:left w:val="single" w:sz="4" w:space="0" w:color="auto"/>
              <w:bottom w:val="single" w:sz="4" w:space="0" w:color="auto"/>
              <w:right w:val="single" w:sz="4" w:space="0" w:color="auto"/>
            </w:tcBorders>
            <w:vAlign w:val="center"/>
            <w:hideMark/>
          </w:tcPr>
          <w:p w14:paraId="4177DB30" w14:textId="77777777" w:rsidR="00D929F2" w:rsidRDefault="00D929F2" w:rsidP="00FB1A7D">
            <w:pPr>
              <w:pStyle w:val="TableText"/>
              <w:rPr>
                <w:rFonts w:cs="Arial"/>
              </w:rPr>
            </w:pPr>
            <w:r>
              <w:rPr>
                <w:rFonts w:cs="Arial"/>
              </w:rPr>
              <w:t>Request For Comments</w:t>
            </w:r>
          </w:p>
        </w:tc>
      </w:tr>
      <w:tr w:rsidR="00D929F2" w14:paraId="0ED5B493"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348BFECD" w14:textId="77777777" w:rsidR="00D929F2" w:rsidRDefault="00D929F2" w:rsidP="00FB1A7D">
            <w:pPr>
              <w:pStyle w:val="TableText"/>
              <w:rPr>
                <w:rFonts w:cs="Arial"/>
              </w:rPr>
            </w:pPr>
            <w:r>
              <w:rPr>
                <w:rFonts w:cs="Arial"/>
              </w:rPr>
              <w:t>SIM</w:t>
            </w:r>
          </w:p>
        </w:tc>
        <w:tc>
          <w:tcPr>
            <w:tcW w:w="7786" w:type="dxa"/>
            <w:tcBorders>
              <w:top w:val="single" w:sz="4" w:space="0" w:color="auto"/>
              <w:left w:val="single" w:sz="4" w:space="0" w:color="auto"/>
              <w:bottom w:val="single" w:sz="4" w:space="0" w:color="auto"/>
              <w:right w:val="single" w:sz="4" w:space="0" w:color="auto"/>
            </w:tcBorders>
            <w:vAlign w:val="center"/>
          </w:tcPr>
          <w:p w14:paraId="79BAD04B" w14:textId="77777777" w:rsidR="00D929F2" w:rsidRDefault="00D929F2" w:rsidP="00FB1A7D">
            <w:pPr>
              <w:pStyle w:val="TableText"/>
              <w:rPr>
                <w:rFonts w:cs="Arial"/>
              </w:rPr>
            </w:pPr>
            <w:r>
              <w:rPr>
                <w:rFonts w:cs="Arial"/>
              </w:rPr>
              <w:t>Subscriber Identity Module</w:t>
            </w:r>
          </w:p>
        </w:tc>
      </w:tr>
      <w:tr w:rsidR="00D929F2" w14:paraId="09F37D6C"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377D3176" w14:textId="77777777" w:rsidR="00D929F2" w:rsidRDefault="00D929F2" w:rsidP="00FB1A7D">
            <w:pPr>
              <w:pStyle w:val="TableText"/>
              <w:rPr>
                <w:rFonts w:cs="Arial"/>
              </w:rPr>
            </w:pPr>
            <w:r>
              <w:rPr>
                <w:rFonts w:cs="Arial"/>
              </w:rPr>
              <w:t>SMS</w:t>
            </w:r>
          </w:p>
        </w:tc>
        <w:tc>
          <w:tcPr>
            <w:tcW w:w="7786" w:type="dxa"/>
            <w:tcBorders>
              <w:top w:val="single" w:sz="4" w:space="0" w:color="auto"/>
              <w:left w:val="single" w:sz="4" w:space="0" w:color="auto"/>
              <w:bottom w:val="single" w:sz="4" w:space="0" w:color="auto"/>
              <w:right w:val="single" w:sz="4" w:space="0" w:color="auto"/>
            </w:tcBorders>
            <w:vAlign w:val="center"/>
          </w:tcPr>
          <w:p w14:paraId="58DF4F56" w14:textId="77777777" w:rsidR="00D929F2" w:rsidRDefault="00D929F2" w:rsidP="00FB1A7D">
            <w:pPr>
              <w:pStyle w:val="TableText"/>
              <w:rPr>
                <w:rFonts w:cs="Arial"/>
              </w:rPr>
            </w:pPr>
            <w:r>
              <w:rPr>
                <w:rFonts w:cs="Arial"/>
              </w:rPr>
              <w:t>Short Messaging Service</w:t>
            </w:r>
          </w:p>
        </w:tc>
      </w:tr>
      <w:tr w:rsidR="002E3A0D" w14:paraId="6490F99E" w14:textId="77777777" w:rsidTr="00FB1A7D">
        <w:tc>
          <w:tcPr>
            <w:tcW w:w="1230" w:type="dxa"/>
            <w:tcBorders>
              <w:top w:val="single" w:sz="4" w:space="0" w:color="auto"/>
              <w:left w:val="single" w:sz="4" w:space="0" w:color="auto"/>
              <w:bottom w:val="single" w:sz="4" w:space="0" w:color="auto"/>
              <w:right w:val="single" w:sz="4" w:space="0" w:color="auto"/>
            </w:tcBorders>
            <w:vAlign w:val="center"/>
          </w:tcPr>
          <w:p w14:paraId="7C6153F9" w14:textId="2D126806" w:rsidR="002E3A0D" w:rsidRDefault="002E3A0D" w:rsidP="00FB1A7D">
            <w:pPr>
              <w:pStyle w:val="TableText"/>
              <w:rPr>
                <w:rFonts w:cs="Arial"/>
              </w:rPr>
            </w:pPr>
            <w:r>
              <w:rPr>
                <w:rFonts w:cs="Arial"/>
              </w:rPr>
              <w:t>SP</w:t>
            </w:r>
          </w:p>
        </w:tc>
        <w:tc>
          <w:tcPr>
            <w:tcW w:w="7786" w:type="dxa"/>
            <w:tcBorders>
              <w:top w:val="single" w:sz="4" w:space="0" w:color="auto"/>
              <w:left w:val="single" w:sz="4" w:space="0" w:color="auto"/>
              <w:bottom w:val="single" w:sz="4" w:space="0" w:color="auto"/>
              <w:right w:val="single" w:sz="4" w:space="0" w:color="auto"/>
            </w:tcBorders>
            <w:vAlign w:val="center"/>
          </w:tcPr>
          <w:p w14:paraId="3CDF7B7B" w14:textId="512FA8C3" w:rsidR="002E3A0D" w:rsidRDefault="002E3A0D" w:rsidP="00FB1A7D">
            <w:pPr>
              <w:pStyle w:val="TableText"/>
              <w:rPr>
                <w:rFonts w:cs="Arial"/>
              </w:rPr>
            </w:pPr>
            <w:r>
              <w:rPr>
                <w:rFonts w:cs="Arial"/>
              </w:rPr>
              <w:t>Service Provider</w:t>
            </w:r>
          </w:p>
        </w:tc>
      </w:tr>
      <w:tr w:rsidR="00D929F2" w14:paraId="5FDD981A"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5D1F5047" w14:textId="77777777" w:rsidR="00D929F2" w:rsidRDefault="00D929F2" w:rsidP="00FB1A7D">
            <w:pPr>
              <w:pStyle w:val="TableText"/>
              <w:rPr>
                <w:rFonts w:cs="Arial"/>
              </w:rPr>
            </w:pPr>
            <w:r>
              <w:rPr>
                <w:rFonts w:cs="Arial"/>
              </w:rPr>
              <w:t>UI/</w:t>
            </w:r>
            <w:proofErr w:type="spellStart"/>
            <w:r>
              <w:rPr>
                <w:rFonts w:cs="Arial"/>
              </w:rPr>
              <w:t>UX</w:t>
            </w:r>
            <w:proofErr w:type="spellEnd"/>
          </w:p>
        </w:tc>
        <w:tc>
          <w:tcPr>
            <w:tcW w:w="7786" w:type="dxa"/>
            <w:tcBorders>
              <w:top w:val="single" w:sz="4" w:space="0" w:color="auto"/>
              <w:left w:val="single" w:sz="4" w:space="0" w:color="auto"/>
              <w:bottom w:val="single" w:sz="4" w:space="0" w:color="auto"/>
              <w:right w:val="single" w:sz="4" w:space="0" w:color="auto"/>
            </w:tcBorders>
            <w:vAlign w:val="center"/>
            <w:hideMark/>
          </w:tcPr>
          <w:p w14:paraId="1557AEE7" w14:textId="77777777" w:rsidR="00D929F2" w:rsidRDefault="00D929F2" w:rsidP="00FB1A7D">
            <w:pPr>
              <w:pStyle w:val="TableText"/>
              <w:rPr>
                <w:rFonts w:cs="Arial"/>
              </w:rPr>
            </w:pPr>
            <w:r>
              <w:rPr>
                <w:rFonts w:cs="Arial"/>
              </w:rPr>
              <w:t>User Interface/User Experience</w:t>
            </w:r>
          </w:p>
        </w:tc>
      </w:tr>
      <w:tr w:rsidR="00D929F2" w14:paraId="7B00A5C9" w14:textId="77777777" w:rsidTr="00FB1A7D">
        <w:tc>
          <w:tcPr>
            <w:tcW w:w="1230" w:type="dxa"/>
            <w:tcBorders>
              <w:top w:val="single" w:sz="4" w:space="0" w:color="auto"/>
              <w:left w:val="single" w:sz="4" w:space="0" w:color="auto"/>
              <w:bottom w:val="single" w:sz="4" w:space="0" w:color="auto"/>
              <w:right w:val="single" w:sz="4" w:space="0" w:color="auto"/>
            </w:tcBorders>
            <w:vAlign w:val="center"/>
            <w:hideMark/>
          </w:tcPr>
          <w:p w14:paraId="53210286" w14:textId="77777777" w:rsidR="00D929F2" w:rsidRDefault="00D929F2" w:rsidP="00FB1A7D">
            <w:pPr>
              <w:pStyle w:val="TableText"/>
              <w:rPr>
                <w:rFonts w:cs="Arial"/>
              </w:rPr>
            </w:pPr>
            <w:r>
              <w:rPr>
                <w:rFonts w:cs="Arial"/>
              </w:rPr>
              <w:t>URL</w:t>
            </w:r>
          </w:p>
        </w:tc>
        <w:tc>
          <w:tcPr>
            <w:tcW w:w="7786" w:type="dxa"/>
            <w:tcBorders>
              <w:top w:val="single" w:sz="4" w:space="0" w:color="auto"/>
              <w:left w:val="single" w:sz="4" w:space="0" w:color="auto"/>
              <w:bottom w:val="single" w:sz="4" w:space="0" w:color="auto"/>
              <w:right w:val="single" w:sz="4" w:space="0" w:color="auto"/>
            </w:tcBorders>
            <w:vAlign w:val="center"/>
            <w:hideMark/>
          </w:tcPr>
          <w:p w14:paraId="346AA9CB" w14:textId="77777777" w:rsidR="00D929F2" w:rsidRDefault="00D929F2" w:rsidP="00FB1A7D">
            <w:pPr>
              <w:pStyle w:val="TableText"/>
              <w:rPr>
                <w:rFonts w:cs="Arial"/>
              </w:rPr>
            </w:pPr>
            <w:r>
              <w:rPr>
                <w:rFonts w:cs="Arial"/>
              </w:rPr>
              <w:t>Uniform Resource Locator</w:t>
            </w:r>
          </w:p>
        </w:tc>
      </w:tr>
    </w:tbl>
    <w:p w14:paraId="3298E953" w14:textId="77777777" w:rsidR="00D929F2" w:rsidRPr="00886702" w:rsidRDefault="00D929F2" w:rsidP="00D929F2">
      <w:pPr>
        <w:pStyle w:val="NormalParagraph"/>
        <w:rPr>
          <w:lang w:eastAsia="en-US" w:bidi="bn-BD"/>
        </w:rPr>
      </w:pPr>
    </w:p>
    <w:p w14:paraId="2F3BF044" w14:textId="77777777" w:rsidR="00D929F2" w:rsidRDefault="00D929F2" w:rsidP="00D929F2">
      <w:pPr>
        <w:pStyle w:val="Heading2"/>
        <w:numPr>
          <w:ilvl w:val="1"/>
          <w:numId w:val="7"/>
        </w:numPr>
        <w:jc w:val="both"/>
      </w:pPr>
      <w:bookmarkStart w:id="32" w:name="_Toc26740023"/>
      <w:r>
        <w:t>Audience</w:t>
      </w:r>
      <w:bookmarkEnd w:id="23"/>
      <w:bookmarkEnd w:id="24"/>
      <w:bookmarkEnd w:id="25"/>
      <w:bookmarkEnd w:id="26"/>
      <w:bookmarkEnd w:id="27"/>
      <w:bookmarkEnd w:id="32"/>
      <w:r>
        <w:t xml:space="preserve"> </w:t>
      </w:r>
    </w:p>
    <w:p w14:paraId="297D35C0" w14:textId="77777777" w:rsidR="00D929F2" w:rsidRPr="00586776" w:rsidRDefault="00D929F2" w:rsidP="00D929F2">
      <w:pPr>
        <w:pStyle w:val="NormalParagraph"/>
        <w:rPr>
          <w:rFonts w:cs="Arial"/>
          <w:lang w:eastAsia="en-US" w:bidi="bn-BD"/>
        </w:rPr>
      </w:pPr>
      <w:bookmarkStart w:id="33" w:name="_Toc516761942"/>
      <w:bookmarkStart w:id="34" w:name="_Toc519249799"/>
      <w:bookmarkStart w:id="35" w:name="_Toc521683487"/>
      <w:r>
        <w:rPr>
          <w:rFonts w:cs="Arial"/>
          <w:lang w:eastAsia="en-US" w:bidi="bn-BD"/>
        </w:rPr>
        <w:t xml:space="preserve">The target audience for this document are the service managers and </w:t>
      </w:r>
      <w:r w:rsidRPr="00586776">
        <w:rPr>
          <w:rFonts w:cs="Arial"/>
          <w:lang w:eastAsia="en-US" w:bidi="bn-BD"/>
        </w:rPr>
        <w:t xml:space="preserve">service/technical departments </w:t>
      </w:r>
      <w:r>
        <w:rPr>
          <w:rFonts w:cs="Arial"/>
          <w:lang w:eastAsia="en-US" w:bidi="bn-BD"/>
        </w:rPr>
        <w:t xml:space="preserve">at Mobile Operators </w:t>
      </w:r>
      <w:r w:rsidRPr="00586776">
        <w:rPr>
          <w:rFonts w:cs="Arial"/>
          <w:lang w:eastAsia="en-US" w:bidi="bn-BD"/>
        </w:rPr>
        <w:t xml:space="preserve">who are considering deploying </w:t>
      </w:r>
      <w:r>
        <w:rPr>
          <w:rFonts w:cs="Arial"/>
          <w:lang w:eastAsia="en-US" w:bidi="bn-BD"/>
        </w:rPr>
        <w:t xml:space="preserve">the </w:t>
      </w:r>
      <w:r w:rsidRPr="00586776">
        <w:rPr>
          <w:rFonts w:cs="Arial"/>
          <w:lang w:eastAsia="en-US" w:bidi="bn-BD"/>
        </w:rPr>
        <w:t xml:space="preserve">Mobile Connect </w:t>
      </w:r>
      <w:r>
        <w:rPr>
          <w:rFonts w:cs="Arial"/>
          <w:lang w:eastAsia="en-US" w:bidi="bn-BD"/>
        </w:rPr>
        <w:t xml:space="preserve">Verified </w:t>
      </w:r>
      <w:proofErr w:type="spellStart"/>
      <w:r>
        <w:rPr>
          <w:rFonts w:cs="Arial"/>
          <w:lang w:eastAsia="en-US" w:bidi="bn-BD"/>
        </w:rPr>
        <w:t>MSISDN</w:t>
      </w:r>
      <w:proofErr w:type="spellEnd"/>
      <w:r>
        <w:rPr>
          <w:rFonts w:cs="Arial"/>
          <w:lang w:eastAsia="en-US" w:bidi="bn-BD"/>
        </w:rPr>
        <w:t xml:space="preserve"> service</w:t>
      </w:r>
      <w:r w:rsidRPr="00586776">
        <w:rPr>
          <w:rFonts w:cs="Arial"/>
          <w:lang w:eastAsia="en-US" w:bidi="bn-BD"/>
        </w:rPr>
        <w:t xml:space="preserve">.  </w:t>
      </w:r>
    </w:p>
    <w:p w14:paraId="4383C072" w14:textId="77777777" w:rsidR="00D929F2" w:rsidRPr="006937B3" w:rsidRDefault="00D929F2" w:rsidP="00D929F2">
      <w:pPr>
        <w:pStyle w:val="NormalParagraph"/>
        <w:rPr>
          <w:rFonts w:cs="Arial"/>
          <w:lang w:eastAsia="en-US" w:bidi="bn-BD"/>
        </w:rPr>
      </w:pPr>
      <w:r w:rsidRPr="00586776">
        <w:rPr>
          <w:rFonts w:cs="Arial"/>
          <w:lang w:eastAsia="en-US" w:bidi="bn-BD"/>
        </w:rPr>
        <w:t>Readers of this document are expected to have familiarity with th</w:t>
      </w:r>
      <w:r>
        <w:rPr>
          <w:rFonts w:cs="Arial"/>
          <w:lang w:eastAsia="en-US" w:bidi="bn-BD"/>
        </w:rPr>
        <w:t xml:space="preserve">e Mobile Connect and some knowledge of the </w:t>
      </w:r>
      <w:r w:rsidRPr="00586776">
        <w:rPr>
          <w:rFonts w:cs="Arial"/>
          <w:lang w:eastAsia="en-US" w:bidi="bn-BD"/>
        </w:rPr>
        <w:t>technical architecture and Mobile Connect</w:t>
      </w:r>
      <w:r>
        <w:rPr>
          <w:rFonts w:cs="Arial"/>
          <w:lang w:eastAsia="en-US" w:bidi="bn-BD"/>
        </w:rPr>
        <w:t xml:space="preserve"> Core framework technical requirements</w:t>
      </w:r>
      <w:r w:rsidRPr="00586776">
        <w:rPr>
          <w:rFonts w:cs="Arial"/>
          <w:lang w:eastAsia="en-US" w:bidi="bn-BD"/>
        </w:rPr>
        <w:t>.</w:t>
      </w:r>
    </w:p>
    <w:p w14:paraId="307AAA02" w14:textId="77777777" w:rsidR="00D929F2" w:rsidRDefault="00D929F2" w:rsidP="00D929F2">
      <w:pPr>
        <w:pStyle w:val="Heading2"/>
      </w:pPr>
      <w:bookmarkStart w:id="36" w:name="_Toc529714207"/>
      <w:bookmarkStart w:id="37" w:name="_Toc531184158"/>
      <w:bookmarkStart w:id="38" w:name="_Toc26740024"/>
      <w:r>
        <w:t>Relationship to Other Mobile Connect Documentation</w:t>
      </w:r>
      <w:bookmarkEnd w:id="33"/>
      <w:bookmarkEnd w:id="34"/>
      <w:bookmarkEnd w:id="35"/>
      <w:bookmarkEnd w:id="36"/>
      <w:bookmarkEnd w:id="37"/>
      <w:bookmarkEnd w:id="38"/>
    </w:p>
    <w:p w14:paraId="6CD8EB56" w14:textId="77777777" w:rsidR="00D929F2" w:rsidRDefault="00D929F2" w:rsidP="00D929F2">
      <w:pPr>
        <w:pStyle w:val="NormalParagraph"/>
      </w:pPr>
      <w:bookmarkStart w:id="39" w:name="_Toc516761944"/>
      <w:bookmarkStart w:id="40" w:name="_Toc519249800"/>
      <w:r>
        <w:t xml:space="preserve">This document details the Mobile Connect Verified </w:t>
      </w:r>
      <w:proofErr w:type="spellStart"/>
      <w:r>
        <w:t>MSISDN</w:t>
      </w:r>
      <w:proofErr w:type="spellEnd"/>
      <w:r>
        <w:t xml:space="preserve"> service and its usage including the relevant technical requirements (building on the Mobile Connect Core framework) and the relevant technical parameters, such as “scope” value and any service specific error codes. </w:t>
      </w:r>
    </w:p>
    <w:p w14:paraId="58C92F90" w14:textId="070DB98A" w:rsidR="00D929F2" w:rsidRDefault="00D929F2" w:rsidP="00D929F2">
      <w:pPr>
        <w:pStyle w:val="NormalParagraph"/>
      </w:pPr>
      <w:r>
        <w:t xml:space="preserve">The Mobile Connect Technical Overview document </w:t>
      </w:r>
      <w:r>
        <w:fldChar w:fldCharType="begin"/>
      </w:r>
      <w:r>
        <w:instrText xml:space="preserve"> REF _Ref528586815 \r \h  \* MERGEFORMAT </w:instrText>
      </w:r>
      <w:r>
        <w:fldChar w:fldCharType="separate"/>
      </w:r>
      <w:r w:rsidR="002A4EC6">
        <w:t>[6]</w:t>
      </w:r>
      <w:r>
        <w:fldChar w:fldCharType="end"/>
      </w:r>
      <w:r>
        <w:t xml:space="preserve"> provides a high-level description of Mobile Connect and how it works. It also includes a master list of abbreviations and terminology used within the Mobile Connect Documentation set and a map of that documentation set. It serves as a starting point for understanding how Mobile Connect works </w:t>
      </w:r>
      <w:proofErr w:type="gramStart"/>
      <w:r>
        <w:t>and also</w:t>
      </w:r>
      <w:proofErr w:type="gramEnd"/>
      <w:r>
        <w:t xml:space="preserve"> references the relevant documents for the reader to obtain further detail.</w:t>
      </w:r>
    </w:p>
    <w:p w14:paraId="393281C0" w14:textId="1A98CC48" w:rsidR="00D929F2" w:rsidRDefault="00D929F2" w:rsidP="00D929F2">
      <w:pPr>
        <w:pStyle w:val="NormalParagraph"/>
      </w:pPr>
      <w:r>
        <w:lastRenderedPageBreak/>
        <w:t xml:space="preserve">The Mobile Connect Technical Architecture and Core Requirements document </w:t>
      </w:r>
      <w:r>
        <w:rPr>
          <w:highlight w:val="yellow"/>
        </w:rPr>
        <w:fldChar w:fldCharType="begin"/>
      </w:r>
      <w:r>
        <w:instrText xml:space="preserve"> REF _Ref528586518 \r \h </w:instrText>
      </w:r>
      <w:r>
        <w:rPr>
          <w:highlight w:val="yellow"/>
        </w:rPr>
        <w:instrText xml:space="preserve"> \* MERGEFORMAT </w:instrText>
      </w:r>
      <w:r>
        <w:rPr>
          <w:highlight w:val="yellow"/>
        </w:rPr>
      </w:r>
      <w:r>
        <w:rPr>
          <w:highlight w:val="yellow"/>
        </w:rPr>
        <w:fldChar w:fldCharType="separate"/>
      </w:r>
      <w:r w:rsidR="002A4EC6">
        <w:t>[7]</w:t>
      </w:r>
      <w:r>
        <w:rPr>
          <w:highlight w:val="yellow"/>
        </w:rPr>
        <w:fldChar w:fldCharType="end"/>
      </w:r>
      <w:r>
        <w:t xml:space="preserve"> describes the Mobile Connect Architecture in more detail </w:t>
      </w:r>
      <w:proofErr w:type="gramStart"/>
      <w:r>
        <w:t>and also</w:t>
      </w:r>
      <w:proofErr w:type="gramEnd"/>
      <w:r>
        <w:t xml:space="preserve"> includes the core technical requirements and specification of elements for Mobile Connect that are generic to all Mobile Connect services and modes of operation. </w:t>
      </w:r>
    </w:p>
    <w:p w14:paraId="61A885CE" w14:textId="50587FA2" w:rsidR="00D929F2" w:rsidRDefault="00D929F2" w:rsidP="00D929F2">
      <w:pPr>
        <w:pStyle w:val="NormalParagraph"/>
      </w:pPr>
      <w:r>
        <w:t xml:space="preserve">Detailed specifications for the Mobile Connect APIs (Device-Initiated Mode </w:t>
      </w:r>
      <w:r>
        <w:rPr>
          <w:highlight w:val="yellow"/>
        </w:rPr>
        <w:fldChar w:fldCharType="begin"/>
      </w:r>
      <w:r>
        <w:instrText xml:space="preserve"> REF _Ref528586928 \r \h </w:instrText>
      </w:r>
      <w:r>
        <w:rPr>
          <w:highlight w:val="yellow"/>
        </w:rPr>
        <w:instrText xml:space="preserve"> \* MERGEFORMAT </w:instrText>
      </w:r>
      <w:r>
        <w:rPr>
          <w:highlight w:val="yellow"/>
        </w:rPr>
      </w:r>
      <w:r>
        <w:rPr>
          <w:highlight w:val="yellow"/>
        </w:rPr>
        <w:fldChar w:fldCharType="separate"/>
      </w:r>
      <w:r w:rsidR="002A4EC6">
        <w:t>[8]</w:t>
      </w:r>
      <w:r>
        <w:rPr>
          <w:highlight w:val="yellow"/>
        </w:rPr>
        <w:fldChar w:fldCharType="end"/>
      </w:r>
      <w:r>
        <w:t xml:space="preserve"> and Server-Initiated Mode </w:t>
      </w:r>
      <w:r>
        <w:rPr>
          <w:highlight w:val="yellow"/>
        </w:rPr>
        <w:fldChar w:fldCharType="begin"/>
      </w:r>
      <w:r>
        <w:instrText xml:space="preserve"> REF _Ref528586947 \r \h </w:instrText>
      </w:r>
      <w:r>
        <w:rPr>
          <w:highlight w:val="yellow"/>
        </w:rPr>
        <w:instrText xml:space="preserve"> \* MERGEFORMAT </w:instrText>
      </w:r>
      <w:r>
        <w:rPr>
          <w:highlight w:val="yellow"/>
        </w:rPr>
      </w:r>
      <w:r>
        <w:rPr>
          <w:highlight w:val="yellow"/>
        </w:rPr>
        <w:fldChar w:fldCharType="separate"/>
      </w:r>
      <w:r w:rsidR="002A4EC6">
        <w:t>[9]</w:t>
      </w:r>
      <w:r>
        <w:rPr>
          <w:highlight w:val="yellow"/>
        </w:rPr>
        <w:fldChar w:fldCharType="end"/>
      </w:r>
      <w:r>
        <w:t xml:space="preserve">) provide details for </w:t>
      </w:r>
      <w:proofErr w:type="spellStart"/>
      <w:r>
        <w:t>OIDC</w:t>
      </w:r>
      <w:proofErr w:type="spellEnd"/>
      <w:r>
        <w:t xml:space="preserve"> Authorization Requests and Responses, and Token Requests (DI Mode) and Responses including examples and error codes.</w:t>
      </w:r>
    </w:p>
    <w:p w14:paraId="19220E9F" w14:textId="2A4BC4D0" w:rsidR="00D929F2" w:rsidRDefault="00D929F2" w:rsidP="00D929F2">
      <w:pPr>
        <w:pStyle w:val="NormalParagraph"/>
      </w:pPr>
      <w:r>
        <w:t xml:space="preserve">The Mobile Connect Resource Server Specification </w:t>
      </w:r>
      <w:r>
        <w:rPr>
          <w:highlight w:val="yellow"/>
        </w:rPr>
        <w:fldChar w:fldCharType="begin"/>
      </w:r>
      <w:r>
        <w:instrText xml:space="preserve"> REF _Ref528588204 \r \h </w:instrText>
      </w:r>
      <w:r>
        <w:rPr>
          <w:highlight w:val="yellow"/>
        </w:rPr>
        <w:instrText xml:space="preserve"> \* MERGEFORMAT </w:instrText>
      </w:r>
      <w:r>
        <w:rPr>
          <w:highlight w:val="yellow"/>
        </w:rPr>
      </w:r>
      <w:r>
        <w:rPr>
          <w:highlight w:val="yellow"/>
        </w:rPr>
        <w:fldChar w:fldCharType="separate"/>
      </w:r>
      <w:r w:rsidR="002A4EC6">
        <w:t>[10]</w:t>
      </w:r>
      <w:r>
        <w:rPr>
          <w:highlight w:val="yellow"/>
        </w:rPr>
        <w:fldChar w:fldCharType="end"/>
      </w:r>
      <w:r>
        <w:t xml:space="preserve"> provides details on how to handle a Resource request and the associated response for Mobile Connect Attribute services including error codes where this approach is used by a Mobile Connect service. Service specific error codes are included within the relevant service definition and technical requirements document.</w:t>
      </w:r>
    </w:p>
    <w:p w14:paraId="4A97BAFC" w14:textId="77777777" w:rsidR="00D929F2" w:rsidRDefault="00D929F2" w:rsidP="00D929F2">
      <w:pPr>
        <w:pStyle w:val="Heading2"/>
        <w:numPr>
          <w:ilvl w:val="1"/>
          <w:numId w:val="7"/>
        </w:numPr>
      </w:pPr>
      <w:bookmarkStart w:id="41" w:name="_Toc521683488"/>
      <w:bookmarkStart w:id="42" w:name="_Toc529714208"/>
      <w:bookmarkStart w:id="43" w:name="_Toc531184159"/>
      <w:bookmarkStart w:id="44" w:name="_Toc26740025"/>
      <w:r>
        <w:t>Conventions</w:t>
      </w:r>
      <w:bookmarkEnd w:id="39"/>
      <w:bookmarkEnd w:id="40"/>
      <w:bookmarkEnd w:id="41"/>
      <w:bookmarkEnd w:id="42"/>
      <w:bookmarkEnd w:id="43"/>
      <w:bookmarkEnd w:id="44"/>
    </w:p>
    <w:p w14:paraId="39ED2B7E" w14:textId="63DAF828" w:rsidR="00D929F2" w:rsidRDefault="00D929F2" w:rsidP="00D929F2">
      <w:pPr>
        <w:pStyle w:val="NormalParagraph"/>
        <w:rPr>
          <w:rFonts w:cs="Arial"/>
          <w:noProof/>
        </w:rPr>
      </w:pPr>
      <w:r>
        <w:rPr>
          <w:rFonts w:cs="Arial"/>
          <w:noProof/>
        </w:rPr>
        <w:t xml:space="preserve">The key words "MUST", "MUST NOT", "REQUIRED", "SHALL", "SHALL NOT", "SHOULD", "SHOULD NOT", "RECOMMENDED", "NOT RECOMMENDED", "MAY", and "OPTIONAL" in this document are to be interpreted as described in RFC 2119 </w:t>
      </w:r>
      <w:r>
        <w:rPr>
          <w:rFonts w:cs="Arial"/>
          <w:noProof/>
        </w:rPr>
        <w:fldChar w:fldCharType="begin"/>
      </w:r>
      <w:r>
        <w:rPr>
          <w:rFonts w:cs="Arial"/>
          <w:noProof/>
        </w:rPr>
        <w:instrText xml:space="preserve"> REF _Ref526172299 \r \h </w:instrText>
      </w:r>
      <w:r>
        <w:rPr>
          <w:rFonts w:cs="Arial"/>
          <w:noProof/>
        </w:rPr>
      </w:r>
      <w:r>
        <w:rPr>
          <w:rFonts w:cs="Arial"/>
          <w:noProof/>
        </w:rPr>
        <w:fldChar w:fldCharType="separate"/>
      </w:r>
      <w:r w:rsidR="002A4EC6">
        <w:rPr>
          <w:rFonts w:cs="Arial"/>
          <w:noProof/>
        </w:rPr>
        <w:t>[4]</w:t>
      </w:r>
      <w:r>
        <w:rPr>
          <w:rFonts w:cs="Arial"/>
          <w:noProof/>
        </w:rPr>
        <w:fldChar w:fldCharType="end"/>
      </w:r>
      <w:r>
        <w:rPr>
          <w:rFonts w:cs="Arial"/>
          <w:noProof/>
        </w:rPr>
        <w:t>.</w:t>
      </w:r>
    </w:p>
    <w:p w14:paraId="5AAA415C" w14:textId="77777777" w:rsidR="00D929F2" w:rsidRDefault="00D929F2" w:rsidP="00D929F2">
      <w:pPr>
        <w:pStyle w:val="Heading2"/>
        <w:numPr>
          <w:ilvl w:val="1"/>
          <w:numId w:val="7"/>
        </w:numPr>
      </w:pPr>
      <w:bookmarkStart w:id="45" w:name="_Toc516761945"/>
      <w:bookmarkStart w:id="46" w:name="_Toc519249801"/>
      <w:bookmarkStart w:id="47" w:name="_Toc521683489"/>
      <w:bookmarkStart w:id="48" w:name="_Toc529714209"/>
      <w:bookmarkStart w:id="49" w:name="_Toc531184160"/>
      <w:bookmarkStart w:id="50" w:name="_Toc26740026"/>
      <w:r>
        <w:t>Terminology</w:t>
      </w:r>
      <w:bookmarkEnd w:id="45"/>
      <w:r>
        <w:t xml:space="preserve"> &amp; Definitions</w:t>
      </w:r>
      <w:bookmarkEnd w:id="46"/>
      <w:bookmarkEnd w:id="47"/>
      <w:bookmarkEnd w:id="48"/>
      <w:bookmarkEnd w:id="49"/>
      <w:bookmarkEnd w:id="50"/>
    </w:p>
    <w:p w14:paraId="509A564A" w14:textId="2A588EDC" w:rsidR="00D929F2" w:rsidRPr="00FA0E59" w:rsidRDefault="00D929F2" w:rsidP="00D929F2">
      <w:pPr>
        <w:pStyle w:val="NormalParagraph"/>
      </w:pPr>
      <w:r>
        <w:t>Mobile Connect specifications and related documents make</w:t>
      </w:r>
      <w:r w:rsidRPr="00FA0E59">
        <w:t xml:space="preserve"> use of terms that are defined by the OpenID Connect Core</w:t>
      </w:r>
      <w:r>
        <w:t xml:space="preserve"> Specification</w:t>
      </w:r>
      <w:r w:rsidRPr="00FA0E59">
        <w:t xml:space="preserve"> </w:t>
      </w:r>
      <w:r>
        <w:fldChar w:fldCharType="begin"/>
      </w:r>
      <w:r>
        <w:instrText xml:space="preserve"> REF _Ref526172330 \r \h </w:instrText>
      </w:r>
      <w:r>
        <w:fldChar w:fldCharType="separate"/>
      </w:r>
      <w:r w:rsidR="002A4EC6">
        <w:t>[2]</w:t>
      </w:r>
      <w:r>
        <w:fldChar w:fldCharType="end"/>
      </w:r>
      <w:r w:rsidRPr="00FA0E59">
        <w:t xml:space="preserve"> and supporting specifications and </w:t>
      </w:r>
      <w:r>
        <w:t xml:space="preserve">extended in </w:t>
      </w:r>
      <w:r w:rsidRPr="00FA0E59">
        <w:t xml:space="preserve">the </w:t>
      </w:r>
      <w:proofErr w:type="spellStart"/>
      <w:r>
        <w:t>OIDF</w:t>
      </w:r>
      <w:proofErr w:type="spellEnd"/>
      <w:r>
        <w:t xml:space="preserve"> CIBA</w:t>
      </w:r>
      <w:r w:rsidRPr="00FA0E59">
        <w:t xml:space="preserve"> </w:t>
      </w:r>
      <w:r>
        <w:t>(</w:t>
      </w:r>
      <w:r w:rsidRPr="00FA0E59">
        <w:t>Client Initiated Backchannel Authentication Flow</w:t>
      </w:r>
      <w:r>
        <w:t xml:space="preserve">) </w:t>
      </w:r>
      <w:r>
        <w:fldChar w:fldCharType="begin"/>
      </w:r>
      <w:r>
        <w:instrText xml:space="preserve"> REF _Ref526172349 \r \h </w:instrText>
      </w:r>
      <w:r>
        <w:fldChar w:fldCharType="separate"/>
      </w:r>
      <w:r w:rsidR="002A4EC6">
        <w:t>[3]</w:t>
      </w:r>
      <w:r>
        <w:fldChar w:fldCharType="end"/>
      </w:r>
      <w:r w:rsidRPr="00FA0E59">
        <w:t>.</w:t>
      </w:r>
    </w:p>
    <w:p w14:paraId="4BED35FD" w14:textId="56C2DD16" w:rsidR="00D929F2" w:rsidRDefault="00D929F2" w:rsidP="00D929F2">
      <w:pPr>
        <w:pStyle w:val="NormalParagraph"/>
        <w:rPr>
          <w:lang w:eastAsia="de-DE"/>
        </w:rPr>
      </w:pPr>
      <w:r>
        <w:rPr>
          <w:rFonts w:cs="Arial"/>
        </w:rPr>
        <w:t xml:space="preserve">The Mobile Connect Technical Overview document </w:t>
      </w:r>
      <w:r>
        <w:rPr>
          <w:rFonts w:cs="Arial"/>
        </w:rPr>
        <w:fldChar w:fldCharType="begin"/>
      </w:r>
      <w:r>
        <w:rPr>
          <w:rFonts w:cs="Arial"/>
        </w:rPr>
        <w:instrText xml:space="preserve"> REF _Ref528586815 \r \h </w:instrText>
      </w:r>
      <w:r>
        <w:rPr>
          <w:rFonts w:cs="Arial"/>
        </w:rPr>
      </w:r>
      <w:r>
        <w:rPr>
          <w:rFonts w:cs="Arial"/>
        </w:rPr>
        <w:fldChar w:fldCharType="separate"/>
      </w:r>
      <w:r w:rsidR="002A4EC6">
        <w:rPr>
          <w:rFonts w:cs="Arial"/>
        </w:rPr>
        <w:t>[6]</w:t>
      </w:r>
      <w:r>
        <w:rPr>
          <w:rFonts w:cs="Arial"/>
        </w:rPr>
        <w:fldChar w:fldCharType="end"/>
      </w:r>
      <w:r>
        <w:rPr>
          <w:rFonts w:cs="Arial"/>
        </w:rPr>
        <w:t xml:space="preserve"> </w:t>
      </w:r>
      <w:r>
        <w:rPr>
          <w:lang w:eastAsia="de-DE"/>
        </w:rPr>
        <w:t>defines relevant terms that are used within the Mobile Connect Specifications and interprets terminology from source standards in Mobile Connect terms.</w:t>
      </w:r>
    </w:p>
    <w:p w14:paraId="663D1455" w14:textId="5C000DA8" w:rsidR="00D929F2" w:rsidRDefault="00D929F2" w:rsidP="00D929F2">
      <w:pPr>
        <w:pStyle w:val="NormalParagraph"/>
        <w:rPr>
          <w:lang w:eastAsia="de-DE"/>
        </w:rPr>
      </w:pPr>
      <w:r w:rsidRPr="00CB78B8">
        <w:rPr>
          <w:lang w:eastAsia="de-DE"/>
        </w:rPr>
        <w:t xml:space="preserve">Due to potential confusion with </w:t>
      </w:r>
      <w:proofErr w:type="spellStart"/>
      <w:r>
        <w:rPr>
          <w:lang w:eastAsia="de-DE"/>
        </w:rPr>
        <w:t>OIDC</w:t>
      </w:r>
      <w:proofErr w:type="spellEnd"/>
      <w:r>
        <w:rPr>
          <w:lang w:eastAsia="de-DE"/>
        </w:rPr>
        <w:t xml:space="preserve"> and OAuth 2.0 terminology, </w:t>
      </w:r>
      <w:r w:rsidRPr="00CB78B8">
        <w:rPr>
          <w:lang w:eastAsia="de-DE"/>
        </w:rPr>
        <w:t xml:space="preserve">the </w:t>
      </w:r>
      <w:r>
        <w:rPr>
          <w:lang w:eastAsia="de-DE"/>
        </w:rPr>
        <w:t>initial</w:t>
      </w:r>
      <w:r w:rsidRPr="00CB78B8">
        <w:rPr>
          <w:lang w:eastAsia="de-DE"/>
        </w:rPr>
        <w:t xml:space="preserve"> </w:t>
      </w:r>
      <w:r>
        <w:rPr>
          <w:lang w:eastAsia="de-DE"/>
        </w:rPr>
        <w:t>Mobile Connect service r</w:t>
      </w:r>
      <w:r w:rsidRPr="00CB78B8">
        <w:rPr>
          <w:lang w:eastAsia="de-DE"/>
        </w:rPr>
        <w:t xml:space="preserve">equest which underpins Mobile Connect Authentication, Authorisation and </w:t>
      </w:r>
      <w:r w:rsidR="00F00643">
        <w:rPr>
          <w:lang w:eastAsia="de-DE"/>
        </w:rPr>
        <w:t>User</w:t>
      </w:r>
      <w:r w:rsidRPr="00CB78B8">
        <w:rPr>
          <w:lang w:eastAsia="de-DE"/>
        </w:rPr>
        <w:t xml:space="preserve"> </w:t>
      </w:r>
      <w:r>
        <w:rPr>
          <w:lang w:eastAsia="de-DE"/>
        </w:rPr>
        <w:t>c</w:t>
      </w:r>
      <w:r w:rsidRPr="00CB78B8">
        <w:rPr>
          <w:lang w:eastAsia="de-DE"/>
        </w:rPr>
        <w:t xml:space="preserve">onsent associated with </w:t>
      </w:r>
      <w:r>
        <w:rPr>
          <w:lang w:eastAsia="de-DE"/>
        </w:rPr>
        <w:t>a</w:t>
      </w:r>
      <w:r w:rsidRPr="00CB78B8">
        <w:rPr>
          <w:lang w:eastAsia="de-DE"/>
        </w:rPr>
        <w:t xml:space="preserve">ttribute </w:t>
      </w:r>
      <w:r>
        <w:rPr>
          <w:lang w:eastAsia="de-DE"/>
        </w:rPr>
        <w:t>s</w:t>
      </w:r>
      <w:r w:rsidRPr="00CB78B8">
        <w:rPr>
          <w:lang w:eastAsia="de-DE"/>
        </w:rPr>
        <w:t xml:space="preserve">ervices, is referred to as an </w:t>
      </w:r>
      <w:proofErr w:type="spellStart"/>
      <w:r w:rsidRPr="00CB78B8">
        <w:rPr>
          <w:lang w:eastAsia="de-DE"/>
        </w:rPr>
        <w:t>OIDC</w:t>
      </w:r>
      <w:proofErr w:type="spellEnd"/>
      <w:r w:rsidRPr="00CB78B8">
        <w:rPr>
          <w:lang w:eastAsia="de-DE"/>
        </w:rPr>
        <w:t xml:space="preserve"> Authorization Request</w:t>
      </w:r>
      <w:r>
        <w:rPr>
          <w:rStyle w:val="FootnoteReference"/>
          <w:lang w:eastAsia="de-DE"/>
        </w:rPr>
        <w:footnoteReference w:id="2"/>
      </w:r>
      <w:r w:rsidRPr="00CB78B8">
        <w:rPr>
          <w:lang w:eastAsia="de-DE"/>
        </w:rPr>
        <w:t xml:space="preserve"> (spelled with a ‘z’) throughout this document.</w:t>
      </w:r>
    </w:p>
    <w:p w14:paraId="5041F085" w14:textId="77777777" w:rsidR="00D929F2" w:rsidRDefault="00D929F2" w:rsidP="00D929F2">
      <w:pPr>
        <w:pStyle w:val="Heading2"/>
        <w:numPr>
          <w:ilvl w:val="1"/>
          <w:numId w:val="7"/>
        </w:numPr>
      </w:pPr>
      <w:bookmarkStart w:id="51" w:name="_Toc327447332"/>
      <w:bookmarkStart w:id="52" w:name="_Toc327547999"/>
      <w:bookmarkStart w:id="53" w:name="_Toc327548199"/>
      <w:bookmarkStart w:id="54" w:name="_Toc443047782"/>
      <w:bookmarkStart w:id="55" w:name="_Toc519249803"/>
      <w:bookmarkStart w:id="56" w:name="_Toc521683491"/>
      <w:bookmarkStart w:id="57" w:name="_Toc529714210"/>
      <w:bookmarkStart w:id="58" w:name="_Toc531184161"/>
      <w:bookmarkStart w:id="59" w:name="_Toc26740027"/>
      <w:bookmarkEnd w:id="28"/>
      <w:bookmarkEnd w:id="29"/>
      <w:bookmarkEnd w:id="30"/>
      <w:bookmarkEnd w:id="31"/>
      <w:r>
        <w:t>References</w:t>
      </w:r>
      <w:bookmarkEnd w:id="51"/>
      <w:bookmarkEnd w:id="52"/>
      <w:bookmarkEnd w:id="53"/>
      <w:bookmarkEnd w:id="54"/>
      <w:bookmarkEnd w:id="55"/>
      <w:bookmarkEnd w:id="56"/>
      <w:bookmarkEnd w:id="57"/>
      <w:bookmarkEnd w:id="58"/>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812"/>
        <w:gridCol w:w="5766"/>
      </w:tblGrid>
      <w:tr w:rsidR="00D929F2" w14:paraId="20ECB74C" w14:textId="77777777" w:rsidTr="00FB1A7D">
        <w:tc>
          <w:tcPr>
            <w:tcW w:w="936" w:type="dxa"/>
            <w:tcBorders>
              <w:top w:val="single" w:sz="4" w:space="0" w:color="auto"/>
              <w:left w:val="single" w:sz="4" w:space="0" w:color="auto"/>
              <w:bottom w:val="single" w:sz="4" w:space="0" w:color="auto"/>
              <w:right w:val="single" w:sz="4" w:space="0" w:color="auto"/>
            </w:tcBorders>
            <w:shd w:val="clear" w:color="auto" w:fill="C00000"/>
            <w:vAlign w:val="center"/>
          </w:tcPr>
          <w:p w14:paraId="0CB510E3" w14:textId="77777777" w:rsidR="00D929F2" w:rsidRDefault="00D929F2" w:rsidP="00FB1A7D">
            <w:pPr>
              <w:pStyle w:val="TableHeader"/>
            </w:pPr>
            <w:r>
              <w:t>Ref</w:t>
            </w:r>
          </w:p>
        </w:tc>
        <w:tc>
          <w:tcPr>
            <w:tcW w:w="1812" w:type="dxa"/>
            <w:tcBorders>
              <w:top w:val="single" w:sz="4" w:space="0" w:color="auto"/>
              <w:left w:val="single" w:sz="4" w:space="0" w:color="auto"/>
              <w:bottom w:val="single" w:sz="4" w:space="0" w:color="auto"/>
              <w:right w:val="single" w:sz="4" w:space="0" w:color="auto"/>
            </w:tcBorders>
            <w:shd w:val="clear" w:color="auto" w:fill="C00000"/>
            <w:vAlign w:val="center"/>
          </w:tcPr>
          <w:p w14:paraId="19557D87" w14:textId="77777777" w:rsidR="00D929F2" w:rsidRPr="00D42FEE" w:rsidRDefault="00D929F2" w:rsidP="00FB1A7D">
            <w:pPr>
              <w:pStyle w:val="TableHeader"/>
              <w:rPr>
                <w:szCs w:val="20"/>
                <w:lang w:eastAsia="en-US" w:bidi="bn-BD"/>
              </w:rPr>
            </w:pPr>
            <w:r w:rsidRPr="00D42FEE">
              <w:rPr>
                <w:szCs w:val="20"/>
                <w:lang w:eastAsia="en-US" w:bidi="bn-BD"/>
              </w:rPr>
              <w:t>Doc Number</w:t>
            </w:r>
          </w:p>
        </w:tc>
        <w:tc>
          <w:tcPr>
            <w:tcW w:w="5766" w:type="dxa"/>
            <w:tcBorders>
              <w:top w:val="single" w:sz="4" w:space="0" w:color="auto"/>
              <w:left w:val="single" w:sz="4" w:space="0" w:color="auto"/>
              <w:bottom w:val="single" w:sz="4" w:space="0" w:color="auto"/>
              <w:right w:val="single" w:sz="4" w:space="0" w:color="auto"/>
            </w:tcBorders>
            <w:shd w:val="clear" w:color="auto" w:fill="C00000"/>
            <w:vAlign w:val="center"/>
          </w:tcPr>
          <w:p w14:paraId="7FBD6C32" w14:textId="77777777" w:rsidR="00D929F2" w:rsidRPr="00D42FEE" w:rsidRDefault="00D929F2" w:rsidP="00FB1A7D">
            <w:pPr>
              <w:pStyle w:val="TableHeader"/>
              <w:rPr>
                <w:sz w:val="20"/>
              </w:rPr>
            </w:pPr>
            <w:r w:rsidRPr="00D42FEE">
              <w:rPr>
                <w:sz w:val="20"/>
              </w:rPr>
              <w:t>Title</w:t>
            </w:r>
          </w:p>
        </w:tc>
      </w:tr>
      <w:tr w:rsidR="00D929F2" w14:paraId="022A69B9"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34409F46" w14:textId="77777777" w:rsidR="00D929F2" w:rsidRPr="002578DB" w:rsidRDefault="00D929F2" w:rsidP="00FB1A7D">
            <w:pPr>
              <w:pStyle w:val="TableReferencenumber"/>
              <w:rPr>
                <w:lang w:val="en-US"/>
              </w:rPr>
            </w:pPr>
            <w:bookmarkStart w:id="60" w:name="_Ref526172382"/>
          </w:p>
        </w:tc>
        <w:bookmarkEnd w:id="60"/>
        <w:tc>
          <w:tcPr>
            <w:tcW w:w="1812" w:type="dxa"/>
            <w:tcBorders>
              <w:top w:val="single" w:sz="4" w:space="0" w:color="auto"/>
              <w:left w:val="single" w:sz="4" w:space="0" w:color="auto"/>
              <w:bottom w:val="single" w:sz="4" w:space="0" w:color="auto"/>
              <w:right w:val="single" w:sz="4" w:space="0" w:color="auto"/>
            </w:tcBorders>
            <w:vAlign w:val="center"/>
          </w:tcPr>
          <w:p w14:paraId="2E2B10E7" w14:textId="77777777" w:rsidR="00D929F2" w:rsidRPr="00C24380" w:rsidRDefault="00D929F2" w:rsidP="00FB1A7D">
            <w:pPr>
              <w:pStyle w:val="TableText"/>
              <w:rPr>
                <w:szCs w:val="20"/>
                <w:lang w:eastAsia="en-US" w:bidi="bn-BD"/>
              </w:rPr>
            </w:pPr>
            <w:r w:rsidRPr="00C24380">
              <w:rPr>
                <w:szCs w:val="20"/>
                <w:lang w:eastAsia="en-US" w:bidi="bn-BD"/>
              </w:rPr>
              <w:t>Open ID Connect</w:t>
            </w:r>
          </w:p>
        </w:tc>
        <w:tc>
          <w:tcPr>
            <w:tcW w:w="5766" w:type="dxa"/>
            <w:tcBorders>
              <w:top w:val="single" w:sz="4" w:space="0" w:color="auto"/>
              <w:left w:val="single" w:sz="4" w:space="0" w:color="auto"/>
              <w:bottom w:val="single" w:sz="4" w:space="0" w:color="auto"/>
              <w:right w:val="single" w:sz="4" w:space="0" w:color="auto"/>
            </w:tcBorders>
            <w:vAlign w:val="center"/>
          </w:tcPr>
          <w:p w14:paraId="45344AE7" w14:textId="77777777" w:rsidR="00D929F2" w:rsidRPr="00C24380" w:rsidRDefault="00000000" w:rsidP="00FB1A7D">
            <w:pPr>
              <w:pStyle w:val="TableText"/>
            </w:pPr>
            <w:hyperlink r:id="rId13" w:history="1">
              <w:r w:rsidR="00D929F2" w:rsidRPr="002578DB">
                <w:rPr>
                  <w:rStyle w:val="Hyperlink"/>
                  <w:color w:val="auto"/>
                </w:rPr>
                <w:t>http://openid.net/connect/</w:t>
              </w:r>
            </w:hyperlink>
          </w:p>
        </w:tc>
      </w:tr>
      <w:tr w:rsidR="00D929F2" w14:paraId="37DE2D1D"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30267D9A" w14:textId="77777777" w:rsidR="00D929F2" w:rsidRPr="007F4707" w:rsidRDefault="00D929F2" w:rsidP="00FB1A7D">
            <w:pPr>
              <w:pStyle w:val="TableReferencenumber"/>
              <w:rPr>
                <w:lang w:val="en-US"/>
              </w:rPr>
            </w:pPr>
            <w:bookmarkStart w:id="61" w:name="_Ref526172330"/>
          </w:p>
        </w:tc>
        <w:bookmarkEnd w:id="61"/>
        <w:tc>
          <w:tcPr>
            <w:tcW w:w="1812" w:type="dxa"/>
            <w:tcBorders>
              <w:top w:val="single" w:sz="4" w:space="0" w:color="auto"/>
              <w:left w:val="single" w:sz="4" w:space="0" w:color="auto"/>
              <w:bottom w:val="single" w:sz="4" w:space="0" w:color="auto"/>
              <w:right w:val="single" w:sz="4" w:space="0" w:color="auto"/>
            </w:tcBorders>
            <w:vAlign w:val="center"/>
          </w:tcPr>
          <w:p w14:paraId="4FAD5AE8" w14:textId="77777777" w:rsidR="00D929F2" w:rsidRPr="00C24380" w:rsidRDefault="00D929F2" w:rsidP="00FB1A7D">
            <w:pPr>
              <w:pStyle w:val="TableText"/>
              <w:rPr>
                <w:szCs w:val="20"/>
                <w:lang w:eastAsia="en-US" w:bidi="bn-BD"/>
              </w:rPr>
            </w:pPr>
            <w:r w:rsidRPr="00C24380">
              <w:rPr>
                <w:szCs w:val="20"/>
                <w:lang w:eastAsia="en-US" w:bidi="bn-BD"/>
              </w:rPr>
              <w:t>OpenID Connect Core Specification</w:t>
            </w:r>
          </w:p>
        </w:tc>
        <w:tc>
          <w:tcPr>
            <w:tcW w:w="5766" w:type="dxa"/>
            <w:tcBorders>
              <w:top w:val="single" w:sz="4" w:space="0" w:color="auto"/>
              <w:left w:val="single" w:sz="4" w:space="0" w:color="auto"/>
              <w:bottom w:val="single" w:sz="4" w:space="0" w:color="auto"/>
              <w:right w:val="single" w:sz="4" w:space="0" w:color="auto"/>
            </w:tcBorders>
            <w:vAlign w:val="center"/>
          </w:tcPr>
          <w:p w14:paraId="48855E95" w14:textId="77777777" w:rsidR="00D929F2" w:rsidRPr="002578DB" w:rsidRDefault="00D929F2" w:rsidP="00FB1A7D">
            <w:pPr>
              <w:pStyle w:val="TableText"/>
            </w:pPr>
            <w:r w:rsidRPr="00F90CB5">
              <w:t>“An interoperable authentication protocol bas</w:t>
            </w:r>
            <w:r w:rsidRPr="002578DB">
              <w:t xml:space="preserve">ed on the OAuth 2.0 family of specifications” available at </w:t>
            </w:r>
          </w:p>
          <w:p w14:paraId="3F8A4DF9" w14:textId="77777777" w:rsidR="00D929F2" w:rsidRPr="00C24380" w:rsidRDefault="00000000" w:rsidP="00FB1A7D">
            <w:pPr>
              <w:pStyle w:val="TableText"/>
            </w:pPr>
            <w:hyperlink r:id="rId14" w:history="1">
              <w:r w:rsidR="00D929F2" w:rsidRPr="002578DB">
                <w:rPr>
                  <w:rStyle w:val="Hyperlink"/>
                  <w:color w:val="auto"/>
                </w:rPr>
                <w:t>https://openid.net/specs/openid-connect-core-1_0.html</w:t>
              </w:r>
            </w:hyperlink>
          </w:p>
        </w:tc>
      </w:tr>
      <w:tr w:rsidR="00D929F2" w14:paraId="0DED8EFB"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61757B56" w14:textId="77777777" w:rsidR="00D929F2" w:rsidRPr="007F4707" w:rsidRDefault="00D929F2" w:rsidP="00FB1A7D">
            <w:pPr>
              <w:pStyle w:val="TableReferencenumber"/>
              <w:rPr>
                <w:lang w:val="en-US"/>
              </w:rPr>
            </w:pPr>
            <w:bookmarkStart w:id="62" w:name="_Ref526172349"/>
          </w:p>
        </w:tc>
        <w:bookmarkEnd w:id="62"/>
        <w:tc>
          <w:tcPr>
            <w:tcW w:w="1812" w:type="dxa"/>
            <w:tcBorders>
              <w:top w:val="single" w:sz="4" w:space="0" w:color="auto"/>
              <w:left w:val="single" w:sz="4" w:space="0" w:color="auto"/>
              <w:bottom w:val="single" w:sz="4" w:space="0" w:color="auto"/>
              <w:right w:val="single" w:sz="4" w:space="0" w:color="auto"/>
            </w:tcBorders>
            <w:vAlign w:val="center"/>
          </w:tcPr>
          <w:p w14:paraId="73098F38" w14:textId="77777777" w:rsidR="00D929F2" w:rsidRPr="00C24380" w:rsidRDefault="00D929F2" w:rsidP="00FB1A7D">
            <w:pPr>
              <w:pStyle w:val="TableText"/>
              <w:rPr>
                <w:szCs w:val="20"/>
                <w:lang w:eastAsia="en-US" w:bidi="bn-BD"/>
              </w:rPr>
            </w:pPr>
            <w:proofErr w:type="spellStart"/>
            <w:r w:rsidRPr="00C24380">
              <w:rPr>
                <w:szCs w:val="20"/>
                <w:lang w:eastAsia="en-US" w:bidi="bn-BD"/>
              </w:rPr>
              <w:t>OIDF</w:t>
            </w:r>
            <w:proofErr w:type="spellEnd"/>
            <w:r w:rsidRPr="00C24380">
              <w:rPr>
                <w:szCs w:val="20"/>
                <w:lang w:eastAsia="en-US" w:bidi="bn-BD"/>
              </w:rPr>
              <w:t xml:space="preserve"> CIBA</w:t>
            </w:r>
          </w:p>
        </w:tc>
        <w:tc>
          <w:tcPr>
            <w:tcW w:w="5766" w:type="dxa"/>
            <w:tcBorders>
              <w:top w:val="single" w:sz="4" w:space="0" w:color="auto"/>
              <w:left w:val="single" w:sz="4" w:space="0" w:color="auto"/>
              <w:bottom w:val="single" w:sz="4" w:space="0" w:color="auto"/>
              <w:right w:val="single" w:sz="4" w:space="0" w:color="auto"/>
            </w:tcBorders>
            <w:vAlign w:val="center"/>
          </w:tcPr>
          <w:p w14:paraId="50C856A5" w14:textId="77777777" w:rsidR="00D929F2" w:rsidRPr="002578DB" w:rsidRDefault="00D929F2" w:rsidP="00FB1A7D">
            <w:pPr>
              <w:pStyle w:val="TableText"/>
            </w:pPr>
            <w:r w:rsidRPr="00F90CB5">
              <w:t>OpenID Connect MODRNA Client Initiated Backchannel Authentic</w:t>
            </w:r>
            <w:r w:rsidRPr="002578DB">
              <w:t>ation Flow 1.0</w:t>
            </w:r>
          </w:p>
          <w:p w14:paraId="30B0E929" w14:textId="77777777" w:rsidR="00D929F2" w:rsidRPr="00F90CB5" w:rsidRDefault="00000000" w:rsidP="00FB1A7D">
            <w:pPr>
              <w:pStyle w:val="TableText"/>
            </w:pPr>
            <w:hyperlink r:id="rId15" w:history="1">
              <w:r w:rsidR="00D929F2" w:rsidRPr="002578DB">
                <w:rPr>
                  <w:rStyle w:val="Hyperlink"/>
                  <w:color w:val="auto"/>
                </w:rPr>
                <w:t>https://openid.net/specs/openid-connect-modrna-client-initiated-backchannel-authentication-1_0.html</w:t>
              </w:r>
            </w:hyperlink>
          </w:p>
        </w:tc>
      </w:tr>
      <w:tr w:rsidR="00D929F2" w14:paraId="65AE95F8"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6D92F8CA" w14:textId="77777777" w:rsidR="00D929F2" w:rsidRPr="002578DB" w:rsidRDefault="00D929F2" w:rsidP="00FB1A7D">
            <w:pPr>
              <w:pStyle w:val="TableReferencenumber"/>
              <w:rPr>
                <w:lang w:val="en-US"/>
              </w:rPr>
            </w:pPr>
            <w:bookmarkStart w:id="63" w:name="_Ref526172299"/>
          </w:p>
        </w:tc>
        <w:bookmarkEnd w:id="63"/>
        <w:tc>
          <w:tcPr>
            <w:tcW w:w="1812" w:type="dxa"/>
            <w:tcBorders>
              <w:top w:val="single" w:sz="4" w:space="0" w:color="auto"/>
              <w:left w:val="single" w:sz="4" w:space="0" w:color="auto"/>
              <w:bottom w:val="single" w:sz="4" w:space="0" w:color="auto"/>
              <w:right w:val="single" w:sz="4" w:space="0" w:color="auto"/>
            </w:tcBorders>
            <w:vAlign w:val="center"/>
          </w:tcPr>
          <w:p w14:paraId="3A5F53C5" w14:textId="77777777" w:rsidR="00D929F2" w:rsidRPr="00C24380" w:rsidRDefault="00D929F2" w:rsidP="00FB1A7D">
            <w:pPr>
              <w:pStyle w:val="TableText"/>
              <w:rPr>
                <w:szCs w:val="20"/>
                <w:lang w:eastAsia="en-US" w:bidi="bn-BD"/>
              </w:rPr>
            </w:pPr>
            <w:r w:rsidRPr="00C24380">
              <w:rPr>
                <w:szCs w:val="20"/>
                <w:lang w:eastAsia="en-US" w:bidi="bn-BD"/>
              </w:rPr>
              <w:t>RFC 2119</w:t>
            </w:r>
          </w:p>
        </w:tc>
        <w:tc>
          <w:tcPr>
            <w:tcW w:w="5766" w:type="dxa"/>
            <w:tcBorders>
              <w:top w:val="single" w:sz="4" w:space="0" w:color="auto"/>
              <w:left w:val="single" w:sz="4" w:space="0" w:color="auto"/>
              <w:bottom w:val="single" w:sz="4" w:space="0" w:color="auto"/>
              <w:right w:val="single" w:sz="4" w:space="0" w:color="auto"/>
            </w:tcBorders>
            <w:vAlign w:val="center"/>
          </w:tcPr>
          <w:p w14:paraId="761D861A" w14:textId="77777777" w:rsidR="00D929F2" w:rsidRPr="00C24380" w:rsidRDefault="00D929F2" w:rsidP="00FB1A7D">
            <w:pPr>
              <w:pStyle w:val="TableText"/>
            </w:pPr>
            <w:r w:rsidRPr="00F90CB5">
              <w:t>“Keywords for</w:t>
            </w:r>
            <w:r w:rsidRPr="002578DB">
              <w:t xml:space="preserve"> use in RFCs to Indicate Requirement Levels”, S. </w:t>
            </w:r>
            <w:proofErr w:type="spellStart"/>
            <w:r w:rsidRPr="002578DB">
              <w:t>Bradner</w:t>
            </w:r>
            <w:proofErr w:type="spellEnd"/>
            <w:r w:rsidRPr="002578DB">
              <w:t xml:space="preserve">, March 1997. Available at </w:t>
            </w:r>
            <w:hyperlink r:id="rId16" w:history="1">
              <w:r w:rsidRPr="002578DB">
                <w:rPr>
                  <w:rStyle w:val="Hyperlink"/>
                  <w:color w:val="auto"/>
                </w:rPr>
                <w:t>https://tools.ietf.org/html/rfc2119</w:t>
              </w:r>
            </w:hyperlink>
          </w:p>
        </w:tc>
      </w:tr>
      <w:tr w:rsidR="00D929F2" w:rsidRPr="00A11D3A" w14:paraId="636D2A74"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75BC351D" w14:textId="77777777" w:rsidR="00D929F2" w:rsidRPr="002578DB" w:rsidRDefault="00D929F2" w:rsidP="00FB1A7D">
            <w:pPr>
              <w:pStyle w:val="TableReferencenumber"/>
              <w:rPr>
                <w:lang w:val="en-US"/>
              </w:rPr>
            </w:pPr>
            <w:bookmarkStart w:id="64" w:name="_Ref528686646"/>
          </w:p>
        </w:tc>
        <w:bookmarkEnd w:id="64"/>
        <w:tc>
          <w:tcPr>
            <w:tcW w:w="1812" w:type="dxa"/>
            <w:tcBorders>
              <w:top w:val="single" w:sz="4" w:space="0" w:color="auto"/>
              <w:left w:val="single" w:sz="4" w:space="0" w:color="auto"/>
              <w:bottom w:val="single" w:sz="4" w:space="0" w:color="auto"/>
              <w:right w:val="single" w:sz="4" w:space="0" w:color="auto"/>
            </w:tcBorders>
            <w:vAlign w:val="center"/>
          </w:tcPr>
          <w:p w14:paraId="504E9A90" w14:textId="77777777" w:rsidR="00D929F2" w:rsidRPr="009020A2" w:rsidRDefault="00D929F2" w:rsidP="00FB1A7D">
            <w:pPr>
              <w:pStyle w:val="TableText"/>
            </w:pPr>
            <w:r w:rsidRPr="009020A2">
              <w:t>E.164</w:t>
            </w:r>
          </w:p>
        </w:tc>
        <w:tc>
          <w:tcPr>
            <w:tcW w:w="5766" w:type="dxa"/>
            <w:tcBorders>
              <w:top w:val="single" w:sz="4" w:space="0" w:color="auto"/>
              <w:left w:val="single" w:sz="4" w:space="0" w:color="auto"/>
              <w:bottom w:val="single" w:sz="4" w:space="0" w:color="auto"/>
              <w:right w:val="single" w:sz="4" w:space="0" w:color="auto"/>
            </w:tcBorders>
            <w:vAlign w:val="center"/>
          </w:tcPr>
          <w:p w14:paraId="728C580E" w14:textId="77777777" w:rsidR="00D929F2" w:rsidRPr="009020A2" w:rsidRDefault="00D929F2" w:rsidP="00FB1A7D">
            <w:pPr>
              <w:pStyle w:val="TableText"/>
            </w:pPr>
            <w:r w:rsidRPr="009020A2">
              <w:t xml:space="preserve">ITU-T E.164 The international public telecommunication numbering plan </w:t>
            </w:r>
          </w:p>
          <w:p w14:paraId="0D1B17CF" w14:textId="77777777" w:rsidR="00D929F2" w:rsidRPr="009020A2" w:rsidRDefault="00000000" w:rsidP="00FB1A7D">
            <w:pPr>
              <w:pStyle w:val="TableText"/>
            </w:pPr>
            <w:hyperlink r:id="rId17" w:history="1">
              <w:r w:rsidR="00D929F2" w:rsidRPr="009020A2">
                <w:rPr>
                  <w:rStyle w:val="Hyperlink"/>
                  <w:color w:val="auto"/>
                  <w:u w:val="none"/>
                </w:rPr>
                <w:t>https://www.itu.int/rec/dologin_pub.asp?lang=e&amp;id=T-REC-E.164-201011-I!!PDF-E&amp;type=items</w:t>
              </w:r>
            </w:hyperlink>
          </w:p>
        </w:tc>
      </w:tr>
      <w:tr w:rsidR="00D929F2" w:rsidRPr="00A11D3A" w14:paraId="126E9A0F"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6E027E34" w14:textId="77777777" w:rsidR="00D929F2" w:rsidRPr="002578DB" w:rsidRDefault="00D929F2" w:rsidP="00FB1A7D">
            <w:pPr>
              <w:pStyle w:val="TableReferencenumber"/>
              <w:rPr>
                <w:lang w:val="en-US"/>
              </w:rPr>
            </w:pPr>
            <w:bookmarkStart w:id="65" w:name="_Ref528586815"/>
          </w:p>
        </w:tc>
        <w:bookmarkEnd w:id="65"/>
        <w:tc>
          <w:tcPr>
            <w:tcW w:w="1812" w:type="dxa"/>
            <w:tcBorders>
              <w:top w:val="single" w:sz="4" w:space="0" w:color="auto"/>
              <w:left w:val="single" w:sz="4" w:space="0" w:color="auto"/>
              <w:bottom w:val="single" w:sz="4" w:space="0" w:color="auto"/>
              <w:right w:val="single" w:sz="4" w:space="0" w:color="auto"/>
            </w:tcBorders>
            <w:vAlign w:val="center"/>
          </w:tcPr>
          <w:p w14:paraId="70B07777" w14:textId="77777777" w:rsidR="00D929F2" w:rsidRPr="00CC2E80" w:rsidRDefault="00D929F2" w:rsidP="00FB1A7D">
            <w:pPr>
              <w:pStyle w:val="TableText"/>
              <w:rPr>
                <w:szCs w:val="20"/>
                <w:lang w:eastAsia="en-US" w:bidi="bn-BD"/>
              </w:rPr>
            </w:pPr>
            <w:r w:rsidRPr="00C24380">
              <w:rPr>
                <w:szCs w:val="20"/>
                <w:lang w:eastAsia="en-US" w:bidi="bn-BD"/>
              </w:rPr>
              <w:t>IDY.</w:t>
            </w:r>
            <w:r>
              <w:rPr>
                <w:szCs w:val="20"/>
                <w:lang w:eastAsia="en-US" w:bidi="bn-BD"/>
              </w:rPr>
              <w:t>05</w:t>
            </w:r>
          </w:p>
        </w:tc>
        <w:tc>
          <w:tcPr>
            <w:tcW w:w="5766" w:type="dxa"/>
            <w:tcBorders>
              <w:top w:val="single" w:sz="4" w:space="0" w:color="auto"/>
              <w:left w:val="single" w:sz="4" w:space="0" w:color="auto"/>
              <w:bottom w:val="single" w:sz="4" w:space="0" w:color="auto"/>
              <w:right w:val="single" w:sz="4" w:space="0" w:color="auto"/>
            </w:tcBorders>
            <w:vAlign w:val="center"/>
          </w:tcPr>
          <w:p w14:paraId="3CE403B2" w14:textId="77777777" w:rsidR="00D929F2" w:rsidRPr="00F90CB5" w:rsidRDefault="00D929F2" w:rsidP="00FB1A7D">
            <w:pPr>
              <w:pStyle w:val="TableText"/>
            </w:pPr>
            <w:r w:rsidRPr="00F90CB5">
              <w:t>Mobile Connect Technical Overview</w:t>
            </w:r>
          </w:p>
        </w:tc>
      </w:tr>
      <w:tr w:rsidR="00D929F2" w:rsidRPr="00F23512" w14:paraId="05BB190B"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3818F57C" w14:textId="77777777" w:rsidR="00D929F2" w:rsidRPr="007F4707" w:rsidRDefault="00D929F2" w:rsidP="00FB1A7D">
            <w:pPr>
              <w:pStyle w:val="TableReferencenumber"/>
              <w:rPr>
                <w:lang w:val="en-US"/>
              </w:rPr>
            </w:pPr>
            <w:bookmarkStart w:id="66" w:name="_Ref528586518"/>
          </w:p>
        </w:tc>
        <w:bookmarkEnd w:id="66"/>
        <w:tc>
          <w:tcPr>
            <w:tcW w:w="1812" w:type="dxa"/>
            <w:tcBorders>
              <w:top w:val="single" w:sz="4" w:space="0" w:color="auto"/>
              <w:left w:val="single" w:sz="4" w:space="0" w:color="auto"/>
              <w:bottom w:val="single" w:sz="4" w:space="0" w:color="auto"/>
              <w:right w:val="single" w:sz="4" w:space="0" w:color="auto"/>
            </w:tcBorders>
            <w:vAlign w:val="center"/>
          </w:tcPr>
          <w:p w14:paraId="308E6D31" w14:textId="77777777" w:rsidR="00D929F2" w:rsidRPr="00F90CB5" w:rsidRDefault="00D929F2" w:rsidP="00FB1A7D">
            <w:pPr>
              <w:pStyle w:val="TableText"/>
              <w:rPr>
                <w:szCs w:val="20"/>
                <w:lang w:eastAsia="en-US" w:bidi="bn-BD"/>
              </w:rPr>
            </w:pPr>
            <w:r w:rsidRPr="00C24380">
              <w:rPr>
                <w:szCs w:val="20"/>
                <w:lang w:eastAsia="en-US" w:bidi="bn-BD"/>
              </w:rPr>
              <w:t>IDY.</w:t>
            </w:r>
            <w:r>
              <w:rPr>
                <w:szCs w:val="20"/>
                <w:lang w:eastAsia="en-US" w:bidi="bn-BD"/>
              </w:rPr>
              <w:t>51</w:t>
            </w:r>
          </w:p>
        </w:tc>
        <w:tc>
          <w:tcPr>
            <w:tcW w:w="5766" w:type="dxa"/>
            <w:tcBorders>
              <w:top w:val="single" w:sz="4" w:space="0" w:color="auto"/>
              <w:left w:val="single" w:sz="4" w:space="0" w:color="auto"/>
              <w:bottom w:val="single" w:sz="4" w:space="0" w:color="auto"/>
              <w:right w:val="single" w:sz="4" w:space="0" w:color="auto"/>
            </w:tcBorders>
            <w:vAlign w:val="center"/>
          </w:tcPr>
          <w:p w14:paraId="62FFADCA" w14:textId="77777777" w:rsidR="00D929F2" w:rsidRPr="002578DB" w:rsidRDefault="00D929F2" w:rsidP="00FB1A7D">
            <w:pPr>
              <w:pStyle w:val="TableText"/>
            </w:pPr>
            <w:r w:rsidRPr="002578DB">
              <w:t>Mobile Connect Technical Architecture and Core Requirements</w:t>
            </w:r>
          </w:p>
        </w:tc>
      </w:tr>
      <w:tr w:rsidR="00D929F2" w:rsidRPr="00A11D3A" w14:paraId="5AAB3FB9"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75BC7BBB" w14:textId="77777777" w:rsidR="00D929F2" w:rsidRPr="007F4707" w:rsidRDefault="00D929F2" w:rsidP="00FB1A7D">
            <w:pPr>
              <w:pStyle w:val="TableReferencenumber"/>
              <w:rPr>
                <w:lang w:val="en-US"/>
              </w:rPr>
            </w:pPr>
            <w:bookmarkStart w:id="67" w:name="_Ref528586928"/>
          </w:p>
        </w:tc>
        <w:bookmarkEnd w:id="67"/>
        <w:tc>
          <w:tcPr>
            <w:tcW w:w="1812" w:type="dxa"/>
            <w:tcBorders>
              <w:top w:val="single" w:sz="4" w:space="0" w:color="auto"/>
              <w:left w:val="single" w:sz="4" w:space="0" w:color="auto"/>
              <w:bottom w:val="single" w:sz="4" w:space="0" w:color="auto"/>
              <w:right w:val="single" w:sz="4" w:space="0" w:color="auto"/>
            </w:tcBorders>
            <w:vAlign w:val="center"/>
          </w:tcPr>
          <w:p w14:paraId="5AE3B2BD" w14:textId="77777777" w:rsidR="00D929F2" w:rsidRPr="00CC2E80" w:rsidRDefault="00D929F2" w:rsidP="00FB1A7D">
            <w:pPr>
              <w:pStyle w:val="TableText"/>
              <w:rPr>
                <w:szCs w:val="20"/>
                <w:lang w:eastAsia="en-US" w:bidi="bn-BD"/>
              </w:rPr>
            </w:pPr>
            <w:r w:rsidRPr="00C24380">
              <w:rPr>
                <w:szCs w:val="20"/>
                <w:lang w:eastAsia="en-US" w:bidi="bn-BD"/>
              </w:rPr>
              <w:t>IDY.01</w:t>
            </w:r>
          </w:p>
        </w:tc>
        <w:tc>
          <w:tcPr>
            <w:tcW w:w="5766" w:type="dxa"/>
            <w:tcBorders>
              <w:top w:val="single" w:sz="4" w:space="0" w:color="auto"/>
              <w:left w:val="single" w:sz="4" w:space="0" w:color="auto"/>
              <w:bottom w:val="single" w:sz="4" w:space="0" w:color="auto"/>
              <w:right w:val="single" w:sz="4" w:space="0" w:color="auto"/>
            </w:tcBorders>
            <w:vAlign w:val="center"/>
          </w:tcPr>
          <w:p w14:paraId="6C4CD599" w14:textId="77777777" w:rsidR="00D929F2" w:rsidRPr="00F90CB5" w:rsidRDefault="00D929F2" w:rsidP="00FB1A7D">
            <w:pPr>
              <w:pStyle w:val="TableText"/>
            </w:pPr>
            <w:r w:rsidRPr="00F90CB5">
              <w:t xml:space="preserve">Mobile Connect Device-Initiated </w:t>
            </w:r>
            <w:proofErr w:type="spellStart"/>
            <w:r w:rsidRPr="00F90CB5">
              <w:t>OIDC</w:t>
            </w:r>
            <w:proofErr w:type="spellEnd"/>
            <w:r w:rsidRPr="00F90CB5">
              <w:t xml:space="preserve"> Profile </w:t>
            </w:r>
          </w:p>
        </w:tc>
      </w:tr>
      <w:tr w:rsidR="00D929F2" w:rsidRPr="00F23512" w14:paraId="7AD7C6C5"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76B880D5" w14:textId="77777777" w:rsidR="00D929F2" w:rsidRPr="007F4707" w:rsidRDefault="00D929F2" w:rsidP="00FB1A7D">
            <w:pPr>
              <w:pStyle w:val="TableReferencenumber"/>
              <w:rPr>
                <w:lang w:val="en-US"/>
              </w:rPr>
            </w:pPr>
            <w:bookmarkStart w:id="68" w:name="_Ref528586947"/>
          </w:p>
        </w:tc>
        <w:bookmarkEnd w:id="68"/>
        <w:tc>
          <w:tcPr>
            <w:tcW w:w="1812" w:type="dxa"/>
            <w:tcBorders>
              <w:top w:val="single" w:sz="4" w:space="0" w:color="auto"/>
              <w:left w:val="single" w:sz="4" w:space="0" w:color="auto"/>
              <w:bottom w:val="single" w:sz="4" w:space="0" w:color="auto"/>
              <w:right w:val="single" w:sz="4" w:space="0" w:color="auto"/>
            </w:tcBorders>
            <w:vAlign w:val="center"/>
          </w:tcPr>
          <w:p w14:paraId="1F336969" w14:textId="77777777" w:rsidR="00D929F2" w:rsidRPr="00C24380" w:rsidRDefault="00D929F2" w:rsidP="00FB1A7D">
            <w:pPr>
              <w:pStyle w:val="TableText"/>
              <w:rPr>
                <w:szCs w:val="20"/>
                <w:lang w:eastAsia="en-US" w:bidi="bn-BD"/>
              </w:rPr>
            </w:pPr>
            <w:r w:rsidRPr="00C24380">
              <w:rPr>
                <w:szCs w:val="20"/>
                <w:lang w:eastAsia="en-US" w:bidi="bn-BD"/>
              </w:rPr>
              <w:t>IDY.02</w:t>
            </w:r>
          </w:p>
        </w:tc>
        <w:tc>
          <w:tcPr>
            <w:tcW w:w="5766" w:type="dxa"/>
            <w:tcBorders>
              <w:top w:val="single" w:sz="4" w:space="0" w:color="auto"/>
              <w:left w:val="single" w:sz="4" w:space="0" w:color="auto"/>
              <w:bottom w:val="single" w:sz="4" w:space="0" w:color="auto"/>
              <w:right w:val="single" w:sz="4" w:space="0" w:color="auto"/>
            </w:tcBorders>
            <w:vAlign w:val="center"/>
          </w:tcPr>
          <w:p w14:paraId="125FA8B4" w14:textId="77777777" w:rsidR="00D929F2" w:rsidRPr="00F90CB5" w:rsidRDefault="00D929F2" w:rsidP="00FB1A7D">
            <w:pPr>
              <w:pStyle w:val="TableText"/>
            </w:pPr>
            <w:r w:rsidRPr="00F90CB5">
              <w:t xml:space="preserve">Mobile Connect Server-Initiated </w:t>
            </w:r>
            <w:proofErr w:type="spellStart"/>
            <w:r w:rsidRPr="00F90CB5">
              <w:t>OIDC</w:t>
            </w:r>
            <w:proofErr w:type="spellEnd"/>
            <w:r w:rsidRPr="00F90CB5">
              <w:t xml:space="preserve"> Profile</w:t>
            </w:r>
          </w:p>
        </w:tc>
      </w:tr>
      <w:tr w:rsidR="00D929F2" w:rsidRPr="00F23512" w14:paraId="2D63C506"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42F17B69" w14:textId="77777777" w:rsidR="00D929F2" w:rsidRPr="000F53EC" w:rsidRDefault="00D929F2" w:rsidP="00FB1A7D">
            <w:pPr>
              <w:pStyle w:val="TableReferencenumber"/>
              <w:rPr>
                <w:lang w:val="en-US"/>
              </w:rPr>
            </w:pPr>
            <w:bookmarkStart w:id="69" w:name="_Ref528588204"/>
          </w:p>
        </w:tc>
        <w:bookmarkEnd w:id="69"/>
        <w:tc>
          <w:tcPr>
            <w:tcW w:w="1812" w:type="dxa"/>
            <w:tcBorders>
              <w:top w:val="single" w:sz="4" w:space="0" w:color="auto"/>
              <w:left w:val="single" w:sz="4" w:space="0" w:color="auto"/>
              <w:bottom w:val="single" w:sz="4" w:space="0" w:color="auto"/>
              <w:right w:val="single" w:sz="4" w:space="0" w:color="auto"/>
            </w:tcBorders>
            <w:vAlign w:val="center"/>
          </w:tcPr>
          <w:p w14:paraId="4518511F" w14:textId="77777777" w:rsidR="00D929F2" w:rsidRPr="00C24380" w:rsidRDefault="00D929F2" w:rsidP="00FB1A7D">
            <w:pPr>
              <w:pStyle w:val="TableText"/>
              <w:rPr>
                <w:szCs w:val="20"/>
                <w:lang w:eastAsia="en-US" w:bidi="bn-BD"/>
              </w:rPr>
            </w:pPr>
            <w:r w:rsidRPr="00C24380">
              <w:rPr>
                <w:szCs w:val="20"/>
                <w:lang w:eastAsia="en-US" w:bidi="bn-BD"/>
              </w:rPr>
              <w:t>IDY.</w:t>
            </w:r>
            <w:r>
              <w:rPr>
                <w:szCs w:val="20"/>
                <w:lang w:eastAsia="en-US" w:bidi="bn-BD"/>
              </w:rPr>
              <w:t>03</w:t>
            </w:r>
          </w:p>
        </w:tc>
        <w:tc>
          <w:tcPr>
            <w:tcW w:w="5766" w:type="dxa"/>
            <w:tcBorders>
              <w:top w:val="single" w:sz="4" w:space="0" w:color="auto"/>
              <w:left w:val="single" w:sz="4" w:space="0" w:color="auto"/>
              <w:bottom w:val="single" w:sz="4" w:space="0" w:color="auto"/>
              <w:right w:val="single" w:sz="4" w:space="0" w:color="auto"/>
            </w:tcBorders>
            <w:vAlign w:val="center"/>
          </w:tcPr>
          <w:p w14:paraId="50ECF444" w14:textId="77777777" w:rsidR="00D929F2" w:rsidRPr="00F90CB5" w:rsidRDefault="00D929F2" w:rsidP="00FB1A7D">
            <w:pPr>
              <w:pStyle w:val="TableText"/>
            </w:pPr>
            <w:r w:rsidRPr="00F90CB5">
              <w:t xml:space="preserve">Mobile Connect Resource Server Specification </w:t>
            </w:r>
          </w:p>
        </w:tc>
      </w:tr>
      <w:tr w:rsidR="00D929F2" w:rsidRPr="00F23512" w14:paraId="2D4C1DE1" w14:textId="77777777" w:rsidTr="00FB1A7D">
        <w:tc>
          <w:tcPr>
            <w:tcW w:w="936" w:type="dxa"/>
            <w:tcBorders>
              <w:top w:val="single" w:sz="4" w:space="0" w:color="auto"/>
              <w:left w:val="single" w:sz="4" w:space="0" w:color="auto"/>
              <w:bottom w:val="single" w:sz="4" w:space="0" w:color="auto"/>
              <w:right w:val="single" w:sz="4" w:space="0" w:color="auto"/>
            </w:tcBorders>
            <w:vAlign w:val="center"/>
          </w:tcPr>
          <w:p w14:paraId="678A355E" w14:textId="77777777" w:rsidR="00D929F2" w:rsidRPr="000F53EC" w:rsidRDefault="00D929F2" w:rsidP="00FB1A7D">
            <w:pPr>
              <w:pStyle w:val="TableReferencenumber"/>
              <w:rPr>
                <w:lang w:val="en-US"/>
              </w:rPr>
            </w:pPr>
            <w:bookmarkStart w:id="70" w:name="_Ref528589631"/>
          </w:p>
        </w:tc>
        <w:bookmarkEnd w:id="70"/>
        <w:tc>
          <w:tcPr>
            <w:tcW w:w="1812" w:type="dxa"/>
            <w:tcBorders>
              <w:top w:val="single" w:sz="4" w:space="0" w:color="auto"/>
              <w:left w:val="single" w:sz="4" w:space="0" w:color="auto"/>
              <w:bottom w:val="single" w:sz="4" w:space="0" w:color="auto"/>
              <w:right w:val="single" w:sz="4" w:space="0" w:color="auto"/>
            </w:tcBorders>
            <w:vAlign w:val="center"/>
          </w:tcPr>
          <w:p w14:paraId="3C2E4E36" w14:textId="77777777" w:rsidR="00D929F2" w:rsidRPr="00C24380" w:rsidRDefault="00D929F2" w:rsidP="00FB1A7D">
            <w:pPr>
              <w:pStyle w:val="TableText"/>
              <w:rPr>
                <w:szCs w:val="20"/>
                <w:lang w:eastAsia="en-US" w:bidi="bn-BD"/>
              </w:rPr>
            </w:pPr>
            <w:r w:rsidRPr="00C24380">
              <w:rPr>
                <w:szCs w:val="20"/>
                <w:lang w:eastAsia="en-US" w:bidi="bn-BD"/>
              </w:rPr>
              <w:t>IDY.1</w:t>
            </w:r>
            <w:r>
              <w:rPr>
                <w:szCs w:val="20"/>
                <w:lang w:eastAsia="en-US" w:bidi="bn-BD"/>
              </w:rPr>
              <w:t>6</w:t>
            </w:r>
          </w:p>
        </w:tc>
        <w:tc>
          <w:tcPr>
            <w:tcW w:w="5766" w:type="dxa"/>
            <w:tcBorders>
              <w:top w:val="single" w:sz="4" w:space="0" w:color="auto"/>
              <w:left w:val="single" w:sz="4" w:space="0" w:color="auto"/>
              <w:bottom w:val="single" w:sz="4" w:space="0" w:color="auto"/>
              <w:right w:val="single" w:sz="4" w:space="0" w:color="auto"/>
            </w:tcBorders>
            <w:vAlign w:val="center"/>
          </w:tcPr>
          <w:p w14:paraId="577B3925" w14:textId="77777777" w:rsidR="00D929F2" w:rsidRPr="002578DB" w:rsidRDefault="00D929F2" w:rsidP="00FB1A7D">
            <w:pPr>
              <w:pStyle w:val="TableText"/>
            </w:pPr>
            <w:r w:rsidRPr="00F90CB5">
              <w:t>Mobile Connect Product Manager’s Lifecycle Han</w:t>
            </w:r>
            <w:r w:rsidRPr="002578DB">
              <w:t>dbook</w:t>
            </w:r>
          </w:p>
        </w:tc>
      </w:tr>
    </w:tbl>
    <w:p w14:paraId="143040A8" w14:textId="77777777" w:rsidR="00D929F2" w:rsidRDefault="00D929F2" w:rsidP="00D929F2">
      <w:bookmarkStart w:id="71" w:name="_Ref474150587"/>
      <w:bookmarkStart w:id="72" w:name="_Toc474226122"/>
      <w:bookmarkStart w:id="73" w:name="_Toc453767751"/>
    </w:p>
    <w:p w14:paraId="1A2D1AAA" w14:textId="77777777" w:rsidR="00D929F2" w:rsidRDefault="00D929F2" w:rsidP="00D929F2">
      <w:pPr>
        <w:rPr>
          <w:rFonts w:cs="Arial"/>
          <w:b/>
          <w:bCs/>
          <w:sz w:val="28"/>
          <w:szCs w:val="32"/>
        </w:rPr>
      </w:pPr>
      <w:r>
        <w:br w:type="page"/>
      </w:r>
    </w:p>
    <w:p w14:paraId="4F64B6FC" w14:textId="77777777" w:rsidR="00D929F2" w:rsidRDefault="00D929F2" w:rsidP="00D929F2">
      <w:pPr>
        <w:pStyle w:val="Heading1"/>
      </w:pPr>
      <w:bookmarkStart w:id="74" w:name="_Toc529714211"/>
      <w:bookmarkStart w:id="75" w:name="_Toc531184162"/>
      <w:bookmarkStart w:id="76" w:name="_Toc26740028"/>
      <w:r>
        <w:lastRenderedPageBreak/>
        <w:t xml:space="preserve">Mobile </w:t>
      </w:r>
      <w:r w:rsidRPr="006937B3">
        <w:t>Connect</w:t>
      </w:r>
      <w:r>
        <w:t xml:space="preserve"> Verified </w:t>
      </w:r>
      <w:proofErr w:type="spellStart"/>
      <w:r>
        <w:t>MSISDN</w:t>
      </w:r>
      <w:bookmarkEnd w:id="71"/>
      <w:bookmarkEnd w:id="72"/>
      <w:bookmarkEnd w:id="74"/>
      <w:bookmarkEnd w:id="75"/>
      <w:bookmarkEnd w:id="76"/>
      <w:proofErr w:type="spellEnd"/>
    </w:p>
    <w:p w14:paraId="65CCC978" w14:textId="054ADC37" w:rsidR="00D929F2" w:rsidRDefault="00D929F2" w:rsidP="00D929F2">
      <w:pPr>
        <w:pStyle w:val="NormalParagraph"/>
        <w:rPr>
          <w:lang w:eastAsia="en-US"/>
        </w:rPr>
      </w:pPr>
      <w:r>
        <w:rPr>
          <w:lang w:eastAsia="en-US"/>
        </w:rPr>
        <w:t xml:space="preserve">Mobile Connect Verified </w:t>
      </w:r>
      <w:proofErr w:type="spellStart"/>
      <w:r>
        <w:rPr>
          <w:lang w:eastAsia="en-US"/>
        </w:rPr>
        <w:t>MSISDN</w:t>
      </w:r>
      <w:proofErr w:type="spellEnd"/>
      <w:r>
        <w:rPr>
          <w:lang w:eastAsia="en-US"/>
        </w:rPr>
        <w:t xml:space="preserve"> allows </w:t>
      </w:r>
      <w:r w:rsidR="002E3A0D">
        <w:rPr>
          <w:lang w:eastAsia="en-US"/>
        </w:rPr>
        <w:t>SP</w:t>
      </w:r>
      <w:r>
        <w:rPr>
          <w:lang w:eastAsia="en-US"/>
        </w:rPr>
        <w:t xml:space="preserve">s to verify the </w:t>
      </w:r>
      <w:proofErr w:type="spellStart"/>
      <w:r>
        <w:rPr>
          <w:lang w:eastAsia="en-US"/>
        </w:rPr>
        <w:t>MSISDN</w:t>
      </w:r>
      <w:proofErr w:type="spellEnd"/>
      <w:r>
        <w:rPr>
          <w:lang w:eastAsia="en-US"/>
        </w:rPr>
        <w:t xml:space="preserve"> (phone number) of the device connected to the mobile data network </w:t>
      </w:r>
      <w:r w:rsidRPr="00653621">
        <w:rPr>
          <w:lang w:eastAsia="en-US"/>
        </w:rPr>
        <w:t xml:space="preserve">through which a </w:t>
      </w:r>
      <w:r w:rsidR="00F00643">
        <w:rPr>
          <w:lang w:eastAsia="en-US"/>
        </w:rPr>
        <w:t>User</w:t>
      </w:r>
      <w:r w:rsidRPr="00653621">
        <w:rPr>
          <w:lang w:eastAsia="en-US"/>
        </w:rPr>
        <w:t xml:space="preserve"> is accessing an </w:t>
      </w:r>
      <w:r w:rsidR="002E3A0D">
        <w:rPr>
          <w:lang w:eastAsia="en-US"/>
        </w:rPr>
        <w:t>SP</w:t>
      </w:r>
      <w:r>
        <w:rPr>
          <w:lang w:eastAsia="en-US"/>
        </w:rPr>
        <w:t xml:space="preserve"> </w:t>
      </w:r>
      <w:r w:rsidRPr="00653621">
        <w:rPr>
          <w:lang w:eastAsia="en-US"/>
        </w:rPr>
        <w:t xml:space="preserve">service. In doing so, it enables the </w:t>
      </w:r>
      <w:r w:rsidR="002E3A0D">
        <w:rPr>
          <w:lang w:eastAsia="en-US"/>
        </w:rPr>
        <w:t>SP</w:t>
      </w:r>
      <w:r w:rsidRPr="00653621">
        <w:rPr>
          <w:lang w:eastAsia="en-US"/>
        </w:rPr>
        <w:t xml:space="preserve"> to check that the device being used to access a particular </w:t>
      </w:r>
      <w:r w:rsidR="002E3A0D">
        <w:rPr>
          <w:lang w:eastAsia="en-US"/>
        </w:rPr>
        <w:t>SP</w:t>
      </w:r>
      <w:r w:rsidRPr="00653621">
        <w:rPr>
          <w:lang w:eastAsia="en-US"/>
        </w:rPr>
        <w:t xml:space="preserve"> </w:t>
      </w:r>
      <w:r w:rsidR="00F00643">
        <w:rPr>
          <w:lang w:eastAsia="en-US"/>
        </w:rPr>
        <w:t>User</w:t>
      </w:r>
      <w:r w:rsidRPr="00653621">
        <w:rPr>
          <w:lang w:eastAsia="en-US"/>
        </w:rPr>
        <w:t xml:space="preserve"> account belongs to the account holder.</w:t>
      </w:r>
      <w:r>
        <w:rPr>
          <w:lang w:eastAsia="en-US"/>
        </w:rPr>
        <w:t xml:space="preserve"> Such a service can also be used by </w:t>
      </w:r>
      <w:proofErr w:type="spellStart"/>
      <w:r>
        <w:rPr>
          <w:lang w:eastAsia="en-US"/>
        </w:rPr>
        <w:t>the</w:t>
      </w:r>
      <w:r w:rsidR="002E3A0D">
        <w:rPr>
          <w:lang w:eastAsia="en-US"/>
        </w:rPr>
        <w:t>SP</w:t>
      </w:r>
      <w:proofErr w:type="spellEnd"/>
      <w:r>
        <w:rPr>
          <w:lang w:eastAsia="en-US"/>
        </w:rPr>
        <w:t xml:space="preserve"> for verifying the </w:t>
      </w:r>
      <w:r w:rsidR="00F00643">
        <w:rPr>
          <w:lang w:eastAsia="en-US"/>
        </w:rPr>
        <w:t>User</w:t>
      </w:r>
      <w:r>
        <w:rPr>
          <w:lang w:eastAsia="en-US"/>
        </w:rPr>
        <w:t xml:space="preserve">’s device as a complementary service when a </w:t>
      </w:r>
      <w:r w:rsidR="00F00643">
        <w:rPr>
          <w:lang w:eastAsia="en-US"/>
        </w:rPr>
        <w:t>User</w:t>
      </w:r>
      <w:r>
        <w:rPr>
          <w:lang w:eastAsia="en-US"/>
        </w:rPr>
        <w:t xml:space="preserve"> is being authenticated.</w:t>
      </w:r>
    </w:p>
    <w:p w14:paraId="7C59FE52" w14:textId="77777777" w:rsidR="00D929F2" w:rsidRDefault="00D929F2" w:rsidP="00D929F2">
      <w:pPr>
        <w:pStyle w:val="NormalParagraph"/>
        <w:rPr>
          <w:rFonts w:cs="Arial"/>
        </w:rPr>
      </w:pPr>
      <w:r>
        <w:rPr>
          <w:rFonts w:cs="Arial"/>
        </w:rPr>
        <w:t xml:space="preserve">Mobile Connect Verified </w:t>
      </w:r>
      <w:proofErr w:type="spellStart"/>
      <w:r>
        <w:rPr>
          <w:rFonts w:cs="Arial"/>
        </w:rPr>
        <w:t>MSISDN</w:t>
      </w:r>
      <w:proofErr w:type="spellEnd"/>
      <w:r>
        <w:rPr>
          <w:rFonts w:cs="Arial"/>
        </w:rPr>
        <w:t xml:space="preserve"> is defined as two service variants:</w:t>
      </w:r>
    </w:p>
    <w:p w14:paraId="237E880D" w14:textId="2E2FC2BC" w:rsidR="00D929F2" w:rsidRDefault="00D929F2" w:rsidP="00D929F2">
      <w:pPr>
        <w:pStyle w:val="NormalParagraph"/>
        <w:numPr>
          <w:ilvl w:val="0"/>
          <w:numId w:val="25"/>
        </w:numPr>
        <w:spacing w:before="120" w:after="0"/>
        <w:ind w:left="714" w:hanging="357"/>
        <w:rPr>
          <w:rFonts w:cs="Arial"/>
        </w:rPr>
      </w:pPr>
      <w:r>
        <w:rPr>
          <w:rFonts w:cs="Arial"/>
        </w:rPr>
        <w:t xml:space="preserve">Verified </w:t>
      </w:r>
      <w:proofErr w:type="spellStart"/>
      <w:r>
        <w:rPr>
          <w:rFonts w:cs="Arial"/>
        </w:rPr>
        <w:t>MSISDN</w:t>
      </w:r>
      <w:proofErr w:type="spellEnd"/>
      <w:r>
        <w:rPr>
          <w:rFonts w:cs="Arial"/>
        </w:rPr>
        <w:t xml:space="preserve"> Match: in which the Mobile Operator compares the </w:t>
      </w:r>
      <w:proofErr w:type="spellStart"/>
      <w:r>
        <w:rPr>
          <w:rFonts w:cs="Arial"/>
        </w:rPr>
        <w:t>MSISDN</w:t>
      </w:r>
      <w:proofErr w:type="spellEnd"/>
      <w:r>
        <w:rPr>
          <w:rFonts w:cs="Arial"/>
        </w:rPr>
        <w:t xml:space="preserve"> associated with the mobile device against that provided by the </w:t>
      </w:r>
      <w:r w:rsidR="002E3A0D">
        <w:rPr>
          <w:rFonts w:cs="Arial"/>
        </w:rPr>
        <w:t>SP</w:t>
      </w:r>
      <w:r>
        <w:rPr>
          <w:rFonts w:cs="Arial"/>
        </w:rPr>
        <w:t xml:space="preserve"> in the service request</w:t>
      </w:r>
      <w:r>
        <w:rPr>
          <w:rStyle w:val="FootnoteReference"/>
          <w:rFonts w:cs="Arial"/>
        </w:rPr>
        <w:footnoteReference w:id="3"/>
      </w:r>
      <w:r>
        <w:rPr>
          <w:rFonts w:cs="Arial"/>
        </w:rPr>
        <w:t xml:space="preserve">. The </w:t>
      </w:r>
      <w:proofErr w:type="spellStart"/>
      <w:r>
        <w:rPr>
          <w:rFonts w:cs="Arial"/>
        </w:rPr>
        <w:t>MSISDN</w:t>
      </w:r>
      <w:proofErr w:type="spellEnd"/>
      <w:r>
        <w:rPr>
          <w:rFonts w:cs="Arial"/>
        </w:rPr>
        <w:t xml:space="preserve"> can be supplied in an E164 format </w:t>
      </w:r>
      <w:r>
        <w:rPr>
          <w:rFonts w:cs="Arial"/>
          <w:highlight w:val="yellow"/>
        </w:rPr>
        <w:fldChar w:fldCharType="begin"/>
      </w:r>
      <w:r>
        <w:rPr>
          <w:rFonts w:cs="Arial"/>
        </w:rPr>
        <w:instrText xml:space="preserve"> REF _Ref528686646 \r \h </w:instrText>
      </w:r>
      <w:r>
        <w:rPr>
          <w:rFonts w:cs="Arial"/>
          <w:highlight w:val="yellow"/>
        </w:rPr>
      </w:r>
      <w:r>
        <w:rPr>
          <w:rFonts w:cs="Arial"/>
          <w:highlight w:val="yellow"/>
        </w:rPr>
        <w:fldChar w:fldCharType="separate"/>
      </w:r>
      <w:r w:rsidR="002A4EC6">
        <w:rPr>
          <w:rFonts w:cs="Arial"/>
        </w:rPr>
        <w:t>[5]</w:t>
      </w:r>
      <w:r>
        <w:rPr>
          <w:rFonts w:cs="Arial"/>
          <w:highlight w:val="yellow"/>
        </w:rPr>
        <w:fldChar w:fldCharType="end"/>
      </w:r>
      <w:r>
        <w:rPr>
          <w:rFonts w:cs="Arial"/>
        </w:rPr>
        <w:t xml:space="preserve"> or in a hashed form. Verified </w:t>
      </w:r>
      <w:proofErr w:type="spellStart"/>
      <w:r>
        <w:rPr>
          <w:rFonts w:cs="Arial"/>
        </w:rPr>
        <w:t>MSISDN</w:t>
      </w:r>
      <w:proofErr w:type="spellEnd"/>
      <w:r>
        <w:rPr>
          <w:rFonts w:cs="Arial"/>
        </w:rPr>
        <w:t xml:space="preserve"> Match ensures no data is shared by the Mobile Operator.</w:t>
      </w:r>
    </w:p>
    <w:p w14:paraId="483622BB" w14:textId="461820FD" w:rsidR="00D929F2" w:rsidRDefault="00D929F2" w:rsidP="00D929F2">
      <w:pPr>
        <w:pStyle w:val="NormalParagraph"/>
        <w:numPr>
          <w:ilvl w:val="0"/>
          <w:numId w:val="25"/>
        </w:numPr>
        <w:spacing w:before="120" w:after="0"/>
        <w:ind w:left="714" w:hanging="357"/>
        <w:rPr>
          <w:rFonts w:cs="Arial"/>
        </w:rPr>
      </w:pPr>
      <w:r>
        <w:rPr>
          <w:rFonts w:cs="Arial"/>
        </w:rPr>
        <w:t xml:space="preserve">Verified </w:t>
      </w:r>
      <w:proofErr w:type="spellStart"/>
      <w:r>
        <w:rPr>
          <w:rFonts w:cs="Arial"/>
        </w:rPr>
        <w:t>MSISDN</w:t>
      </w:r>
      <w:proofErr w:type="spellEnd"/>
      <w:r>
        <w:rPr>
          <w:rFonts w:cs="Arial"/>
        </w:rPr>
        <w:t xml:space="preserve"> Share: in which the Mobile Operator provides the mobile device </w:t>
      </w:r>
      <w:proofErr w:type="spellStart"/>
      <w:r>
        <w:rPr>
          <w:rFonts w:cs="Arial"/>
        </w:rPr>
        <w:t>MSISDN</w:t>
      </w:r>
      <w:proofErr w:type="spellEnd"/>
      <w:r>
        <w:rPr>
          <w:rFonts w:cs="Arial"/>
        </w:rPr>
        <w:t xml:space="preserve"> to the </w:t>
      </w:r>
      <w:r w:rsidR="002E3A0D">
        <w:rPr>
          <w:rFonts w:cs="Arial"/>
        </w:rPr>
        <w:t>SP</w:t>
      </w:r>
      <w:r>
        <w:rPr>
          <w:rFonts w:cs="Arial"/>
        </w:rPr>
        <w:t xml:space="preserve"> who can then perform the check itself</w:t>
      </w:r>
    </w:p>
    <w:p w14:paraId="5FDF28C3" w14:textId="77777777" w:rsidR="00D929F2" w:rsidRDefault="00D929F2" w:rsidP="00D929F2">
      <w:pPr>
        <w:pStyle w:val="NormalParagraph"/>
        <w:spacing w:before="120" w:after="0"/>
        <w:rPr>
          <w:rFonts w:cs="Arial"/>
        </w:rPr>
      </w:pPr>
    </w:p>
    <w:p w14:paraId="0F2BAFF6" w14:textId="77777777" w:rsidR="00D929F2" w:rsidRDefault="00D929F2" w:rsidP="00D929F2">
      <w:pPr>
        <w:pStyle w:val="NormalParagraph"/>
        <w:rPr>
          <w:lang w:eastAsia="en-US"/>
        </w:rPr>
      </w:pPr>
      <w:r>
        <w:rPr>
          <w:lang w:eastAsia="en-US"/>
        </w:rPr>
        <w:t xml:space="preserve">Note that the Verified </w:t>
      </w:r>
      <w:proofErr w:type="spellStart"/>
      <w:r>
        <w:rPr>
          <w:lang w:eastAsia="en-US"/>
        </w:rPr>
        <w:t>MSISDN</w:t>
      </w:r>
      <w:proofErr w:type="spellEnd"/>
      <w:r>
        <w:rPr>
          <w:lang w:eastAsia="en-US"/>
        </w:rPr>
        <w:t xml:space="preserve"> service only works for devices which have an active mobile data bearer. It will not work via another data connection such as </w:t>
      </w:r>
      <w:proofErr w:type="spellStart"/>
      <w:r>
        <w:rPr>
          <w:lang w:eastAsia="en-US"/>
        </w:rPr>
        <w:t>WiFi</w:t>
      </w:r>
      <w:proofErr w:type="spellEnd"/>
      <w:r>
        <w:rPr>
          <w:lang w:eastAsia="en-US"/>
        </w:rPr>
        <w:t>.</w:t>
      </w:r>
    </w:p>
    <w:p w14:paraId="1A0A3228" w14:textId="77777777" w:rsidR="00D929F2" w:rsidRPr="002578DB" w:rsidRDefault="00D929F2" w:rsidP="00D929F2">
      <w:pPr>
        <w:pStyle w:val="Heading2"/>
      </w:pPr>
      <w:bookmarkStart w:id="77" w:name="_Ref464736049"/>
      <w:bookmarkStart w:id="78" w:name="_Toc474226123"/>
      <w:bookmarkStart w:id="79" w:name="_Toc529714212"/>
      <w:bookmarkStart w:id="80" w:name="_Toc531184163"/>
      <w:bookmarkStart w:id="81" w:name="_Toc26740029"/>
      <w:bookmarkEnd w:id="73"/>
      <w:r w:rsidRPr="00C24380">
        <w:t xml:space="preserve">Use Case </w:t>
      </w:r>
      <w:r w:rsidRPr="00F90CB5">
        <w:t>Examples</w:t>
      </w:r>
      <w:bookmarkEnd w:id="77"/>
      <w:bookmarkEnd w:id="78"/>
      <w:bookmarkEnd w:id="79"/>
      <w:bookmarkEnd w:id="80"/>
      <w:bookmarkEnd w:id="81"/>
    </w:p>
    <w:p w14:paraId="1432EE71" w14:textId="77777777" w:rsidR="00D929F2" w:rsidRDefault="00D929F2" w:rsidP="00D929F2">
      <w:pPr>
        <w:pStyle w:val="NormalParagraph"/>
        <w:rPr>
          <w:lang w:eastAsia="en-US" w:bidi="bn-BD"/>
        </w:rPr>
      </w:pPr>
      <w:r>
        <w:rPr>
          <w:lang w:eastAsia="en-US" w:bidi="bn-BD"/>
        </w:rPr>
        <w:t xml:space="preserve">Mobile Connect Verified </w:t>
      </w:r>
      <w:proofErr w:type="spellStart"/>
      <w:r>
        <w:rPr>
          <w:lang w:eastAsia="en-US" w:bidi="bn-BD"/>
        </w:rPr>
        <w:t>MSISDN</w:t>
      </w:r>
      <w:proofErr w:type="spellEnd"/>
      <w:r>
        <w:rPr>
          <w:lang w:eastAsia="en-US" w:bidi="bn-BD"/>
        </w:rPr>
        <w:t xml:space="preserve"> supports a range of practical use cases including:</w:t>
      </w:r>
    </w:p>
    <w:p w14:paraId="00F22A97" w14:textId="77777777" w:rsidR="00D929F2" w:rsidRPr="000C222A" w:rsidRDefault="00D929F2" w:rsidP="00FB1A7D">
      <w:pPr>
        <w:pStyle w:val="ListNumber"/>
      </w:pPr>
      <w:r>
        <w:t xml:space="preserve">Android Account Setup </w:t>
      </w:r>
    </w:p>
    <w:p w14:paraId="6558858C" w14:textId="77777777" w:rsidR="00D929F2" w:rsidRDefault="00D929F2" w:rsidP="00FB1A7D">
      <w:pPr>
        <w:pStyle w:val="ListNumber"/>
      </w:pPr>
      <w:r>
        <w:t xml:space="preserve">Mobile Banking App installation and password-less login </w:t>
      </w:r>
    </w:p>
    <w:p w14:paraId="10082986" w14:textId="77777777" w:rsidR="00D929F2" w:rsidRPr="000C222A" w:rsidRDefault="00D929F2" w:rsidP="00FB1A7D">
      <w:pPr>
        <w:pStyle w:val="ListNumber"/>
      </w:pPr>
      <w:r>
        <w:t>Android password-less login</w:t>
      </w:r>
    </w:p>
    <w:p w14:paraId="242DBA92" w14:textId="77777777" w:rsidR="00D929F2" w:rsidRDefault="00D929F2" w:rsidP="00FB1A7D">
      <w:pPr>
        <w:pStyle w:val="ListNumber"/>
      </w:pPr>
      <w:r>
        <w:t>RCS client installation / configuration</w:t>
      </w:r>
    </w:p>
    <w:p w14:paraId="095B320F" w14:textId="77777777" w:rsidR="00D929F2" w:rsidRDefault="00D929F2" w:rsidP="00FB1A7D">
      <w:pPr>
        <w:pStyle w:val="ListNumber"/>
      </w:pPr>
      <w:r>
        <w:t>Posting online ad or reviews on a website</w:t>
      </w:r>
    </w:p>
    <w:p w14:paraId="0A9C13B6" w14:textId="77777777" w:rsidR="00D929F2" w:rsidRPr="000C222A" w:rsidRDefault="00D929F2" w:rsidP="00FB1A7D">
      <w:pPr>
        <w:pStyle w:val="ListNumber"/>
      </w:pPr>
      <w:r>
        <w:t xml:space="preserve">Verified </w:t>
      </w:r>
      <w:proofErr w:type="spellStart"/>
      <w:r>
        <w:t>MSISDN</w:t>
      </w:r>
      <w:proofErr w:type="spellEnd"/>
      <w:r>
        <w:t xml:space="preserve"> service as the second factor authentication </w:t>
      </w:r>
    </w:p>
    <w:p w14:paraId="20ACF1AE" w14:textId="77777777" w:rsidR="00D929F2" w:rsidRDefault="00D929F2" w:rsidP="00D929F2">
      <w:pPr>
        <w:pStyle w:val="NormalParagraph"/>
        <w:rPr>
          <w:lang w:eastAsia="en-US" w:bidi="bn-BD"/>
        </w:rPr>
      </w:pPr>
    </w:p>
    <w:p w14:paraId="25C05B68" w14:textId="77777777" w:rsidR="00D929F2" w:rsidRPr="003E249A" w:rsidRDefault="00D929F2" w:rsidP="00D929F2">
      <w:pPr>
        <w:pStyle w:val="NormalParagraph"/>
        <w:rPr>
          <w:lang w:eastAsia="de-DE"/>
        </w:rPr>
      </w:pPr>
      <w:r>
        <w:rPr>
          <w:lang w:eastAsia="de-DE"/>
        </w:rPr>
        <w:t xml:space="preserve">Some examples are listed below in more detail to explain the use of Verified </w:t>
      </w:r>
      <w:proofErr w:type="spellStart"/>
      <w:r>
        <w:rPr>
          <w:lang w:eastAsia="de-DE"/>
        </w:rPr>
        <w:t>MSISDN</w:t>
      </w:r>
      <w:proofErr w:type="spellEnd"/>
      <w:r>
        <w:rPr>
          <w:lang w:eastAsia="de-DE"/>
        </w:rPr>
        <w:t>.</w:t>
      </w:r>
    </w:p>
    <w:p w14:paraId="5F7F6B4A" w14:textId="77777777" w:rsidR="00D929F2" w:rsidRPr="000F53EC" w:rsidRDefault="00D929F2" w:rsidP="00D929F2">
      <w:pPr>
        <w:pStyle w:val="Heading3"/>
      </w:pPr>
      <w:bookmarkStart w:id="82" w:name="_Toc469054605"/>
      <w:bookmarkStart w:id="83" w:name="_Toc474226124"/>
      <w:bookmarkStart w:id="84" w:name="_Toc529714213"/>
      <w:bookmarkStart w:id="85" w:name="_Toc531184164"/>
      <w:bookmarkStart w:id="86" w:name="_Toc26740030"/>
      <w:r w:rsidRPr="000F53EC">
        <w:t>Android device upgrade (Google)</w:t>
      </w:r>
      <w:bookmarkEnd w:id="82"/>
      <w:bookmarkEnd w:id="83"/>
      <w:bookmarkEnd w:id="84"/>
      <w:bookmarkEnd w:id="85"/>
      <w:bookmarkEnd w:id="86"/>
    </w:p>
    <w:p w14:paraId="3643CCCD" w14:textId="7209EABE" w:rsidR="00D929F2" w:rsidRPr="007506BE" w:rsidRDefault="00D929F2" w:rsidP="00D929F2">
      <w:pPr>
        <w:pStyle w:val="NormalParagraph"/>
        <w:rPr>
          <w:lang w:val="en-US" w:eastAsia="en-US" w:bidi="bn-BD"/>
        </w:rPr>
      </w:pPr>
      <w:r>
        <w:rPr>
          <w:lang w:val="en-US" w:eastAsia="en-US" w:bidi="bn-BD"/>
        </w:rPr>
        <w:t xml:space="preserve">Verified </w:t>
      </w:r>
      <w:proofErr w:type="spellStart"/>
      <w:r>
        <w:rPr>
          <w:lang w:val="en-US" w:eastAsia="en-US" w:bidi="bn-BD"/>
        </w:rPr>
        <w:t>MSISDN</w:t>
      </w:r>
      <w:proofErr w:type="spellEnd"/>
      <w:r>
        <w:rPr>
          <w:lang w:val="en-US" w:eastAsia="en-US" w:bidi="bn-BD"/>
        </w:rPr>
        <w:t xml:space="preserve"> service could be used as an additional</w:t>
      </w:r>
      <w:r w:rsidRPr="0047198B">
        <w:rPr>
          <w:lang w:val="en-US" w:eastAsia="en-US" w:bidi="bn-BD"/>
        </w:rPr>
        <w:t xml:space="preserve"> authentication</w:t>
      </w:r>
      <w:r>
        <w:rPr>
          <w:lang w:val="en-US" w:eastAsia="en-US" w:bidi="bn-BD"/>
        </w:rPr>
        <w:t xml:space="preserve"> step to provide more confidence to Google when a </w:t>
      </w:r>
      <w:r w:rsidR="00F00643">
        <w:rPr>
          <w:lang w:val="en-US" w:eastAsia="en-US" w:bidi="bn-BD"/>
        </w:rPr>
        <w:t>User</w:t>
      </w:r>
      <w:r>
        <w:rPr>
          <w:lang w:val="en-US" w:eastAsia="en-US" w:bidi="bn-BD"/>
        </w:rPr>
        <w:t xml:space="preserve"> first logs in on a new device with their </w:t>
      </w:r>
      <w:r w:rsidRPr="0047198B">
        <w:rPr>
          <w:lang w:val="en-US" w:eastAsia="en-US" w:bidi="bn-BD"/>
        </w:rPr>
        <w:t>Google credentials</w:t>
      </w:r>
      <w:r>
        <w:rPr>
          <w:lang w:val="en-US" w:eastAsia="en-US" w:bidi="bn-BD"/>
        </w:rPr>
        <w:t xml:space="preserve">. </w:t>
      </w:r>
      <w:r w:rsidRPr="007506BE">
        <w:rPr>
          <w:lang w:val="en-US" w:eastAsia="en-US" w:bidi="bn-BD"/>
        </w:rPr>
        <w:t xml:space="preserve">When upgrading to a new/different Android </w:t>
      </w:r>
      <w:r>
        <w:rPr>
          <w:lang w:val="en-US" w:eastAsia="en-US" w:bidi="bn-BD"/>
        </w:rPr>
        <w:t>phone</w:t>
      </w:r>
      <w:r w:rsidRPr="007506BE">
        <w:rPr>
          <w:lang w:val="en-US" w:eastAsia="en-US" w:bidi="bn-BD"/>
        </w:rPr>
        <w:t xml:space="preserve">, the </w:t>
      </w:r>
      <w:r w:rsidR="00F00643">
        <w:rPr>
          <w:lang w:val="en-US" w:eastAsia="en-US" w:bidi="bn-BD"/>
        </w:rPr>
        <w:t>User</w:t>
      </w:r>
      <w:r w:rsidRPr="007506BE">
        <w:rPr>
          <w:lang w:val="en-US" w:eastAsia="en-US" w:bidi="bn-BD"/>
        </w:rPr>
        <w:t xml:space="preserve"> needs to enter their Google credentials to personalize the device - at this point, Google need additional confirmation that the individual ente</w:t>
      </w:r>
      <w:r>
        <w:rPr>
          <w:lang w:val="en-US" w:eastAsia="en-US" w:bidi="bn-BD"/>
        </w:rPr>
        <w:t>ring the credentials is the legitimate</w:t>
      </w:r>
      <w:r w:rsidRPr="007506BE">
        <w:rPr>
          <w:lang w:val="en-US" w:eastAsia="en-US" w:bidi="bn-BD"/>
        </w:rPr>
        <w:t xml:space="preserve"> account owner and not an attacker</w:t>
      </w:r>
      <w:r>
        <w:rPr>
          <w:lang w:val="en-US" w:eastAsia="en-US" w:bidi="bn-BD"/>
        </w:rPr>
        <w:t>.</w:t>
      </w:r>
    </w:p>
    <w:p w14:paraId="6214A2EC" w14:textId="6DBA3D5D" w:rsidR="00D929F2" w:rsidRPr="007506BE" w:rsidRDefault="00D929F2" w:rsidP="00D929F2">
      <w:pPr>
        <w:pStyle w:val="NormalParagraph"/>
        <w:spacing w:before="120"/>
        <w:rPr>
          <w:lang w:val="en-US" w:eastAsia="en-US" w:bidi="bn-BD"/>
        </w:rPr>
      </w:pPr>
      <w:r w:rsidRPr="007506BE">
        <w:rPr>
          <w:lang w:val="en-US" w:eastAsia="en-US" w:bidi="bn-BD"/>
        </w:rPr>
        <w:lastRenderedPageBreak/>
        <w:t>Google typically solve this i</w:t>
      </w:r>
      <w:r>
        <w:rPr>
          <w:lang w:val="en-US" w:eastAsia="en-US" w:bidi="bn-BD"/>
        </w:rPr>
        <w:t>ssue through the use of SMS OTP</w:t>
      </w:r>
      <w:r>
        <w:rPr>
          <w:rStyle w:val="FootnoteReference"/>
          <w:lang w:val="en-US" w:eastAsia="en-US" w:bidi="bn-BD"/>
        </w:rPr>
        <w:footnoteReference w:id="4"/>
      </w:r>
      <w:r w:rsidRPr="007506BE">
        <w:rPr>
          <w:lang w:val="en-US" w:eastAsia="en-US" w:bidi="bn-BD"/>
        </w:rPr>
        <w:t xml:space="preserve"> but would prefer to use </w:t>
      </w:r>
      <w:proofErr w:type="gramStart"/>
      <w:r>
        <w:rPr>
          <w:lang w:val="en-US" w:eastAsia="en-US" w:bidi="bn-BD"/>
        </w:rPr>
        <w:t>an</w:t>
      </w:r>
      <w:proofErr w:type="gramEnd"/>
      <w:r>
        <w:rPr>
          <w:lang w:val="en-US" w:eastAsia="en-US" w:bidi="bn-BD"/>
        </w:rPr>
        <w:t xml:space="preserve"> Mobile Operator API such as Verified </w:t>
      </w:r>
      <w:proofErr w:type="spellStart"/>
      <w:r>
        <w:rPr>
          <w:lang w:val="en-US" w:eastAsia="en-US" w:bidi="bn-BD"/>
        </w:rPr>
        <w:t>MSISDN</w:t>
      </w:r>
      <w:proofErr w:type="spellEnd"/>
      <w:r w:rsidRPr="007506BE">
        <w:rPr>
          <w:lang w:val="en-US" w:eastAsia="en-US" w:bidi="bn-BD"/>
        </w:rPr>
        <w:t xml:space="preserve"> to verify the association </w:t>
      </w:r>
      <w:r>
        <w:rPr>
          <w:lang w:val="en-US" w:eastAsia="en-US" w:bidi="bn-BD"/>
        </w:rPr>
        <w:t xml:space="preserve">of device to the </w:t>
      </w:r>
      <w:r w:rsidR="00F00643">
        <w:rPr>
          <w:lang w:val="en-US" w:eastAsia="en-US" w:bidi="bn-BD"/>
        </w:rPr>
        <w:t>User</w:t>
      </w:r>
      <w:r>
        <w:rPr>
          <w:lang w:val="en-US" w:eastAsia="en-US" w:bidi="bn-BD"/>
        </w:rPr>
        <w:t xml:space="preserve"> </w:t>
      </w:r>
      <w:r w:rsidRPr="007506BE">
        <w:rPr>
          <w:lang w:val="en-US" w:eastAsia="en-US" w:bidi="bn-BD"/>
        </w:rPr>
        <w:t xml:space="preserve">without creating friction within the </w:t>
      </w:r>
      <w:r w:rsidR="00F00643">
        <w:rPr>
          <w:lang w:val="en-US" w:eastAsia="en-US" w:bidi="bn-BD"/>
        </w:rPr>
        <w:t>User</w:t>
      </w:r>
      <w:r w:rsidRPr="007506BE">
        <w:rPr>
          <w:lang w:val="en-US" w:eastAsia="en-US" w:bidi="bn-BD"/>
        </w:rPr>
        <w:t xml:space="preserve"> experience </w:t>
      </w:r>
      <w:r>
        <w:rPr>
          <w:lang w:val="en-US" w:eastAsia="en-US" w:bidi="bn-BD"/>
        </w:rPr>
        <w:t>when</w:t>
      </w:r>
      <w:r w:rsidRPr="007506BE">
        <w:rPr>
          <w:lang w:val="en-US" w:eastAsia="en-US" w:bidi="bn-BD"/>
        </w:rPr>
        <w:t xml:space="preserve"> upgrading to a new Android </w:t>
      </w:r>
      <w:r>
        <w:rPr>
          <w:lang w:val="en-US" w:eastAsia="en-US" w:bidi="bn-BD"/>
        </w:rPr>
        <w:t>phone.</w:t>
      </w:r>
    </w:p>
    <w:p w14:paraId="4CBB1864" w14:textId="77777777" w:rsidR="00D929F2" w:rsidRPr="000F53EC" w:rsidRDefault="00D929F2" w:rsidP="00D929F2">
      <w:pPr>
        <w:pStyle w:val="Heading3"/>
      </w:pPr>
      <w:bookmarkStart w:id="87" w:name="_Toc474226125"/>
      <w:bookmarkStart w:id="88" w:name="_Toc529714214"/>
      <w:bookmarkStart w:id="89" w:name="_Toc531184165"/>
      <w:bookmarkStart w:id="90" w:name="_Toc26740031"/>
      <w:r w:rsidRPr="000F53EC">
        <w:t>Password-less login</w:t>
      </w:r>
      <w:bookmarkEnd w:id="87"/>
      <w:bookmarkEnd w:id="88"/>
      <w:bookmarkEnd w:id="89"/>
      <w:bookmarkEnd w:id="90"/>
    </w:p>
    <w:p w14:paraId="40A39A4E" w14:textId="4897E0CD" w:rsidR="00D929F2" w:rsidRPr="007506BE" w:rsidRDefault="00D929F2" w:rsidP="00D929F2">
      <w:pPr>
        <w:pStyle w:val="NormalParagraph"/>
        <w:spacing w:before="120"/>
        <w:rPr>
          <w:lang w:val="en-US" w:eastAsia="en-US" w:bidi="bn-BD"/>
        </w:rPr>
      </w:pPr>
      <w:r w:rsidRPr="007506BE">
        <w:rPr>
          <w:lang w:val="en-US" w:eastAsia="en-US" w:bidi="bn-BD"/>
        </w:rPr>
        <w:t xml:space="preserve">A separate but related problem is that </w:t>
      </w:r>
      <w:r>
        <w:rPr>
          <w:lang w:val="en-US" w:eastAsia="en-US" w:bidi="bn-BD"/>
        </w:rPr>
        <w:t>it is quite common for a</w:t>
      </w:r>
      <w:r w:rsidRPr="007506BE">
        <w:rPr>
          <w:lang w:val="en-US" w:eastAsia="en-US" w:bidi="bn-BD"/>
        </w:rPr>
        <w:t xml:space="preserve"> </w:t>
      </w:r>
      <w:r w:rsidR="00F00643">
        <w:rPr>
          <w:lang w:val="en-US" w:eastAsia="en-US" w:bidi="bn-BD"/>
        </w:rPr>
        <w:t>User</w:t>
      </w:r>
      <w:r w:rsidRPr="007506BE">
        <w:rPr>
          <w:lang w:val="en-US" w:eastAsia="en-US" w:bidi="bn-BD"/>
        </w:rPr>
        <w:t xml:space="preserve"> </w:t>
      </w:r>
      <w:r>
        <w:rPr>
          <w:lang w:val="en-US" w:eastAsia="en-US" w:bidi="bn-BD"/>
        </w:rPr>
        <w:t>to forget</w:t>
      </w:r>
      <w:r w:rsidRPr="007506BE">
        <w:rPr>
          <w:lang w:val="en-US" w:eastAsia="en-US" w:bidi="bn-BD"/>
        </w:rPr>
        <w:t xml:space="preserve"> their Google credentials </w:t>
      </w:r>
      <w:r>
        <w:rPr>
          <w:lang w:val="en-US" w:eastAsia="en-US" w:bidi="bn-BD"/>
        </w:rPr>
        <w:t xml:space="preserve">altogether </w:t>
      </w:r>
      <w:r w:rsidRPr="007506BE">
        <w:rPr>
          <w:lang w:val="en-US" w:eastAsia="en-US" w:bidi="bn-BD"/>
        </w:rPr>
        <w:t xml:space="preserve">and </w:t>
      </w:r>
      <w:r>
        <w:rPr>
          <w:lang w:val="en-US" w:eastAsia="en-US" w:bidi="bn-BD"/>
        </w:rPr>
        <w:t xml:space="preserve">need to establish a new set (and new identity) </w:t>
      </w:r>
      <w:proofErr w:type="gramStart"/>
      <w:r>
        <w:rPr>
          <w:lang w:val="en-US" w:eastAsia="en-US" w:bidi="bn-BD"/>
        </w:rPr>
        <w:t>in order to</w:t>
      </w:r>
      <w:proofErr w:type="gramEnd"/>
      <w:r>
        <w:rPr>
          <w:lang w:val="en-US" w:eastAsia="en-US" w:bidi="bn-BD"/>
        </w:rPr>
        <w:t xml:space="preserve"> activate their Android device</w:t>
      </w:r>
      <w:r w:rsidRPr="007506BE">
        <w:rPr>
          <w:lang w:val="en-US" w:eastAsia="en-US" w:bidi="bn-BD"/>
        </w:rPr>
        <w:t xml:space="preserve"> - this creates friction for the </w:t>
      </w:r>
      <w:r w:rsidR="00F00643">
        <w:rPr>
          <w:lang w:val="en-US" w:eastAsia="en-US" w:bidi="bn-BD"/>
        </w:rPr>
        <w:t>User</w:t>
      </w:r>
      <w:r w:rsidRPr="007506BE">
        <w:rPr>
          <w:lang w:val="en-US" w:eastAsia="en-US" w:bidi="bn-BD"/>
        </w:rPr>
        <w:t>, but also presents a service continuity issue for Google</w:t>
      </w:r>
      <w:r>
        <w:rPr>
          <w:lang w:val="en-US" w:eastAsia="en-US" w:bidi="bn-BD"/>
        </w:rPr>
        <w:t>.</w:t>
      </w:r>
    </w:p>
    <w:p w14:paraId="5F638457" w14:textId="175F2E48" w:rsidR="00D929F2" w:rsidRDefault="00D929F2" w:rsidP="00D929F2">
      <w:pPr>
        <w:pStyle w:val="NormalParagraph"/>
        <w:spacing w:before="120"/>
        <w:rPr>
          <w:lang w:val="en-US" w:eastAsia="en-US" w:bidi="bn-BD"/>
        </w:rPr>
      </w:pPr>
      <w:r>
        <w:rPr>
          <w:lang w:val="en-US" w:eastAsia="en-US" w:bidi="bn-BD"/>
        </w:rPr>
        <w:t>An alternative approach for verifying a new Android device would be</w:t>
      </w:r>
      <w:r w:rsidRPr="007506BE">
        <w:rPr>
          <w:lang w:val="en-US" w:eastAsia="en-US" w:bidi="bn-BD"/>
        </w:rPr>
        <w:t xml:space="preserve"> for Google to adopt th</w:t>
      </w:r>
      <w:r>
        <w:rPr>
          <w:lang w:val="en-US" w:eastAsia="en-US" w:bidi="bn-BD"/>
        </w:rPr>
        <w:t xml:space="preserve">e </w:t>
      </w:r>
      <w:r w:rsidR="00F00643">
        <w:rPr>
          <w:lang w:val="en-US" w:eastAsia="en-US" w:bidi="bn-BD"/>
        </w:rPr>
        <w:t>User</w:t>
      </w:r>
      <w:r>
        <w:rPr>
          <w:lang w:val="en-US" w:eastAsia="en-US" w:bidi="bn-BD"/>
        </w:rPr>
        <w:t>'s phone number as the username</w:t>
      </w:r>
      <w:r>
        <w:rPr>
          <w:rStyle w:val="FootnoteReference"/>
          <w:lang w:val="en-US" w:eastAsia="en-US" w:bidi="bn-BD"/>
        </w:rPr>
        <w:footnoteReference w:id="5"/>
      </w:r>
      <w:r w:rsidRPr="007506BE">
        <w:rPr>
          <w:lang w:val="en-US" w:eastAsia="en-US" w:bidi="bn-BD"/>
        </w:rPr>
        <w:t xml:space="preserve">, and possession/control of the Android device associated with that </w:t>
      </w:r>
      <w:r>
        <w:rPr>
          <w:lang w:val="en-US" w:eastAsia="en-US" w:bidi="bn-BD"/>
        </w:rPr>
        <w:t>phone number</w:t>
      </w:r>
      <w:r w:rsidRPr="007506BE">
        <w:rPr>
          <w:lang w:val="en-US" w:eastAsia="en-US" w:bidi="bn-BD"/>
        </w:rPr>
        <w:t xml:space="preserve"> as an imp</w:t>
      </w:r>
      <w:r>
        <w:rPr>
          <w:lang w:val="en-US" w:eastAsia="en-US" w:bidi="bn-BD"/>
        </w:rPr>
        <w:t xml:space="preserve">licit factor of authentication. </w:t>
      </w:r>
      <w:r w:rsidRPr="007506BE">
        <w:rPr>
          <w:lang w:val="en-US" w:eastAsia="en-US" w:bidi="bn-BD"/>
        </w:rPr>
        <w:t>This approach is simple</w:t>
      </w:r>
      <w:r>
        <w:rPr>
          <w:lang w:val="en-US" w:eastAsia="en-US" w:bidi="bn-BD"/>
        </w:rPr>
        <w:t xml:space="preserve"> </w:t>
      </w:r>
      <w:r w:rsidRPr="007506BE">
        <w:rPr>
          <w:lang w:val="en-US" w:eastAsia="en-US" w:bidi="bn-BD"/>
        </w:rPr>
        <w:t xml:space="preserve">and can </w:t>
      </w:r>
      <w:r>
        <w:rPr>
          <w:lang w:val="en-US" w:eastAsia="en-US" w:bidi="bn-BD"/>
        </w:rPr>
        <w:t xml:space="preserve">then be combined with a lightweight knowledge factor (e.g., related to their Google or mobile account) to sign the </w:t>
      </w:r>
      <w:r w:rsidR="00F00643">
        <w:rPr>
          <w:lang w:val="en-US" w:eastAsia="en-US" w:bidi="bn-BD"/>
        </w:rPr>
        <w:t>User</w:t>
      </w:r>
      <w:r>
        <w:rPr>
          <w:lang w:val="en-US" w:eastAsia="en-US" w:bidi="bn-BD"/>
        </w:rPr>
        <w:t xml:space="preserve"> in and mitigate SIM swap fraud</w:t>
      </w:r>
      <w:r>
        <w:rPr>
          <w:rStyle w:val="FootnoteReference"/>
          <w:lang w:val="en-US" w:eastAsia="en-US" w:bidi="bn-BD"/>
        </w:rPr>
        <w:footnoteReference w:id="6"/>
      </w:r>
      <w:r>
        <w:rPr>
          <w:lang w:val="en-US" w:eastAsia="en-US" w:bidi="bn-BD"/>
        </w:rPr>
        <w:t>.</w:t>
      </w:r>
    </w:p>
    <w:p w14:paraId="07D8EDED" w14:textId="77777777" w:rsidR="00D929F2" w:rsidRPr="000F53EC" w:rsidRDefault="00D929F2" w:rsidP="00D929F2">
      <w:pPr>
        <w:pStyle w:val="Heading3"/>
      </w:pPr>
      <w:bookmarkStart w:id="91" w:name="_Toc469054606"/>
      <w:bookmarkStart w:id="92" w:name="_Toc474226126"/>
      <w:bookmarkStart w:id="93" w:name="_Toc529714215"/>
      <w:bookmarkStart w:id="94" w:name="_Toc531184166"/>
      <w:bookmarkStart w:id="95" w:name="_Toc26740032"/>
      <w:r w:rsidRPr="000F53EC">
        <w:t xml:space="preserve">Mobile </w:t>
      </w:r>
      <w:r>
        <w:t>B</w:t>
      </w:r>
      <w:r w:rsidRPr="000F53EC">
        <w:t xml:space="preserve">anking </w:t>
      </w:r>
      <w:r>
        <w:t>A</w:t>
      </w:r>
      <w:r w:rsidRPr="000F53EC">
        <w:t>pp &amp; Apple/Android Pay installation</w:t>
      </w:r>
      <w:bookmarkEnd w:id="91"/>
      <w:bookmarkEnd w:id="92"/>
      <w:bookmarkEnd w:id="93"/>
      <w:bookmarkEnd w:id="94"/>
      <w:bookmarkEnd w:id="95"/>
    </w:p>
    <w:p w14:paraId="282C5B4A" w14:textId="4FC27F4F" w:rsidR="00D929F2" w:rsidRDefault="00D929F2" w:rsidP="00D929F2">
      <w:pPr>
        <w:pStyle w:val="NormalParagraph"/>
        <w:rPr>
          <w:lang w:val="en-US" w:eastAsia="en-US" w:bidi="bn-BD"/>
        </w:rPr>
      </w:pPr>
      <w:bookmarkStart w:id="96" w:name="_Ref464650159"/>
      <w:r w:rsidRPr="007506BE">
        <w:rPr>
          <w:lang w:val="en-US" w:eastAsia="en-US" w:bidi="bn-BD"/>
        </w:rPr>
        <w:t xml:space="preserve">Similar to the Android upgrade use case, whenever a </w:t>
      </w:r>
      <w:r w:rsidR="00F00643">
        <w:rPr>
          <w:lang w:val="en-US" w:eastAsia="en-US" w:bidi="bn-BD"/>
        </w:rPr>
        <w:t>User</w:t>
      </w:r>
      <w:r w:rsidRPr="007506BE">
        <w:rPr>
          <w:lang w:val="en-US" w:eastAsia="en-US" w:bidi="bn-BD"/>
        </w:rPr>
        <w:t xml:space="preserve"> wishes to install and/or configure a new </w:t>
      </w:r>
      <w:r w:rsidR="002E3A0D">
        <w:rPr>
          <w:lang w:val="en-US" w:eastAsia="en-US" w:bidi="bn-BD"/>
        </w:rPr>
        <w:t>SP</w:t>
      </w:r>
      <w:r w:rsidRPr="007506BE">
        <w:rPr>
          <w:lang w:val="en-US" w:eastAsia="en-US" w:bidi="bn-BD"/>
        </w:rPr>
        <w:t xml:space="preserve"> app on their device, it is important that the </w:t>
      </w:r>
      <w:r w:rsidR="002E3A0D">
        <w:rPr>
          <w:lang w:val="en-US" w:eastAsia="en-US" w:bidi="bn-BD"/>
        </w:rPr>
        <w:t>SP</w:t>
      </w:r>
      <w:r w:rsidRPr="007506BE">
        <w:rPr>
          <w:lang w:val="en-US" w:eastAsia="en-US" w:bidi="bn-BD"/>
        </w:rPr>
        <w:t xml:space="preserve"> can check that the device on which the app is being installed is associated with the </w:t>
      </w:r>
      <w:r w:rsidR="00F00643">
        <w:rPr>
          <w:lang w:val="en-US" w:eastAsia="en-US" w:bidi="bn-BD"/>
        </w:rPr>
        <w:t>User</w:t>
      </w:r>
      <w:r w:rsidRPr="007506BE">
        <w:rPr>
          <w:lang w:val="en-US" w:eastAsia="en-US" w:bidi="bn-BD"/>
        </w:rPr>
        <w:t xml:space="preserve"> in question to </w:t>
      </w:r>
      <w:r>
        <w:rPr>
          <w:lang w:val="en-US" w:eastAsia="en-US" w:bidi="bn-BD"/>
        </w:rPr>
        <w:t xml:space="preserve">mitigate against </w:t>
      </w:r>
      <w:r w:rsidRPr="007506BE">
        <w:rPr>
          <w:lang w:val="en-US" w:eastAsia="en-US" w:bidi="bn-BD"/>
        </w:rPr>
        <w:t xml:space="preserve">an attacker </w:t>
      </w:r>
      <w:r>
        <w:rPr>
          <w:lang w:val="en-US" w:eastAsia="en-US" w:bidi="bn-BD"/>
        </w:rPr>
        <w:t>gaining</w:t>
      </w:r>
      <w:r w:rsidRPr="007506BE">
        <w:rPr>
          <w:lang w:val="en-US" w:eastAsia="en-US" w:bidi="bn-BD"/>
        </w:rPr>
        <w:t xml:space="preserve"> access to a </w:t>
      </w:r>
      <w:proofErr w:type="gramStart"/>
      <w:r w:rsidR="00F00643">
        <w:rPr>
          <w:lang w:val="en-US" w:eastAsia="en-US" w:bidi="bn-BD"/>
        </w:rPr>
        <w:t>User</w:t>
      </w:r>
      <w:r w:rsidRPr="007506BE">
        <w:rPr>
          <w:lang w:val="en-US" w:eastAsia="en-US" w:bidi="bn-BD"/>
        </w:rPr>
        <w:t>'s</w:t>
      </w:r>
      <w:proofErr w:type="gramEnd"/>
      <w:r w:rsidRPr="007506BE">
        <w:rPr>
          <w:lang w:val="en-US" w:eastAsia="en-US" w:bidi="bn-BD"/>
        </w:rPr>
        <w:t xml:space="preserve"> account by entering the </w:t>
      </w:r>
      <w:r w:rsidR="00F00643">
        <w:rPr>
          <w:lang w:val="en-US" w:eastAsia="en-US" w:bidi="bn-BD"/>
        </w:rPr>
        <w:t>User</w:t>
      </w:r>
      <w:r w:rsidRPr="007506BE">
        <w:rPr>
          <w:lang w:val="en-US" w:eastAsia="en-US" w:bidi="bn-BD"/>
        </w:rPr>
        <w:t>'s credentials (</w:t>
      </w:r>
      <w:r>
        <w:rPr>
          <w:lang w:val="en-US" w:eastAsia="en-US" w:bidi="bn-BD"/>
        </w:rPr>
        <w:t>user</w:t>
      </w:r>
      <w:r w:rsidRPr="007506BE">
        <w:rPr>
          <w:lang w:val="en-US" w:eastAsia="en-US" w:bidi="bn-BD"/>
        </w:rPr>
        <w:t xml:space="preserve">name/password) </w:t>
      </w:r>
      <w:r>
        <w:rPr>
          <w:lang w:val="en-US" w:eastAsia="en-US" w:bidi="bn-BD"/>
        </w:rPr>
        <w:t>via</w:t>
      </w:r>
      <w:r w:rsidRPr="007506BE">
        <w:rPr>
          <w:lang w:val="en-US" w:eastAsia="en-US" w:bidi="bn-BD"/>
        </w:rPr>
        <w:t xml:space="preserve"> their own device</w:t>
      </w:r>
      <w:r>
        <w:rPr>
          <w:lang w:val="en-US" w:eastAsia="en-US" w:bidi="bn-BD"/>
        </w:rPr>
        <w:t xml:space="preserve">. </w:t>
      </w:r>
      <w:r>
        <w:rPr>
          <w:lang w:val="en-US"/>
        </w:rPr>
        <w:t>Mobile banking is a good example of this, the bank needing to ensure</w:t>
      </w:r>
      <w:r w:rsidRPr="007506BE">
        <w:rPr>
          <w:lang w:val="en-US"/>
        </w:rPr>
        <w:t xml:space="preserve"> that the device upon which a</w:t>
      </w:r>
      <w:r>
        <w:rPr>
          <w:lang w:val="en-US"/>
        </w:rPr>
        <w:t xml:space="preserve"> mobile banking app is being installed </w:t>
      </w:r>
      <w:r w:rsidRPr="007506BE">
        <w:rPr>
          <w:lang w:val="en-US"/>
        </w:rPr>
        <w:t xml:space="preserve">is associated with the same </w:t>
      </w:r>
      <w:r>
        <w:rPr>
          <w:lang w:val="en-US"/>
        </w:rPr>
        <w:t>phone number</w:t>
      </w:r>
      <w:r w:rsidRPr="007506BE">
        <w:rPr>
          <w:lang w:val="en-US"/>
        </w:rPr>
        <w:t xml:space="preserve"> as </w:t>
      </w:r>
      <w:r>
        <w:rPr>
          <w:lang w:val="en-US"/>
        </w:rPr>
        <w:t xml:space="preserve">on file for the bank account for that </w:t>
      </w:r>
      <w:r w:rsidR="00F00643">
        <w:rPr>
          <w:lang w:val="en-US"/>
        </w:rPr>
        <w:t>User</w:t>
      </w:r>
      <w:r>
        <w:rPr>
          <w:lang w:val="en-US"/>
        </w:rPr>
        <w:t xml:space="preserve">.  </w:t>
      </w:r>
    </w:p>
    <w:p w14:paraId="48B6F695" w14:textId="25411B5B" w:rsidR="00D929F2" w:rsidRDefault="00D929F2" w:rsidP="00D929F2">
      <w:pPr>
        <w:pStyle w:val="NormalParagraph"/>
        <w:rPr>
          <w:lang w:val="en-US"/>
        </w:rPr>
      </w:pPr>
      <w:r>
        <w:rPr>
          <w:lang w:val="en-US"/>
        </w:rPr>
        <w:t xml:space="preserve">A similar use case is where a </w:t>
      </w:r>
      <w:r w:rsidR="00F00643">
        <w:rPr>
          <w:lang w:val="en-US"/>
        </w:rPr>
        <w:t>User</w:t>
      </w:r>
      <w:r>
        <w:rPr>
          <w:lang w:val="en-US"/>
        </w:rPr>
        <w:t xml:space="preserve"> requests their debit/credit card to be </w:t>
      </w:r>
      <w:proofErr w:type="spellStart"/>
      <w:r>
        <w:rPr>
          <w:lang w:val="en-US"/>
        </w:rPr>
        <w:t>tokenised</w:t>
      </w:r>
      <w:proofErr w:type="spellEnd"/>
      <w:r>
        <w:rPr>
          <w:lang w:val="en-US"/>
        </w:rPr>
        <w:t xml:space="preserve"> and installed on their mobile phone (e.g., for use within Apple Pay, Samsung Pay, Android Pay etc.) and it is important that the issuing bank can verify that the </w:t>
      </w:r>
      <w:r w:rsidR="00F00643">
        <w:rPr>
          <w:lang w:val="en-US"/>
        </w:rPr>
        <w:t>User</w:t>
      </w:r>
      <w:r>
        <w:rPr>
          <w:lang w:val="en-US"/>
        </w:rPr>
        <w:t xml:space="preserve"> making the request is the same as the cardholder – by verifying that the phone number associated with the device upon which the debit/credit card will be installed is the same as the phone number on file for the cardholder (and matching other attributes such as name &amp; address registered against that phone number</w:t>
      </w:r>
      <w:r>
        <w:rPr>
          <w:rStyle w:val="FootnoteReference"/>
          <w:lang w:val="en-US"/>
        </w:rPr>
        <w:footnoteReference w:id="7"/>
      </w:r>
      <w:r>
        <w:rPr>
          <w:lang w:val="en-US"/>
        </w:rPr>
        <w:t>), the issuing bank can mitigate against fraud</w:t>
      </w:r>
      <w:r>
        <w:rPr>
          <w:rStyle w:val="FootnoteReference"/>
          <w:lang w:val="en-US"/>
        </w:rPr>
        <w:footnoteReference w:id="8"/>
      </w:r>
      <w:r>
        <w:rPr>
          <w:lang w:val="en-US"/>
        </w:rPr>
        <w:t>.</w:t>
      </w:r>
    </w:p>
    <w:p w14:paraId="2E1E7DA8" w14:textId="77777777" w:rsidR="00D929F2" w:rsidRDefault="00D929F2" w:rsidP="00D929F2">
      <w:pPr>
        <w:pStyle w:val="Heading1"/>
        <w:jc w:val="both"/>
        <w:rPr>
          <w:noProof/>
        </w:rPr>
      </w:pPr>
      <w:bookmarkStart w:id="97" w:name="_Toc529714216"/>
      <w:bookmarkStart w:id="98" w:name="_Toc531184167"/>
      <w:bookmarkStart w:id="99" w:name="_Toc26740033"/>
      <w:bookmarkEnd w:id="96"/>
      <w:r>
        <w:rPr>
          <w:noProof/>
        </w:rPr>
        <w:lastRenderedPageBreak/>
        <w:t>Verified MSISDN Functional Description</w:t>
      </w:r>
      <w:bookmarkEnd w:id="97"/>
      <w:bookmarkEnd w:id="98"/>
      <w:bookmarkEnd w:id="99"/>
    </w:p>
    <w:p w14:paraId="62C77377" w14:textId="77777777" w:rsidR="00D929F2" w:rsidRDefault="00D929F2" w:rsidP="00D929F2">
      <w:pPr>
        <w:pStyle w:val="Heading2"/>
        <w:rPr>
          <w:noProof/>
        </w:rPr>
      </w:pPr>
      <w:bookmarkStart w:id="100" w:name="_Toc529714217"/>
      <w:bookmarkStart w:id="101" w:name="_Toc531184168"/>
      <w:bookmarkStart w:id="102" w:name="_Toc26740034"/>
      <w:r>
        <w:rPr>
          <w:noProof/>
        </w:rPr>
        <w:t>Verified MSISDN Service Flow</w:t>
      </w:r>
      <w:bookmarkEnd w:id="100"/>
      <w:bookmarkEnd w:id="101"/>
      <w:bookmarkEnd w:id="102"/>
    </w:p>
    <w:p w14:paraId="18A5897B" w14:textId="154AAB77" w:rsidR="00D929F2" w:rsidRDefault="00D929F2" w:rsidP="00D929F2">
      <w:pPr>
        <w:pStyle w:val="NormalParagraph"/>
      </w:pPr>
      <w:r w:rsidRPr="00D80EFE">
        <w:t xml:space="preserve">The </w:t>
      </w:r>
      <w:r w:rsidR="002E3A0D">
        <w:t>SP</w:t>
      </w:r>
      <w:r w:rsidRPr="00D80EFE">
        <w:t xml:space="preserve"> must initiate the Verified </w:t>
      </w:r>
      <w:proofErr w:type="spellStart"/>
      <w:r w:rsidRPr="00D80EFE">
        <w:t>MSISDN</w:t>
      </w:r>
      <w:proofErr w:type="spellEnd"/>
      <w:r w:rsidRPr="00D80EFE">
        <w:t xml:space="preserve"> request via the </w:t>
      </w:r>
      <w:r w:rsidR="00F00643">
        <w:t>User</w:t>
      </w:r>
      <w:r w:rsidRPr="00D80EFE">
        <w:t xml:space="preserve">’s mobile device which is directly connected to </w:t>
      </w:r>
      <w:r>
        <w:t xml:space="preserve">the </w:t>
      </w:r>
      <w:r w:rsidRPr="00D80EFE">
        <w:t xml:space="preserve">mobile data network. </w:t>
      </w:r>
      <w:r>
        <w:t xml:space="preserve">The Mobile Operator ID GW must support HTTP Header enrichment or a similar mechanism to be able to extract the </w:t>
      </w:r>
      <w:r w:rsidR="00F00643">
        <w:t>User</w:t>
      </w:r>
      <w:r>
        <w:t xml:space="preserve">’s </w:t>
      </w:r>
      <w:proofErr w:type="spellStart"/>
      <w:r>
        <w:t>MSISDN</w:t>
      </w:r>
      <w:proofErr w:type="spellEnd"/>
      <w:r>
        <w:t xml:space="preserve"> from the mobile data network. </w:t>
      </w:r>
      <w:r w:rsidRPr="00D80EFE">
        <w:t xml:space="preserve">Verified </w:t>
      </w:r>
      <w:proofErr w:type="spellStart"/>
      <w:r w:rsidRPr="00D80EFE">
        <w:t>MSIDN</w:t>
      </w:r>
      <w:proofErr w:type="spellEnd"/>
      <w:r w:rsidRPr="00D80EFE">
        <w:t xml:space="preserve"> will not work if the device is on Wi-Fi or on a mobile hotspot. </w:t>
      </w:r>
    </w:p>
    <w:p w14:paraId="2197E0B8" w14:textId="697FA5BC" w:rsidR="00D929F2" w:rsidRDefault="002E3A0D" w:rsidP="00D929F2">
      <w:pPr>
        <w:pStyle w:val="NormalParagraph"/>
        <w:jc w:val="both"/>
        <w:rPr>
          <w:rFonts w:cs="Arial"/>
        </w:rPr>
      </w:pPr>
      <w:r>
        <w:rPr>
          <w:rFonts w:cs="Arial"/>
        </w:rPr>
        <w:t>SP</w:t>
      </w:r>
      <w:r w:rsidR="00D929F2">
        <w:rPr>
          <w:rFonts w:cs="Arial"/>
        </w:rPr>
        <w:t xml:space="preserve">s must pre-register for the Mobile Connect Verified </w:t>
      </w:r>
      <w:proofErr w:type="spellStart"/>
      <w:r w:rsidR="00D929F2">
        <w:rPr>
          <w:rFonts w:cs="Arial"/>
        </w:rPr>
        <w:t>MSISDN</w:t>
      </w:r>
      <w:proofErr w:type="spellEnd"/>
      <w:r w:rsidR="00D929F2">
        <w:rPr>
          <w:rFonts w:cs="Arial"/>
        </w:rPr>
        <w:t xml:space="preserve"> service (and</w:t>
      </w:r>
      <w:proofErr w:type="gramStart"/>
      <w:r w:rsidR="00D929F2">
        <w:rPr>
          <w:rFonts w:cs="Arial"/>
        </w:rPr>
        <w:t>, in particular, whichever</w:t>
      </w:r>
      <w:proofErr w:type="gramEnd"/>
      <w:r w:rsidR="00D929F2">
        <w:rPr>
          <w:rFonts w:cs="Arial"/>
        </w:rPr>
        <w:t xml:space="preserve"> service variant they intend to use, based on what is supported by the Mobile Operator ID GW).</w:t>
      </w:r>
    </w:p>
    <w:p w14:paraId="5A94ACB0" w14:textId="41141B47" w:rsidR="00D929F2" w:rsidRPr="00631B3C" w:rsidRDefault="00D929F2" w:rsidP="00D929F2">
      <w:pPr>
        <w:pStyle w:val="NormalParagraph"/>
      </w:pPr>
      <w:r w:rsidRPr="00631B3C">
        <w:t xml:space="preserve">Because </w:t>
      </w:r>
      <w:r>
        <w:t>Mobile Connect</w:t>
      </w:r>
      <w:r w:rsidRPr="00631B3C">
        <w:t xml:space="preserve"> </w:t>
      </w:r>
      <w:r>
        <w:t xml:space="preserve">Verified </w:t>
      </w:r>
      <w:proofErr w:type="spellStart"/>
      <w:r>
        <w:t>MSISDN</w:t>
      </w:r>
      <w:proofErr w:type="spellEnd"/>
      <w:r w:rsidRPr="00631B3C">
        <w:t xml:space="preserve"> requires the use of the mobile data network it may be that the </w:t>
      </w:r>
      <w:r w:rsidR="002E3A0D">
        <w:t>SP</w:t>
      </w:r>
      <w:r>
        <w:t xml:space="preserve"> </w:t>
      </w:r>
      <w:r w:rsidRPr="00631B3C">
        <w:t xml:space="preserve">app includes a feature to allow switching the data </w:t>
      </w:r>
      <w:r>
        <w:t>bearer</w:t>
      </w:r>
      <w:r w:rsidRPr="00631B3C">
        <w:t xml:space="preserve"> to ensure that the mobile data network is used.</w:t>
      </w:r>
    </w:p>
    <w:p w14:paraId="14B1BE79" w14:textId="3F3341FC" w:rsidR="00D929F2" w:rsidRDefault="00D929F2" w:rsidP="00D929F2">
      <w:pPr>
        <w:pStyle w:val="NormalParagraph"/>
        <w:rPr>
          <w:lang w:eastAsia="en-US" w:bidi="bn-BD"/>
        </w:rPr>
      </w:pPr>
      <w:r>
        <w:fldChar w:fldCharType="begin"/>
      </w:r>
      <w:r>
        <w:instrText xml:space="preserve"> REF _Ref528673331 \r \h </w:instrText>
      </w:r>
      <w:r>
        <w:fldChar w:fldCharType="separate"/>
      </w:r>
      <w:r w:rsidR="002A4EC6">
        <w:t>Figure 1</w:t>
      </w:r>
      <w:r>
        <w:fldChar w:fldCharType="end"/>
      </w:r>
      <w:r>
        <w:t xml:space="preserve"> shows a high-level flow for a Verified </w:t>
      </w:r>
      <w:proofErr w:type="spellStart"/>
      <w:r>
        <w:t>MSISDN</w:t>
      </w:r>
      <w:proofErr w:type="spellEnd"/>
      <w:r>
        <w:t xml:space="preserve"> service request. The use case shown is one of registering a mobile app to allow password-less log-in. </w:t>
      </w:r>
    </w:p>
    <w:p w14:paraId="01E4D5F8" w14:textId="051BF2B7" w:rsidR="00D929F2" w:rsidRPr="009A74E8" w:rsidRDefault="00D929F2" w:rsidP="00FB1A7D">
      <w:pPr>
        <w:pStyle w:val="ListBullet1"/>
      </w:pPr>
      <w:r w:rsidRPr="009A74E8">
        <w:t xml:space="preserve">This </w:t>
      </w:r>
      <w:r w:rsidR="00F00643">
        <w:t>User</w:t>
      </w:r>
      <w:r w:rsidRPr="009A74E8">
        <w:t xml:space="preserve"> is installing an </w:t>
      </w:r>
      <w:r w:rsidR="002E3A0D">
        <w:t>SP</w:t>
      </w:r>
      <w:r w:rsidRPr="009A74E8">
        <w:t xml:space="preserve">’s mobile app on their device and in response to the prompt, the </w:t>
      </w:r>
      <w:r w:rsidR="00F00643">
        <w:t>User</w:t>
      </w:r>
      <w:r w:rsidRPr="009A74E8">
        <w:t xml:space="preserve"> enters their phone number.</w:t>
      </w:r>
    </w:p>
    <w:p w14:paraId="42F12C70" w14:textId="65F887AB" w:rsidR="00D929F2" w:rsidRPr="009A74E8" w:rsidRDefault="00D929F2" w:rsidP="00FB1A7D">
      <w:pPr>
        <w:pStyle w:val="ListBullet1"/>
      </w:pPr>
      <w:r w:rsidRPr="009A74E8">
        <w:t xml:space="preserve">The </w:t>
      </w:r>
      <w:r w:rsidR="002E3A0D">
        <w:t>SP</w:t>
      </w:r>
      <w:r w:rsidRPr="009A74E8">
        <w:t xml:space="preserve"> educates the </w:t>
      </w:r>
      <w:r w:rsidR="00F00643">
        <w:t>User</w:t>
      </w:r>
      <w:r w:rsidRPr="009A74E8">
        <w:t xml:space="preserve"> about the need to perform number verification whenever the </w:t>
      </w:r>
      <w:r w:rsidR="00F00643">
        <w:t>User</w:t>
      </w:r>
      <w:r w:rsidRPr="009A74E8">
        <w:t xml:space="preserve"> attempts to login in the future. The </w:t>
      </w:r>
      <w:r w:rsidR="002E3A0D">
        <w:t>SP</w:t>
      </w:r>
      <w:r w:rsidRPr="009A74E8">
        <w:t xml:space="preserve"> provides further details such as revocation mechanism in a linked page (shown as “Learn more”).</w:t>
      </w:r>
    </w:p>
    <w:p w14:paraId="39429803" w14:textId="77EAE99E" w:rsidR="00D929F2" w:rsidRPr="009A74E8" w:rsidRDefault="00D929F2" w:rsidP="00FB1A7D">
      <w:pPr>
        <w:pStyle w:val="ListBullet1"/>
      </w:pPr>
      <w:r w:rsidRPr="009A74E8">
        <w:t xml:space="preserve">The </w:t>
      </w:r>
      <w:r w:rsidR="00F00643">
        <w:t>User</w:t>
      </w:r>
      <w:r w:rsidRPr="009A74E8">
        <w:t xml:space="preserve"> is asked to provide long-lived consent to the </w:t>
      </w:r>
      <w:r w:rsidR="002E3A0D">
        <w:t>SP</w:t>
      </w:r>
      <w:r w:rsidRPr="009A74E8">
        <w:t>. The use of data needs to be clearly stated in terms of the service and the privacy policy.</w:t>
      </w:r>
    </w:p>
    <w:p w14:paraId="4ACE74F8" w14:textId="67870BE2" w:rsidR="00D929F2" w:rsidRDefault="00D929F2" w:rsidP="00D929F2">
      <w:pPr>
        <w:pStyle w:val="NormalParagraph"/>
        <w:rPr>
          <w:lang w:eastAsia="en-US" w:bidi="bn-BD"/>
        </w:rPr>
      </w:pPr>
      <w:r>
        <w:rPr>
          <w:lang w:eastAsia="en-US" w:bidi="bn-BD"/>
        </w:rPr>
        <w:t xml:space="preserve">Mobile Connect Technical Architecture and Core Requirements </w:t>
      </w:r>
      <w:r>
        <w:rPr>
          <w:lang w:eastAsia="en-US" w:bidi="bn-BD"/>
        </w:rPr>
        <w:fldChar w:fldCharType="begin"/>
      </w:r>
      <w:r>
        <w:rPr>
          <w:lang w:eastAsia="en-US" w:bidi="bn-BD"/>
        </w:rPr>
        <w:instrText xml:space="preserve"> REF _Ref528586518 \r \h </w:instrText>
      </w:r>
      <w:r>
        <w:rPr>
          <w:lang w:eastAsia="en-US" w:bidi="bn-BD"/>
        </w:rPr>
      </w:r>
      <w:r>
        <w:rPr>
          <w:lang w:eastAsia="en-US" w:bidi="bn-BD"/>
        </w:rPr>
        <w:fldChar w:fldCharType="separate"/>
      </w:r>
      <w:r w:rsidR="002A4EC6">
        <w:rPr>
          <w:lang w:eastAsia="en-US" w:bidi="bn-BD"/>
        </w:rPr>
        <w:t>[7]</w:t>
      </w:r>
      <w:r>
        <w:rPr>
          <w:lang w:eastAsia="en-US" w:bidi="bn-BD"/>
        </w:rPr>
        <w:fldChar w:fldCharType="end"/>
      </w:r>
      <w:r>
        <w:rPr>
          <w:lang w:eastAsia="en-US" w:bidi="bn-BD"/>
        </w:rPr>
        <w:t xml:space="preserve"> provides a more detailed sequence diagram illustrating the flow for Device-Initiated mode. The Mobile Connect Device-Initiated </w:t>
      </w:r>
      <w:proofErr w:type="spellStart"/>
      <w:r>
        <w:rPr>
          <w:lang w:eastAsia="en-US" w:bidi="bn-BD"/>
        </w:rPr>
        <w:t>OIDC</w:t>
      </w:r>
      <w:proofErr w:type="spellEnd"/>
      <w:r>
        <w:rPr>
          <w:lang w:eastAsia="en-US" w:bidi="bn-BD"/>
        </w:rPr>
        <w:t xml:space="preserve"> Profile </w:t>
      </w:r>
      <w:r>
        <w:rPr>
          <w:lang w:eastAsia="en-US" w:bidi="bn-BD"/>
        </w:rPr>
        <w:fldChar w:fldCharType="begin"/>
      </w:r>
      <w:r>
        <w:rPr>
          <w:lang w:eastAsia="en-US" w:bidi="bn-BD"/>
        </w:rPr>
        <w:instrText xml:space="preserve"> REF _Ref528586928 \r \h </w:instrText>
      </w:r>
      <w:r>
        <w:rPr>
          <w:lang w:eastAsia="en-US" w:bidi="bn-BD"/>
        </w:rPr>
      </w:r>
      <w:r>
        <w:rPr>
          <w:lang w:eastAsia="en-US" w:bidi="bn-BD"/>
        </w:rPr>
        <w:fldChar w:fldCharType="separate"/>
      </w:r>
      <w:r w:rsidR="002A4EC6">
        <w:rPr>
          <w:lang w:eastAsia="en-US" w:bidi="bn-BD"/>
        </w:rPr>
        <w:t>[8]</w:t>
      </w:r>
      <w:r>
        <w:rPr>
          <w:lang w:eastAsia="en-US" w:bidi="bn-BD"/>
        </w:rPr>
        <w:fldChar w:fldCharType="end"/>
      </w:r>
      <w:r>
        <w:rPr>
          <w:lang w:eastAsia="en-US" w:bidi="bn-BD"/>
        </w:rPr>
        <w:t xml:space="preserve"> defines the API calls and responses for each mode.</w:t>
      </w:r>
    </w:p>
    <w:p w14:paraId="6D6A2BAD" w14:textId="77777777" w:rsidR="00D929F2" w:rsidRPr="00256BC8" w:rsidRDefault="00D929F2" w:rsidP="00D929F2">
      <w:pPr>
        <w:pStyle w:val="NormalParagraph"/>
      </w:pPr>
      <w:r>
        <w:t>The service flow is as follows:</w:t>
      </w:r>
    </w:p>
    <w:p w14:paraId="1D1A8708" w14:textId="1F204332" w:rsidR="00D929F2" w:rsidRDefault="00D929F2" w:rsidP="00FB1A7D">
      <w:pPr>
        <w:pStyle w:val="ListBullet1"/>
      </w:pPr>
      <w:r>
        <w:t xml:space="preserve">The </w:t>
      </w:r>
      <w:r w:rsidR="002E3A0D">
        <w:t>SP</w:t>
      </w:r>
      <w:r>
        <w:t xml:space="preserve">’s app initiates a Mobile Connect Verified </w:t>
      </w:r>
      <w:proofErr w:type="spellStart"/>
      <w:r>
        <w:t>MSISDN</w:t>
      </w:r>
      <w:proofErr w:type="spellEnd"/>
      <w:r>
        <w:t xml:space="preserve"> service request towards the Mobile Operator’s ID GW Authorization endpoint using Mobile Connect Device-Initiated mode </w:t>
      </w:r>
      <w:r>
        <w:fldChar w:fldCharType="begin"/>
      </w:r>
      <w:r>
        <w:instrText xml:space="preserve"> REF _Ref528586928 \r \h  \* MERGEFORMAT </w:instrText>
      </w:r>
      <w:r>
        <w:fldChar w:fldCharType="separate"/>
      </w:r>
      <w:r w:rsidR="002A4EC6">
        <w:t>[8]</w:t>
      </w:r>
      <w:r>
        <w:fldChar w:fldCharType="end"/>
      </w:r>
      <w:r>
        <w:t xml:space="preserve">. The </w:t>
      </w:r>
      <w:r w:rsidR="002E3A0D">
        <w:t>SP</w:t>
      </w:r>
      <w:r>
        <w:t xml:space="preserve"> specifies the service required using the </w:t>
      </w:r>
      <w:r w:rsidRPr="00DA36D8">
        <w:rPr>
          <w:rFonts w:ascii="Courier New" w:hAnsi="Courier New"/>
        </w:rPr>
        <w:t>scope</w:t>
      </w:r>
      <w:r>
        <w:t xml:space="preserve"> parameter to indicate whether Verified </w:t>
      </w:r>
      <w:proofErr w:type="spellStart"/>
      <w:r>
        <w:t>MSISDN</w:t>
      </w:r>
      <w:proofErr w:type="spellEnd"/>
      <w:r>
        <w:t xml:space="preserve"> Share, Verified </w:t>
      </w:r>
      <w:proofErr w:type="spellStart"/>
      <w:r>
        <w:t>MSISDN</w:t>
      </w:r>
      <w:proofErr w:type="spellEnd"/>
      <w:r>
        <w:t xml:space="preserve"> Match (Plain) or Verified </w:t>
      </w:r>
      <w:proofErr w:type="spellStart"/>
      <w:r>
        <w:t>MSISDN</w:t>
      </w:r>
      <w:proofErr w:type="spellEnd"/>
      <w:r>
        <w:t xml:space="preserve"> Match (Hashed) is required.</w:t>
      </w:r>
    </w:p>
    <w:p w14:paraId="1DBB0910" w14:textId="4CC0C0D0" w:rsidR="00D929F2" w:rsidRDefault="00D929F2" w:rsidP="00FB1A7D">
      <w:pPr>
        <w:pStyle w:val="ListBullet2"/>
      </w:pPr>
      <w:r>
        <w:t xml:space="preserve">In this example, it is assumed that the </w:t>
      </w:r>
      <w:r w:rsidR="002E3A0D">
        <w:t>SP</w:t>
      </w:r>
      <w:r>
        <w:t xml:space="preserve"> already has the relevant Mobile Operator ID GW metadata and credentials to be able to initiate a service request to the correct Mobile Operator ID GW for that </w:t>
      </w:r>
      <w:r w:rsidR="00F00643">
        <w:t>User</w:t>
      </w:r>
      <w:r>
        <w:t>. If not available, then this can be obtained by using the API Exchange Discovery service or by obtaining the details directly from the Mobile Operator.</w:t>
      </w:r>
    </w:p>
    <w:p w14:paraId="2B576568" w14:textId="53C3B407" w:rsidR="00D929F2" w:rsidRDefault="00D929F2" w:rsidP="00FB1A7D">
      <w:pPr>
        <w:pStyle w:val="ListBullet1"/>
      </w:pPr>
      <w:r>
        <w:t>The Mobile Operator’s ID GW validates the request (</w:t>
      </w:r>
      <w:proofErr w:type="gramStart"/>
      <w:r>
        <w:t>i.e.</w:t>
      </w:r>
      <w:proofErr w:type="gramEnd"/>
      <w:r>
        <w:t xml:space="preserve"> that the </w:t>
      </w:r>
      <w:r w:rsidR="002E3A0D">
        <w:t>SP</w:t>
      </w:r>
      <w:r>
        <w:t xml:space="preserve"> has been registered with the Mobile Operator for the Mobile Connect Verified </w:t>
      </w:r>
      <w:proofErr w:type="spellStart"/>
      <w:r>
        <w:t>MSISDN</w:t>
      </w:r>
      <w:proofErr w:type="spellEnd"/>
      <w:r>
        <w:t xml:space="preserve"> service requested)</w:t>
      </w:r>
    </w:p>
    <w:p w14:paraId="52DA2245" w14:textId="77777777" w:rsidR="00D929F2" w:rsidRDefault="00D929F2" w:rsidP="00D929F2">
      <w:pPr>
        <w:pStyle w:val="NormalParagraph"/>
        <w:jc w:val="both"/>
        <w:rPr>
          <w:rFonts w:cs="Arial"/>
        </w:rPr>
      </w:pPr>
      <w:r>
        <w:rPr>
          <w:rFonts w:cs="Arial"/>
          <w:noProof/>
        </w:rPr>
        <w:lastRenderedPageBreak/>
        <w:drawing>
          <wp:inline distT="0" distB="0" distL="0" distR="0" wp14:anchorId="0F774460" wp14:editId="6D86D3F0">
            <wp:extent cx="6028267" cy="8108039"/>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PMN - MC VM (+Wireframe).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031758" cy="8112734"/>
                    </a:xfrm>
                    <a:prstGeom prst="rect">
                      <a:avLst/>
                    </a:prstGeom>
                  </pic:spPr>
                </pic:pic>
              </a:graphicData>
            </a:graphic>
          </wp:inline>
        </w:drawing>
      </w:r>
    </w:p>
    <w:p w14:paraId="15618297" w14:textId="77777777" w:rsidR="00D929F2" w:rsidRDefault="00D929F2" w:rsidP="00D929F2">
      <w:pPr>
        <w:pStyle w:val="Figurecaption"/>
        <w:numPr>
          <w:ilvl w:val="0"/>
          <w:numId w:val="4"/>
        </w:numPr>
      </w:pPr>
      <w:bookmarkStart w:id="103" w:name="_Ref528673331"/>
      <w:r>
        <w:t xml:space="preserve">: Mobile Connect Verified </w:t>
      </w:r>
      <w:proofErr w:type="spellStart"/>
      <w:r>
        <w:t>MSISDN</w:t>
      </w:r>
      <w:proofErr w:type="spellEnd"/>
      <w:r>
        <w:t xml:space="preserve"> Service Flow</w:t>
      </w:r>
      <w:bookmarkEnd w:id="103"/>
    </w:p>
    <w:p w14:paraId="58DBA64F" w14:textId="77777777" w:rsidR="00D929F2" w:rsidRDefault="00D929F2" w:rsidP="00FB1A7D">
      <w:pPr>
        <w:pStyle w:val="ListBullet1"/>
      </w:pPr>
      <w:r>
        <w:lastRenderedPageBreak/>
        <w:t>The ID GW optionally can check that the source is from a known IP range (</w:t>
      </w:r>
      <w:proofErr w:type="gramStart"/>
      <w:r>
        <w:t>white listed</w:t>
      </w:r>
      <w:proofErr w:type="gramEnd"/>
      <w:r>
        <w:t>)</w:t>
      </w:r>
    </w:p>
    <w:p w14:paraId="7D87FB2A" w14:textId="1DE5ACC9" w:rsidR="00D929F2" w:rsidRDefault="00D929F2" w:rsidP="00FB1A7D">
      <w:pPr>
        <w:pStyle w:val="ListBullet1"/>
      </w:pPr>
      <w:r>
        <w:t xml:space="preserve">The Mobile Operator ID GW checks whether the </w:t>
      </w:r>
      <w:r w:rsidR="00F00643">
        <w:t>User</w:t>
      </w:r>
      <w:r>
        <w:t xml:space="preserve"> is registered for Mobile Connect</w:t>
      </w:r>
    </w:p>
    <w:p w14:paraId="64BB6B9F" w14:textId="63370456" w:rsidR="00D929F2" w:rsidRDefault="00D929F2" w:rsidP="00FB1A7D">
      <w:pPr>
        <w:pStyle w:val="ListBullet1"/>
      </w:pPr>
      <w:r w:rsidRPr="00A3603D">
        <w:t xml:space="preserve">If the </w:t>
      </w:r>
      <w:proofErr w:type="spellStart"/>
      <w:r w:rsidRPr="00A3603D">
        <w:t>MSISDN</w:t>
      </w:r>
      <w:proofErr w:type="spellEnd"/>
      <w:r w:rsidRPr="00A3603D">
        <w:t xml:space="preserve"> is not yet registered for Mobile Connect, </w:t>
      </w:r>
      <w:r>
        <w:t xml:space="preserve">based on </w:t>
      </w:r>
      <w:r w:rsidR="002E3A0D">
        <w:t>ID GW</w:t>
      </w:r>
      <w:r>
        <w:t xml:space="preserve"> policies </w:t>
      </w:r>
      <w:r w:rsidRPr="00A3603D">
        <w:t xml:space="preserve">a new Mobile </w:t>
      </w:r>
      <w:r w:rsidRPr="00D75C06">
        <w:t xml:space="preserve">Connect account </w:t>
      </w:r>
      <w:r w:rsidRPr="00D86B6E">
        <w:t>may</w:t>
      </w:r>
      <w:r>
        <w:t xml:space="preserve"> be</w:t>
      </w:r>
      <w:r w:rsidRPr="00D75C06">
        <w:t xml:space="preserve"> created “</w:t>
      </w:r>
      <w:r w:rsidRPr="006701D0">
        <w:t xml:space="preserve">on-the-fly” for that </w:t>
      </w:r>
      <w:proofErr w:type="spellStart"/>
      <w:r w:rsidRPr="006701D0">
        <w:t>MSISDN</w:t>
      </w:r>
      <w:proofErr w:type="spellEnd"/>
      <w:r w:rsidRPr="006701D0">
        <w:t xml:space="preserve">. </w:t>
      </w:r>
    </w:p>
    <w:p w14:paraId="3807CB0B" w14:textId="77777777" w:rsidR="00D929F2" w:rsidRDefault="00D929F2" w:rsidP="00FB1A7D">
      <w:pPr>
        <w:pStyle w:val="ListBullet1"/>
      </w:pPr>
      <w:r>
        <w:t xml:space="preserve">The Mobile Operator retrieves the </w:t>
      </w:r>
      <w:proofErr w:type="spellStart"/>
      <w:r>
        <w:t>MSISDN</w:t>
      </w:r>
      <w:proofErr w:type="spellEnd"/>
      <w:r>
        <w:t xml:space="preserve"> from the IP Header (or uses an alternate mechanism to obtain the </w:t>
      </w:r>
      <w:proofErr w:type="gramStart"/>
      <w:r>
        <w:t>network-authenticated</w:t>
      </w:r>
      <w:proofErr w:type="gramEnd"/>
      <w:r>
        <w:t xml:space="preserve"> </w:t>
      </w:r>
      <w:proofErr w:type="spellStart"/>
      <w:r>
        <w:t>MSISDN</w:t>
      </w:r>
      <w:proofErr w:type="spellEnd"/>
      <w:r>
        <w:t xml:space="preserve"> for that device)</w:t>
      </w:r>
    </w:p>
    <w:p w14:paraId="1E0531A6" w14:textId="03723EB7" w:rsidR="00D929F2" w:rsidRDefault="00D929F2" w:rsidP="00FB1A7D">
      <w:pPr>
        <w:pStyle w:val="ListContinue1"/>
      </w:pPr>
      <w:proofErr w:type="gramStart"/>
      <w:r>
        <w:t>In order to</w:t>
      </w:r>
      <w:proofErr w:type="gramEnd"/>
      <w:r>
        <w:t xml:space="preserve"> be able to share (or match) </w:t>
      </w:r>
      <w:r w:rsidR="00F00643">
        <w:t>User</w:t>
      </w:r>
      <w:r>
        <w:t xml:space="preserve"> information with a </w:t>
      </w:r>
      <w:r w:rsidR="002E3A0D">
        <w:t>SP</w:t>
      </w:r>
      <w:r>
        <w:t xml:space="preserve">, the </w:t>
      </w:r>
      <w:r w:rsidR="00F00643">
        <w:t>User</w:t>
      </w:r>
      <w:r>
        <w:t xml:space="preserve"> must give their consent. </w:t>
      </w:r>
      <w:r>
        <w:br/>
      </w:r>
      <w:r>
        <w:br/>
      </w:r>
      <w:r>
        <w:fldChar w:fldCharType="begin"/>
      </w:r>
      <w:r>
        <w:instrText xml:space="preserve"> REF _Ref528673331 \r \h  \* MERGEFORMAT </w:instrText>
      </w:r>
      <w:r>
        <w:fldChar w:fldCharType="separate"/>
      </w:r>
      <w:r w:rsidR="002A4EC6">
        <w:t>Figure 1</w:t>
      </w:r>
      <w:r>
        <w:fldChar w:fldCharType="end"/>
      </w:r>
      <w:r>
        <w:t xml:space="preserve"> illustrates the option where the Mobile Operator ID GW captures </w:t>
      </w:r>
      <w:r w:rsidR="00F00643">
        <w:t>User</w:t>
      </w:r>
      <w:r>
        <w:t xml:space="preserve"> consent which, within the context of this use case, might be at initial registration for the </w:t>
      </w:r>
      <w:r w:rsidR="002E3A0D">
        <w:t>SP</w:t>
      </w:r>
      <w:r>
        <w:t xml:space="preserve"> service.</w:t>
      </w:r>
      <w:r>
        <w:br/>
      </w:r>
      <w:r>
        <w:br/>
      </w:r>
      <w:r w:rsidR="00F00643">
        <w:t>User</w:t>
      </w:r>
      <w:r>
        <w:t xml:space="preserve"> consent can also be captured by the </w:t>
      </w:r>
      <w:r w:rsidR="002E3A0D">
        <w:t>SP</w:t>
      </w:r>
      <w:r>
        <w:t xml:space="preserve">, subject to the Mobile Operator’s ID GW consent policies and the contractual agreement with the </w:t>
      </w:r>
      <w:r w:rsidR="002E3A0D">
        <w:t>SP</w:t>
      </w:r>
      <w:r>
        <w:t xml:space="preserve">. </w:t>
      </w:r>
      <w:r>
        <w:br/>
      </w:r>
      <w:r>
        <w:br/>
        <w:t xml:space="preserve">Consent can also be long-lived where it exists for an extended period of time to provide a smoother </w:t>
      </w:r>
      <w:r w:rsidR="00F00643">
        <w:t>User</w:t>
      </w:r>
      <w:r>
        <w:t xml:space="preserve"> experience. </w:t>
      </w:r>
      <w:r w:rsidR="00F00643">
        <w:t>User</w:t>
      </w:r>
      <w:r>
        <w:t xml:space="preserve"> consent is discussed in more detail in Section </w:t>
      </w:r>
      <w:r>
        <w:fldChar w:fldCharType="begin"/>
      </w:r>
      <w:r>
        <w:instrText xml:space="preserve"> REF _Ref464486056 \r \h  \* MERGEFORMAT </w:instrText>
      </w:r>
      <w:r>
        <w:fldChar w:fldCharType="separate"/>
      </w:r>
      <w:r w:rsidR="002A4EC6">
        <w:t>3.4</w:t>
      </w:r>
      <w:r>
        <w:fldChar w:fldCharType="end"/>
      </w:r>
      <w:r>
        <w:t>.</w:t>
      </w:r>
      <w:r>
        <w:br/>
      </w:r>
      <w:r>
        <w:br/>
        <w:t>If consent is not required (</w:t>
      </w:r>
      <w:proofErr w:type="gramStart"/>
      <w:r>
        <w:t>i.e.</w:t>
      </w:r>
      <w:proofErr w:type="gramEnd"/>
      <w:r>
        <w:t xml:space="preserve"> the </w:t>
      </w:r>
      <w:r w:rsidR="00F00643">
        <w:t>User</w:t>
      </w:r>
      <w:r>
        <w:t xml:space="preserve"> has already given their consent) then this step can be omitted.</w:t>
      </w:r>
    </w:p>
    <w:p w14:paraId="484E802D" w14:textId="6553FDEA" w:rsidR="00D929F2" w:rsidRDefault="00D929F2" w:rsidP="00FB1A7D">
      <w:pPr>
        <w:pStyle w:val="ListBullet1"/>
      </w:pPr>
      <w:r>
        <w:t xml:space="preserve">An Authorization Code is then returned to the </w:t>
      </w:r>
      <w:r w:rsidR="002E3A0D">
        <w:t>SP</w:t>
      </w:r>
      <w:r>
        <w:t xml:space="preserve"> as part of a standard Device-Initiated flow and the </w:t>
      </w:r>
      <w:r w:rsidR="002E3A0D">
        <w:t>SP</w:t>
      </w:r>
      <w:r>
        <w:t xml:space="preserve"> can then retrieve the ID Token and Access Token by make a Token Request to the ID GW Token endpoint.</w:t>
      </w:r>
    </w:p>
    <w:p w14:paraId="06981425" w14:textId="6F16FA74" w:rsidR="00D929F2" w:rsidRDefault="00D929F2" w:rsidP="00FB1A7D">
      <w:pPr>
        <w:pStyle w:val="ListBullet1"/>
      </w:pPr>
      <w:r>
        <w:t xml:space="preserve">For Verified </w:t>
      </w:r>
      <w:proofErr w:type="spellStart"/>
      <w:r>
        <w:t>MSISDN</w:t>
      </w:r>
      <w:proofErr w:type="spellEnd"/>
      <w:r>
        <w:t xml:space="preserve"> Share the </w:t>
      </w:r>
      <w:r w:rsidR="002E3A0D">
        <w:t>SP</w:t>
      </w:r>
      <w:r>
        <w:t xml:space="preserve"> can then make a Resource Request to the Resource endpoint with the Access Token to fetch the </w:t>
      </w:r>
      <w:proofErr w:type="spellStart"/>
      <w:r>
        <w:t>MSISDN</w:t>
      </w:r>
      <w:proofErr w:type="spellEnd"/>
      <w:r>
        <w:t xml:space="preserve"> of the device. </w:t>
      </w:r>
    </w:p>
    <w:p w14:paraId="13498219" w14:textId="2C96CDCA" w:rsidR="00D929F2" w:rsidRPr="005D655C" w:rsidRDefault="00D929F2" w:rsidP="00FB1A7D">
      <w:pPr>
        <w:pStyle w:val="ListBullet1"/>
        <w:rPr>
          <w:sz w:val="21"/>
        </w:rPr>
      </w:pPr>
      <w:r>
        <w:t xml:space="preserve">For Verified </w:t>
      </w:r>
      <w:proofErr w:type="spellStart"/>
      <w:r>
        <w:t>MSISDN</w:t>
      </w:r>
      <w:proofErr w:type="spellEnd"/>
      <w:r>
        <w:t xml:space="preserve"> Match the </w:t>
      </w:r>
      <w:r w:rsidR="002E3A0D">
        <w:t>SP</w:t>
      </w:r>
      <w:r>
        <w:t xml:space="preserve"> can fetch the </w:t>
      </w:r>
      <w:proofErr w:type="spellStart"/>
      <w:r>
        <w:t>MSISDN</w:t>
      </w:r>
      <w:proofErr w:type="spellEnd"/>
      <w:r>
        <w:t xml:space="preserve"> match result by making a Resource Request with the Access Token and including the appropriate attribute identifier and value within the </w:t>
      </w:r>
      <w:proofErr w:type="spellStart"/>
      <w:r w:rsidRPr="00DA36D8">
        <w:rPr>
          <w:rFonts w:ascii="Courier New" w:hAnsi="Courier New"/>
        </w:rPr>
        <w:t>mc_claims</w:t>
      </w:r>
      <w:proofErr w:type="spellEnd"/>
      <w:r>
        <w:t xml:space="preserve"> parameter:</w:t>
      </w:r>
    </w:p>
    <w:p w14:paraId="0610A478" w14:textId="77777777" w:rsidR="00D929F2" w:rsidRPr="00561369" w:rsidRDefault="00D929F2" w:rsidP="00D929F2">
      <w:pPr>
        <w:pStyle w:val="NormalParagraph"/>
        <w:numPr>
          <w:ilvl w:val="1"/>
          <w:numId w:val="26"/>
        </w:numPr>
        <w:spacing w:before="120"/>
        <w:ind w:left="1134"/>
        <w:rPr>
          <w:sz w:val="20"/>
        </w:rPr>
      </w:pPr>
      <w:r w:rsidRPr="00561369">
        <w:rPr>
          <w:rFonts w:cs="Arial"/>
          <w:sz w:val="20"/>
        </w:rPr>
        <w:t xml:space="preserve">The attribute identifier </w:t>
      </w:r>
      <w:proofErr w:type="gramStart"/>
      <w:r w:rsidRPr="00561369">
        <w:rPr>
          <w:rFonts w:cs="Arial"/>
          <w:sz w:val="20"/>
        </w:rPr>
        <w:t>is  “</w:t>
      </w:r>
      <w:proofErr w:type="spellStart"/>
      <w:proofErr w:type="gramEnd"/>
      <w:r w:rsidRPr="00561369">
        <w:rPr>
          <w:rFonts w:ascii="Courier New" w:hAnsi="Courier New" w:cs="Courier New"/>
          <w:sz w:val="20"/>
        </w:rPr>
        <w:t>device_msisdn</w:t>
      </w:r>
      <w:proofErr w:type="spellEnd"/>
      <w:r w:rsidRPr="00561369">
        <w:rPr>
          <w:rFonts w:ascii="Courier New" w:hAnsi="Courier New" w:cs="Courier New"/>
          <w:sz w:val="20"/>
        </w:rPr>
        <w:t xml:space="preserve">” </w:t>
      </w:r>
      <w:r w:rsidRPr="00561369">
        <w:rPr>
          <w:sz w:val="20"/>
        </w:rPr>
        <w:t xml:space="preserve">with a value of the </w:t>
      </w:r>
      <w:proofErr w:type="spellStart"/>
      <w:r w:rsidRPr="00561369">
        <w:rPr>
          <w:sz w:val="20"/>
        </w:rPr>
        <w:t>MSISDN</w:t>
      </w:r>
      <w:proofErr w:type="spellEnd"/>
      <w:r w:rsidRPr="00561369">
        <w:rPr>
          <w:sz w:val="20"/>
        </w:rPr>
        <w:t xml:space="preserve"> in plain text if </w:t>
      </w:r>
      <w:r w:rsidRPr="00DA36D8">
        <w:rPr>
          <w:rFonts w:ascii="Courier New" w:hAnsi="Courier New"/>
          <w:sz w:val="20"/>
        </w:rPr>
        <w:t>scope</w:t>
      </w:r>
      <w:r w:rsidRPr="00561369">
        <w:rPr>
          <w:sz w:val="20"/>
        </w:rPr>
        <w:t xml:space="preserve">= </w:t>
      </w:r>
      <w:r w:rsidRPr="00561369">
        <w:rPr>
          <w:rStyle w:val="ASN1CodeChar"/>
          <w:sz w:val="20"/>
        </w:rPr>
        <w:t>”</w:t>
      </w:r>
      <w:proofErr w:type="spellStart"/>
      <w:r w:rsidRPr="00561369">
        <w:rPr>
          <w:rStyle w:val="ASN1CodeChar"/>
          <w:sz w:val="20"/>
        </w:rPr>
        <w:t>mc_vm_match</w:t>
      </w:r>
      <w:proofErr w:type="spellEnd"/>
      <w:r w:rsidRPr="00561369">
        <w:rPr>
          <w:rStyle w:val="ASN1CodeChar"/>
          <w:sz w:val="20"/>
        </w:rPr>
        <w:t>”</w:t>
      </w:r>
      <w:r w:rsidRPr="00561369">
        <w:rPr>
          <w:sz w:val="20"/>
        </w:rPr>
        <w:t xml:space="preserve"> was specified in the service request.</w:t>
      </w:r>
    </w:p>
    <w:p w14:paraId="47824997" w14:textId="77777777" w:rsidR="00D929F2" w:rsidRPr="00561369" w:rsidRDefault="00D929F2" w:rsidP="00D929F2">
      <w:pPr>
        <w:pStyle w:val="NormalParagraph"/>
        <w:numPr>
          <w:ilvl w:val="1"/>
          <w:numId w:val="26"/>
        </w:numPr>
        <w:spacing w:before="120"/>
        <w:ind w:left="1134"/>
        <w:rPr>
          <w:sz w:val="21"/>
        </w:rPr>
      </w:pPr>
      <w:r w:rsidRPr="00561369">
        <w:rPr>
          <w:sz w:val="20"/>
        </w:rPr>
        <w:t xml:space="preserve">The attribute identifier is </w:t>
      </w:r>
      <w:r w:rsidRPr="00561369">
        <w:rPr>
          <w:rStyle w:val="ASN1CodeChar"/>
          <w:sz w:val="20"/>
        </w:rPr>
        <w:t>“</w:t>
      </w:r>
      <w:proofErr w:type="spellStart"/>
      <w:r w:rsidRPr="00561369">
        <w:rPr>
          <w:rStyle w:val="ASN1CodeChar"/>
          <w:sz w:val="20"/>
        </w:rPr>
        <w:t>device_msisdn_</w:t>
      </w:r>
      <w:proofErr w:type="gramStart"/>
      <w:r w:rsidRPr="00561369">
        <w:rPr>
          <w:rStyle w:val="ASN1CodeChar"/>
          <w:sz w:val="20"/>
        </w:rPr>
        <w:t>hash</w:t>
      </w:r>
      <w:proofErr w:type="spellEnd"/>
      <w:r w:rsidRPr="00561369">
        <w:rPr>
          <w:rStyle w:val="ASN1CodeChar"/>
          <w:sz w:val="20"/>
        </w:rPr>
        <w:t>”</w:t>
      </w:r>
      <w:r w:rsidRPr="00561369">
        <w:rPr>
          <w:sz w:val="20"/>
        </w:rPr>
        <w:t xml:space="preserve">  with</w:t>
      </w:r>
      <w:proofErr w:type="gramEnd"/>
      <w:r w:rsidRPr="00561369">
        <w:rPr>
          <w:sz w:val="20"/>
        </w:rPr>
        <w:t xml:space="preserve"> a value of the hash of the </w:t>
      </w:r>
      <w:proofErr w:type="spellStart"/>
      <w:r w:rsidRPr="00561369">
        <w:rPr>
          <w:sz w:val="20"/>
        </w:rPr>
        <w:t>MSISDN</w:t>
      </w:r>
      <w:proofErr w:type="spellEnd"/>
      <w:r w:rsidRPr="00561369">
        <w:rPr>
          <w:sz w:val="20"/>
        </w:rPr>
        <w:t xml:space="preserve"> if </w:t>
      </w:r>
      <w:r w:rsidRPr="00DA36D8">
        <w:rPr>
          <w:rStyle w:val="ASN1CodeChar"/>
          <w:sz w:val="20"/>
        </w:rPr>
        <w:t>scope</w:t>
      </w:r>
      <w:r w:rsidRPr="00561369">
        <w:rPr>
          <w:rStyle w:val="ASN1CodeChar"/>
          <w:sz w:val="20"/>
        </w:rPr>
        <w:t>=”</w:t>
      </w:r>
      <w:proofErr w:type="spellStart"/>
      <w:r w:rsidRPr="00561369">
        <w:rPr>
          <w:rStyle w:val="ASN1CodeChar"/>
          <w:sz w:val="20"/>
        </w:rPr>
        <w:t>mc_vm_match_hash</w:t>
      </w:r>
      <w:proofErr w:type="spellEnd"/>
      <w:r w:rsidRPr="00561369">
        <w:rPr>
          <w:rStyle w:val="ASN1CodeChar"/>
          <w:sz w:val="20"/>
        </w:rPr>
        <w:t>”</w:t>
      </w:r>
      <w:r w:rsidRPr="00561369">
        <w:rPr>
          <w:sz w:val="20"/>
        </w:rPr>
        <w:t xml:space="preserve"> was specified in the service request.</w:t>
      </w:r>
    </w:p>
    <w:p w14:paraId="6C4DEFF5" w14:textId="29B2448C" w:rsidR="00D929F2" w:rsidRPr="00561369" w:rsidRDefault="00D929F2" w:rsidP="00FB1A7D">
      <w:pPr>
        <w:pStyle w:val="ListBulletsub"/>
      </w:pPr>
      <w:r w:rsidRPr="00561369">
        <w:lastRenderedPageBreak/>
        <w:t>The Resource Server matches the attribute value with the previously extracted</w:t>
      </w:r>
      <w:r w:rsidRPr="00561369">
        <w:rPr>
          <w:rStyle w:val="FootnoteReference"/>
          <w:rFonts w:cs="Arial"/>
          <w:sz w:val="20"/>
        </w:rPr>
        <w:footnoteReference w:id="9"/>
      </w:r>
      <w:r w:rsidRPr="00561369">
        <w:t xml:space="preserve"> </w:t>
      </w:r>
      <w:proofErr w:type="spellStart"/>
      <w:r w:rsidRPr="00561369">
        <w:t>MSISDN</w:t>
      </w:r>
      <w:proofErr w:type="spellEnd"/>
      <w:r w:rsidRPr="00561369">
        <w:t xml:space="preserve"> or hash of the </w:t>
      </w:r>
      <w:proofErr w:type="spellStart"/>
      <w:r w:rsidRPr="00561369">
        <w:t>MSISDN</w:t>
      </w:r>
      <w:proofErr w:type="spellEnd"/>
      <w:r w:rsidRPr="00561369">
        <w:t xml:space="preserve"> extracted by the Authorization Server</w:t>
      </w:r>
      <w:r w:rsidRPr="00561369">
        <w:rPr>
          <w:rStyle w:val="FootnoteReference"/>
          <w:rFonts w:cs="Arial"/>
          <w:sz w:val="20"/>
        </w:rPr>
        <w:footnoteReference w:id="10"/>
      </w:r>
      <w:r w:rsidRPr="00561369">
        <w:t xml:space="preserve">. If they match, the service returns a Boolean value “true” to the </w:t>
      </w:r>
      <w:r w:rsidR="002E3A0D">
        <w:t>SP</w:t>
      </w:r>
      <w:r w:rsidRPr="00561369">
        <w:t xml:space="preserve">. </w:t>
      </w:r>
    </w:p>
    <w:p w14:paraId="04FB7C80" w14:textId="0DB9935F" w:rsidR="00D929F2" w:rsidRPr="00561369" w:rsidRDefault="00D929F2" w:rsidP="00FB1A7D">
      <w:pPr>
        <w:pStyle w:val="ListBulletsub"/>
      </w:pPr>
      <w:r w:rsidRPr="00561369">
        <w:t xml:space="preserve">If the verification fails, then it returns a Boolean value “false” to the </w:t>
      </w:r>
      <w:r w:rsidR="002E3A0D">
        <w:t>SP</w:t>
      </w:r>
      <w:r w:rsidRPr="00561369">
        <w:t xml:space="preserve">. </w:t>
      </w:r>
    </w:p>
    <w:p w14:paraId="3EE3DC98" w14:textId="77777777" w:rsidR="00D929F2" w:rsidRDefault="00D929F2" w:rsidP="00D929F2">
      <w:pPr>
        <w:pStyle w:val="Heading2"/>
      </w:pPr>
      <w:bookmarkStart w:id="104" w:name="_Toc529714218"/>
      <w:bookmarkStart w:id="105" w:name="_Toc531184169"/>
      <w:bookmarkStart w:id="106" w:name="_Toc26740035"/>
      <w:bookmarkStart w:id="107" w:name="_Ref453257701"/>
      <w:bookmarkStart w:id="108" w:name="_Ref453581615"/>
      <w:bookmarkStart w:id="109" w:name="_Toc453675828"/>
      <w:bookmarkStart w:id="110" w:name="_Toc474226132"/>
      <w:bookmarkStart w:id="111" w:name="_Ref464485847"/>
      <w:r>
        <w:t xml:space="preserve">Mobile </w:t>
      </w:r>
      <w:r w:rsidRPr="00395491">
        <w:t>Connect</w:t>
      </w:r>
      <w:r>
        <w:t xml:space="preserve"> Account Setup</w:t>
      </w:r>
      <w:bookmarkEnd w:id="104"/>
      <w:bookmarkEnd w:id="105"/>
      <w:bookmarkEnd w:id="106"/>
    </w:p>
    <w:p w14:paraId="46927F7F" w14:textId="3C25162F" w:rsidR="00D929F2" w:rsidRDefault="00D929F2" w:rsidP="00D929F2">
      <w:pPr>
        <w:pStyle w:val="NormalParagraph"/>
      </w:pPr>
      <w:r>
        <w:t xml:space="preserve">If the </w:t>
      </w:r>
      <w:r w:rsidR="00F00643">
        <w:t>User</w:t>
      </w:r>
      <w:r>
        <w:t xml:space="preserve"> is not already registered for Mobile Connect, a new </w:t>
      </w:r>
      <w:r w:rsidR="00F00643">
        <w:t>User</w:t>
      </w:r>
      <w:r>
        <w:t xml:space="preserve"> account will be generated – this may either be done implicitly, via notification to the </w:t>
      </w:r>
      <w:r w:rsidR="00F00643">
        <w:t>User</w:t>
      </w:r>
      <w:r>
        <w:t xml:space="preserve"> (e.g., when asking the </w:t>
      </w:r>
      <w:r w:rsidR="00F00643">
        <w:t>User</w:t>
      </w:r>
      <w:r>
        <w:t xml:space="preserve"> to consent to sharing or matching of their </w:t>
      </w:r>
      <w:proofErr w:type="spellStart"/>
      <w:r>
        <w:t>MSISDN</w:t>
      </w:r>
      <w:proofErr w:type="spellEnd"/>
      <w:r>
        <w:t xml:space="preserve">) or explicitly as required. Account registration is discussed in more detail in the Mobile Connect Product Manager’s Lifecycle Handbook </w:t>
      </w:r>
      <w:r>
        <w:fldChar w:fldCharType="begin"/>
      </w:r>
      <w:r>
        <w:instrText xml:space="preserve"> REF _Ref528589631 \r \h </w:instrText>
      </w:r>
      <w:r>
        <w:fldChar w:fldCharType="separate"/>
      </w:r>
      <w:r w:rsidR="002A4EC6">
        <w:t>[11]</w:t>
      </w:r>
      <w:r>
        <w:fldChar w:fldCharType="end"/>
      </w:r>
      <w:r>
        <w:t>.</w:t>
      </w:r>
    </w:p>
    <w:p w14:paraId="7D320187" w14:textId="577DB412" w:rsidR="00D929F2" w:rsidRDefault="00D929F2" w:rsidP="00D929F2">
      <w:pPr>
        <w:pStyle w:val="Heading2"/>
      </w:pPr>
      <w:bookmarkStart w:id="112" w:name="_Toc474136676"/>
      <w:bookmarkStart w:id="113" w:name="_Toc474137551"/>
      <w:bookmarkStart w:id="114" w:name="_Toc474136677"/>
      <w:bookmarkStart w:id="115" w:name="_Toc474137552"/>
      <w:bookmarkStart w:id="116" w:name="_Toc474226136"/>
      <w:bookmarkStart w:id="117" w:name="_Toc529714219"/>
      <w:bookmarkStart w:id="118" w:name="_Toc531184170"/>
      <w:bookmarkStart w:id="119" w:name="_Toc26740036"/>
      <w:bookmarkEnd w:id="107"/>
      <w:bookmarkEnd w:id="108"/>
      <w:bookmarkEnd w:id="109"/>
      <w:bookmarkEnd w:id="110"/>
      <w:bookmarkEnd w:id="111"/>
      <w:bookmarkEnd w:id="112"/>
      <w:bookmarkEnd w:id="113"/>
      <w:bookmarkEnd w:id="114"/>
      <w:bookmarkEnd w:id="115"/>
      <w:r w:rsidRPr="00395491">
        <w:t>Overcoming</w:t>
      </w:r>
      <w:r>
        <w:t xml:space="preserve"> the Mobile Data Access Point Limitation</w:t>
      </w:r>
      <w:bookmarkEnd w:id="116"/>
      <w:bookmarkEnd w:id="117"/>
      <w:bookmarkEnd w:id="118"/>
      <w:bookmarkEnd w:id="119"/>
      <w:r>
        <w:t xml:space="preserve"> </w:t>
      </w:r>
    </w:p>
    <w:p w14:paraId="02718272" w14:textId="06C3D1B3" w:rsidR="00D929F2" w:rsidRDefault="00D929F2" w:rsidP="00D929F2">
      <w:pPr>
        <w:pStyle w:val="NormalParagraph"/>
      </w:pPr>
      <w:r>
        <w:t xml:space="preserve">The Verified </w:t>
      </w:r>
      <w:proofErr w:type="spellStart"/>
      <w:r>
        <w:t>MSISDN</w:t>
      </w:r>
      <w:proofErr w:type="spellEnd"/>
      <w:r>
        <w:t xml:space="preserve"> service requires the </w:t>
      </w:r>
      <w:r w:rsidR="00F00643">
        <w:t>User</w:t>
      </w:r>
      <w:r>
        <w:t xml:space="preserve"> to be on the mobile data network when a </w:t>
      </w:r>
      <w:r w:rsidR="002E3A0D">
        <w:t>SP</w:t>
      </w:r>
      <w:r>
        <w:t xml:space="preserve">s app, for example, submits a Verified </w:t>
      </w:r>
      <w:proofErr w:type="spellStart"/>
      <w:r>
        <w:t>MSISDN</w:t>
      </w:r>
      <w:proofErr w:type="spellEnd"/>
      <w:r>
        <w:t xml:space="preserve"> service request to the Mobile Operator ID GW. This may create some friction for </w:t>
      </w:r>
      <w:r w:rsidR="00F00643">
        <w:t>User</w:t>
      </w:r>
      <w:r>
        <w:t xml:space="preserve">s if they are not accessing the service via their mobile device in the mobile data network. The </w:t>
      </w:r>
      <w:r w:rsidR="002E3A0D">
        <w:t>SP</w:t>
      </w:r>
      <w:r>
        <w:t xml:space="preserve"> can manage the </w:t>
      </w:r>
      <w:r w:rsidR="00F00643">
        <w:t>User</w:t>
      </w:r>
      <w:r>
        <w:t xml:space="preserve"> experience by:</w:t>
      </w:r>
    </w:p>
    <w:p w14:paraId="57A60031" w14:textId="4AFF35C0" w:rsidR="00D929F2" w:rsidRDefault="00D929F2" w:rsidP="00FB1A7D">
      <w:pPr>
        <w:pStyle w:val="ListBullet1"/>
      </w:pPr>
      <w:r>
        <w:t xml:space="preserve">Only requesting the Verified </w:t>
      </w:r>
      <w:proofErr w:type="spellStart"/>
      <w:r>
        <w:t>MSISDN</w:t>
      </w:r>
      <w:proofErr w:type="spellEnd"/>
      <w:r>
        <w:t xml:space="preserve"> service when the </w:t>
      </w:r>
      <w:r w:rsidR="00F00643">
        <w:t>User</w:t>
      </w:r>
      <w:r>
        <w:t xml:space="preserve"> is connected to the mobile data network. In many “mobile first” markets, this limitation is not a </w:t>
      </w:r>
      <w:proofErr w:type="gramStart"/>
      <w:r>
        <w:t>show stopper</w:t>
      </w:r>
      <w:proofErr w:type="gramEnd"/>
      <w:r>
        <w:t xml:space="preserve"> as the majority of internet consumption is on mobile data.</w:t>
      </w:r>
    </w:p>
    <w:p w14:paraId="16623B29" w14:textId="57D089EE" w:rsidR="00D929F2" w:rsidRDefault="00F00643" w:rsidP="00FB1A7D">
      <w:pPr>
        <w:pStyle w:val="ListBullet1"/>
      </w:pPr>
      <w:r>
        <w:t>User</w:t>
      </w:r>
      <w:r w:rsidR="00D929F2">
        <w:t xml:space="preserve">s are becoming aware of risks of hacking and are increasingly willing to take action to protect themselves. The </w:t>
      </w:r>
      <w:r w:rsidR="002E3A0D">
        <w:t>SP</w:t>
      </w:r>
      <w:r w:rsidR="00D929F2">
        <w:t xml:space="preserve">s may present an option to the </w:t>
      </w:r>
      <w:r>
        <w:t>User</w:t>
      </w:r>
      <w:r w:rsidR="00D929F2">
        <w:t xml:space="preserve"> to switch to mobile data for protection as mobile data access is inherently safer than Wi-Fi hotspots. Both Android and iOS allow switching data access point – Android can be done programmatically by the </w:t>
      </w:r>
      <w:r w:rsidR="002E3A0D">
        <w:t>SP</w:t>
      </w:r>
      <w:r w:rsidR="00D929F2">
        <w:t xml:space="preserve"> app whilst with iOS, the </w:t>
      </w:r>
      <w:r>
        <w:t>User</w:t>
      </w:r>
      <w:r w:rsidR="00D929F2">
        <w:t xml:space="preserve"> must make this switch manually.</w:t>
      </w:r>
    </w:p>
    <w:p w14:paraId="518458D4" w14:textId="5EA6753C" w:rsidR="00D929F2" w:rsidRDefault="00D929F2" w:rsidP="00FB1A7D">
      <w:pPr>
        <w:pStyle w:val="ListBullet1"/>
      </w:pPr>
      <w:r>
        <w:t xml:space="preserve">The </w:t>
      </w:r>
      <w:r w:rsidR="00F00643">
        <w:t>User</w:t>
      </w:r>
      <w:r>
        <w:t xml:space="preserve"> will require a working mobile data connection and the service will not work, for example, if the </w:t>
      </w:r>
      <w:r w:rsidR="00F00643">
        <w:t>User</w:t>
      </w:r>
      <w:r>
        <w:t xml:space="preserve"> is a pre-paid customer who does not have enough credit. The Mobile Operator may consider </w:t>
      </w:r>
      <w:proofErr w:type="gramStart"/>
      <w:r>
        <w:t>white listing</w:t>
      </w:r>
      <w:proofErr w:type="gramEnd"/>
      <w:r>
        <w:t xml:space="preserve"> the </w:t>
      </w:r>
      <w:r w:rsidR="002E3A0D">
        <w:t>SP</w:t>
      </w:r>
      <w:r>
        <w:t xml:space="preserve">’s URL to minimise this limitation and at the same time the </w:t>
      </w:r>
      <w:r w:rsidR="002E3A0D">
        <w:t>SP</w:t>
      </w:r>
      <w:r>
        <w:t xml:space="preserve"> may consider white listing the </w:t>
      </w:r>
      <w:r w:rsidR="002E3A0D">
        <w:t>ID GW</w:t>
      </w:r>
      <w:r>
        <w:t xml:space="preserve"> endpoints.</w:t>
      </w:r>
    </w:p>
    <w:p w14:paraId="5D509B0D" w14:textId="23F72C0C" w:rsidR="00D929F2" w:rsidRDefault="007C10CA" w:rsidP="00D929F2">
      <w:pPr>
        <w:pStyle w:val="Heading2"/>
      </w:pPr>
      <w:bookmarkStart w:id="120" w:name="_Ref464486056"/>
      <w:bookmarkStart w:id="121" w:name="_Ref464486158"/>
      <w:bookmarkStart w:id="122" w:name="_Toc474226137"/>
      <w:bookmarkStart w:id="123" w:name="_Toc529714220"/>
      <w:bookmarkStart w:id="124" w:name="_Toc531184171"/>
      <w:bookmarkStart w:id="125" w:name="_Toc26740037"/>
      <w:r>
        <w:t>U</w:t>
      </w:r>
      <w:r w:rsidR="00D929F2">
        <w:t>ser Consent Management</w:t>
      </w:r>
      <w:bookmarkEnd w:id="120"/>
      <w:bookmarkEnd w:id="121"/>
      <w:bookmarkEnd w:id="122"/>
      <w:bookmarkEnd w:id="123"/>
      <w:bookmarkEnd w:id="124"/>
      <w:bookmarkEnd w:id="125"/>
    </w:p>
    <w:p w14:paraId="785919FC" w14:textId="60424851" w:rsidR="00D929F2" w:rsidRDefault="00D929F2" w:rsidP="00D929F2">
      <w:pPr>
        <w:pStyle w:val="NormalParagraph"/>
        <w:ind w:right="799"/>
      </w:pPr>
      <w:r>
        <w:t xml:space="preserve">Where a Mobile Connect service requires the sharing or matching of personal information relating to the </w:t>
      </w:r>
      <w:r w:rsidR="00F00643">
        <w:t>U</w:t>
      </w:r>
      <w:r>
        <w:t xml:space="preserve">ser or their mobile subscription, the </w:t>
      </w:r>
      <w:r w:rsidR="00F00643">
        <w:t>User</w:t>
      </w:r>
      <w:r>
        <w:t xml:space="preserve">’s consent must be obtained before any data is shared. Depending upon the Mobile Connect service or the specific use case within a service, </w:t>
      </w:r>
      <w:r w:rsidR="00F00643">
        <w:t>User</w:t>
      </w:r>
      <w:r>
        <w:t xml:space="preserve"> consent can be captured by the Mobile Operator’s ID GW or by the </w:t>
      </w:r>
      <w:r w:rsidR="002E3A0D">
        <w:t>SP</w:t>
      </w:r>
      <w:r>
        <w:t xml:space="preserve">. The Mobile Connect Verified </w:t>
      </w:r>
      <w:proofErr w:type="spellStart"/>
      <w:r>
        <w:t>MSISDN</w:t>
      </w:r>
      <w:proofErr w:type="spellEnd"/>
      <w:r>
        <w:t xml:space="preserve"> service is designed to be used as a fraud check so typically, </w:t>
      </w:r>
      <w:r w:rsidR="00F00643">
        <w:t>User</w:t>
      </w:r>
      <w:r>
        <w:t xml:space="preserve"> consent will be captured by the </w:t>
      </w:r>
      <w:r w:rsidR="002E3A0D">
        <w:t>SP</w:t>
      </w:r>
      <w:r>
        <w:t xml:space="preserve"> (at registration and /or included within standard terms and </w:t>
      </w:r>
      <w:r>
        <w:lastRenderedPageBreak/>
        <w:t xml:space="preserve">conditions) and the service will be processed in the background without any explicit </w:t>
      </w:r>
      <w:r w:rsidR="00F00643">
        <w:t>User</w:t>
      </w:r>
      <w:r>
        <w:t xml:space="preserve"> consent.</w:t>
      </w:r>
    </w:p>
    <w:p w14:paraId="0D46D7B4" w14:textId="3F5C5828" w:rsidR="00D929F2" w:rsidRDefault="00D929F2" w:rsidP="00D929F2">
      <w:pPr>
        <w:pStyle w:val="NormalParagraph"/>
      </w:pPr>
      <w:r>
        <w:t xml:space="preserve">Further discussion on </w:t>
      </w:r>
      <w:r w:rsidR="00F00643">
        <w:t>User</w:t>
      </w:r>
      <w:r>
        <w:t xml:space="preserve"> Consent can be found in the Mobile Connect Product Manager’s Lifecycle Handbook </w:t>
      </w:r>
      <w:r>
        <w:fldChar w:fldCharType="begin"/>
      </w:r>
      <w:r>
        <w:instrText xml:space="preserve"> REF _Ref528589631 \r \h </w:instrText>
      </w:r>
      <w:r>
        <w:fldChar w:fldCharType="separate"/>
      </w:r>
      <w:r w:rsidR="002A4EC6">
        <w:t>[11]</w:t>
      </w:r>
      <w:r>
        <w:fldChar w:fldCharType="end"/>
      </w:r>
      <w:r>
        <w:t>.</w:t>
      </w:r>
    </w:p>
    <w:p w14:paraId="71CDD14E" w14:textId="77777777" w:rsidR="00D929F2" w:rsidRPr="006D61D1" w:rsidRDefault="00D929F2" w:rsidP="00D929F2">
      <w:pPr>
        <w:pStyle w:val="Heading1"/>
        <w:jc w:val="both"/>
      </w:pPr>
      <w:bookmarkStart w:id="126" w:name="_Toc474137559"/>
      <w:bookmarkStart w:id="127" w:name="_Toc474137560"/>
      <w:bookmarkStart w:id="128" w:name="_Toc474137561"/>
      <w:bookmarkStart w:id="129" w:name="_Toc474137562"/>
      <w:bookmarkStart w:id="130" w:name="_Toc474137563"/>
      <w:bookmarkStart w:id="131" w:name="_Toc474137564"/>
      <w:bookmarkStart w:id="132" w:name="_Toc474137565"/>
      <w:bookmarkStart w:id="133" w:name="_Toc494805021"/>
      <w:bookmarkStart w:id="134" w:name="_Toc529714221"/>
      <w:bookmarkStart w:id="135" w:name="_Toc531184172"/>
      <w:bookmarkStart w:id="136" w:name="_Toc26740038"/>
      <w:bookmarkEnd w:id="126"/>
      <w:bookmarkEnd w:id="127"/>
      <w:bookmarkEnd w:id="128"/>
      <w:bookmarkEnd w:id="129"/>
      <w:bookmarkEnd w:id="130"/>
      <w:bookmarkEnd w:id="131"/>
      <w:bookmarkEnd w:id="132"/>
      <w:r>
        <w:rPr>
          <w:noProof/>
        </w:rPr>
        <w:t>Verified MSISDN Service Specification</w:t>
      </w:r>
      <w:bookmarkEnd w:id="133"/>
      <w:bookmarkEnd w:id="134"/>
      <w:bookmarkEnd w:id="135"/>
      <w:bookmarkEnd w:id="136"/>
    </w:p>
    <w:p w14:paraId="7FE39106" w14:textId="77777777" w:rsidR="00D929F2" w:rsidRDefault="00D929F2" w:rsidP="00D929F2">
      <w:pPr>
        <w:pStyle w:val="NormalParagraph"/>
        <w:rPr>
          <w:rFonts w:cs="Arial"/>
          <w:lang w:val="en-US" w:eastAsia="en-US" w:bidi="bn-BD"/>
        </w:rPr>
      </w:pPr>
      <w:r>
        <w:rPr>
          <w:lang w:eastAsia="en-US" w:bidi="bn-BD"/>
        </w:rPr>
        <w:t xml:space="preserve">This Section is normative and contains the relevant information required by Mobile Operators to implement and support Mobile Connect Verified </w:t>
      </w:r>
      <w:proofErr w:type="spellStart"/>
      <w:r>
        <w:rPr>
          <w:lang w:eastAsia="en-US" w:bidi="bn-BD"/>
        </w:rPr>
        <w:t>MSISDN</w:t>
      </w:r>
      <w:proofErr w:type="spellEnd"/>
      <w:r>
        <w:rPr>
          <w:lang w:eastAsia="en-US" w:bidi="bn-BD"/>
        </w:rPr>
        <w:t xml:space="preserve"> services.</w:t>
      </w:r>
    </w:p>
    <w:p w14:paraId="583F7E67" w14:textId="77777777" w:rsidR="00D929F2" w:rsidRDefault="00D929F2" w:rsidP="00D929F2">
      <w:pPr>
        <w:pStyle w:val="Heading2"/>
      </w:pPr>
      <w:bookmarkStart w:id="137" w:name="_Toc529714222"/>
      <w:bookmarkStart w:id="138" w:name="_Toc531184173"/>
      <w:bookmarkStart w:id="139" w:name="_Toc26740039"/>
      <w:bookmarkStart w:id="140" w:name="_Ref473792133"/>
      <w:bookmarkStart w:id="141" w:name="_Toc494805024"/>
      <w:proofErr w:type="spellStart"/>
      <w:r>
        <w:t>OIDC</w:t>
      </w:r>
      <w:proofErr w:type="spellEnd"/>
      <w:r>
        <w:t xml:space="preserve"> Authorization Request Parameters - </w:t>
      </w:r>
      <w:bookmarkEnd w:id="137"/>
      <w:r w:rsidRPr="00DA36D8">
        <w:rPr>
          <w:rFonts w:ascii="Courier New" w:hAnsi="Courier New"/>
        </w:rPr>
        <w:t>scope</w:t>
      </w:r>
      <w:bookmarkEnd w:id="138"/>
      <w:bookmarkEnd w:id="139"/>
    </w:p>
    <w:p w14:paraId="16E10C90" w14:textId="4F2998F4" w:rsidR="00D929F2" w:rsidRDefault="00D929F2" w:rsidP="00D929F2">
      <w:pPr>
        <w:pStyle w:val="NormalParagraph"/>
        <w:rPr>
          <w:rFonts w:cs="Arial"/>
          <w:lang w:eastAsia="en-US" w:bidi="bn-BD"/>
        </w:rPr>
      </w:pPr>
      <w:r w:rsidRPr="00F23512">
        <w:rPr>
          <w:rFonts w:cs="Arial"/>
        </w:rPr>
        <w:t xml:space="preserve">The </w:t>
      </w:r>
      <w:r w:rsidR="002E3A0D">
        <w:rPr>
          <w:rFonts w:cs="Arial"/>
        </w:rPr>
        <w:t>SP</w:t>
      </w:r>
      <w:r w:rsidRPr="00F23512">
        <w:rPr>
          <w:rFonts w:cs="Arial"/>
        </w:rPr>
        <w:t xml:space="preserve"> requests Mobile Connect </w:t>
      </w:r>
      <w:r>
        <w:rPr>
          <w:rFonts w:cs="Arial"/>
        </w:rPr>
        <w:t xml:space="preserve">Verified </w:t>
      </w:r>
      <w:proofErr w:type="spellStart"/>
      <w:r>
        <w:rPr>
          <w:rFonts w:cs="Arial"/>
        </w:rPr>
        <w:t>MSISDN</w:t>
      </w:r>
      <w:proofErr w:type="spellEnd"/>
      <w:r>
        <w:rPr>
          <w:rFonts w:cs="Arial"/>
        </w:rPr>
        <w:t xml:space="preserve"> services via</w:t>
      </w:r>
      <w:r w:rsidRPr="00F23512">
        <w:rPr>
          <w:rFonts w:cs="Arial"/>
        </w:rPr>
        <w:t xml:space="preserve"> the </w:t>
      </w:r>
      <w:r w:rsidRPr="00DA36D8">
        <w:rPr>
          <w:rFonts w:ascii="Courier New" w:hAnsi="Courier New" w:cs="Arial"/>
        </w:rPr>
        <w:t>scope</w:t>
      </w:r>
      <w:r w:rsidRPr="00F23512">
        <w:rPr>
          <w:rFonts w:cs="Arial"/>
        </w:rPr>
        <w:t xml:space="preserve"> parameter in the Mobile Connect </w:t>
      </w:r>
      <w:proofErr w:type="spellStart"/>
      <w:r>
        <w:rPr>
          <w:rFonts w:cs="Arial"/>
        </w:rPr>
        <w:t>OIDC</w:t>
      </w:r>
      <w:proofErr w:type="spellEnd"/>
      <w:r w:rsidRPr="00F23512">
        <w:rPr>
          <w:rFonts w:cs="Arial"/>
        </w:rPr>
        <w:t xml:space="preserve"> </w:t>
      </w:r>
      <w:r>
        <w:rPr>
          <w:rFonts w:cs="Arial"/>
        </w:rPr>
        <w:t>A</w:t>
      </w:r>
      <w:r w:rsidRPr="00F23512">
        <w:rPr>
          <w:rFonts w:cs="Arial"/>
        </w:rPr>
        <w:t xml:space="preserve">uthorization </w:t>
      </w:r>
      <w:r>
        <w:rPr>
          <w:rFonts w:cs="Arial"/>
        </w:rPr>
        <w:t>R</w:t>
      </w:r>
      <w:r w:rsidRPr="00F23512">
        <w:rPr>
          <w:rFonts w:cs="Arial"/>
        </w:rPr>
        <w:t>equest</w:t>
      </w:r>
      <w:r>
        <w:rPr>
          <w:rFonts w:cs="Arial"/>
        </w:rPr>
        <w:t xml:space="preserve"> as per </w:t>
      </w:r>
      <w:r>
        <w:rPr>
          <w:rFonts w:cs="Arial"/>
        </w:rPr>
        <w:fldChar w:fldCharType="begin"/>
      </w:r>
      <w:r>
        <w:rPr>
          <w:rFonts w:cs="Arial"/>
        </w:rPr>
        <w:instrText xml:space="preserve"> REF _Ref526168528 \r \h </w:instrText>
      </w:r>
      <w:r>
        <w:rPr>
          <w:rFonts w:cs="Arial"/>
        </w:rPr>
      </w:r>
      <w:r>
        <w:rPr>
          <w:rFonts w:cs="Arial"/>
        </w:rPr>
        <w:fldChar w:fldCharType="separate"/>
      </w:r>
      <w:r w:rsidR="002A4EC6">
        <w:rPr>
          <w:rFonts w:cs="Arial"/>
        </w:rPr>
        <w:t>Table 1</w:t>
      </w:r>
      <w:r>
        <w:rPr>
          <w:rFonts w:cs="Arial"/>
        </w:rPr>
        <w:fldChar w:fldCharType="end"/>
      </w:r>
      <w:r>
        <w:rPr>
          <w:rFonts w:cs="Arial"/>
        </w:rPr>
        <w:t>.</w:t>
      </w:r>
    </w:p>
    <w:tbl>
      <w:tblPr>
        <w:tblStyle w:val="TableGrid"/>
        <w:tblW w:w="0" w:type="auto"/>
        <w:jc w:val="center"/>
        <w:tblInd w:w="0" w:type="dxa"/>
        <w:tblLook w:val="04A0" w:firstRow="1" w:lastRow="0" w:firstColumn="1" w:lastColumn="0" w:noHBand="0" w:noVBand="1"/>
      </w:tblPr>
      <w:tblGrid>
        <w:gridCol w:w="3539"/>
        <w:gridCol w:w="5387"/>
      </w:tblGrid>
      <w:tr w:rsidR="00D929F2" w:rsidRPr="006D61D1" w14:paraId="5128D097" w14:textId="77777777" w:rsidTr="00FB1A7D">
        <w:trPr>
          <w:jc w:val="center"/>
        </w:trPr>
        <w:tc>
          <w:tcPr>
            <w:tcW w:w="3539" w:type="dxa"/>
            <w:shd w:val="clear" w:color="auto" w:fill="DE002B"/>
          </w:tcPr>
          <w:p w14:paraId="52ABAD4E" w14:textId="77777777" w:rsidR="00D929F2" w:rsidRPr="006D61D1" w:rsidRDefault="00D929F2" w:rsidP="00FB1A7D">
            <w:pPr>
              <w:pStyle w:val="NormalParagraph"/>
              <w:spacing w:before="40" w:after="40" w:line="240" w:lineRule="auto"/>
              <w:rPr>
                <w:rFonts w:cs="Arial"/>
                <w:b/>
                <w:color w:val="FFFFFF" w:themeColor="background1"/>
                <w:szCs w:val="20"/>
                <w:lang w:eastAsia="en-US" w:bidi="bn-BD"/>
              </w:rPr>
            </w:pPr>
            <w:r w:rsidRPr="006D61D1">
              <w:rPr>
                <w:rFonts w:cs="Arial"/>
                <w:b/>
                <w:color w:val="FFFFFF" w:themeColor="background1"/>
                <w:szCs w:val="20"/>
                <w:lang w:eastAsia="en-US" w:bidi="bn-BD"/>
              </w:rPr>
              <w:t xml:space="preserve">Mobile Connect </w:t>
            </w:r>
            <w:r>
              <w:rPr>
                <w:rFonts w:cs="Arial"/>
                <w:b/>
                <w:color w:val="FFFFFF" w:themeColor="background1"/>
                <w:szCs w:val="20"/>
                <w:lang w:eastAsia="en-US" w:bidi="bn-BD"/>
              </w:rPr>
              <w:t xml:space="preserve">Verified </w:t>
            </w:r>
            <w:proofErr w:type="spellStart"/>
            <w:r>
              <w:rPr>
                <w:rFonts w:cs="Arial"/>
                <w:b/>
                <w:color w:val="FFFFFF" w:themeColor="background1"/>
                <w:szCs w:val="20"/>
                <w:lang w:eastAsia="en-US" w:bidi="bn-BD"/>
              </w:rPr>
              <w:t>MSISDN</w:t>
            </w:r>
            <w:proofErr w:type="spellEnd"/>
          </w:p>
        </w:tc>
        <w:tc>
          <w:tcPr>
            <w:tcW w:w="5387" w:type="dxa"/>
            <w:shd w:val="clear" w:color="auto" w:fill="DE002B"/>
          </w:tcPr>
          <w:p w14:paraId="1F245DA2" w14:textId="77777777" w:rsidR="00D929F2" w:rsidRPr="006D61D1" w:rsidRDefault="00D929F2" w:rsidP="00FB1A7D">
            <w:pPr>
              <w:pStyle w:val="NormalParagraph"/>
              <w:spacing w:before="40" w:after="40" w:line="240" w:lineRule="auto"/>
              <w:rPr>
                <w:rFonts w:cs="Arial"/>
                <w:b/>
                <w:color w:val="FFFFFF" w:themeColor="background1"/>
                <w:szCs w:val="20"/>
                <w:lang w:eastAsia="en-US" w:bidi="bn-BD"/>
              </w:rPr>
            </w:pPr>
            <w:proofErr w:type="spellStart"/>
            <w:r>
              <w:rPr>
                <w:rFonts w:cs="Arial"/>
                <w:b/>
                <w:color w:val="FFFFFF" w:themeColor="background1"/>
                <w:szCs w:val="20"/>
                <w:lang w:eastAsia="en-US" w:bidi="bn-BD"/>
              </w:rPr>
              <w:t>OIDC</w:t>
            </w:r>
            <w:proofErr w:type="spellEnd"/>
            <w:r>
              <w:rPr>
                <w:rFonts w:cs="Arial"/>
                <w:b/>
                <w:color w:val="FFFFFF" w:themeColor="background1"/>
                <w:szCs w:val="20"/>
                <w:lang w:eastAsia="en-US" w:bidi="bn-BD"/>
              </w:rPr>
              <w:t xml:space="preserve"> Authorization Request </w:t>
            </w:r>
            <w:r w:rsidRPr="00DA36D8">
              <w:rPr>
                <w:rStyle w:val="ASN1CodeChar"/>
                <w:color w:val="FFFFFF" w:themeColor="background1"/>
              </w:rPr>
              <w:t>scope</w:t>
            </w:r>
            <w:r w:rsidRPr="00CF03EB">
              <w:rPr>
                <w:rFonts w:cs="Arial"/>
                <w:b/>
                <w:color w:val="FFFFFF" w:themeColor="background1"/>
                <w:szCs w:val="20"/>
                <w:lang w:eastAsia="en-US" w:bidi="bn-BD"/>
              </w:rPr>
              <w:t xml:space="preserve"> </w:t>
            </w:r>
            <w:r>
              <w:rPr>
                <w:rFonts w:cs="Arial"/>
                <w:b/>
                <w:color w:val="FFFFFF" w:themeColor="background1"/>
                <w:szCs w:val="20"/>
                <w:lang w:eastAsia="en-US" w:bidi="bn-BD"/>
              </w:rPr>
              <w:t>Parameter</w:t>
            </w:r>
            <w:r>
              <w:rPr>
                <w:rStyle w:val="FootnoteReference"/>
                <w:rFonts w:cs="Arial"/>
                <w:b/>
                <w:color w:val="FFFFFF" w:themeColor="background1"/>
                <w:szCs w:val="20"/>
                <w:lang w:eastAsia="en-US" w:bidi="bn-BD"/>
              </w:rPr>
              <w:footnoteReference w:id="11"/>
            </w:r>
          </w:p>
        </w:tc>
      </w:tr>
      <w:tr w:rsidR="00D929F2" w:rsidRPr="004E21AC" w14:paraId="7A922021" w14:textId="77777777" w:rsidTr="00FB1A7D">
        <w:trPr>
          <w:trHeight w:val="199"/>
          <w:jc w:val="center"/>
        </w:trPr>
        <w:tc>
          <w:tcPr>
            <w:tcW w:w="3539" w:type="dxa"/>
            <w:shd w:val="clear" w:color="auto" w:fill="auto"/>
          </w:tcPr>
          <w:p w14:paraId="25D7084C" w14:textId="77777777" w:rsidR="00D929F2" w:rsidRPr="004E21AC" w:rsidRDefault="00D929F2" w:rsidP="00FB1A7D">
            <w:pPr>
              <w:pStyle w:val="ListBullet1"/>
              <w:numPr>
                <w:ilvl w:val="0"/>
                <w:numId w:val="0"/>
              </w:numPr>
              <w:spacing w:before="40" w:after="40" w:line="240" w:lineRule="auto"/>
              <w:rPr>
                <w:rFonts w:cs="Arial"/>
                <w:sz w:val="20"/>
                <w:szCs w:val="20"/>
              </w:rPr>
            </w:pPr>
            <w:r w:rsidRPr="004E21AC">
              <w:rPr>
                <w:rFonts w:cs="Arial"/>
                <w:sz w:val="20"/>
                <w:szCs w:val="20"/>
              </w:rPr>
              <w:t xml:space="preserve">Mobile Connect </w:t>
            </w:r>
            <w:r>
              <w:rPr>
                <w:rFonts w:cs="Arial"/>
                <w:sz w:val="20"/>
                <w:szCs w:val="20"/>
              </w:rPr>
              <w:t xml:space="preserve">Verified </w:t>
            </w:r>
            <w:proofErr w:type="spellStart"/>
            <w:r>
              <w:rPr>
                <w:rFonts w:cs="Arial"/>
                <w:sz w:val="20"/>
                <w:szCs w:val="20"/>
              </w:rPr>
              <w:t>MSISDN</w:t>
            </w:r>
            <w:proofErr w:type="spellEnd"/>
            <w:r>
              <w:rPr>
                <w:rFonts w:cs="Arial"/>
                <w:sz w:val="20"/>
                <w:szCs w:val="20"/>
              </w:rPr>
              <w:t xml:space="preserve"> Share [plain]</w:t>
            </w:r>
          </w:p>
        </w:tc>
        <w:tc>
          <w:tcPr>
            <w:tcW w:w="5387" w:type="dxa"/>
          </w:tcPr>
          <w:p w14:paraId="45662479" w14:textId="77777777" w:rsidR="00D929F2" w:rsidRPr="004E21AC" w:rsidRDefault="00D929F2" w:rsidP="00FB1A7D">
            <w:pPr>
              <w:pStyle w:val="ListBullet1"/>
              <w:numPr>
                <w:ilvl w:val="0"/>
                <w:numId w:val="0"/>
              </w:numPr>
              <w:spacing w:before="40" w:after="40" w:line="240" w:lineRule="auto"/>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mc</w:t>
            </w:r>
            <w:proofErr w:type="gramEnd"/>
            <w:r>
              <w:rPr>
                <w:rFonts w:ascii="Courier New" w:hAnsi="Courier New" w:cs="Courier New"/>
                <w:sz w:val="20"/>
                <w:szCs w:val="20"/>
              </w:rPr>
              <w:t>_vm_share</w:t>
            </w:r>
            <w:proofErr w:type="spellEnd"/>
            <w:r>
              <w:rPr>
                <w:rFonts w:ascii="Courier New" w:hAnsi="Courier New" w:cs="Courier New"/>
                <w:sz w:val="20"/>
                <w:szCs w:val="20"/>
              </w:rPr>
              <w:t>”</w:t>
            </w:r>
          </w:p>
        </w:tc>
      </w:tr>
      <w:tr w:rsidR="00D929F2" w:rsidRPr="004E21AC" w14:paraId="3B7F36CA" w14:textId="77777777" w:rsidTr="00FB1A7D">
        <w:trPr>
          <w:trHeight w:val="199"/>
          <w:jc w:val="center"/>
        </w:trPr>
        <w:tc>
          <w:tcPr>
            <w:tcW w:w="3539" w:type="dxa"/>
            <w:shd w:val="clear" w:color="auto" w:fill="auto"/>
          </w:tcPr>
          <w:p w14:paraId="52E77A96" w14:textId="77777777" w:rsidR="00D929F2" w:rsidRPr="004E21AC" w:rsidRDefault="00D929F2" w:rsidP="00FB1A7D">
            <w:pPr>
              <w:pStyle w:val="ListBullet1"/>
              <w:numPr>
                <w:ilvl w:val="0"/>
                <w:numId w:val="0"/>
              </w:numPr>
              <w:spacing w:before="40" w:after="40" w:line="240" w:lineRule="auto"/>
              <w:rPr>
                <w:rFonts w:cs="Arial"/>
                <w:sz w:val="20"/>
                <w:szCs w:val="20"/>
              </w:rPr>
            </w:pPr>
            <w:r>
              <w:rPr>
                <w:rFonts w:cs="Arial"/>
                <w:sz w:val="20"/>
                <w:szCs w:val="20"/>
              </w:rPr>
              <w:t xml:space="preserve">Mobile Connect Verified </w:t>
            </w:r>
            <w:proofErr w:type="spellStart"/>
            <w:r>
              <w:rPr>
                <w:rFonts w:cs="Arial"/>
                <w:sz w:val="20"/>
                <w:szCs w:val="20"/>
              </w:rPr>
              <w:t>MSISDN</w:t>
            </w:r>
            <w:proofErr w:type="spellEnd"/>
            <w:r>
              <w:rPr>
                <w:rFonts w:cs="Arial"/>
                <w:sz w:val="20"/>
                <w:szCs w:val="20"/>
              </w:rPr>
              <w:t xml:space="preserve"> Match [plain]</w:t>
            </w:r>
          </w:p>
        </w:tc>
        <w:tc>
          <w:tcPr>
            <w:tcW w:w="5387" w:type="dxa"/>
          </w:tcPr>
          <w:p w14:paraId="1556BC37" w14:textId="77777777" w:rsidR="00D929F2" w:rsidRDefault="00D929F2" w:rsidP="00FB1A7D">
            <w:pPr>
              <w:pStyle w:val="ListBullet1"/>
              <w:numPr>
                <w:ilvl w:val="0"/>
                <w:numId w:val="0"/>
              </w:numPr>
              <w:spacing w:before="40" w:after="40" w:line="240" w:lineRule="auto"/>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mc</w:t>
            </w:r>
            <w:proofErr w:type="gramEnd"/>
            <w:r>
              <w:rPr>
                <w:rFonts w:ascii="Courier New" w:hAnsi="Courier New" w:cs="Courier New"/>
                <w:sz w:val="20"/>
                <w:szCs w:val="20"/>
              </w:rPr>
              <w:t>_vm_match</w:t>
            </w:r>
            <w:proofErr w:type="spellEnd"/>
            <w:r>
              <w:rPr>
                <w:rFonts w:ascii="Courier New" w:hAnsi="Courier New" w:cs="Courier New"/>
                <w:sz w:val="20"/>
                <w:szCs w:val="20"/>
              </w:rPr>
              <w:t>”</w:t>
            </w:r>
          </w:p>
        </w:tc>
      </w:tr>
      <w:tr w:rsidR="00D929F2" w:rsidRPr="004E21AC" w14:paraId="6593F4D6" w14:textId="77777777" w:rsidTr="00FB1A7D">
        <w:trPr>
          <w:trHeight w:val="199"/>
          <w:jc w:val="center"/>
        </w:trPr>
        <w:tc>
          <w:tcPr>
            <w:tcW w:w="3539" w:type="dxa"/>
            <w:shd w:val="clear" w:color="auto" w:fill="auto"/>
          </w:tcPr>
          <w:p w14:paraId="1A65AEB0" w14:textId="77777777" w:rsidR="00D929F2" w:rsidRDefault="00D929F2" w:rsidP="00FB1A7D">
            <w:pPr>
              <w:pStyle w:val="ListBullet1"/>
              <w:numPr>
                <w:ilvl w:val="0"/>
                <w:numId w:val="0"/>
              </w:numPr>
              <w:spacing w:before="40" w:after="40" w:line="240" w:lineRule="auto"/>
              <w:rPr>
                <w:rFonts w:cs="Arial"/>
                <w:sz w:val="20"/>
                <w:szCs w:val="20"/>
              </w:rPr>
            </w:pPr>
            <w:r>
              <w:rPr>
                <w:rFonts w:cs="Arial"/>
                <w:sz w:val="20"/>
                <w:szCs w:val="20"/>
              </w:rPr>
              <w:t xml:space="preserve">Mobile Connect Verified </w:t>
            </w:r>
            <w:proofErr w:type="spellStart"/>
            <w:r>
              <w:rPr>
                <w:rFonts w:cs="Arial"/>
                <w:sz w:val="20"/>
                <w:szCs w:val="20"/>
              </w:rPr>
              <w:t>MSISDN</w:t>
            </w:r>
            <w:proofErr w:type="spellEnd"/>
            <w:r>
              <w:rPr>
                <w:rFonts w:cs="Arial"/>
                <w:sz w:val="20"/>
                <w:szCs w:val="20"/>
              </w:rPr>
              <w:t xml:space="preserve"> Match [hashed]</w:t>
            </w:r>
          </w:p>
        </w:tc>
        <w:tc>
          <w:tcPr>
            <w:tcW w:w="5387" w:type="dxa"/>
          </w:tcPr>
          <w:p w14:paraId="49EB5E78" w14:textId="77777777" w:rsidR="00D929F2" w:rsidRDefault="00D929F2" w:rsidP="00FB1A7D">
            <w:pPr>
              <w:pStyle w:val="ListBullet1"/>
              <w:numPr>
                <w:ilvl w:val="0"/>
                <w:numId w:val="0"/>
              </w:numPr>
              <w:spacing w:before="40" w:after="40" w:line="240" w:lineRule="auto"/>
              <w:rPr>
                <w:rFonts w:ascii="Courier New" w:hAnsi="Courier New" w:cs="Courier New"/>
                <w:sz w:val="20"/>
                <w:szCs w:val="20"/>
              </w:rPr>
            </w:pPr>
            <w:r>
              <w:rPr>
                <w:rFonts w:ascii="Courier New" w:hAnsi="Courier New" w:cs="Courier New"/>
                <w:sz w:val="20"/>
                <w:szCs w:val="20"/>
              </w:rPr>
              <w:t>“</w:t>
            </w:r>
            <w:proofErr w:type="spellStart"/>
            <w:proofErr w:type="gramStart"/>
            <w:r>
              <w:rPr>
                <w:rFonts w:ascii="Courier New" w:hAnsi="Courier New" w:cs="Courier New"/>
                <w:sz w:val="20"/>
                <w:szCs w:val="20"/>
              </w:rPr>
              <w:t>mc</w:t>
            </w:r>
            <w:proofErr w:type="gramEnd"/>
            <w:r>
              <w:rPr>
                <w:rFonts w:ascii="Courier New" w:hAnsi="Courier New" w:cs="Courier New"/>
                <w:sz w:val="20"/>
                <w:szCs w:val="20"/>
              </w:rPr>
              <w:t>_vm_match_hash</w:t>
            </w:r>
            <w:proofErr w:type="spellEnd"/>
            <w:r>
              <w:rPr>
                <w:rFonts w:ascii="Courier New" w:hAnsi="Courier New" w:cs="Courier New"/>
                <w:sz w:val="20"/>
                <w:szCs w:val="20"/>
              </w:rPr>
              <w:t>”</w:t>
            </w:r>
          </w:p>
        </w:tc>
      </w:tr>
    </w:tbl>
    <w:p w14:paraId="7824AE60" w14:textId="77777777" w:rsidR="00D929F2" w:rsidRDefault="00D929F2" w:rsidP="00D929F2">
      <w:pPr>
        <w:pStyle w:val="TableCaption"/>
        <w:numPr>
          <w:ilvl w:val="0"/>
          <w:numId w:val="1"/>
        </w:numPr>
      </w:pPr>
      <w:bookmarkStart w:id="142" w:name="_Ref526168528"/>
      <w:r w:rsidRPr="006D61D1">
        <w:rPr>
          <w:noProof/>
        </w:rPr>
        <w:t>:</w:t>
      </w:r>
      <w:r w:rsidRPr="006D61D1">
        <w:t xml:space="preserve"> </w:t>
      </w:r>
      <w:r>
        <w:t xml:space="preserve">Mobile Connect Verified </w:t>
      </w:r>
      <w:proofErr w:type="spellStart"/>
      <w:r>
        <w:t>MSISDN</w:t>
      </w:r>
      <w:bookmarkEnd w:id="142"/>
      <w:proofErr w:type="spellEnd"/>
      <w:r>
        <w:t xml:space="preserve"> </w:t>
      </w:r>
      <w:r w:rsidRPr="00DA36D8">
        <w:rPr>
          <w:rFonts w:ascii="Courier New" w:hAnsi="Courier New"/>
        </w:rPr>
        <w:t>scope</w:t>
      </w:r>
      <w:r>
        <w:t xml:space="preserve"> Values</w:t>
      </w:r>
    </w:p>
    <w:p w14:paraId="324283A6" w14:textId="77777777" w:rsidR="00D929F2" w:rsidRPr="00D75C06" w:rsidRDefault="00D929F2" w:rsidP="00D929F2">
      <w:pPr>
        <w:pStyle w:val="NormalParagraph"/>
        <w:rPr>
          <w:lang w:eastAsia="de-DE"/>
        </w:rPr>
      </w:pPr>
      <w:r>
        <w:rPr>
          <w:lang w:eastAsia="de-DE"/>
        </w:rPr>
        <w:t xml:space="preserve">Note that the Level of Assurance required for Mobile Connect Verified </w:t>
      </w:r>
      <w:proofErr w:type="spellStart"/>
      <w:r>
        <w:rPr>
          <w:lang w:eastAsia="de-DE"/>
        </w:rPr>
        <w:t>MSISDN</w:t>
      </w:r>
      <w:proofErr w:type="spellEnd"/>
      <w:r>
        <w:rPr>
          <w:lang w:eastAsia="de-DE"/>
        </w:rPr>
        <w:t xml:space="preserve"> is set by Mobile Operator policy based upon the sensitivity of the data being shared. The default </w:t>
      </w:r>
      <w:proofErr w:type="spellStart"/>
      <w:r>
        <w:rPr>
          <w:lang w:eastAsia="de-DE"/>
        </w:rPr>
        <w:t>LoA</w:t>
      </w:r>
      <w:proofErr w:type="spellEnd"/>
      <w:r>
        <w:rPr>
          <w:lang w:eastAsia="de-DE"/>
        </w:rPr>
        <w:t xml:space="preserve"> is LoA2 (single factor authentication). Any value submitted within the </w:t>
      </w:r>
      <w:proofErr w:type="spellStart"/>
      <w:r w:rsidRPr="00DA36D8">
        <w:rPr>
          <w:rFonts w:ascii="Courier New" w:hAnsi="Courier New"/>
          <w:lang w:eastAsia="de-DE"/>
        </w:rPr>
        <w:t>acr_values</w:t>
      </w:r>
      <w:proofErr w:type="spellEnd"/>
      <w:r>
        <w:rPr>
          <w:lang w:eastAsia="de-DE"/>
        </w:rPr>
        <w:t xml:space="preserve"> parameter in the </w:t>
      </w:r>
      <w:proofErr w:type="spellStart"/>
      <w:r>
        <w:rPr>
          <w:lang w:eastAsia="de-DE"/>
        </w:rPr>
        <w:t>OIDC</w:t>
      </w:r>
      <w:proofErr w:type="spellEnd"/>
      <w:r>
        <w:rPr>
          <w:lang w:eastAsia="de-DE"/>
        </w:rPr>
        <w:t xml:space="preserve"> Authorization Request will be ignored. Note that the ID Token must return </w:t>
      </w:r>
      <w:proofErr w:type="spellStart"/>
      <w:r w:rsidRPr="00DA36D8">
        <w:rPr>
          <w:rFonts w:ascii="Courier New" w:hAnsi="Courier New"/>
          <w:lang w:eastAsia="de-DE"/>
        </w:rPr>
        <w:t>acr</w:t>
      </w:r>
      <w:proofErr w:type="spellEnd"/>
      <w:r>
        <w:rPr>
          <w:lang w:eastAsia="de-DE"/>
        </w:rPr>
        <w:t xml:space="preserve">=2 and </w:t>
      </w:r>
      <w:proofErr w:type="spellStart"/>
      <w:r w:rsidRPr="00DA36D8">
        <w:rPr>
          <w:rFonts w:ascii="Courier New" w:hAnsi="Courier New"/>
          <w:lang w:eastAsia="de-DE"/>
        </w:rPr>
        <w:t>amr</w:t>
      </w:r>
      <w:proofErr w:type="spellEnd"/>
      <w:proofErr w:type="gramStart"/>
      <w:r>
        <w:rPr>
          <w:lang w:eastAsia="de-DE"/>
        </w:rPr>
        <w:t>=”</w:t>
      </w:r>
      <w:proofErr w:type="spellStart"/>
      <w:r>
        <w:rPr>
          <w:lang w:eastAsia="de-DE"/>
        </w:rPr>
        <w:t>SEAM</w:t>
      </w:r>
      <w:proofErr w:type="gramEnd"/>
      <w:r>
        <w:rPr>
          <w:lang w:eastAsia="de-DE"/>
        </w:rPr>
        <w:t>_OK</w:t>
      </w:r>
      <w:proofErr w:type="spellEnd"/>
      <w:r>
        <w:rPr>
          <w:lang w:eastAsia="de-DE"/>
        </w:rPr>
        <w:t>”.</w:t>
      </w:r>
    </w:p>
    <w:p w14:paraId="3CC14B00" w14:textId="77777777" w:rsidR="00D929F2" w:rsidRDefault="00D929F2" w:rsidP="00D929F2">
      <w:pPr>
        <w:pStyle w:val="Heading2"/>
      </w:pPr>
      <w:bookmarkStart w:id="143" w:name="_Toc525305869"/>
      <w:bookmarkStart w:id="144" w:name="_Toc529714223"/>
      <w:bookmarkStart w:id="145" w:name="_Toc531184174"/>
      <w:bookmarkStart w:id="146" w:name="_Toc26740040"/>
      <w:r>
        <w:t>API Modes Supported</w:t>
      </w:r>
      <w:bookmarkEnd w:id="143"/>
      <w:bookmarkEnd w:id="144"/>
      <w:bookmarkEnd w:id="145"/>
      <w:bookmarkEnd w:id="146"/>
    </w:p>
    <w:p w14:paraId="5E6714B7" w14:textId="17F9AB7C" w:rsidR="00D929F2" w:rsidRDefault="00D929F2" w:rsidP="00D929F2">
      <w:pPr>
        <w:pStyle w:val="NormalParagraph"/>
      </w:pPr>
      <w:r>
        <w:t xml:space="preserve">Mobile Connect Verified </w:t>
      </w:r>
      <w:proofErr w:type="spellStart"/>
      <w:r>
        <w:t>MSISDN</w:t>
      </w:r>
      <w:proofErr w:type="spellEnd"/>
      <w:r>
        <w:t xml:space="preserve"> is only supported in Device-Initiated mode </w:t>
      </w:r>
      <w:r>
        <w:fldChar w:fldCharType="begin"/>
      </w:r>
      <w:r>
        <w:instrText xml:space="preserve"> REF _Ref528586928 \r \h  \* MERGEFORMAT </w:instrText>
      </w:r>
      <w:r>
        <w:fldChar w:fldCharType="separate"/>
      </w:r>
      <w:r w:rsidR="002A4EC6">
        <w:t>[8]</w:t>
      </w:r>
      <w:r>
        <w:fldChar w:fldCharType="end"/>
      </w:r>
      <w:r>
        <w:t xml:space="preserve"> where the </w:t>
      </w:r>
      <w:r w:rsidR="00F00643">
        <w:t>User</w:t>
      </w:r>
      <w:r>
        <w:t xml:space="preserve"> is accessing an online </w:t>
      </w:r>
      <w:r w:rsidR="002E3A0D">
        <w:t>SP</w:t>
      </w:r>
      <w:r>
        <w:t xml:space="preserve"> service via their mobile device using a mobile data connection.</w:t>
      </w:r>
    </w:p>
    <w:p w14:paraId="3392A8E4" w14:textId="77777777" w:rsidR="00D929F2" w:rsidRDefault="00D929F2" w:rsidP="00D929F2">
      <w:pPr>
        <w:pStyle w:val="Heading3"/>
      </w:pPr>
      <w:bookmarkStart w:id="147" w:name="_Toc529714224"/>
      <w:bookmarkStart w:id="148" w:name="_Toc531184175"/>
      <w:bookmarkStart w:id="149" w:name="_Toc26740041"/>
      <w:bookmarkEnd w:id="140"/>
      <w:bookmarkEnd w:id="141"/>
      <w:r w:rsidRPr="00FE6F16">
        <w:t xml:space="preserve">Mobile Connect Verified </w:t>
      </w:r>
      <w:proofErr w:type="spellStart"/>
      <w:r w:rsidRPr="00FE6F16">
        <w:t>MSISDN</w:t>
      </w:r>
      <w:proofErr w:type="spellEnd"/>
      <w:r w:rsidRPr="00FE6F16">
        <w:t xml:space="preserve"> Share</w:t>
      </w:r>
      <w:bookmarkEnd w:id="147"/>
      <w:bookmarkEnd w:id="148"/>
      <w:bookmarkEnd w:id="149"/>
      <w:r w:rsidRPr="00FE6F16" w:rsidDel="00FE6F16">
        <w:t xml:space="preserve"> </w:t>
      </w:r>
    </w:p>
    <w:p w14:paraId="1C6608B3" w14:textId="384C9BAD" w:rsidR="00D929F2" w:rsidRPr="00861FCA" w:rsidRDefault="00D929F2" w:rsidP="00D929F2">
      <w:pPr>
        <w:pStyle w:val="NormalParagraph"/>
        <w:rPr>
          <w:lang w:eastAsia="en-US" w:bidi="bn-BD"/>
        </w:rPr>
      </w:pPr>
      <w:r>
        <w:rPr>
          <w:lang w:eastAsia="en-US" w:bidi="bn-BD"/>
        </w:rPr>
        <w:t xml:space="preserve">For Mobile Connect Verified </w:t>
      </w:r>
      <w:proofErr w:type="spellStart"/>
      <w:r>
        <w:rPr>
          <w:lang w:eastAsia="en-US" w:bidi="bn-BD"/>
        </w:rPr>
        <w:t>MSISDN</w:t>
      </w:r>
      <w:proofErr w:type="spellEnd"/>
      <w:r>
        <w:rPr>
          <w:lang w:eastAsia="en-US" w:bidi="bn-BD"/>
        </w:rPr>
        <w:t xml:space="preserve"> Share, a single </w:t>
      </w:r>
      <w:proofErr w:type="spellStart"/>
      <w:r>
        <w:rPr>
          <w:lang w:eastAsia="en-US" w:bidi="bn-BD"/>
        </w:rPr>
        <w:t>MSISDN</w:t>
      </w:r>
      <w:proofErr w:type="spellEnd"/>
      <w:r>
        <w:rPr>
          <w:lang w:eastAsia="en-US" w:bidi="bn-BD"/>
        </w:rPr>
        <w:t xml:space="preserve"> value is returned in a successful Resource Response from the applicable Resource endpoint as specified in </w:t>
      </w:r>
      <w:r>
        <w:rPr>
          <w:lang w:eastAsia="en-US" w:bidi="bn-BD"/>
        </w:rPr>
        <w:fldChar w:fldCharType="begin"/>
      </w:r>
      <w:r>
        <w:rPr>
          <w:lang w:eastAsia="en-US" w:bidi="bn-BD"/>
        </w:rPr>
        <w:instrText xml:space="preserve"> REF _Ref528686744 \r \h </w:instrText>
      </w:r>
      <w:r>
        <w:rPr>
          <w:lang w:eastAsia="en-US" w:bidi="bn-BD"/>
        </w:rPr>
      </w:r>
      <w:r>
        <w:rPr>
          <w:lang w:eastAsia="en-US" w:bidi="bn-BD"/>
        </w:rPr>
        <w:fldChar w:fldCharType="separate"/>
      </w:r>
      <w:r w:rsidR="002A4EC6">
        <w:rPr>
          <w:lang w:eastAsia="en-US" w:bidi="bn-BD"/>
        </w:rPr>
        <w:t>Table 2</w:t>
      </w:r>
      <w:r>
        <w:rPr>
          <w:lang w:eastAsia="en-US" w:bidi="bn-BD"/>
        </w:rPr>
        <w:fldChar w:fldCharType="end"/>
      </w:r>
      <w:r>
        <w:rPr>
          <w:lang w:eastAsia="en-US" w:bidi="bn-BD"/>
        </w:rPr>
        <w:t xml:space="preserve">. </w:t>
      </w:r>
    </w:p>
    <w:tbl>
      <w:tblPr>
        <w:tblStyle w:val="TableGrid"/>
        <w:tblW w:w="0" w:type="auto"/>
        <w:jc w:val="center"/>
        <w:tblInd w:w="0" w:type="dxa"/>
        <w:tblLook w:val="04A0" w:firstRow="1" w:lastRow="0" w:firstColumn="1" w:lastColumn="0" w:noHBand="0" w:noVBand="1"/>
      </w:tblPr>
      <w:tblGrid>
        <w:gridCol w:w="4425"/>
        <w:gridCol w:w="961"/>
        <w:gridCol w:w="3630"/>
      </w:tblGrid>
      <w:tr w:rsidR="00D929F2" w14:paraId="7250DCD2" w14:textId="77777777" w:rsidTr="00FB1A7D">
        <w:trPr>
          <w:trHeight w:val="372"/>
          <w:jc w:val="center"/>
        </w:trPr>
        <w:tc>
          <w:tcPr>
            <w:tcW w:w="4447" w:type="dxa"/>
            <w:shd w:val="clear" w:color="auto" w:fill="C00000"/>
          </w:tcPr>
          <w:p w14:paraId="116874A6" w14:textId="77777777" w:rsidR="00D929F2" w:rsidRPr="002400AD" w:rsidRDefault="00D929F2" w:rsidP="00FB1A7D">
            <w:pPr>
              <w:pStyle w:val="NormalParagraph"/>
              <w:keepNext/>
              <w:keepLines/>
              <w:rPr>
                <w:b/>
              </w:rPr>
            </w:pPr>
            <w:r w:rsidRPr="002400AD">
              <w:rPr>
                <w:b/>
              </w:rPr>
              <w:lastRenderedPageBreak/>
              <w:t xml:space="preserve">Attribute </w:t>
            </w:r>
            <w:r>
              <w:rPr>
                <w:b/>
              </w:rPr>
              <w:t>Identifier</w:t>
            </w:r>
            <w:r w:rsidRPr="002400AD">
              <w:rPr>
                <w:b/>
              </w:rPr>
              <w:t xml:space="preserve"> </w:t>
            </w:r>
          </w:p>
        </w:tc>
        <w:tc>
          <w:tcPr>
            <w:tcW w:w="963" w:type="dxa"/>
            <w:shd w:val="clear" w:color="auto" w:fill="C00000"/>
          </w:tcPr>
          <w:p w14:paraId="6F4FD1EE" w14:textId="77777777" w:rsidR="00D929F2" w:rsidRPr="002400AD" w:rsidRDefault="00D929F2" w:rsidP="00FB1A7D">
            <w:pPr>
              <w:pStyle w:val="NormalParagraph"/>
              <w:keepNext/>
              <w:keepLines/>
              <w:rPr>
                <w:b/>
              </w:rPr>
            </w:pPr>
            <w:r w:rsidRPr="002400AD">
              <w:rPr>
                <w:b/>
              </w:rPr>
              <w:t xml:space="preserve">Type </w:t>
            </w:r>
          </w:p>
        </w:tc>
        <w:tc>
          <w:tcPr>
            <w:tcW w:w="3643" w:type="dxa"/>
            <w:shd w:val="clear" w:color="auto" w:fill="C00000"/>
          </w:tcPr>
          <w:p w14:paraId="64357831" w14:textId="77777777" w:rsidR="00D929F2" w:rsidRPr="002400AD" w:rsidRDefault="00D929F2" w:rsidP="00FB1A7D">
            <w:pPr>
              <w:pStyle w:val="NormalParagraph"/>
              <w:keepNext/>
              <w:keepLines/>
              <w:rPr>
                <w:b/>
              </w:rPr>
            </w:pPr>
            <w:r w:rsidRPr="002400AD">
              <w:rPr>
                <w:b/>
              </w:rPr>
              <w:t xml:space="preserve">Description </w:t>
            </w:r>
          </w:p>
        </w:tc>
      </w:tr>
      <w:tr w:rsidR="00D929F2" w:rsidRPr="00435340" w14:paraId="594E1BD5" w14:textId="77777777" w:rsidTr="00FB1A7D">
        <w:trPr>
          <w:cantSplit/>
          <w:trHeight w:val="621"/>
          <w:jc w:val="center"/>
        </w:trPr>
        <w:tc>
          <w:tcPr>
            <w:tcW w:w="4447" w:type="dxa"/>
          </w:tcPr>
          <w:p w14:paraId="23344925" w14:textId="77777777" w:rsidR="00D929F2" w:rsidRPr="000C0A37" w:rsidRDefault="00D929F2" w:rsidP="00FB1A7D">
            <w:pPr>
              <w:pStyle w:val="NormalParagraph"/>
              <w:rPr>
                <w:rFonts w:cs="Arial"/>
              </w:rPr>
            </w:pPr>
            <w:proofErr w:type="spellStart"/>
            <w:r w:rsidRPr="000C0A37">
              <w:rPr>
                <w:rFonts w:cs="Arial"/>
              </w:rPr>
              <w:t>device_msisdn</w:t>
            </w:r>
            <w:proofErr w:type="spellEnd"/>
          </w:p>
        </w:tc>
        <w:tc>
          <w:tcPr>
            <w:tcW w:w="963" w:type="dxa"/>
          </w:tcPr>
          <w:p w14:paraId="27E6D6CD" w14:textId="77777777" w:rsidR="00D929F2" w:rsidRPr="00435340" w:rsidRDefault="00D929F2" w:rsidP="00FB1A7D">
            <w:pPr>
              <w:pStyle w:val="NormalParagraph"/>
              <w:rPr>
                <w:rFonts w:cs="Arial"/>
              </w:rPr>
            </w:pPr>
            <w:r w:rsidRPr="00435340">
              <w:rPr>
                <w:rFonts w:cs="Arial"/>
              </w:rPr>
              <w:t xml:space="preserve">string </w:t>
            </w:r>
          </w:p>
        </w:tc>
        <w:tc>
          <w:tcPr>
            <w:tcW w:w="3643" w:type="dxa"/>
          </w:tcPr>
          <w:p w14:paraId="5DCB3F74" w14:textId="1F69E74E" w:rsidR="00D929F2" w:rsidRPr="000C0A37" w:rsidDel="00846949" w:rsidRDefault="00D929F2" w:rsidP="00FB1A7D">
            <w:pPr>
              <w:pStyle w:val="NormalParagraph"/>
              <w:rPr>
                <w:rFonts w:cs="Arial"/>
                <w:color w:val="000000"/>
                <w:shd w:val="clear" w:color="auto" w:fill="FFFFFF"/>
              </w:rPr>
            </w:pPr>
            <w:proofErr w:type="spellStart"/>
            <w:r w:rsidRPr="00435340">
              <w:rPr>
                <w:rFonts w:cs="Arial"/>
              </w:rPr>
              <w:t>MSISDN</w:t>
            </w:r>
            <w:proofErr w:type="spellEnd"/>
            <w:r w:rsidRPr="00435340">
              <w:rPr>
                <w:rFonts w:cs="Arial"/>
              </w:rPr>
              <w:t xml:space="preserve"> returned to the </w:t>
            </w:r>
            <w:r w:rsidR="002E3A0D">
              <w:rPr>
                <w:rFonts w:cs="Arial"/>
              </w:rPr>
              <w:t>SP</w:t>
            </w:r>
            <w:r w:rsidRPr="00435340">
              <w:rPr>
                <w:rFonts w:cs="Arial"/>
              </w:rPr>
              <w:t xml:space="preserve"> (</w:t>
            </w:r>
            <w:r>
              <w:rPr>
                <w:rFonts w:cs="Arial"/>
              </w:rPr>
              <w:t>from the Resource Server</w:t>
            </w:r>
            <w:r w:rsidRPr="00435340">
              <w:rPr>
                <w:rFonts w:cs="Arial"/>
              </w:rPr>
              <w:t xml:space="preserve">). </w:t>
            </w:r>
            <w:r w:rsidRPr="000C0A37">
              <w:rPr>
                <w:rFonts w:cs="Arial"/>
                <w:color w:val="000000"/>
                <w:shd w:val="clear" w:color="auto" w:fill="FFFFFF"/>
              </w:rPr>
              <w:t xml:space="preserve">E.164 format </w:t>
            </w:r>
            <w:r w:rsidRPr="000C0A37">
              <w:rPr>
                <w:rFonts w:cs="Arial"/>
                <w:color w:val="000000"/>
                <w:shd w:val="clear" w:color="auto" w:fill="FFFFFF"/>
              </w:rPr>
              <w:fldChar w:fldCharType="begin"/>
            </w:r>
            <w:r w:rsidRPr="000C0A37">
              <w:rPr>
                <w:rFonts w:cs="Arial"/>
                <w:color w:val="000000"/>
                <w:shd w:val="clear" w:color="auto" w:fill="FFFFFF"/>
              </w:rPr>
              <w:instrText xml:space="preserve"> REF _Ref528686646 \r \h </w:instrText>
            </w:r>
            <w:r>
              <w:rPr>
                <w:rFonts w:cs="Arial"/>
                <w:color w:val="000000"/>
                <w:shd w:val="clear" w:color="auto" w:fill="FFFFFF"/>
              </w:rPr>
              <w:instrText xml:space="preserve"> \* MERGEFORMAT </w:instrText>
            </w:r>
            <w:r w:rsidRPr="000C0A37">
              <w:rPr>
                <w:rFonts w:cs="Arial"/>
                <w:color w:val="000000"/>
                <w:shd w:val="clear" w:color="auto" w:fill="FFFFFF"/>
              </w:rPr>
            </w:r>
            <w:r w:rsidRPr="000C0A37">
              <w:rPr>
                <w:rFonts w:cs="Arial"/>
                <w:color w:val="000000"/>
                <w:shd w:val="clear" w:color="auto" w:fill="FFFFFF"/>
              </w:rPr>
              <w:fldChar w:fldCharType="separate"/>
            </w:r>
            <w:r w:rsidR="002A4EC6">
              <w:rPr>
                <w:rFonts w:cs="Arial"/>
                <w:color w:val="000000"/>
                <w:shd w:val="clear" w:color="auto" w:fill="FFFFFF"/>
              </w:rPr>
              <w:t>[5]</w:t>
            </w:r>
            <w:r w:rsidRPr="000C0A37">
              <w:rPr>
                <w:rFonts w:cs="Arial"/>
                <w:color w:val="000000"/>
                <w:shd w:val="clear" w:color="auto" w:fill="FFFFFF"/>
              </w:rPr>
              <w:fldChar w:fldCharType="end"/>
            </w:r>
            <w:r w:rsidRPr="000C0A37">
              <w:rPr>
                <w:rFonts w:cs="Arial"/>
                <w:color w:val="000000"/>
                <w:shd w:val="clear" w:color="auto" w:fill="FFFFFF"/>
              </w:rPr>
              <w:t xml:space="preserve"> is RECOMMENDED </w:t>
            </w:r>
          </w:p>
        </w:tc>
      </w:tr>
    </w:tbl>
    <w:p w14:paraId="248E9A4A" w14:textId="192107F8" w:rsidR="00D929F2" w:rsidRDefault="00D929F2" w:rsidP="00D929F2">
      <w:pPr>
        <w:pStyle w:val="TableCaption"/>
        <w:numPr>
          <w:ilvl w:val="0"/>
          <w:numId w:val="1"/>
        </w:numPr>
      </w:pPr>
      <w:bookmarkStart w:id="150" w:name="_Toc476658483"/>
      <w:bookmarkStart w:id="151" w:name="_Ref528686744"/>
      <w:r>
        <w:t xml:space="preserve">: Mobile Connect Verified </w:t>
      </w:r>
      <w:proofErr w:type="spellStart"/>
      <w:r>
        <w:t>MSISDN</w:t>
      </w:r>
      <w:proofErr w:type="spellEnd"/>
      <w:r>
        <w:t xml:space="preserve"> Share</w:t>
      </w:r>
      <w:bookmarkEnd w:id="150"/>
      <w:bookmarkEnd w:id="151"/>
      <w:r>
        <w:t xml:space="preserve"> – Returned Attributes in the Resource Response</w:t>
      </w:r>
    </w:p>
    <w:p w14:paraId="0DC1CF8B" w14:textId="77777777" w:rsidR="00D929F2" w:rsidRDefault="00D929F2" w:rsidP="00D929F2">
      <w:pPr>
        <w:pStyle w:val="Heading3"/>
      </w:pPr>
      <w:bookmarkStart w:id="152" w:name="_Toc529714225"/>
      <w:bookmarkStart w:id="153" w:name="_Toc531184176"/>
      <w:bookmarkStart w:id="154" w:name="_Toc26740042"/>
      <w:r w:rsidRPr="00FE6F16">
        <w:t xml:space="preserve">Mobile Connect Verified </w:t>
      </w:r>
      <w:proofErr w:type="spellStart"/>
      <w:r w:rsidRPr="00FE6F16">
        <w:t>MSISDN</w:t>
      </w:r>
      <w:proofErr w:type="spellEnd"/>
      <w:r w:rsidRPr="00FE6F16">
        <w:t xml:space="preserve"> </w:t>
      </w:r>
      <w:r>
        <w:t>Match</w:t>
      </w:r>
      <w:bookmarkEnd w:id="152"/>
      <w:bookmarkEnd w:id="153"/>
      <w:bookmarkEnd w:id="154"/>
      <w:r w:rsidRPr="00FE6F16" w:rsidDel="00FE6F16">
        <w:t xml:space="preserve"> </w:t>
      </w:r>
    </w:p>
    <w:p w14:paraId="5F43C5FC" w14:textId="4573C756" w:rsidR="00D929F2" w:rsidRDefault="00D929F2" w:rsidP="00D929F2">
      <w:pPr>
        <w:pStyle w:val="NormalParagraph"/>
        <w:rPr>
          <w:lang w:eastAsia="de-DE"/>
        </w:rPr>
      </w:pPr>
      <w:r>
        <w:rPr>
          <w:lang w:eastAsia="de-DE"/>
        </w:rPr>
        <w:t xml:space="preserve">For Mobile Connect Verified </w:t>
      </w:r>
      <w:proofErr w:type="spellStart"/>
      <w:r>
        <w:rPr>
          <w:lang w:eastAsia="de-DE"/>
        </w:rPr>
        <w:t>MSISDN</w:t>
      </w:r>
      <w:proofErr w:type="spellEnd"/>
      <w:r>
        <w:rPr>
          <w:lang w:eastAsia="de-DE"/>
        </w:rPr>
        <w:t xml:space="preserve"> Match, the </w:t>
      </w:r>
      <w:proofErr w:type="spellStart"/>
      <w:r>
        <w:rPr>
          <w:lang w:eastAsia="de-DE"/>
        </w:rPr>
        <w:t>MSISDN</w:t>
      </w:r>
      <w:proofErr w:type="spellEnd"/>
      <w:r>
        <w:rPr>
          <w:lang w:eastAsia="de-DE"/>
        </w:rPr>
        <w:t xml:space="preserve"> that the </w:t>
      </w:r>
      <w:r w:rsidR="002E3A0D">
        <w:rPr>
          <w:lang w:eastAsia="de-DE"/>
        </w:rPr>
        <w:t>SP</w:t>
      </w:r>
      <w:r>
        <w:rPr>
          <w:lang w:eastAsia="de-DE"/>
        </w:rPr>
        <w:t xml:space="preserve"> wishes to match against the device </w:t>
      </w:r>
      <w:proofErr w:type="spellStart"/>
      <w:r>
        <w:rPr>
          <w:lang w:eastAsia="de-DE"/>
        </w:rPr>
        <w:t>MSISDN</w:t>
      </w:r>
      <w:proofErr w:type="spellEnd"/>
      <w:r>
        <w:rPr>
          <w:lang w:eastAsia="de-DE"/>
        </w:rPr>
        <w:t xml:space="preserve"> captured by the Mobile Operator ID GW is submitted as part of the Resource Request as described in the Mobile Connect Resource Server Specification </w:t>
      </w:r>
      <w:r>
        <w:rPr>
          <w:lang w:eastAsia="de-DE"/>
        </w:rPr>
        <w:fldChar w:fldCharType="begin"/>
      </w:r>
      <w:r>
        <w:rPr>
          <w:lang w:eastAsia="de-DE"/>
        </w:rPr>
        <w:instrText xml:space="preserve"> REF _Ref528588204 \r \h </w:instrText>
      </w:r>
      <w:r>
        <w:rPr>
          <w:lang w:eastAsia="de-DE"/>
        </w:rPr>
      </w:r>
      <w:r>
        <w:rPr>
          <w:lang w:eastAsia="de-DE"/>
        </w:rPr>
        <w:fldChar w:fldCharType="separate"/>
      </w:r>
      <w:r w:rsidR="002A4EC6">
        <w:rPr>
          <w:lang w:eastAsia="de-DE"/>
        </w:rPr>
        <w:t>[10]</w:t>
      </w:r>
      <w:r>
        <w:rPr>
          <w:lang w:eastAsia="de-DE"/>
        </w:rPr>
        <w:fldChar w:fldCharType="end"/>
      </w:r>
      <w:r>
        <w:rPr>
          <w:lang w:eastAsia="de-DE"/>
        </w:rPr>
        <w:t xml:space="preserve">.  </w:t>
      </w:r>
    </w:p>
    <w:p w14:paraId="460F411E" w14:textId="40E51851" w:rsidR="00D929F2" w:rsidRPr="00861FCA" w:rsidRDefault="00D929F2" w:rsidP="00D929F2">
      <w:pPr>
        <w:pStyle w:val="NormalParagraph"/>
        <w:rPr>
          <w:lang w:eastAsia="en-US" w:bidi="bn-BD"/>
        </w:rPr>
      </w:pPr>
      <w:r>
        <w:rPr>
          <w:lang w:eastAsia="en-US" w:bidi="bn-BD"/>
        </w:rPr>
        <w:t xml:space="preserve">For Mobile Connect Verified </w:t>
      </w:r>
      <w:proofErr w:type="spellStart"/>
      <w:r>
        <w:rPr>
          <w:lang w:eastAsia="en-US" w:bidi="bn-BD"/>
        </w:rPr>
        <w:t>MSISDN</w:t>
      </w:r>
      <w:proofErr w:type="spellEnd"/>
      <w:r>
        <w:rPr>
          <w:lang w:eastAsia="en-US" w:bidi="bn-BD"/>
        </w:rPr>
        <w:t xml:space="preserve"> Match one of the attribute identifiers and associated value shown in </w:t>
      </w:r>
      <w:r>
        <w:rPr>
          <w:lang w:eastAsia="en-US" w:bidi="bn-BD"/>
        </w:rPr>
        <w:fldChar w:fldCharType="begin"/>
      </w:r>
      <w:r>
        <w:rPr>
          <w:lang w:eastAsia="en-US" w:bidi="bn-BD"/>
        </w:rPr>
        <w:instrText xml:space="preserve"> REF _Ref531183202 \r \h </w:instrText>
      </w:r>
      <w:r>
        <w:rPr>
          <w:lang w:eastAsia="en-US" w:bidi="bn-BD"/>
        </w:rPr>
      </w:r>
      <w:r>
        <w:rPr>
          <w:lang w:eastAsia="en-US" w:bidi="bn-BD"/>
        </w:rPr>
        <w:fldChar w:fldCharType="separate"/>
      </w:r>
      <w:r w:rsidR="002A4EC6">
        <w:rPr>
          <w:lang w:eastAsia="en-US" w:bidi="bn-BD"/>
        </w:rPr>
        <w:t>Table 3</w:t>
      </w:r>
      <w:r>
        <w:rPr>
          <w:lang w:eastAsia="en-US" w:bidi="bn-BD"/>
        </w:rPr>
        <w:fldChar w:fldCharType="end"/>
      </w:r>
      <w:r>
        <w:rPr>
          <w:lang w:eastAsia="en-US" w:bidi="bn-BD"/>
        </w:rPr>
        <w:t xml:space="preserve"> must be included in the Resource Request depending upon the </w:t>
      </w:r>
      <w:r w:rsidRPr="00DA36D8">
        <w:rPr>
          <w:rFonts w:ascii="Courier New" w:hAnsi="Courier New"/>
          <w:lang w:eastAsia="en-US" w:bidi="bn-BD"/>
        </w:rPr>
        <w:t>scope</w:t>
      </w:r>
      <w:r>
        <w:rPr>
          <w:lang w:eastAsia="en-US" w:bidi="bn-BD"/>
        </w:rPr>
        <w:t xml:space="preserve"> value specified in the </w:t>
      </w:r>
      <w:proofErr w:type="spellStart"/>
      <w:r>
        <w:rPr>
          <w:lang w:eastAsia="en-US" w:bidi="bn-BD"/>
        </w:rPr>
        <w:t>OIDC</w:t>
      </w:r>
      <w:proofErr w:type="spellEnd"/>
      <w:r>
        <w:rPr>
          <w:lang w:eastAsia="en-US" w:bidi="bn-BD"/>
        </w:rPr>
        <w:t xml:space="preserve"> Authorization Request. </w:t>
      </w:r>
    </w:p>
    <w:tbl>
      <w:tblPr>
        <w:tblStyle w:val="TableGrid"/>
        <w:tblW w:w="9067" w:type="dxa"/>
        <w:tblInd w:w="0" w:type="dxa"/>
        <w:tblLook w:val="04A0" w:firstRow="1" w:lastRow="0" w:firstColumn="1" w:lastColumn="0" w:noHBand="0" w:noVBand="1"/>
      </w:tblPr>
      <w:tblGrid>
        <w:gridCol w:w="3640"/>
        <w:gridCol w:w="1024"/>
        <w:gridCol w:w="4403"/>
      </w:tblGrid>
      <w:tr w:rsidR="00D929F2" w14:paraId="2D5554C6" w14:textId="77777777" w:rsidTr="00FB1A7D">
        <w:trPr>
          <w:trHeight w:val="372"/>
        </w:trPr>
        <w:tc>
          <w:tcPr>
            <w:tcW w:w="3640" w:type="dxa"/>
            <w:shd w:val="clear" w:color="auto" w:fill="C00000"/>
          </w:tcPr>
          <w:p w14:paraId="5241FD4E" w14:textId="77777777" w:rsidR="00D929F2" w:rsidRPr="002400AD" w:rsidRDefault="00D929F2" w:rsidP="00FB1A7D">
            <w:pPr>
              <w:pStyle w:val="NormalParagraph"/>
              <w:rPr>
                <w:b/>
              </w:rPr>
            </w:pPr>
            <w:r>
              <w:rPr>
                <w:b/>
              </w:rPr>
              <w:t xml:space="preserve">Attribute Identifier </w:t>
            </w:r>
          </w:p>
        </w:tc>
        <w:tc>
          <w:tcPr>
            <w:tcW w:w="1024" w:type="dxa"/>
            <w:shd w:val="clear" w:color="auto" w:fill="C00000"/>
          </w:tcPr>
          <w:p w14:paraId="489F7845" w14:textId="77777777" w:rsidR="00D929F2" w:rsidRPr="002400AD" w:rsidRDefault="00D929F2" w:rsidP="00FB1A7D">
            <w:pPr>
              <w:pStyle w:val="NormalParagraph"/>
              <w:rPr>
                <w:b/>
              </w:rPr>
            </w:pPr>
            <w:r w:rsidRPr="002400AD">
              <w:rPr>
                <w:b/>
              </w:rPr>
              <w:t xml:space="preserve">Type </w:t>
            </w:r>
          </w:p>
        </w:tc>
        <w:tc>
          <w:tcPr>
            <w:tcW w:w="4403" w:type="dxa"/>
            <w:shd w:val="clear" w:color="auto" w:fill="C00000"/>
          </w:tcPr>
          <w:p w14:paraId="28D5CE3A" w14:textId="77777777" w:rsidR="00D929F2" w:rsidRPr="002400AD" w:rsidRDefault="00D929F2" w:rsidP="00FB1A7D">
            <w:pPr>
              <w:pStyle w:val="NormalParagraph"/>
              <w:rPr>
                <w:b/>
              </w:rPr>
            </w:pPr>
            <w:r w:rsidRPr="002400AD">
              <w:rPr>
                <w:b/>
              </w:rPr>
              <w:t xml:space="preserve">Description </w:t>
            </w:r>
          </w:p>
        </w:tc>
      </w:tr>
      <w:tr w:rsidR="00D929F2" w:rsidRPr="00435340" w14:paraId="34DDE225" w14:textId="77777777" w:rsidTr="00FB1A7D">
        <w:tc>
          <w:tcPr>
            <w:tcW w:w="3640" w:type="dxa"/>
          </w:tcPr>
          <w:p w14:paraId="3DA1F145" w14:textId="77777777" w:rsidR="00D929F2" w:rsidRPr="000C0A37" w:rsidRDefault="00D929F2" w:rsidP="00FB1A7D">
            <w:pPr>
              <w:pStyle w:val="NormalParagraph"/>
              <w:rPr>
                <w:rFonts w:ascii="Courier New" w:hAnsi="Courier New" w:cs="Courier New"/>
                <w:sz w:val="20"/>
                <w:szCs w:val="20"/>
              </w:rPr>
            </w:pPr>
            <w:proofErr w:type="spellStart"/>
            <w:r w:rsidRPr="000C0A37">
              <w:rPr>
                <w:rFonts w:ascii="Courier New" w:hAnsi="Courier New" w:cs="Courier New"/>
                <w:sz w:val="20"/>
                <w:szCs w:val="20"/>
              </w:rPr>
              <w:t>device_msisdn</w:t>
            </w:r>
            <w:proofErr w:type="spellEnd"/>
          </w:p>
        </w:tc>
        <w:tc>
          <w:tcPr>
            <w:tcW w:w="1024" w:type="dxa"/>
          </w:tcPr>
          <w:p w14:paraId="08B1A688" w14:textId="77777777" w:rsidR="00D929F2" w:rsidRPr="000C0A37" w:rsidRDefault="00D929F2" w:rsidP="00FB1A7D">
            <w:pPr>
              <w:pStyle w:val="NormalParagraph"/>
              <w:rPr>
                <w:sz w:val="20"/>
                <w:szCs w:val="20"/>
              </w:rPr>
            </w:pPr>
            <w:r w:rsidRPr="000C0A37">
              <w:rPr>
                <w:sz w:val="20"/>
                <w:szCs w:val="20"/>
              </w:rPr>
              <w:t xml:space="preserve">String   </w:t>
            </w:r>
          </w:p>
        </w:tc>
        <w:tc>
          <w:tcPr>
            <w:tcW w:w="4403" w:type="dxa"/>
          </w:tcPr>
          <w:p w14:paraId="224E674E" w14:textId="2864B6F6" w:rsidR="00D929F2" w:rsidRPr="000C0A37" w:rsidRDefault="00D929F2" w:rsidP="00FB1A7D">
            <w:pPr>
              <w:pStyle w:val="NormalParagraph"/>
              <w:rPr>
                <w:rFonts w:cs="Arial"/>
                <w:sz w:val="20"/>
                <w:szCs w:val="20"/>
              </w:rPr>
            </w:pPr>
            <w:r w:rsidRPr="000C0A37">
              <w:rPr>
                <w:rFonts w:cs="Arial"/>
                <w:sz w:val="20"/>
                <w:szCs w:val="20"/>
              </w:rPr>
              <w:t xml:space="preserve">The value is the </w:t>
            </w:r>
            <w:proofErr w:type="spellStart"/>
            <w:r w:rsidRPr="000C0A37">
              <w:rPr>
                <w:rFonts w:cs="Arial"/>
                <w:sz w:val="20"/>
                <w:szCs w:val="20"/>
              </w:rPr>
              <w:t>MSISDN</w:t>
            </w:r>
            <w:proofErr w:type="spellEnd"/>
            <w:r w:rsidRPr="000C0A37">
              <w:rPr>
                <w:rFonts w:cs="Arial"/>
                <w:sz w:val="20"/>
                <w:szCs w:val="20"/>
              </w:rPr>
              <w:t xml:space="preserve"> to be verified. </w:t>
            </w:r>
            <w:r w:rsidRPr="000C0A37">
              <w:rPr>
                <w:rFonts w:cs="Arial"/>
                <w:sz w:val="20"/>
                <w:szCs w:val="20"/>
              </w:rPr>
              <w:br/>
            </w:r>
            <w:r w:rsidRPr="000C0A37">
              <w:rPr>
                <w:rFonts w:ascii="Verdana" w:hAnsi="Verdana"/>
                <w:color w:val="000000"/>
                <w:sz w:val="20"/>
                <w:szCs w:val="20"/>
                <w:shd w:val="clear" w:color="auto" w:fill="FFFFFF"/>
              </w:rPr>
              <w:t xml:space="preserve">E.164 format </w:t>
            </w:r>
            <w:r w:rsidRPr="000C0A37">
              <w:rPr>
                <w:rFonts w:ascii="Verdana" w:hAnsi="Verdana"/>
                <w:color w:val="000000"/>
                <w:sz w:val="20"/>
                <w:szCs w:val="20"/>
                <w:shd w:val="clear" w:color="auto" w:fill="FFFFFF"/>
              </w:rPr>
              <w:fldChar w:fldCharType="begin"/>
            </w:r>
            <w:r w:rsidRPr="000C0A37">
              <w:rPr>
                <w:rFonts w:ascii="Verdana" w:hAnsi="Verdana"/>
                <w:color w:val="000000"/>
                <w:sz w:val="20"/>
                <w:szCs w:val="20"/>
                <w:shd w:val="clear" w:color="auto" w:fill="FFFFFF"/>
              </w:rPr>
              <w:instrText xml:space="preserve"> REF _Ref528686646 \r \h </w:instrText>
            </w:r>
            <w:r>
              <w:rPr>
                <w:rFonts w:ascii="Verdana" w:hAnsi="Verdana"/>
                <w:color w:val="000000"/>
                <w:sz w:val="20"/>
                <w:szCs w:val="20"/>
                <w:shd w:val="clear" w:color="auto" w:fill="FFFFFF"/>
              </w:rPr>
              <w:instrText xml:space="preserve"> \* MERGEFORMAT </w:instrText>
            </w:r>
            <w:r w:rsidRPr="000C0A37">
              <w:rPr>
                <w:rFonts w:ascii="Verdana" w:hAnsi="Verdana"/>
                <w:color w:val="000000"/>
                <w:sz w:val="20"/>
                <w:szCs w:val="20"/>
                <w:shd w:val="clear" w:color="auto" w:fill="FFFFFF"/>
              </w:rPr>
            </w:r>
            <w:r w:rsidRPr="000C0A37">
              <w:rPr>
                <w:rFonts w:ascii="Verdana" w:hAnsi="Verdana"/>
                <w:color w:val="000000"/>
                <w:sz w:val="20"/>
                <w:szCs w:val="20"/>
                <w:shd w:val="clear" w:color="auto" w:fill="FFFFFF"/>
              </w:rPr>
              <w:fldChar w:fldCharType="separate"/>
            </w:r>
            <w:r w:rsidR="002A4EC6">
              <w:rPr>
                <w:rFonts w:ascii="Verdana" w:hAnsi="Verdana"/>
                <w:color w:val="000000"/>
                <w:sz w:val="20"/>
                <w:szCs w:val="20"/>
                <w:shd w:val="clear" w:color="auto" w:fill="FFFFFF"/>
              </w:rPr>
              <w:t>[5]</w:t>
            </w:r>
            <w:r w:rsidRPr="000C0A37">
              <w:rPr>
                <w:rFonts w:ascii="Verdana" w:hAnsi="Verdana"/>
                <w:color w:val="000000"/>
                <w:sz w:val="20"/>
                <w:szCs w:val="20"/>
                <w:shd w:val="clear" w:color="auto" w:fill="FFFFFF"/>
              </w:rPr>
              <w:fldChar w:fldCharType="end"/>
            </w:r>
            <w:r w:rsidRPr="000C0A37">
              <w:rPr>
                <w:rFonts w:ascii="Verdana" w:hAnsi="Verdana"/>
                <w:color w:val="000000"/>
                <w:sz w:val="20"/>
                <w:szCs w:val="20"/>
                <w:shd w:val="clear" w:color="auto" w:fill="FFFFFF"/>
              </w:rPr>
              <w:t xml:space="preserve"> is RECOMMENDED</w:t>
            </w:r>
          </w:p>
        </w:tc>
      </w:tr>
      <w:tr w:rsidR="00D929F2" w:rsidRPr="00435340" w14:paraId="77B8E3B5" w14:textId="77777777" w:rsidTr="00FB1A7D">
        <w:tc>
          <w:tcPr>
            <w:tcW w:w="3640" w:type="dxa"/>
          </w:tcPr>
          <w:p w14:paraId="3F3971DE" w14:textId="77777777" w:rsidR="00D929F2" w:rsidRPr="000C0A37" w:rsidRDefault="00D929F2" w:rsidP="00FB1A7D">
            <w:pPr>
              <w:pStyle w:val="NormalParagraph"/>
              <w:rPr>
                <w:rFonts w:ascii="Courier New" w:hAnsi="Courier New" w:cs="Courier New"/>
                <w:sz w:val="20"/>
                <w:szCs w:val="20"/>
              </w:rPr>
            </w:pPr>
            <w:proofErr w:type="spellStart"/>
            <w:r w:rsidRPr="000C0A37">
              <w:rPr>
                <w:rFonts w:ascii="Courier New" w:hAnsi="Courier New" w:cs="Courier New"/>
                <w:sz w:val="20"/>
                <w:szCs w:val="20"/>
              </w:rPr>
              <w:t>device_msisdn_hash</w:t>
            </w:r>
            <w:proofErr w:type="spellEnd"/>
          </w:p>
        </w:tc>
        <w:tc>
          <w:tcPr>
            <w:tcW w:w="1024" w:type="dxa"/>
          </w:tcPr>
          <w:p w14:paraId="19D235FB" w14:textId="77777777" w:rsidR="00D929F2" w:rsidRPr="000C0A37" w:rsidRDefault="00D929F2" w:rsidP="00FB1A7D">
            <w:pPr>
              <w:pStyle w:val="NormalParagraph"/>
              <w:rPr>
                <w:sz w:val="20"/>
                <w:szCs w:val="20"/>
              </w:rPr>
            </w:pPr>
            <w:r w:rsidRPr="000C0A37">
              <w:rPr>
                <w:sz w:val="20"/>
                <w:szCs w:val="20"/>
              </w:rPr>
              <w:t>String</w:t>
            </w:r>
          </w:p>
        </w:tc>
        <w:tc>
          <w:tcPr>
            <w:tcW w:w="4403" w:type="dxa"/>
          </w:tcPr>
          <w:p w14:paraId="306D99FA" w14:textId="26655E27" w:rsidR="00D929F2" w:rsidRPr="000C0A37" w:rsidRDefault="00D929F2" w:rsidP="00FB1A7D">
            <w:pPr>
              <w:pStyle w:val="NormalParagraph"/>
              <w:rPr>
                <w:sz w:val="20"/>
                <w:szCs w:val="20"/>
              </w:rPr>
            </w:pPr>
            <w:r w:rsidRPr="000C0A37">
              <w:rPr>
                <w:sz w:val="20"/>
                <w:szCs w:val="20"/>
                <w:lang w:eastAsia="de-DE"/>
              </w:rPr>
              <w:t xml:space="preserve">Hashed value of </w:t>
            </w:r>
            <w:proofErr w:type="spellStart"/>
            <w:r w:rsidRPr="000C0A37">
              <w:rPr>
                <w:sz w:val="20"/>
                <w:szCs w:val="20"/>
                <w:lang w:eastAsia="de-DE"/>
              </w:rPr>
              <w:t>MSISDN</w:t>
            </w:r>
            <w:proofErr w:type="spellEnd"/>
            <w:r w:rsidRPr="000C0A37">
              <w:rPr>
                <w:sz w:val="20"/>
                <w:szCs w:val="20"/>
                <w:lang w:eastAsia="de-DE"/>
              </w:rPr>
              <w:t xml:space="preserve"> to be verified. Hashing </w:t>
            </w:r>
            <w:r w:rsidRPr="000C0A37">
              <w:rPr>
                <w:sz w:val="20"/>
                <w:szCs w:val="20"/>
              </w:rPr>
              <w:t xml:space="preserve">algorithms such as PBKDF2, SHA256_crypt and Argon2 can be used. The </w:t>
            </w:r>
            <w:r w:rsidRPr="000C0A37">
              <w:rPr>
                <w:sz w:val="20"/>
                <w:szCs w:val="20"/>
                <w:lang w:eastAsia="de-DE"/>
              </w:rPr>
              <w:t>SHA256 algorithm should only be used for interoperability with current deployments of Mobile Connect</w:t>
            </w:r>
            <w:r w:rsidRPr="000C0A37">
              <w:rPr>
                <w:rStyle w:val="FootnoteReference"/>
                <w:sz w:val="20"/>
                <w:szCs w:val="20"/>
              </w:rPr>
              <w:footnoteReference w:id="12"/>
            </w:r>
            <w:r w:rsidRPr="000C0A37">
              <w:rPr>
                <w:sz w:val="20"/>
                <w:szCs w:val="20"/>
                <w:lang w:eastAsia="de-DE"/>
              </w:rPr>
              <w:t xml:space="preserve">. The hashing algorithm can be negotiated between the </w:t>
            </w:r>
            <w:r w:rsidR="002E3A0D">
              <w:rPr>
                <w:sz w:val="20"/>
                <w:szCs w:val="20"/>
                <w:lang w:eastAsia="de-DE"/>
              </w:rPr>
              <w:t>SP</w:t>
            </w:r>
            <w:r w:rsidRPr="000C0A37">
              <w:rPr>
                <w:sz w:val="20"/>
                <w:szCs w:val="20"/>
                <w:lang w:eastAsia="de-DE"/>
              </w:rPr>
              <w:t xml:space="preserve"> and </w:t>
            </w:r>
            <w:r>
              <w:rPr>
                <w:sz w:val="20"/>
                <w:szCs w:val="20"/>
                <w:lang w:eastAsia="de-DE"/>
              </w:rPr>
              <w:t xml:space="preserve">Mobile </w:t>
            </w:r>
            <w:r w:rsidRPr="000C0A37">
              <w:rPr>
                <w:sz w:val="20"/>
                <w:szCs w:val="20"/>
                <w:lang w:eastAsia="de-DE"/>
              </w:rPr>
              <w:t>Operator ID GW offline</w:t>
            </w:r>
            <w:r w:rsidRPr="000C0A37">
              <w:rPr>
                <w:sz w:val="20"/>
                <w:szCs w:val="20"/>
                <w:vertAlign w:val="superscript"/>
                <w:lang w:eastAsia="de-DE"/>
              </w:rPr>
              <w:footnoteReference w:id="13"/>
            </w:r>
          </w:p>
        </w:tc>
      </w:tr>
    </w:tbl>
    <w:p w14:paraId="0B04996F" w14:textId="77777777" w:rsidR="00D929F2" w:rsidRDefault="00D929F2" w:rsidP="00D929F2">
      <w:pPr>
        <w:pStyle w:val="TableCaption"/>
        <w:numPr>
          <w:ilvl w:val="0"/>
          <w:numId w:val="1"/>
        </w:numPr>
      </w:pPr>
      <w:bookmarkStart w:id="155" w:name="_Ref531183202"/>
      <w:r>
        <w:t xml:space="preserve">: Mobile Connect Verified </w:t>
      </w:r>
      <w:proofErr w:type="spellStart"/>
      <w:r>
        <w:t>MSISDN</w:t>
      </w:r>
      <w:proofErr w:type="spellEnd"/>
      <w:r>
        <w:t xml:space="preserve"> Match – Attribute Identifiers and Values for the Resource Request</w:t>
      </w:r>
      <w:bookmarkEnd w:id="155"/>
    </w:p>
    <w:p w14:paraId="4A7EE268" w14:textId="36E1F965" w:rsidR="00D929F2" w:rsidRDefault="00D929F2" w:rsidP="00D929F2">
      <w:pPr>
        <w:pStyle w:val="NormalParagraph"/>
      </w:pPr>
      <w:r>
        <w:rPr>
          <w:lang w:eastAsia="en-US" w:bidi="bn-BD"/>
        </w:rPr>
        <w:t xml:space="preserve">The Resource Request contains a JSON Payload with the </w:t>
      </w:r>
      <w:proofErr w:type="spellStart"/>
      <w:r w:rsidRPr="004F7B49">
        <w:rPr>
          <w:rFonts w:ascii="Courier New" w:hAnsi="Courier New" w:cs="Courier New"/>
          <w:lang w:eastAsia="en-US" w:bidi="bn-BD"/>
        </w:rPr>
        <w:t>mc_claims</w:t>
      </w:r>
      <w:proofErr w:type="spellEnd"/>
      <w:r>
        <w:rPr>
          <w:lang w:eastAsia="en-US" w:bidi="bn-BD"/>
        </w:rPr>
        <w:t xml:space="preserve"> parameter which contains the requested service </w:t>
      </w:r>
      <w:r w:rsidRPr="00DA36D8">
        <w:rPr>
          <w:rFonts w:ascii="Courier New" w:hAnsi="Courier New"/>
          <w:lang w:eastAsia="en-US" w:bidi="bn-BD"/>
        </w:rPr>
        <w:t>scope</w:t>
      </w:r>
      <w:r>
        <w:rPr>
          <w:lang w:eastAsia="en-US" w:bidi="bn-BD"/>
        </w:rPr>
        <w:t xml:space="preserve"> value (</w:t>
      </w:r>
      <w:proofErr w:type="gramStart"/>
      <w:r>
        <w:rPr>
          <w:lang w:eastAsia="en-US" w:bidi="bn-BD"/>
        </w:rPr>
        <w:t>e.g.</w:t>
      </w:r>
      <w:proofErr w:type="gramEnd"/>
      <w:r>
        <w:rPr>
          <w:lang w:eastAsia="en-US" w:bidi="bn-BD"/>
        </w:rPr>
        <w:t xml:space="preserve"> “</w:t>
      </w:r>
      <w:proofErr w:type="spellStart"/>
      <w:r>
        <w:rPr>
          <w:lang w:eastAsia="en-US" w:bidi="bn-BD"/>
        </w:rPr>
        <w:t>mc_vm_match_hash</w:t>
      </w:r>
      <w:proofErr w:type="spellEnd"/>
      <w:r>
        <w:rPr>
          <w:lang w:eastAsia="en-US" w:bidi="bn-BD"/>
        </w:rPr>
        <w:t xml:space="preserve">”) followed by the appropriate attribute identifier, as defined in </w:t>
      </w:r>
      <w:r>
        <w:rPr>
          <w:lang w:eastAsia="en-US" w:bidi="bn-BD"/>
        </w:rPr>
        <w:fldChar w:fldCharType="begin"/>
      </w:r>
      <w:r>
        <w:rPr>
          <w:lang w:eastAsia="en-US" w:bidi="bn-BD"/>
        </w:rPr>
        <w:instrText xml:space="preserve"> REF _Ref531183202 \r \h </w:instrText>
      </w:r>
      <w:r>
        <w:rPr>
          <w:lang w:eastAsia="en-US" w:bidi="bn-BD"/>
        </w:rPr>
      </w:r>
      <w:r>
        <w:rPr>
          <w:lang w:eastAsia="en-US" w:bidi="bn-BD"/>
        </w:rPr>
        <w:fldChar w:fldCharType="separate"/>
      </w:r>
      <w:r w:rsidR="002A4EC6">
        <w:rPr>
          <w:lang w:eastAsia="en-US" w:bidi="bn-BD"/>
        </w:rPr>
        <w:t>Table 3</w:t>
      </w:r>
      <w:r>
        <w:rPr>
          <w:lang w:eastAsia="en-US" w:bidi="bn-BD"/>
        </w:rPr>
        <w:fldChar w:fldCharType="end"/>
      </w:r>
      <w:r>
        <w:rPr>
          <w:lang w:eastAsia="en-US" w:bidi="bn-BD"/>
        </w:rPr>
        <w:t xml:space="preserve">, and the value (hashed value in this case) to be matched. For example, based on </w:t>
      </w:r>
      <w:proofErr w:type="gramStart"/>
      <w:r>
        <w:rPr>
          <w:lang w:eastAsia="en-US" w:bidi="bn-BD"/>
        </w:rPr>
        <w:t>an</w:t>
      </w:r>
      <w:proofErr w:type="gramEnd"/>
      <w:r>
        <w:rPr>
          <w:lang w:eastAsia="en-US" w:bidi="bn-BD"/>
        </w:rPr>
        <w:t xml:space="preserve"> Mobile Connect Verified </w:t>
      </w:r>
      <w:proofErr w:type="spellStart"/>
      <w:r>
        <w:rPr>
          <w:lang w:eastAsia="en-US" w:bidi="bn-BD"/>
        </w:rPr>
        <w:t>MSISDN</w:t>
      </w:r>
      <w:proofErr w:type="spellEnd"/>
      <w:r>
        <w:rPr>
          <w:lang w:eastAsia="en-US" w:bidi="bn-BD"/>
        </w:rPr>
        <w:t xml:space="preserve"> Match (Hashed) service request, the Resource Request would be as follows:</w:t>
      </w:r>
    </w:p>
    <w:p w14:paraId="00C09AA2"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lastRenderedPageBreak/>
        <w:t>POST /connect/</w:t>
      </w:r>
      <w:proofErr w:type="spellStart"/>
      <w:r w:rsidRPr="00690087">
        <w:rPr>
          <w:lang w:bidi="bn-BD"/>
        </w:rPr>
        <w:t>mc_vm</w:t>
      </w:r>
      <w:proofErr w:type="spellEnd"/>
      <w:r w:rsidRPr="00690087">
        <w:rPr>
          <w:lang w:bidi="bn-BD"/>
        </w:rPr>
        <w:t xml:space="preserve"> HTTP/1.1.</w:t>
      </w:r>
    </w:p>
    <w:p w14:paraId="77F8ED13"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user</w:t>
      </w:r>
      <w:r w:rsidRPr="00690087">
        <w:rPr>
          <w:lang w:bidi="bn-BD"/>
        </w:rPr>
        <w:t xml:space="preserve">-Agent: </w:t>
      </w:r>
      <w:proofErr w:type="spellStart"/>
      <w:r>
        <w:rPr>
          <w:lang w:bidi="bn-BD"/>
        </w:rPr>
        <w:t>XXXXXXXXXX</w:t>
      </w:r>
      <w:proofErr w:type="spellEnd"/>
    </w:p>
    <w:p w14:paraId="23ABE2E6"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 xml:space="preserve">Host: </w:t>
      </w:r>
      <w:r w:rsidRPr="002E02C6">
        <w:t>mc-idgw-Operator.example.com</w:t>
      </w:r>
      <w:r w:rsidRPr="00690087">
        <w:rPr>
          <w:lang w:bidi="bn-BD"/>
        </w:rPr>
        <w:t>.</w:t>
      </w:r>
    </w:p>
    <w:p w14:paraId="142C4D47"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Authorization: Bearer LTRjZDMtNDUyYi1iNjk.</w:t>
      </w:r>
    </w:p>
    <w:p w14:paraId="029D475B"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Content-Type: application/</w:t>
      </w:r>
      <w:proofErr w:type="spellStart"/>
      <w:r w:rsidRPr="00690087">
        <w:rPr>
          <w:lang w:bidi="bn-BD"/>
        </w:rPr>
        <w:t>json</w:t>
      </w:r>
      <w:proofErr w:type="spellEnd"/>
      <w:r w:rsidRPr="00690087">
        <w:rPr>
          <w:lang w:bidi="bn-BD"/>
        </w:rPr>
        <w:t>.</w:t>
      </w:r>
    </w:p>
    <w:p w14:paraId="66C72820"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Accept: application/</w:t>
      </w:r>
      <w:proofErr w:type="spellStart"/>
      <w:r w:rsidRPr="00690087">
        <w:rPr>
          <w:lang w:bidi="bn-BD"/>
        </w:rPr>
        <w:t>json</w:t>
      </w:r>
      <w:proofErr w:type="spellEnd"/>
      <w:r w:rsidRPr="00690087">
        <w:rPr>
          <w:lang w:bidi="bn-BD"/>
        </w:rPr>
        <w:t>.</w:t>
      </w:r>
    </w:p>
    <w:p w14:paraId="015B4B11"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Content-Length: 73.</w:t>
      </w:r>
    </w:p>
    <w:p w14:paraId="265B83D3"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w:t>
      </w:r>
    </w:p>
    <w:p w14:paraId="1FDCF56B"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rsidRPr="00090CBE">
        <w:t>{</w:t>
      </w:r>
    </w:p>
    <w:p w14:paraId="7ABFDEF3"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rsidRPr="00690087">
        <w:t>"</w:t>
      </w:r>
      <w:proofErr w:type="spellStart"/>
      <w:r w:rsidRPr="00690087">
        <w:t>mc_claims</w:t>
      </w:r>
      <w:proofErr w:type="spellEnd"/>
      <w:proofErr w:type="gramStart"/>
      <w:r w:rsidRPr="00690087">
        <w:t>" :</w:t>
      </w:r>
      <w:proofErr w:type="gramEnd"/>
      <w:r w:rsidRPr="00690087">
        <w:t xml:space="preserve"> {</w:t>
      </w:r>
    </w:p>
    <w:p w14:paraId="2DD90701"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p>
    <w:p w14:paraId="79EE70D3"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r w:rsidRPr="00090CBE">
        <w:t>"</w:t>
      </w:r>
      <w:proofErr w:type="spellStart"/>
      <w:proofErr w:type="gramStart"/>
      <w:r w:rsidRPr="00090CBE">
        <w:t>device</w:t>
      </w:r>
      <w:proofErr w:type="gramEnd"/>
      <w:r w:rsidRPr="00090CBE">
        <w:t>_msisdn_hash</w:t>
      </w:r>
      <w:proofErr w:type="spellEnd"/>
      <w:r w:rsidRPr="00090CBE">
        <w:t>": "</w:t>
      </w:r>
      <w:r w:rsidRPr="00E06055">
        <w:t>3d84a3838599719df7deacc7fb91903bde5430a8c0e007c3eba93bce0c69c5a2</w:t>
      </w:r>
      <w:r w:rsidRPr="00090CBE">
        <w:t>"</w:t>
      </w:r>
    </w:p>
    <w:p w14:paraId="4B6B4916"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r w:rsidRPr="00090CBE">
        <w:t>}</w:t>
      </w:r>
    </w:p>
    <w:p w14:paraId="6DDFA356"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p>
    <w:p w14:paraId="378A0BFC"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rFonts w:cs="Arial"/>
        </w:rPr>
      </w:pPr>
      <w:r>
        <w:t>}</w:t>
      </w:r>
    </w:p>
    <w:p w14:paraId="45FA9232" w14:textId="77777777" w:rsidR="00D929F2" w:rsidRPr="00ED6035" w:rsidRDefault="00D929F2" w:rsidP="00D929F2">
      <w:pPr>
        <w:pStyle w:val="NormalParagraph"/>
      </w:pPr>
    </w:p>
    <w:p w14:paraId="38C7653A" w14:textId="4DECCBFA" w:rsidR="00D929F2" w:rsidRPr="00FE6F16" w:rsidRDefault="00D929F2" w:rsidP="00D929F2">
      <w:pPr>
        <w:pStyle w:val="NormalParagraph"/>
        <w:rPr>
          <w:lang w:eastAsia="en-US" w:bidi="bn-BD"/>
        </w:rPr>
      </w:pPr>
      <w:r>
        <w:rPr>
          <w:lang w:eastAsia="en-US" w:bidi="bn-BD"/>
        </w:rPr>
        <w:fldChar w:fldCharType="begin"/>
      </w:r>
      <w:r>
        <w:rPr>
          <w:lang w:eastAsia="en-US" w:bidi="bn-BD"/>
        </w:rPr>
        <w:instrText xml:space="preserve"> REF _Ref528690183 \r \h </w:instrText>
      </w:r>
      <w:r>
        <w:rPr>
          <w:lang w:eastAsia="en-US" w:bidi="bn-BD"/>
        </w:rPr>
      </w:r>
      <w:r>
        <w:rPr>
          <w:lang w:eastAsia="en-US" w:bidi="bn-BD"/>
        </w:rPr>
        <w:fldChar w:fldCharType="separate"/>
      </w:r>
      <w:r w:rsidR="002A4EC6">
        <w:rPr>
          <w:lang w:eastAsia="en-US" w:bidi="bn-BD"/>
        </w:rPr>
        <w:t>Table 4</w:t>
      </w:r>
      <w:r>
        <w:rPr>
          <w:lang w:eastAsia="en-US" w:bidi="bn-BD"/>
        </w:rPr>
        <w:fldChar w:fldCharType="end"/>
      </w:r>
      <w:r>
        <w:rPr>
          <w:lang w:eastAsia="en-US" w:bidi="bn-BD"/>
        </w:rPr>
        <w:t xml:space="preserve"> shows the attribute identifier and associated value that is returned in the Resource Response for Mobile Connect Verified </w:t>
      </w:r>
      <w:proofErr w:type="spellStart"/>
      <w:r>
        <w:rPr>
          <w:lang w:eastAsia="en-US" w:bidi="bn-BD"/>
        </w:rPr>
        <w:t>MSISDN</w:t>
      </w:r>
      <w:proofErr w:type="spellEnd"/>
      <w:r>
        <w:rPr>
          <w:lang w:eastAsia="en-US" w:bidi="bn-BD"/>
        </w:rPr>
        <w:t xml:space="preserve"> Match. The response is the same irrespective of whether plain text or hashed values were submitted in the Resource Request.</w:t>
      </w:r>
    </w:p>
    <w:p w14:paraId="54832C79" w14:textId="77777777" w:rsidR="00D929F2" w:rsidRPr="003E2774" w:rsidRDefault="00D929F2" w:rsidP="00D929F2">
      <w:pPr>
        <w:keepNext/>
      </w:pPr>
    </w:p>
    <w:tbl>
      <w:tblPr>
        <w:tblStyle w:val="TableGrid"/>
        <w:tblW w:w="0" w:type="auto"/>
        <w:tblInd w:w="0" w:type="dxa"/>
        <w:tblLook w:val="04A0" w:firstRow="1" w:lastRow="0" w:firstColumn="1" w:lastColumn="0" w:noHBand="0" w:noVBand="1"/>
      </w:tblPr>
      <w:tblGrid>
        <w:gridCol w:w="3441"/>
        <w:gridCol w:w="1024"/>
        <w:gridCol w:w="2044"/>
        <w:gridCol w:w="2507"/>
      </w:tblGrid>
      <w:tr w:rsidR="00D929F2" w14:paraId="19EDB0FD" w14:textId="77777777" w:rsidTr="00FB1A7D">
        <w:trPr>
          <w:trHeight w:val="372"/>
        </w:trPr>
        <w:tc>
          <w:tcPr>
            <w:tcW w:w="3441" w:type="dxa"/>
            <w:shd w:val="clear" w:color="auto" w:fill="C00000"/>
          </w:tcPr>
          <w:p w14:paraId="474E05F5" w14:textId="77777777" w:rsidR="00D929F2" w:rsidRPr="002400AD" w:rsidRDefault="00D929F2" w:rsidP="00FB1A7D">
            <w:pPr>
              <w:pStyle w:val="NormalParagraph"/>
              <w:rPr>
                <w:b/>
              </w:rPr>
            </w:pPr>
            <w:r>
              <w:rPr>
                <w:b/>
              </w:rPr>
              <w:t xml:space="preserve">Attribute Identifier </w:t>
            </w:r>
          </w:p>
        </w:tc>
        <w:tc>
          <w:tcPr>
            <w:tcW w:w="1024" w:type="dxa"/>
            <w:shd w:val="clear" w:color="auto" w:fill="C00000"/>
          </w:tcPr>
          <w:p w14:paraId="17476657" w14:textId="77777777" w:rsidR="00D929F2" w:rsidRPr="002400AD" w:rsidRDefault="00D929F2" w:rsidP="00FB1A7D">
            <w:pPr>
              <w:pStyle w:val="NormalParagraph"/>
              <w:rPr>
                <w:b/>
              </w:rPr>
            </w:pPr>
            <w:r w:rsidRPr="002400AD">
              <w:rPr>
                <w:b/>
              </w:rPr>
              <w:t xml:space="preserve">Type </w:t>
            </w:r>
          </w:p>
        </w:tc>
        <w:tc>
          <w:tcPr>
            <w:tcW w:w="2044" w:type="dxa"/>
            <w:shd w:val="clear" w:color="auto" w:fill="C00000"/>
          </w:tcPr>
          <w:p w14:paraId="292DE562" w14:textId="77777777" w:rsidR="00D929F2" w:rsidRPr="002400AD" w:rsidRDefault="00D929F2" w:rsidP="00FB1A7D">
            <w:pPr>
              <w:pStyle w:val="NormalParagraph"/>
              <w:rPr>
                <w:b/>
              </w:rPr>
            </w:pPr>
            <w:r>
              <w:rPr>
                <w:b/>
              </w:rPr>
              <w:t>Usage Category</w:t>
            </w:r>
          </w:p>
        </w:tc>
        <w:tc>
          <w:tcPr>
            <w:tcW w:w="2507" w:type="dxa"/>
            <w:shd w:val="clear" w:color="auto" w:fill="C00000"/>
          </w:tcPr>
          <w:p w14:paraId="60C5A8E8" w14:textId="77777777" w:rsidR="00D929F2" w:rsidRPr="002400AD" w:rsidRDefault="00D929F2" w:rsidP="00FB1A7D">
            <w:pPr>
              <w:pStyle w:val="NormalParagraph"/>
              <w:rPr>
                <w:b/>
              </w:rPr>
            </w:pPr>
            <w:r w:rsidRPr="002400AD">
              <w:rPr>
                <w:b/>
              </w:rPr>
              <w:t xml:space="preserve">Description </w:t>
            </w:r>
          </w:p>
        </w:tc>
      </w:tr>
      <w:tr w:rsidR="00D929F2" w:rsidRPr="00435340" w14:paraId="2E5B6924" w14:textId="77777777" w:rsidTr="00FB1A7D">
        <w:tc>
          <w:tcPr>
            <w:tcW w:w="3441" w:type="dxa"/>
          </w:tcPr>
          <w:p w14:paraId="4EAB922E" w14:textId="77777777" w:rsidR="00D929F2" w:rsidRPr="000C0A37" w:rsidRDefault="00D929F2" w:rsidP="00FB1A7D">
            <w:pPr>
              <w:pStyle w:val="NormalParagraph"/>
              <w:rPr>
                <w:rFonts w:ascii="Courier New" w:hAnsi="Courier New" w:cs="Courier New"/>
                <w:sz w:val="20"/>
                <w:szCs w:val="20"/>
              </w:rPr>
            </w:pPr>
            <w:proofErr w:type="spellStart"/>
            <w:r w:rsidRPr="000C0A37">
              <w:rPr>
                <w:rFonts w:ascii="Courier New" w:hAnsi="Courier New" w:cs="Courier New"/>
                <w:sz w:val="20"/>
                <w:szCs w:val="20"/>
              </w:rPr>
              <w:t>device_msisdn_verified</w:t>
            </w:r>
            <w:proofErr w:type="spellEnd"/>
          </w:p>
        </w:tc>
        <w:tc>
          <w:tcPr>
            <w:tcW w:w="1024" w:type="dxa"/>
          </w:tcPr>
          <w:p w14:paraId="2713D85D" w14:textId="77777777" w:rsidR="00D929F2" w:rsidRPr="000C0A37" w:rsidRDefault="00D929F2" w:rsidP="00FB1A7D">
            <w:pPr>
              <w:pStyle w:val="NormalParagraph"/>
              <w:rPr>
                <w:sz w:val="20"/>
                <w:szCs w:val="20"/>
              </w:rPr>
            </w:pPr>
            <w:r w:rsidRPr="000C0A37">
              <w:rPr>
                <w:sz w:val="20"/>
                <w:szCs w:val="20"/>
              </w:rPr>
              <w:t>Boolean</w:t>
            </w:r>
          </w:p>
        </w:tc>
        <w:tc>
          <w:tcPr>
            <w:tcW w:w="2044" w:type="dxa"/>
          </w:tcPr>
          <w:p w14:paraId="3F601F9B" w14:textId="77777777" w:rsidR="00D929F2" w:rsidRPr="000C0A37" w:rsidRDefault="00D929F2" w:rsidP="00FB1A7D">
            <w:pPr>
              <w:pStyle w:val="NormalParagraph"/>
              <w:rPr>
                <w:sz w:val="20"/>
                <w:szCs w:val="20"/>
              </w:rPr>
            </w:pPr>
            <w:r w:rsidRPr="000C0A37">
              <w:rPr>
                <w:sz w:val="20"/>
                <w:szCs w:val="20"/>
              </w:rPr>
              <w:t>REQUIRED</w:t>
            </w:r>
          </w:p>
        </w:tc>
        <w:tc>
          <w:tcPr>
            <w:tcW w:w="2507" w:type="dxa"/>
          </w:tcPr>
          <w:p w14:paraId="65A96382" w14:textId="77777777" w:rsidR="00D929F2" w:rsidRPr="00435340" w:rsidRDefault="00D929F2" w:rsidP="00FB1A7D">
            <w:pPr>
              <w:pStyle w:val="NormalParagraph"/>
              <w:rPr>
                <w:rFonts w:cs="Arial"/>
                <w:color w:val="000000"/>
                <w:sz w:val="20"/>
                <w:szCs w:val="20"/>
                <w:shd w:val="clear" w:color="auto" w:fill="FFFFFF"/>
              </w:rPr>
            </w:pPr>
            <w:r w:rsidRPr="000C0A37">
              <w:rPr>
                <w:sz w:val="20"/>
                <w:szCs w:val="20"/>
              </w:rPr>
              <w:t>Match result: “true” / “false”</w:t>
            </w:r>
          </w:p>
        </w:tc>
      </w:tr>
    </w:tbl>
    <w:p w14:paraId="03DD47AC" w14:textId="77777777" w:rsidR="00D929F2" w:rsidRDefault="00D929F2" w:rsidP="00D929F2">
      <w:pPr>
        <w:pStyle w:val="TableCaption"/>
        <w:numPr>
          <w:ilvl w:val="0"/>
          <w:numId w:val="1"/>
        </w:numPr>
      </w:pPr>
      <w:bookmarkStart w:id="156" w:name="_Toc476658485"/>
      <w:bookmarkStart w:id="157" w:name="_Ref528690183"/>
      <w:r>
        <w:t xml:space="preserve">: Mobile Connect Verified </w:t>
      </w:r>
      <w:proofErr w:type="spellStart"/>
      <w:r>
        <w:t>MSISDN</w:t>
      </w:r>
      <w:proofErr w:type="spellEnd"/>
      <w:r>
        <w:t xml:space="preserve"> Match – Returned Attributes</w:t>
      </w:r>
      <w:bookmarkEnd w:id="156"/>
      <w:r>
        <w:t xml:space="preserve"> in the Resource Response</w:t>
      </w:r>
      <w:bookmarkEnd w:id="157"/>
    </w:p>
    <w:p w14:paraId="5B1350CC" w14:textId="77777777" w:rsidR="00D929F2" w:rsidRDefault="00D929F2" w:rsidP="00D929F2">
      <w:pPr>
        <w:pStyle w:val="Heading1"/>
      </w:pPr>
      <w:bookmarkStart w:id="158" w:name="_Toc529714226"/>
      <w:bookmarkStart w:id="159" w:name="_Toc531184177"/>
      <w:bookmarkStart w:id="160" w:name="_Toc26740043"/>
      <w:r>
        <w:t>Service-Specific</w:t>
      </w:r>
      <w:r w:rsidRPr="006D61D1">
        <w:t xml:space="preserve"> Requirements</w:t>
      </w:r>
      <w:bookmarkEnd w:id="158"/>
      <w:bookmarkEnd w:id="159"/>
      <w:bookmarkEnd w:id="160"/>
      <w:r w:rsidRPr="006D61D1">
        <w:t xml:space="preserve"> </w:t>
      </w:r>
    </w:p>
    <w:p w14:paraId="0F0F8E9C" w14:textId="6959E09A" w:rsidR="00D929F2" w:rsidRDefault="00D929F2" w:rsidP="00D929F2">
      <w:pPr>
        <w:pStyle w:val="NormalParagraph"/>
        <w:rPr>
          <w:lang w:eastAsia="zh-CN" w:bidi="bn-BD"/>
        </w:rPr>
      </w:pPr>
      <w:r>
        <w:rPr>
          <w:lang w:eastAsia="zh-CN" w:bidi="bn-BD"/>
        </w:rPr>
        <w:fldChar w:fldCharType="begin"/>
      </w:r>
      <w:r>
        <w:rPr>
          <w:lang w:eastAsia="zh-CN" w:bidi="bn-BD"/>
        </w:rPr>
        <w:instrText xml:space="preserve"> REF _Ref526169126 \r \h </w:instrText>
      </w:r>
      <w:r>
        <w:rPr>
          <w:lang w:eastAsia="zh-CN" w:bidi="bn-BD"/>
        </w:rPr>
      </w:r>
      <w:r>
        <w:rPr>
          <w:lang w:eastAsia="zh-CN" w:bidi="bn-BD"/>
        </w:rPr>
        <w:fldChar w:fldCharType="separate"/>
      </w:r>
      <w:r w:rsidR="002A4EC6">
        <w:rPr>
          <w:lang w:eastAsia="zh-CN" w:bidi="bn-BD"/>
        </w:rPr>
        <w:t>Table 5</w:t>
      </w:r>
      <w:r>
        <w:rPr>
          <w:lang w:eastAsia="zh-CN" w:bidi="bn-BD"/>
        </w:rPr>
        <w:fldChar w:fldCharType="end"/>
      </w:r>
      <w:r>
        <w:rPr>
          <w:lang w:eastAsia="zh-CN" w:bidi="bn-BD"/>
        </w:rPr>
        <w:t xml:space="preserve"> provides service-specific requirements relating to Mobile Connect Verified </w:t>
      </w:r>
      <w:proofErr w:type="spellStart"/>
      <w:r>
        <w:rPr>
          <w:lang w:eastAsia="zh-CN" w:bidi="bn-BD"/>
        </w:rPr>
        <w:t>MSISDN</w:t>
      </w:r>
      <w:proofErr w:type="spellEnd"/>
      <w:r>
        <w:rPr>
          <w:lang w:eastAsia="zh-CN" w:bidi="bn-BD"/>
        </w:rPr>
        <w:t xml:space="preserve"> services. </w:t>
      </w:r>
    </w:p>
    <w:p w14:paraId="62DEAABF" w14:textId="77777777" w:rsidR="00D929F2" w:rsidRDefault="00D929F2" w:rsidP="00D929F2">
      <w:pPr>
        <w:pStyle w:val="NormalParagraph"/>
        <w:rPr>
          <w:lang w:eastAsia="zh-CN" w:bidi="bn-BD"/>
        </w:rPr>
      </w:pPr>
      <w:r>
        <w:rPr>
          <w:lang w:eastAsia="zh-CN" w:bidi="bn-BD"/>
        </w:rPr>
        <w:t>These should be used in conjunction with the following requirements</w:t>
      </w:r>
      <w:r w:rsidRPr="00C93285">
        <w:rPr>
          <w:lang w:eastAsia="zh-CN" w:bidi="bn-BD"/>
        </w:rPr>
        <w:t xml:space="preserve"> </w:t>
      </w:r>
      <w:r>
        <w:rPr>
          <w:lang w:eastAsia="zh-CN" w:bidi="bn-BD"/>
        </w:rPr>
        <w:t xml:space="preserve">in the implementation of this Mobile Connect service: </w:t>
      </w:r>
    </w:p>
    <w:p w14:paraId="13494472" w14:textId="7EC9E484" w:rsidR="00D929F2" w:rsidRDefault="00D929F2" w:rsidP="00FB1A7D">
      <w:pPr>
        <w:pStyle w:val="ListBullet1"/>
      </w:pPr>
      <w:r>
        <w:t xml:space="preserve">Core Requirements specified in the Mobile Connect Technical Architecture and Core Requirements </w:t>
      </w:r>
      <w:r>
        <w:rPr>
          <w:highlight w:val="yellow"/>
        </w:rPr>
        <w:fldChar w:fldCharType="begin"/>
      </w:r>
      <w:r>
        <w:instrText xml:space="preserve"> REF _Ref528586518 \r \h </w:instrText>
      </w:r>
      <w:r>
        <w:rPr>
          <w:highlight w:val="yellow"/>
        </w:rPr>
        <w:instrText xml:space="preserve"> \* MERGEFORMAT </w:instrText>
      </w:r>
      <w:r>
        <w:rPr>
          <w:highlight w:val="yellow"/>
        </w:rPr>
      </w:r>
      <w:r>
        <w:rPr>
          <w:highlight w:val="yellow"/>
        </w:rPr>
        <w:fldChar w:fldCharType="separate"/>
      </w:r>
      <w:r w:rsidR="002A4EC6">
        <w:t>[7]</w:t>
      </w:r>
      <w:r>
        <w:rPr>
          <w:highlight w:val="yellow"/>
        </w:rPr>
        <w:fldChar w:fldCharType="end"/>
      </w:r>
      <w:r>
        <w:t>. Note that these are common to all Mobile Connect Services.</w:t>
      </w:r>
    </w:p>
    <w:p w14:paraId="7CD381D5" w14:textId="07BD50B7" w:rsidR="00D929F2" w:rsidRDefault="00D929F2" w:rsidP="00FB1A7D">
      <w:pPr>
        <w:pStyle w:val="ListBullet1"/>
      </w:pPr>
      <w:r>
        <w:t xml:space="preserve">Resource Server and Attribute Services Requirements specified in the Mobile Connect Resource Server Specification </w:t>
      </w:r>
      <w:r>
        <w:fldChar w:fldCharType="begin"/>
      </w:r>
      <w:r>
        <w:instrText xml:space="preserve"> REF _Ref528588204 \r \h  \* MERGEFORMAT </w:instrText>
      </w:r>
      <w:r>
        <w:fldChar w:fldCharType="separate"/>
      </w:r>
      <w:r w:rsidR="002A4EC6">
        <w:t>[10]</w:t>
      </w:r>
      <w:r>
        <w:fldChar w:fldCharType="end"/>
      </w:r>
      <w:r>
        <w:t>. Note that these are common to all Mobile Connect attribute services. Service specific requirements may further refine or qualify the more general requirements for attribute services.</w:t>
      </w:r>
    </w:p>
    <w:p w14:paraId="5928BFF7" w14:textId="75E4723B" w:rsidR="00D929F2" w:rsidRDefault="00D929F2" w:rsidP="00D929F2">
      <w:pPr>
        <w:pStyle w:val="NormalParagraph"/>
        <w:rPr>
          <w:lang w:eastAsia="zh-CN" w:bidi="bn-BD"/>
        </w:rPr>
      </w:pPr>
      <w:r>
        <w:rPr>
          <w:lang w:eastAsia="zh-CN" w:bidi="bn-BD"/>
        </w:rPr>
        <w:t xml:space="preserve">For terminology and associated specifications please refer to the Mobile Connect Technical Overview </w:t>
      </w:r>
      <w:r>
        <w:rPr>
          <w:lang w:eastAsia="zh-CN" w:bidi="bn-BD"/>
        </w:rPr>
        <w:fldChar w:fldCharType="begin"/>
      </w:r>
      <w:r>
        <w:rPr>
          <w:lang w:eastAsia="zh-CN" w:bidi="bn-BD"/>
        </w:rPr>
        <w:instrText xml:space="preserve"> REF _Ref528586815 \r \h </w:instrText>
      </w:r>
      <w:r>
        <w:rPr>
          <w:lang w:eastAsia="zh-CN" w:bidi="bn-BD"/>
        </w:rPr>
      </w:r>
      <w:r>
        <w:rPr>
          <w:lang w:eastAsia="zh-CN" w:bidi="bn-BD"/>
        </w:rPr>
        <w:fldChar w:fldCharType="separate"/>
      </w:r>
      <w:r w:rsidR="002A4EC6">
        <w:rPr>
          <w:lang w:eastAsia="zh-CN" w:bidi="bn-BD"/>
        </w:rPr>
        <w:t>[6]</w:t>
      </w:r>
      <w:r>
        <w:rPr>
          <w:lang w:eastAsia="zh-CN" w:bidi="bn-BD"/>
        </w:rPr>
        <w:fldChar w:fldCharType="end"/>
      </w:r>
    </w:p>
    <w:tbl>
      <w:tblPr>
        <w:tblStyle w:val="GridTable4-Accent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134"/>
        <w:gridCol w:w="1417"/>
        <w:gridCol w:w="7087"/>
      </w:tblGrid>
      <w:tr w:rsidR="00D929F2" w:rsidRPr="00435340" w14:paraId="2E3343FC" w14:textId="77777777" w:rsidTr="00FB1A7D">
        <w:trPr>
          <w:cnfStyle w:val="100000000000" w:firstRow="1" w:lastRow="0" w:firstColumn="0" w:lastColumn="0" w:oddVBand="0" w:evenVBand="0" w:oddHBand="0" w:evenHBand="0" w:firstRowFirstColumn="0" w:firstRowLastColumn="0" w:lastRowFirstColumn="0" w:lastRowLastColumn="0"/>
          <w:trHeight w:val="300"/>
          <w:tblHeader/>
        </w:trPr>
        <w:tc>
          <w:tcPr>
            <w:tcW w:w="1134" w:type="dxa"/>
            <w:tcBorders>
              <w:bottom w:val="single" w:sz="4" w:space="0" w:color="auto"/>
            </w:tcBorders>
          </w:tcPr>
          <w:p w14:paraId="0B593CAD" w14:textId="77777777" w:rsidR="00D929F2" w:rsidRPr="00B61DE5" w:rsidRDefault="00D929F2" w:rsidP="00FB1A7D">
            <w:pPr>
              <w:pStyle w:val="NormalParagraph"/>
              <w:spacing w:before="120"/>
              <w:rPr>
                <w:b w:val="0"/>
              </w:rPr>
            </w:pPr>
            <w:r w:rsidRPr="00B61DE5">
              <w:rPr>
                <w:b w:val="0"/>
              </w:rPr>
              <w:lastRenderedPageBreak/>
              <w:t>No</w:t>
            </w:r>
          </w:p>
        </w:tc>
        <w:tc>
          <w:tcPr>
            <w:tcW w:w="1417" w:type="dxa"/>
            <w:tcBorders>
              <w:bottom w:val="single" w:sz="4" w:space="0" w:color="auto"/>
            </w:tcBorders>
          </w:tcPr>
          <w:p w14:paraId="7979796F" w14:textId="77777777" w:rsidR="00D929F2" w:rsidRPr="00B61DE5" w:rsidRDefault="00D929F2" w:rsidP="00FB1A7D">
            <w:pPr>
              <w:pStyle w:val="NormalParagraph"/>
              <w:spacing w:before="120"/>
              <w:rPr>
                <w:b w:val="0"/>
              </w:rPr>
            </w:pPr>
            <w:r w:rsidRPr="00B61DE5">
              <w:rPr>
                <w:b w:val="0"/>
              </w:rPr>
              <w:t>Relating To</w:t>
            </w:r>
          </w:p>
        </w:tc>
        <w:tc>
          <w:tcPr>
            <w:tcW w:w="7087" w:type="dxa"/>
            <w:tcBorders>
              <w:bottom w:val="single" w:sz="4" w:space="0" w:color="auto"/>
            </w:tcBorders>
          </w:tcPr>
          <w:p w14:paraId="44348731" w14:textId="77777777" w:rsidR="00D929F2" w:rsidRPr="00B61DE5" w:rsidRDefault="00D929F2" w:rsidP="00FB1A7D">
            <w:pPr>
              <w:pStyle w:val="NormalParagraph"/>
              <w:spacing w:before="120"/>
              <w:rPr>
                <w:b w:val="0"/>
              </w:rPr>
            </w:pPr>
            <w:r w:rsidRPr="00B61DE5">
              <w:rPr>
                <w:b w:val="0"/>
              </w:rPr>
              <w:t>Requirement</w:t>
            </w:r>
          </w:p>
        </w:tc>
      </w:tr>
      <w:tr w:rsidR="00D929F2" w14:paraId="45A41E9F" w14:textId="77777777" w:rsidTr="00FB1A7D">
        <w:trPr>
          <w:cnfStyle w:val="000000100000" w:firstRow="0" w:lastRow="0" w:firstColumn="0" w:lastColumn="0" w:oddVBand="0" w:evenVBand="0" w:oddHBand="1" w:evenHBand="0" w:firstRowFirstColumn="0" w:firstRowLastColumn="0" w:lastRowFirstColumn="0" w:lastRowLastColumn="0"/>
          <w:trHeight w:val="900"/>
        </w:trPr>
        <w:tc>
          <w:tcPr>
            <w:tcW w:w="1134" w:type="dxa"/>
            <w:shd w:val="clear" w:color="auto" w:fill="auto"/>
          </w:tcPr>
          <w:p w14:paraId="7FC3E493"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_01</w:t>
            </w:r>
          </w:p>
        </w:tc>
        <w:tc>
          <w:tcPr>
            <w:tcW w:w="1417" w:type="dxa"/>
            <w:shd w:val="clear" w:color="auto" w:fill="auto"/>
          </w:tcPr>
          <w:p w14:paraId="1924C6ED" w14:textId="77777777" w:rsidR="00D929F2" w:rsidRPr="00B61DE5" w:rsidRDefault="00D929F2" w:rsidP="00FB1A7D">
            <w:pPr>
              <w:pStyle w:val="NormalParagraph"/>
              <w:spacing w:before="120"/>
            </w:pPr>
            <w:r w:rsidRPr="00B61DE5">
              <w:t>Service Registration</w:t>
            </w:r>
          </w:p>
        </w:tc>
        <w:tc>
          <w:tcPr>
            <w:tcW w:w="7087" w:type="dxa"/>
            <w:shd w:val="clear" w:color="auto" w:fill="auto"/>
          </w:tcPr>
          <w:p w14:paraId="32F03EC0" w14:textId="55157856" w:rsidR="00D929F2" w:rsidRPr="00B61DE5" w:rsidRDefault="00D929F2" w:rsidP="00FB1A7D">
            <w:pPr>
              <w:pStyle w:val="NormalParagraph"/>
              <w:spacing w:before="120"/>
            </w:pPr>
            <w:r w:rsidRPr="00B61DE5">
              <w:t xml:space="preserve">The ID GW must be able to allow a </w:t>
            </w:r>
            <w:r w:rsidR="002E3A0D">
              <w:t>SP</w:t>
            </w:r>
            <w:r w:rsidRPr="00B61DE5">
              <w:t xml:space="preserve"> (client application / service) to register for the relevant Mobile Connect Verified </w:t>
            </w:r>
            <w:proofErr w:type="spellStart"/>
            <w:r w:rsidRPr="00B61DE5">
              <w:t>MSISDN</w:t>
            </w:r>
            <w:proofErr w:type="spellEnd"/>
            <w:r w:rsidRPr="00B61DE5">
              <w:t xml:space="preserve"> service variant (Share, Match (plain text </w:t>
            </w:r>
            <w:proofErr w:type="spellStart"/>
            <w:r w:rsidRPr="00B61DE5">
              <w:t>MSISDN</w:t>
            </w:r>
            <w:proofErr w:type="spellEnd"/>
            <w:r w:rsidRPr="00B61DE5">
              <w:t xml:space="preserve">) or Match (hashed </w:t>
            </w:r>
            <w:proofErr w:type="spellStart"/>
            <w:r w:rsidRPr="00B61DE5">
              <w:t>MSISDN</w:t>
            </w:r>
            <w:proofErr w:type="spellEnd"/>
            <w:r w:rsidRPr="00B61DE5">
              <w:t xml:space="preserve">)), based on which services the </w:t>
            </w:r>
            <w:r>
              <w:t xml:space="preserve">Mobile </w:t>
            </w:r>
            <w:r w:rsidRPr="00B61DE5">
              <w:t xml:space="preserve">Operator supports. Mobile Connect Verified </w:t>
            </w:r>
            <w:proofErr w:type="spellStart"/>
            <w:r w:rsidRPr="00B61DE5">
              <w:t>MSISDN</w:t>
            </w:r>
            <w:proofErr w:type="spellEnd"/>
            <w:r w:rsidRPr="00B61DE5">
              <w:t xml:space="preserve"> is only supported in Device-Initiated mode as defined in the Mobile Connect Device-Initiated </w:t>
            </w:r>
            <w:proofErr w:type="spellStart"/>
            <w:r w:rsidRPr="00B61DE5">
              <w:t>OIDC</w:t>
            </w:r>
            <w:proofErr w:type="spellEnd"/>
            <w:r w:rsidRPr="00B61DE5">
              <w:t xml:space="preserve"> </w:t>
            </w:r>
            <w:proofErr w:type="gramStart"/>
            <w:r w:rsidRPr="00B61DE5">
              <w:t>Profile[</w:t>
            </w:r>
            <w:proofErr w:type="gramEnd"/>
            <w:r w:rsidRPr="00B61DE5">
              <w:t>8]. Server-Initiated requests are not allowed.</w:t>
            </w:r>
          </w:p>
        </w:tc>
      </w:tr>
      <w:tr w:rsidR="00D929F2" w14:paraId="446882A9" w14:textId="77777777" w:rsidTr="00FB1A7D">
        <w:trPr>
          <w:trHeight w:val="308"/>
        </w:trPr>
        <w:tc>
          <w:tcPr>
            <w:tcW w:w="1134" w:type="dxa"/>
            <w:shd w:val="clear" w:color="auto" w:fill="auto"/>
          </w:tcPr>
          <w:p w14:paraId="44378F8E"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_02</w:t>
            </w:r>
          </w:p>
        </w:tc>
        <w:tc>
          <w:tcPr>
            <w:tcW w:w="1417" w:type="dxa"/>
            <w:shd w:val="clear" w:color="auto" w:fill="auto"/>
          </w:tcPr>
          <w:p w14:paraId="228B139A" w14:textId="77777777" w:rsidR="00D929F2" w:rsidRPr="00B61DE5" w:rsidRDefault="00D929F2" w:rsidP="00FB1A7D">
            <w:pPr>
              <w:pStyle w:val="NormalParagraph"/>
              <w:spacing w:before="120"/>
            </w:pPr>
            <w:r w:rsidRPr="00B61DE5">
              <w:t>Service Invocation</w:t>
            </w:r>
          </w:p>
        </w:tc>
        <w:tc>
          <w:tcPr>
            <w:tcW w:w="7087" w:type="dxa"/>
            <w:shd w:val="clear" w:color="auto" w:fill="auto"/>
          </w:tcPr>
          <w:p w14:paraId="4C7BCCB1" w14:textId="785D5098" w:rsidR="00D929F2" w:rsidRPr="00B61DE5" w:rsidRDefault="00D929F2" w:rsidP="00FB1A7D">
            <w:pPr>
              <w:pStyle w:val="NormalParagraph"/>
              <w:spacing w:before="120"/>
            </w:pPr>
            <w:r w:rsidRPr="00B61DE5">
              <w:t xml:space="preserve">A </w:t>
            </w:r>
            <w:r w:rsidR="002E3A0D">
              <w:t>SP</w:t>
            </w:r>
            <w:r w:rsidRPr="00B61DE5">
              <w:t xml:space="preserve"> must be able to request either the Mobile Connect Verified </w:t>
            </w:r>
            <w:proofErr w:type="spellStart"/>
            <w:r w:rsidRPr="00B61DE5">
              <w:t>MSISDN</w:t>
            </w:r>
            <w:proofErr w:type="spellEnd"/>
            <w:r w:rsidRPr="00B61DE5">
              <w:t xml:space="preserve"> Share, Verified </w:t>
            </w:r>
            <w:proofErr w:type="spellStart"/>
            <w:r w:rsidRPr="00B61DE5">
              <w:t>MSISDN</w:t>
            </w:r>
            <w:proofErr w:type="spellEnd"/>
            <w:r w:rsidRPr="00B61DE5">
              <w:t xml:space="preserve"> Match (plain text </w:t>
            </w:r>
            <w:proofErr w:type="spellStart"/>
            <w:r w:rsidRPr="00B61DE5">
              <w:t>MSISDN</w:t>
            </w:r>
            <w:proofErr w:type="spellEnd"/>
            <w:r w:rsidRPr="00B61DE5">
              <w:t xml:space="preserve">) or the Verified </w:t>
            </w:r>
            <w:proofErr w:type="spellStart"/>
            <w:r w:rsidRPr="00B61DE5">
              <w:t>MSISDN</w:t>
            </w:r>
            <w:proofErr w:type="spellEnd"/>
            <w:r w:rsidRPr="00B61DE5">
              <w:t xml:space="preserve"> Match (hashed </w:t>
            </w:r>
            <w:proofErr w:type="spellStart"/>
            <w:r w:rsidRPr="00B61DE5">
              <w:t>MSISDN</w:t>
            </w:r>
            <w:proofErr w:type="spellEnd"/>
            <w:r w:rsidRPr="00B61DE5">
              <w:t xml:space="preserve">) variant through use of the appropriate scope parameter value in the </w:t>
            </w:r>
            <w:proofErr w:type="spellStart"/>
            <w:r w:rsidRPr="00B61DE5">
              <w:t>OIDC</w:t>
            </w:r>
            <w:proofErr w:type="spellEnd"/>
            <w:r w:rsidRPr="00B61DE5">
              <w:t xml:space="preserve"> Authorization Request as specified in Section 4 of this document. Note that the </w:t>
            </w:r>
            <w:r>
              <w:t xml:space="preserve">Mobile </w:t>
            </w:r>
            <w:r w:rsidRPr="00B61DE5">
              <w:t>Operator is free to decide which variants of the service they wish to support.</w:t>
            </w:r>
          </w:p>
        </w:tc>
      </w:tr>
      <w:tr w:rsidR="00D929F2" w14:paraId="0C7CEF24" w14:textId="77777777" w:rsidTr="00FB1A7D">
        <w:trPr>
          <w:cnfStyle w:val="000000100000" w:firstRow="0" w:lastRow="0" w:firstColumn="0" w:lastColumn="0" w:oddVBand="0" w:evenVBand="0" w:oddHBand="1" w:evenHBand="0" w:firstRowFirstColumn="0" w:firstRowLastColumn="0" w:lastRowFirstColumn="0" w:lastRowLastColumn="0"/>
          <w:trHeight w:val="1029"/>
        </w:trPr>
        <w:tc>
          <w:tcPr>
            <w:tcW w:w="1134" w:type="dxa"/>
            <w:shd w:val="clear" w:color="auto" w:fill="auto"/>
          </w:tcPr>
          <w:p w14:paraId="7869577F"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_03</w:t>
            </w:r>
          </w:p>
        </w:tc>
        <w:tc>
          <w:tcPr>
            <w:tcW w:w="1417" w:type="dxa"/>
            <w:shd w:val="clear" w:color="auto" w:fill="auto"/>
          </w:tcPr>
          <w:p w14:paraId="7C4E95A0" w14:textId="77777777" w:rsidR="00D929F2" w:rsidRPr="00B61DE5" w:rsidRDefault="00D929F2" w:rsidP="00FB1A7D">
            <w:pPr>
              <w:pStyle w:val="NormalParagraph"/>
              <w:spacing w:before="120"/>
            </w:pPr>
            <w:r w:rsidRPr="00B61DE5">
              <w:t>Service Request</w:t>
            </w:r>
          </w:p>
        </w:tc>
        <w:tc>
          <w:tcPr>
            <w:tcW w:w="7087" w:type="dxa"/>
            <w:shd w:val="clear" w:color="auto" w:fill="auto"/>
          </w:tcPr>
          <w:p w14:paraId="6DCF09F1" w14:textId="77777777" w:rsidR="00D929F2" w:rsidRPr="00B61DE5" w:rsidRDefault="00D929F2" w:rsidP="00FB1A7D">
            <w:pPr>
              <w:pStyle w:val="NormalParagraph"/>
              <w:spacing w:before="120"/>
            </w:pPr>
            <w:r w:rsidRPr="00B61DE5">
              <w:t xml:space="preserve">For Mobile Connect Verified </w:t>
            </w:r>
            <w:proofErr w:type="spellStart"/>
            <w:r w:rsidRPr="00B61DE5">
              <w:t>MSISDN</w:t>
            </w:r>
            <w:proofErr w:type="spellEnd"/>
            <w:r w:rsidRPr="00B61DE5">
              <w:t xml:space="preserve"> services, the ID GW must be able to extract the </w:t>
            </w:r>
            <w:proofErr w:type="gramStart"/>
            <w:r w:rsidRPr="00B61DE5">
              <w:t>network-authenticated</w:t>
            </w:r>
            <w:proofErr w:type="gramEnd"/>
            <w:r w:rsidRPr="00B61DE5">
              <w:t xml:space="preserve"> </w:t>
            </w:r>
            <w:proofErr w:type="spellStart"/>
            <w:r w:rsidRPr="00B61DE5">
              <w:t>MSISDN</w:t>
            </w:r>
            <w:proofErr w:type="spellEnd"/>
            <w:r w:rsidRPr="00B61DE5">
              <w:t xml:space="preserve"> of the mobile device in use that is connected via the mobile network (This requires the </w:t>
            </w:r>
            <w:r>
              <w:t xml:space="preserve">Mobile </w:t>
            </w:r>
            <w:r w:rsidRPr="00B61DE5">
              <w:t xml:space="preserve">Operator to support HTTP Header Enrichment or a similar mechanism). </w:t>
            </w:r>
          </w:p>
          <w:p w14:paraId="3ABD5544" w14:textId="77777777" w:rsidR="00D929F2" w:rsidRPr="00B61DE5" w:rsidRDefault="00D929F2" w:rsidP="00FB1A7D">
            <w:pPr>
              <w:pStyle w:val="NormalParagraph"/>
              <w:spacing w:before="120"/>
            </w:pPr>
            <w:r w:rsidRPr="00B61DE5">
              <w:t xml:space="preserve">The ID GW must reject the request if the </w:t>
            </w:r>
            <w:proofErr w:type="gramStart"/>
            <w:r w:rsidRPr="00B61DE5">
              <w:t>network-authenticated</w:t>
            </w:r>
            <w:proofErr w:type="gramEnd"/>
            <w:r w:rsidRPr="00B61DE5">
              <w:t xml:space="preserve"> </w:t>
            </w:r>
            <w:proofErr w:type="spellStart"/>
            <w:r w:rsidRPr="00B61DE5">
              <w:t>MSISDN</w:t>
            </w:r>
            <w:proofErr w:type="spellEnd"/>
            <w:r w:rsidRPr="00B61DE5">
              <w:t xml:space="preserve"> is not available.</w:t>
            </w:r>
          </w:p>
        </w:tc>
      </w:tr>
      <w:tr w:rsidR="00D929F2" w14:paraId="121DE9E5" w14:textId="77777777" w:rsidTr="00FB1A7D">
        <w:trPr>
          <w:trHeight w:val="734"/>
        </w:trPr>
        <w:tc>
          <w:tcPr>
            <w:tcW w:w="1134" w:type="dxa"/>
            <w:shd w:val="clear" w:color="auto" w:fill="auto"/>
          </w:tcPr>
          <w:p w14:paraId="2FEEFEF6"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_04</w:t>
            </w:r>
          </w:p>
        </w:tc>
        <w:tc>
          <w:tcPr>
            <w:tcW w:w="1417" w:type="dxa"/>
            <w:shd w:val="clear" w:color="auto" w:fill="auto"/>
          </w:tcPr>
          <w:p w14:paraId="7EB7F6C2" w14:textId="77777777" w:rsidR="00D929F2" w:rsidRPr="00B61DE5" w:rsidRDefault="00D929F2" w:rsidP="00FB1A7D">
            <w:pPr>
              <w:pStyle w:val="NormalParagraph"/>
              <w:spacing w:before="120"/>
            </w:pPr>
            <w:r w:rsidRPr="00B61DE5">
              <w:t>Service Request</w:t>
            </w:r>
          </w:p>
        </w:tc>
        <w:tc>
          <w:tcPr>
            <w:tcW w:w="7087" w:type="dxa"/>
            <w:shd w:val="clear" w:color="auto" w:fill="auto"/>
          </w:tcPr>
          <w:p w14:paraId="7282770C" w14:textId="77777777" w:rsidR="00D929F2" w:rsidRPr="00B61DE5" w:rsidRDefault="00D929F2" w:rsidP="00FB1A7D">
            <w:pPr>
              <w:pStyle w:val="NormalParagraph"/>
              <w:spacing w:before="120"/>
            </w:pPr>
            <w:r w:rsidRPr="00B61DE5">
              <w:t xml:space="preserve">The ID GW must determine whether the </w:t>
            </w:r>
            <w:proofErr w:type="gramStart"/>
            <w:r w:rsidRPr="00B61DE5">
              <w:t>network-authenticated</w:t>
            </w:r>
            <w:proofErr w:type="gramEnd"/>
            <w:r w:rsidRPr="00B61DE5">
              <w:t xml:space="preserve"> </w:t>
            </w:r>
            <w:proofErr w:type="spellStart"/>
            <w:r w:rsidRPr="00B61DE5">
              <w:t>MSISDN</w:t>
            </w:r>
            <w:proofErr w:type="spellEnd"/>
            <w:r w:rsidRPr="00B61DE5">
              <w:t xml:space="preserve"> supplied via HTTP Header Enrichment (or similar) is registered for Mobile Connect. If not, then a Mobile Connect account must be created "on-the-fly" for Mobile Connect Verified </w:t>
            </w:r>
            <w:proofErr w:type="spellStart"/>
            <w:r w:rsidRPr="00B61DE5">
              <w:t>MSISDN</w:t>
            </w:r>
            <w:proofErr w:type="spellEnd"/>
            <w:r w:rsidRPr="00B61DE5">
              <w:t xml:space="preserve"> services if ID</w:t>
            </w:r>
            <w:r>
              <w:t xml:space="preserve"> </w:t>
            </w:r>
            <w:r w:rsidRPr="00B61DE5">
              <w:t>GW policies allow it</w:t>
            </w:r>
          </w:p>
        </w:tc>
      </w:tr>
      <w:tr w:rsidR="00D929F2" w14:paraId="7C629556" w14:textId="77777777" w:rsidTr="00FB1A7D">
        <w:trPr>
          <w:cnfStyle w:val="000000100000" w:firstRow="0" w:lastRow="0" w:firstColumn="0" w:lastColumn="0" w:oddVBand="0" w:evenVBand="0" w:oddHBand="1" w:evenHBand="0" w:firstRowFirstColumn="0" w:firstRowLastColumn="0" w:lastRowFirstColumn="0" w:lastRowLastColumn="0"/>
          <w:trHeight w:val="1073"/>
        </w:trPr>
        <w:tc>
          <w:tcPr>
            <w:tcW w:w="1134" w:type="dxa"/>
            <w:shd w:val="clear" w:color="auto" w:fill="auto"/>
          </w:tcPr>
          <w:p w14:paraId="20A2A446"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_05</w:t>
            </w:r>
          </w:p>
        </w:tc>
        <w:tc>
          <w:tcPr>
            <w:tcW w:w="1417" w:type="dxa"/>
            <w:shd w:val="clear" w:color="auto" w:fill="auto"/>
          </w:tcPr>
          <w:p w14:paraId="1A84E01B" w14:textId="77777777" w:rsidR="00D929F2" w:rsidRPr="00B61DE5" w:rsidRDefault="00D929F2" w:rsidP="00FB1A7D">
            <w:pPr>
              <w:pStyle w:val="NormalParagraph"/>
              <w:spacing w:before="120"/>
            </w:pPr>
            <w:r w:rsidRPr="00B61DE5">
              <w:t>Service Request</w:t>
            </w:r>
          </w:p>
        </w:tc>
        <w:tc>
          <w:tcPr>
            <w:tcW w:w="7087" w:type="dxa"/>
            <w:shd w:val="clear" w:color="auto" w:fill="auto"/>
          </w:tcPr>
          <w:p w14:paraId="76963B01" w14:textId="77777777" w:rsidR="00D929F2" w:rsidRPr="00B61DE5" w:rsidRDefault="00D929F2" w:rsidP="00FB1A7D">
            <w:pPr>
              <w:pStyle w:val="NormalParagraph"/>
              <w:spacing w:before="120"/>
            </w:pPr>
            <w:r w:rsidRPr="00B61DE5">
              <w:t xml:space="preserve">As an option, for the Mobile Connect Verified </w:t>
            </w:r>
            <w:proofErr w:type="spellStart"/>
            <w:r w:rsidRPr="00B61DE5">
              <w:t>MSISDN</w:t>
            </w:r>
            <w:proofErr w:type="spellEnd"/>
            <w:r w:rsidRPr="00B61DE5">
              <w:t xml:space="preserve"> service, the ID GW Authorization Server may also check the source IP address to identify that it is from the core network.</w:t>
            </w:r>
          </w:p>
        </w:tc>
      </w:tr>
      <w:tr w:rsidR="00D929F2" w14:paraId="440484BB" w14:textId="77777777" w:rsidTr="00FB1A7D">
        <w:trPr>
          <w:trHeight w:val="732"/>
        </w:trPr>
        <w:tc>
          <w:tcPr>
            <w:tcW w:w="1134" w:type="dxa"/>
            <w:shd w:val="clear" w:color="auto" w:fill="auto"/>
          </w:tcPr>
          <w:p w14:paraId="6D080DBC"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_06</w:t>
            </w:r>
          </w:p>
        </w:tc>
        <w:tc>
          <w:tcPr>
            <w:tcW w:w="1417" w:type="dxa"/>
            <w:shd w:val="clear" w:color="auto" w:fill="auto"/>
          </w:tcPr>
          <w:p w14:paraId="6903CB1F" w14:textId="77777777" w:rsidR="00D929F2" w:rsidRPr="00B61DE5" w:rsidRDefault="00D929F2" w:rsidP="00FB1A7D">
            <w:pPr>
              <w:pStyle w:val="NormalParagraph"/>
              <w:spacing w:before="120"/>
            </w:pPr>
            <w:r w:rsidRPr="00B61DE5">
              <w:t>Tokens</w:t>
            </w:r>
          </w:p>
        </w:tc>
        <w:tc>
          <w:tcPr>
            <w:tcW w:w="7087" w:type="dxa"/>
            <w:shd w:val="clear" w:color="auto" w:fill="auto"/>
          </w:tcPr>
          <w:p w14:paraId="51945EC5" w14:textId="77777777" w:rsidR="00D929F2" w:rsidRPr="00B61DE5" w:rsidRDefault="00D929F2" w:rsidP="00FB1A7D">
            <w:pPr>
              <w:pStyle w:val="NormalParagraph"/>
              <w:spacing w:before="120"/>
            </w:pPr>
            <w:r w:rsidRPr="00B61DE5">
              <w:t xml:space="preserve">The ID GW Authorization Server must not issue a Refresh Token for the Verified </w:t>
            </w:r>
            <w:proofErr w:type="spellStart"/>
            <w:r w:rsidRPr="00B61DE5">
              <w:t>MSISDN</w:t>
            </w:r>
            <w:proofErr w:type="spellEnd"/>
            <w:r w:rsidRPr="00B61DE5">
              <w:t xml:space="preserve"> service</w:t>
            </w:r>
          </w:p>
        </w:tc>
      </w:tr>
      <w:tr w:rsidR="00D929F2" w14:paraId="309B7C21" w14:textId="77777777" w:rsidTr="00FB1A7D">
        <w:trPr>
          <w:cnfStyle w:val="000000100000" w:firstRow="0" w:lastRow="0" w:firstColumn="0" w:lastColumn="0" w:oddVBand="0" w:evenVBand="0" w:oddHBand="1" w:evenHBand="0" w:firstRowFirstColumn="0" w:firstRowLastColumn="0" w:lastRowFirstColumn="0" w:lastRowLastColumn="0"/>
          <w:trHeight w:val="648"/>
        </w:trPr>
        <w:tc>
          <w:tcPr>
            <w:tcW w:w="1134" w:type="dxa"/>
            <w:shd w:val="clear" w:color="auto" w:fill="auto"/>
          </w:tcPr>
          <w:p w14:paraId="7C64D99D" w14:textId="77777777" w:rsidR="00D929F2" w:rsidRPr="00B61DE5" w:rsidRDefault="00D929F2" w:rsidP="00FB1A7D">
            <w:pPr>
              <w:pStyle w:val="NormalParagraph"/>
              <w:spacing w:before="120"/>
            </w:pPr>
            <w:r w:rsidRPr="00B61DE5">
              <w:lastRenderedPageBreak/>
              <w:t xml:space="preserve">Mobile </w:t>
            </w:r>
            <w:proofErr w:type="spellStart"/>
            <w:r w:rsidRPr="00B61DE5">
              <w:t>Connect_</w:t>
            </w:r>
            <w:r>
              <w:t>Verified</w:t>
            </w:r>
            <w:proofErr w:type="spellEnd"/>
            <w:r>
              <w:t xml:space="preserve"> MSISDN</w:t>
            </w:r>
            <w:r w:rsidRPr="00B61DE5">
              <w:t>_07</w:t>
            </w:r>
          </w:p>
        </w:tc>
        <w:tc>
          <w:tcPr>
            <w:tcW w:w="1417" w:type="dxa"/>
            <w:shd w:val="clear" w:color="auto" w:fill="auto"/>
          </w:tcPr>
          <w:p w14:paraId="43FD5A84" w14:textId="77777777" w:rsidR="00D929F2" w:rsidRPr="00B61DE5" w:rsidRDefault="00D929F2" w:rsidP="00FB1A7D">
            <w:pPr>
              <w:pStyle w:val="NormalParagraph"/>
              <w:spacing w:before="120"/>
            </w:pPr>
            <w:r w:rsidRPr="00B61DE5">
              <w:t>Resource Request</w:t>
            </w:r>
          </w:p>
        </w:tc>
        <w:tc>
          <w:tcPr>
            <w:tcW w:w="7087" w:type="dxa"/>
            <w:shd w:val="clear" w:color="auto" w:fill="auto"/>
          </w:tcPr>
          <w:p w14:paraId="698644CE" w14:textId="77777777" w:rsidR="00D929F2" w:rsidRPr="00B61DE5" w:rsidRDefault="00D929F2" w:rsidP="00FB1A7D">
            <w:pPr>
              <w:pStyle w:val="NormalParagraph"/>
              <w:spacing w:before="120"/>
            </w:pPr>
            <w:r w:rsidRPr="00B61DE5">
              <w:t xml:space="preserve">The Resource Server must be able to serve </w:t>
            </w:r>
            <w:r>
              <w:t xml:space="preserve">Verified </w:t>
            </w:r>
            <w:proofErr w:type="spellStart"/>
            <w:r>
              <w:t>MSISDN</w:t>
            </w:r>
            <w:proofErr w:type="spellEnd"/>
            <w:r w:rsidRPr="00B61DE5">
              <w:t xml:space="preserve"> Match Resource Requests </w:t>
            </w:r>
            <w:proofErr w:type="gramStart"/>
            <w:r w:rsidRPr="00B61DE5">
              <w:t>through the use of</w:t>
            </w:r>
            <w:proofErr w:type="gramEnd"/>
            <w:r w:rsidRPr="00B61DE5">
              <w:t xml:space="preserve"> a valid Access Token and the </w:t>
            </w:r>
            <w:proofErr w:type="spellStart"/>
            <w:r w:rsidRPr="00B61DE5">
              <w:t>mc_claims</w:t>
            </w:r>
            <w:proofErr w:type="spellEnd"/>
            <w:r w:rsidRPr="00B61DE5">
              <w:t xml:space="preserve"> parameter in the Resource Request as specified in this document.</w:t>
            </w:r>
          </w:p>
          <w:p w14:paraId="5F0A7E48" w14:textId="775D7256" w:rsidR="00D929F2" w:rsidRPr="00B61DE5" w:rsidRDefault="00D929F2" w:rsidP="00FB1A7D">
            <w:pPr>
              <w:pStyle w:val="NormalParagraph"/>
              <w:spacing w:before="120"/>
            </w:pPr>
            <w:r w:rsidRPr="00B61DE5">
              <w:t xml:space="preserve">If any mandatory parameters or values are missing or attribute identifiers are mismatched, then the Resource Server must return an error as specified in the Mobile Connect Resource Server Specification </w:t>
            </w:r>
            <w:r w:rsidRPr="00B61DE5">
              <w:fldChar w:fldCharType="begin"/>
            </w:r>
            <w:r w:rsidRPr="00B61DE5">
              <w:instrText xml:space="preserve"> REF _Ref528588204 \r \h  \* MERGEFORMAT </w:instrText>
            </w:r>
            <w:r w:rsidRPr="00B61DE5">
              <w:fldChar w:fldCharType="separate"/>
            </w:r>
            <w:r w:rsidR="002A4EC6">
              <w:t>[10]</w:t>
            </w:r>
            <w:r w:rsidRPr="00B61DE5">
              <w:fldChar w:fldCharType="end"/>
            </w:r>
            <w:r w:rsidRPr="00B61DE5">
              <w:t xml:space="preserve"> and this document.</w:t>
            </w:r>
          </w:p>
        </w:tc>
      </w:tr>
      <w:tr w:rsidR="00D929F2" w14:paraId="4247082E" w14:textId="77777777" w:rsidTr="00FB1A7D">
        <w:trPr>
          <w:trHeight w:val="333"/>
        </w:trPr>
        <w:tc>
          <w:tcPr>
            <w:tcW w:w="1134" w:type="dxa"/>
            <w:shd w:val="clear" w:color="auto" w:fill="auto"/>
          </w:tcPr>
          <w:p w14:paraId="57F5CE03"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_08</w:t>
            </w:r>
          </w:p>
        </w:tc>
        <w:tc>
          <w:tcPr>
            <w:tcW w:w="1417" w:type="dxa"/>
            <w:shd w:val="clear" w:color="auto" w:fill="auto"/>
          </w:tcPr>
          <w:p w14:paraId="0BED22A2" w14:textId="77777777" w:rsidR="00D929F2" w:rsidRPr="00B61DE5" w:rsidRDefault="00D929F2" w:rsidP="00FB1A7D">
            <w:pPr>
              <w:pStyle w:val="NormalParagraph"/>
              <w:spacing w:before="120"/>
            </w:pPr>
            <w:r w:rsidRPr="00B61DE5">
              <w:t>Resource Response</w:t>
            </w:r>
          </w:p>
        </w:tc>
        <w:tc>
          <w:tcPr>
            <w:tcW w:w="7087" w:type="dxa"/>
            <w:shd w:val="clear" w:color="auto" w:fill="auto"/>
          </w:tcPr>
          <w:p w14:paraId="235656A7" w14:textId="77777777" w:rsidR="00D929F2" w:rsidRPr="00B61DE5" w:rsidRDefault="00D929F2" w:rsidP="00FB1A7D">
            <w:pPr>
              <w:pStyle w:val="NormalParagraph"/>
              <w:spacing w:before="120"/>
            </w:pPr>
            <w:r w:rsidRPr="00B61DE5">
              <w:t xml:space="preserve">For Mobile Connect </w:t>
            </w:r>
            <w:r>
              <w:t xml:space="preserve">Verified </w:t>
            </w:r>
            <w:proofErr w:type="spellStart"/>
            <w:r>
              <w:t>MSISDN</w:t>
            </w:r>
            <w:proofErr w:type="spellEnd"/>
            <w:r w:rsidRPr="00B61DE5">
              <w:t xml:space="preserve"> Share, the service will return the mobile device </w:t>
            </w:r>
            <w:proofErr w:type="spellStart"/>
            <w:r w:rsidRPr="00B61DE5">
              <w:t>MSISDN</w:t>
            </w:r>
            <w:proofErr w:type="spellEnd"/>
            <w:r w:rsidRPr="00B61DE5">
              <w:t xml:space="preserve"> upon receiving a Resource Request at the appropriate Resource endpoint with a valid Access Token as defined in Section 4 of this document. If the Resource Request fails, an error must be returned.</w:t>
            </w:r>
          </w:p>
        </w:tc>
      </w:tr>
      <w:tr w:rsidR="00D929F2" w14:paraId="63AFD0DE" w14:textId="77777777" w:rsidTr="00FB1A7D">
        <w:trPr>
          <w:cnfStyle w:val="000000100000" w:firstRow="0" w:lastRow="0" w:firstColumn="0" w:lastColumn="0" w:oddVBand="0" w:evenVBand="0" w:oddHBand="1" w:evenHBand="0" w:firstRowFirstColumn="0" w:firstRowLastColumn="0" w:lastRowFirstColumn="0" w:lastRowLastColumn="0"/>
          <w:trHeight w:val="525"/>
        </w:trPr>
        <w:tc>
          <w:tcPr>
            <w:tcW w:w="1134" w:type="dxa"/>
            <w:shd w:val="clear" w:color="auto" w:fill="auto"/>
          </w:tcPr>
          <w:p w14:paraId="3A119970"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_09</w:t>
            </w:r>
          </w:p>
        </w:tc>
        <w:tc>
          <w:tcPr>
            <w:tcW w:w="1417" w:type="dxa"/>
            <w:shd w:val="clear" w:color="auto" w:fill="auto"/>
          </w:tcPr>
          <w:p w14:paraId="50383787" w14:textId="77777777" w:rsidR="00D929F2" w:rsidRPr="00B61DE5" w:rsidRDefault="00D929F2" w:rsidP="00FB1A7D">
            <w:pPr>
              <w:pStyle w:val="NormalParagraph"/>
              <w:spacing w:before="120"/>
            </w:pPr>
            <w:r w:rsidRPr="00B61DE5">
              <w:t>Resource Response</w:t>
            </w:r>
          </w:p>
        </w:tc>
        <w:tc>
          <w:tcPr>
            <w:tcW w:w="7087" w:type="dxa"/>
            <w:shd w:val="clear" w:color="auto" w:fill="auto"/>
          </w:tcPr>
          <w:p w14:paraId="17B707B8" w14:textId="1F8C61BA" w:rsidR="00D929F2" w:rsidRPr="00B61DE5" w:rsidRDefault="00D929F2" w:rsidP="00FB1A7D">
            <w:pPr>
              <w:pStyle w:val="NormalParagraph"/>
              <w:spacing w:before="120"/>
            </w:pPr>
            <w:r w:rsidRPr="00B61DE5">
              <w:t xml:space="preserve">The Verified </w:t>
            </w:r>
            <w:proofErr w:type="spellStart"/>
            <w:r w:rsidRPr="00B61DE5">
              <w:t>MSISDN</w:t>
            </w:r>
            <w:proofErr w:type="spellEnd"/>
            <w:r w:rsidRPr="00B61DE5">
              <w:t xml:space="preserve"> Match service must return a "true" or "false” indication of whether the </w:t>
            </w:r>
            <w:proofErr w:type="spellStart"/>
            <w:r w:rsidRPr="00B61DE5">
              <w:t>MSISDN</w:t>
            </w:r>
            <w:proofErr w:type="spellEnd"/>
            <w:r w:rsidRPr="00B61DE5">
              <w:t xml:space="preserve"> supplied by the </w:t>
            </w:r>
            <w:r w:rsidR="002E3A0D">
              <w:t>SP</w:t>
            </w:r>
            <w:r w:rsidRPr="00B61DE5">
              <w:t xml:space="preserve"> matches the </w:t>
            </w:r>
            <w:proofErr w:type="spellStart"/>
            <w:r w:rsidRPr="00B61DE5">
              <w:t>MSISDN</w:t>
            </w:r>
            <w:proofErr w:type="spellEnd"/>
            <w:r w:rsidRPr="00B61DE5">
              <w:t xml:space="preserve"> of the target mobile </w:t>
            </w:r>
            <w:proofErr w:type="gramStart"/>
            <w:r w:rsidRPr="00B61DE5">
              <w:t>device, if</w:t>
            </w:r>
            <w:proofErr w:type="gramEnd"/>
            <w:r w:rsidRPr="00B61DE5">
              <w:t xml:space="preserve"> the </w:t>
            </w:r>
            <w:r w:rsidR="00F00643">
              <w:t>User</w:t>
            </w:r>
            <w:r w:rsidRPr="00B61DE5">
              <w:t xml:space="preserve"> grants consent. The </w:t>
            </w:r>
            <w:r w:rsidR="002E3A0D">
              <w:t>SP</w:t>
            </w:r>
            <w:r w:rsidRPr="00B61DE5">
              <w:t xml:space="preserve"> can provide the </w:t>
            </w:r>
            <w:proofErr w:type="spellStart"/>
            <w:r w:rsidRPr="00B61DE5">
              <w:t>MSISDN</w:t>
            </w:r>
            <w:proofErr w:type="spellEnd"/>
            <w:r w:rsidRPr="00B61DE5">
              <w:t xml:space="preserve"> in plain text or hashed form.</w:t>
            </w:r>
          </w:p>
        </w:tc>
      </w:tr>
      <w:tr w:rsidR="00D929F2" w14:paraId="1B94044D" w14:textId="77777777" w:rsidTr="00FB1A7D">
        <w:trPr>
          <w:trHeight w:val="790"/>
        </w:trPr>
        <w:tc>
          <w:tcPr>
            <w:tcW w:w="1134" w:type="dxa"/>
            <w:shd w:val="clear" w:color="auto" w:fill="auto"/>
          </w:tcPr>
          <w:p w14:paraId="6AECC93C" w14:textId="77777777" w:rsidR="00D929F2" w:rsidRPr="00B61DE5" w:rsidRDefault="00D929F2" w:rsidP="00FB1A7D">
            <w:pPr>
              <w:pStyle w:val="NormalParagraph"/>
              <w:spacing w:before="120"/>
            </w:pPr>
            <w:r w:rsidRPr="00B61DE5">
              <w:t xml:space="preserve">Mobile </w:t>
            </w:r>
            <w:proofErr w:type="spellStart"/>
            <w:r w:rsidRPr="00B61DE5">
              <w:t>Connect_</w:t>
            </w:r>
            <w:r>
              <w:t>Verified</w:t>
            </w:r>
            <w:proofErr w:type="spellEnd"/>
            <w:r>
              <w:t xml:space="preserve"> MSISDN</w:t>
            </w:r>
            <w:r w:rsidRPr="00B61DE5">
              <w:t>_10</w:t>
            </w:r>
          </w:p>
        </w:tc>
        <w:tc>
          <w:tcPr>
            <w:tcW w:w="1417" w:type="dxa"/>
            <w:shd w:val="clear" w:color="auto" w:fill="auto"/>
          </w:tcPr>
          <w:p w14:paraId="18F0F4EA" w14:textId="77777777" w:rsidR="00D929F2" w:rsidRPr="00B61DE5" w:rsidRDefault="00D929F2" w:rsidP="00FB1A7D">
            <w:pPr>
              <w:pStyle w:val="NormalParagraph"/>
              <w:spacing w:before="120"/>
            </w:pPr>
            <w:r w:rsidRPr="00B61DE5">
              <w:t>Resource Server</w:t>
            </w:r>
          </w:p>
        </w:tc>
        <w:tc>
          <w:tcPr>
            <w:tcW w:w="7087" w:type="dxa"/>
            <w:shd w:val="clear" w:color="auto" w:fill="auto"/>
          </w:tcPr>
          <w:p w14:paraId="6EF0810F" w14:textId="0AB22EED" w:rsidR="00D929F2" w:rsidRPr="00B61DE5" w:rsidRDefault="00D929F2" w:rsidP="00FB1A7D">
            <w:pPr>
              <w:pStyle w:val="NormalParagraph"/>
              <w:spacing w:before="120"/>
            </w:pPr>
            <w:r w:rsidRPr="00B61DE5">
              <w:t xml:space="preserve">The Resource Server is recommended to expose a service-specific Resource endpoint for supporting the Mobile Connect Verified </w:t>
            </w:r>
            <w:proofErr w:type="spellStart"/>
            <w:r w:rsidRPr="00B61DE5">
              <w:t>MSISDN</w:t>
            </w:r>
            <w:proofErr w:type="spellEnd"/>
            <w:r w:rsidRPr="00B61DE5">
              <w:t xml:space="preserve"> Match service OR </w:t>
            </w:r>
            <w:proofErr w:type="spellStart"/>
            <w:r w:rsidRPr="00B61DE5">
              <w:t>premiumInfo</w:t>
            </w:r>
            <w:proofErr w:type="spellEnd"/>
            <w:r w:rsidRPr="00B61DE5">
              <w:t xml:space="preserve"> endpoint should be used. This must be published as part of the Mobile Connect Provider's Metadata for the </w:t>
            </w:r>
            <w:r>
              <w:t xml:space="preserve">Mobile </w:t>
            </w:r>
            <w:r w:rsidRPr="00B61DE5">
              <w:t xml:space="preserve">Operator's ID GW as described in Mobile Connect Technical Architecture and Core Requirements </w:t>
            </w:r>
            <w:r w:rsidRPr="00B61DE5">
              <w:fldChar w:fldCharType="begin"/>
            </w:r>
            <w:r w:rsidRPr="00B61DE5">
              <w:instrText xml:space="preserve"> REF _Ref528586518 \r \h </w:instrText>
            </w:r>
            <w:r>
              <w:instrText xml:space="preserve"> \* MERGEFORMAT </w:instrText>
            </w:r>
            <w:r w:rsidRPr="00B61DE5">
              <w:fldChar w:fldCharType="separate"/>
            </w:r>
            <w:r w:rsidR="002A4EC6">
              <w:t>[7]</w:t>
            </w:r>
            <w:r w:rsidRPr="00B61DE5">
              <w:fldChar w:fldCharType="end"/>
            </w:r>
            <w:r w:rsidRPr="00B61DE5">
              <w:t>.</w:t>
            </w:r>
          </w:p>
        </w:tc>
      </w:tr>
      <w:tr w:rsidR="00D929F2" w14:paraId="688E1998" w14:textId="77777777" w:rsidTr="00FB1A7D">
        <w:trPr>
          <w:cnfStyle w:val="000000100000" w:firstRow="0" w:lastRow="0" w:firstColumn="0" w:lastColumn="0" w:oddVBand="0" w:evenVBand="0" w:oddHBand="1" w:evenHBand="0" w:firstRowFirstColumn="0" w:firstRowLastColumn="0" w:lastRowFirstColumn="0" w:lastRowLastColumn="0"/>
          <w:trHeight w:val="411"/>
        </w:trPr>
        <w:tc>
          <w:tcPr>
            <w:tcW w:w="1134" w:type="dxa"/>
            <w:shd w:val="clear" w:color="auto" w:fill="auto"/>
          </w:tcPr>
          <w:p w14:paraId="1875CE86" w14:textId="77777777" w:rsidR="00D929F2" w:rsidRPr="00B61DE5" w:rsidRDefault="00D929F2" w:rsidP="00FB1A7D">
            <w:pPr>
              <w:pStyle w:val="TableText"/>
              <w:rPr>
                <w:lang w:val="en-US"/>
              </w:rPr>
            </w:pPr>
            <w:r w:rsidRPr="00B61DE5">
              <w:rPr>
                <w:lang w:val="en-US"/>
              </w:rPr>
              <w:t xml:space="preserve">Mobile </w:t>
            </w:r>
            <w:proofErr w:type="spellStart"/>
            <w:r w:rsidRPr="00B61DE5">
              <w:rPr>
                <w:lang w:val="en-US"/>
              </w:rPr>
              <w:t>Connect_</w:t>
            </w:r>
            <w:r>
              <w:rPr>
                <w:lang w:val="en-US"/>
              </w:rPr>
              <w:t>Verified</w:t>
            </w:r>
            <w:proofErr w:type="spellEnd"/>
            <w:r>
              <w:rPr>
                <w:lang w:val="en-US"/>
              </w:rPr>
              <w:t xml:space="preserve"> MSISDN</w:t>
            </w:r>
            <w:r w:rsidRPr="00B61DE5">
              <w:rPr>
                <w:lang w:val="en-US"/>
              </w:rPr>
              <w:t>_11</w:t>
            </w:r>
          </w:p>
        </w:tc>
        <w:tc>
          <w:tcPr>
            <w:tcW w:w="1417" w:type="dxa"/>
            <w:shd w:val="clear" w:color="auto" w:fill="auto"/>
          </w:tcPr>
          <w:p w14:paraId="7A80A844" w14:textId="77777777" w:rsidR="00D929F2" w:rsidRPr="00B61DE5" w:rsidRDefault="00D929F2" w:rsidP="00FB1A7D">
            <w:pPr>
              <w:pStyle w:val="TableText"/>
              <w:rPr>
                <w:lang w:val="en-US"/>
              </w:rPr>
            </w:pPr>
            <w:r w:rsidRPr="00B61DE5">
              <w:rPr>
                <w:lang w:val="en-US"/>
              </w:rPr>
              <w:t>Resource Server</w:t>
            </w:r>
          </w:p>
        </w:tc>
        <w:tc>
          <w:tcPr>
            <w:tcW w:w="7087" w:type="dxa"/>
            <w:shd w:val="clear" w:color="auto" w:fill="auto"/>
          </w:tcPr>
          <w:p w14:paraId="34C444BF" w14:textId="47730285" w:rsidR="00D929F2" w:rsidRPr="00B61DE5" w:rsidRDefault="00D929F2" w:rsidP="00FB1A7D">
            <w:pPr>
              <w:pStyle w:val="TableText"/>
              <w:rPr>
                <w:lang w:val="en-US"/>
              </w:rPr>
            </w:pPr>
            <w:r w:rsidRPr="00B61DE5">
              <w:rPr>
                <w:lang w:val="en-US"/>
              </w:rPr>
              <w:t xml:space="preserve">The Resource Server should try to return the matched response for Mobile Connect Verified </w:t>
            </w:r>
            <w:proofErr w:type="spellStart"/>
            <w:r w:rsidRPr="00B61DE5">
              <w:rPr>
                <w:lang w:val="en-US"/>
              </w:rPr>
              <w:t>MSISDN</w:t>
            </w:r>
            <w:proofErr w:type="spellEnd"/>
            <w:r w:rsidRPr="00B61DE5">
              <w:rPr>
                <w:lang w:val="en-US"/>
              </w:rPr>
              <w:t xml:space="preserve"> to the </w:t>
            </w:r>
            <w:r w:rsidR="002E3A0D">
              <w:rPr>
                <w:lang w:val="en-US"/>
              </w:rPr>
              <w:t>SP</w:t>
            </w:r>
            <w:r w:rsidRPr="00B61DE5">
              <w:rPr>
                <w:lang w:val="en-US"/>
              </w:rPr>
              <w:t xml:space="preserve"> </w:t>
            </w:r>
            <w:proofErr w:type="gramStart"/>
            <w:r w:rsidRPr="00B61DE5">
              <w:rPr>
                <w:lang w:val="en-US"/>
              </w:rPr>
              <w:t>promptly  upon</w:t>
            </w:r>
            <w:proofErr w:type="gramEnd"/>
            <w:r w:rsidRPr="00B61DE5">
              <w:rPr>
                <w:lang w:val="en-US"/>
              </w:rPr>
              <w:t xml:space="preserve">  receiving the Resource </w:t>
            </w:r>
            <w:proofErr w:type="spellStart"/>
            <w:r w:rsidRPr="00B61DE5">
              <w:rPr>
                <w:lang w:val="en-US"/>
              </w:rPr>
              <w:t>Reques</w:t>
            </w:r>
            <w:proofErr w:type="spellEnd"/>
            <w:r w:rsidRPr="00B61DE5">
              <w:rPr>
                <w:rStyle w:val="FootnoteReference"/>
                <w:lang w:val="en-US"/>
              </w:rPr>
              <w:footnoteReference w:id="14"/>
            </w:r>
            <w:r w:rsidRPr="00B61DE5">
              <w:rPr>
                <w:lang w:val="en-US"/>
              </w:rPr>
              <w:t>t.</w:t>
            </w:r>
          </w:p>
        </w:tc>
      </w:tr>
      <w:tr w:rsidR="00D929F2" w14:paraId="6283CF62" w14:textId="77777777" w:rsidTr="00FB1A7D">
        <w:trPr>
          <w:trHeight w:val="1200"/>
        </w:trPr>
        <w:tc>
          <w:tcPr>
            <w:tcW w:w="1134" w:type="dxa"/>
            <w:shd w:val="clear" w:color="auto" w:fill="auto"/>
          </w:tcPr>
          <w:p w14:paraId="2E78BDA0" w14:textId="77777777" w:rsidR="00D929F2" w:rsidRPr="00B61DE5" w:rsidRDefault="00D929F2" w:rsidP="00FB1A7D">
            <w:pPr>
              <w:pStyle w:val="TableText"/>
              <w:rPr>
                <w:lang w:val="en-US"/>
              </w:rPr>
            </w:pPr>
            <w:r w:rsidRPr="00B61DE5">
              <w:rPr>
                <w:lang w:val="en-US"/>
              </w:rPr>
              <w:t xml:space="preserve">Mobile </w:t>
            </w:r>
            <w:proofErr w:type="spellStart"/>
            <w:r w:rsidRPr="00B61DE5">
              <w:rPr>
                <w:lang w:val="en-US"/>
              </w:rPr>
              <w:t>Connect_</w:t>
            </w:r>
            <w:r>
              <w:rPr>
                <w:lang w:val="en-US"/>
              </w:rPr>
              <w:t>Verified</w:t>
            </w:r>
            <w:proofErr w:type="spellEnd"/>
            <w:r>
              <w:rPr>
                <w:lang w:val="en-US"/>
              </w:rPr>
              <w:t xml:space="preserve"> MSISDN</w:t>
            </w:r>
            <w:r w:rsidRPr="00B61DE5">
              <w:rPr>
                <w:lang w:val="en-US"/>
              </w:rPr>
              <w:t>_12</w:t>
            </w:r>
          </w:p>
        </w:tc>
        <w:tc>
          <w:tcPr>
            <w:tcW w:w="1417" w:type="dxa"/>
            <w:shd w:val="clear" w:color="auto" w:fill="auto"/>
          </w:tcPr>
          <w:p w14:paraId="690F820F" w14:textId="77777777" w:rsidR="00D929F2" w:rsidRPr="00B61DE5" w:rsidRDefault="00D929F2" w:rsidP="00FB1A7D">
            <w:pPr>
              <w:pStyle w:val="TableText"/>
              <w:rPr>
                <w:lang w:val="en-US"/>
              </w:rPr>
            </w:pPr>
            <w:r w:rsidRPr="00B61DE5">
              <w:rPr>
                <w:lang w:val="en-US"/>
              </w:rPr>
              <w:t>Error Responses</w:t>
            </w:r>
          </w:p>
        </w:tc>
        <w:tc>
          <w:tcPr>
            <w:tcW w:w="7087" w:type="dxa"/>
            <w:shd w:val="clear" w:color="auto" w:fill="auto"/>
          </w:tcPr>
          <w:p w14:paraId="12FD589C" w14:textId="686D8968" w:rsidR="00D929F2" w:rsidRPr="00B61DE5" w:rsidRDefault="00D929F2" w:rsidP="00FB1A7D">
            <w:pPr>
              <w:pStyle w:val="TableText"/>
              <w:rPr>
                <w:lang w:val="en-US"/>
              </w:rPr>
            </w:pPr>
            <w:r w:rsidRPr="00B61DE5">
              <w:rPr>
                <w:lang w:val="en-US"/>
              </w:rPr>
              <w:t xml:space="preserve">Error Responses may be returned at different stages of the processing of the service request as specified in the Mobile Connect Device-Initiated </w:t>
            </w:r>
            <w:proofErr w:type="spellStart"/>
            <w:r w:rsidRPr="00B61DE5">
              <w:rPr>
                <w:lang w:val="en-US"/>
              </w:rPr>
              <w:t>OIDC</w:t>
            </w:r>
            <w:proofErr w:type="spellEnd"/>
            <w:r w:rsidRPr="00B61DE5">
              <w:rPr>
                <w:lang w:val="en-US"/>
              </w:rPr>
              <w:t xml:space="preserve"> Profile </w:t>
            </w:r>
            <w:r w:rsidRPr="00B61DE5">
              <w:rPr>
                <w:lang w:eastAsia="en-US" w:bidi="bn-BD"/>
              </w:rPr>
              <w:fldChar w:fldCharType="begin"/>
            </w:r>
            <w:r w:rsidRPr="00B61DE5">
              <w:rPr>
                <w:lang w:eastAsia="en-US" w:bidi="bn-BD"/>
              </w:rPr>
              <w:instrText xml:space="preserve"> REF _Ref528586928 \r \h </w:instrText>
            </w:r>
            <w:r>
              <w:rPr>
                <w:lang w:eastAsia="en-US" w:bidi="bn-BD"/>
              </w:rPr>
              <w:instrText xml:space="preserve"> \* MERGEFORMAT </w:instrText>
            </w:r>
            <w:r w:rsidRPr="00B61DE5">
              <w:rPr>
                <w:lang w:eastAsia="en-US" w:bidi="bn-BD"/>
              </w:rPr>
            </w:r>
            <w:r w:rsidRPr="00B61DE5">
              <w:rPr>
                <w:lang w:eastAsia="en-US" w:bidi="bn-BD"/>
              </w:rPr>
              <w:fldChar w:fldCharType="separate"/>
            </w:r>
            <w:r w:rsidR="002A4EC6">
              <w:rPr>
                <w:lang w:eastAsia="en-US" w:bidi="bn-BD"/>
              </w:rPr>
              <w:t>[8]</w:t>
            </w:r>
            <w:r w:rsidRPr="00B61DE5">
              <w:rPr>
                <w:lang w:eastAsia="en-US" w:bidi="bn-BD"/>
              </w:rPr>
              <w:fldChar w:fldCharType="end"/>
            </w:r>
            <w:r w:rsidRPr="00B61DE5">
              <w:rPr>
                <w:lang w:eastAsia="en-US" w:bidi="bn-BD"/>
              </w:rPr>
              <w:t xml:space="preserve"> </w:t>
            </w:r>
            <w:r w:rsidRPr="00B61DE5">
              <w:rPr>
                <w:lang w:val="en-US"/>
              </w:rPr>
              <w:t xml:space="preserve">and must be supported for the Mobile Connect Verified </w:t>
            </w:r>
            <w:proofErr w:type="spellStart"/>
            <w:r w:rsidRPr="00B61DE5">
              <w:rPr>
                <w:lang w:val="en-US"/>
              </w:rPr>
              <w:t>MSISDN</w:t>
            </w:r>
            <w:proofErr w:type="spellEnd"/>
            <w:r w:rsidRPr="00B61DE5">
              <w:rPr>
                <w:lang w:val="en-US"/>
              </w:rPr>
              <w:t xml:space="preserve"> service.</w:t>
            </w:r>
          </w:p>
          <w:p w14:paraId="1C3D2660" w14:textId="44A794ED" w:rsidR="00D929F2" w:rsidRPr="00B61DE5" w:rsidRDefault="00D929F2" w:rsidP="00FB1A7D">
            <w:pPr>
              <w:pStyle w:val="TableText"/>
              <w:rPr>
                <w:lang w:val="en-US"/>
              </w:rPr>
            </w:pPr>
            <w:r w:rsidRPr="00B61DE5">
              <w:rPr>
                <w:lang w:val="en-US"/>
              </w:rPr>
              <w:t xml:space="preserve">Errors may also be generated </w:t>
            </w:r>
            <w:proofErr w:type="gramStart"/>
            <w:r w:rsidRPr="00B61DE5">
              <w:rPr>
                <w:lang w:val="en-US"/>
              </w:rPr>
              <w:t>as a result of</w:t>
            </w:r>
            <w:proofErr w:type="gramEnd"/>
            <w:r w:rsidRPr="00B61DE5">
              <w:rPr>
                <w:lang w:val="en-US"/>
              </w:rPr>
              <w:t xml:space="preserve"> processing of the Resource Request at the Resource Server as specified in the Mobile Connect Resource Server document </w:t>
            </w:r>
            <w:r w:rsidRPr="00B61DE5">
              <w:fldChar w:fldCharType="begin"/>
            </w:r>
            <w:r w:rsidRPr="00B61DE5">
              <w:instrText xml:space="preserve"> REF _Ref528588204 \r \h </w:instrText>
            </w:r>
            <w:r>
              <w:instrText xml:space="preserve"> \* MERGEFORMAT </w:instrText>
            </w:r>
            <w:r w:rsidRPr="00B61DE5">
              <w:fldChar w:fldCharType="separate"/>
            </w:r>
            <w:r w:rsidR="002A4EC6">
              <w:t>[10]</w:t>
            </w:r>
            <w:r w:rsidRPr="00B61DE5">
              <w:fldChar w:fldCharType="end"/>
            </w:r>
            <w:r w:rsidRPr="00B61DE5">
              <w:t xml:space="preserve"> </w:t>
            </w:r>
            <w:r w:rsidRPr="00B61DE5">
              <w:rPr>
                <w:lang w:val="en-US"/>
              </w:rPr>
              <w:t xml:space="preserve">and must be supported for the Mobile Connect Verified </w:t>
            </w:r>
            <w:proofErr w:type="spellStart"/>
            <w:r w:rsidRPr="00B61DE5">
              <w:rPr>
                <w:lang w:val="en-US"/>
              </w:rPr>
              <w:t>MSISDN</w:t>
            </w:r>
            <w:proofErr w:type="spellEnd"/>
            <w:r w:rsidRPr="00B61DE5">
              <w:rPr>
                <w:lang w:val="en-US"/>
              </w:rPr>
              <w:t xml:space="preserve"> service.</w:t>
            </w:r>
          </w:p>
          <w:p w14:paraId="70F5F236" w14:textId="77777777" w:rsidR="00D929F2" w:rsidRPr="00B61DE5" w:rsidRDefault="00D929F2" w:rsidP="00FB1A7D">
            <w:pPr>
              <w:pStyle w:val="TableText"/>
              <w:rPr>
                <w:lang w:val="en-US"/>
              </w:rPr>
            </w:pPr>
            <w:r w:rsidRPr="00B61DE5">
              <w:rPr>
                <w:lang w:val="en-US"/>
              </w:rPr>
              <w:lastRenderedPageBreak/>
              <w:t>These errors are generic to Mobile Connect services and Mobile Connect attribute services, respectively.</w:t>
            </w:r>
          </w:p>
          <w:p w14:paraId="2659EA72" w14:textId="77777777" w:rsidR="00D929F2" w:rsidRPr="00B61DE5" w:rsidRDefault="00D929F2" w:rsidP="00FB1A7D">
            <w:pPr>
              <w:pStyle w:val="TableText"/>
              <w:rPr>
                <w:lang w:val="en-US"/>
              </w:rPr>
            </w:pPr>
            <w:r w:rsidRPr="00B61DE5">
              <w:rPr>
                <w:lang w:val="en-US"/>
              </w:rPr>
              <w:t xml:space="preserve">Service Specific Error Responses are specified in Annex A of this document and must be supported for the Mobile Connect Verified </w:t>
            </w:r>
            <w:proofErr w:type="spellStart"/>
            <w:r w:rsidRPr="00B61DE5">
              <w:rPr>
                <w:lang w:val="en-US"/>
              </w:rPr>
              <w:t>MSISDN</w:t>
            </w:r>
            <w:proofErr w:type="spellEnd"/>
            <w:r w:rsidRPr="00B61DE5">
              <w:rPr>
                <w:lang w:val="en-US"/>
              </w:rPr>
              <w:t xml:space="preserve"> service.</w:t>
            </w:r>
          </w:p>
        </w:tc>
      </w:tr>
      <w:tr w:rsidR="00D929F2" w14:paraId="0FCF90D4" w14:textId="77777777" w:rsidTr="00FB1A7D">
        <w:trPr>
          <w:cnfStyle w:val="000000100000" w:firstRow="0" w:lastRow="0" w:firstColumn="0" w:lastColumn="0" w:oddVBand="0" w:evenVBand="0" w:oddHBand="1" w:evenHBand="0" w:firstRowFirstColumn="0" w:firstRowLastColumn="0" w:lastRowFirstColumn="0" w:lastRowLastColumn="0"/>
          <w:trHeight w:val="900"/>
        </w:trPr>
        <w:tc>
          <w:tcPr>
            <w:tcW w:w="1134" w:type="dxa"/>
            <w:shd w:val="clear" w:color="auto" w:fill="auto"/>
          </w:tcPr>
          <w:p w14:paraId="75B7D6BD" w14:textId="77777777" w:rsidR="00D929F2" w:rsidRPr="0062312F" w:rsidRDefault="00D929F2" w:rsidP="00FB1A7D">
            <w:pPr>
              <w:pStyle w:val="TableText"/>
              <w:rPr>
                <w:lang w:val="en-US"/>
              </w:rPr>
            </w:pPr>
            <w:r>
              <w:rPr>
                <w:lang w:val="en-US"/>
              </w:rPr>
              <w:lastRenderedPageBreak/>
              <w:t xml:space="preserve">Mobile </w:t>
            </w:r>
            <w:proofErr w:type="spellStart"/>
            <w:r>
              <w:rPr>
                <w:lang w:val="en-US"/>
              </w:rPr>
              <w:t>Connect</w:t>
            </w:r>
            <w:r w:rsidRPr="0062312F">
              <w:rPr>
                <w:lang w:val="en-US"/>
              </w:rPr>
              <w:t>_</w:t>
            </w:r>
            <w:r>
              <w:rPr>
                <w:lang w:val="en-US"/>
              </w:rPr>
              <w:t>Verified</w:t>
            </w:r>
            <w:proofErr w:type="spellEnd"/>
            <w:r>
              <w:rPr>
                <w:lang w:val="en-US"/>
              </w:rPr>
              <w:t xml:space="preserve"> MSISDN</w:t>
            </w:r>
            <w:r w:rsidRPr="0062312F">
              <w:rPr>
                <w:lang w:val="en-US"/>
              </w:rPr>
              <w:t>_13</w:t>
            </w:r>
          </w:p>
        </w:tc>
        <w:tc>
          <w:tcPr>
            <w:tcW w:w="1417" w:type="dxa"/>
            <w:shd w:val="clear" w:color="auto" w:fill="auto"/>
          </w:tcPr>
          <w:p w14:paraId="28B5FF55" w14:textId="77777777" w:rsidR="00D929F2" w:rsidRPr="0062312F" w:rsidRDefault="00D929F2" w:rsidP="00FB1A7D">
            <w:pPr>
              <w:pStyle w:val="TableText"/>
              <w:rPr>
                <w:lang w:val="en-US"/>
              </w:rPr>
            </w:pPr>
            <w:r w:rsidRPr="0062312F">
              <w:rPr>
                <w:lang w:val="en-US"/>
              </w:rPr>
              <w:t>Transaction Logs</w:t>
            </w:r>
          </w:p>
        </w:tc>
        <w:tc>
          <w:tcPr>
            <w:tcW w:w="7087" w:type="dxa"/>
            <w:shd w:val="clear" w:color="auto" w:fill="auto"/>
          </w:tcPr>
          <w:p w14:paraId="69111E4B" w14:textId="77777777" w:rsidR="00D929F2" w:rsidRPr="0062312F" w:rsidRDefault="00D929F2" w:rsidP="00FB1A7D">
            <w:pPr>
              <w:pStyle w:val="TableText"/>
              <w:rPr>
                <w:lang w:val="en-US"/>
              </w:rPr>
            </w:pPr>
            <w:r w:rsidRPr="0062312F">
              <w:rPr>
                <w:lang w:val="en-US"/>
              </w:rPr>
              <w:t xml:space="preserve">A complete Mobile Connect transaction log must be maintained, archived and accessible to resolve any disputes in line with local data protection laws and the </w:t>
            </w:r>
            <w:r>
              <w:rPr>
                <w:lang w:val="en-US"/>
              </w:rPr>
              <w:t xml:space="preserve">Mobile </w:t>
            </w:r>
            <w:r w:rsidRPr="0062312F">
              <w:rPr>
                <w:lang w:val="en-US"/>
              </w:rPr>
              <w:t xml:space="preserve">Operator's data retention policy. For </w:t>
            </w:r>
            <w:r>
              <w:rPr>
                <w:lang w:val="en-US"/>
              </w:rPr>
              <w:t>Mobile Connect</w:t>
            </w:r>
            <w:r w:rsidRPr="0062312F">
              <w:rPr>
                <w:lang w:val="en-US"/>
              </w:rPr>
              <w:t xml:space="preserve"> Verified </w:t>
            </w:r>
            <w:proofErr w:type="spellStart"/>
            <w:r w:rsidRPr="0062312F">
              <w:rPr>
                <w:lang w:val="en-US"/>
              </w:rPr>
              <w:t>MSISDN</w:t>
            </w:r>
            <w:proofErr w:type="spellEnd"/>
            <w:r w:rsidRPr="0062312F">
              <w:rPr>
                <w:lang w:val="en-US"/>
              </w:rPr>
              <w:t>, this should include:</w:t>
            </w:r>
          </w:p>
          <w:p w14:paraId="50C408D9" w14:textId="77777777" w:rsidR="00D929F2" w:rsidRPr="0062312F" w:rsidRDefault="00D929F2" w:rsidP="00FB1A7D">
            <w:pPr>
              <w:pStyle w:val="TableText"/>
              <w:rPr>
                <w:lang w:val="en-US"/>
              </w:rPr>
            </w:pPr>
            <w:r w:rsidRPr="0062312F">
              <w:rPr>
                <w:lang w:val="en-US"/>
              </w:rPr>
              <w:t>•</w:t>
            </w:r>
            <w:r w:rsidRPr="0062312F">
              <w:rPr>
                <w:lang w:val="en-US"/>
              </w:rPr>
              <w:tab/>
              <w:t>Phone number (</w:t>
            </w:r>
            <w:proofErr w:type="spellStart"/>
            <w:r w:rsidRPr="0062312F">
              <w:rPr>
                <w:lang w:val="en-US"/>
              </w:rPr>
              <w:t>MSISDN</w:t>
            </w:r>
            <w:proofErr w:type="spellEnd"/>
            <w:r w:rsidRPr="0062312F">
              <w:rPr>
                <w:lang w:val="en-US"/>
              </w:rPr>
              <w:t xml:space="preserve">) </w:t>
            </w:r>
          </w:p>
          <w:p w14:paraId="0B94525D" w14:textId="77777777" w:rsidR="00D929F2" w:rsidRPr="0062312F" w:rsidRDefault="00D929F2" w:rsidP="00FB1A7D">
            <w:pPr>
              <w:pStyle w:val="TableText"/>
              <w:rPr>
                <w:lang w:val="en-US"/>
              </w:rPr>
            </w:pPr>
            <w:r w:rsidRPr="0062312F">
              <w:rPr>
                <w:lang w:val="en-US"/>
              </w:rPr>
              <w:t>•</w:t>
            </w:r>
            <w:r w:rsidRPr="0062312F">
              <w:rPr>
                <w:lang w:val="en-US"/>
              </w:rPr>
              <w:tab/>
              <w:t>Date &amp; Time</w:t>
            </w:r>
          </w:p>
          <w:p w14:paraId="542871FB" w14:textId="77777777" w:rsidR="00D929F2" w:rsidRPr="0062312F" w:rsidRDefault="00D929F2" w:rsidP="00FB1A7D">
            <w:pPr>
              <w:pStyle w:val="TableText"/>
              <w:rPr>
                <w:lang w:val="en-US"/>
              </w:rPr>
            </w:pPr>
            <w:r w:rsidRPr="0062312F">
              <w:rPr>
                <w:lang w:val="en-US"/>
              </w:rPr>
              <w:t>•</w:t>
            </w:r>
            <w:r w:rsidRPr="0062312F">
              <w:rPr>
                <w:lang w:val="en-US"/>
              </w:rPr>
              <w:tab/>
            </w:r>
            <w:r>
              <w:rPr>
                <w:lang w:val="en-US"/>
              </w:rPr>
              <w:t>Mobile Connect</w:t>
            </w:r>
            <w:r w:rsidRPr="0062312F">
              <w:rPr>
                <w:lang w:val="en-US"/>
              </w:rPr>
              <w:t xml:space="preserve"> </w:t>
            </w:r>
            <w:r>
              <w:rPr>
                <w:lang w:val="en-US"/>
              </w:rPr>
              <w:t xml:space="preserve">Verified </w:t>
            </w:r>
            <w:proofErr w:type="spellStart"/>
            <w:r>
              <w:rPr>
                <w:lang w:val="en-US"/>
              </w:rPr>
              <w:t>MSISDN</w:t>
            </w:r>
            <w:proofErr w:type="spellEnd"/>
            <w:r w:rsidRPr="0062312F">
              <w:rPr>
                <w:lang w:val="en-US"/>
              </w:rPr>
              <w:t xml:space="preserve"> service scope </w:t>
            </w:r>
          </w:p>
          <w:p w14:paraId="2EA98CDE" w14:textId="77777777" w:rsidR="00D929F2" w:rsidRPr="0062312F" w:rsidRDefault="00D929F2" w:rsidP="00FB1A7D">
            <w:pPr>
              <w:pStyle w:val="TableText"/>
              <w:rPr>
                <w:lang w:val="en-US"/>
              </w:rPr>
            </w:pPr>
            <w:r w:rsidRPr="0062312F">
              <w:rPr>
                <w:lang w:val="en-US"/>
              </w:rPr>
              <w:t>•</w:t>
            </w:r>
            <w:r w:rsidRPr="0062312F">
              <w:rPr>
                <w:lang w:val="en-US"/>
              </w:rPr>
              <w:tab/>
              <w:t>Attributes(s) matched / returned [</w:t>
            </w:r>
            <w:proofErr w:type="gramStart"/>
            <w:r w:rsidRPr="0062312F">
              <w:rPr>
                <w:lang w:val="en-US"/>
              </w:rPr>
              <w:t>i.e.</w:t>
            </w:r>
            <w:proofErr w:type="gramEnd"/>
            <w:r w:rsidRPr="0062312F">
              <w:rPr>
                <w:lang w:val="en-US"/>
              </w:rPr>
              <w:t xml:space="preserve"> </w:t>
            </w:r>
            <w:proofErr w:type="spellStart"/>
            <w:r w:rsidRPr="0062312F">
              <w:rPr>
                <w:lang w:val="en-US"/>
              </w:rPr>
              <w:t>MSISDN</w:t>
            </w:r>
            <w:proofErr w:type="spellEnd"/>
            <w:r w:rsidRPr="0062312F">
              <w:rPr>
                <w:lang w:val="en-US"/>
              </w:rPr>
              <w:t>]</w:t>
            </w:r>
          </w:p>
          <w:p w14:paraId="398DDC97" w14:textId="77777777" w:rsidR="00D929F2" w:rsidRPr="0062312F" w:rsidRDefault="00D929F2" w:rsidP="00FB1A7D">
            <w:pPr>
              <w:pStyle w:val="TableText"/>
              <w:rPr>
                <w:lang w:val="en-US"/>
              </w:rPr>
            </w:pPr>
            <w:r w:rsidRPr="0062312F">
              <w:rPr>
                <w:lang w:val="en-US"/>
              </w:rPr>
              <w:t>•</w:t>
            </w:r>
            <w:r w:rsidRPr="0062312F">
              <w:rPr>
                <w:lang w:val="en-US"/>
              </w:rPr>
              <w:tab/>
              <w:t>PCR</w:t>
            </w:r>
          </w:p>
          <w:p w14:paraId="125472B0" w14:textId="77777777" w:rsidR="00D929F2" w:rsidRPr="0062312F" w:rsidRDefault="00D929F2" w:rsidP="00FB1A7D">
            <w:pPr>
              <w:pStyle w:val="TableText"/>
              <w:rPr>
                <w:lang w:val="en-US"/>
              </w:rPr>
            </w:pPr>
            <w:r w:rsidRPr="0062312F">
              <w:rPr>
                <w:lang w:val="en-US"/>
              </w:rPr>
              <w:t>•</w:t>
            </w:r>
            <w:r w:rsidRPr="0062312F">
              <w:rPr>
                <w:lang w:val="en-US"/>
              </w:rPr>
              <w:tab/>
              <w:t>Consent State (active, revoked)</w:t>
            </w:r>
          </w:p>
          <w:p w14:paraId="4CC077A5" w14:textId="77777777" w:rsidR="00D929F2" w:rsidRPr="0062312F" w:rsidRDefault="00D929F2" w:rsidP="00FB1A7D">
            <w:pPr>
              <w:pStyle w:val="TableText"/>
              <w:rPr>
                <w:lang w:val="en-US"/>
              </w:rPr>
            </w:pPr>
            <w:r w:rsidRPr="0062312F">
              <w:rPr>
                <w:lang w:val="en-US"/>
              </w:rPr>
              <w:t>•</w:t>
            </w:r>
            <w:r w:rsidRPr="0062312F">
              <w:rPr>
                <w:lang w:val="en-US"/>
              </w:rPr>
              <w:tab/>
              <w:t xml:space="preserve">Status (Complete, in-process, Error) </w:t>
            </w:r>
          </w:p>
          <w:p w14:paraId="0EBAC724" w14:textId="77777777" w:rsidR="00D929F2" w:rsidRPr="0062312F" w:rsidRDefault="00D929F2" w:rsidP="00FB1A7D">
            <w:pPr>
              <w:pStyle w:val="TableText"/>
              <w:rPr>
                <w:lang w:val="en-US"/>
              </w:rPr>
            </w:pPr>
            <w:r w:rsidRPr="0062312F">
              <w:rPr>
                <w:lang w:val="en-US"/>
              </w:rPr>
              <w:t>•</w:t>
            </w:r>
            <w:r w:rsidRPr="0062312F">
              <w:rPr>
                <w:lang w:val="en-US"/>
              </w:rPr>
              <w:tab/>
              <w:t xml:space="preserve">Any Errors (error codes and error description) </w:t>
            </w:r>
          </w:p>
          <w:p w14:paraId="2E766D85" w14:textId="77777777" w:rsidR="00D929F2" w:rsidRPr="0062312F" w:rsidRDefault="00D929F2" w:rsidP="00FB1A7D">
            <w:pPr>
              <w:pStyle w:val="TableText"/>
              <w:rPr>
                <w:lang w:val="en-US"/>
              </w:rPr>
            </w:pPr>
            <w:r w:rsidRPr="0062312F">
              <w:rPr>
                <w:lang w:val="en-US"/>
              </w:rPr>
              <w:t>•</w:t>
            </w:r>
            <w:r w:rsidRPr="0062312F">
              <w:rPr>
                <w:lang w:val="en-US"/>
              </w:rPr>
              <w:tab/>
              <w:t xml:space="preserve">Time of consent capture (if </w:t>
            </w:r>
            <w:r>
              <w:rPr>
                <w:lang w:val="en-US"/>
              </w:rPr>
              <w:t xml:space="preserve">the Mobile </w:t>
            </w:r>
            <w:r w:rsidRPr="0062312F">
              <w:rPr>
                <w:lang w:val="en-US"/>
              </w:rPr>
              <w:t>Operator captures the consent)</w:t>
            </w:r>
          </w:p>
          <w:p w14:paraId="10545F10" w14:textId="77777777" w:rsidR="00D929F2" w:rsidRPr="0062312F" w:rsidRDefault="00D929F2" w:rsidP="00FB1A7D">
            <w:pPr>
              <w:pStyle w:val="TableText"/>
              <w:rPr>
                <w:lang w:val="en-US"/>
              </w:rPr>
            </w:pPr>
            <w:r w:rsidRPr="0062312F">
              <w:rPr>
                <w:lang w:val="en-US"/>
              </w:rPr>
              <w:t>•</w:t>
            </w:r>
            <w:r w:rsidRPr="0062312F">
              <w:rPr>
                <w:lang w:val="en-US"/>
              </w:rPr>
              <w:tab/>
              <w:t>Evidence of consent</w:t>
            </w:r>
            <w:r>
              <w:rPr>
                <w:lang w:val="en-US"/>
              </w:rPr>
              <w:t>.</w:t>
            </w:r>
            <w:r w:rsidRPr="0062312F">
              <w:rPr>
                <w:lang w:val="en-US"/>
              </w:rPr>
              <w:t xml:space="preserve">   </w:t>
            </w:r>
          </w:p>
        </w:tc>
      </w:tr>
    </w:tbl>
    <w:p w14:paraId="28F3C858" w14:textId="77777777" w:rsidR="00D929F2" w:rsidRDefault="00D929F2" w:rsidP="00D929F2">
      <w:pPr>
        <w:pStyle w:val="TableCaption"/>
        <w:numPr>
          <w:ilvl w:val="0"/>
          <w:numId w:val="1"/>
        </w:numPr>
      </w:pPr>
      <w:bookmarkStart w:id="161" w:name="_Ref526169126"/>
      <w:r>
        <w:t>: Service Requirements</w:t>
      </w:r>
      <w:bookmarkEnd w:id="161"/>
    </w:p>
    <w:p w14:paraId="2B599BB5" w14:textId="77777777" w:rsidR="00D929F2" w:rsidRDefault="00D929F2" w:rsidP="00D929F2">
      <w:pPr>
        <w:rPr>
          <w:rFonts w:cs="Arial"/>
          <w:b/>
          <w:sz w:val="28"/>
        </w:rPr>
      </w:pPr>
      <w:bookmarkStart w:id="162" w:name="_Toc519249831"/>
      <w:r>
        <w:rPr>
          <w:rFonts w:cs="Arial"/>
        </w:rPr>
        <w:br w:type="page"/>
      </w:r>
    </w:p>
    <w:p w14:paraId="27B72A06" w14:textId="77777777" w:rsidR="00D929F2" w:rsidRPr="002578DB" w:rsidRDefault="00D929F2" w:rsidP="00D929F2">
      <w:pPr>
        <w:pStyle w:val="Annex"/>
        <w:numPr>
          <w:ilvl w:val="0"/>
          <w:numId w:val="11"/>
        </w:numPr>
      </w:pPr>
      <w:bookmarkStart w:id="163" w:name="_Toc529714227"/>
      <w:bookmarkStart w:id="164" w:name="_Toc531184178"/>
      <w:bookmarkStart w:id="165" w:name="_Toc26740044"/>
      <w:r w:rsidRPr="002578DB">
        <w:lastRenderedPageBreak/>
        <w:t xml:space="preserve">Mobile Connect Verified </w:t>
      </w:r>
      <w:proofErr w:type="spellStart"/>
      <w:r w:rsidRPr="002578DB">
        <w:t>MSISDN</w:t>
      </w:r>
      <w:proofErr w:type="spellEnd"/>
      <w:r w:rsidRPr="002578DB">
        <w:t xml:space="preserve"> - Service Specific Error Codes and Descriptions</w:t>
      </w:r>
      <w:bookmarkEnd w:id="162"/>
      <w:bookmarkEnd w:id="163"/>
      <w:bookmarkEnd w:id="164"/>
      <w:bookmarkEnd w:id="165"/>
    </w:p>
    <w:p w14:paraId="38D3F5A8" w14:textId="6B276EA2" w:rsidR="00D929F2" w:rsidRDefault="00D929F2" w:rsidP="00D929F2">
      <w:pPr>
        <w:pStyle w:val="NormalParagraph"/>
      </w:pPr>
      <w:r>
        <w:t xml:space="preserve">This Annex lists the service-specific error codes and associated descriptions that are REQUIRED for the Mobile Connect Verified </w:t>
      </w:r>
      <w:proofErr w:type="spellStart"/>
      <w:r>
        <w:t>MSISDN</w:t>
      </w:r>
      <w:proofErr w:type="spellEnd"/>
      <w:r>
        <w:t xml:space="preserve"> services in addition to the generic error codes and descriptions that are specified in the relevant </w:t>
      </w:r>
      <w:proofErr w:type="spellStart"/>
      <w:r>
        <w:t>OIDC</w:t>
      </w:r>
      <w:proofErr w:type="spellEnd"/>
      <w:r>
        <w:t xml:space="preserve"> Profiles (Mobile Connect Device-Initiated </w:t>
      </w:r>
      <w:proofErr w:type="spellStart"/>
      <w:r>
        <w:t>OIDC</w:t>
      </w:r>
      <w:proofErr w:type="spellEnd"/>
      <w:r>
        <w:t xml:space="preserve"> Profile </w:t>
      </w:r>
      <w:r>
        <w:fldChar w:fldCharType="begin"/>
      </w:r>
      <w:r>
        <w:instrText xml:space="preserve"> REF _Ref528586928 \r \h </w:instrText>
      </w:r>
      <w:r>
        <w:fldChar w:fldCharType="separate"/>
      </w:r>
      <w:r w:rsidR="002A4EC6">
        <w:t>[8]</w:t>
      </w:r>
      <w:r>
        <w:fldChar w:fldCharType="end"/>
      </w:r>
      <w:r>
        <w:t xml:space="preserve"> and Mobile Connect Server-Initiated </w:t>
      </w:r>
      <w:proofErr w:type="spellStart"/>
      <w:r>
        <w:t>OIDC</w:t>
      </w:r>
      <w:proofErr w:type="spellEnd"/>
      <w:r>
        <w:t xml:space="preserve"> Profile </w:t>
      </w:r>
      <w:r>
        <w:fldChar w:fldCharType="begin"/>
      </w:r>
      <w:r>
        <w:instrText xml:space="preserve"> REF _Ref528586947 \r \h </w:instrText>
      </w:r>
      <w:r>
        <w:fldChar w:fldCharType="separate"/>
      </w:r>
      <w:r w:rsidR="002A4EC6">
        <w:t>[9]</w:t>
      </w:r>
      <w:r>
        <w:fldChar w:fldCharType="end"/>
      </w:r>
      <w:r>
        <w:t xml:space="preserve">) and the Resource Server Specification </w:t>
      </w:r>
      <w:r>
        <w:fldChar w:fldCharType="begin"/>
      </w:r>
      <w:r>
        <w:instrText xml:space="preserve"> REF _Ref528588204 \r \h </w:instrText>
      </w:r>
      <w:r>
        <w:fldChar w:fldCharType="separate"/>
      </w:r>
      <w:r w:rsidR="002A4EC6">
        <w:t>[10]</w:t>
      </w:r>
      <w:r>
        <w:fldChar w:fldCharType="end"/>
      </w:r>
      <w:r>
        <w:t>.</w:t>
      </w:r>
    </w:p>
    <w:p w14:paraId="368400D4" w14:textId="77777777" w:rsidR="00D929F2" w:rsidRPr="003E41E7" w:rsidRDefault="00D929F2" w:rsidP="00D929F2">
      <w:pPr>
        <w:pStyle w:val="ANNEX-heading1"/>
        <w:numPr>
          <w:ilvl w:val="1"/>
          <w:numId w:val="11"/>
        </w:numPr>
      </w:pPr>
      <w:bookmarkStart w:id="166" w:name="_Toc519249832"/>
      <w:bookmarkStart w:id="167" w:name="_Toc529714228"/>
      <w:bookmarkStart w:id="168" w:name="_Toc531184179"/>
      <w:bookmarkStart w:id="169" w:name="_Toc26740045"/>
      <w:r>
        <w:t>Single</w:t>
      </w:r>
      <w:r w:rsidRPr="003E41E7">
        <w:t xml:space="preserve"> Page and Two Page Environments</w:t>
      </w:r>
      <w:bookmarkEnd w:id="166"/>
      <w:bookmarkEnd w:id="167"/>
      <w:bookmarkEnd w:id="168"/>
      <w:bookmarkEnd w:id="169"/>
    </w:p>
    <w:p w14:paraId="012093D8" w14:textId="10A25E43" w:rsidR="00D929F2" w:rsidRPr="004C2229" w:rsidRDefault="00D929F2" w:rsidP="00D929F2">
      <w:pPr>
        <w:pStyle w:val="NormalParagraph"/>
      </w:pPr>
      <w:r w:rsidRPr="004C2229">
        <w:t xml:space="preserve">Certain error codes are generated depending on whether the implementation of Mobile Connect </w:t>
      </w:r>
      <w:r>
        <w:t xml:space="preserve">Verified </w:t>
      </w:r>
      <w:proofErr w:type="spellStart"/>
      <w:r>
        <w:t>MSISDN</w:t>
      </w:r>
      <w:proofErr w:type="spellEnd"/>
      <w:r w:rsidRPr="004C2229">
        <w:t xml:space="preserve"> requires a single page to be displayed or two pages to be displayed on the </w:t>
      </w:r>
      <w:r w:rsidR="00F00643">
        <w:t>User</w:t>
      </w:r>
      <w:r w:rsidRPr="004C2229">
        <w:t xml:space="preserve">’s Authentication Device. The default is for a single page to be displayed but there may be a requirement in certain regulatory environments to use a two-page approach. A two-page environment involves authenticating the </w:t>
      </w:r>
      <w:r w:rsidR="00F00643">
        <w:t>User</w:t>
      </w:r>
      <w:r w:rsidRPr="004C2229">
        <w:t xml:space="preserve"> on the first page and presenting attributes related information and seeking </w:t>
      </w:r>
      <w:r w:rsidR="00F00643">
        <w:t>User</w:t>
      </w:r>
      <w:r w:rsidRPr="004C2229">
        <w:t xml:space="preserve"> consent on the second page.</w:t>
      </w:r>
    </w:p>
    <w:p w14:paraId="59D47C3D" w14:textId="77777777" w:rsidR="00D929F2" w:rsidRPr="00802AD7" w:rsidRDefault="00D929F2" w:rsidP="00D929F2">
      <w:pPr>
        <w:pStyle w:val="ANNEX-heading1"/>
        <w:numPr>
          <w:ilvl w:val="1"/>
          <w:numId w:val="11"/>
        </w:numPr>
      </w:pPr>
      <w:bookmarkStart w:id="170" w:name="_Toc519176407"/>
      <w:bookmarkStart w:id="171" w:name="_Toc488088734"/>
      <w:bookmarkStart w:id="172" w:name="_Toc519249839"/>
      <w:bookmarkStart w:id="173" w:name="_Toc529714229"/>
      <w:bookmarkStart w:id="174" w:name="_Toc531184180"/>
      <w:bookmarkStart w:id="175" w:name="_Toc26740046"/>
      <w:bookmarkEnd w:id="170"/>
      <w:r>
        <w:t xml:space="preserve">Error </w:t>
      </w:r>
      <w:bookmarkEnd w:id="171"/>
      <w:bookmarkEnd w:id="172"/>
      <w:r>
        <w:t>Responses for Device-Initiated Mode</w:t>
      </w:r>
      <w:bookmarkEnd w:id="173"/>
      <w:bookmarkEnd w:id="174"/>
      <w:bookmarkEnd w:id="175"/>
    </w:p>
    <w:p w14:paraId="47AF27E6" w14:textId="4CB73D37" w:rsidR="00D929F2" w:rsidRPr="00357DC2" w:rsidRDefault="00D929F2" w:rsidP="00D929F2">
      <w:pPr>
        <w:pStyle w:val="NormalParagraph"/>
        <w:rPr>
          <w:rFonts w:cs="Arial"/>
          <w:lang w:eastAsia="en-US" w:bidi="bn-BD"/>
        </w:rPr>
      </w:pPr>
      <w:r>
        <w:fldChar w:fldCharType="begin"/>
      </w:r>
      <w:r>
        <w:instrText xml:space="preserve"> REF _Ref519173222 \r \h </w:instrText>
      </w:r>
      <w:r>
        <w:fldChar w:fldCharType="separate"/>
      </w:r>
      <w:r w:rsidR="002A4EC6">
        <w:t>Table 6</w:t>
      </w:r>
      <w:r>
        <w:fldChar w:fldCharType="end"/>
      </w:r>
      <w:r>
        <w:t xml:space="preserve"> lists the additional error codes and descriptions for Mobile Connect Verified </w:t>
      </w:r>
      <w:proofErr w:type="spellStart"/>
      <w:r>
        <w:t>MSISDN</w:t>
      </w:r>
      <w:proofErr w:type="spellEnd"/>
      <w:r>
        <w:t xml:space="preserve"> that are returned from the Authorize Endpoint. These </w:t>
      </w:r>
      <w:r w:rsidRPr="00357DC2">
        <w:rPr>
          <w:rFonts w:cs="Arial"/>
          <w:lang w:eastAsia="en-US" w:bidi="bn-BD"/>
        </w:rPr>
        <w:t xml:space="preserve">errors are applicable if </w:t>
      </w:r>
      <w:r>
        <w:rPr>
          <w:rFonts w:cs="Arial"/>
          <w:lang w:eastAsia="en-US" w:bidi="bn-BD"/>
        </w:rPr>
        <w:t xml:space="preserve">the Mobile </w:t>
      </w:r>
      <w:r w:rsidRPr="00357DC2">
        <w:rPr>
          <w:rFonts w:cs="Arial"/>
          <w:lang w:eastAsia="en-US" w:bidi="bn-BD"/>
        </w:rPr>
        <w:t xml:space="preserve">Operator captures consent. </w:t>
      </w:r>
    </w:p>
    <w:tbl>
      <w:tblPr>
        <w:tblW w:w="52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59"/>
        <w:gridCol w:w="1142"/>
        <w:gridCol w:w="2296"/>
        <w:gridCol w:w="2870"/>
      </w:tblGrid>
      <w:tr w:rsidR="00D929F2" w:rsidRPr="004F7B49" w14:paraId="5F433621" w14:textId="77777777" w:rsidTr="00FB1A7D">
        <w:trPr>
          <w:tblHeader/>
          <w:jc w:val="center"/>
        </w:trPr>
        <w:tc>
          <w:tcPr>
            <w:tcW w:w="3119" w:type="dxa"/>
            <w:tcBorders>
              <w:top w:val="single" w:sz="4" w:space="0" w:color="auto"/>
              <w:left w:val="single" w:sz="4" w:space="0" w:color="auto"/>
              <w:bottom w:val="single" w:sz="4" w:space="0" w:color="auto"/>
              <w:right w:val="single" w:sz="4" w:space="0" w:color="auto"/>
            </w:tcBorders>
            <w:shd w:val="clear" w:color="auto" w:fill="C00000"/>
            <w:hideMark/>
          </w:tcPr>
          <w:p w14:paraId="259A6B89" w14:textId="77777777" w:rsidR="00D929F2" w:rsidRPr="004F7B49" w:rsidRDefault="00D929F2" w:rsidP="00FB1A7D">
            <w:pPr>
              <w:pStyle w:val="TableHeader"/>
            </w:pPr>
            <w:r w:rsidRPr="004F7B49">
              <w:t>Error Scenario</w:t>
            </w:r>
          </w:p>
        </w:tc>
        <w:tc>
          <w:tcPr>
            <w:tcW w:w="1128" w:type="dxa"/>
            <w:tcBorders>
              <w:top w:val="single" w:sz="4" w:space="0" w:color="auto"/>
              <w:left w:val="single" w:sz="4" w:space="0" w:color="auto"/>
              <w:bottom w:val="single" w:sz="4" w:space="0" w:color="auto"/>
              <w:right w:val="single" w:sz="4" w:space="0" w:color="auto"/>
            </w:tcBorders>
            <w:shd w:val="clear" w:color="auto" w:fill="C00000"/>
            <w:hideMark/>
          </w:tcPr>
          <w:p w14:paraId="301C3D76" w14:textId="77777777" w:rsidR="00D929F2" w:rsidRPr="004F7B49" w:rsidRDefault="00D929F2" w:rsidP="00FB1A7D">
            <w:pPr>
              <w:pStyle w:val="TableHeader"/>
            </w:pPr>
            <w:r w:rsidRPr="004F7B49">
              <w:t>HTTP mode</w:t>
            </w:r>
          </w:p>
        </w:tc>
        <w:tc>
          <w:tcPr>
            <w:tcW w:w="2268" w:type="dxa"/>
            <w:tcBorders>
              <w:top w:val="single" w:sz="4" w:space="0" w:color="auto"/>
              <w:left w:val="single" w:sz="4" w:space="0" w:color="auto"/>
              <w:bottom w:val="single" w:sz="4" w:space="0" w:color="auto"/>
              <w:right w:val="single" w:sz="4" w:space="0" w:color="auto"/>
            </w:tcBorders>
            <w:shd w:val="clear" w:color="auto" w:fill="C00000"/>
            <w:hideMark/>
          </w:tcPr>
          <w:p w14:paraId="466EB7C6" w14:textId="77777777" w:rsidR="00D929F2" w:rsidRPr="004F7B49" w:rsidRDefault="00D929F2" w:rsidP="00FB1A7D">
            <w:pPr>
              <w:pStyle w:val="TableHeader"/>
            </w:pPr>
            <w:r w:rsidRPr="004F7B49">
              <w:t>Error code</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208D13F4" w14:textId="77777777" w:rsidR="00D929F2" w:rsidRPr="004F7B49" w:rsidRDefault="00D929F2" w:rsidP="00FB1A7D">
            <w:pPr>
              <w:pStyle w:val="TableHeader"/>
            </w:pPr>
            <w:r w:rsidRPr="004F7B49">
              <w:t>Error Description [RECOMMENDED text]</w:t>
            </w:r>
          </w:p>
        </w:tc>
      </w:tr>
      <w:tr w:rsidR="00D929F2" w:rsidRPr="00C24758" w14:paraId="5F33BCDC" w14:textId="77777777" w:rsidTr="00FB1A7D">
        <w:trPr>
          <w:jc w:val="center"/>
        </w:trPr>
        <w:tc>
          <w:tcPr>
            <w:tcW w:w="3119" w:type="dxa"/>
            <w:tcBorders>
              <w:top w:val="single" w:sz="4" w:space="0" w:color="auto"/>
              <w:left w:val="single" w:sz="4" w:space="0" w:color="auto"/>
              <w:bottom w:val="single" w:sz="4" w:space="0" w:color="auto"/>
              <w:right w:val="single" w:sz="4" w:space="0" w:color="auto"/>
            </w:tcBorders>
            <w:hideMark/>
          </w:tcPr>
          <w:p w14:paraId="30807C90" w14:textId="02CA1D9E" w:rsidR="00D929F2" w:rsidRPr="00357DC2" w:rsidRDefault="00D929F2" w:rsidP="00FB1A7D">
            <w:pPr>
              <w:pStyle w:val="TableText"/>
              <w:rPr>
                <w:rFonts w:ascii="Courier New" w:hAnsi="Courier New"/>
                <w:b/>
                <w:szCs w:val="20"/>
              </w:rPr>
            </w:pPr>
            <w:r w:rsidRPr="00400045">
              <w:t xml:space="preserve">In </w:t>
            </w:r>
            <w:r>
              <w:t>a</w:t>
            </w:r>
            <w:r w:rsidRPr="00400045">
              <w:t xml:space="preserve"> single-page environment</w:t>
            </w:r>
            <w:r>
              <w:t xml:space="preserve">, the </w:t>
            </w:r>
            <w:r w:rsidR="00F00643">
              <w:t>User</w:t>
            </w:r>
            <w:r w:rsidRPr="00400045">
              <w:t xml:space="preserve"> failed to give consent (or) </w:t>
            </w:r>
            <w:r>
              <w:t xml:space="preserve">the </w:t>
            </w:r>
            <w:r w:rsidRPr="00400045">
              <w:t xml:space="preserve">ID GW </w:t>
            </w:r>
            <w:r>
              <w:t>was</w:t>
            </w:r>
            <w:r w:rsidRPr="00400045">
              <w:t xml:space="preserve"> unable to </w:t>
            </w:r>
            <w:r>
              <w:t>authenticate</w:t>
            </w:r>
            <w:r w:rsidRPr="00400045">
              <w:t xml:space="preserve"> the </w:t>
            </w:r>
            <w:r w:rsidR="00F00643">
              <w:t>User</w:t>
            </w:r>
            <w:r w:rsidRPr="00400045">
              <w:t xml:space="preserve"> </w:t>
            </w:r>
            <w:r>
              <w:t>(</w:t>
            </w:r>
            <w:r w:rsidRPr="00400045">
              <w:t>authentication failure</w:t>
            </w:r>
            <w:r>
              <w:t>).</w:t>
            </w:r>
          </w:p>
        </w:tc>
        <w:tc>
          <w:tcPr>
            <w:tcW w:w="1128" w:type="dxa"/>
            <w:tcBorders>
              <w:top w:val="single" w:sz="4" w:space="0" w:color="auto"/>
              <w:left w:val="single" w:sz="4" w:space="0" w:color="auto"/>
              <w:bottom w:val="single" w:sz="4" w:space="0" w:color="auto"/>
              <w:right w:val="single" w:sz="4" w:space="0" w:color="auto"/>
            </w:tcBorders>
            <w:hideMark/>
          </w:tcPr>
          <w:p w14:paraId="4C375B5B" w14:textId="77777777" w:rsidR="00D929F2" w:rsidRPr="00357DC2" w:rsidRDefault="00D929F2" w:rsidP="00FB1A7D">
            <w:pPr>
              <w:pStyle w:val="TableText"/>
            </w:pPr>
            <w:r w:rsidRPr="00357DC2">
              <w:t xml:space="preserve">Redirect </w:t>
            </w:r>
          </w:p>
          <w:p w14:paraId="02B890FF" w14:textId="77777777" w:rsidR="00D929F2" w:rsidRPr="00357DC2" w:rsidRDefault="00D929F2" w:rsidP="00FB1A7D">
            <w:pPr>
              <w:pStyle w:val="TableText"/>
              <w:rPr>
                <w:b/>
                <w:szCs w:val="20"/>
              </w:rPr>
            </w:pPr>
            <w:r w:rsidRPr="00357DC2">
              <w:t>302</w:t>
            </w:r>
          </w:p>
        </w:tc>
        <w:tc>
          <w:tcPr>
            <w:tcW w:w="2268" w:type="dxa"/>
            <w:tcBorders>
              <w:top w:val="single" w:sz="4" w:space="0" w:color="auto"/>
              <w:left w:val="single" w:sz="4" w:space="0" w:color="auto"/>
              <w:bottom w:val="single" w:sz="4" w:space="0" w:color="auto"/>
              <w:right w:val="single" w:sz="4" w:space="0" w:color="auto"/>
            </w:tcBorders>
            <w:hideMark/>
          </w:tcPr>
          <w:p w14:paraId="7D9F3F6E" w14:textId="77777777" w:rsidR="00D929F2" w:rsidRPr="00357DC2" w:rsidRDefault="00D929F2" w:rsidP="00FB1A7D">
            <w:pPr>
              <w:pStyle w:val="TableText"/>
              <w:rPr>
                <w:rFonts w:ascii="Courier New" w:hAnsi="Courier New" w:cs="Courier New"/>
              </w:rPr>
            </w:pPr>
            <w:proofErr w:type="spellStart"/>
            <w:r w:rsidRPr="00357DC2">
              <w:rPr>
                <w:rFonts w:ascii="Courier New" w:hAnsi="Courier New" w:cs="Courier New"/>
              </w:rPr>
              <w:t>consent_failure</w:t>
            </w:r>
            <w:proofErr w:type="spellEnd"/>
          </w:p>
          <w:p w14:paraId="61515307" w14:textId="77777777" w:rsidR="00D929F2" w:rsidRPr="00357DC2" w:rsidRDefault="00D929F2" w:rsidP="00FB1A7D">
            <w:pPr>
              <w:pStyle w:val="TableText"/>
              <w:rPr>
                <w:rFonts w:ascii="Courier New" w:hAnsi="Courier New" w:cs="Courier New"/>
                <w:b/>
                <w:szCs w:val="20"/>
              </w:rPr>
            </w:pPr>
            <w:r w:rsidRPr="00357DC2">
              <w:rPr>
                <w:rFonts w:ascii="Courier New" w:hAnsi="Courier New" w:cs="Courier New"/>
              </w:rPr>
              <w:t xml:space="preserve">(or) </w:t>
            </w:r>
            <w:proofErr w:type="spellStart"/>
            <w:r w:rsidRPr="00357DC2">
              <w:rPr>
                <w:rFonts w:ascii="Courier New" w:hAnsi="Courier New" w:cs="Courier New"/>
              </w:rPr>
              <w:t>access_denied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7EB0BE3" w14:textId="68CA8788" w:rsidR="00D929F2" w:rsidRPr="00357DC2" w:rsidRDefault="00F00643" w:rsidP="00FB1A7D">
            <w:pPr>
              <w:pStyle w:val="TableText"/>
              <w:rPr>
                <w:b/>
                <w:szCs w:val="20"/>
              </w:rPr>
            </w:pPr>
            <w:r>
              <w:t>User</w:t>
            </w:r>
            <w:r w:rsidR="00D929F2" w:rsidRPr="00357DC2">
              <w:t xml:space="preserve"> failed to give consent (or) </w:t>
            </w:r>
            <w:r w:rsidR="00D929F2">
              <w:t>was not authenticated</w:t>
            </w:r>
            <w:r w:rsidR="00D929F2" w:rsidRPr="00357DC2">
              <w:t xml:space="preserve">. </w:t>
            </w:r>
          </w:p>
        </w:tc>
      </w:tr>
      <w:tr w:rsidR="00D929F2" w:rsidRPr="00C24758" w14:paraId="7D666BDF" w14:textId="77777777" w:rsidTr="00FB1A7D">
        <w:trPr>
          <w:jc w:val="center"/>
        </w:trPr>
        <w:tc>
          <w:tcPr>
            <w:tcW w:w="3119" w:type="dxa"/>
            <w:tcBorders>
              <w:top w:val="single" w:sz="4" w:space="0" w:color="auto"/>
              <w:left w:val="single" w:sz="4" w:space="0" w:color="auto"/>
              <w:bottom w:val="single" w:sz="4" w:space="0" w:color="auto"/>
              <w:right w:val="single" w:sz="4" w:space="0" w:color="auto"/>
            </w:tcBorders>
            <w:hideMark/>
          </w:tcPr>
          <w:p w14:paraId="5EE12301" w14:textId="6B828615" w:rsidR="00D929F2" w:rsidRPr="00357DC2" w:rsidRDefault="00D929F2" w:rsidP="00FB1A7D">
            <w:pPr>
              <w:pStyle w:val="TableText"/>
              <w:rPr>
                <w:b/>
                <w:szCs w:val="20"/>
              </w:rPr>
            </w:pPr>
            <w:r w:rsidRPr="00357DC2">
              <w:t xml:space="preserve">In </w:t>
            </w:r>
            <w:r>
              <w:t>a</w:t>
            </w:r>
            <w:r w:rsidRPr="00357DC2">
              <w:t xml:space="preserve"> single-page environment</w:t>
            </w:r>
            <w:r>
              <w:t>,</w:t>
            </w:r>
            <w:r w:rsidRPr="00357DC2">
              <w:t xml:space="preserve"> </w:t>
            </w:r>
            <w:r>
              <w:t xml:space="preserve">the </w:t>
            </w:r>
            <w:r w:rsidR="00F00643">
              <w:t>User</w:t>
            </w:r>
            <w:r w:rsidRPr="00357DC2">
              <w:t xml:space="preserve"> </w:t>
            </w:r>
            <w:r>
              <w:t>denied the request for consent.</w:t>
            </w:r>
          </w:p>
        </w:tc>
        <w:tc>
          <w:tcPr>
            <w:tcW w:w="1128" w:type="dxa"/>
            <w:tcBorders>
              <w:top w:val="single" w:sz="4" w:space="0" w:color="auto"/>
              <w:left w:val="single" w:sz="4" w:space="0" w:color="auto"/>
              <w:bottom w:val="single" w:sz="4" w:space="0" w:color="auto"/>
              <w:right w:val="single" w:sz="4" w:space="0" w:color="auto"/>
            </w:tcBorders>
            <w:hideMark/>
          </w:tcPr>
          <w:p w14:paraId="7E08CA75" w14:textId="77777777" w:rsidR="00D929F2" w:rsidRPr="00357DC2" w:rsidRDefault="00D929F2" w:rsidP="00FB1A7D">
            <w:pPr>
              <w:pStyle w:val="TableText"/>
            </w:pPr>
            <w:r w:rsidRPr="00357DC2">
              <w:t xml:space="preserve">Redirect </w:t>
            </w:r>
          </w:p>
          <w:p w14:paraId="324BD654" w14:textId="77777777" w:rsidR="00D929F2" w:rsidRPr="00357DC2" w:rsidRDefault="00D929F2" w:rsidP="00FB1A7D">
            <w:pPr>
              <w:pStyle w:val="TableText"/>
              <w:rPr>
                <w:b/>
                <w:szCs w:val="20"/>
              </w:rPr>
            </w:pPr>
            <w:r w:rsidRPr="00357DC2">
              <w:t>302</w:t>
            </w:r>
          </w:p>
        </w:tc>
        <w:tc>
          <w:tcPr>
            <w:tcW w:w="2268" w:type="dxa"/>
            <w:tcBorders>
              <w:top w:val="single" w:sz="4" w:space="0" w:color="auto"/>
              <w:left w:val="single" w:sz="4" w:space="0" w:color="auto"/>
              <w:bottom w:val="single" w:sz="4" w:space="0" w:color="auto"/>
              <w:right w:val="single" w:sz="4" w:space="0" w:color="auto"/>
            </w:tcBorders>
            <w:hideMark/>
          </w:tcPr>
          <w:p w14:paraId="226A16AE" w14:textId="77777777" w:rsidR="00D929F2" w:rsidRPr="00357DC2" w:rsidRDefault="00D929F2" w:rsidP="00FB1A7D">
            <w:pPr>
              <w:pStyle w:val="TableText"/>
              <w:rPr>
                <w:rFonts w:ascii="Courier New" w:hAnsi="Courier New" w:cs="Courier New"/>
                <w:b/>
                <w:szCs w:val="20"/>
              </w:rPr>
            </w:pPr>
            <w:proofErr w:type="spellStart"/>
            <w:r w:rsidRPr="00357DC2">
              <w:rPr>
                <w:rFonts w:ascii="Courier New" w:hAnsi="Courier New" w:cs="Courier New"/>
              </w:rPr>
              <w:t>consent_denied</w:t>
            </w:r>
            <w:proofErr w:type="spellEnd"/>
            <w:r w:rsidRPr="00357DC2">
              <w:rPr>
                <w:rFonts w:ascii="Courier New" w:hAnsi="Courier New" w:cs="Courier New"/>
              </w:rPr>
              <w:t xml:space="preserve"> (or) </w:t>
            </w:r>
            <w:proofErr w:type="spellStart"/>
            <w:r w:rsidRPr="00357DC2">
              <w:rPr>
                <w:rFonts w:ascii="Courier New" w:hAnsi="Courier New" w:cs="Courier New"/>
              </w:rPr>
              <w:t>consent_failure</w:t>
            </w:r>
            <w:proofErr w:type="spellEnd"/>
            <w:r w:rsidRPr="00357DC2">
              <w:rPr>
                <w:rFonts w:ascii="Courier New" w:hAnsi="Courier New" w:cs="Courier New"/>
              </w:rPr>
              <w:t xml:space="preserve"> (or) </w:t>
            </w:r>
            <w:proofErr w:type="spellStart"/>
            <w:r w:rsidRPr="00357DC2">
              <w:rPr>
                <w:rFonts w:ascii="Courier New" w:hAnsi="Courier New" w:cs="Courier New"/>
              </w:rPr>
              <w:t>access_denied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AF4D399" w14:textId="11D83368" w:rsidR="00D929F2" w:rsidRPr="00357DC2" w:rsidRDefault="00F00643" w:rsidP="00FB1A7D">
            <w:pPr>
              <w:pStyle w:val="TableText"/>
              <w:rPr>
                <w:b/>
                <w:szCs w:val="20"/>
              </w:rPr>
            </w:pPr>
            <w:r>
              <w:t>User</w:t>
            </w:r>
            <w:r w:rsidR="00D929F2" w:rsidRPr="00400045">
              <w:t xml:space="preserve"> has </w:t>
            </w:r>
            <w:r w:rsidR="00D929F2">
              <w:t>not given</w:t>
            </w:r>
            <w:r w:rsidR="00D929F2" w:rsidRPr="00400045">
              <w:t xml:space="preserve"> </w:t>
            </w:r>
            <w:r w:rsidR="00D929F2">
              <w:t xml:space="preserve">consent </w:t>
            </w:r>
            <w:r w:rsidR="00D929F2" w:rsidRPr="00400045">
              <w:t>(or) consent failure.</w:t>
            </w:r>
          </w:p>
        </w:tc>
      </w:tr>
      <w:tr w:rsidR="00D929F2" w:rsidRPr="00C24758" w14:paraId="39E8EB7D" w14:textId="77777777" w:rsidTr="00FB1A7D">
        <w:trPr>
          <w:jc w:val="center"/>
        </w:trPr>
        <w:tc>
          <w:tcPr>
            <w:tcW w:w="3119" w:type="dxa"/>
            <w:tcBorders>
              <w:top w:val="single" w:sz="4" w:space="0" w:color="auto"/>
              <w:left w:val="single" w:sz="4" w:space="0" w:color="auto"/>
              <w:bottom w:val="single" w:sz="4" w:space="0" w:color="auto"/>
              <w:right w:val="single" w:sz="4" w:space="0" w:color="auto"/>
            </w:tcBorders>
            <w:hideMark/>
          </w:tcPr>
          <w:p w14:paraId="5D453B4D" w14:textId="57D34088" w:rsidR="00D929F2" w:rsidRPr="00357DC2" w:rsidRDefault="00D929F2" w:rsidP="00FB1A7D">
            <w:pPr>
              <w:pStyle w:val="TableText"/>
              <w:rPr>
                <w:b/>
                <w:szCs w:val="20"/>
              </w:rPr>
            </w:pPr>
            <w:r>
              <w:t xml:space="preserve">The </w:t>
            </w:r>
            <w:r w:rsidR="00F00643">
              <w:t>User</w:t>
            </w:r>
            <w:r w:rsidRPr="00357DC2">
              <w:t xml:space="preserve"> </w:t>
            </w:r>
            <w:r>
              <w:t xml:space="preserve">was </w:t>
            </w:r>
            <w:r w:rsidRPr="00357DC2">
              <w:t xml:space="preserve">unable to give consent </w:t>
            </w:r>
            <w:r>
              <w:t xml:space="preserve">– a </w:t>
            </w:r>
            <w:r w:rsidRPr="00357DC2">
              <w:t>timeout occurred</w:t>
            </w:r>
            <w:r>
              <w:t>.</w:t>
            </w:r>
          </w:p>
        </w:tc>
        <w:tc>
          <w:tcPr>
            <w:tcW w:w="1128" w:type="dxa"/>
            <w:tcBorders>
              <w:top w:val="single" w:sz="4" w:space="0" w:color="auto"/>
              <w:left w:val="single" w:sz="4" w:space="0" w:color="auto"/>
              <w:bottom w:val="single" w:sz="4" w:space="0" w:color="auto"/>
              <w:right w:val="single" w:sz="4" w:space="0" w:color="auto"/>
            </w:tcBorders>
            <w:hideMark/>
          </w:tcPr>
          <w:p w14:paraId="4400EB63" w14:textId="77777777" w:rsidR="00D929F2" w:rsidRPr="00357DC2" w:rsidRDefault="00D929F2" w:rsidP="00FB1A7D">
            <w:pPr>
              <w:pStyle w:val="TableText"/>
            </w:pPr>
            <w:r w:rsidRPr="00357DC2">
              <w:t xml:space="preserve">Redirect </w:t>
            </w:r>
          </w:p>
          <w:p w14:paraId="72531CD0" w14:textId="77777777" w:rsidR="00D929F2" w:rsidRPr="00357DC2" w:rsidRDefault="00D929F2" w:rsidP="00FB1A7D">
            <w:pPr>
              <w:pStyle w:val="TableText"/>
              <w:rPr>
                <w:b/>
                <w:szCs w:val="20"/>
              </w:rPr>
            </w:pPr>
            <w:r w:rsidRPr="00357DC2">
              <w:t>302</w:t>
            </w:r>
          </w:p>
        </w:tc>
        <w:tc>
          <w:tcPr>
            <w:tcW w:w="2268" w:type="dxa"/>
            <w:tcBorders>
              <w:top w:val="single" w:sz="4" w:space="0" w:color="auto"/>
              <w:left w:val="single" w:sz="4" w:space="0" w:color="auto"/>
              <w:bottom w:val="single" w:sz="4" w:space="0" w:color="auto"/>
              <w:right w:val="single" w:sz="4" w:space="0" w:color="auto"/>
            </w:tcBorders>
            <w:hideMark/>
          </w:tcPr>
          <w:p w14:paraId="79854E52" w14:textId="77777777" w:rsidR="00D929F2" w:rsidRPr="00357DC2" w:rsidRDefault="00D929F2" w:rsidP="00FB1A7D">
            <w:pPr>
              <w:pStyle w:val="TableText"/>
              <w:rPr>
                <w:rFonts w:ascii="Courier New" w:hAnsi="Courier New" w:cs="Courier New"/>
                <w:b/>
                <w:szCs w:val="20"/>
              </w:rPr>
            </w:pPr>
            <w:proofErr w:type="spellStart"/>
            <w:r w:rsidRPr="00357DC2">
              <w:rPr>
                <w:rFonts w:ascii="Courier New" w:hAnsi="Courier New" w:cs="Courier New"/>
              </w:rPr>
              <w:t>consent_failure</w:t>
            </w:r>
            <w:proofErr w:type="spellEnd"/>
            <w:r w:rsidRPr="00357DC2">
              <w:rPr>
                <w:rFonts w:ascii="Courier New" w:hAnsi="Courier New" w:cs="Courier New"/>
              </w:rPr>
              <w:t xml:space="preserve"> (or) </w:t>
            </w:r>
            <w:proofErr w:type="spellStart"/>
            <w:r w:rsidRPr="00357DC2">
              <w:rPr>
                <w:rFonts w:ascii="Courier New" w:hAnsi="Courier New" w:cs="Courier New"/>
              </w:rPr>
              <w:t>access_denied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0A1A9C40" w14:textId="77777777" w:rsidR="00D929F2" w:rsidRPr="00357DC2" w:rsidRDefault="00D929F2" w:rsidP="00FB1A7D">
            <w:pPr>
              <w:pStyle w:val="TableText"/>
              <w:rPr>
                <w:b/>
                <w:szCs w:val="20"/>
              </w:rPr>
            </w:pPr>
            <w:r w:rsidRPr="00400045">
              <w:t xml:space="preserve">Timeout occurred during consent capture. </w:t>
            </w:r>
          </w:p>
        </w:tc>
      </w:tr>
      <w:tr w:rsidR="00D929F2" w:rsidRPr="00C24758" w14:paraId="0FB9C33D" w14:textId="77777777" w:rsidTr="00FB1A7D">
        <w:trPr>
          <w:jc w:val="center"/>
        </w:trPr>
        <w:tc>
          <w:tcPr>
            <w:tcW w:w="3119" w:type="dxa"/>
            <w:tcBorders>
              <w:top w:val="single" w:sz="4" w:space="0" w:color="auto"/>
              <w:left w:val="single" w:sz="4" w:space="0" w:color="auto"/>
              <w:bottom w:val="single" w:sz="4" w:space="0" w:color="auto"/>
              <w:right w:val="single" w:sz="4" w:space="0" w:color="auto"/>
            </w:tcBorders>
            <w:hideMark/>
          </w:tcPr>
          <w:p w14:paraId="379EE2A4" w14:textId="10F0C716" w:rsidR="00D929F2" w:rsidRPr="00357DC2" w:rsidRDefault="00D929F2" w:rsidP="00FB1A7D">
            <w:pPr>
              <w:pStyle w:val="TableText"/>
              <w:rPr>
                <w:b/>
                <w:szCs w:val="20"/>
              </w:rPr>
            </w:pPr>
            <w:r w:rsidRPr="00357DC2">
              <w:t xml:space="preserve">In a two-page environment, </w:t>
            </w:r>
            <w:r>
              <w:t xml:space="preserve">the </w:t>
            </w:r>
            <w:r w:rsidRPr="00357DC2">
              <w:t xml:space="preserve">ID GW failed to </w:t>
            </w:r>
            <w:r>
              <w:t xml:space="preserve">authenticate the </w:t>
            </w:r>
            <w:r w:rsidR="00F00643">
              <w:t>User</w:t>
            </w:r>
            <w:r>
              <w:t xml:space="preserve"> on the first page</w:t>
            </w:r>
            <w:r w:rsidRPr="00357DC2">
              <w:t>.</w:t>
            </w:r>
          </w:p>
        </w:tc>
        <w:tc>
          <w:tcPr>
            <w:tcW w:w="1128" w:type="dxa"/>
            <w:tcBorders>
              <w:top w:val="single" w:sz="4" w:space="0" w:color="auto"/>
              <w:left w:val="single" w:sz="4" w:space="0" w:color="auto"/>
              <w:bottom w:val="single" w:sz="4" w:space="0" w:color="auto"/>
              <w:right w:val="single" w:sz="4" w:space="0" w:color="auto"/>
            </w:tcBorders>
            <w:hideMark/>
          </w:tcPr>
          <w:p w14:paraId="65698B50" w14:textId="77777777" w:rsidR="00D929F2" w:rsidRPr="00357DC2" w:rsidRDefault="00D929F2" w:rsidP="00FB1A7D">
            <w:pPr>
              <w:pStyle w:val="TableText"/>
              <w:rPr>
                <w:b/>
                <w:szCs w:val="20"/>
              </w:rPr>
            </w:pPr>
            <w:r w:rsidRPr="00357DC2">
              <w:t>Redirect 302</w:t>
            </w:r>
          </w:p>
        </w:tc>
        <w:tc>
          <w:tcPr>
            <w:tcW w:w="2268" w:type="dxa"/>
            <w:tcBorders>
              <w:top w:val="single" w:sz="4" w:space="0" w:color="auto"/>
              <w:left w:val="single" w:sz="4" w:space="0" w:color="auto"/>
              <w:bottom w:val="single" w:sz="4" w:space="0" w:color="auto"/>
              <w:right w:val="single" w:sz="4" w:space="0" w:color="auto"/>
            </w:tcBorders>
            <w:hideMark/>
          </w:tcPr>
          <w:p w14:paraId="1D125ED2" w14:textId="77777777" w:rsidR="00D929F2" w:rsidRPr="00357DC2" w:rsidRDefault="00D929F2" w:rsidP="00FB1A7D">
            <w:pPr>
              <w:pStyle w:val="TableText"/>
              <w:rPr>
                <w:rFonts w:ascii="Courier New" w:hAnsi="Courier New" w:cs="Courier New"/>
                <w:b/>
                <w:szCs w:val="20"/>
              </w:rPr>
            </w:pPr>
            <w:proofErr w:type="spellStart"/>
            <w:r w:rsidRPr="00357DC2">
              <w:rPr>
                <w:rFonts w:ascii="Courier New" w:hAnsi="Courier New" w:cs="Courier New"/>
              </w:rPr>
              <w:t>consent_failure</w:t>
            </w:r>
            <w:proofErr w:type="spellEnd"/>
            <w:r w:rsidRPr="00357DC2">
              <w:rPr>
                <w:rFonts w:ascii="Courier New" w:hAnsi="Courier New" w:cs="Courier New"/>
              </w:rPr>
              <w:t xml:space="preserve"> (or) </w:t>
            </w:r>
            <w:proofErr w:type="spellStart"/>
            <w:r w:rsidRPr="00357DC2">
              <w:rPr>
                <w:rFonts w:ascii="Courier New" w:hAnsi="Courier New" w:cs="Courier New"/>
              </w:rPr>
              <w:t>access_denied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64CC6133" w14:textId="5A663C41" w:rsidR="00D929F2" w:rsidRPr="00357DC2" w:rsidRDefault="00F00643" w:rsidP="00FB1A7D">
            <w:pPr>
              <w:pStyle w:val="TableText"/>
              <w:rPr>
                <w:b/>
                <w:szCs w:val="20"/>
              </w:rPr>
            </w:pPr>
            <w:r>
              <w:t>User</w:t>
            </w:r>
            <w:r w:rsidR="00D929F2" w:rsidRPr="00400045">
              <w:t xml:space="preserve"> </w:t>
            </w:r>
            <w:r w:rsidR="00D929F2">
              <w:t>was</w:t>
            </w:r>
            <w:r w:rsidR="00D929F2" w:rsidRPr="00400045">
              <w:t xml:space="preserve"> not </w:t>
            </w:r>
            <w:r w:rsidR="00D929F2">
              <w:t>authenticated</w:t>
            </w:r>
            <w:r w:rsidR="00D929F2" w:rsidRPr="00400045">
              <w:t xml:space="preserve">. </w:t>
            </w:r>
          </w:p>
        </w:tc>
      </w:tr>
      <w:tr w:rsidR="00D929F2" w:rsidRPr="00C24758" w14:paraId="3BBCE434" w14:textId="77777777" w:rsidTr="00FB1A7D">
        <w:trPr>
          <w:jc w:val="center"/>
        </w:trPr>
        <w:tc>
          <w:tcPr>
            <w:tcW w:w="3119" w:type="dxa"/>
            <w:tcBorders>
              <w:top w:val="single" w:sz="4" w:space="0" w:color="auto"/>
              <w:left w:val="single" w:sz="4" w:space="0" w:color="auto"/>
              <w:bottom w:val="single" w:sz="4" w:space="0" w:color="auto"/>
              <w:right w:val="single" w:sz="4" w:space="0" w:color="auto"/>
            </w:tcBorders>
            <w:hideMark/>
          </w:tcPr>
          <w:p w14:paraId="6483A93D" w14:textId="06708B64" w:rsidR="00D929F2" w:rsidRPr="00357DC2" w:rsidRDefault="00D929F2" w:rsidP="00FB1A7D">
            <w:pPr>
              <w:pStyle w:val="TableText"/>
              <w:rPr>
                <w:b/>
                <w:szCs w:val="20"/>
              </w:rPr>
            </w:pPr>
            <w:r w:rsidRPr="00400045">
              <w:t xml:space="preserve">In a two-page environment, </w:t>
            </w:r>
            <w:r>
              <w:t xml:space="preserve">the </w:t>
            </w:r>
            <w:r w:rsidR="00F00643">
              <w:t>User</w:t>
            </w:r>
            <w:r w:rsidRPr="00400045">
              <w:t xml:space="preserve"> </w:t>
            </w:r>
            <w:r>
              <w:t>was</w:t>
            </w:r>
            <w:r w:rsidRPr="00400045">
              <w:t xml:space="preserve"> </w:t>
            </w:r>
            <w:r>
              <w:t>authenticated</w:t>
            </w:r>
            <w:r w:rsidRPr="00400045">
              <w:t xml:space="preserve"> in the first step, but </w:t>
            </w:r>
            <w:r>
              <w:t>denied the request for consent</w:t>
            </w:r>
          </w:p>
        </w:tc>
        <w:tc>
          <w:tcPr>
            <w:tcW w:w="1128" w:type="dxa"/>
            <w:tcBorders>
              <w:top w:val="single" w:sz="4" w:space="0" w:color="auto"/>
              <w:left w:val="single" w:sz="4" w:space="0" w:color="auto"/>
              <w:bottom w:val="single" w:sz="4" w:space="0" w:color="auto"/>
              <w:right w:val="single" w:sz="4" w:space="0" w:color="auto"/>
            </w:tcBorders>
            <w:hideMark/>
          </w:tcPr>
          <w:p w14:paraId="2A007E33" w14:textId="77777777" w:rsidR="00D929F2" w:rsidRPr="00357DC2" w:rsidRDefault="00D929F2" w:rsidP="00FB1A7D">
            <w:pPr>
              <w:pStyle w:val="TableText"/>
              <w:rPr>
                <w:b/>
                <w:szCs w:val="20"/>
              </w:rPr>
            </w:pPr>
            <w:r w:rsidRPr="00357DC2">
              <w:t>Redirect 302</w:t>
            </w:r>
          </w:p>
        </w:tc>
        <w:tc>
          <w:tcPr>
            <w:tcW w:w="2268" w:type="dxa"/>
            <w:tcBorders>
              <w:top w:val="single" w:sz="4" w:space="0" w:color="auto"/>
              <w:left w:val="single" w:sz="4" w:space="0" w:color="auto"/>
              <w:bottom w:val="single" w:sz="4" w:space="0" w:color="auto"/>
              <w:right w:val="single" w:sz="4" w:space="0" w:color="auto"/>
            </w:tcBorders>
            <w:hideMark/>
          </w:tcPr>
          <w:p w14:paraId="6FF639B9" w14:textId="77777777" w:rsidR="00D929F2" w:rsidRPr="00357DC2" w:rsidRDefault="00D929F2" w:rsidP="00FB1A7D">
            <w:pPr>
              <w:pStyle w:val="TableText"/>
              <w:rPr>
                <w:rFonts w:ascii="Courier New" w:hAnsi="Courier New" w:cs="Courier New"/>
                <w:b/>
                <w:szCs w:val="20"/>
              </w:rPr>
            </w:pPr>
            <w:proofErr w:type="spellStart"/>
            <w:r w:rsidRPr="00357DC2">
              <w:rPr>
                <w:rFonts w:ascii="Courier New" w:hAnsi="Courier New" w:cs="Courier New"/>
              </w:rPr>
              <w:t>consent_denied</w:t>
            </w:r>
            <w:proofErr w:type="spellEnd"/>
            <w:r w:rsidRPr="00357DC2">
              <w:rPr>
                <w:rFonts w:ascii="Courier New" w:hAnsi="Courier New" w:cs="Courier New"/>
              </w:rPr>
              <w:t xml:space="preserve"> (or)</w:t>
            </w:r>
            <w:r>
              <w:rPr>
                <w:rFonts w:ascii="Courier New" w:hAnsi="Courier New" w:cs="Courier New"/>
              </w:rPr>
              <w:t xml:space="preserve"> </w:t>
            </w:r>
            <w:proofErr w:type="spellStart"/>
            <w:r w:rsidRPr="00357DC2">
              <w:rPr>
                <w:rFonts w:ascii="Courier New" w:hAnsi="Courier New" w:cs="Courier New"/>
              </w:rPr>
              <w:t>consent_failure</w:t>
            </w:r>
            <w:proofErr w:type="spellEnd"/>
            <w:r w:rsidRPr="00357DC2">
              <w:rPr>
                <w:rFonts w:ascii="Courier New" w:hAnsi="Courier New" w:cs="Courier New"/>
              </w:rPr>
              <w:t xml:space="preserve"> (or)</w:t>
            </w:r>
            <w:r>
              <w:rPr>
                <w:rFonts w:ascii="Courier New" w:hAnsi="Courier New" w:cs="Courier New"/>
              </w:rPr>
              <w:t xml:space="preserve"> </w:t>
            </w:r>
            <w:proofErr w:type="spellStart"/>
            <w:r w:rsidRPr="00357DC2">
              <w:rPr>
                <w:rFonts w:ascii="Courier New" w:hAnsi="Courier New" w:cs="Courier New"/>
              </w:rPr>
              <w:t>access_denied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4116E2F" w14:textId="6B52B972" w:rsidR="00D929F2" w:rsidRPr="00357DC2" w:rsidRDefault="00F00643" w:rsidP="00FB1A7D">
            <w:pPr>
              <w:pStyle w:val="TableText"/>
              <w:rPr>
                <w:b/>
                <w:szCs w:val="20"/>
              </w:rPr>
            </w:pPr>
            <w:r>
              <w:t>User</w:t>
            </w:r>
            <w:r w:rsidR="00D929F2" w:rsidRPr="00400045">
              <w:t xml:space="preserve"> has </w:t>
            </w:r>
            <w:r w:rsidR="00D929F2">
              <w:t>not given</w:t>
            </w:r>
            <w:r w:rsidR="00D929F2" w:rsidRPr="00400045">
              <w:t xml:space="preserve"> </w:t>
            </w:r>
            <w:r w:rsidR="00D929F2">
              <w:t xml:space="preserve">consent </w:t>
            </w:r>
            <w:r w:rsidR="00D929F2" w:rsidRPr="00400045">
              <w:t xml:space="preserve">(or) consent failure. </w:t>
            </w:r>
          </w:p>
        </w:tc>
      </w:tr>
      <w:tr w:rsidR="00D929F2" w:rsidRPr="004F7B49" w14:paraId="44C19C40" w14:textId="77777777" w:rsidTr="00FB1A7D">
        <w:trPr>
          <w:jc w:val="center"/>
        </w:trPr>
        <w:tc>
          <w:tcPr>
            <w:tcW w:w="3119" w:type="dxa"/>
            <w:tcBorders>
              <w:top w:val="single" w:sz="4" w:space="0" w:color="auto"/>
              <w:left w:val="single" w:sz="4" w:space="0" w:color="auto"/>
              <w:bottom w:val="single" w:sz="4" w:space="0" w:color="auto"/>
              <w:right w:val="single" w:sz="4" w:space="0" w:color="auto"/>
            </w:tcBorders>
            <w:hideMark/>
          </w:tcPr>
          <w:p w14:paraId="588B84A4" w14:textId="77777777" w:rsidR="00D929F2" w:rsidRPr="004F7B49" w:rsidRDefault="00D929F2" w:rsidP="00FB1A7D">
            <w:pPr>
              <w:pStyle w:val="TableText"/>
            </w:pPr>
            <w:r>
              <w:t xml:space="preserve">The </w:t>
            </w:r>
            <w:r w:rsidRPr="004F7B49">
              <w:t xml:space="preserve">Network </w:t>
            </w:r>
            <w:proofErr w:type="spellStart"/>
            <w:r w:rsidRPr="004F7B49">
              <w:t>MSISDN</w:t>
            </w:r>
            <w:proofErr w:type="spellEnd"/>
            <w:r w:rsidRPr="004F7B49">
              <w:t xml:space="preserve"> is not available </w:t>
            </w:r>
            <w:r>
              <w:t xml:space="preserve">or unable to retrieve network </w:t>
            </w:r>
            <w:proofErr w:type="spellStart"/>
            <w:r>
              <w:t>MSISDN</w:t>
            </w:r>
            <w:proofErr w:type="spellEnd"/>
            <w:r>
              <w:t xml:space="preserve">. </w:t>
            </w:r>
          </w:p>
        </w:tc>
        <w:tc>
          <w:tcPr>
            <w:tcW w:w="1128" w:type="dxa"/>
            <w:tcBorders>
              <w:top w:val="single" w:sz="4" w:space="0" w:color="auto"/>
              <w:left w:val="single" w:sz="4" w:space="0" w:color="auto"/>
              <w:bottom w:val="single" w:sz="4" w:space="0" w:color="auto"/>
              <w:right w:val="single" w:sz="4" w:space="0" w:color="auto"/>
            </w:tcBorders>
            <w:hideMark/>
          </w:tcPr>
          <w:p w14:paraId="7B6C7B0A" w14:textId="77777777" w:rsidR="00D929F2" w:rsidRPr="004F7B49" w:rsidRDefault="00D929F2" w:rsidP="00FB1A7D">
            <w:pPr>
              <w:pStyle w:val="TableText"/>
            </w:pPr>
            <w:r w:rsidRPr="004F7B49">
              <w:t>Redirect</w:t>
            </w:r>
          </w:p>
          <w:p w14:paraId="0BB92B51" w14:textId="77777777" w:rsidR="00D929F2" w:rsidRPr="004F7B49" w:rsidRDefault="00D929F2" w:rsidP="00FB1A7D">
            <w:pPr>
              <w:pStyle w:val="TableText"/>
            </w:pPr>
            <w:r w:rsidRPr="004F7B49">
              <w:t>302</w:t>
            </w:r>
          </w:p>
        </w:tc>
        <w:tc>
          <w:tcPr>
            <w:tcW w:w="2268" w:type="dxa"/>
            <w:tcBorders>
              <w:top w:val="single" w:sz="4" w:space="0" w:color="auto"/>
              <w:left w:val="single" w:sz="4" w:space="0" w:color="auto"/>
              <w:bottom w:val="single" w:sz="4" w:space="0" w:color="auto"/>
              <w:right w:val="single" w:sz="4" w:space="0" w:color="auto"/>
            </w:tcBorders>
            <w:hideMark/>
          </w:tcPr>
          <w:p w14:paraId="59BF7F7E" w14:textId="77777777" w:rsidR="00D929F2" w:rsidRPr="00853A26" w:rsidRDefault="00D929F2" w:rsidP="00FB1A7D">
            <w:pPr>
              <w:pStyle w:val="TableText"/>
              <w:rPr>
                <w:rFonts w:ascii="Courier New" w:hAnsi="Courier New" w:cs="Courier New"/>
              </w:rPr>
            </w:pPr>
            <w:proofErr w:type="spellStart"/>
            <w:r w:rsidRPr="00853A26">
              <w:rPr>
                <w:rFonts w:ascii="Courier New" w:hAnsi="Courier New" w:cs="Courier New"/>
              </w:rPr>
              <w:t>access_denied</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228AE00A" w14:textId="77777777" w:rsidR="00D929F2" w:rsidRPr="004F7B49" w:rsidRDefault="00D929F2" w:rsidP="00FB1A7D">
            <w:pPr>
              <w:pStyle w:val="TableText"/>
            </w:pPr>
            <w:r w:rsidRPr="004F7B49">
              <w:t xml:space="preserve">Device </w:t>
            </w:r>
            <w:proofErr w:type="spellStart"/>
            <w:r w:rsidRPr="004F7B49">
              <w:t>MSISDN</w:t>
            </w:r>
            <w:proofErr w:type="spellEnd"/>
            <w:r w:rsidRPr="004F7B49">
              <w:t xml:space="preserve"> is not available. </w:t>
            </w:r>
          </w:p>
        </w:tc>
      </w:tr>
    </w:tbl>
    <w:p w14:paraId="52941B11" w14:textId="77777777" w:rsidR="00D929F2" w:rsidRPr="00725005" w:rsidRDefault="00D929F2" w:rsidP="00D929F2">
      <w:pPr>
        <w:pStyle w:val="TableCaption"/>
        <w:numPr>
          <w:ilvl w:val="0"/>
          <w:numId w:val="1"/>
        </w:numPr>
      </w:pPr>
      <w:bookmarkStart w:id="176" w:name="_Toc488088800"/>
      <w:bookmarkStart w:id="177" w:name="_Ref519173222"/>
      <w:bookmarkStart w:id="178" w:name="_Ref526180428"/>
      <w:r w:rsidRPr="00725005">
        <w:lastRenderedPageBreak/>
        <w:t xml:space="preserve">: </w:t>
      </w:r>
      <w:r>
        <w:t>Mobile Connect</w:t>
      </w:r>
      <w:r w:rsidRPr="00725005">
        <w:t xml:space="preserve"> </w:t>
      </w:r>
      <w:r>
        <w:t xml:space="preserve">Verified </w:t>
      </w:r>
      <w:proofErr w:type="spellStart"/>
      <w:r>
        <w:t>MSISDN</w:t>
      </w:r>
      <w:proofErr w:type="spellEnd"/>
      <w:r w:rsidRPr="00725005">
        <w:t xml:space="preserve">: Errors – Device-Initiated </w:t>
      </w:r>
      <w:r>
        <w:t>Authorization Response</w:t>
      </w:r>
      <w:bookmarkEnd w:id="176"/>
      <w:bookmarkEnd w:id="177"/>
      <w:bookmarkEnd w:id="178"/>
    </w:p>
    <w:p w14:paraId="16DF3086" w14:textId="77777777" w:rsidR="00D929F2" w:rsidRDefault="00D929F2" w:rsidP="00D929F2">
      <w:pPr>
        <w:pStyle w:val="ANNEX-heading1"/>
        <w:numPr>
          <w:ilvl w:val="1"/>
          <w:numId w:val="11"/>
        </w:numPr>
      </w:pPr>
      <w:bookmarkStart w:id="179" w:name="_Toc529714230"/>
      <w:bookmarkStart w:id="180" w:name="_Toc531184181"/>
      <w:bookmarkStart w:id="181" w:name="_Toc26740047"/>
      <w:bookmarkStart w:id="182" w:name="_Toc488088672"/>
      <w:bookmarkStart w:id="183" w:name="_Toc519516436"/>
      <w:r w:rsidRPr="00F33AF0">
        <w:t xml:space="preserve">Error </w:t>
      </w:r>
      <w:r>
        <w:t>Responses from the Resource Endpoint</w:t>
      </w:r>
      <w:bookmarkEnd w:id="179"/>
      <w:bookmarkEnd w:id="180"/>
      <w:bookmarkEnd w:id="181"/>
      <w:r w:rsidRPr="00F33AF0">
        <w:t xml:space="preserve"> </w:t>
      </w:r>
    </w:p>
    <w:p w14:paraId="0B5533E3" w14:textId="6597F846" w:rsidR="00D929F2" w:rsidRPr="00DF7BE3" w:rsidRDefault="00D929F2" w:rsidP="00D929F2">
      <w:pPr>
        <w:pStyle w:val="NormalParagraph"/>
      </w:pPr>
      <w:r>
        <w:fldChar w:fldCharType="begin"/>
      </w:r>
      <w:r>
        <w:instrText xml:space="preserve"> REF _Ref526166770 \r \h </w:instrText>
      </w:r>
      <w:r>
        <w:fldChar w:fldCharType="separate"/>
      </w:r>
      <w:r w:rsidR="002A4EC6">
        <w:t>Table 7</w:t>
      </w:r>
      <w:r>
        <w:fldChar w:fldCharType="end"/>
      </w:r>
      <w:r>
        <w:t xml:space="preserve"> defines the service-specific error codes and descriptions that are REQUIRED for error responses from the Resource Endpoint, returned in the Resource Response. These service specific error responses are in addition to and returned in the same format as the generic error codes specified in </w:t>
      </w:r>
      <w:r>
        <w:fldChar w:fldCharType="begin"/>
      </w:r>
      <w:r>
        <w:instrText xml:space="preserve"> REF _Ref528588204 \r \h </w:instrText>
      </w:r>
      <w:r>
        <w:fldChar w:fldCharType="separate"/>
      </w:r>
      <w:r w:rsidR="002A4EC6">
        <w:t>[10]</w:t>
      </w:r>
      <w:r>
        <w:fldChar w:fldCharType="end"/>
      </w:r>
      <w:r>
        <w:t>.</w:t>
      </w:r>
      <w:bookmarkEnd w:id="182"/>
      <w:bookmarkEnd w:id="18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134"/>
        <w:gridCol w:w="2268"/>
        <w:gridCol w:w="2835"/>
      </w:tblGrid>
      <w:tr w:rsidR="00D929F2" w:rsidRPr="00DF7BE3" w14:paraId="24E96C5F" w14:textId="77777777" w:rsidTr="00FB1A7D">
        <w:trPr>
          <w:cantSplit/>
          <w:trHeight w:val="227"/>
          <w:tblHeader/>
        </w:trPr>
        <w:tc>
          <w:tcPr>
            <w:tcW w:w="3119" w:type="dxa"/>
            <w:tcBorders>
              <w:top w:val="single" w:sz="4" w:space="0" w:color="auto"/>
              <w:left w:val="single" w:sz="4" w:space="0" w:color="auto"/>
              <w:bottom w:val="single" w:sz="4" w:space="0" w:color="auto"/>
              <w:right w:val="single" w:sz="4" w:space="0" w:color="auto"/>
            </w:tcBorders>
            <w:shd w:val="clear" w:color="auto" w:fill="C00000"/>
            <w:hideMark/>
          </w:tcPr>
          <w:p w14:paraId="5EB44F93" w14:textId="77777777" w:rsidR="00D929F2" w:rsidRPr="00DF7BE3" w:rsidRDefault="00D929F2" w:rsidP="00FB1A7D">
            <w:pPr>
              <w:pStyle w:val="NormalParagraph"/>
              <w:rPr>
                <w:b/>
                <w:lang w:val="en-US" w:eastAsia="de-DE"/>
              </w:rPr>
            </w:pPr>
            <w:r w:rsidRPr="00DF7BE3">
              <w:rPr>
                <w:b/>
                <w:lang w:val="en-US" w:eastAsia="de-DE"/>
              </w:rPr>
              <w:t>Error Scenario</w:t>
            </w:r>
          </w:p>
        </w:tc>
        <w:tc>
          <w:tcPr>
            <w:tcW w:w="1134" w:type="dxa"/>
            <w:tcBorders>
              <w:top w:val="single" w:sz="4" w:space="0" w:color="auto"/>
              <w:left w:val="single" w:sz="4" w:space="0" w:color="auto"/>
              <w:bottom w:val="single" w:sz="4" w:space="0" w:color="auto"/>
              <w:right w:val="single" w:sz="4" w:space="0" w:color="auto"/>
            </w:tcBorders>
            <w:shd w:val="clear" w:color="auto" w:fill="C00000"/>
            <w:hideMark/>
          </w:tcPr>
          <w:p w14:paraId="465D9883" w14:textId="77777777" w:rsidR="00D929F2" w:rsidRPr="00DF7BE3" w:rsidRDefault="00D929F2" w:rsidP="00FB1A7D">
            <w:pPr>
              <w:pStyle w:val="NormalParagraph"/>
              <w:rPr>
                <w:b/>
                <w:lang w:val="en-US" w:eastAsia="de-DE"/>
              </w:rPr>
            </w:pPr>
            <w:r w:rsidRPr="00DF7BE3">
              <w:rPr>
                <w:b/>
                <w:lang w:val="en-US" w:eastAsia="de-DE"/>
              </w:rPr>
              <w:t>HTTP mode</w:t>
            </w:r>
          </w:p>
        </w:tc>
        <w:tc>
          <w:tcPr>
            <w:tcW w:w="2268" w:type="dxa"/>
            <w:tcBorders>
              <w:top w:val="single" w:sz="4" w:space="0" w:color="auto"/>
              <w:left w:val="single" w:sz="4" w:space="0" w:color="auto"/>
              <w:bottom w:val="single" w:sz="4" w:space="0" w:color="auto"/>
              <w:right w:val="single" w:sz="4" w:space="0" w:color="auto"/>
            </w:tcBorders>
            <w:shd w:val="clear" w:color="auto" w:fill="C00000"/>
            <w:hideMark/>
          </w:tcPr>
          <w:p w14:paraId="0FB0B8D4" w14:textId="77777777" w:rsidR="00D929F2" w:rsidRPr="00DF7BE3" w:rsidRDefault="00D929F2" w:rsidP="00FB1A7D">
            <w:pPr>
              <w:pStyle w:val="NormalParagraph"/>
              <w:rPr>
                <w:b/>
                <w:lang w:val="en-US" w:eastAsia="de-DE"/>
              </w:rPr>
            </w:pPr>
            <w:r w:rsidRPr="00DF7BE3">
              <w:rPr>
                <w:b/>
                <w:lang w:val="en-US" w:eastAsia="de-DE"/>
              </w:rPr>
              <w:t>Error code</w:t>
            </w:r>
          </w:p>
        </w:tc>
        <w:tc>
          <w:tcPr>
            <w:tcW w:w="2835" w:type="dxa"/>
            <w:tcBorders>
              <w:top w:val="single" w:sz="4" w:space="0" w:color="auto"/>
              <w:left w:val="single" w:sz="4" w:space="0" w:color="auto"/>
              <w:bottom w:val="single" w:sz="4" w:space="0" w:color="auto"/>
              <w:right w:val="single" w:sz="4" w:space="0" w:color="auto"/>
            </w:tcBorders>
            <w:shd w:val="clear" w:color="auto" w:fill="C00000"/>
            <w:hideMark/>
          </w:tcPr>
          <w:p w14:paraId="09AF4B53" w14:textId="77777777" w:rsidR="00D929F2" w:rsidRPr="00DF7BE3" w:rsidRDefault="00D929F2" w:rsidP="00FB1A7D">
            <w:pPr>
              <w:pStyle w:val="NormalParagraph"/>
              <w:rPr>
                <w:b/>
                <w:lang w:val="en-US" w:eastAsia="de-DE"/>
              </w:rPr>
            </w:pPr>
            <w:r w:rsidRPr="00DF7BE3">
              <w:rPr>
                <w:b/>
                <w:lang w:val="en-US" w:eastAsia="de-DE"/>
              </w:rPr>
              <w:t>Error Description [RECOMMENDED text]</w:t>
            </w:r>
          </w:p>
        </w:tc>
      </w:tr>
      <w:tr w:rsidR="00D929F2" w:rsidRPr="00435340" w14:paraId="1C3679E5" w14:textId="77777777" w:rsidTr="00FB1A7D">
        <w:trPr>
          <w:cantSplit/>
        </w:trPr>
        <w:tc>
          <w:tcPr>
            <w:tcW w:w="3119" w:type="dxa"/>
            <w:tcBorders>
              <w:top w:val="single" w:sz="4" w:space="0" w:color="auto"/>
              <w:left w:val="single" w:sz="4" w:space="0" w:color="auto"/>
              <w:bottom w:val="single" w:sz="4" w:space="0" w:color="auto"/>
              <w:right w:val="single" w:sz="4" w:space="0" w:color="auto"/>
            </w:tcBorders>
            <w:hideMark/>
          </w:tcPr>
          <w:p w14:paraId="29EF3B59" w14:textId="77777777" w:rsidR="00D929F2" w:rsidRPr="000C0A37" w:rsidRDefault="00D929F2" w:rsidP="00FB1A7D">
            <w:pPr>
              <w:pStyle w:val="NormalParagraph"/>
              <w:rPr>
                <w:sz w:val="20"/>
                <w:szCs w:val="20"/>
                <w:lang w:val="en-US" w:eastAsia="de-DE"/>
              </w:rPr>
            </w:pPr>
            <w:proofErr w:type="spellStart"/>
            <w:r w:rsidRPr="004F7B49">
              <w:rPr>
                <w:rFonts w:ascii="Courier New" w:hAnsi="Courier New" w:cs="Courier New"/>
                <w:sz w:val="20"/>
                <w:szCs w:val="20"/>
                <w:lang w:val="en-US" w:eastAsia="de-DE"/>
              </w:rPr>
              <w:t>mc_claims</w:t>
            </w:r>
            <w:proofErr w:type="spellEnd"/>
            <w:r w:rsidRPr="000C0A37">
              <w:rPr>
                <w:sz w:val="20"/>
                <w:szCs w:val="20"/>
                <w:lang w:val="en-US" w:eastAsia="de-DE"/>
              </w:rPr>
              <w:t xml:space="preserve"> parameter does not exist</w:t>
            </w:r>
          </w:p>
        </w:tc>
        <w:tc>
          <w:tcPr>
            <w:tcW w:w="1134" w:type="dxa"/>
            <w:tcBorders>
              <w:top w:val="single" w:sz="4" w:space="0" w:color="auto"/>
              <w:left w:val="single" w:sz="4" w:space="0" w:color="auto"/>
              <w:bottom w:val="single" w:sz="4" w:space="0" w:color="auto"/>
              <w:right w:val="single" w:sz="4" w:space="0" w:color="auto"/>
            </w:tcBorders>
            <w:hideMark/>
          </w:tcPr>
          <w:p w14:paraId="59C4A012" w14:textId="77777777" w:rsidR="00D929F2" w:rsidRPr="000C0A37" w:rsidRDefault="00D929F2" w:rsidP="00FB1A7D">
            <w:pPr>
              <w:pStyle w:val="NormalParagraph"/>
              <w:rPr>
                <w:sz w:val="20"/>
                <w:szCs w:val="20"/>
                <w:lang w:val="en-US" w:eastAsia="de-DE"/>
              </w:rPr>
            </w:pPr>
            <w:r w:rsidRPr="000C0A37">
              <w:rPr>
                <w:sz w:val="20"/>
                <w:szCs w:val="20"/>
                <w:lang w:val="en-US" w:eastAsia="de-DE"/>
              </w:rPr>
              <w:t>Bad Request 400</w:t>
            </w:r>
          </w:p>
        </w:tc>
        <w:tc>
          <w:tcPr>
            <w:tcW w:w="2268" w:type="dxa"/>
            <w:tcBorders>
              <w:top w:val="single" w:sz="4" w:space="0" w:color="auto"/>
              <w:left w:val="single" w:sz="4" w:space="0" w:color="auto"/>
              <w:bottom w:val="single" w:sz="4" w:space="0" w:color="auto"/>
              <w:right w:val="single" w:sz="4" w:space="0" w:color="auto"/>
            </w:tcBorders>
            <w:hideMark/>
          </w:tcPr>
          <w:p w14:paraId="673DAB1A" w14:textId="77777777" w:rsidR="00D929F2" w:rsidRPr="004F7B49" w:rsidRDefault="00D929F2" w:rsidP="00FB1A7D">
            <w:pPr>
              <w:pStyle w:val="NormalParagraph"/>
              <w:rPr>
                <w:rFonts w:ascii="Courier New" w:hAnsi="Courier New" w:cs="Courier New"/>
                <w:sz w:val="20"/>
                <w:szCs w:val="20"/>
                <w:lang w:val="en-US" w:eastAsia="de-DE"/>
              </w:rPr>
            </w:pPr>
            <w:proofErr w:type="spellStart"/>
            <w:r w:rsidRPr="004F7B49">
              <w:rPr>
                <w:rFonts w:ascii="Courier New" w:hAnsi="Courier New" w:cs="Courier New"/>
                <w:sz w:val="20"/>
                <w:szCs w:val="20"/>
                <w:lang w:val="en-US" w:eastAsia="de-DE"/>
              </w:rPr>
              <w:t>invalid_request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43D9F91C" w14:textId="77777777" w:rsidR="00D929F2" w:rsidRPr="000C0A37" w:rsidRDefault="00D929F2" w:rsidP="00FB1A7D">
            <w:pPr>
              <w:pStyle w:val="NormalParagraph"/>
              <w:rPr>
                <w:sz w:val="20"/>
                <w:szCs w:val="20"/>
                <w:lang w:val="en-US" w:eastAsia="de-DE"/>
              </w:rPr>
            </w:pPr>
            <w:r w:rsidRPr="000C0A37">
              <w:rPr>
                <w:sz w:val="20"/>
                <w:szCs w:val="20"/>
                <w:lang w:val="en-US" w:eastAsia="de-DE"/>
              </w:rPr>
              <w:t xml:space="preserve">REQUIRED parameter </w:t>
            </w:r>
            <w:proofErr w:type="spellStart"/>
            <w:r w:rsidRPr="000C0A37">
              <w:rPr>
                <w:sz w:val="20"/>
                <w:szCs w:val="20"/>
                <w:lang w:val="en-US" w:eastAsia="de-DE"/>
              </w:rPr>
              <w:t>mc_claims</w:t>
            </w:r>
            <w:proofErr w:type="spellEnd"/>
            <w:r w:rsidRPr="000C0A37">
              <w:rPr>
                <w:sz w:val="20"/>
                <w:szCs w:val="20"/>
                <w:lang w:val="en-US" w:eastAsia="de-DE"/>
              </w:rPr>
              <w:t xml:space="preserve"> are missing</w:t>
            </w:r>
            <w:r>
              <w:rPr>
                <w:sz w:val="20"/>
                <w:szCs w:val="20"/>
                <w:lang w:val="en-US" w:eastAsia="de-DE"/>
              </w:rPr>
              <w:t>.</w:t>
            </w:r>
          </w:p>
        </w:tc>
      </w:tr>
      <w:tr w:rsidR="00D929F2" w:rsidRPr="00435340" w14:paraId="7A6C6344" w14:textId="77777777" w:rsidTr="00FB1A7D">
        <w:trPr>
          <w:cantSplit/>
        </w:trPr>
        <w:tc>
          <w:tcPr>
            <w:tcW w:w="3119" w:type="dxa"/>
            <w:tcBorders>
              <w:top w:val="single" w:sz="4" w:space="0" w:color="auto"/>
              <w:left w:val="single" w:sz="4" w:space="0" w:color="auto"/>
              <w:bottom w:val="single" w:sz="4" w:space="0" w:color="auto"/>
              <w:right w:val="single" w:sz="4" w:space="0" w:color="auto"/>
            </w:tcBorders>
            <w:hideMark/>
          </w:tcPr>
          <w:p w14:paraId="70EF0E0C" w14:textId="77777777" w:rsidR="00D929F2" w:rsidRPr="000C0A37" w:rsidRDefault="00D929F2" w:rsidP="00FB1A7D">
            <w:pPr>
              <w:pStyle w:val="NormalParagraph"/>
              <w:rPr>
                <w:sz w:val="20"/>
                <w:szCs w:val="20"/>
                <w:lang w:val="en-US" w:eastAsia="de-DE"/>
              </w:rPr>
            </w:pPr>
            <w:proofErr w:type="spellStart"/>
            <w:r w:rsidRPr="004F7B49">
              <w:rPr>
                <w:rFonts w:ascii="Courier New" w:hAnsi="Courier New" w:cs="Courier New"/>
                <w:sz w:val="20"/>
                <w:szCs w:val="20"/>
                <w:lang w:val="en-US" w:eastAsia="de-DE"/>
              </w:rPr>
              <w:t>mc_claims</w:t>
            </w:r>
            <w:proofErr w:type="spellEnd"/>
            <w:r w:rsidRPr="000C0A37">
              <w:rPr>
                <w:sz w:val="20"/>
                <w:szCs w:val="20"/>
                <w:lang w:val="en-US" w:eastAsia="de-DE"/>
              </w:rPr>
              <w:t xml:space="preserve"> parameter exists but the REQUIRED parameter </w:t>
            </w:r>
            <w:proofErr w:type="spellStart"/>
            <w:r w:rsidRPr="004F7B49">
              <w:rPr>
                <w:rFonts w:ascii="Courier New" w:hAnsi="Courier New" w:cs="Courier New"/>
                <w:sz w:val="20"/>
                <w:szCs w:val="20"/>
                <w:lang w:val="en-US" w:eastAsia="de-DE"/>
              </w:rPr>
              <w:t>device_msisdn</w:t>
            </w:r>
            <w:proofErr w:type="spellEnd"/>
            <w:r w:rsidRPr="000C0A37">
              <w:rPr>
                <w:sz w:val="20"/>
                <w:szCs w:val="20"/>
                <w:lang w:val="en-US" w:eastAsia="de-DE"/>
              </w:rPr>
              <w:t xml:space="preserve"> is missing (applicable only to </w:t>
            </w:r>
            <w:r>
              <w:rPr>
                <w:sz w:val="20"/>
                <w:szCs w:val="20"/>
                <w:lang w:val="en-US" w:eastAsia="de-DE"/>
              </w:rPr>
              <w:t>Mobile Connect</w:t>
            </w:r>
            <w:r w:rsidRPr="000C0A37">
              <w:rPr>
                <w:sz w:val="20"/>
                <w:szCs w:val="20"/>
                <w:lang w:val="en-US" w:eastAsia="de-DE"/>
              </w:rPr>
              <w:t xml:space="preserve"> </w:t>
            </w:r>
            <w:r>
              <w:rPr>
                <w:sz w:val="20"/>
                <w:szCs w:val="20"/>
                <w:lang w:val="en-US" w:eastAsia="de-DE"/>
              </w:rPr>
              <w:t xml:space="preserve">Verified </w:t>
            </w:r>
            <w:proofErr w:type="spellStart"/>
            <w:r>
              <w:rPr>
                <w:sz w:val="20"/>
                <w:szCs w:val="20"/>
                <w:lang w:val="en-US" w:eastAsia="de-DE"/>
              </w:rPr>
              <w:t>MSISDN</w:t>
            </w:r>
            <w:proofErr w:type="spellEnd"/>
            <w:r w:rsidRPr="000C0A37">
              <w:rPr>
                <w:sz w:val="20"/>
                <w:szCs w:val="20"/>
                <w:lang w:val="en-US" w:eastAsia="de-DE"/>
              </w:rPr>
              <w:t xml:space="preserve"> Match)</w:t>
            </w:r>
          </w:p>
        </w:tc>
        <w:tc>
          <w:tcPr>
            <w:tcW w:w="1134" w:type="dxa"/>
            <w:tcBorders>
              <w:top w:val="single" w:sz="4" w:space="0" w:color="auto"/>
              <w:left w:val="single" w:sz="4" w:space="0" w:color="auto"/>
              <w:bottom w:val="single" w:sz="4" w:space="0" w:color="auto"/>
              <w:right w:val="single" w:sz="4" w:space="0" w:color="auto"/>
            </w:tcBorders>
            <w:hideMark/>
          </w:tcPr>
          <w:p w14:paraId="1DFAC39E" w14:textId="77777777" w:rsidR="00D929F2" w:rsidRPr="000C0A37" w:rsidRDefault="00D929F2" w:rsidP="00FB1A7D">
            <w:pPr>
              <w:pStyle w:val="NormalParagraph"/>
              <w:rPr>
                <w:sz w:val="20"/>
                <w:szCs w:val="20"/>
                <w:lang w:val="en-US" w:eastAsia="de-DE"/>
              </w:rPr>
            </w:pPr>
            <w:r w:rsidRPr="000C0A37">
              <w:rPr>
                <w:sz w:val="20"/>
                <w:szCs w:val="20"/>
                <w:lang w:val="en-US" w:eastAsia="de-DE"/>
              </w:rPr>
              <w:t>Bad Request</w:t>
            </w:r>
          </w:p>
          <w:p w14:paraId="382F558C" w14:textId="77777777" w:rsidR="00D929F2" w:rsidRPr="000C0A37" w:rsidRDefault="00D929F2" w:rsidP="00FB1A7D">
            <w:pPr>
              <w:pStyle w:val="NormalParagraph"/>
              <w:rPr>
                <w:sz w:val="20"/>
                <w:szCs w:val="20"/>
                <w:lang w:val="en-US" w:eastAsia="de-DE"/>
              </w:rPr>
            </w:pPr>
            <w:r w:rsidRPr="000C0A37">
              <w:rPr>
                <w:sz w:val="20"/>
                <w:szCs w:val="20"/>
                <w:lang w:val="en-US" w:eastAsia="de-DE"/>
              </w:rPr>
              <w:t>400</w:t>
            </w:r>
          </w:p>
        </w:tc>
        <w:tc>
          <w:tcPr>
            <w:tcW w:w="2268" w:type="dxa"/>
            <w:tcBorders>
              <w:top w:val="single" w:sz="4" w:space="0" w:color="auto"/>
              <w:left w:val="single" w:sz="4" w:space="0" w:color="auto"/>
              <w:bottom w:val="single" w:sz="4" w:space="0" w:color="auto"/>
              <w:right w:val="single" w:sz="4" w:space="0" w:color="auto"/>
            </w:tcBorders>
            <w:hideMark/>
          </w:tcPr>
          <w:p w14:paraId="0AF1AAD6" w14:textId="77777777" w:rsidR="00D929F2" w:rsidRPr="004F7B49" w:rsidRDefault="00D929F2" w:rsidP="00FB1A7D">
            <w:pPr>
              <w:pStyle w:val="NormalParagraph"/>
              <w:rPr>
                <w:rFonts w:ascii="Courier New" w:hAnsi="Courier New" w:cs="Courier New"/>
                <w:sz w:val="20"/>
                <w:szCs w:val="20"/>
                <w:lang w:val="en-US" w:eastAsia="de-DE"/>
              </w:rPr>
            </w:pPr>
            <w:proofErr w:type="spellStart"/>
            <w:r w:rsidRPr="004F7B49">
              <w:rPr>
                <w:rFonts w:ascii="Courier New" w:hAnsi="Courier New" w:cs="Courier New"/>
                <w:sz w:val="20"/>
                <w:szCs w:val="20"/>
                <w:lang w:val="en-US" w:eastAsia="de-DE"/>
              </w:rPr>
              <w:t>invalid_request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74339873" w14:textId="77777777" w:rsidR="00D929F2" w:rsidRPr="000C0A37" w:rsidRDefault="00D929F2" w:rsidP="00FB1A7D">
            <w:pPr>
              <w:pStyle w:val="NormalParagraph"/>
              <w:rPr>
                <w:sz w:val="20"/>
                <w:szCs w:val="20"/>
                <w:lang w:val="en-US" w:eastAsia="de-DE"/>
              </w:rPr>
            </w:pPr>
            <w:r w:rsidRPr="000C0A37">
              <w:rPr>
                <w:sz w:val="20"/>
                <w:szCs w:val="20"/>
                <w:lang w:val="en-US" w:eastAsia="de-DE"/>
              </w:rPr>
              <w:t xml:space="preserve">REQUIRED parameter is missing from </w:t>
            </w:r>
            <w:proofErr w:type="spellStart"/>
            <w:r w:rsidRPr="000C0A37">
              <w:rPr>
                <w:sz w:val="20"/>
                <w:szCs w:val="20"/>
                <w:lang w:val="en-US" w:eastAsia="de-DE"/>
              </w:rPr>
              <w:t>mc_claims</w:t>
            </w:r>
            <w:proofErr w:type="spellEnd"/>
            <w:r w:rsidRPr="000C0A37">
              <w:rPr>
                <w:sz w:val="20"/>
                <w:szCs w:val="20"/>
                <w:lang w:val="en-US" w:eastAsia="de-DE"/>
              </w:rPr>
              <w:t xml:space="preserve">. </w:t>
            </w:r>
          </w:p>
        </w:tc>
      </w:tr>
      <w:tr w:rsidR="00D929F2" w:rsidRPr="00435340" w14:paraId="539DA08D" w14:textId="77777777" w:rsidTr="00FB1A7D">
        <w:trPr>
          <w:cantSplit/>
        </w:trPr>
        <w:tc>
          <w:tcPr>
            <w:tcW w:w="3119" w:type="dxa"/>
            <w:tcBorders>
              <w:top w:val="single" w:sz="4" w:space="0" w:color="auto"/>
              <w:left w:val="single" w:sz="4" w:space="0" w:color="auto"/>
              <w:bottom w:val="single" w:sz="4" w:space="0" w:color="auto"/>
              <w:right w:val="single" w:sz="4" w:space="0" w:color="auto"/>
            </w:tcBorders>
            <w:hideMark/>
          </w:tcPr>
          <w:p w14:paraId="2B2932B2" w14:textId="77777777" w:rsidR="00D929F2" w:rsidRPr="000C0A37" w:rsidRDefault="00D929F2" w:rsidP="00FB1A7D">
            <w:pPr>
              <w:pStyle w:val="NormalParagraph"/>
              <w:rPr>
                <w:sz w:val="20"/>
                <w:szCs w:val="20"/>
                <w:lang w:val="en-US" w:eastAsia="de-DE"/>
              </w:rPr>
            </w:pPr>
            <w:proofErr w:type="spellStart"/>
            <w:r w:rsidRPr="004F7B49">
              <w:rPr>
                <w:rFonts w:ascii="Courier New" w:hAnsi="Courier New" w:cs="Courier New"/>
                <w:sz w:val="20"/>
                <w:szCs w:val="20"/>
                <w:lang w:val="en-US" w:eastAsia="de-DE"/>
              </w:rPr>
              <w:t>mc_claims</w:t>
            </w:r>
            <w:proofErr w:type="spellEnd"/>
            <w:r w:rsidRPr="000C0A37">
              <w:rPr>
                <w:sz w:val="20"/>
                <w:szCs w:val="20"/>
                <w:lang w:val="en-US" w:eastAsia="de-DE"/>
              </w:rPr>
              <w:t xml:space="preserve"> parameter </w:t>
            </w:r>
            <w:proofErr w:type="gramStart"/>
            <w:r w:rsidRPr="000C0A37">
              <w:rPr>
                <w:sz w:val="20"/>
                <w:szCs w:val="20"/>
                <w:lang w:val="en-US" w:eastAsia="de-DE"/>
              </w:rPr>
              <w:t>exists, but</w:t>
            </w:r>
            <w:proofErr w:type="gramEnd"/>
            <w:r w:rsidRPr="000C0A37">
              <w:rPr>
                <w:sz w:val="20"/>
                <w:szCs w:val="20"/>
                <w:lang w:val="en-US" w:eastAsia="de-DE"/>
              </w:rPr>
              <w:t xml:space="preserve"> has no entries. </w:t>
            </w:r>
          </w:p>
        </w:tc>
        <w:tc>
          <w:tcPr>
            <w:tcW w:w="1134" w:type="dxa"/>
            <w:tcBorders>
              <w:top w:val="single" w:sz="4" w:space="0" w:color="auto"/>
              <w:left w:val="single" w:sz="4" w:space="0" w:color="auto"/>
              <w:bottom w:val="single" w:sz="4" w:space="0" w:color="auto"/>
              <w:right w:val="single" w:sz="4" w:space="0" w:color="auto"/>
            </w:tcBorders>
            <w:hideMark/>
          </w:tcPr>
          <w:p w14:paraId="668AAE67" w14:textId="77777777" w:rsidR="00D929F2" w:rsidRPr="000C0A37" w:rsidRDefault="00D929F2" w:rsidP="00FB1A7D">
            <w:pPr>
              <w:pStyle w:val="NormalParagraph"/>
              <w:rPr>
                <w:sz w:val="20"/>
                <w:szCs w:val="20"/>
                <w:lang w:val="en-US" w:eastAsia="de-DE"/>
              </w:rPr>
            </w:pPr>
            <w:r w:rsidRPr="000C0A37">
              <w:rPr>
                <w:sz w:val="20"/>
                <w:szCs w:val="20"/>
                <w:lang w:val="en-US" w:eastAsia="de-DE"/>
              </w:rPr>
              <w:t>Bad Request</w:t>
            </w:r>
          </w:p>
          <w:p w14:paraId="71519A27" w14:textId="77777777" w:rsidR="00D929F2" w:rsidRPr="000C0A37" w:rsidRDefault="00D929F2" w:rsidP="00FB1A7D">
            <w:pPr>
              <w:pStyle w:val="NormalParagraph"/>
              <w:rPr>
                <w:sz w:val="20"/>
                <w:szCs w:val="20"/>
                <w:lang w:val="en-US" w:eastAsia="de-DE"/>
              </w:rPr>
            </w:pPr>
            <w:r w:rsidRPr="000C0A37">
              <w:rPr>
                <w:sz w:val="20"/>
                <w:szCs w:val="20"/>
                <w:lang w:val="en-US" w:eastAsia="de-DE"/>
              </w:rPr>
              <w:t>400</w:t>
            </w:r>
          </w:p>
        </w:tc>
        <w:tc>
          <w:tcPr>
            <w:tcW w:w="2268" w:type="dxa"/>
            <w:tcBorders>
              <w:top w:val="single" w:sz="4" w:space="0" w:color="auto"/>
              <w:left w:val="single" w:sz="4" w:space="0" w:color="auto"/>
              <w:bottom w:val="single" w:sz="4" w:space="0" w:color="auto"/>
              <w:right w:val="single" w:sz="4" w:space="0" w:color="auto"/>
            </w:tcBorders>
            <w:hideMark/>
          </w:tcPr>
          <w:p w14:paraId="6293CA38" w14:textId="77777777" w:rsidR="00D929F2" w:rsidRPr="004F7B49" w:rsidRDefault="00D929F2" w:rsidP="00FB1A7D">
            <w:pPr>
              <w:pStyle w:val="NormalParagraph"/>
              <w:rPr>
                <w:rFonts w:ascii="Courier New" w:hAnsi="Courier New" w:cs="Courier New"/>
                <w:sz w:val="20"/>
                <w:szCs w:val="20"/>
                <w:lang w:val="en-US" w:eastAsia="de-DE"/>
              </w:rPr>
            </w:pPr>
            <w:proofErr w:type="spellStart"/>
            <w:r w:rsidRPr="004F7B49">
              <w:rPr>
                <w:rFonts w:ascii="Courier New" w:hAnsi="Courier New" w:cs="Courier New"/>
                <w:sz w:val="20"/>
                <w:szCs w:val="20"/>
                <w:lang w:val="en-US" w:eastAsia="de-DE"/>
              </w:rPr>
              <w:t>invalid_request</w:t>
            </w:r>
            <w:proofErr w:type="spellEnd"/>
          </w:p>
        </w:tc>
        <w:tc>
          <w:tcPr>
            <w:tcW w:w="2835" w:type="dxa"/>
            <w:tcBorders>
              <w:top w:val="single" w:sz="4" w:space="0" w:color="auto"/>
              <w:left w:val="single" w:sz="4" w:space="0" w:color="auto"/>
              <w:bottom w:val="single" w:sz="4" w:space="0" w:color="auto"/>
              <w:right w:val="single" w:sz="4" w:space="0" w:color="auto"/>
            </w:tcBorders>
            <w:hideMark/>
          </w:tcPr>
          <w:p w14:paraId="5AC1B084" w14:textId="77777777" w:rsidR="00D929F2" w:rsidRPr="000C0A37" w:rsidRDefault="00D929F2" w:rsidP="00FB1A7D">
            <w:pPr>
              <w:pStyle w:val="NormalParagraph"/>
              <w:rPr>
                <w:sz w:val="20"/>
                <w:szCs w:val="20"/>
                <w:lang w:val="en-US" w:eastAsia="de-DE"/>
              </w:rPr>
            </w:pPr>
            <w:r w:rsidRPr="000C0A37">
              <w:rPr>
                <w:sz w:val="20"/>
                <w:szCs w:val="20"/>
                <w:lang w:val="en-US" w:eastAsia="de-DE"/>
              </w:rPr>
              <w:t xml:space="preserve">REQUIRED parameter values from </w:t>
            </w:r>
            <w:proofErr w:type="spellStart"/>
            <w:r w:rsidRPr="000C0A37">
              <w:rPr>
                <w:sz w:val="20"/>
                <w:szCs w:val="20"/>
                <w:lang w:val="en-US" w:eastAsia="de-DE"/>
              </w:rPr>
              <w:t>mc_claims</w:t>
            </w:r>
            <w:proofErr w:type="spellEnd"/>
            <w:r w:rsidRPr="000C0A37">
              <w:rPr>
                <w:sz w:val="20"/>
                <w:szCs w:val="20"/>
                <w:lang w:val="en-US" w:eastAsia="de-DE"/>
              </w:rPr>
              <w:t xml:space="preserve"> are missing. </w:t>
            </w:r>
          </w:p>
        </w:tc>
      </w:tr>
    </w:tbl>
    <w:p w14:paraId="612530F0" w14:textId="77777777" w:rsidR="00D929F2" w:rsidRPr="00DF7BE3" w:rsidRDefault="00D929F2" w:rsidP="00D929F2">
      <w:pPr>
        <w:pStyle w:val="TableCaption"/>
        <w:numPr>
          <w:ilvl w:val="0"/>
          <w:numId w:val="1"/>
        </w:numPr>
      </w:pPr>
      <w:bookmarkStart w:id="184" w:name="_Toc488088801"/>
      <w:bookmarkStart w:id="185" w:name="_Ref526166770"/>
      <w:r w:rsidRPr="00DF7BE3">
        <w:t xml:space="preserve">: </w:t>
      </w:r>
      <w:r>
        <w:t>Mobile Connect</w:t>
      </w:r>
      <w:r w:rsidRPr="00DF7BE3">
        <w:t xml:space="preserve"> </w:t>
      </w:r>
      <w:r>
        <w:t xml:space="preserve">Verified </w:t>
      </w:r>
      <w:proofErr w:type="spellStart"/>
      <w:r>
        <w:t>MSISDN</w:t>
      </w:r>
      <w:proofErr w:type="spellEnd"/>
      <w:r>
        <w:t xml:space="preserve"> - </w:t>
      </w:r>
      <w:r w:rsidRPr="00DF7BE3">
        <w:t xml:space="preserve">Errors </w:t>
      </w:r>
      <w:r>
        <w:t>Returned from the</w:t>
      </w:r>
      <w:r w:rsidRPr="00DF7BE3">
        <w:t xml:space="preserve"> Resource Endpoint</w:t>
      </w:r>
      <w:bookmarkEnd w:id="184"/>
      <w:bookmarkEnd w:id="185"/>
    </w:p>
    <w:p w14:paraId="6AD360B8" w14:textId="77777777" w:rsidR="00D929F2" w:rsidRDefault="00D929F2" w:rsidP="00D929F2">
      <w:pPr>
        <w:rPr>
          <w:b/>
          <w:sz w:val="28"/>
        </w:rPr>
      </w:pPr>
      <w:r>
        <w:br w:type="page"/>
      </w:r>
    </w:p>
    <w:p w14:paraId="4A326482" w14:textId="77777777" w:rsidR="00D929F2" w:rsidRDefault="00D929F2" w:rsidP="00D929F2">
      <w:pPr>
        <w:pStyle w:val="Annex"/>
        <w:numPr>
          <w:ilvl w:val="0"/>
          <w:numId w:val="11"/>
        </w:numPr>
      </w:pPr>
      <w:bookmarkStart w:id="186" w:name="_Ref528515038"/>
      <w:bookmarkStart w:id="187" w:name="_Toc528585330"/>
      <w:bookmarkStart w:id="188" w:name="_Toc529714231"/>
      <w:bookmarkStart w:id="189" w:name="_Toc531184182"/>
      <w:bookmarkStart w:id="190" w:name="_Toc26740048"/>
      <w:r>
        <w:lastRenderedPageBreak/>
        <w:t>Example Resource Requests and Responses</w:t>
      </w:r>
      <w:bookmarkEnd w:id="186"/>
      <w:bookmarkEnd w:id="187"/>
      <w:bookmarkEnd w:id="188"/>
      <w:bookmarkEnd w:id="189"/>
      <w:bookmarkEnd w:id="190"/>
    </w:p>
    <w:p w14:paraId="0A46BE33" w14:textId="77777777" w:rsidR="00D929F2" w:rsidRDefault="00D929F2" w:rsidP="00D929F2">
      <w:pPr>
        <w:pStyle w:val="ANNEX-heading1"/>
        <w:numPr>
          <w:ilvl w:val="1"/>
          <w:numId w:val="11"/>
        </w:numPr>
      </w:pPr>
      <w:bookmarkStart w:id="191" w:name="_Toc528585331"/>
      <w:bookmarkStart w:id="192" w:name="_Toc529714232"/>
      <w:bookmarkStart w:id="193" w:name="_Toc531184183"/>
      <w:bookmarkStart w:id="194" w:name="_Toc26740049"/>
      <w:r>
        <w:t>Resource Request</w:t>
      </w:r>
      <w:bookmarkEnd w:id="191"/>
      <w:bookmarkEnd w:id="192"/>
      <w:bookmarkEnd w:id="193"/>
      <w:bookmarkEnd w:id="194"/>
    </w:p>
    <w:p w14:paraId="56FB5E60" w14:textId="77777777" w:rsidR="00D929F2" w:rsidRDefault="00D929F2" w:rsidP="00D929F2">
      <w:pPr>
        <w:pStyle w:val="NormalParagraph"/>
      </w:pPr>
      <w:r>
        <w:t xml:space="preserve">The following example show a Resource Request for the Mobile Connect Verified </w:t>
      </w:r>
      <w:proofErr w:type="spellStart"/>
      <w:r>
        <w:t>MSISDN</w:t>
      </w:r>
      <w:proofErr w:type="spellEnd"/>
      <w:r>
        <w:t xml:space="preserve"> Share service:</w:t>
      </w:r>
    </w:p>
    <w:p w14:paraId="04607D64"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GET /connect/</w:t>
      </w:r>
      <w:proofErr w:type="spellStart"/>
      <w:r w:rsidRPr="0043227F">
        <w:rPr>
          <w:lang w:bidi="bn-BD"/>
        </w:rPr>
        <w:t>mc_vm</w:t>
      </w:r>
      <w:proofErr w:type="spellEnd"/>
      <w:r w:rsidRPr="0043227F">
        <w:rPr>
          <w:lang w:bidi="bn-BD"/>
        </w:rPr>
        <w:t xml:space="preserve"> HTTP/1.1.</w:t>
      </w:r>
    </w:p>
    <w:p w14:paraId="04B72A1E" w14:textId="44C4BA41" w:rsidR="00D929F2" w:rsidRPr="0043227F" w:rsidRDefault="00F00643"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User</w:t>
      </w:r>
      <w:r w:rsidR="00D929F2" w:rsidRPr="0043227F">
        <w:rPr>
          <w:lang w:bidi="bn-BD"/>
        </w:rPr>
        <w:t xml:space="preserve">-Agent: </w:t>
      </w:r>
      <w:proofErr w:type="spellStart"/>
      <w:r w:rsidR="00D929F2">
        <w:rPr>
          <w:lang w:bidi="bn-BD"/>
        </w:rPr>
        <w:t>XXXXXXXXXX</w:t>
      </w:r>
      <w:proofErr w:type="spellEnd"/>
      <w:r w:rsidR="00D929F2" w:rsidRPr="0043227F">
        <w:rPr>
          <w:lang w:bidi="bn-BD"/>
        </w:rPr>
        <w:t>.</w:t>
      </w:r>
    </w:p>
    <w:p w14:paraId="01D76AA3"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 xml:space="preserve">Host: </w:t>
      </w:r>
      <w:r w:rsidRPr="002E02C6">
        <w:t>mc-idgw-Operator.example.com</w:t>
      </w:r>
      <w:r w:rsidRPr="0043227F">
        <w:rPr>
          <w:lang w:bidi="bn-BD"/>
        </w:rPr>
        <w:t>.</w:t>
      </w:r>
    </w:p>
    <w:p w14:paraId="4022A95C"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0319C8">
        <w:rPr>
          <w:lang w:bidi="bn-BD"/>
        </w:rPr>
        <w:t>Authorization: Bearer LTRjZDMtNDUyYi1iNjk</w:t>
      </w:r>
      <w:r w:rsidRPr="0043227F">
        <w:rPr>
          <w:lang w:bidi="bn-BD"/>
        </w:rPr>
        <w:t>.</w:t>
      </w:r>
    </w:p>
    <w:p w14:paraId="0CC80678"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Accept: application/</w:t>
      </w:r>
      <w:proofErr w:type="spellStart"/>
      <w:r w:rsidRPr="0043227F">
        <w:rPr>
          <w:lang w:bidi="bn-BD"/>
        </w:rPr>
        <w:t>json</w:t>
      </w:r>
      <w:proofErr w:type="spellEnd"/>
      <w:r w:rsidRPr="0043227F">
        <w:rPr>
          <w:lang w:bidi="bn-BD"/>
        </w:rPr>
        <w:t>.</w:t>
      </w:r>
    </w:p>
    <w:p w14:paraId="70ACDE1E"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p>
    <w:p w14:paraId="32D20B67" w14:textId="77777777" w:rsidR="00D929F2" w:rsidRDefault="00D929F2" w:rsidP="00D929F2">
      <w:pPr>
        <w:pStyle w:val="NormalParagraph"/>
        <w:rPr>
          <w:lang w:bidi="bn-BD"/>
        </w:rPr>
      </w:pPr>
    </w:p>
    <w:p w14:paraId="3F0C347A" w14:textId="77777777" w:rsidR="00D929F2" w:rsidRDefault="00D929F2" w:rsidP="00D929F2">
      <w:pPr>
        <w:pStyle w:val="NormalParagraph"/>
        <w:rPr>
          <w:rFonts w:cs="Arial"/>
        </w:rPr>
      </w:pPr>
      <w:r>
        <w:rPr>
          <w:lang w:bidi="bn-BD"/>
        </w:rPr>
        <w:t xml:space="preserve">The following example shows the Resource Request for </w:t>
      </w:r>
      <w:r>
        <w:t xml:space="preserve">the Mobile Connect Verified </w:t>
      </w:r>
      <w:proofErr w:type="spellStart"/>
      <w:r>
        <w:t>MSISDN</w:t>
      </w:r>
      <w:proofErr w:type="spellEnd"/>
      <w:r>
        <w:t xml:space="preserve"> Match service</w:t>
      </w:r>
      <w:r>
        <w:rPr>
          <w:lang w:bidi="bn-BD"/>
        </w:rPr>
        <w:t xml:space="preserve"> using the </w:t>
      </w:r>
      <w:proofErr w:type="spellStart"/>
      <w:r w:rsidRPr="00DA36D8">
        <w:rPr>
          <w:rFonts w:ascii="Courier New" w:hAnsi="Courier New"/>
          <w:lang w:bidi="bn-BD"/>
        </w:rPr>
        <w:t>mc_claims</w:t>
      </w:r>
      <w:proofErr w:type="spellEnd"/>
      <w:r>
        <w:rPr>
          <w:lang w:bidi="bn-BD"/>
        </w:rPr>
        <w:t xml:space="preserve"> parameter in the Resource Request:</w:t>
      </w:r>
    </w:p>
    <w:p w14:paraId="5245FFCA"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POST /connect/</w:t>
      </w:r>
      <w:proofErr w:type="spellStart"/>
      <w:r w:rsidRPr="00690087">
        <w:rPr>
          <w:lang w:bidi="bn-BD"/>
        </w:rPr>
        <w:t>mc_vm</w:t>
      </w:r>
      <w:proofErr w:type="spellEnd"/>
      <w:r w:rsidRPr="00690087">
        <w:rPr>
          <w:lang w:bidi="bn-BD"/>
        </w:rPr>
        <w:t xml:space="preserve"> HTTP/1.1.</w:t>
      </w:r>
    </w:p>
    <w:p w14:paraId="6272CF8F"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user</w:t>
      </w:r>
      <w:r w:rsidRPr="00690087">
        <w:rPr>
          <w:lang w:bidi="bn-BD"/>
        </w:rPr>
        <w:t xml:space="preserve">-Agent: </w:t>
      </w:r>
      <w:proofErr w:type="spellStart"/>
      <w:r>
        <w:rPr>
          <w:lang w:bidi="bn-BD"/>
        </w:rPr>
        <w:t>XXXXXXXXXX</w:t>
      </w:r>
      <w:proofErr w:type="spellEnd"/>
    </w:p>
    <w:p w14:paraId="69917F5B"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 xml:space="preserve">Host: </w:t>
      </w:r>
      <w:r w:rsidRPr="002E02C6">
        <w:t>mc-idgw-Operator.example.com</w:t>
      </w:r>
      <w:r w:rsidRPr="00690087">
        <w:rPr>
          <w:lang w:bidi="bn-BD"/>
        </w:rPr>
        <w:t>.</w:t>
      </w:r>
    </w:p>
    <w:p w14:paraId="0DCFC12B"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Authorization: Bearer LTRjZDMtNDUyYi1iNjk.</w:t>
      </w:r>
    </w:p>
    <w:p w14:paraId="763252CE"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Content-Type: application/</w:t>
      </w:r>
      <w:proofErr w:type="spellStart"/>
      <w:r w:rsidRPr="00690087">
        <w:rPr>
          <w:lang w:bidi="bn-BD"/>
        </w:rPr>
        <w:t>json</w:t>
      </w:r>
      <w:proofErr w:type="spellEnd"/>
      <w:r w:rsidRPr="00690087">
        <w:rPr>
          <w:lang w:bidi="bn-BD"/>
        </w:rPr>
        <w:t>.</w:t>
      </w:r>
    </w:p>
    <w:p w14:paraId="039F8DEB"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Accept: application/</w:t>
      </w:r>
      <w:proofErr w:type="spellStart"/>
      <w:r w:rsidRPr="00690087">
        <w:rPr>
          <w:lang w:bidi="bn-BD"/>
        </w:rPr>
        <w:t>json</w:t>
      </w:r>
      <w:proofErr w:type="spellEnd"/>
      <w:r w:rsidRPr="00690087">
        <w:rPr>
          <w:lang w:bidi="bn-BD"/>
        </w:rPr>
        <w:t>.</w:t>
      </w:r>
    </w:p>
    <w:p w14:paraId="1B142533"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Content-Length: 73.</w:t>
      </w:r>
    </w:p>
    <w:p w14:paraId="6EE3CB2C"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w:t>
      </w:r>
    </w:p>
    <w:p w14:paraId="33F65949"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w:t>
      </w:r>
    </w:p>
    <w:p w14:paraId="0CCC1A91"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w:t>
      </w:r>
      <w:proofErr w:type="spellStart"/>
      <w:r w:rsidRPr="00690087">
        <w:rPr>
          <w:lang w:bidi="bn-BD"/>
        </w:rPr>
        <w:t>mc_claims</w:t>
      </w:r>
      <w:proofErr w:type="spellEnd"/>
      <w:proofErr w:type="gramStart"/>
      <w:r w:rsidRPr="00690087">
        <w:rPr>
          <w:lang w:bidi="bn-BD"/>
        </w:rPr>
        <w:t>" :</w:t>
      </w:r>
      <w:proofErr w:type="gramEnd"/>
      <w:r w:rsidRPr="00690087">
        <w:rPr>
          <w:lang w:bidi="bn-BD"/>
        </w:rPr>
        <w:t xml:space="preserve"> {</w:t>
      </w:r>
    </w:p>
    <w:p w14:paraId="0D23E660"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 xml:space="preserve">               </w:t>
      </w:r>
      <w:r w:rsidRPr="00690087">
        <w:rPr>
          <w:lang w:bidi="bn-BD"/>
        </w:rPr>
        <w:t>"</w:t>
      </w:r>
      <w:proofErr w:type="spellStart"/>
      <w:r w:rsidRPr="00690087">
        <w:rPr>
          <w:lang w:bidi="bn-BD"/>
        </w:rPr>
        <w:t>device_msisdn</w:t>
      </w:r>
      <w:proofErr w:type="spellEnd"/>
      <w:proofErr w:type="gramStart"/>
      <w:r w:rsidRPr="00690087">
        <w:rPr>
          <w:lang w:bidi="bn-BD"/>
        </w:rPr>
        <w:t>" :</w:t>
      </w:r>
      <w:proofErr w:type="gramEnd"/>
      <w:r w:rsidRPr="00690087">
        <w:rPr>
          <w:lang w:bidi="bn-BD"/>
        </w:rPr>
        <w:t xml:space="preserve"> "+44123456789"</w:t>
      </w:r>
    </w:p>
    <w:p w14:paraId="35499F1B"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 xml:space="preserve">               </w:t>
      </w:r>
      <w:r w:rsidRPr="00690087">
        <w:rPr>
          <w:lang w:bidi="bn-BD"/>
        </w:rPr>
        <w:t>}</w:t>
      </w:r>
    </w:p>
    <w:p w14:paraId="6469AB6B"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 xml:space="preserve">} </w:t>
      </w:r>
    </w:p>
    <w:p w14:paraId="44E21531"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p>
    <w:p w14:paraId="3053D32A" w14:textId="77777777" w:rsidR="00D929F2" w:rsidRDefault="00D929F2" w:rsidP="00D929F2">
      <w:pPr>
        <w:pStyle w:val="NormalParagraph"/>
        <w:rPr>
          <w:lang w:bidi="bn-BD"/>
        </w:rPr>
      </w:pPr>
    </w:p>
    <w:p w14:paraId="1AD8CE59" w14:textId="77777777" w:rsidR="00D929F2" w:rsidRDefault="00D929F2" w:rsidP="00D929F2">
      <w:pPr>
        <w:pStyle w:val="NormalParagraph"/>
        <w:rPr>
          <w:rFonts w:cs="Arial"/>
        </w:rPr>
      </w:pPr>
      <w:r>
        <w:rPr>
          <w:lang w:bidi="bn-BD"/>
        </w:rPr>
        <w:t xml:space="preserve">The following example shows the Resource Request for </w:t>
      </w:r>
      <w:r>
        <w:t xml:space="preserve">the Mobile Connect Verified </w:t>
      </w:r>
      <w:proofErr w:type="spellStart"/>
      <w:r>
        <w:t>MSISDN</w:t>
      </w:r>
      <w:proofErr w:type="spellEnd"/>
      <w:r>
        <w:t xml:space="preserve"> Match service</w:t>
      </w:r>
      <w:r>
        <w:rPr>
          <w:lang w:bidi="bn-BD"/>
        </w:rPr>
        <w:t xml:space="preserve"> using the </w:t>
      </w:r>
      <w:proofErr w:type="spellStart"/>
      <w:r w:rsidRPr="00DA36D8">
        <w:rPr>
          <w:rFonts w:ascii="Courier New" w:hAnsi="Courier New"/>
          <w:lang w:bidi="bn-BD"/>
        </w:rPr>
        <w:t>mc_claims</w:t>
      </w:r>
      <w:proofErr w:type="spellEnd"/>
      <w:r>
        <w:rPr>
          <w:lang w:bidi="bn-BD"/>
        </w:rPr>
        <w:t xml:space="preserve"> parameter with the hashed </w:t>
      </w:r>
      <w:proofErr w:type="spellStart"/>
      <w:r>
        <w:rPr>
          <w:lang w:bidi="bn-BD"/>
        </w:rPr>
        <w:t>MSISDN</w:t>
      </w:r>
      <w:proofErr w:type="spellEnd"/>
      <w:r>
        <w:rPr>
          <w:lang w:bidi="bn-BD"/>
        </w:rPr>
        <w:t xml:space="preserve"> in the Resource Request:</w:t>
      </w:r>
    </w:p>
    <w:p w14:paraId="0A70E8E1"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POST /connect/</w:t>
      </w:r>
      <w:proofErr w:type="spellStart"/>
      <w:r w:rsidRPr="00690087">
        <w:rPr>
          <w:lang w:bidi="bn-BD"/>
        </w:rPr>
        <w:t>mc_vm</w:t>
      </w:r>
      <w:proofErr w:type="spellEnd"/>
      <w:r w:rsidRPr="00690087">
        <w:rPr>
          <w:lang w:bidi="bn-BD"/>
        </w:rPr>
        <w:t xml:space="preserve"> HTTP/1.1.</w:t>
      </w:r>
    </w:p>
    <w:p w14:paraId="28A2AA39"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user</w:t>
      </w:r>
      <w:r w:rsidRPr="00690087">
        <w:rPr>
          <w:lang w:bidi="bn-BD"/>
        </w:rPr>
        <w:t xml:space="preserve">-Agent: </w:t>
      </w:r>
      <w:proofErr w:type="spellStart"/>
      <w:r>
        <w:rPr>
          <w:lang w:bidi="bn-BD"/>
        </w:rPr>
        <w:t>XXXXXXXXXX</w:t>
      </w:r>
      <w:proofErr w:type="spellEnd"/>
    </w:p>
    <w:p w14:paraId="0369262D"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 xml:space="preserve">Host: </w:t>
      </w:r>
      <w:r w:rsidRPr="002E02C6">
        <w:t>mc-idgw-Operator.example.com</w:t>
      </w:r>
      <w:r w:rsidRPr="00690087">
        <w:rPr>
          <w:lang w:bidi="bn-BD"/>
        </w:rPr>
        <w:t>.</w:t>
      </w:r>
    </w:p>
    <w:p w14:paraId="73EA3B2D"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Authorization: Bearer LTRjZDMtNDUyYi1iNjk.</w:t>
      </w:r>
    </w:p>
    <w:p w14:paraId="7BED1B57"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Content-Type: application/</w:t>
      </w:r>
      <w:proofErr w:type="spellStart"/>
      <w:r w:rsidRPr="00690087">
        <w:rPr>
          <w:lang w:bidi="bn-BD"/>
        </w:rPr>
        <w:t>json</w:t>
      </w:r>
      <w:proofErr w:type="spellEnd"/>
      <w:r w:rsidRPr="00690087">
        <w:rPr>
          <w:lang w:bidi="bn-BD"/>
        </w:rPr>
        <w:t>.</w:t>
      </w:r>
    </w:p>
    <w:p w14:paraId="523ECB52"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Accept: application/</w:t>
      </w:r>
      <w:proofErr w:type="spellStart"/>
      <w:r w:rsidRPr="00690087">
        <w:rPr>
          <w:lang w:bidi="bn-BD"/>
        </w:rPr>
        <w:t>json</w:t>
      </w:r>
      <w:proofErr w:type="spellEnd"/>
      <w:r w:rsidRPr="00690087">
        <w:rPr>
          <w:lang w:bidi="bn-BD"/>
        </w:rPr>
        <w:t>.</w:t>
      </w:r>
    </w:p>
    <w:p w14:paraId="4E0AE639"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Content-Length: 73.</w:t>
      </w:r>
    </w:p>
    <w:p w14:paraId="132F05F5" w14:textId="77777777" w:rsidR="00D929F2" w:rsidRPr="00690087"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690087">
        <w:rPr>
          <w:lang w:bidi="bn-BD"/>
        </w:rPr>
        <w:t>.</w:t>
      </w:r>
    </w:p>
    <w:p w14:paraId="0E04350A"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rsidRPr="00090CBE">
        <w:t>{</w:t>
      </w:r>
    </w:p>
    <w:p w14:paraId="52737A7A"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rsidRPr="00690087">
        <w:t>"</w:t>
      </w:r>
      <w:proofErr w:type="spellStart"/>
      <w:r w:rsidRPr="00690087">
        <w:t>mc_claims</w:t>
      </w:r>
      <w:proofErr w:type="spellEnd"/>
      <w:proofErr w:type="gramStart"/>
      <w:r w:rsidRPr="00690087">
        <w:t>" :</w:t>
      </w:r>
      <w:proofErr w:type="gramEnd"/>
      <w:r w:rsidRPr="00690087">
        <w:t xml:space="preserve"> {</w:t>
      </w:r>
    </w:p>
    <w:p w14:paraId="332E7CDA"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p>
    <w:p w14:paraId="19788B91"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r w:rsidRPr="00090CBE">
        <w:t>"</w:t>
      </w:r>
      <w:proofErr w:type="spellStart"/>
      <w:proofErr w:type="gramStart"/>
      <w:r w:rsidRPr="00090CBE">
        <w:t>device</w:t>
      </w:r>
      <w:proofErr w:type="gramEnd"/>
      <w:r w:rsidRPr="00090CBE">
        <w:t>_msisdn_hash</w:t>
      </w:r>
      <w:proofErr w:type="spellEnd"/>
      <w:r w:rsidRPr="00090CBE">
        <w:t>": "</w:t>
      </w:r>
      <w:r w:rsidRPr="00E06055">
        <w:t>3d84a3838599719df7deacc7fb91903bde5430a8c0e007c3eba93bce0c69c5a2</w:t>
      </w:r>
      <w:r w:rsidRPr="00090CBE">
        <w:t>"</w:t>
      </w:r>
    </w:p>
    <w:p w14:paraId="408F0162" w14:textId="77777777" w:rsidR="00D929F2" w:rsidRDefault="00D929F2" w:rsidP="00D929F2">
      <w:pPr>
        <w:pStyle w:val="ASN1Code"/>
        <w:pBdr>
          <w:top w:val="single" w:sz="4" w:space="1" w:color="auto"/>
          <w:left w:val="single" w:sz="4" w:space="4" w:color="auto"/>
          <w:bottom w:val="single" w:sz="4" w:space="1" w:color="auto"/>
          <w:right w:val="single" w:sz="4" w:space="4" w:color="auto"/>
        </w:pBdr>
      </w:pPr>
      <w:r>
        <w:t xml:space="preserve">                                     }</w:t>
      </w:r>
    </w:p>
    <w:p w14:paraId="4934DFEC"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rFonts w:cs="Arial"/>
        </w:rPr>
      </w:pPr>
      <w:r>
        <w:t>}</w:t>
      </w:r>
    </w:p>
    <w:p w14:paraId="0C7F39FA" w14:textId="77777777" w:rsidR="00D929F2" w:rsidRDefault="00D929F2" w:rsidP="00D929F2">
      <w:pPr>
        <w:pStyle w:val="NormalParagraph"/>
        <w:rPr>
          <w:lang w:bidi="bn-BD"/>
        </w:rPr>
      </w:pPr>
    </w:p>
    <w:p w14:paraId="07DFEC1D" w14:textId="77777777" w:rsidR="00D929F2" w:rsidRDefault="00D929F2" w:rsidP="00D929F2">
      <w:pPr>
        <w:pStyle w:val="ANNEX-heading1"/>
        <w:numPr>
          <w:ilvl w:val="1"/>
          <w:numId w:val="11"/>
        </w:numPr>
      </w:pPr>
      <w:bookmarkStart w:id="195" w:name="_Toc528585332"/>
      <w:bookmarkStart w:id="196" w:name="_Toc529714233"/>
      <w:bookmarkStart w:id="197" w:name="_Toc531184184"/>
      <w:bookmarkStart w:id="198" w:name="_Toc26740050"/>
      <w:r>
        <w:t>Resource Response</w:t>
      </w:r>
      <w:bookmarkEnd w:id="195"/>
      <w:bookmarkEnd w:id="196"/>
      <w:bookmarkEnd w:id="197"/>
      <w:bookmarkEnd w:id="198"/>
    </w:p>
    <w:p w14:paraId="3471C22B" w14:textId="77777777" w:rsidR="00D929F2" w:rsidRDefault="00D929F2" w:rsidP="00D929F2">
      <w:pPr>
        <w:pStyle w:val="NormalParagraph"/>
        <w:rPr>
          <w:lang w:bidi="bn-BD"/>
        </w:rPr>
      </w:pPr>
      <w:r>
        <w:rPr>
          <w:lang w:bidi="bn-BD"/>
        </w:rPr>
        <w:t xml:space="preserve">The following example shows the Resource Response for </w:t>
      </w:r>
      <w:r>
        <w:t xml:space="preserve">the Mobile Connect Verified </w:t>
      </w:r>
      <w:proofErr w:type="spellStart"/>
      <w:r>
        <w:t>MSISDN</w:t>
      </w:r>
      <w:proofErr w:type="spellEnd"/>
      <w:r>
        <w:t xml:space="preserve"> Share service:</w:t>
      </w:r>
    </w:p>
    <w:p w14:paraId="0B32B6DA"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HTTP/1.1 200 OK.</w:t>
      </w:r>
    </w:p>
    <w:p w14:paraId="339D8AC2"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Date: Tue, 03 Oct 2017 09:37:43 GMT.</w:t>
      </w:r>
    </w:p>
    <w:p w14:paraId="3DE10BD8"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 xml:space="preserve">Server: </w:t>
      </w:r>
      <w:proofErr w:type="spellStart"/>
      <w:r>
        <w:rPr>
          <w:lang w:bidi="bn-BD"/>
        </w:rPr>
        <w:t>XXXXXXX</w:t>
      </w:r>
      <w:proofErr w:type="spellEnd"/>
    </w:p>
    <w:p w14:paraId="7D902F5D"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Expires: Thu, 19 Nov 1981 08:52:00 GMT.</w:t>
      </w:r>
    </w:p>
    <w:p w14:paraId="1F75F115"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Cache-Control: no-store, no-cache, must-revalidate, post-check=0, pre-check=0.</w:t>
      </w:r>
    </w:p>
    <w:p w14:paraId="0AAE747F"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Pragma: no-cache.</w:t>
      </w:r>
    </w:p>
    <w:p w14:paraId="61B7D2A6"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 xml:space="preserve">Content-Length: </w:t>
      </w:r>
      <w:r>
        <w:rPr>
          <w:lang w:bidi="bn-BD"/>
        </w:rPr>
        <w:t>xx</w:t>
      </w:r>
      <w:r w:rsidRPr="0043227F">
        <w:rPr>
          <w:lang w:bidi="bn-BD"/>
        </w:rPr>
        <w:t>.</w:t>
      </w:r>
    </w:p>
    <w:p w14:paraId="64191214"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Content-Type: application/</w:t>
      </w:r>
      <w:proofErr w:type="spellStart"/>
      <w:r w:rsidRPr="0043227F">
        <w:rPr>
          <w:lang w:bidi="bn-BD"/>
        </w:rPr>
        <w:t>json</w:t>
      </w:r>
      <w:proofErr w:type="spellEnd"/>
      <w:r w:rsidRPr="0043227F">
        <w:rPr>
          <w:lang w:bidi="bn-BD"/>
        </w:rPr>
        <w:t>.</w:t>
      </w:r>
    </w:p>
    <w:p w14:paraId="30D7790F" w14:textId="77777777" w:rsidR="00D929F2" w:rsidRPr="00C54C31"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w:t>
      </w:r>
    </w:p>
    <w:p w14:paraId="554C0E96" w14:textId="77777777" w:rsidR="00D929F2" w:rsidRPr="00F12071"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w:t>
      </w:r>
    </w:p>
    <w:p w14:paraId="61D87E09" w14:textId="77777777" w:rsidR="00D929F2" w:rsidRPr="00F12071"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 xml:space="preserve">  </w:t>
      </w:r>
      <w:r w:rsidRPr="00F12071">
        <w:rPr>
          <w:noProof/>
        </w:rPr>
        <w:t>"sub": "</w:t>
      </w:r>
      <w:r w:rsidRPr="00116795">
        <w:rPr>
          <w:noProof/>
        </w:rPr>
        <w:t xml:space="preserve">cd45a691-d311-4134-9a0c-2747e5110d22 </w:t>
      </w:r>
      <w:r w:rsidRPr="00F12071">
        <w:rPr>
          <w:noProof/>
        </w:rPr>
        <w:t>"</w:t>
      </w:r>
    </w:p>
    <w:p w14:paraId="49680E8A" w14:textId="77777777" w:rsidR="00D929F2" w:rsidRPr="00F12071"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 xml:space="preserve">  "</w:t>
      </w:r>
      <w:proofErr w:type="spellStart"/>
      <w:proofErr w:type="gramStart"/>
      <w:r w:rsidRPr="00F12071">
        <w:t>device</w:t>
      </w:r>
      <w:proofErr w:type="gramEnd"/>
      <w:r w:rsidRPr="00F12071">
        <w:t>_msisdn</w:t>
      </w:r>
      <w:proofErr w:type="spellEnd"/>
      <w:r w:rsidRPr="00F12071">
        <w:rPr>
          <w:lang w:bidi="bn-BD"/>
        </w:rPr>
        <w:t>": "+44123456789"</w:t>
      </w:r>
    </w:p>
    <w:p w14:paraId="380293DB"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w:t>
      </w:r>
    </w:p>
    <w:p w14:paraId="55EF1C96" w14:textId="77777777" w:rsidR="00D929F2" w:rsidRDefault="00D929F2" w:rsidP="00D929F2">
      <w:pPr>
        <w:pStyle w:val="ASN1Code"/>
        <w:rPr>
          <w:lang w:bidi="bn-BD"/>
        </w:rPr>
      </w:pPr>
    </w:p>
    <w:p w14:paraId="51289323" w14:textId="77777777" w:rsidR="00D929F2" w:rsidRPr="00C54C31" w:rsidRDefault="00D929F2" w:rsidP="00D929F2">
      <w:pPr>
        <w:pStyle w:val="NormalParagraph"/>
        <w:rPr>
          <w:lang w:bidi="bn-BD"/>
        </w:rPr>
      </w:pPr>
      <w:r>
        <w:rPr>
          <w:lang w:bidi="bn-BD"/>
        </w:rPr>
        <w:t xml:space="preserve">The following example shows the Resource Response for </w:t>
      </w:r>
      <w:r>
        <w:t xml:space="preserve">the Mobile Connect Verified </w:t>
      </w:r>
      <w:proofErr w:type="spellStart"/>
      <w:r>
        <w:t>MSISDN</w:t>
      </w:r>
      <w:proofErr w:type="spellEnd"/>
      <w:r>
        <w:t xml:space="preserve"> Match service</w:t>
      </w:r>
      <w:r>
        <w:rPr>
          <w:lang w:bidi="bn-BD"/>
        </w:rPr>
        <w:t>. Note the same result is returned for both plain text and hashed variants.</w:t>
      </w:r>
    </w:p>
    <w:p w14:paraId="1CA18E18"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HTTP/1.1 200 OK.</w:t>
      </w:r>
    </w:p>
    <w:p w14:paraId="7CD4E32A"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Date: Tue, 03 Oct 2017 09:37:43 GMT.</w:t>
      </w:r>
    </w:p>
    <w:p w14:paraId="0E1BC828"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 xml:space="preserve">Server: </w:t>
      </w:r>
      <w:proofErr w:type="spellStart"/>
      <w:r>
        <w:rPr>
          <w:lang w:bidi="bn-BD"/>
        </w:rPr>
        <w:t>XXXXXXX</w:t>
      </w:r>
      <w:proofErr w:type="spellEnd"/>
    </w:p>
    <w:p w14:paraId="5ADA70C9"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Expires: Thu, 19 Nov 1981 08:52:00 GMT.</w:t>
      </w:r>
    </w:p>
    <w:p w14:paraId="0925A916"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Cache-Control: no-store, no-cache, must-revalidate, post-check=0, pre-check=0.</w:t>
      </w:r>
    </w:p>
    <w:p w14:paraId="04D47136"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Pragma: no-cache.</w:t>
      </w:r>
    </w:p>
    <w:p w14:paraId="6507CB47"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 xml:space="preserve">Content-Length: </w:t>
      </w:r>
      <w:r>
        <w:rPr>
          <w:lang w:bidi="bn-BD"/>
        </w:rPr>
        <w:t>xx</w:t>
      </w:r>
      <w:r w:rsidRPr="0043227F">
        <w:rPr>
          <w:lang w:bidi="bn-BD"/>
        </w:rPr>
        <w:t>.</w:t>
      </w:r>
    </w:p>
    <w:p w14:paraId="770E5881"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Content-Type: application/</w:t>
      </w:r>
      <w:proofErr w:type="spellStart"/>
      <w:r w:rsidRPr="0043227F">
        <w:rPr>
          <w:lang w:bidi="bn-BD"/>
        </w:rPr>
        <w:t>json</w:t>
      </w:r>
      <w:proofErr w:type="spellEnd"/>
      <w:r w:rsidRPr="0043227F">
        <w:rPr>
          <w:lang w:bidi="bn-BD"/>
        </w:rPr>
        <w:t>.</w:t>
      </w:r>
    </w:p>
    <w:p w14:paraId="7C663469" w14:textId="77777777" w:rsidR="00D929F2" w:rsidRPr="00C54C31"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43227F">
        <w:rPr>
          <w:lang w:bidi="bn-BD"/>
        </w:rPr>
        <w:t>.</w:t>
      </w:r>
    </w:p>
    <w:p w14:paraId="77F5A18B"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w:t>
      </w:r>
    </w:p>
    <w:p w14:paraId="25434603" w14:textId="77777777" w:rsidR="00D929F2" w:rsidRPr="00F12071" w:rsidRDefault="00D929F2" w:rsidP="00D929F2">
      <w:pPr>
        <w:pStyle w:val="ASN1Code"/>
        <w:pBdr>
          <w:top w:val="single" w:sz="4" w:space="1" w:color="auto"/>
          <w:left w:val="single" w:sz="4" w:space="4" w:color="auto"/>
          <w:bottom w:val="single" w:sz="4" w:space="1" w:color="auto"/>
          <w:right w:val="single" w:sz="4" w:space="4" w:color="auto"/>
        </w:pBdr>
        <w:rPr>
          <w:lang w:bidi="bn-BD"/>
        </w:rPr>
      </w:pPr>
      <w:r>
        <w:rPr>
          <w:lang w:bidi="bn-BD"/>
        </w:rPr>
        <w:t xml:space="preserve">  </w:t>
      </w:r>
      <w:r w:rsidRPr="00A8250B">
        <w:rPr>
          <w:noProof/>
        </w:rPr>
        <w:t>"sub": "</w:t>
      </w:r>
      <w:r w:rsidRPr="00116795">
        <w:rPr>
          <w:noProof/>
        </w:rPr>
        <w:t xml:space="preserve">cd45a691-d311-4134-9a0c-2747e5110d22 </w:t>
      </w:r>
      <w:r w:rsidRPr="00A8250B">
        <w:rPr>
          <w:noProof/>
        </w:rPr>
        <w:t>"</w:t>
      </w:r>
    </w:p>
    <w:p w14:paraId="20E1A5F3" w14:textId="77777777" w:rsidR="00D929F2" w:rsidRPr="00F12071"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 xml:space="preserve">  "</w:t>
      </w:r>
      <w:proofErr w:type="spellStart"/>
      <w:proofErr w:type="gramStart"/>
      <w:r w:rsidRPr="00F12071">
        <w:t>device</w:t>
      </w:r>
      <w:proofErr w:type="gramEnd"/>
      <w:r w:rsidRPr="00F12071">
        <w:t>_msisdn_verified</w:t>
      </w:r>
      <w:proofErr w:type="spellEnd"/>
      <w:r w:rsidRPr="00F12071">
        <w:rPr>
          <w:lang w:bidi="bn-BD"/>
        </w:rPr>
        <w:t>": true</w:t>
      </w:r>
    </w:p>
    <w:p w14:paraId="0BA83259" w14:textId="77777777" w:rsidR="00D929F2" w:rsidRDefault="00D929F2" w:rsidP="00D929F2">
      <w:pPr>
        <w:pStyle w:val="ASN1Code"/>
        <w:pBdr>
          <w:top w:val="single" w:sz="4" w:space="1" w:color="auto"/>
          <w:left w:val="single" w:sz="4" w:space="4" w:color="auto"/>
          <w:bottom w:val="single" w:sz="4" w:space="1" w:color="auto"/>
          <w:right w:val="single" w:sz="4" w:space="4" w:color="auto"/>
        </w:pBdr>
        <w:rPr>
          <w:lang w:bidi="bn-BD"/>
        </w:rPr>
      </w:pPr>
      <w:r w:rsidRPr="00F12071">
        <w:rPr>
          <w:lang w:bidi="bn-BD"/>
        </w:rPr>
        <w:t>}</w:t>
      </w:r>
    </w:p>
    <w:p w14:paraId="4EA0365B" w14:textId="77777777" w:rsidR="00D929F2" w:rsidRPr="0043227F" w:rsidRDefault="00D929F2" w:rsidP="00D929F2">
      <w:pPr>
        <w:pStyle w:val="ASN1Code"/>
        <w:pBdr>
          <w:top w:val="single" w:sz="4" w:space="1" w:color="auto"/>
          <w:left w:val="single" w:sz="4" w:space="4" w:color="auto"/>
          <w:bottom w:val="single" w:sz="4" w:space="1" w:color="auto"/>
          <w:right w:val="single" w:sz="4" w:space="4" w:color="auto"/>
        </w:pBdr>
      </w:pPr>
    </w:p>
    <w:p w14:paraId="73521979" w14:textId="77777777" w:rsidR="00D929F2" w:rsidRPr="00E8392F" w:rsidRDefault="00D929F2" w:rsidP="00D929F2">
      <w:pPr>
        <w:pStyle w:val="NormalParagraph"/>
      </w:pPr>
    </w:p>
    <w:p w14:paraId="2FA81DAF" w14:textId="77777777" w:rsidR="00D929F2" w:rsidRPr="00F06928" w:rsidRDefault="00D929F2" w:rsidP="00D929F2">
      <w:pPr>
        <w:rPr>
          <w:rFonts w:cs="Arial"/>
          <w:b/>
          <w:sz w:val="28"/>
        </w:rPr>
      </w:pPr>
    </w:p>
    <w:p w14:paraId="5F879D9C" w14:textId="77777777" w:rsidR="00D929F2" w:rsidRPr="00FE096B" w:rsidRDefault="00D929F2" w:rsidP="00D929F2">
      <w:pPr>
        <w:pStyle w:val="Annex"/>
        <w:numPr>
          <w:ilvl w:val="0"/>
          <w:numId w:val="11"/>
        </w:numPr>
        <w:rPr>
          <w:szCs w:val="22"/>
          <w:lang w:eastAsia="en-GB" w:bidi="ar-SA"/>
        </w:rPr>
      </w:pPr>
      <w:bookmarkStart w:id="199" w:name="_Toc474137576"/>
      <w:bookmarkStart w:id="200" w:name="_Toc474226156"/>
      <w:bookmarkStart w:id="201" w:name="_Toc529714234"/>
      <w:bookmarkStart w:id="202" w:name="_Toc531184185"/>
      <w:bookmarkStart w:id="203" w:name="_Toc26740051"/>
      <w:bookmarkStart w:id="204" w:name="_Toc447287273"/>
      <w:bookmarkEnd w:id="199"/>
      <w:r w:rsidRPr="00FE096B">
        <w:rPr>
          <w:rFonts w:eastAsia="Times New Roman" w:cs="Arial"/>
          <w:bCs/>
          <w:noProof/>
          <w:szCs w:val="32"/>
          <w:lang w:eastAsia="en-US"/>
        </w:rPr>
        <w:lastRenderedPageBreak/>
        <w:t>Document Management</w:t>
      </w:r>
      <w:bookmarkEnd w:id="200"/>
      <w:bookmarkEnd w:id="201"/>
      <w:bookmarkEnd w:id="202"/>
      <w:bookmarkEnd w:id="203"/>
    </w:p>
    <w:p w14:paraId="70B65E1C" w14:textId="77777777" w:rsidR="00D929F2" w:rsidRPr="00F54319" w:rsidRDefault="00D929F2" w:rsidP="00D929F2">
      <w:pPr>
        <w:pStyle w:val="ANNEX-heading1"/>
        <w:numPr>
          <w:ilvl w:val="1"/>
          <w:numId w:val="11"/>
        </w:numPr>
        <w:rPr>
          <w:rFonts w:ascii="Arial" w:hAnsi="Arial" w:cs="Arial"/>
          <w:noProof/>
          <w:lang w:eastAsia="en-US"/>
        </w:rPr>
      </w:pPr>
      <w:bookmarkStart w:id="205" w:name="_Toc474137584"/>
      <w:bookmarkStart w:id="206" w:name="_Toc474226157"/>
      <w:bookmarkStart w:id="207" w:name="_Toc529714235"/>
      <w:bookmarkStart w:id="208" w:name="_Toc531184186"/>
      <w:bookmarkStart w:id="209" w:name="_Toc26740052"/>
      <w:bookmarkEnd w:id="205"/>
      <w:r w:rsidRPr="00F54319">
        <w:rPr>
          <w:rFonts w:ascii="Arial" w:hAnsi="Arial" w:cs="Arial"/>
          <w:noProof/>
          <w:lang w:eastAsia="en-US"/>
        </w:rPr>
        <w:t>Document History</w:t>
      </w:r>
      <w:bookmarkEnd w:id="204"/>
      <w:bookmarkEnd w:id="206"/>
      <w:bookmarkEnd w:id="207"/>
      <w:bookmarkEnd w:id="208"/>
      <w:bookmarkEnd w:id="2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0"/>
        <w:gridCol w:w="1467"/>
        <w:gridCol w:w="3125"/>
        <w:gridCol w:w="1302"/>
        <w:gridCol w:w="2062"/>
      </w:tblGrid>
      <w:tr w:rsidR="00D929F2" w:rsidRPr="00FE096B" w14:paraId="6FF05E3D" w14:textId="77777777" w:rsidTr="00FB1A7D">
        <w:tc>
          <w:tcPr>
            <w:tcW w:w="1063" w:type="dxa"/>
            <w:shd w:val="clear" w:color="auto" w:fill="C00000"/>
          </w:tcPr>
          <w:p w14:paraId="1F453C5A" w14:textId="77777777" w:rsidR="00D929F2" w:rsidRPr="00FE096B" w:rsidRDefault="00D929F2" w:rsidP="00FB1A7D">
            <w:pPr>
              <w:pStyle w:val="TableHeader"/>
              <w:rPr>
                <w:noProof/>
              </w:rPr>
            </w:pPr>
            <w:r w:rsidRPr="00FE096B">
              <w:rPr>
                <w:noProof/>
              </w:rPr>
              <w:t>Version</w:t>
            </w:r>
          </w:p>
        </w:tc>
        <w:tc>
          <w:tcPr>
            <w:tcW w:w="1487" w:type="dxa"/>
            <w:shd w:val="clear" w:color="auto" w:fill="C00000"/>
          </w:tcPr>
          <w:p w14:paraId="3E291CFD" w14:textId="77777777" w:rsidR="00D929F2" w:rsidRPr="00FE096B" w:rsidRDefault="00D929F2" w:rsidP="00FB1A7D">
            <w:pPr>
              <w:pStyle w:val="TableHeader"/>
              <w:rPr>
                <w:noProof/>
              </w:rPr>
            </w:pPr>
            <w:r w:rsidRPr="00FE096B">
              <w:rPr>
                <w:noProof/>
              </w:rPr>
              <w:t>Date</w:t>
            </w:r>
          </w:p>
        </w:tc>
        <w:tc>
          <w:tcPr>
            <w:tcW w:w="3227" w:type="dxa"/>
            <w:shd w:val="clear" w:color="auto" w:fill="C00000"/>
          </w:tcPr>
          <w:p w14:paraId="4A49FD03" w14:textId="77777777" w:rsidR="00D929F2" w:rsidRPr="00FE096B" w:rsidRDefault="00D929F2" w:rsidP="00FB1A7D">
            <w:pPr>
              <w:pStyle w:val="TableHeader"/>
              <w:rPr>
                <w:noProof/>
              </w:rPr>
            </w:pPr>
            <w:r w:rsidRPr="00FE096B">
              <w:rPr>
                <w:noProof/>
              </w:rPr>
              <w:t>Brief Description of Change</w:t>
            </w:r>
          </w:p>
        </w:tc>
        <w:tc>
          <w:tcPr>
            <w:tcW w:w="1311" w:type="dxa"/>
            <w:shd w:val="clear" w:color="auto" w:fill="C00000"/>
          </w:tcPr>
          <w:p w14:paraId="137C3389" w14:textId="77777777" w:rsidR="00D929F2" w:rsidRPr="00FE096B" w:rsidRDefault="00D929F2" w:rsidP="00FB1A7D">
            <w:pPr>
              <w:pStyle w:val="TableHeader"/>
              <w:rPr>
                <w:noProof/>
              </w:rPr>
            </w:pPr>
            <w:r w:rsidRPr="00FE096B">
              <w:rPr>
                <w:noProof/>
              </w:rPr>
              <w:t>Approval Authority</w:t>
            </w:r>
          </w:p>
        </w:tc>
        <w:tc>
          <w:tcPr>
            <w:tcW w:w="1928" w:type="dxa"/>
            <w:shd w:val="clear" w:color="auto" w:fill="C00000"/>
          </w:tcPr>
          <w:p w14:paraId="1ED1C146" w14:textId="77777777" w:rsidR="00D929F2" w:rsidRPr="00FE096B" w:rsidRDefault="00D929F2" w:rsidP="00FB1A7D">
            <w:pPr>
              <w:pStyle w:val="TableHeader"/>
              <w:rPr>
                <w:noProof/>
              </w:rPr>
            </w:pPr>
            <w:r w:rsidRPr="00FE096B">
              <w:rPr>
                <w:noProof/>
              </w:rPr>
              <w:t>Editor / Company</w:t>
            </w:r>
          </w:p>
        </w:tc>
      </w:tr>
      <w:tr w:rsidR="00D929F2" w:rsidRPr="0046755F" w14:paraId="061715C8" w14:textId="77777777" w:rsidTr="00FB1A7D">
        <w:tc>
          <w:tcPr>
            <w:tcW w:w="1063" w:type="dxa"/>
          </w:tcPr>
          <w:p w14:paraId="735C32C2" w14:textId="77777777" w:rsidR="00D929F2" w:rsidRPr="0046755F" w:rsidRDefault="00D929F2" w:rsidP="00FB1A7D">
            <w:pPr>
              <w:spacing w:before="40" w:after="40" w:line="276" w:lineRule="auto"/>
              <w:rPr>
                <w:rFonts w:cs="Arial"/>
                <w:noProof/>
                <w:sz w:val="20"/>
                <w:lang w:eastAsia="de-DE"/>
              </w:rPr>
            </w:pPr>
            <w:r w:rsidRPr="0046755F">
              <w:rPr>
                <w:rFonts w:cs="Arial"/>
                <w:noProof/>
                <w:sz w:val="20"/>
                <w:lang w:eastAsia="de-DE"/>
              </w:rPr>
              <w:t>0.1</w:t>
            </w:r>
          </w:p>
        </w:tc>
        <w:tc>
          <w:tcPr>
            <w:tcW w:w="1487" w:type="dxa"/>
          </w:tcPr>
          <w:p w14:paraId="33142C32" w14:textId="77777777" w:rsidR="00D929F2" w:rsidRPr="0046755F" w:rsidRDefault="00D929F2" w:rsidP="00FB1A7D">
            <w:pPr>
              <w:spacing w:before="40" w:after="40" w:line="276" w:lineRule="auto"/>
              <w:rPr>
                <w:rFonts w:cs="Arial"/>
                <w:noProof/>
                <w:sz w:val="20"/>
                <w:lang w:eastAsia="de-DE"/>
              </w:rPr>
            </w:pPr>
            <w:r w:rsidRPr="0046755F">
              <w:rPr>
                <w:rFonts w:cs="Arial"/>
                <w:noProof/>
                <w:sz w:val="20"/>
                <w:lang w:eastAsia="de-DE"/>
              </w:rPr>
              <w:t>14/11/2018</w:t>
            </w:r>
          </w:p>
        </w:tc>
        <w:tc>
          <w:tcPr>
            <w:tcW w:w="3227" w:type="dxa"/>
          </w:tcPr>
          <w:p w14:paraId="27F04D69" w14:textId="77777777" w:rsidR="00D929F2" w:rsidRPr="0046755F" w:rsidRDefault="00D929F2" w:rsidP="00FB1A7D">
            <w:pPr>
              <w:spacing w:before="40" w:after="40" w:line="276" w:lineRule="auto"/>
              <w:jc w:val="left"/>
              <w:rPr>
                <w:rFonts w:cs="Arial"/>
                <w:noProof/>
                <w:sz w:val="20"/>
                <w:lang w:eastAsia="de-DE"/>
              </w:rPr>
            </w:pPr>
            <w:r w:rsidRPr="0046755F">
              <w:rPr>
                <w:rFonts w:cs="Arial"/>
                <w:noProof/>
                <w:sz w:val="20"/>
                <w:lang w:eastAsia="de-DE"/>
              </w:rPr>
              <w:t>First draft of integrated version</w:t>
            </w:r>
          </w:p>
        </w:tc>
        <w:tc>
          <w:tcPr>
            <w:tcW w:w="1311" w:type="dxa"/>
          </w:tcPr>
          <w:p w14:paraId="48D6876A" w14:textId="77777777" w:rsidR="00D929F2" w:rsidRPr="0046755F" w:rsidRDefault="00D929F2" w:rsidP="00FB1A7D">
            <w:pPr>
              <w:spacing w:before="40" w:after="40" w:line="276" w:lineRule="auto"/>
              <w:jc w:val="left"/>
              <w:rPr>
                <w:rFonts w:cs="Arial"/>
                <w:noProof/>
                <w:sz w:val="20"/>
                <w:lang w:eastAsia="de-DE"/>
              </w:rPr>
            </w:pPr>
            <w:r>
              <w:rPr>
                <w:rFonts w:cs="Arial"/>
                <w:noProof/>
                <w:sz w:val="20"/>
                <w:lang w:eastAsia="de-DE"/>
              </w:rPr>
              <w:t>David Pollington / GSMA</w:t>
            </w:r>
          </w:p>
        </w:tc>
        <w:tc>
          <w:tcPr>
            <w:tcW w:w="1928" w:type="dxa"/>
          </w:tcPr>
          <w:p w14:paraId="6915D847" w14:textId="77777777" w:rsidR="00D929F2" w:rsidRPr="0046755F" w:rsidRDefault="00D929F2" w:rsidP="00FB1A7D">
            <w:pPr>
              <w:spacing w:before="40" w:after="40" w:line="276" w:lineRule="auto"/>
              <w:jc w:val="left"/>
              <w:rPr>
                <w:rFonts w:cs="Arial"/>
                <w:noProof/>
                <w:sz w:val="20"/>
                <w:lang w:eastAsia="de-DE"/>
              </w:rPr>
            </w:pPr>
            <w:r w:rsidRPr="0046755F">
              <w:rPr>
                <w:rFonts w:cs="Arial"/>
                <w:noProof/>
                <w:sz w:val="20"/>
                <w:lang w:eastAsia="de-DE"/>
              </w:rPr>
              <w:t>Nick Spencer</w:t>
            </w:r>
          </w:p>
        </w:tc>
      </w:tr>
      <w:tr w:rsidR="00D929F2" w:rsidRPr="0046755F" w14:paraId="6294A754" w14:textId="77777777" w:rsidTr="00FB1A7D">
        <w:tc>
          <w:tcPr>
            <w:tcW w:w="1063" w:type="dxa"/>
          </w:tcPr>
          <w:p w14:paraId="3EAB420B" w14:textId="77777777" w:rsidR="00D929F2" w:rsidRPr="0046755F" w:rsidRDefault="00D929F2" w:rsidP="00FB1A7D">
            <w:pPr>
              <w:spacing w:before="40" w:after="40" w:line="276" w:lineRule="auto"/>
              <w:rPr>
                <w:rFonts w:cs="Arial"/>
                <w:noProof/>
                <w:sz w:val="20"/>
                <w:lang w:eastAsia="de-DE"/>
              </w:rPr>
            </w:pPr>
            <w:r w:rsidRPr="0046755F">
              <w:rPr>
                <w:rFonts w:cs="Arial"/>
                <w:noProof/>
                <w:sz w:val="20"/>
                <w:lang w:eastAsia="de-DE"/>
              </w:rPr>
              <w:t>0.2</w:t>
            </w:r>
          </w:p>
        </w:tc>
        <w:tc>
          <w:tcPr>
            <w:tcW w:w="1487" w:type="dxa"/>
          </w:tcPr>
          <w:p w14:paraId="4B11762A" w14:textId="77777777" w:rsidR="00D929F2" w:rsidRPr="0046755F" w:rsidRDefault="00D929F2" w:rsidP="00FB1A7D">
            <w:pPr>
              <w:spacing w:before="40" w:after="40" w:line="276" w:lineRule="auto"/>
              <w:rPr>
                <w:rFonts w:cs="Arial"/>
                <w:noProof/>
                <w:sz w:val="20"/>
                <w:lang w:eastAsia="de-DE"/>
              </w:rPr>
            </w:pPr>
            <w:r w:rsidRPr="0046755F">
              <w:rPr>
                <w:rFonts w:cs="Arial"/>
                <w:noProof/>
                <w:sz w:val="20"/>
                <w:lang w:eastAsia="de-DE"/>
              </w:rPr>
              <w:t>30/11/2018</w:t>
            </w:r>
          </w:p>
        </w:tc>
        <w:tc>
          <w:tcPr>
            <w:tcW w:w="3227" w:type="dxa"/>
          </w:tcPr>
          <w:p w14:paraId="77EEFEBF" w14:textId="77777777" w:rsidR="00D929F2" w:rsidRPr="0046755F" w:rsidRDefault="00D929F2" w:rsidP="00FB1A7D">
            <w:pPr>
              <w:spacing w:before="40" w:after="40" w:line="276" w:lineRule="auto"/>
              <w:jc w:val="left"/>
              <w:rPr>
                <w:rFonts w:cs="Arial"/>
                <w:noProof/>
                <w:sz w:val="20"/>
                <w:lang w:eastAsia="de-DE"/>
              </w:rPr>
            </w:pPr>
            <w:r w:rsidRPr="0046755F">
              <w:rPr>
                <w:rFonts w:cs="Arial"/>
                <w:noProof/>
                <w:sz w:val="20"/>
                <w:lang w:eastAsia="de-DE"/>
              </w:rPr>
              <w:t>Updated template and minor twe</w:t>
            </w:r>
            <w:r>
              <w:rPr>
                <w:rFonts w:cs="Arial"/>
                <w:noProof/>
                <w:sz w:val="20"/>
                <w:lang w:eastAsia="de-DE"/>
              </w:rPr>
              <w:t>e</w:t>
            </w:r>
            <w:r w:rsidRPr="0046755F">
              <w:rPr>
                <w:rFonts w:cs="Arial"/>
                <w:noProof/>
                <w:sz w:val="20"/>
                <w:lang w:eastAsia="de-DE"/>
              </w:rPr>
              <w:t>ks after review</w:t>
            </w:r>
          </w:p>
        </w:tc>
        <w:tc>
          <w:tcPr>
            <w:tcW w:w="1311" w:type="dxa"/>
          </w:tcPr>
          <w:p w14:paraId="26AFEF42" w14:textId="77777777" w:rsidR="00D929F2" w:rsidRPr="0046755F" w:rsidRDefault="00D929F2" w:rsidP="00FB1A7D">
            <w:pPr>
              <w:spacing w:before="40" w:after="40" w:line="276" w:lineRule="auto"/>
              <w:jc w:val="left"/>
              <w:rPr>
                <w:rFonts w:cs="Arial"/>
                <w:noProof/>
                <w:sz w:val="20"/>
                <w:lang w:eastAsia="de-DE"/>
              </w:rPr>
            </w:pPr>
            <w:r>
              <w:rPr>
                <w:rFonts w:cs="Arial"/>
                <w:noProof/>
                <w:sz w:val="20"/>
                <w:lang w:eastAsia="de-DE"/>
              </w:rPr>
              <w:t>David Pollington / GSMA</w:t>
            </w:r>
          </w:p>
        </w:tc>
        <w:tc>
          <w:tcPr>
            <w:tcW w:w="1928" w:type="dxa"/>
          </w:tcPr>
          <w:p w14:paraId="467A72D8" w14:textId="77777777" w:rsidR="00D929F2" w:rsidRPr="0046755F" w:rsidRDefault="00D929F2" w:rsidP="00FB1A7D">
            <w:pPr>
              <w:spacing w:before="40" w:after="40" w:line="276" w:lineRule="auto"/>
              <w:jc w:val="left"/>
              <w:rPr>
                <w:rFonts w:cs="Arial"/>
                <w:noProof/>
                <w:sz w:val="20"/>
                <w:lang w:eastAsia="de-DE"/>
              </w:rPr>
            </w:pPr>
            <w:r w:rsidRPr="0046755F">
              <w:rPr>
                <w:rFonts w:cs="Arial"/>
                <w:noProof/>
                <w:sz w:val="20"/>
                <w:lang w:eastAsia="de-DE"/>
              </w:rPr>
              <w:t>Nick Spencer</w:t>
            </w:r>
          </w:p>
        </w:tc>
      </w:tr>
      <w:tr w:rsidR="00D929F2" w:rsidRPr="0046755F" w14:paraId="7BF6C659" w14:textId="77777777" w:rsidTr="00FB1A7D">
        <w:tc>
          <w:tcPr>
            <w:tcW w:w="1063" w:type="dxa"/>
          </w:tcPr>
          <w:p w14:paraId="7BE419B4" w14:textId="77777777" w:rsidR="00D929F2" w:rsidRPr="0046755F" w:rsidRDefault="00D929F2" w:rsidP="00FB1A7D">
            <w:pPr>
              <w:spacing w:before="40" w:after="40" w:line="276" w:lineRule="auto"/>
              <w:rPr>
                <w:rFonts w:cs="Arial"/>
                <w:noProof/>
                <w:sz w:val="20"/>
                <w:lang w:eastAsia="de-DE"/>
              </w:rPr>
            </w:pPr>
            <w:r>
              <w:rPr>
                <w:rFonts w:cs="Arial"/>
                <w:noProof/>
                <w:sz w:val="20"/>
                <w:lang w:eastAsia="de-DE"/>
              </w:rPr>
              <w:t>0.3</w:t>
            </w:r>
          </w:p>
        </w:tc>
        <w:tc>
          <w:tcPr>
            <w:tcW w:w="1487" w:type="dxa"/>
          </w:tcPr>
          <w:p w14:paraId="78BB0693" w14:textId="77777777" w:rsidR="00D929F2" w:rsidRPr="0046755F" w:rsidRDefault="00D929F2" w:rsidP="00FB1A7D">
            <w:pPr>
              <w:spacing w:before="40" w:after="40" w:line="276" w:lineRule="auto"/>
              <w:rPr>
                <w:rFonts w:cs="Arial"/>
                <w:noProof/>
                <w:sz w:val="20"/>
                <w:lang w:eastAsia="de-DE"/>
              </w:rPr>
            </w:pPr>
            <w:r>
              <w:rPr>
                <w:rFonts w:cs="Arial"/>
                <w:noProof/>
                <w:sz w:val="20"/>
                <w:lang w:eastAsia="de-DE"/>
              </w:rPr>
              <w:t>10/12/2018</w:t>
            </w:r>
          </w:p>
        </w:tc>
        <w:tc>
          <w:tcPr>
            <w:tcW w:w="3227" w:type="dxa"/>
          </w:tcPr>
          <w:p w14:paraId="39F81CBB" w14:textId="77777777" w:rsidR="00D929F2" w:rsidRPr="0046755F" w:rsidRDefault="00D929F2" w:rsidP="00FB1A7D">
            <w:pPr>
              <w:spacing w:before="40" w:after="40" w:line="276" w:lineRule="auto"/>
              <w:jc w:val="left"/>
              <w:rPr>
                <w:rFonts w:cs="Arial"/>
                <w:noProof/>
                <w:sz w:val="20"/>
                <w:lang w:eastAsia="de-DE"/>
              </w:rPr>
            </w:pPr>
            <w:r>
              <w:rPr>
                <w:rFonts w:cs="Arial"/>
                <w:noProof/>
                <w:sz w:val="20"/>
                <w:lang w:eastAsia="de-DE"/>
              </w:rPr>
              <w:t xml:space="preserve">Version number, doc number, prd content </w:t>
            </w:r>
          </w:p>
        </w:tc>
        <w:tc>
          <w:tcPr>
            <w:tcW w:w="1311" w:type="dxa"/>
          </w:tcPr>
          <w:p w14:paraId="7E72F7FD" w14:textId="77777777" w:rsidR="00D929F2" w:rsidRDefault="00D929F2" w:rsidP="00FB1A7D">
            <w:pPr>
              <w:spacing w:before="40" w:after="40" w:line="276" w:lineRule="auto"/>
              <w:jc w:val="left"/>
              <w:rPr>
                <w:rFonts w:cs="Arial"/>
                <w:noProof/>
                <w:sz w:val="20"/>
                <w:lang w:eastAsia="de-DE"/>
              </w:rPr>
            </w:pPr>
            <w:r>
              <w:rPr>
                <w:rFonts w:cs="Arial"/>
                <w:noProof/>
                <w:sz w:val="20"/>
                <w:lang w:eastAsia="de-DE"/>
              </w:rPr>
              <w:t>David Pollington / GSMA</w:t>
            </w:r>
          </w:p>
        </w:tc>
        <w:tc>
          <w:tcPr>
            <w:tcW w:w="1928" w:type="dxa"/>
          </w:tcPr>
          <w:p w14:paraId="1BA09EBF" w14:textId="77777777" w:rsidR="00D929F2" w:rsidRPr="0046755F" w:rsidRDefault="00D929F2" w:rsidP="00FB1A7D">
            <w:pPr>
              <w:spacing w:before="40" w:after="40" w:line="276" w:lineRule="auto"/>
              <w:jc w:val="left"/>
              <w:rPr>
                <w:rFonts w:cs="Arial"/>
                <w:noProof/>
                <w:sz w:val="20"/>
                <w:lang w:eastAsia="de-DE"/>
              </w:rPr>
            </w:pPr>
            <w:r>
              <w:rPr>
                <w:rFonts w:cs="Arial"/>
                <w:noProof/>
                <w:sz w:val="20"/>
                <w:lang w:eastAsia="de-DE"/>
              </w:rPr>
              <w:t>Siva (Venkatasivakumar Boyalakuntla) / GSMA</w:t>
            </w:r>
          </w:p>
        </w:tc>
      </w:tr>
      <w:tr w:rsidR="00D929F2" w:rsidRPr="0046755F" w14:paraId="1212AB82" w14:textId="77777777" w:rsidTr="00FB1A7D">
        <w:tc>
          <w:tcPr>
            <w:tcW w:w="1063" w:type="dxa"/>
          </w:tcPr>
          <w:p w14:paraId="452430AE" w14:textId="77777777" w:rsidR="00D929F2" w:rsidRDefault="00D929F2" w:rsidP="00FB1A7D">
            <w:pPr>
              <w:spacing w:before="40" w:after="40" w:line="276" w:lineRule="auto"/>
              <w:rPr>
                <w:rFonts w:cs="Arial"/>
                <w:noProof/>
                <w:sz w:val="20"/>
                <w:lang w:eastAsia="de-DE"/>
              </w:rPr>
            </w:pPr>
            <w:r>
              <w:rPr>
                <w:rFonts w:cs="Arial"/>
                <w:noProof/>
                <w:sz w:val="20"/>
                <w:lang w:eastAsia="de-DE"/>
              </w:rPr>
              <w:t>0.4</w:t>
            </w:r>
          </w:p>
        </w:tc>
        <w:tc>
          <w:tcPr>
            <w:tcW w:w="1487" w:type="dxa"/>
          </w:tcPr>
          <w:p w14:paraId="186C4FDE" w14:textId="77777777" w:rsidR="00D929F2" w:rsidRDefault="00D929F2" w:rsidP="00FB1A7D">
            <w:pPr>
              <w:spacing w:before="40" w:after="40" w:line="276" w:lineRule="auto"/>
              <w:rPr>
                <w:rFonts w:cs="Arial"/>
                <w:noProof/>
                <w:sz w:val="20"/>
                <w:lang w:eastAsia="de-DE"/>
              </w:rPr>
            </w:pPr>
            <w:r>
              <w:rPr>
                <w:rFonts w:cs="Arial"/>
                <w:noProof/>
                <w:sz w:val="20"/>
                <w:lang w:eastAsia="de-DE"/>
              </w:rPr>
              <w:t>04/03/2019</w:t>
            </w:r>
          </w:p>
        </w:tc>
        <w:tc>
          <w:tcPr>
            <w:tcW w:w="3227" w:type="dxa"/>
          </w:tcPr>
          <w:p w14:paraId="0E40A429" w14:textId="77777777" w:rsidR="00D929F2" w:rsidRDefault="00D929F2" w:rsidP="00FB1A7D">
            <w:pPr>
              <w:spacing w:before="40" w:after="40" w:line="276" w:lineRule="auto"/>
              <w:jc w:val="left"/>
              <w:rPr>
                <w:rFonts w:cs="Arial"/>
                <w:noProof/>
                <w:sz w:val="20"/>
                <w:lang w:eastAsia="de-DE"/>
              </w:rPr>
            </w:pPr>
            <w:r>
              <w:rPr>
                <w:rFonts w:cs="Arial"/>
                <w:noProof/>
                <w:sz w:val="20"/>
                <w:lang w:eastAsia="de-DE"/>
              </w:rPr>
              <w:t xml:space="preserve">Modified the specs based on TEF and Orange review comments. </w:t>
            </w:r>
          </w:p>
          <w:p w14:paraId="60E66853" w14:textId="10D5B874" w:rsidR="00D929F2" w:rsidRDefault="00D929F2" w:rsidP="00FB1A7D">
            <w:pPr>
              <w:pStyle w:val="TableBulletText"/>
              <w:numPr>
                <w:ilvl w:val="0"/>
                <w:numId w:val="6"/>
              </w:numPr>
              <w:ind w:left="454" w:hanging="227"/>
              <w:rPr>
                <w:noProof/>
              </w:rPr>
            </w:pPr>
            <w:r>
              <w:rPr>
                <w:noProof/>
              </w:rPr>
              <w:t xml:space="preserve">code snippets are corrected. </w:t>
            </w:r>
          </w:p>
          <w:p w14:paraId="023D112C" w14:textId="7211E2D3" w:rsidR="00D929F2" w:rsidRDefault="00D929F2" w:rsidP="00FB1A7D">
            <w:pPr>
              <w:pStyle w:val="TableBulletText"/>
              <w:numPr>
                <w:ilvl w:val="0"/>
                <w:numId w:val="6"/>
              </w:numPr>
              <w:ind w:left="454" w:hanging="227"/>
              <w:rPr>
                <w:noProof/>
              </w:rPr>
            </w:pPr>
            <w:r>
              <w:rPr>
                <w:noProof/>
              </w:rPr>
              <w:t xml:space="preserve">removed scope value from mc_claims. </w:t>
            </w:r>
          </w:p>
          <w:p w14:paraId="7BC8705D" w14:textId="3337AAB2" w:rsidR="00D929F2" w:rsidRDefault="00D929F2" w:rsidP="00FB1A7D">
            <w:pPr>
              <w:pStyle w:val="TableBulletText"/>
              <w:numPr>
                <w:ilvl w:val="0"/>
                <w:numId w:val="6"/>
              </w:numPr>
              <w:ind w:left="454" w:hanging="227"/>
              <w:rPr>
                <w:noProof/>
              </w:rPr>
            </w:pPr>
            <w:r>
              <w:rPr>
                <w:noProof/>
              </w:rPr>
              <w:t xml:space="preserve">some of the requirements are reworded mentioning idgw policies. </w:t>
            </w:r>
          </w:p>
          <w:p w14:paraId="538BA682" w14:textId="799C33D2" w:rsidR="00D929F2" w:rsidRDefault="00D929F2" w:rsidP="00FB1A7D">
            <w:pPr>
              <w:pStyle w:val="TableBulletText"/>
              <w:numPr>
                <w:ilvl w:val="0"/>
                <w:numId w:val="6"/>
              </w:numPr>
              <w:ind w:left="454" w:hanging="227"/>
              <w:rPr>
                <w:noProof/>
              </w:rPr>
            </w:pPr>
            <w:r>
              <w:rPr>
                <w:noProof/>
              </w:rPr>
              <w:t xml:space="preserve">cosmetic changes. </w:t>
            </w:r>
          </w:p>
        </w:tc>
        <w:tc>
          <w:tcPr>
            <w:tcW w:w="1311" w:type="dxa"/>
          </w:tcPr>
          <w:p w14:paraId="2F7FAA69" w14:textId="77777777" w:rsidR="00D929F2" w:rsidRDefault="00D929F2" w:rsidP="00FB1A7D">
            <w:pPr>
              <w:spacing w:before="40" w:after="40" w:line="276" w:lineRule="auto"/>
              <w:jc w:val="left"/>
              <w:rPr>
                <w:rFonts w:cs="Arial"/>
                <w:noProof/>
                <w:sz w:val="20"/>
                <w:lang w:eastAsia="de-DE"/>
              </w:rPr>
            </w:pPr>
            <w:r>
              <w:rPr>
                <w:rFonts w:cs="Arial"/>
                <w:noProof/>
                <w:sz w:val="20"/>
                <w:lang w:eastAsia="de-DE"/>
              </w:rPr>
              <w:t>David Pollington / GSMA</w:t>
            </w:r>
          </w:p>
        </w:tc>
        <w:tc>
          <w:tcPr>
            <w:tcW w:w="1928" w:type="dxa"/>
          </w:tcPr>
          <w:p w14:paraId="4FB9482C" w14:textId="77777777" w:rsidR="00D929F2" w:rsidRDefault="00D929F2" w:rsidP="00FB1A7D">
            <w:pPr>
              <w:spacing w:before="40" w:after="40" w:line="276" w:lineRule="auto"/>
              <w:jc w:val="left"/>
              <w:rPr>
                <w:rFonts w:cs="Arial"/>
                <w:noProof/>
                <w:sz w:val="20"/>
                <w:lang w:eastAsia="de-DE"/>
              </w:rPr>
            </w:pPr>
            <w:r>
              <w:rPr>
                <w:rFonts w:cs="Arial"/>
                <w:noProof/>
                <w:sz w:val="20"/>
                <w:lang w:eastAsia="de-DE"/>
              </w:rPr>
              <w:t>Siva [Venkatasivakumar Boyalakuntla]/GSMA</w:t>
            </w:r>
          </w:p>
        </w:tc>
      </w:tr>
      <w:tr w:rsidR="002E02C6" w:rsidRPr="0046755F" w14:paraId="07DD8312" w14:textId="77777777" w:rsidTr="00FB1A7D">
        <w:tc>
          <w:tcPr>
            <w:tcW w:w="1063" w:type="dxa"/>
          </w:tcPr>
          <w:p w14:paraId="4E0F92D4" w14:textId="5C5F7F75" w:rsidR="002E02C6" w:rsidRDefault="002E02C6" w:rsidP="00FB1A7D">
            <w:pPr>
              <w:spacing w:before="40" w:after="40" w:line="276" w:lineRule="auto"/>
              <w:rPr>
                <w:rFonts w:cs="Arial"/>
                <w:noProof/>
                <w:sz w:val="20"/>
                <w:lang w:eastAsia="de-DE"/>
              </w:rPr>
            </w:pPr>
            <w:r>
              <w:rPr>
                <w:rFonts w:cs="Arial"/>
                <w:noProof/>
                <w:sz w:val="20"/>
                <w:lang w:eastAsia="de-DE"/>
              </w:rPr>
              <w:t>1.0</w:t>
            </w:r>
          </w:p>
        </w:tc>
        <w:tc>
          <w:tcPr>
            <w:tcW w:w="1487" w:type="dxa"/>
          </w:tcPr>
          <w:p w14:paraId="4680A1A9" w14:textId="6040AAA7" w:rsidR="002E02C6" w:rsidRDefault="00FA0AD8" w:rsidP="00FB1A7D">
            <w:pPr>
              <w:spacing w:before="40" w:after="40" w:line="276" w:lineRule="auto"/>
              <w:rPr>
                <w:rFonts w:cs="Arial"/>
                <w:noProof/>
                <w:sz w:val="20"/>
                <w:lang w:eastAsia="de-DE"/>
              </w:rPr>
            </w:pPr>
            <w:r>
              <w:rPr>
                <w:rFonts w:cs="Arial"/>
                <w:noProof/>
                <w:sz w:val="20"/>
                <w:lang w:eastAsia="de-DE"/>
              </w:rPr>
              <w:t>06</w:t>
            </w:r>
            <w:r w:rsidR="002E02C6">
              <w:rPr>
                <w:rFonts w:cs="Arial"/>
                <w:noProof/>
                <w:sz w:val="20"/>
                <w:lang w:eastAsia="de-DE"/>
              </w:rPr>
              <w:t>/1</w:t>
            </w:r>
            <w:r>
              <w:rPr>
                <w:rFonts w:cs="Arial"/>
                <w:noProof/>
                <w:sz w:val="20"/>
                <w:lang w:eastAsia="de-DE"/>
              </w:rPr>
              <w:t>2</w:t>
            </w:r>
            <w:r w:rsidR="002E02C6">
              <w:rPr>
                <w:rFonts w:cs="Arial"/>
                <w:noProof/>
                <w:sz w:val="20"/>
                <w:lang w:eastAsia="de-DE"/>
              </w:rPr>
              <w:t>/2</w:t>
            </w:r>
            <w:r>
              <w:rPr>
                <w:rFonts w:cs="Arial"/>
                <w:noProof/>
                <w:sz w:val="20"/>
                <w:lang w:eastAsia="de-DE"/>
              </w:rPr>
              <w:t>0</w:t>
            </w:r>
            <w:r w:rsidR="002E02C6">
              <w:rPr>
                <w:rFonts w:cs="Arial"/>
                <w:noProof/>
                <w:sz w:val="20"/>
                <w:lang w:eastAsia="de-DE"/>
              </w:rPr>
              <w:t>22</w:t>
            </w:r>
          </w:p>
        </w:tc>
        <w:tc>
          <w:tcPr>
            <w:tcW w:w="3227" w:type="dxa"/>
          </w:tcPr>
          <w:p w14:paraId="4FC6B7A5" w14:textId="229D378E" w:rsidR="002E02C6" w:rsidRDefault="00FA0AD8" w:rsidP="00FB1A7D">
            <w:pPr>
              <w:spacing w:before="40" w:after="40" w:line="276" w:lineRule="auto"/>
              <w:jc w:val="left"/>
              <w:rPr>
                <w:rFonts w:cs="Arial"/>
                <w:noProof/>
                <w:sz w:val="20"/>
                <w:lang w:eastAsia="de-DE"/>
              </w:rPr>
            </w:pPr>
            <w:r>
              <w:rPr>
                <w:rFonts w:cs="Arial"/>
                <w:noProof/>
                <w:sz w:val="20"/>
                <w:lang w:eastAsia="de-DE"/>
              </w:rPr>
              <w:t>Go throught TG approval</w:t>
            </w:r>
          </w:p>
        </w:tc>
        <w:tc>
          <w:tcPr>
            <w:tcW w:w="1311" w:type="dxa"/>
          </w:tcPr>
          <w:p w14:paraId="15801A53" w14:textId="11DFABA6" w:rsidR="002E02C6" w:rsidRDefault="002E02C6" w:rsidP="00FB1A7D">
            <w:pPr>
              <w:spacing w:before="40" w:after="40" w:line="276" w:lineRule="auto"/>
              <w:jc w:val="left"/>
              <w:rPr>
                <w:rFonts w:cs="Arial"/>
                <w:noProof/>
                <w:sz w:val="20"/>
                <w:lang w:eastAsia="de-DE"/>
              </w:rPr>
            </w:pPr>
            <w:r>
              <w:rPr>
                <w:rFonts w:cs="Arial"/>
                <w:noProof/>
                <w:sz w:val="20"/>
                <w:lang w:eastAsia="de-DE"/>
              </w:rPr>
              <w:t>TG</w:t>
            </w:r>
          </w:p>
        </w:tc>
        <w:tc>
          <w:tcPr>
            <w:tcW w:w="1928" w:type="dxa"/>
          </w:tcPr>
          <w:p w14:paraId="6E7E8C69" w14:textId="6339B3B3" w:rsidR="002E02C6" w:rsidRDefault="002E02C6" w:rsidP="00FB1A7D">
            <w:pPr>
              <w:spacing w:before="40" w:after="40" w:line="276" w:lineRule="auto"/>
              <w:jc w:val="left"/>
              <w:rPr>
                <w:rFonts w:cs="Arial"/>
                <w:noProof/>
                <w:sz w:val="20"/>
                <w:lang w:eastAsia="de-DE"/>
              </w:rPr>
            </w:pPr>
            <w:r>
              <w:rPr>
                <w:rFonts w:cs="Arial"/>
                <w:noProof/>
                <w:sz w:val="20"/>
                <w:lang w:eastAsia="de-DE"/>
              </w:rPr>
              <w:t>Yolanda Sanz/GSMA</w:t>
            </w:r>
          </w:p>
        </w:tc>
      </w:tr>
    </w:tbl>
    <w:p w14:paraId="714A66CD" w14:textId="77777777" w:rsidR="00D929F2" w:rsidRDefault="00D929F2" w:rsidP="00D929F2">
      <w:pPr>
        <w:pStyle w:val="ANNEX-heading1"/>
        <w:numPr>
          <w:ilvl w:val="1"/>
          <w:numId w:val="31"/>
        </w:numPr>
        <w:ind w:right="799"/>
        <w:jc w:val="both"/>
        <w:rPr>
          <w:rFonts w:ascii="Arial" w:hAnsi="Arial" w:cs="Arial"/>
        </w:rPr>
      </w:pPr>
      <w:bookmarkStart w:id="210" w:name="_Toc531008417"/>
      <w:bookmarkStart w:id="211" w:name="_Toc531008418"/>
      <w:bookmarkStart w:id="212" w:name="_Toc531008419"/>
      <w:bookmarkStart w:id="213" w:name="_Toc531008420"/>
      <w:bookmarkStart w:id="214" w:name="_Toc531008421"/>
      <w:bookmarkStart w:id="215" w:name="_Toc531008422"/>
      <w:bookmarkStart w:id="216" w:name="_Toc531008423"/>
      <w:bookmarkStart w:id="217" w:name="_Toc531008424"/>
      <w:bookmarkStart w:id="218" w:name="_Toc531008425"/>
      <w:bookmarkStart w:id="219" w:name="_Toc531008426"/>
      <w:bookmarkStart w:id="220" w:name="_Toc531008427"/>
      <w:bookmarkStart w:id="221" w:name="_Toc531008428"/>
      <w:bookmarkStart w:id="222" w:name="_Toc531008429"/>
      <w:bookmarkStart w:id="223" w:name="_Toc531008441"/>
      <w:bookmarkStart w:id="224" w:name="_Toc531008442"/>
      <w:bookmarkStart w:id="225" w:name="_Toc531008443"/>
      <w:bookmarkStart w:id="226" w:name="_Toc531008444"/>
      <w:bookmarkStart w:id="227" w:name="_Toc531008445"/>
      <w:bookmarkStart w:id="228" w:name="_Toc531008446"/>
      <w:bookmarkStart w:id="229" w:name="_Toc531008447"/>
      <w:bookmarkStart w:id="230" w:name="_Toc531008448"/>
      <w:bookmarkStart w:id="231" w:name="_Toc531008449"/>
      <w:bookmarkStart w:id="232" w:name="_Toc531008450"/>
      <w:bookmarkStart w:id="233" w:name="_Toc531008451"/>
      <w:bookmarkStart w:id="234" w:name="_Toc531008452"/>
      <w:bookmarkStart w:id="235" w:name="_Toc531008453"/>
      <w:bookmarkStart w:id="236" w:name="_Toc531008454"/>
      <w:bookmarkStart w:id="237" w:name="_Toc531008455"/>
      <w:bookmarkStart w:id="238" w:name="_Toc426372631"/>
      <w:bookmarkStart w:id="239" w:name="_Toc426373445"/>
      <w:bookmarkStart w:id="240" w:name="_References"/>
      <w:bookmarkStart w:id="241" w:name="_Toc531008456"/>
      <w:bookmarkStart w:id="242" w:name="_Toc531008461"/>
      <w:bookmarkStart w:id="243" w:name="_Toc531008465"/>
      <w:bookmarkStart w:id="244" w:name="_Toc531008470"/>
      <w:bookmarkStart w:id="245" w:name="_Toc531008475"/>
      <w:bookmarkStart w:id="246" w:name="_Toc531008480"/>
      <w:bookmarkStart w:id="247" w:name="_Toc531008485"/>
      <w:bookmarkStart w:id="248" w:name="_Toc531008489"/>
      <w:bookmarkStart w:id="249" w:name="_Toc531008493"/>
      <w:bookmarkStart w:id="250" w:name="_Toc531008498"/>
      <w:bookmarkStart w:id="251" w:name="_Toc531008503"/>
      <w:bookmarkStart w:id="252" w:name="_Toc531008508"/>
      <w:bookmarkStart w:id="253" w:name="_Toc531008513"/>
      <w:bookmarkStart w:id="254" w:name="_Toc531008518"/>
      <w:bookmarkStart w:id="255" w:name="_Toc531008527"/>
      <w:bookmarkStart w:id="256" w:name="_Toc531008532"/>
      <w:bookmarkStart w:id="257" w:name="_Toc531008537"/>
      <w:bookmarkStart w:id="258" w:name="_Toc531008542"/>
      <w:bookmarkStart w:id="259" w:name="_Toc531008546"/>
      <w:bookmarkStart w:id="260" w:name="_Toc531008550"/>
      <w:bookmarkStart w:id="261" w:name="_Toc531008554"/>
      <w:bookmarkStart w:id="262" w:name="_Toc531008558"/>
      <w:bookmarkStart w:id="263" w:name="_Toc531008562"/>
      <w:bookmarkStart w:id="264" w:name="_Toc531008566"/>
      <w:bookmarkStart w:id="265" w:name="_Toc531008567"/>
      <w:bookmarkStart w:id="266" w:name="_Toc531008568"/>
      <w:bookmarkStart w:id="267" w:name="_Toc531008569"/>
      <w:bookmarkStart w:id="268" w:name="_Toc531008570"/>
      <w:bookmarkStart w:id="269" w:name="_Toc531008571"/>
      <w:bookmarkStart w:id="270" w:name="_Toc531008572"/>
      <w:bookmarkStart w:id="271" w:name="_Toc531008573"/>
      <w:bookmarkStart w:id="272" w:name="_Toc531008574"/>
      <w:bookmarkStart w:id="273" w:name="_Toc531008575"/>
      <w:bookmarkStart w:id="274" w:name="_Toc531008576"/>
      <w:bookmarkStart w:id="275" w:name="_Toc531008577"/>
      <w:bookmarkStart w:id="276" w:name="_Toc531008578"/>
      <w:bookmarkStart w:id="277" w:name="_Toc531008579"/>
      <w:bookmarkStart w:id="278" w:name="_Toc531008580"/>
      <w:bookmarkStart w:id="279" w:name="_Toc531008581"/>
      <w:bookmarkStart w:id="280" w:name="_Toc531008596"/>
      <w:bookmarkStart w:id="281" w:name="_Toc531008597"/>
      <w:bookmarkStart w:id="282" w:name="_Toc531008598"/>
      <w:bookmarkStart w:id="283" w:name="_Toc531008599"/>
      <w:bookmarkStart w:id="284" w:name="_Toc531008600"/>
      <w:bookmarkStart w:id="285" w:name="_Toc531008601"/>
      <w:bookmarkStart w:id="286" w:name="_Toc531008602"/>
      <w:bookmarkStart w:id="287" w:name="_Toc531008603"/>
      <w:bookmarkStart w:id="288" w:name="_Toc531008604"/>
      <w:bookmarkStart w:id="289" w:name="_Toc518572481"/>
      <w:bookmarkStart w:id="290" w:name="_Toc531008605"/>
      <w:bookmarkStart w:id="291" w:name="_Toc531008606"/>
      <w:bookmarkStart w:id="292" w:name="_Toc531008607"/>
      <w:bookmarkStart w:id="293" w:name="_Toc531008608"/>
      <w:bookmarkStart w:id="294" w:name="_Toc531008609"/>
      <w:bookmarkStart w:id="295" w:name="_Toc531008610"/>
      <w:bookmarkStart w:id="296" w:name="_Toc531008611"/>
      <w:bookmarkStart w:id="297" w:name="_Toc531008612"/>
      <w:bookmarkStart w:id="298" w:name="_Toc531008613"/>
      <w:bookmarkStart w:id="299" w:name="_Toc531008614"/>
      <w:bookmarkStart w:id="300" w:name="_Toc531008615"/>
      <w:bookmarkStart w:id="301" w:name="_Toc531008616"/>
      <w:bookmarkStart w:id="302" w:name="_Toc531008617"/>
      <w:bookmarkStart w:id="303" w:name="_Toc531008618"/>
      <w:bookmarkStart w:id="304" w:name="_Toc531008619"/>
      <w:bookmarkStart w:id="305" w:name="_Toc531008620"/>
      <w:bookmarkStart w:id="306" w:name="_Toc531008621"/>
      <w:bookmarkStart w:id="307" w:name="_Toc531008622"/>
      <w:bookmarkStart w:id="308" w:name="_Toc531008623"/>
      <w:bookmarkStart w:id="309" w:name="_Toc531008624"/>
      <w:bookmarkStart w:id="310" w:name="_Toc531008625"/>
      <w:bookmarkStart w:id="311" w:name="_Toc531008626"/>
      <w:bookmarkStart w:id="312" w:name="_Toc531008627"/>
      <w:bookmarkStart w:id="313" w:name="_Toc531008628"/>
      <w:bookmarkStart w:id="314" w:name="_Toc531008629"/>
      <w:bookmarkStart w:id="315" w:name="_Toc531008630"/>
      <w:bookmarkStart w:id="316" w:name="_Toc531008631"/>
      <w:bookmarkStart w:id="317" w:name="_Toc531008632"/>
      <w:bookmarkStart w:id="318" w:name="_Toc531008633"/>
      <w:bookmarkStart w:id="319" w:name="_Toc531008634"/>
      <w:bookmarkStart w:id="320" w:name="_Toc531008635"/>
      <w:bookmarkStart w:id="321" w:name="_Toc531008636"/>
      <w:bookmarkStart w:id="322" w:name="_Toc531008637"/>
      <w:bookmarkStart w:id="323" w:name="_Toc531008638"/>
      <w:bookmarkStart w:id="324" w:name="_Toc531008639"/>
      <w:bookmarkStart w:id="325" w:name="_Toc531008640"/>
      <w:bookmarkStart w:id="326" w:name="_Toc531008641"/>
      <w:bookmarkStart w:id="327" w:name="_Toc531008642"/>
      <w:bookmarkStart w:id="328" w:name="_Toc531008643"/>
      <w:bookmarkStart w:id="329" w:name="_Toc531008644"/>
      <w:bookmarkStart w:id="330" w:name="_Toc531008671"/>
      <w:bookmarkStart w:id="331" w:name="_Toc531008672"/>
      <w:bookmarkStart w:id="332" w:name="_Toc531008673"/>
      <w:bookmarkStart w:id="333" w:name="_Toc531008674"/>
      <w:bookmarkStart w:id="334" w:name="_Toc531008675"/>
      <w:bookmarkStart w:id="335" w:name="_Toc531008676"/>
      <w:bookmarkStart w:id="336" w:name="_Toc531008677"/>
      <w:bookmarkStart w:id="337" w:name="_Toc531008678"/>
      <w:bookmarkStart w:id="338" w:name="_Toc531008700"/>
      <w:bookmarkStart w:id="339" w:name="_Toc531008701"/>
      <w:bookmarkStart w:id="340" w:name="_Toc531008702"/>
      <w:bookmarkStart w:id="341" w:name="_Toc531008703"/>
      <w:bookmarkStart w:id="342" w:name="_Toc531008704"/>
      <w:bookmarkStart w:id="343" w:name="_Toc531008705"/>
      <w:bookmarkStart w:id="344" w:name="_Toc531008706"/>
      <w:bookmarkStart w:id="345" w:name="_Toc531008707"/>
      <w:bookmarkStart w:id="346" w:name="_Toc531008708"/>
      <w:bookmarkStart w:id="347" w:name="_Toc531008709"/>
      <w:bookmarkStart w:id="348" w:name="_Toc531008710"/>
      <w:bookmarkStart w:id="349" w:name="_Toc531008711"/>
      <w:bookmarkStart w:id="350" w:name="_Toc531008712"/>
      <w:bookmarkStart w:id="351" w:name="_Toc531008713"/>
      <w:bookmarkStart w:id="352" w:name="_Toc531008714"/>
      <w:bookmarkStart w:id="353" w:name="_Toc531008715"/>
      <w:bookmarkStart w:id="354" w:name="_Toc531008841"/>
      <w:bookmarkStart w:id="355" w:name="_Toc531008842"/>
      <w:bookmarkStart w:id="356" w:name="_Toc531008843"/>
      <w:bookmarkStart w:id="357" w:name="_Toc531008844"/>
      <w:bookmarkStart w:id="358" w:name="_Toc531008845"/>
      <w:bookmarkStart w:id="359" w:name="_Toc531008846"/>
      <w:bookmarkStart w:id="360" w:name="_Toc531008847"/>
      <w:bookmarkStart w:id="361" w:name="_Toc531008848"/>
      <w:bookmarkStart w:id="362" w:name="_Toc531008849"/>
      <w:bookmarkStart w:id="363" w:name="_Toc531008850"/>
      <w:bookmarkStart w:id="364" w:name="_Toc531008851"/>
      <w:bookmarkStart w:id="365" w:name="_Toc531008852"/>
      <w:bookmarkStart w:id="366" w:name="_Toc531008853"/>
      <w:bookmarkStart w:id="367" w:name="_Toc531008854"/>
      <w:bookmarkStart w:id="368" w:name="_Toc531008855"/>
      <w:bookmarkStart w:id="369" w:name="_Toc518312857"/>
      <w:bookmarkStart w:id="370" w:name="_Toc518313560"/>
      <w:bookmarkStart w:id="371" w:name="_Toc531008856"/>
      <w:bookmarkStart w:id="372" w:name="_Toc531008857"/>
      <w:bookmarkStart w:id="373" w:name="_Toc531008858"/>
      <w:bookmarkStart w:id="374" w:name="_Toc531008879"/>
      <w:bookmarkStart w:id="375" w:name="_Toc531008880"/>
      <w:bookmarkStart w:id="376" w:name="_Toc531008881"/>
      <w:bookmarkStart w:id="377" w:name="_Toc531008882"/>
      <w:bookmarkStart w:id="378" w:name="_Toc531008883"/>
      <w:bookmarkStart w:id="379" w:name="_Toc531008884"/>
      <w:bookmarkStart w:id="380" w:name="_Toc531008885"/>
      <w:bookmarkStart w:id="381" w:name="_Toc531008886"/>
      <w:bookmarkStart w:id="382" w:name="_Toc531008919"/>
      <w:bookmarkStart w:id="383" w:name="_Toc531008920"/>
      <w:bookmarkStart w:id="384" w:name="_Toc531008921"/>
      <w:bookmarkStart w:id="385" w:name="_Toc531008922"/>
      <w:bookmarkStart w:id="386" w:name="_Toc531008923"/>
      <w:bookmarkStart w:id="387" w:name="_Toc531008924"/>
      <w:bookmarkStart w:id="388" w:name="_Toc531008925"/>
      <w:bookmarkStart w:id="389" w:name="_Toc531008955"/>
      <w:bookmarkStart w:id="390" w:name="_Toc531008956"/>
      <w:bookmarkStart w:id="391" w:name="_Toc531008986"/>
      <w:bookmarkStart w:id="392" w:name="_Toc531008987"/>
      <w:bookmarkStart w:id="393" w:name="_Toc531008988"/>
      <w:bookmarkStart w:id="394" w:name="_Toc531009017"/>
      <w:bookmarkStart w:id="395" w:name="_Toc531009018"/>
      <w:bookmarkStart w:id="396" w:name="_Toc531009019"/>
      <w:bookmarkStart w:id="397" w:name="_Toc531009020"/>
      <w:bookmarkStart w:id="398" w:name="_Toc531009021"/>
      <w:bookmarkStart w:id="399" w:name="_Toc531009022"/>
      <w:bookmarkStart w:id="400" w:name="_Toc531009106"/>
      <w:bookmarkStart w:id="401" w:name="_Toc531009107"/>
      <w:bookmarkStart w:id="402" w:name="_Toc531009108"/>
      <w:bookmarkStart w:id="403" w:name="_Toc531009109"/>
      <w:bookmarkStart w:id="404" w:name="_Toc531009110"/>
      <w:bookmarkStart w:id="405" w:name="_Toc531009111"/>
      <w:bookmarkStart w:id="406" w:name="_Toc531009112"/>
      <w:bookmarkStart w:id="407" w:name="_Toc531009113"/>
      <w:bookmarkStart w:id="408" w:name="_Toc531009114"/>
      <w:bookmarkStart w:id="409" w:name="_Toc531009115"/>
      <w:bookmarkStart w:id="410" w:name="_Toc531009116"/>
      <w:bookmarkStart w:id="411" w:name="_Toc531009117"/>
      <w:bookmarkStart w:id="412" w:name="_Toc531009118"/>
      <w:bookmarkStart w:id="413" w:name="_Toc531009119"/>
      <w:bookmarkStart w:id="414" w:name="_Toc531009120"/>
      <w:bookmarkStart w:id="415" w:name="_Toc531009137"/>
      <w:bookmarkStart w:id="416" w:name="_Toc531009138"/>
      <w:bookmarkStart w:id="417" w:name="_Toc531009139"/>
      <w:bookmarkStart w:id="418" w:name="_Toc531009140"/>
      <w:bookmarkStart w:id="419" w:name="_Toc531009249"/>
      <w:bookmarkStart w:id="420" w:name="_Toc531009250"/>
      <w:bookmarkStart w:id="421" w:name="_Toc531009283"/>
      <w:bookmarkStart w:id="422" w:name="_Toc531009426"/>
      <w:bookmarkStart w:id="423" w:name="_Toc531009427"/>
      <w:bookmarkStart w:id="424" w:name="_Toc531009428"/>
      <w:bookmarkStart w:id="425" w:name="_Toc531009429"/>
      <w:bookmarkStart w:id="426" w:name="_Toc531009450"/>
      <w:bookmarkStart w:id="427" w:name="_Toc531009451"/>
      <w:bookmarkStart w:id="428" w:name="_Toc531009452"/>
      <w:bookmarkStart w:id="429" w:name="_Toc531009453"/>
      <w:bookmarkStart w:id="430" w:name="_Toc531009454"/>
      <w:bookmarkStart w:id="431" w:name="_Toc531009455"/>
      <w:bookmarkStart w:id="432" w:name="_Toc531009456"/>
      <w:bookmarkStart w:id="433" w:name="_Toc531009457"/>
      <w:bookmarkStart w:id="434" w:name="_Toc531009458"/>
      <w:bookmarkStart w:id="435" w:name="_Toc531009459"/>
      <w:bookmarkStart w:id="436" w:name="_Toc531009460"/>
      <w:bookmarkStart w:id="437" w:name="_Toc531009461"/>
      <w:bookmarkStart w:id="438" w:name="_Toc531009462"/>
      <w:bookmarkStart w:id="439" w:name="_Toc531009463"/>
      <w:bookmarkStart w:id="440" w:name="_Toc531009464"/>
      <w:bookmarkStart w:id="441" w:name="_Toc531009465"/>
      <w:bookmarkStart w:id="442" w:name="_Toc531009466"/>
      <w:bookmarkStart w:id="443" w:name="_Toc531009467"/>
      <w:bookmarkStart w:id="444" w:name="_Toc531009484"/>
      <w:bookmarkStart w:id="445" w:name="_Toc531009485"/>
      <w:bookmarkStart w:id="446" w:name="_Toc531009486"/>
      <w:bookmarkStart w:id="447" w:name="_Toc531009487"/>
      <w:bookmarkStart w:id="448" w:name="_Toc531009488"/>
      <w:bookmarkStart w:id="449" w:name="_Toc531009489"/>
      <w:bookmarkStart w:id="450" w:name="_Toc531009490"/>
      <w:bookmarkStart w:id="451" w:name="_Toc531009491"/>
      <w:bookmarkStart w:id="452" w:name="_Toc531009492"/>
      <w:bookmarkStart w:id="453" w:name="_Toc531009493"/>
      <w:bookmarkStart w:id="454" w:name="_Toc531009494"/>
      <w:bookmarkStart w:id="455" w:name="_Toc531009495"/>
      <w:bookmarkStart w:id="456" w:name="_Toc531009496"/>
      <w:bookmarkStart w:id="457" w:name="_Toc531009497"/>
      <w:bookmarkStart w:id="458" w:name="_Toc531009498"/>
      <w:bookmarkStart w:id="459" w:name="_Toc531009499"/>
      <w:bookmarkStart w:id="460" w:name="_Toc531009500"/>
      <w:bookmarkStart w:id="461" w:name="_Toc531009584"/>
      <w:bookmarkStart w:id="462" w:name="_Toc531009585"/>
      <w:bookmarkStart w:id="463" w:name="_Toc531009586"/>
      <w:bookmarkStart w:id="464" w:name="_Toc531009587"/>
      <w:bookmarkStart w:id="465" w:name="_Toc531009604"/>
      <w:bookmarkStart w:id="466" w:name="_Toc531009605"/>
      <w:bookmarkStart w:id="467" w:name="_Toc531009606"/>
      <w:bookmarkStart w:id="468" w:name="_Toc531009672"/>
      <w:bookmarkStart w:id="469" w:name="_Toc531009673"/>
      <w:bookmarkStart w:id="470" w:name="_Toc531009674"/>
      <w:bookmarkStart w:id="471" w:name="_Toc531009675"/>
      <w:bookmarkStart w:id="472" w:name="_Toc531009676"/>
      <w:bookmarkStart w:id="473" w:name="_Toc531009677"/>
      <w:bookmarkStart w:id="474" w:name="_Toc531009678"/>
      <w:bookmarkStart w:id="475" w:name="_Toc531009679"/>
      <w:bookmarkStart w:id="476" w:name="_Toc531009680"/>
      <w:bookmarkStart w:id="477" w:name="_Toc531009681"/>
      <w:bookmarkStart w:id="478" w:name="_Toc531009682"/>
      <w:bookmarkStart w:id="479" w:name="_Toc531009683"/>
      <w:bookmarkStart w:id="480" w:name="_Toc531009684"/>
      <w:bookmarkStart w:id="481" w:name="_Toc531009685"/>
      <w:bookmarkStart w:id="482" w:name="_Toc531009686"/>
      <w:bookmarkStart w:id="483" w:name="_Toc531009687"/>
      <w:bookmarkStart w:id="484" w:name="_Toc531009688"/>
      <w:bookmarkStart w:id="485" w:name="_Toc531009689"/>
      <w:bookmarkStart w:id="486" w:name="_Toc531009690"/>
      <w:bookmarkStart w:id="487" w:name="_Toc531009691"/>
      <w:bookmarkStart w:id="488" w:name="_Toc531009692"/>
      <w:bookmarkStart w:id="489" w:name="_Toc531009693"/>
      <w:bookmarkStart w:id="490" w:name="_Toc531009694"/>
      <w:bookmarkStart w:id="491" w:name="_Toc531009695"/>
      <w:bookmarkStart w:id="492" w:name="_Toc531009696"/>
      <w:bookmarkStart w:id="493" w:name="_Toc531009697"/>
      <w:bookmarkStart w:id="494" w:name="_Toc531009698"/>
      <w:bookmarkStart w:id="495" w:name="_Toc531009699"/>
      <w:bookmarkStart w:id="496" w:name="_Toc531009700"/>
      <w:bookmarkStart w:id="497" w:name="_Toc531009701"/>
      <w:bookmarkStart w:id="498" w:name="_Toc531009702"/>
      <w:bookmarkStart w:id="499" w:name="_Toc531009703"/>
      <w:bookmarkStart w:id="500" w:name="_Toc531009704"/>
      <w:bookmarkStart w:id="501" w:name="_Toc531009705"/>
      <w:bookmarkStart w:id="502" w:name="_Toc531009706"/>
      <w:bookmarkStart w:id="503" w:name="_Toc531009707"/>
      <w:bookmarkStart w:id="504" w:name="_Toc531009708"/>
      <w:bookmarkStart w:id="505" w:name="_Toc531009709"/>
      <w:bookmarkStart w:id="506" w:name="_Toc531009710"/>
      <w:bookmarkStart w:id="507" w:name="_Toc531009711"/>
      <w:bookmarkStart w:id="508" w:name="_Toc531009712"/>
      <w:bookmarkStart w:id="509" w:name="_Toc531009713"/>
      <w:bookmarkStart w:id="510" w:name="_Toc531009714"/>
      <w:bookmarkStart w:id="511" w:name="_Toc531009715"/>
      <w:bookmarkStart w:id="512" w:name="_Toc531009716"/>
      <w:bookmarkStart w:id="513" w:name="_Toc531009717"/>
      <w:bookmarkStart w:id="514" w:name="_Toc531009718"/>
      <w:bookmarkStart w:id="515" w:name="_Toc531009719"/>
      <w:bookmarkStart w:id="516" w:name="_Toc531009720"/>
      <w:bookmarkStart w:id="517" w:name="_Toc531009721"/>
      <w:bookmarkStart w:id="518" w:name="_Toc531009722"/>
      <w:bookmarkStart w:id="519" w:name="_Toc531009723"/>
      <w:bookmarkStart w:id="520" w:name="_Toc531009724"/>
      <w:bookmarkStart w:id="521" w:name="_Toc531009725"/>
      <w:bookmarkStart w:id="522" w:name="_Toc531009726"/>
      <w:bookmarkStart w:id="523" w:name="_Toc531009727"/>
      <w:bookmarkStart w:id="524" w:name="_Toc531009728"/>
      <w:bookmarkStart w:id="525" w:name="_Toc531009729"/>
      <w:bookmarkStart w:id="526" w:name="_Toc531009730"/>
      <w:bookmarkStart w:id="527" w:name="_Toc531009731"/>
      <w:bookmarkStart w:id="528" w:name="_Toc531009732"/>
      <w:bookmarkStart w:id="529" w:name="_Toc531009733"/>
      <w:bookmarkStart w:id="530" w:name="_Toc531009734"/>
      <w:bookmarkStart w:id="531" w:name="_Toc531009735"/>
      <w:bookmarkStart w:id="532" w:name="_Toc531009736"/>
      <w:bookmarkStart w:id="533" w:name="_Toc531009737"/>
      <w:bookmarkStart w:id="534" w:name="_Toc531009738"/>
      <w:bookmarkStart w:id="535" w:name="_Toc531009739"/>
      <w:bookmarkStart w:id="536" w:name="_Toc531009740"/>
      <w:bookmarkStart w:id="537" w:name="_Toc531009741"/>
      <w:bookmarkStart w:id="538" w:name="_Toc531009742"/>
      <w:bookmarkStart w:id="539" w:name="_Toc531009743"/>
      <w:bookmarkStart w:id="540" w:name="_Toc531009744"/>
      <w:bookmarkStart w:id="541" w:name="_Toc531009745"/>
      <w:bookmarkStart w:id="542" w:name="_Toc531009746"/>
      <w:bookmarkStart w:id="543" w:name="_Toc531009747"/>
      <w:bookmarkStart w:id="544" w:name="_Toc531009748"/>
      <w:bookmarkStart w:id="545" w:name="_Toc531009749"/>
      <w:bookmarkStart w:id="546" w:name="_Toc531009750"/>
      <w:bookmarkStart w:id="547" w:name="_Toc531009751"/>
      <w:bookmarkStart w:id="548" w:name="_Toc531009752"/>
      <w:bookmarkStart w:id="549" w:name="_Toc531009753"/>
      <w:bookmarkStart w:id="550" w:name="_Toc531009754"/>
      <w:bookmarkStart w:id="551" w:name="_Toc531009755"/>
      <w:bookmarkStart w:id="552" w:name="_Toc531009756"/>
      <w:bookmarkStart w:id="553" w:name="_Toc531009757"/>
      <w:bookmarkStart w:id="554" w:name="_Toc531009758"/>
      <w:bookmarkStart w:id="555" w:name="_Toc531009759"/>
      <w:bookmarkStart w:id="556" w:name="_Toc531009760"/>
      <w:bookmarkStart w:id="557" w:name="_Toc531009761"/>
      <w:bookmarkStart w:id="558" w:name="_Toc531009762"/>
      <w:bookmarkStart w:id="559" w:name="_Toc531009763"/>
      <w:bookmarkStart w:id="560" w:name="_Toc531009764"/>
      <w:bookmarkStart w:id="561" w:name="_Toc531009765"/>
      <w:bookmarkStart w:id="562" w:name="_Toc531009766"/>
      <w:bookmarkStart w:id="563" w:name="_Toc531009767"/>
      <w:bookmarkStart w:id="564" w:name="_Toc531009768"/>
      <w:bookmarkStart w:id="565" w:name="_Toc531009769"/>
      <w:bookmarkStart w:id="566" w:name="_Toc531009770"/>
      <w:bookmarkStart w:id="567" w:name="_Toc531009771"/>
      <w:bookmarkStart w:id="568" w:name="_Toc531009772"/>
      <w:bookmarkStart w:id="569" w:name="_Toc531009773"/>
      <w:bookmarkStart w:id="570" w:name="_Toc531009774"/>
      <w:bookmarkStart w:id="571" w:name="_Toc531009775"/>
      <w:bookmarkStart w:id="572" w:name="_Toc531009776"/>
      <w:bookmarkStart w:id="573" w:name="_Toc531009777"/>
      <w:bookmarkStart w:id="574" w:name="_Toc531009778"/>
      <w:bookmarkStart w:id="575" w:name="_Toc531009779"/>
      <w:bookmarkStart w:id="576" w:name="_Toc531009780"/>
      <w:bookmarkStart w:id="577" w:name="_Toc531009781"/>
      <w:bookmarkStart w:id="578" w:name="_Toc531009782"/>
      <w:bookmarkStart w:id="579" w:name="_Toc531009783"/>
      <w:bookmarkStart w:id="580" w:name="_Toc531009784"/>
      <w:bookmarkStart w:id="581" w:name="_Toc531009785"/>
      <w:bookmarkStart w:id="582" w:name="_Toc531009786"/>
      <w:bookmarkStart w:id="583" w:name="_Toc531009787"/>
      <w:bookmarkStart w:id="584" w:name="_Toc531009788"/>
      <w:bookmarkStart w:id="585" w:name="_Toc531009789"/>
      <w:bookmarkStart w:id="586" w:name="_Toc531009790"/>
      <w:bookmarkStart w:id="587" w:name="_Toc531009791"/>
      <w:bookmarkStart w:id="588" w:name="_Toc531009792"/>
      <w:bookmarkStart w:id="589" w:name="_Toc531009793"/>
      <w:bookmarkStart w:id="590" w:name="_Toc531009794"/>
      <w:bookmarkStart w:id="591" w:name="_Toc531009795"/>
      <w:bookmarkStart w:id="592" w:name="_Toc531009796"/>
      <w:bookmarkStart w:id="593" w:name="_Toc531009797"/>
      <w:bookmarkStart w:id="594" w:name="_Toc531009798"/>
      <w:bookmarkStart w:id="595" w:name="_Toc531009799"/>
      <w:bookmarkStart w:id="596" w:name="_Toc531009800"/>
      <w:bookmarkStart w:id="597" w:name="_Toc531009801"/>
      <w:bookmarkStart w:id="598" w:name="_Toc531009802"/>
      <w:bookmarkStart w:id="599" w:name="_Toc531009803"/>
      <w:bookmarkStart w:id="600" w:name="_Toc531009804"/>
      <w:bookmarkStart w:id="601" w:name="_Toc531009805"/>
      <w:bookmarkStart w:id="602" w:name="_Toc531009806"/>
      <w:bookmarkStart w:id="603" w:name="_Toc531009807"/>
      <w:bookmarkStart w:id="604" w:name="_Toc531009808"/>
      <w:bookmarkStart w:id="605" w:name="_Toc531009809"/>
      <w:bookmarkStart w:id="606" w:name="_Toc531009810"/>
      <w:bookmarkStart w:id="607" w:name="_Toc531009811"/>
      <w:bookmarkStart w:id="608" w:name="_Toc531009812"/>
      <w:bookmarkStart w:id="609" w:name="_Toc531009813"/>
      <w:bookmarkStart w:id="610" w:name="_Toc531009814"/>
      <w:bookmarkStart w:id="611" w:name="_Toc531009815"/>
      <w:bookmarkStart w:id="612" w:name="_Toc531009816"/>
      <w:bookmarkStart w:id="613" w:name="_Toc531009817"/>
      <w:bookmarkStart w:id="614" w:name="_Toc531009818"/>
      <w:bookmarkStart w:id="615" w:name="_Toc531009819"/>
      <w:bookmarkStart w:id="616" w:name="_Toc531009820"/>
      <w:bookmarkStart w:id="617" w:name="_Toc531009821"/>
      <w:bookmarkStart w:id="618" w:name="_Toc531009822"/>
      <w:bookmarkStart w:id="619" w:name="_Toc531009823"/>
      <w:bookmarkStart w:id="620" w:name="_Toc531009824"/>
      <w:bookmarkStart w:id="621" w:name="_Toc531009825"/>
      <w:bookmarkStart w:id="622" w:name="_Toc531009826"/>
      <w:bookmarkStart w:id="623" w:name="_Toc531009827"/>
      <w:bookmarkStart w:id="624" w:name="_Toc531009828"/>
      <w:bookmarkStart w:id="625" w:name="_Toc531009829"/>
      <w:bookmarkStart w:id="626" w:name="_Toc531009830"/>
      <w:bookmarkStart w:id="627" w:name="_Toc531009831"/>
      <w:bookmarkStart w:id="628" w:name="_Toc531009832"/>
      <w:bookmarkStart w:id="629" w:name="_Toc531009833"/>
      <w:bookmarkStart w:id="630" w:name="_Toc531009834"/>
      <w:bookmarkStart w:id="631" w:name="_Toc531009835"/>
      <w:bookmarkStart w:id="632" w:name="_Toc531009836"/>
      <w:bookmarkStart w:id="633" w:name="_Toc531009837"/>
      <w:bookmarkStart w:id="634" w:name="_Toc531009838"/>
      <w:bookmarkStart w:id="635" w:name="_Toc531009839"/>
      <w:bookmarkStart w:id="636" w:name="_Toc531009840"/>
      <w:bookmarkStart w:id="637" w:name="_Toc531009841"/>
      <w:bookmarkStart w:id="638" w:name="_Toc531009842"/>
      <w:bookmarkStart w:id="639" w:name="_Toc531009843"/>
      <w:bookmarkStart w:id="640" w:name="_Toc531009844"/>
      <w:bookmarkStart w:id="641" w:name="_Toc531009845"/>
      <w:bookmarkStart w:id="642" w:name="_Toc531009846"/>
      <w:bookmarkStart w:id="643" w:name="_Toc531009847"/>
      <w:bookmarkStart w:id="644" w:name="_Toc531009848"/>
      <w:bookmarkStart w:id="645" w:name="_Toc531009849"/>
      <w:bookmarkStart w:id="646" w:name="_Toc531009850"/>
      <w:bookmarkStart w:id="647" w:name="_Toc531009851"/>
      <w:bookmarkStart w:id="648" w:name="_Toc531009852"/>
      <w:bookmarkStart w:id="649" w:name="_Toc531009853"/>
      <w:bookmarkStart w:id="650" w:name="_Toc531009854"/>
      <w:bookmarkStart w:id="651" w:name="_Toc531009855"/>
      <w:bookmarkStart w:id="652" w:name="_Toc531009856"/>
      <w:bookmarkStart w:id="653" w:name="_Toc531009857"/>
      <w:bookmarkStart w:id="654" w:name="_Toc531009858"/>
      <w:bookmarkStart w:id="655" w:name="_Toc531009859"/>
      <w:bookmarkStart w:id="656" w:name="_Toc531009860"/>
      <w:bookmarkStart w:id="657" w:name="_Toc531009861"/>
      <w:bookmarkStart w:id="658" w:name="_Toc531009862"/>
      <w:bookmarkStart w:id="659" w:name="_Toc531009863"/>
      <w:bookmarkStart w:id="660" w:name="_Toc531009864"/>
      <w:bookmarkStart w:id="661" w:name="_Toc531009865"/>
      <w:bookmarkStart w:id="662" w:name="_Toc531009866"/>
      <w:bookmarkStart w:id="663" w:name="_Toc531009867"/>
      <w:bookmarkStart w:id="664" w:name="_Toc531009868"/>
      <w:bookmarkStart w:id="665" w:name="_Toc531009869"/>
      <w:bookmarkStart w:id="666" w:name="_Toc531009870"/>
      <w:bookmarkStart w:id="667" w:name="_Toc531009871"/>
      <w:bookmarkStart w:id="668" w:name="_Toc531009872"/>
      <w:bookmarkStart w:id="669" w:name="_Toc531009873"/>
      <w:bookmarkStart w:id="670" w:name="_Toc531009874"/>
      <w:bookmarkStart w:id="671" w:name="_Toc531009875"/>
      <w:bookmarkStart w:id="672" w:name="_Toc531009876"/>
      <w:bookmarkStart w:id="673" w:name="_Toc531009877"/>
      <w:bookmarkStart w:id="674" w:name="_Toc531009878"/>
      <w:bookmarkStart w:id="675" w:name="_Toc531009879"/>
      <w:bookmarkStart w:id="676" w:name="_Toc531009880"/>
      <w:bookmarkStart w:id="677" w:name="_Toc531009881"/>
      <w:bookmarkStart w:id="678" w:name="_Toc531009882"/>
      <w:bookmarkStart w:id="679" w:name="_Toc531009883"/>
      <w:bookmarkStart w:id="680" w:name="_Toc531009884"/>
      <w:bookmarkStart w:id="681" w:name="_Toc531009885"/>
      <w:bookmarkStart w:id="682" w:name="_Toc531009886"/>
      <w:bookmarkStart w:id="683" w:name="_Toc531009887"/>
      <w:bookmarkStart w:id="684" w:name="_Toc531009888"/>
      <w:bookmarkStart w:id="685" w:name="_Toc531009889"/>
      <w:bookmarkStart w:id="686" w:name="_Toc531009890"/>
      <w:bookmarkStart w:id="687" w:name="_Toc531009891"/>
      <w:bookmarkStart w:id="688" w:name="_Toc531009892"/>
      <w:bookmarkStart w:id="689" w:name="_Toc531009893"/>
      <w:bookmarkStart w:id="690" w:name="_Toc531009894"/>
      <w:bookmarkStart w:id="691" w:name="_Toc531009895"/>
      <w:bookmarkStart w:id="692" w:name="_Toc531009896"/>
      <w:bookmarkStart w:id="693" w:name="_Toc531009897"/>
      <w:bookmarkStart w:id="694" w:name="_Toc531009898"/>
      <w:bookmarkStart w:id="695" w:name="_Toc531009899"/>
      <w:bookmarkStart w:id="696" w:name="_Toc531009900"/>
      <w:bookmarkStart w:id="697" w:name="_Toc531009901"/>
      <w:bookmarkStart w:id="698" w:name="_Toc531009902"/>
      <w:bookmarkStart w:id="699" w:name="_Toc531009903"/>
      <w:bookmarkStart w:id="700" w:name="_Toc531009904"/>
      <w:bookmarkStart w:id="701" w:name="_Toc531009905"/>
      <w:bookmarkStart w:id="702" w:name="_Toc531009906"/>
      <w:bookmarkStart w:id="703" w:name="_Toc531009907"/>
      <w:bookmarkStart w:id="704" w:name="_Toc531009908"/>
      <w:bookmarkStart w:id="705" w:name="_Toc531009909"/>
      <w:bookmarkStart w:id="706" w:name="_Toc531009910"/>
      <w:bookmarkStart w:id="707" w:name="_Toc531009911"/>
      <w:bookmarkStart w:id="708" w:name="_Toc531009912"/>
      <w:bookmarkStart w:id="709" w:name="_Toc531009913"/>
      <w:bookmarkStart w:id="710" w:name="_Toc531009914"/>
      <w:bookmarkStart w:id="711" w:name="_Toc531009915"/>
      <w:bookmarkStart w:id="712" w:name="_Toc531009916"/>
      <w:bookmarkStart w:id="713" w:name="_Toc531009917"/>
      <w:bookmarkStart w:id="714" w:name="_Toc531009918"/>
      <w:bookmarkStart w:id="715" w:name="_Toc531009919"/>
      <w:bookmarkStart w:id="716" w:name="_Toc531009920"/>
      <w:bookmarkStart w:id="717" w:name="_Toc531009921"/>
      <w:bookmarkStart w:id="718" w:name="_Toc531009922"/>
      <w:bookmarkStart w:id="719" w:name="_Toc531009923"/>
      <w:bookmarkStart w:id="720" w:name="_Toc531009924"/>
      <w:bookmarkStart w:id="721" w:name="_Toc531009925"/>
      <w:bookmarkStart w:id="722" w:name="_Toc531009926"/>
      <w:bookmarkStart w:id="723" w:name="_Toc531009927"/>
      <w:bookmarkStart w:id="724" w:name="_Toc531009928"/>
      <w:bookmarkStart w:id="725" w:name="_Toc531009929"/>
      <w:bookmarkStart w:id="726" w:name="_Toc531009930"/>
      <w:bookmarkStart w:id="727" w:name="_Toc531009931"/>
      <w:bookmarkStart w:id="728" w:name="_Toc531009932"/>
      <w:bookmarkStart w:id="729" w:name="_Toc531009933"/>
      <w:bookmarkStart w:id="730" w:name="_Toc531009934"/>
      <w:bookmarkStart w:id="731" w:name="_Toc531009935"/>
      <w:bookmarkStart w:id="732" w:name="_Toc531009936"/>
      <w:bookmarkStart w:id="733" w:name="_Toc531009937"/>
      <w:bookmarkStart w:id="734" w:name="_Toc531009938"/>
      <w:bookmarkStart w:id="735" w:name="_Toc531009939"/>
      <w:bookmarkStart w:id="736" w:name="_Toc531009940"/>
      <w:bookmarkStart w:id="737" w:name="_Toc531009941"/>
      <w:bookmarkStart w:id="738" w:name="_Toc531009942"/>
      <w:bookmarkStart w:id="739" w:name="_Toc531009943"/>
      <w:bookmarkStart w:id="740" w:name="_Toc531009944"/>
      <w:bookmarkStart w:id="741" w:name="_Toc531009945"/>
      <w:bookmarkStart w:id="742" w:name="_Toc531009946"/>
      <w:bookmarkStart w:id="743" w:name="_Toc531009947"/>
      <w:bookmarkStart w:id="744" w:name="_Toc531009948"/>
      <w:bookmarkStart w:id="745" w:name="_Toc531009949"/>
      <w:bookmarkStart w:id="746" w:name="_Toc531009950"/>
      <w:bookmarkStart w:id="747" w:name="_Toc531009951"/>
      <w:bookmarkStart w:id="748" w:name="_Toc531009952"/>
      <w:bookmarkStart w:id="749" w:name="_Toc531009953"/>
      <w:bookmarkStart w:id="750" w:name="_Toc531009954"/>
      <w:bookmarkStart w:id="751" w:name="_Toc531009955"/>
      <w:bookmarkStart w:id="752" w:name="_Toc531009956"/>
      <w:bookmarkStart w:id="753" w:name="_Toc531009957"/>
      <w:bookmarkStart w:id="754" w:name="_Toc531009958"/>
      <w:bookmarkStart w:id="755" w:name="_Toc531009959"/>
      <w:bookmarkStart w:id="756" w:name="_Toc531009960"/>
      <w:bookmarkStart w:id="757" w:name="_Toc531009961"/>
      <w:bookmarkStart w:id="758" w:name="_Toc531009962"/>
      <w:bookmarkStart w:id="759" w:name="_Toc531009963"/>
      <w:bookmarkStart w:id="760" w:name="_Toc531009964"/>
      <w:bookmarkStart w:id="761" w:name="_Toc531009965"/>
      <w:bookmarkStart w:id="762" w:name="_Toc531009966"/>
      <w:bookmarkStart w:id="763" w:name="_Toc531009967"/>
      <w:bookmarkStart w:id="764" w:name="_Toc531009968"/>
      <w:bookmarkStart w:id="765" w:name="_Toc531009969"/>
      <w:bookmarkStart w:id="766" w:name="_Toc531009970"/>
      <w:bookmarkStart w:id="767" w:name="_Toc531009971"/>
      <w:bookmarkStart w:id="768" w:name="_Toc531009972"/>
      <w:bookmarkStart w:id="769" w:name="_Toc531009973"/>
      <w:bookmarkStart w:id="770" w:name="_Toc531009974"/>
      <w:bookmarkStart w:id="771" w:name="_Toc531009975"/>
      <w:bookmarkStart w:id="772" w:name="_Toc531009976"/>
      <w:bookmarkStart w:id="773" w:name="_Toc531009977"/>
      <w:bookmarkStart w:id="774" w:name="_Toc531009978"/>
      <w:bookmarkStart w:id="775" w:name="_Toc531009979"/>
      <w:bookmarkStart w:id="776" w:name="_Toc531009980"/>
      <w:bookmarkStart w:id="777" w:name="_Toc531009981"/>
      <w:bookmarkStart w:id="778" w:name="_Toc531009982"/>
      <w:bookmarkStart w:id="779" w:name="_Toc531009983"/>
      <w:bookmarkStart w:id="780" w:name="_Toc531009984"/>
      <w:bookmarkStart w:id="781" w:name="_Toc531009985"/>
      <w:bookmarkStart w:id="782" w:name="_Toc531009986"/>
      <w:bookmarkStart w:id="783" w:name="_Toc531009987"/>
      <w:bookmarkStart w:id="784" w:name="_Toc531009988"/>
      <w:bookmarkStart w:id="785" w:name="_Toc531009989"/>
      <w:bookmarkStart w:id="786" w:name="_Toc518572517"/>
      <w:bookmarkStart w:id="787" w:name="_Toc532313920"/>
      <w:bookmarkStart w:id="788" w:name="_Toc532290081"/>
      <w:bookmarkStart w:id="789" w:name="_Toc531613410"/>
      <w:bookmarkStart w:id="790" w:name="_Toc529434766"/>
      <w:bookmarkStart w:id="791" w:name="_Toc526961502"/>
      <w:bookmarkStart w:id="792" w:name="_Toc451157046"/>
      <w:bookmarkStart w:id="793" w:name="_Toc451156937"/>
      <w:bookmarkStart w:id="794" w:name="_Toc26740053"/>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Fonts w:ascii="Arial" w:hAnsi="Arial" w:cs="Arial"/>
        </w:rPr>
        <w:t>Other Information</w:t>
      </w:r>
      <w:bookmarkEnd w:id="787"/>
      <w:bookmarkEnd w:id="788"/>
      <w:bookmarkEnd w:id="789"/>
      <w:bookmarkEnd w:id="790"/>
      <w:bookmarkEnd w:id="791"/>
      <w:bookmarkEnd w:id="792"/>
      <w:bookmarkEnd w:id="793"/>
      <w:bookmarkEnd w:id="79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6"/>
        <w:gridCol w:w="5870"/>
      </w:tblGrid>
      <w:tr w:rsidR="00D929F2" w14:paraId="659133E9" w14:textId="77777777" w:rsidTr="00FB1A7D">
        <w:tc>
          <w:tcPr>
            <w:tcW w:w="3146" w:type="dxa"/>
            <w:tcBorders>
              <w:top w:val="single" w:sz="4" w:space="0" w:color="auto"/>
              <w:left w:val="single" w:sz="4" w:space="0" w:color="auto"/>
              <w:bottom w:val="single" w:sz="4" w:space="0" w:color="auto"/>
              <w:right w:val="single" w:sz="4" w:space="0" w:color="auto"/>
            </w:tcBorders>
            <w:shd w:val="clear" w:color="auto" w:fill="C00000"/>
            <w:hideMark/>
          </w:tcPr>
          <w:p w14:paraId="4E56B8BD" w14:textId="77777777" w:rsidR="00D929F2" w:rsidRDefault="00D929F2" w:rsidP="00FB1A7D">
            <w:pPr>
              <w:pStyle w:val="TableHeader"/>
              <w:ind w:right="799"/>
            </w:pPr>
            <w:r>
              <w:t>Type</w:t>
            </w:r>
          </w:p>
        </w:tc>
        <w:tc>
          <w:tcPr>
            <w:tcW w:w="5870" w:type="dxa"/>
            <w:tcBorders>
              <w:top w:val="single" w:sz="4" w:space="0" w:color="auto"/>
              <w:left w:val="single" w:sz="4" w:space="0" w:color="auto"/>
              <w:bottom w:val="single" w:sz="4" w:space="0" w:color="auto"/>
              <w:right w:val="single" w:sz="4" w:space="0" w:color="auto"/>
            </w:tcBorders>
            <w:shd w:val="clear" w:color="auto" w:fill="C00000"/>
            <w:hideMark/>
          </w:tcPr>
          <w:p w14:paraId="6FFA04A5" w14:textId="77777777" w:rsidR="00D929F2" w:rsidRDefault="00D929F2" w:rsidP="00FB1A7D">
            <w:pPr>
              <w:pStyle w:val="TableHeader"/>
              <w:ind w:right="799"/>
            </w:pPr>
            <w:r>
              <w:t>Description</w:t>
            </w:r>
          </w:p>
        </w:tc>
      </w:tr>
      <w:tr w:rsidR="00D929F2" w14:paraId="42ECA551" w14:textId="77777777" w:rsidTr="00FB1A7D">
        <w:tc>
          <w:tcPr>
            <w:tcW w:w="3146" w:type="dxa"/>
            <w:tcBorders>
              <w:top w:val="single" w:sz="4" w:space="0" w:color="auto"/>
              <w:left w:val="single" w:sz="4" w:space="0" w:color="auto"/>
              <w:bottom w:val="single" w:sz="4" w:space="0" w:color="auto"/>
              <w:right w:val="single" w:sz="4" w:space="0" w:color="auto"/>
            </w:tcBorders>
            <w:hideMark/>
          </w:tcPr>
          <w:p w14:paraId="0E816929" w14:textId="77777777" w:rsidR="00D929F2" w:rsidRDefault="00D929F2" w:rsidP="00FB1A7D">
            <w:pPr>
              <w:pStyle w:val="TableText"/>
              <w:ind w:right="799"/>
              <w:rPr>
                <w:rFonts w:cs="Arial"/>
              </w:rPr>
            </w:pPr>
            <w:r>
              <w:rPr>
                <w:rFonts w:cs="Arial"/>
              </w:rPr>
              <w:t>Document Owner</w:t>
            </w:r>
          </w:p>
        </w:tc>
        <w:tc>
          <w:tcPr>
            <w:tcW w:w="5870" w:type="dxa"/>
            <w:tcBorders>
              <w:top w:val="single" w:sz="4" w:space="0" w:color="auto"/>
              <w:left w:val="single" w:sz="4" w:space="0" w:color="auto"/>
              <w:bottom w:val="single" w:sz="4" w:space="0" w:color="auto"/>
              <w:right w:val="single" w:sz="4" w:space="0" w:color="auto"/>
            </w:tcBorders>
            <w:hideMark/>
          </w:tcPr>
          <w:p w14:paraId="008329F1" w14:textId="7FFE8A74" w:rsidR="00D929F2" w:rsidRDefault="002E02C6" w:rsidP="00371644">
            <w:pPr>
              <w:pStyle w:val="TableText"/>
              <w:rPr>
                <w:rFonts w:cs="Arial"/>
                <w:szCs w:val="20"/>
              </w:rPr>
            </w:pPr>
            <w:proofErr w:type="spellStart"/>
            <w:r>
              <w:rPr>
                <w:rFonts w:cs="Arial"/>
              </w:rPr>
              <w:t>IDG</w:t>
            </w:r>
            <w:proofErr w:type="spellEnd"/>
            <w:r w:rsidDel="002E02C6">
              <w:rPr>
                <w:rFonts w:cs="Arial"/>
              </w:rPr>
              <w:t xml:space="preserve"> </w:t>
            </w:r>
          </w:p>
        </w:tc>
      </w:tr>
      <w:tr w:rsidR="002E02C6" w14:paraId="14DA4E41" w14:textId="77777777" w:rsidTr="00FB1A7D">
        <w:tc>
          <w:tcPr>
            <w:tcW w:w="3146" w:type="dxa"/>
            <w:tcBorders>
              <w:top w:val="single" w:sz="4" w:space="0" w:color="auto"/>
              <w:left w:val="single" w:sz="4" w:space="0" w:color="auto"/>
              <w:bottom w:val="single" w:sz="4" w:space="0" w:color="auto"/>
              <w:right w:val="single" w:sz="4" w:space="0" w:color="auto"/>
            </w:tcBorders>
          </w:tcPr>
          <w:p w14:paraId="5E912C42" w14:textId="61B5BF4E" w:rsidR="002E02C6" w:rsidRDefault="002E02C6" w:rsidP="00FB1A7D">
            <w:pPr>
              <w:pStyle w:val="TableText"/>
              <w:ind w:right="799"/>
              <w:rPr>
                <w:rFonts w:cs="Arial"/>
              </w:rPr>
            </w:pPr>
            <w:r>
              <w:rPr>
                <w:rFonts w:cs="Arial"/>
              </w:rPr>
              <w:t>Editor/Company</w:t>
            </w:r>
          </w:p>
        </w:tc>
        <w:tc>
          <w:tcPr>
            <w:tcW w:w="5870" w:type="dxa"/>
            <w:tcBorders>
              <w:top w:val="single" w:sz="4" w:space="0" w:color="auto"/>
              <w:left w:val="single" w:sz="4" w:space="0" w:color="auto"/>
              <w:bottom w:val="single" w:sz="4" w:space="0" w:color="auto"/>
              <w:right w:val="single" w:sz="4" w:space="0" w:color="auto"/>
            </w:tcBorders>
          </w:tcPr>
          <w:p w14:paraId="025BBFD0" w14:textId="1E7C9F0C" w:rsidR="002E02C6" w:rsidRDefault="002E02C6" w:rsidP="00FB1A7D">
            <w:pPr>
              <w:pStyle w:val="TableText"/>
              <w:rPr>
                <w:rFonts w:cs="Arial"/>
              </w:rPr>
            </w:pPr>
            <w:r>
              <w:rPr>
                <w:rFonts w:cs="Arial"/>
              </w:rPr>
              <w:t>Yolanda Sanz/GSMA</w:t>
            </w:r>
          </w:p>
        </w:tc>
      </w:tr>
    </w:tbl>
    <w:p w14:paraId="0B8EF90F" w14:textId="77777777" w:rsidR="00D929F2" w:rsidRDefault="00D929F2" w:rsidP="00D929F2">
      <w:pPr>
        <w:pStyle w:val="NormalParagraph"/>
        <w:rPr>
          <w:rFonts w:cs="Arial"/>
        </w:rPr>
      </w:pPr>
      <w:r>
        <w:rPr>
          <w:rFonts w:cs="Arial"/>
        </w:rPr>
        <w:t xml:space="preserve">It is our intention to provide a quality product for your use. If you find any errors or omissions, please contact us with your comments. You MAY notify us at </w:t>
      </w:r>
      <w:hyperlink r:id="rId19" w:history="1">
        <w:r>
          <w:rPr>
            <w:rStyle w:val="Hyperlink"/>
            <w:sz w:val="20"/>
            <w:szCs w:val="20"/>
          </w:rPr>
          <w:t>prd@gsma.com</w:t>
        </w:r>
      </w:hyperlink>
    </w:p>
    <w:p w14:paraId="06F57138" w14:textId="77777777" w:rsidR="00D929F2" w:rsidRPr="004428FB" w:rsidRDefault="00D929F2" w:rsidP="00D929F2">
      <w:pPr>
        <w:pStyle w:val="NormalParagraph"/>
        <w:rPr>
          <w:rFonts w:cs="Arial"/>
        </w:rPr>
      </w:pPr>
      <w:r>
        <w:rPr>
          <w:rFonts w:cs="Arial"/>
        </w:rPr>
        <w:t>Your comments or suggestions &amp; questions are always welcome.</w:t>
      </w:r>
    </w:p>
    <w:p w14:paraId="110530BC" w14:textId="77777777" w:rsidR="00D929F2" w:rsidRPr="004428FB" w:rsidRDefault="00D929F2" w:rsidP="00D929F2">
      <w:pPr>
        <w:pStyle w:val="ANNEX-heading1"/>
        <w:numPr>
          <w:ilvl w:val="0"/>
          <w:numId w:val="0"/>
        </w:numPr>
      </w:pPr>
    </w:p>
    <w:p w14:paraId="0F2B6967" w14:textId="77777777" w:rsidR="00D929F2" w:rsidRDefault="00D929F2" w:rsidP="00D929F2">
      <w:pPr>
        <w:spacing w:before="0"/>
        <w:jc w:val="left"/>
        <w:rPr>
          <w:rFonts w:eastAsia="Times New Roman" w:cs="Arial"/>
          <w:b/>
          <w:bCs/>
          <w:sz w:val="28"/>
          <w:szCs w:val="32"/>
          <w:lang w:eastAsia="en-US"/>
        </w:rPr>
      </w:pPr>
    </w:p>
    <w:p w14:paraId="787263EB" w14:textId="18CF933D" w:rsidR="00D05735" w:rsidRDefault="00D929F2" w:rsidP="00D929F2">
      <w:pPr>
        <w:pStyle w:val="Heading1"/>
        <w:numPr>
          <w:ilvl w:val="0"/>
          <w:numId w:val="0"/>
        </w:numPr>
        <w:ind w:left="431" w:hanging="431"/>
        <w:rPr>
          <w:b w:val="0"/>
          <w:bCs w:val="0"/>
        </w:rPr>
      </w:pPr>
      <w:r>
        <w:rPr>
          <w:b w:val="0"/>
          <w:bCs w:val="0"/>
        </w:rPr>
        <w:t xml:space="preserve"> </w:t>
      </w:r>
    </w:p>
    <w:sectPr w:rsidR="00D05735" w:rsidSect="00192622">
      <w:headerReference w:type="even" r:id="rId20"/>
      <w:headerReference w:type="default" r:id="rId21"/>
      <w:footerReference w:type="default" r:id="rId22"/>
      <w:pgSz w:w="11906" w:h="16838" w:code="9"/>
      <w:pgMar w:top="1440" w:right="1440" w:bottom="1440" w:left="1440"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D712E" w14:textId="77777777" w:rsidR="0085271C" w:rsidRDefault="0085271C">
      <w:pPr>
        <w:spacing w:before="0"/>
      </w:pPr>
      <w:r>
        <w:separator/>
      </w:r>
    </w:p>
    <w:p w14:paraId="0EFBCF00" w14:textId="77777777" w:rsidR="0085271C" w:rsidRDefault="0085271C"/>
  </w:endnote>
  <w:endnote w:type="continuationSeparator" w:id="0">
    <w:p w14:paraId="6EA87E8D" w14:textId="77777777" w:rsidR="0085271C" w:rsidRDefault="0085271C">
      <w:pPr>
        <w:spacing w:before="0"/>
      </w:pPr>
      <w:r>
        <w:continuationSeparator/>
      </w:r>
    </w:p>
    <w:p w14:paraId="510BC6C1" w14:textId="77777777" w:rsidR="0085271C" w:rsidRDefault="008527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Al Bayan Plain">
    <w:charset w:val="B2"/>
    <w:family w:val="auto"/>
    <w:pitch w:val="variable"/>
    <w:sig w:usb0="00002001" w:usb1="00000000" w:usb2="00000008" w:usb3="00000000" w:csb0="00000040" w:csb1="00000000"/>
  </w:font>
  <w:font w:name="Lucida Grande">
    <w:altName w:val="Segoe UI"/>
    <w:charset w:val="00"/>
    <w:family w:val="swiss"/>
    <w:pitch w:val="variable"/>
    <w:sig w:usb0="E1000AEF" w:usb1="5000A1FF" w:usb2="00000000" w:usb3="00000000" w:csb0="000001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641F" w14:textId="46FDE64C" w:rsidR="00FB1A7D" w:rsidRDefault="00FB1A7D" w:rsidP="00A95E1E">
    <w:pPr>
      <w:pStyle w:val="Footer"/>
      <w:rPr>
        <w:i/>
      </w:rPr>
    </w:pPr>
    <w:r>
      <w:tab/>
      <w:t xml:space="preserve">Page </w:t>
    </w:r>
    <w:r>
      <w:fldChar w:fldCharType="begin"/>
    </w:r>
    <w:r>
      <w:instrText xml:space="preserve"> PAGE </w:instrText>
    </w:r>
    <w:r>
      <w:fldChar w:fldCharType="separate"/>
    </w:r>
    <w:r>
      <w:rPr>
        <w:noProof/>
      </w:rPr>
      <w:t>23</w:t>
    </w:r>
    <w:r>
      <w:fldChar w:fldCharType="end"/>
    </w:r>
    <w:r>
      <w:t xml:space="preserve"> of </w:t>
    </w:r>
    <w:fldSimple w:instr=" NUMPAGES  ">
      <w:r>
        <w:rPr>
          <w:noProof/>
        </w:rPr>
        <w:t>23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5FC4F" w14:textId="77777777" w:rsidR="0085271C" w:rsidRDefault="0085271C" w:rsidP="009527C9">
      <w:pPr>
        <w:spacing w:before="0"/>
      </w:pPr>
      <w:r>
        <w:separator/>
      </w:r>
    </w:p>
  </w:footnote>
  <w:footnote w:type="continuationSeparator" w:id="0">
    <w:p w14:paraId="19FE83AD" w14:textId="77777777" w:rsidR="0085271C" w:rsidRDefault="0085271C" w:rsidP="009527C9">
      <w:pPr>
        <w:spacing w:before="0"/>
      </w:pPr>
      <w:r>
        <w:continuationSeparator/>
      </w:r>
    </w:p>
  </w:footnote>
  <w:footnote w:type="continuationNotice" w:id="1">
    <w:p w14:paraId="42B1E2B3" w14:textId="77777777" w:rsidR="0085271C" w:rsidRDefault="0085271C">
      <w:pPr>
        <w:spacing w:before="0"/>
      </w:pPr>
    </w:p>
  </w:footnote>
  <w:footnote w:id="2">
    <w:p w14:paraId="3668D1B2" w14:textId="77777777" w:rsidR="00FB1A7D" w:rsidRPr="008D669C" w:rsidRDefault="00FB1A7D" w:rsidP="00D929F2">
      <w:pPr>
        <w:pStyle w:val="FootnoteText"/>
        <w:rPr>
          <w:lang w:val="en-US"/>
        </w:rPr>
      </w:pPr>
      <w:r>
        <w:rPr>
          <w:rStyle w:val="FootnoteReference"/>
        </w:rPr>
        <w:footnoteRef/>
      </w:r>
      <w:r>
        <w:t xml:space="preserve"> </w:t>
      </w:r>
      <w:r w:rsidRPr="00EE74A2">
        <w:rPr>
          <w:lang w:val="en-US"/>
        </w:rPr>
        <w:t xml:space="preserve">In OAuth2.0 the initial request is </w:t>
      </w:r>
      <w:r>
        <w:rPr>
          <w:lang w:val="en-US"/>
        </w:rPr>
        <w:t>referred to</w:t>
      </w:r>
      <w:r w:rsidRPr="00EE74A2">
        <w:rPr>
          <w:lang w:val="en-US"/>
        </w:rPr>
        <w:t xml:space="preserve"> as </w:t>
      </w:r>
      <w:r>
        <w:rPr>
          <w:lang w:val="en-US"/>
        </w:rPr>
        <w:t>an “</w:t>
      </w:r>
      <w:r w:rsidRPr="00EE74A2">
        <w:rPr>
          <w:lang w:val="en-US"/>
        </w:rPr>
        <w:t>Authorization Request</w:t>
      </w:r>
      <w:r>
        <w:rPr>
          <w:lang w:val="en-US"/>
        </w:rPr>
        <w:t>”</w:t>
      </w:r>
      <w:r w:rsidRPr="00EE74A2">
        <w:rPr>
          <w:lang w:val="en-US"/>
        </w:rPr>
        <w:t xml:space="preserve">, whereas in OIDC it is </w:t>
      </w:r>
      <w:r>
        <w:rPr>
          <w:lang w:val="en-US"/>
        </w:rPr>
        <w:t>referred to as</w:t>
      </w:r>
      <w:r w:rsidRPr="00EE74A2">
        <w:rPr>
          <w:lang w:val="en-US"/>
        </w:rPr>
        <w:t xml:space="preserve"> an </w:t>
      </w:r>
      <w:r>
        <w:rPr>
          <w:lang w:val="en-US"/>
        </w:rPr>
        <w:t>“A</w:t>
      </w:r>
      <w:r w:rsidRPr="00EE74A2">
        <w:rPr>
          <w:lang w:val="en-US"/>
        </w:rPr>
        <w:t xml:space="preserve">uthentication </w:t>
      </w:r>
      <w:r>
        <w:rPr>
          <w:lang w:val="en-US"/>
        </w:rPr>
        <w:t>R</w:t>
      </w:r>
      <w:r w:rsidRPr="00EE74A2">
        <w:rPr>
          <w:lang w:val="en-US"/>
        </w:rPr>
        <w:t>equest</w:t>
      </w:r>
      <w:r>
        <w:rPr>
          <w:lang w:val="en-US"/>
        </w:rPr>
        <w:t>”</w:t>
      </w:r>
      <w:r w:rsidRPr="00EE74A2">
        <w:rPr>
          <w:lang w:val="en-US"/>
        </w:rPr>
        <w:t xml:space="preserve">. Mobile Connect offers several services </w:t>
      </w:r>
      <w:r>
        <w:rPr>
          <w:lang w:val="en-US"/>
        </w:rPr>
        <w:t>including</w:t>
      </w:r>
      <w:r w:rsidRPr="00EE74A2">
        <w:rPr>
          <w:lang w:val="en-US"/>
        </w:rPr>
        <w:t xml:space="preserve"> </w:t>
      </w:r>
      <w:r>
        <w:rPr>
          <w:lang w:val="en-US"/>
        </w:rPr>
        <w:t>Mobile Connect</w:t>
      </w:r>
      <w:r w:rsidRPr="00EE74A2">
        <w:rPr>
          <w:lang w:val="en-US"/>
        </w:rPr>
        <w:t xml:space="preserve"> </w:t>
      </w:r>
      <w:r>
        <w:rPr>
          <w:lang w:val="en-US"/>
        </w:rPr>
        <w:t>A</w:t>
      </w:r>
      <w:r w:rsidRPr="00EE74A2">
        <w:rPr>
          <w:lang w:val="en-US"/>
        </w:rPr>
        <w:t>uthentication</w:t>
      </w:r>
      <w:r>
        <w:rPr>
          <w:lang w:val="en-US"/>
        </w:rPr>
        <w:t xml:space="preserve"> and Mobile Connect Authorisation</w:t>
      </w:r>
      <w:r w:rsidRPr="00EE74A2">
        <w:rPr>
          <w:lang w:val="en-US"/>
        </w:rPr>
        <w:t xml:space="preserve">, </w:t>
      </w:r>
      <w:r>
        <w:rPr>
          <w:lang w:val="en-US"/>
        </w:rPr>
        <w:t>hence Mobile Connect</w:t>
      </w:r>
      <w:r w:rsidRPr="00EE74A2">
        <w:rPr>
          <w:lang w:val="en-US"/>
        </w:rPr>
        <w:t xml:space="preserve"> specifications </w:t>
      </w:r>
      <w:r>
        <w:rPr>
          <w:lang w:val="en-US"/>
        </w:rPr>
        <w:t xml:space="preserve">have </w:t>
      </w:r>
      <w:r w:rsidRPr="00EE74A2">
        <w:rPr>
          <w:lang w:val="en-US"/>
        </w:rPr>
        <w:t>ad</w:t>
      </w:r>
      <w:r>
        <w:rPr>
          <w:lang w:val="en-US"/>
        </w:rPr>
        <w:t>o</w:t>
      </w:r>
      <w:r w:rsidRPr="00EE74A2">
        <w:rPr>
          <w:lang w:val="en-US"/>
        </w:rPr>
        <w:t xml:space="preserve">pted </w:t>
      </w:r>
      <w:r>
        <w:rPr>
          <w:lang w:val="en-US"/>
        </w:rPr>
        <w:t>the term “</w:t>
      </w:r>
      <w:r w:rsidRPr="00EE74A2">
        <w:rPr>
          <w:lang w:val="en-US"/>
        </w:rPr>
        <w:t xml:space="preserve">OIDC Authorization </w:t>
      </w:r>
      <w:r>
        <w:rPr>
          <w:lang w:val="en-US"/>
        </w:rPr>
        <w:t>R</w:t>
      </w:r>
      <w:r w:rsidRPr="00EE74A2">
        <w:rPr>
          <w:lang w:val="en-US"/>
        </w:rPr>
        <w:t>equest</w:t>
      </w:r>
      <w:r>
        <w:rPr>
          <w:lang w:val="en-US"/>
        </w:rPr>
        <w:t>”</w:t>
      </w:r>
      <w:r w:rsidRPr="00EE74A2">
        <w:rPr>
          <w:lang w:val="en-US"/>
        </w:rPr>
        <w:t xml:space="preserve"> to describe </w:t>
      </w:r>
      <w:r>
        <w:rPr>
          <w:lang w:val="en-US"/>
        </w:rPr>
        <w:t xml:space="preserve">this </w:t>
      </w:r>
      <w:r w:rsidRPr="00EE74A2">
        <w:rPr>
          <w:lang w:val="en-US"/>
        </w:rPr>
        <w:t xml:space="preserve">initial </w:t>
      </w:r>
      <w:r>
        <w:rPr>
          <w:lang w:val="en-US"/>
        </w:rPr>
        <w:t xml:space="preserve">service </w:t>
      </w:r>
      <w:r w:rsidRPr="00EE74A2">
        <w:rPr>
          <w:lang w:val="en-US"/>
        </w:rPr>
        <w:t>request in the protocol flow.</w:t>
      </w:r>
    </w:p>
    <w:p w14:paraId="6E41590D" w14:textId="77777777" w:rsidR="00FB1A7D" w:rsidRDefault="00FB1A7D" w:rsidP="00D929F2">
      <w:pPr>
        <w:pStyle w:val="FootnoteText"/>
      </w:pPr>
    </w:p>
  </w:footnote>
  <w:footnote w:id="3">
    <w:p w14:paraId="5C023B30" w14:textId="34B1819B" w:rsidR="00FB1A7D" w:rsidRDefault="00FB1A7D" w:rsidP="00D929F2">
      <w:pPr>
        <w:pStyle w:val="FootnoteText"/>
      </w:pPr>
      <w:r>
        <w:rPr>
          <w:rStyle w:val="FootnoteReference"/>
        </w:rPr>
        <w:footnoteRef/>
      </w:r>
      <w:r>
        <w:t xml:space="preserve"> The </w:t>
      </w:r>
      <w:r w:rsidR="002E3A0D">
        <w:t>SP</w:t>
      </w:r>
      <w:r>
        <w:t xml:space="preserve"> submits the MSISDN value to be matched via the Resource Request rather than the initial OIDC Authorization Request.</w:t>
      </w:r>
    </w:p>
  </w:footnote>
  <w:footnote w:id="4">
    <w:p w14:paraId="5CA576D4" w14:textId="4CEFCB0C" w:rsidR="00FB1A7D" w:rsidRPr="00DE1804" w:rsidRDefault="00FB1A7D" w:rsidP="00D929F2">
      <w:pPr>
        <w:pStyle w:val="FootnoteText"/>
        <w:rPr>
          <w:lang w:val="en-US"/>
        </w:rPr>
      </w:pPr>
      <w:r>
        <w:rPr>
          <w:rStyle w:val="FootnoteReference"/>
        </w:rPr>
        <w:footnoteRef/>
      </w:r>
      <w:r>
        <w:t xml:space="preserve"> </w:t>
      </w:r>
      <w:r w:rsidRPr="00DE1804">
        <w:t xml:space="preserve">Note that the approach of issuing an SMS OTP is really gaining </w:t>
      </w:r>
      <w:r>
        <w:t>User</w:t>
      </w:r>
      <w:r w:rsidRPr="00DE1804">
        <w:t xml:space="preserve"> confirmation for the action rather than verifying the underlying device</w:t>
      </w:r>
      <w:r>
        <w:t xml:space="preserve"> as the OTP could still be returned if the MSISDN on file at Google pointed to a different device</w:t>
      </w:r>
    </w:p>
  </w:footnote>
  <w:footnote w:id="5">
    <w:p w14:paraId="52CC8D6A" w14:textId="02F67E48" w:rsidR="00FB1A7D" w:rsidRPr="00DE1804" w:rsidRDefault="00FB1A7D" w:rsidP="00D929F2">
      <w:pPr>
        <w:pStyle w:val="FootnoteText"/>
        <w:rPr>
          <w:lang w:val="en-US"/>
        </w:rPr>
      </w:pPr>
      <w:r>
        <w:rPr>
          <w:rStyle w:val="FootnoteReference"/>
        </w:rPr>
        <w:footnoteRef/>
      </w:r>
      <w:r>
        <w:t xml:space="preserve"> the MSISDN makes a good identifier given that it is typically retained</w:t>
      </w:r>
      <w:r w:rsidRPr="00DE1804">
        <w:t xml:space="preserve"> whenever the </w:t>
      </w:r>
      <w:r>
        <w:t>User</w:t>
      </w:r>
      <w:r w:rsidRPr="00DE1804">
        <w:t xml:space="preserve"> changes their device or their </w:t>
      </w:r>
      <w:r>
        <w:t>Mobile Operator</w:t>
      </w:r>
    </w:p>
  </w:footnote>
  <w:footnote w:id="6">
    <w:p w14:paraId="0C59F2A7" w14:textId="3D5AAB97" w:rsidR="00FB1A7D" w:rsidRPr="00DE1804" w:rsidRDefault="00FB1A7D" w:rsidP="00D929F2">
      <w:pPr>
        <w:pStyle w:val="FootnoteText"/>
        <w:rPr>
          <w:lang w:val="en-US"/>
        </w:rPr>
      </w:pPr>
      <w:r>
        <w:rPr>
          <w:rStyle w:val="FootnoteReference"/>
        </w:rPr>
        <w:footnoteRef/>
      </w:r>
      <w:r>
        <w:t xml:space="preserve"> e.g., where the User's SIM card has</w:t>
      </w:r>
      <w:r w:rsidRPr="00DE1804">
        <w:t xml:space="preserve"> </w:t>
      </w:r>
      <w:r>
        <w:t>been stolen and inserted in an</w:t>
      </w:r>
      <w:r w:rsidRPr="00DE1804">
        <w:t xml:space="preserve"> attacker's phone</w:t>
      </w:r>
    </w:p>
  </w:footnote>
  <w:footnote w:id="7">
    <w:p w14:paraId="71BEADA8" w14:textId="77777777" w:rsidR="00FB1A7D" w:rsidRPr="009547AF" w:rsidRDefault="00FB1A7D" w:rsidP="00D929F2">
      <w:pPr>
        <w:pStyle w:val="FootnoteText"/>
        <w:rPr>
          <w:lang w:val="en-US"/>
        </w:rPr>
      </w:pPr>
      <w:r>
        <w:rPr>
          <w:rStyle w:val="FootnoteReference"/>
        </w:rPr>
        <w:footnoteRef/>
      </w:r>
      <w:r>
        <w:t xml:space="preserve"> </w:t>
      </w:r>
      <w:r>
        <w:rPr>
          <w:lang w:val="en-US"/>
        </w:rPr>
        <w:t>e.g., using the Mobile Connect KYC Match service</w:t>
      </w:r>
    </w:p>
  </w:footnote>
  <w:footnote w:id="8">
    <w:p w14:paraId="3B1900B1" w14:textId="5B99A96B" w:rsidR="00FB1A7D" w:rsidRPr="00E606C8" w:rsidRDefault="00FB1A7D" w:rsidP="00D929F2">
      <w:pPr>
        <w:pStyle w:val="FootnoteText"/>
        <w:rPr>
          <w:lang w:val="en-US"/>
        </w:rPr>
      </w:pPr>
      <w:r>
        <w:rPr>
          <w:rStyle w:val="FootnoteReference"/>
        </w:rPr>
        <w:footnoteRef/>
      </w:r>
      <w:r>
        <w:t xml:space="preserve"> </w:t>
      </w:r>
      <w:r w:rsidRPr="00E606C8">
        <w:t xml:space="preserve">Note that whilst this mitigates against an attacker trying to access the </w:t>
      </w:r>
      <w:r>
        <w:t>User</w:t>
      </w:r>
      <w:r w:rsidRPr="00E606C8">
        <w:t xml:space="preserve">'s bank account on the attacker's phone (e.g., where account credentials were obtained through phishing or a data breach) it does not address the scenario of a rogue app acting on the </w:t>
      </w:r>
      <w:r>
        <w:t>User</w:t>
      </w:r>
      <w:r w:rsidRPr="00E606C8">
        <w:t xml:space="preserve">'s phone itself hence an additional step of </w:t>
      </w:r>
      <w:r>
        <w:t>User</w:t>
      </w:r>
      <w:r w:rsidRPr="00E606C8">
        <w:t xml:space="preserve"> confirmation or app attestation (provided through the underlying app OS/store) is ideally needed.</w:t>
      </w:r>
      <w:r>
        <w:t xml:space="preserve">  </w:t>
      </w:r>
    </w:p>
  </w:footnote>
  <w:footnote w:id="9">
    <w:p w14:paraId="493C471D" w14:textId="77777777" w:rsidR="00FB1A7D" w:rsidRDefault="00FB1A7D" w:rsidP="00D929F2">
      <w:pPr>
        <w:pStyle w:val="FootnoteText"/>
      </w:pPr>
      <w:r>
        <w:rPr>
          <w:rStyle w:val="FootnoteReference"/>
        </w:rPr>
        <w:footnoteRef/>
      </w:r>
      <w:r>
        <w:t xml:space="preserve"> How to acquire previously extracted MSISDN from AS is implementation specific and out of scope of this document.  One way of doing is through introspection end point or directly accessing an intermediate storage area. Why is footnote 8 and 9 referenced twice ?</w:t>
      </w:r>
    </w:p>
  </w:footnote>
  <w:footnote w:id="10">
    <w:p w14:paraId="288101F2" w14:textId="77777777" w:rsidR="00FB1A7D" w:rsidRDefault="00FB1A7D" w:rsidP="00D929F2">
      <w:pPr>
        <w:pStyle w:val="FootnoteText"/>
      </w:pPr>
      <w:r>
        <w:rPr>
          <w:rStyle w:val="FootnoteReference"/>
        </w:rPr>
        <w:footnoteRef/>
      </w:r>
      <w:r>
        <w:t xml:space="preserve"> How to acquire previously extracted MSISDN from AS is implementation specific and out of scope of this document.  One way of doing is through introspection end point or directly accessing an intermediate storage area. </w:t>
      </w:r>
    </w:p>
  </w:footnote>
  <w:footnote w:id="11">
    <w:p w14:paraId="783475A8" w14:textId="77777777" w:rsidR="00FB1A7D" w:rsidRDefault="00FB1A7D" w:rsidP="00D929F2">
      <w:pPr>
        <w:pStyle w:val="FootnoteText"/>
      </w:pPr>
      <w:r>
        <w:rPr>
          <w:rStyle w:val="FootnoteReference"/>
        </w:rPr>
        <w:footnoteRef/>
      </w:r>
      <w:r>
        <w:t xml:space="preserve"> Note that in all service requests “openid” must be included in the </w:t>
      </w:r>
      <w:r w:rsidRPr="00DA36D8">
        <w:rPr>
          <w:rFonts w:ascii="Courier New" w:hAnsi="Courier New"/>
        </w:rPr>
        <w:t>scope</w:t>
      </w:r>
      <w:r>
        <w:t xml:space="preserve"> value followed by the specific Mobile Connect service </w:t>
      </w:r>
      <w:r w:rsidRPr="00DA36D8">
        <w:rPr>
          <w:rFonts w:ascii="Courier New" w:hAnsi="Courier New"/>
        </w:rPr>
        <w:t>scope</w:t>
      </w:r>
      <w:r>
        <w:t xml:space="preserve"> value(s) separated by a space so for a Mobile Connect Verified MSISDN Share service request (without any other Mobile Connect services being requested the </w:t>
      </w:r>
      <w:r w:rsidRPr="00DA36D8">
        <w:rPr>
          <w:rFonts w:ascii="Courier New" w:hAnsi="Courier New"/>
        </w:rPr>
        <w:t>scope</w:t>
      </w:r>
      <w:r>
        <w:t xml:space="preserve"> value would be “openid mc_vm_share”.</w:t>
      </w:r>
    </w:p>
  </w:footnote>
  <w:footnote w:id="12">
    <w:p w14:paraId="0F929895" w14:textId="77777777" w:rsidR="00FB1A7D" w:rsidRPr="002E02C6" w:rsidRDefault="00FB1A7D" w:rsidP="00D929F2">
      <w:pPr>
        <w:pStyle w:val="FootnoteText"/>
      </w:pPr>
      <w:r>
        <w:rPr>
          <w:rStyle w:val="FootnoteReference"/>
        </w:rPr>
        <w:footnoteRef/>
      </w:r>
      <w:r>
        <w:t xml:space="preserve"> SHA256 is fast but to mitigate brute force attacks on the hash, the hashing algorithms should be slow, like, for example, PBKDF2</w:t>
      </w:r>
    </w:p>
  </w:footnote>
  <w:footnote w:id="13">
    <w:p w14:paraId="05F44AFF" w14:textId="7B346252" w:rsidR="00FB1A7D" w:rsidRDefault="00FB1A7D" w:rsidP="00D929F2">
      <w:pPr>
        <w:pStyle w:val="FootnoteText"/>
      </w:pPr>
      <w:r>
        <w:rPr>
          <w:rStyle w:val="FootnoteReference"/>
          <w:rFonts w:cs="Arial"/>
          <w:szCs w:val="20"/>
        </w:rPr>
        <w:footnoteRef/>
      </w:r>
      <w:r>
        <w:t xml:space="preserve"> Currently identified algorithms are PBKDF2, SHA256_crypt, Argon2 and SHA256. An Mobile Operator and </w:t>
      </w:r>
      <w:r w:rsidR="002E3A0D">
        <w:t>SP</w:t>
      </w:r>
      <w:r>
        <w:t xml:space="preserve"> can negotiate any of these algorithms offline. </w:t>
      </w:r>
    </w:p>
  </w:footnote>
  <w:footnote w:id="14">
    <w:p w14:paraId="07EDDB54" w14:textId="77777777" w:rsidR="00FB1A7D" w:rsidRDefault="00FB1A7D" w:rsidP="00D929F2">
      <w:pPr>
        <w:pStyle w:val="FootnoteText"/>
      </w:pPr>
      <w:r>
        <w:rPr>
          <w:rStyle w:val="FootnoteReference"/>
        </w:rPr>
        <w:footnoteRef/>
      </w:r>
      <w:r>
        <w:t xml:space="preserve"> It depends on the network delay, infrastructure, kind of network etc., which are implementation specific. However Mobile Operators should be able to return the response in a reasonable timeframe.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641B" w14:textId="77777777" w:rsidR="00FB1A7D" w:rsidRDefault="00FB1A7D" w:rsidP="00427F8A">
    <w:pPr>
      <w:pStyle w:val="NormalParagraph"/>
    </w:pPr>
  </w:p>
  <w:p w14:paraId="7872641C" w14:textId="77777777" w:rsidR="00FB1A7D" w:rsidRDefault="00FB1A7D" w:rsidP="00427F8A">
    <w:pPr>
      <w:pStyle w:val="NormalParagrap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641D" w14:textId="210F905D" w:rsidR="00FB1A7D" w:rsidRDefault="00FB1A7D" w:rsidP="00192622">
    <w:pPr>
      <w:pStyle w:val="Header"/>
    </w:pPr>
    <w:r>
      <w:t>GSM Association</w:t>
    </w:r>
    <w:r>
      <w:tab/>
    </w:r>
    <w:sdt>
      <w:sdtPr>
        <w:alias w:val="Security Classification"/>
        <w:tag w:val="GSMASecurityGroup"/>
        <w:id w:val="171199250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SecurityGroup[1]" w:storeItemID="{D612F80C-BCC6-4708-8333-327470281DFD}"/>
        <w:dropDownList w:lastValue="Non-confidential">
          <w:listItem w:value="[Security Classification]"/>
        </w:dropDownList>
      </w:sdtPr>
      <w:sdtContent>
        <w:proofErr w:type="gramStart"/>
        <w:r w:rsidR="002E02C6">
          <w:t>Non-confidential</w:t>
        </w:r>
        <w:proofErr w:type="gramEnd"/>
      </w:sdtContent>
    </w:sdt>
  </w:p>
  <w:sdt>
    <w:sdtPr>
      <w:alias w:val="Document Title"/>
      <w:tag w:val="GSMATitle"/>
      <w:id w:val="807747361"/>
      <w:dataBinding w:prefixMappings="xmlns:ns0='http://schemas.microsoft.com/office/2006/metadata/properties' xmlns:ns1='http://www.w3.org/2001/XMLSchema-instance' xmlns:ns2='http://schemas.microsoft.com/office/infopath/2007/PartnerControls' xmlns:ns3='ADEDD60E-22E2-4049-BE99-80A2BB237DD5' " w:xpath="/ns0:properties[1]/documentManagement[1]/ns3:GSMATitle[1]" w:storeItemID="{D612F80C-BCC6-4708-8333-327470281DFD}"/>
      <w:text/>
    </w:sdtPr>
    <w:sdtContent>
      <w:p w14:paraId="7872641E" w14:textId="6A5893E6" w:rsidR="00FB1A7D" w:rsidRPr="00F04B04" w:rsidRDefault="00817F04" w:rsidP="00A95E1E">
        <w:pPr>
          <w:pStyle w:val="Header"/>
        </w:pPr>
        <w:r>
          <w:t xml:space="preserve">IDY.54 </w:t>
        </w:r>
        <w:r w:rsidR="002E02C6">
          <w:t xml:space="preserve">Mobile Connect Verified </w:t>
        </w:r>
        <w:proofErr w:type="spellStart"/>
        <w:r w:rsidR="002E02C6">
          <w:t>MSISDN</w:t>
        </w:r>
        <w:proofErr w:type="spellEnd"/>
        <w:r w:rsidR="002E02C6">
          <w:t xml:space="preserve"> Definition and Technical Requirements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AE39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C61B58"/>
    <w:multiLevelType w:val="hybridMultilevel"/>
    <w:tmpl w:val="766ED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F5E45"/>
    <w:multiLevelType w:val="multilevel"/>
    <w:tmpl w:val="78A61140"/>
    <w:numStyleLink w:val="ListBullets"/>
  </w:abstractNum>
  <w:abstractNum w:abstractNumId="3" w15:restartNumberingAfterBreak="0">
    <w:nsid w:val="151C1281"/>
    <w:multiLevelType w:val="hybridMultilevel"/>
    <w:tmpl w:val="07EA0168"/>
    <w:lvl w:ilvl="0" w:tplc="869C87E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19824C11"/>
    <w:multiLevelType w:val="hybridMultilevel"/>
    <w:tmpl w:val="318ACC60"/>
    <w:lvl w:ilvl="0" w:tplc="0809000F">
      <w:start w:val="1"/>
      <w:numFmt w:val="decimal"/>
      <w:lvlText w:val="%1."/>
      <w:lvlJc w:val="left"/>
      <w:pPr>
        <w:tabs>
          <w:tab w:val="num" w:pos="720"/>
        </w:tabs>
        <w:ind w:left="720" w:hanging="360"/>
      </w:pPr>
      <w:rPr>
        <w:rFonts w:hint="default"/>
      </w:rPr>
    </w:lvl>
    <w:lvl w:ilvl="1" w:tplc="4DD65DF0" w:tentative="1">
      <w:start w:val="1"/>
      <w:numFmt w:val="bullet"/>
      <w:lvlText w:val=""/>
      <w:lvlJc w:val="left"/>
      <w:pPr>
        <w:tabs>
          <w:tab w:val="num" w:pos="1440"/>
        </w:tabs>
        <w:ind w:left="1440" w:hanging="360"/>
      </w:pPr>
      <w:rPr>
        <w:rFonts w:ascii="Symbol" w:hAnsi="Symbol" w:hint="default"/>
      </w:rPr>
    </w:lvl>
    <w:lvl w:ilvl="2" w:tplc="386018D8" w:tentative="1">
      <w:start w:val="1"/>
      <w:numFmt w:val="bullet"/>
      <w:lvlText w:val=""/>
      <w:lvlJc w:val="left"/>
      <w:pPr>
        <w:tabs>
          <w:tab w:val="num" w:pos="2160"/>
        </w:tabs>
        <w:ind w:left="2160" w:hanging="360"/>
      </w:pPr>
      <w:rPr>
        <w:rFonts w:ascii="Symbol" w:hAnsi="Symbol" w:hint="default"/>
      </w:rPr>
    </w:lvl>
    <w:lvl w:ilvl="3" w:tplc="57D264AC" w:tentative="1">
      <w:start w:val="1"/>
      <w:numFmt w:val="bullet"/>
      <w:lvlText w:val=""/>
      <w:lvlJc w:val="left"/>
      <w:pPr>
        <w:tabs>
          <w:tab w:val="num" w:pos="2880"/>
        </w:tabs>
        <w:ind w:left="2880" w:hanging="360"/>
      </w:pPr>
      <w:rPr>
        <w:rFonts w:ascii="Symbol" w:hAnsi="Symbol" w:hint="default"/>
      </w:rPr>
    </w:lvl>
    <w:lvl w:ilvl="4" w:tplc="98C2E558" w:tentative="1">
      <w:start w:val="1"/>
      <w:numFmt w:val="bullet"/>
      <w:lvlText w:val=""/>
      <w:lvlJc w:val="left"/>
      <w:pPr>
        <w:tabs>
          <w:tab w:val="num" w:pos="3600"/>
        </w:tabs>
        <w:ind w:left="3600" w:hanging="360"/>
      </w:pPr>
      <w:rPr>
        <w:rFonts w:ascii="Symbol" w:hAnsi="Symbol" w:hint="default"/>
      </w:rPr>
    </w:lvl>
    <w:lvl w:ilvl="5" w:tplc="1B808004" w:tentative="1">
      <w:start w:val="1"/>
      <w:numFmt w:val="bullet"/>
      <w:lvlText w:val=""/>
      <w:lvlJc w:val="left"/>
      <w:pPr>
        <w:tabs>
          <w:tab w:val="num" w:pos="4320"/>
        </w:tabs>
        <w:ind w:left="4320" w:hanging="360"/>
      </w:pPr>
      <w:rPr>
        <w:rFonts w:ascii="Symbol" w:hAnsi="Symbol" w:hint="default"/>
      </w:rPr>
    </w:lvl>
    <w:lvl w:ilvl="6" w:tplc="BCA80B10" w:tentative="1">
      <w:start w:val="1"/>
      <w:numFmt w:val="bullet"/>
      <w:lvlText w:val=""/>
      <w:lvlJc w:val="left"/>
      <w:pPr>
        <w:tabs>
          <w:tab w:val="num" w:pos="5040"/>
        </w:tabs>
        <w:ind w:left="5040" w:hanging="360"/>
      </w:pPr>
      <w:rPr>
        <w:rFonts w:ascii="Symbol" w:hAnsi="Symbol" w:hint="default"/>
      </w:rPr>
    </w:lvl>
    <w:lvl w:ilvl="7" w:tplc="CC685814" w:tentative="1">
      <w:start w:val="1"/>
      <w:numFmt w:val="bullet"/>
      <w:lvlText w:val=""/>
      <w:lvlJc w:val="left"/>
      <w:pPr>
        <w:tabs>
          <w:tab w:val="num" w:pos="5760"/>
        </w:tabs>
        <w:ind w:left="5760" w:hanging="360"/>
      </w:pPr>
      <w:rPr>
        <w:rFonts w:ascii="Symbol" w:hAnsi="Symbol" w:hint="default"/>
      </w:rPr>
    </w:lvl>
    <w:lvl w:ilvl="8" w:tplc="8FD67E4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9C25D03"/>
    <w:multiLevelType w:val="hybridMultilevel"/>
    <w:tmpl w:val="FC840528"/>
    <w:lvl w:ilvl="0" w:tplc="1ED40C2C">
      <w:start w:val="1"/>
      <w:numFmt w:val="bullet"/>
      <w:pStyle w:val="Action"/>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DE3D6C"/>
    <w:multiLevelType w:val="hybridMultilevel"/>
    <w:tmpl w:val="9682600C"/>
    <w:lvl w:ilvl="0" w:tplc="0BE845FE">
      <w:start w:val="1"/>
      <w:numFmt w:val="lowerLetter"/>
      <w:pStyle w:val="ListParagraph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230A6D94"/>
    <w:multiLevelType w:val="multilevel"/>
    <w:tmpl w:val="7B2CD562"/>
    <w:styleLink w:val="ListNumbers"/>
    <w:lvl w:ilvl="0">
      <w:start w:val="1"/>
      <w:numFmt w:val="decimal"/>
      <w:pStyle w:val="ListNumber"/>
      <w:lvlText w:val="%1."/>
      <w:lvlJc w:val="left"/>
      <w:pPr>
        <w:tabs>
          <w:tab w:val="num" w:pos="340"/>
        </w:tabs>
        <w:ind w:left="680" w:hanging="340"/>
      </w:pPr>
      <w:rPr>
        <w:rFonts w:hint="default"/>
      </w:rPr>
    </w:lvl>
    <w:lvl w:ilvl="1">
      <w:start w:val="1"/>
      <w:numFmt w:val="lowerLetter"/>
      <w:pStyle w:val="Listletter"/>
      <w:lvlText w:val="%2)"/>
      <w:lvlJc w:val="left"/>
      <w:pPr>
        <w:tabs>
          <w:tab w:val="num" w:pos="1020"/>
        </w:tabs>
        <w:ind w:left="1360" w:hanging="340"/>
      </w:pPr>
      <w:rPr>
        <w:rFonts w:hint="default"/>
      </w:rPr>
    </w:lvl>
    <w:lvl w:ilvl="2">
      <w:start w:val="1"/>
      <w:numFmt w:val="lowerRoman"/>
      <w:pStyle w:val="ListParagraphRomans"/>
      <w:lvlText w:val="%3."/>
      <w:lvlJc w:val="left"/>
      <w:pPr>
        <w:tabs>
          <w:tab w:val="num" w:pos="1700"/>
        </w:tabs>
        <w:ind w:left="2040" w:hanging="340"/>
      </w:pPr>
      <w:rPr>
        <w:rFonts w:hint="default"/>
      </w:rPr>
    </w:lvl>
    <w:lvl w:ilvl="3">
      <w:start w:val="1"/>
      <w:numFmt w:val="none"/>
      <w:lvlText w:val="%4"/>
      <w:lvlJc w:val="left"/>
      <w:pPr>
        <w:tabs>
          <w:tab w:val="num" w:pos="2380"/>
        </w:tabs>
        <w:ind w:left="2720" w:hanging="340"/>
      </w:pPr>
      <w:rPr>
        <w:rFonts w:hint="default"/>
      </w:rPr>
    </w:lvl>
    <w:lvl w:ilvl="4">
      <w:start w:val="1"/>
      <w:numFmt w:val="none"/>
      <w:lvlText w:val="%5"/>
      <w:lvlJc w:val="left"/>
      <w:pPr>
        <w:tabs>
          <w:tab w:val="num" w:pos="3060"/>
        </w:tabs>
        <w:ind w:left="3400" w:hanging="340"/>
      </w:pPr>
      <w:rPr>
        <w:rFonts w:hint="default"/>
      </w:rPr>
    </w:lvl>
    <w:lvl w:ilvl="5">
      <w:start w:val="1"/>
      <w:numFmt w:val="none"/>
      <w:lvlText w:val="%6"/>
      <w:lvlJc w:val="right"/>
      <w:pPr>
        <w:tabs>
          <w:tab w:val="num" w:pos="3740"/>
        </w:tabs>
        <w:ind w:left="4080" w:hanging="340"/>
      </w:pPr>
      <w:rPr>
        <w:rFonts w:hint="default"/>
      </w:rPr>
    </w:lvl>
    <w:lvl w:ilvl="6">
      <w:start w:val="1"/>
      <w:numFmt w:val="none"/>
      <w:lvlText w:val="%7"/>
      <w:lvlJc w:val="left"/>
      <w:pPr>
        <w:tabs>
          <w:tab w:val="num" w:pos="4420"/>
        </w:tabs>
        <w:ind w:left="4760" w:hanging="340"/>
      </w:pPr>
      <w:rPr>
        <w:rFonts w:hint="default"/>
      </w:rPr>
    </w:lvl>
    <w:lvl w:ilvl="7">
      <w:start w:val="1"/>
      <w:numFmt w:val="none"/>
      <w:lvlText w:val="%8"/>
      <w:lvlJc w:val="left"/>
      <w:pPr>
        <w:tabs>
          <w:tab w:val="num" w:pos="5100"/>
        </w:tabs>
        <w:ind w:left="5440" w:hanging="340"/>
      </w:pPr>
      <w:rPr>
        <w:rFonts w:hint="default"/>
      </w:rPr>
    </w:lvl>
    <w:lvl w:ilvl="8">
      <w:start w:val="1"/>
      <w:numFmt w:val="none"/>
      <w:lvlText w:val="%9"/>
      <w:lvlJc w:val="right"/>
      <w:pPr>
        <w:tabs>
          <w:tab w:val="num" w:pos="5780"/>
        </w:tabs>
        <w:ind w:left="6120" w:hanging="340"/>
      </w:pPr>
      <w:rPr>
        <w:rFonts w:hint="default"/>
      </w:rPr>
    </w:lvl>
  </w:abstractNum>
  <w:abstractNum w:abstractNumId="8" w15:restartNumberingAfterBreak="0">
    <w:nsid w:val="2E5E1086"/>
    <w:multiLevelType w:val="multilevel"/>
    <w:tmpl w:val="8C0C4AFC"/>
    <w:lvl w:ilvl="0">
      <w:start w:val="1"/>
      <w:numFmt w:val="decimal"/>
      <w:pStyle w:val="Heading1"/>
      <w:lvlText w:val="%1"/>
      <w:lvlJc w:val="left"/>
      <w:pPr>
        <w:tabs>
          <w:tab w:val="num" w:pos="431"/>
        </w:tabs>
        <w:ind w:left="431" w:hanging="431"/>
      </w:pPr>
      <w:rPr>
        <w:rFonts w:hint="default"/>
        <w:b/>
        <w:i w:val="0"/>
        <w:color w:val="auto"/>
        <w:sz w:val="28"/>
      </w:rPr>
    </w:lvl>
    <w:lvl w:ilvl="1">
      <w:start w:val="1"/>
      <w:numFmt w:val="decimal"/>
      <w:pStyle w:val="Heading2"/>
      <w:lvlText w:val="%1.%2"/>
      <w:lvlJc w:val="left"/>
      <w:pPr>
        <w:tabs>
          <w:tab w:val="num" w:pos="624"/>
        </w:tabs>
        <w:ind w:left="624" w:hanging="624"/>
      </w:pPr>
      <w:rPr>
        <w:rFonts w:hint="default"/>
        <w:b/>
        <w:i w:val="0"/>
        <w:color w:val="auto"/>
        <w:sz w:val="24"/>
      </w:rPr>
    </w:lvl>
    <w:lvl w:ilvl="2">
      <w:start w:val="1"/>
      <w:numFmt w:val="decimal"/>
      <w:pStyle w:val="Heading3"/>
      <w:lvlText w:val="%1.%2.%3"/>
      <w:lvlJc w:val="left"/>
      <w:pPr>
        <w:tabs>
          <w:tab w:val="num" w:pos="851"/>
        </w:tabs>
        <w:ind w:left="851" w:hanging="851"/>
      </w:pPr>
      <w:rPr>
        <w:rFonts w:hint="default"/>
        <w:b/>
        <w:i w:val="0"/>
        <w:color w:val="auto"/>
        <w:sz w:val="22"/>
      </w:rPr>
    </w:lvl>
    <w:lvl w:ilvl="3">
      <w:start w:val="1"/>
      <w:numFmt w:val="decimal"/>
      <w:pStyle w:val="Heading4"/>
      <w:lvlText w:val="%1.%2.%3.%4"/>
      <w:lvlJc w:val="left"/>
      <w:pPr>
        <w:tabs>
          <w:tab w:val="num" w:pos="1077"/>
        </w:tabs>
        <w:ind w:left="1077" w:hanging="1077"/>
      </w:pPr>
      <w:rPr>
        <w:rFonts w:ascii="Arial Bold" w:hAnsi="Arial Bold" w:hint="default"/>
        <w:b/>
        <w:i w:val="0"/>
        <w:color w:val="auto"/>
        <w:sz w:val="22"/>
      </w:rPr>
    </w:lvl>
    <w:lvl w:ilvl="4">
      <w:start w:val="1"/>
      <w:numFmt w:val="decimal"/>
      <w:pStyle w:val="Heading5"/>
      <w:lvlText w:val="%1.%2.%3.%4.%5"/>
      <w:lvlJc w:val="left"/>
      <w:pPr>
        <w:tabs>
          <w:tab w:val="num" w:pos="1304"/>
        </w:tabs>
        <w:ind w:left="1304" w:hanging="130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lvlText w:val="%1.%2.%3.%4.%5.%6"/>
      <w:lvlJc w:val="left"/>
      <w:pPr>
        <w:tabs>
          <w:tab w:val="num" w:pos="1531"/>
        </w:tabs>
        <w:ind w:left="1531" w:hanging="1531"/>
      </w:pPr>
      <w:rPr>
        <w:rFonts w:hint="default"/>
        <w:b/>
        <w:i w:val="0"/>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pStyle w:val="Heading9"/>
      <w:suff w:val="space"/>
      <w:lvlText w:val="%1.%2.%3.%4.%5.%6.%7.%8.%9"/>
      <w:lvlJc w:val="left"/>
      <w:pPr>
        <w:ind w:left="1531" w:hanging="153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B5F5EA9"/>
    <w:multiLevelType w:val="multilevel"/>
    <w:tmpl w:val="DA68538A"/>
    <w:lvl w:ilvl="0">
      <w:start w:val="1"/>
      <w:numFmt w:val="decimal"/>
      <w:pStyle w:val="TableReferencenumber"/>
      <w:lvlText w:val="[%1]"/>
      <w:lvlJc w:val="left"/>
      <w:pPr>
        <w:ind w:left="720" w:hanging="60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15:restartNumberingAfterBreak="0">
    <w:nsid w:val="3E4101E9"/>
    <w:multiLevelType w:val="hybridMultilevel"/>
    <w:tmpl w:val="07769236"/>
    <w:lvl w:ilvl="0" w:tplc="876A8D46">
      <w:start w:val="1"/>
      <w:numFmt w:val="bullet"/>
      <w:pStyle w:val="TableBullet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FA4878"/>
    <w:multiLevelType w:val="multilevel"/>
    <w:tmpl w:val="7B2CD562"/>
    <w:numStyleLink w:val="ListNumbers"/>
  </w:abstractNum>
  <w:abstractNum w:abstractNumId="12" w15:restartNumberingAfterBreak="0">
    <w:nsid w:val="3F7C2BAC"/>
    <w:multiLevelType w:val="hybridMultilevel"/>
    <w:tmpl w:val="1E0E6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803CD9"/>
    <w:multiLevelType w:val="multilevel"/>
    <w:tmpl w:val="73D2A28A"/>
    <w:lvl w:ilvl="0">
      <w:start w:val="1"/>
      <w:numFmt w:val="decimal"/>
      <w:pStyle w:val="Legalclauselevel1"/>
      <w:lvlText w:val="%1"/>
      <w:lvlJc w:val="left"/>
      <w:pPr>
        <w:tabs>
          <w:tab w:val="num" w:pos="567"/>
        </w:tabs>
        <w:ind w:left="567" w:hanging="567"/>
      </w:pPr>
      <w:rPr>
        <w:rFonts w:ascii="Arial Bold" w:hAnsi="Arial Bold" w:hint="default"/>
        <w:b/>
        <w:i w:val="0"/>
        <w:caps w:val="0"/>
        <w:strike w:val="0"/>
        <w:dstrike w:val="0"/>
        <w:vanish w:val="0"/>
        <w:color w:val="auto"/>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galclauselevel2"/>
      <w:lvlText w:val="%1.%2"/>
      <w:lvlJc w:val="left"/>
      <w:pPr>
        <w:tabs>
          <w:tab w:val="num" w:pos="1134"/>
        </w:tabs>
        <w:ind w:left="1134" w:hanging="567"/>
      </w:pPr>
      <w:rPr>
        <w:rFonts w:ascii="Arial" w:hAnsi="Arial" w:hint="default"/>
        <w:b w:val="0"/>
        <w:i w:val="0"/>
        <w:color w:val="auto"/>
        <w:sz w:val="22"/>
      </w:rPr>
    </w:lvl>
    <w:lvl w:ilvl="2">
      <w:start w:val="1"/>
      <w:numFmt w:val="decimal"/>
      <w:pStyle w:val="Legalclauselevel3"/>
      <w:lvlText w:val="%1.%2.%3"/>
      <w:lvlJc w:val="left"/>
      <w:pPr>
        <w:tabs>
          <w:tab w:val="num" w:pos="2126"/>
        </w:tabs>
        <w:ind w:left="2126" w:hanging="992"/>
      </w:pPr>
      <w:rPr>
        <w:rFonts w:ascii="Arial" w:hAnsi="Arial" w:cs="Times New Roman" w:hint="default"/>
        <w:b w:val="0"/>
        <w:bCs w:val="0"/>
        <w:i w:val="0"/>
        <w:iCs w:val="0"/>
        <w:caps w:val="0"/>
        <w:smallCaps w:val="0"/>
        <w:strike w:val="0"/>
        <w:dstrike w:val="0"/>
        <w:noProof w:val="0"/>
        <w:vanish w:val="0"/>
        <w:color w:val="000000"/>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Legalclauselevel4"/>
      <w:lvlText w:val="(%4)"/>
      <w:lvlJc w:val="left"/>
      <w:pPr>
        <w:tabs>
          <w:tab w:val="num" w:pos="3119"/>
        </w:tabs>
        <w:ind w:left="3119" w:hanging="993"/>
      </w:pPr>
      <w:rPr>
        <w:rFonts w:ascii="Arial" w:hAnsi="Arial" w:hint="default"/>
        <w:b w:val="0"/>
        <w:i w:val="0"/>
        <w:color w:val="auto"/>
        <w:sz w:val="22"/>
      </w:rPr>
    </w:lvl>
    <w:lvl w:ilvl="4">
      <w:start w:val="1"/>
      <w:numFmt w:val="decimal"/>
      <w:lvlText w:val="%1.%2.%3.%4.%5"/>
      <w:lvlJc w:val="left"/>
      <w:pPr>
        <w:tabs>
          <w:tab w:val="num" w:pos="3402"/>
        </w:tabs>
        <w:ind w:left="2835" w:hanging="567"/>
      </w:pPr>
      <w:rPr>
        <w:rFonts w:ascii="Arial" w:hAnsi="Arial" w:cs="Times New Roman" w:hint="default"/>
        <w:b/>
        <w:bCs w:val="0"/>
        <w:i w:val="0"/>
        <w:iCs w:val="0"/>
        <w:caps w:val="0"/>
        <w:smallCaps w:val="0"/>
        <w:strike w:val="0"/>
        <w:dstrike w:val="0"/>
        <w:noProof w:val="0"/>
        <w:vanish w:val="0"/>
        <w:color w:val="auto"/>
        <w:spacing w:val="0"/>
        <w:kern w:val="0"/>
        <w:position w:val="0"/>
        <w:sz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3969"/>
        </w:tabs>
        <w:ind w:left="3402" w:hanging="567"/>
      </w:pPr>
      <w:rPr>
        <w:rFonts w:hint="default"/>
        <w:b/>
        <w:i w:val="0"/>
      </w:rPr>
    </w:lvl>
    <w:lvl w:ilvl="6">
      <w:start w:val="1"/>
      <w:numFmt w:val="decimal"/>
      <w:lvlText w:val="%1.%2.%3.%4.%5.%6.%7"/>
      <w:lvlJc w:val="left"/>
      <w:pPr>
        <w:tabs>
          <w:tab w:val="num" w:pos="4536"/>
        </w:tabs>
        <w:ind w:left="3969" w:hanging="567"/>
      </w:pPr>
      <w:rPr>
        <w:rFonts w:hint="default"/>
      </w:rPr>
    </w:lvl>
    <w:lvl w:ilvl="7">
      <w:start w:val="1"/>
      <w:numFmt w:val="decimal"/>
      <w:lvlText w:val="%1.%2.%3.%4.%5.%6.%7.%8"/>
      <w:lvlJc w:val="left"/>
      <w:pPr>
        <w:tabs>
          <w:tab w:val="num" w:pos="5103"/>
        </w:tabs>
        <w:ind w:left="4536"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space"/>
      <w:lvlText w:val="%1.%2.%3.%4.%5.%6.%7.%8.%9"/>
      <w:lvlJc w:val="left"/>
      <w:pPr>
        <w:ind w:left="5103" w:hanging="567"/>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08D1CEF"/>
    <w:multiLevelType w:val="hybridMultilevel"/>
    <w:tmpl w:val="440E38EE"/>
    <w:lvl w:ilvl="0" w:tplc="869C87E2">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5" w15:restartNumberingAfterBreak="0">
    <w:nsid w:val="42D06550"/>
    <w:multiLevelType w:val="hybridMultilevel"/>
    <w:tmpl w:val="845A03A0"/>
    <w:lvl w:ilvl="0" w:tplc="2DB4ACEC">
      <w:start w:val="1"/>
      <w:numFmt w:val="bullet"/>
      <w:lvlText w:val="•"/>
      <w:lvlJc w:val="left"/>
      <w:pPr>
        <w:tabs>
          <w:tab w:val="num" w:pos="720"/>
        </w:tabs>
        <w:ind w:left="720" w:hanging="360"/>
      </w:pPr>
      <w:rPr>
        <w:rFonts w:ascii="Arial" w:hAnsi="Arial" w:hint="default"/>
      </w:rPr>
    </w:lvl>
    <w:lvl w:ilvl="1" w:tplc="869C87E2">
      <w:start w:val="1"/>
      <w:numFmt w:val="bullet"/>
      <w:lvlText w:val="•"/>
      <w:lvlJc w:val="left"/>
      <w:pPr>
        <w:tabs>
          <w:tab w:val="num" w:pos="1440"/>
        </w:tabs>
        <w:ind w:left="1440" w:hanging="360"/>
      </w:pPr>
      <w:rPr>
        <w:rFonts w:ascii="Arial" w:hAnsi="Arial" w:hint="default"/>
      </w:rPr>
    </w:lvl>
    <w:lvl w:ilvl="2" w:tplc="52B45210" w:tentative="1">
      <w:start w:val="1"/>
      <w:numFmt w:val="bullet"/>
      <w:lvlText w:val="•"/>
      <w:lvlJc w:val="left"/>
      <w:pPr>
        <w:tabs>
          <w:tab w:val="num" w:pos="2160"/>
        </w:tabs>
        <w:ind w:left="2160" w:hanging="360"/>
      </w:pPr>
      <w:rPr>
        <w:rFonts w:ascii="Arial" w:hAnsi="Arial" w:hint="default"/>
      </w:rPr>
    </w:lvl>
    <w:lvl w:ilvl="3" w:tplc="8B10615A" w:tentative="1">
      <w:start w:val="1"/>
      <w:numFmt w:val="bullet"/>
      <w:lvlText w:val="•"/>
      <w:lvlJc w:val="left"/>
      <w:pPr>
        <w:tabs>
          <w:tab w:val="num" w:pos="2880"/>
        </w:tabs>
        <w:ind w:left="2880" w:hanging="360"/>
      </w:pPr>
      <w:rPr>
        <w:rFonts w:ascii="Arial" w:hAnsi="Arial" w:hint="default"/>
      </w:rPr>
    </w:lvl>
    <w:lvl w:ilvl="4" w:tplc="532EA5CC" w:tentative="1">
      <w:start w:val="1"/>
      <w:numFmt w:val="bullet"/>
      <w:lvlText w:val="•"/>
      <w:lvlJc w:val="left"/>
      <w:pPr>
        <w:tabs>
          <w:tab w:val="num" w:pos="3600"/>
        </w:tabs>
        <w:ind w:left="3600" w:hanging="360"/>
      </w:pPr>
      <w:rPr>
        <w:rFonts w:ascii="Arial" w:hAnsi="Arial" w:hint="default"/>
      </w:rPr>
    </w:lvl>
    <w:lvl w:ilvl="5" w:tplc="0DC481E8" w:tentative="1">
      <w:start w:val="1"/>
      <w:numFmt w:val="bullet"/>
      <w:lvlText w:val="•"/>
      <w:lvlJc w:val="left"/>
      <w:pPr>
        <w:tabs>
          <w:tab w:val="num" w:pos="4320"/>
        </w:tabs>
        <w:ind w:left="4320" w:hanging="360"/>
      </w:pPr>
      <w:rPr>
        <w:rFonts w:ascii="Arial" w:hAnsi="Arial" w:hint="default"/>
      </w:rPr>
    </w:lvl>
    <w:lvl w:ilvl="6" w:tplc="1ADE3176" w:tentative="1">
      <w:start w:val="1"/>
      <w:numFmt w:val="bullet"/>
      <w:lvlText w:val="•"/>
      <w:lvlJc w:val="left"/>
      <w:pPr>
        <w:tabs>
          <w:tab w:val="num" w:pos="5040"/>
        </w:tabs>
        <w:ind w:left="5040" w:hanging="360"/>
      </w:pPr>
      <w:rPr>
        <w:rFonts w:ascii="Arial" w:hAnsi="Arial" w:hint="default"/>
      </w:rPr>
    </w:lvl>
    <w:lvl w:ilvl="7" w:tplc="DBBEA16A" w:tentative="1">
      <w:start w:val="1"/>
      <w:numFmt w:val="bullet"/>
      <w:lvlText w:val="•"/>
      <w:lvlJc w:val="left"/>
      <w:pPr>
        <w:tabs>
          <w:tab w:val="num" w:pos="5760"/>
        </w:tabs>
        <w:ind w:left="5760" w:hanging="360"/>
      </w:pPr>
      <w:rPr>
        <w:rFonts w:ascii="Arial" w:hAnsi="Arial" w:hint="default"/>
      </w:rPr>
    </w:lvl>
    <w:lvl w:ilvl="8" w:tplc="D760FD8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AD09F4"/>
    <w:multiLevelType w:val="multilevel"/>
    <w:tmpl w:val="78A61140"/>
    <w:styleLink w:val="ListBullets"/>
    <w:lvl w:ilvl="0">
      <w:start w:val="1"/>
      <w:numFmt w:val="bullet"/>
      <w:pStyle w:val="ListBullet1"/>
      <w:lvlText w:val=""/>
      <w:lvlJc w:val="left"/>
      <w:pPr>
        <w:ind w:left="680" w:hanging="340"/>
      </w:pPr>
      <w:rPr>
        <w:rFonts w:ascii="Symbol" w:hAnsi="Symbol" w:hint="default"/>
      </w:rPr>
    </w:lvl>
    <w:lvl w:ilvl="1">
      <w:start w:val="1"/>
      <w:numFmt w:val="bullet"/>
      <w:pStyle w:val="ListBullet2"/>
      <w:lvlText w:val=""/>
      <w:lvlJc w:val="left"/>
      <w:pPr>
        <w:ind w:left="1020" w:hanging="340"/>
      </w:pPr>
      <w:rPr>
        <w:rFonts w:ascii="Symbol" w:hAnsi="Symbol" w:hint="default"/>
      </w:rPr>
    </w:lvl>
    <w:lvl w:ilvl="2">
      <w:start w:val="1"/>
      <w:numFmt w:val="bullet"/>
      <w:pStyle w:val="ListBullet3"/>
      <w:lvlText w:val=""/>
      <w:lvlJc w:val="left"/>
      <w:pPr>
        <w:ind w:left="1360" w:hanging="340"/>
      </w:pPr>
      <w:rPr>
        <w:rFonts w:ascii="Symbol" w:hAnsi="Symbol" w:hint="default"/>
      </w:rPr>
    </w:lvl>
    <w:lvl w:ilvl="3">
      <w:start w:val="1"/>
      <w:numFmt w:val="bullet"/>
      <w:pStyle w:val="ListBulletsub"/>
      <w:lvlText w:val="o"/>
      <w:lvlJc w:val="left"/>
      <w:pPr>
        <w:ind w:left="1700" w:hanging="340"/>
      </w:pPr>
      <w:rPr>
        <w:rFonts w:ascii="Courier New" w:hAnsi="Courier New" w:hint="default"/>
      </w:rPr>
    </w:lvl>
    <w:lvl w:ilvl="4">
      <w:start w:val="1"/>
      <w:numFmt w:val="none"/>
      <w:lvlText w:val=""/>
      <w:lvlJc w:val="left"/>
      <w:pPr>
        <w:ind w:left="2040" w:hanging="340"/>
      </w:pPr>
      <w:rPr>
        <w:rFonts w:hint="default"/>
      </w:rPr>
    </w:lvl>
    <w:lvl w:ilvl="5">
      <w:start w:val="1"/>
      <w:numFmt w:val="none"/>
      <w:lvlText w:val=""/>
      <w:lvlJc w:val="left"/>
      <w:pPr>
        <w:ind w:left="2380" w:hanging="340"/>
      </w:pPr>
      <w:rPr>
        <w:rFonts w:hint="default"/>
      </w:rPr>
    </w:lvl>
    <w:lvl w:ilvl="6">
      <w:start w:val="1"/>
      <w:numFmt w:val="none"/>
      <w:lvlText w:val=""/>
      <w:lvlJc w:val="left"/>
      <w:pPr>
        <w:ind w:left="2720" w:hanging="340"/>
      </w:pPr>
      <w:rPr>
        <w:rFonts w:hint="default"/>
      </w:rPr>
    </w:lvl>
    <w:lvl w:ilvl="7">
      <w:start w:val="1"/>
      <w:numFmt w:val="none"/>
      <w:lvlText w:val=""/>
      <w:lvlJc w:val="left"/>
      <w:pPr>
        <w:ind w:left="3060" w:hanging="340"/>
      </w:pPr>
      <w:rPr>
        <w:rFonts w:hint="default"/>
      </w:rPr>
    </w:lvl>
    <w:lvl w:ilvl="8">
      <w:start w:val="1"/>
      <w:numFmt w:val="none"/>
      <w:lvlText w:val=""/>
      <w:lvlJc w:val="left"/>
      <w:pPr>
        <w:ind w:left="3400" w:hanging="340"/>
      </w:pPr>
      <w:rPr>
        <w:rFonts w:hint="default"/>
      </w:rPr>
    </w:lvl>
  </w:abstractNum>
  <w:abstractNum w:abstractNumId="17" w15:restartNumberingAfterBreak="0">
    <w:nsid w:val="538C75C4"/>
    <w:multiLevelType w:val="multilevel"/>
    <w:tmpl w:val="760E9C32"/>
    <w:lvl w:ilvl="0">
      <w:start w:val="1"/>
      <w:numFmt w:val="decimal"/>
      <w:pStyle w:val="TableCaption"/>
      <w:suff w:val="nothing"/>
      <w:lvlText w:val="Tabl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571C265B"/>
    <w:multiLevelType w:val="multilevel"/>
    <w:tmpl w:val="B5B6B7B2"/>
    <w:lvl w:ilvl="0">
      <w:start w:val="1"/>
      <w:numFmt w:val="upperLetter"/>
      <w:pStyle w:val="Annex"/>
      <w:lvlText w:val="Annex %1"/>
      <w:lvlJc w:val="left"/>
      <w:pPr>
        <w:ind w:left="0" w:firstLine="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9" w15:restartNumberingAfterBreak="0">
    <w:nsid w:val="5BCD072F"/>
    <w:multiLevelType w:val="multilevel"/>
    <w:tmpl w:val="6FCC4230"/>
    <w:styleLink w:val="LegalList"/>
    <w:lvl w:ilvl="0">
      <w:start w:val="1"/>
      <w:numFmt w:val="decimal"/>
      <w:pStyle w:val="Figurecaption"/>
      <w:suff w:val="nothing"/>
      <w:lvlText w:val="Figure %1"/>
      <w:lvlJc w:val="left"/>
      <w:pPr>
        <w:ind w:left="360" w:hanging="360"/>
      </w:pPr>
      <w:rPr>
        <w:rFonts w:ascii="Arial Bold" w:hAnsi="Arial Bold" w:hint="default"/>
        <w:b/>
        <w:i w:val="0"/>
        <w:color w:val="auto"/>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68554DB4"/>
    <w:multiLevelType w:val="hybridMultilevel"/>
    <w:tmpl w:val="103AC34A"/>
    <w:lvl w:ilvl="0" w:tplc="610C9D16">
      <w:start w:val="1"/>
      <w:numFmt w:val="decimal"/>
      <w:pStyle w:val="ListParagraph"/>
      <w:lvlText w:val="%1."/>
      <w:lvlJc w:val="left"/>
      <w:pPr>
        <w:tabs>
          <w:tab w:val="num" w:pos="360"/>
        </w:tabs>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69633BB8"/>
    <w:multiLevelType w:val="hybridMultilevel"/>
    <w:tmpl w:val="FC5E47B8"/>
    <w:lvl w:ilvl="0" w:tplc="BA4A4870">
      <w:start w:val="1"/>
      <w:numFmt w:val="decimal"/>
      <w:pStyle w:val="List2"/>
      <w:lvlText w:val="%1."/>
      <w:legacy w:legacy="1" w:legacySpace="360" w:legacyIndent="283"/>
      <w:lvlJc w:val="left"/>
      <w:pPr>
        <w:ind w:left="2160" w:hanging="283"/>
      </w:pPr>
    </w:lvl>
    <w:lvl w:ilvl="1" w:tplc="04090003" w:tentative="1">
      <w:start w:val="1"/>
      <w:numFmt w:val="bullet"/>
      <w:lvlText w:val="o"/>
      <w:lvlJc w:val="left"/>
      <w:pPr>
        <w:tabs>
          <w:tab w:val="num" w:pos="2957"/>
        </w:tabs>
        <w:ind w:left="2957" w:hanging="360"/>
      </w:pPr>
      <w:rPr>
        <w:rFonts w:ascii="Courier New" w:hAnsi="Courier New" w:hint="default"/>
      </w:rPr>
    </w:lvl>
    <w:lvl w:ilvl="2" w:tplc="04090005" w:tentative="1">
      <w:start w:val="1"/>
      <w:numFmt w:val="bullet"/>
      <w:lvlText w:val=""/>
      <w:lvlJc w:val="left"/>
      <w:pPr>
        <w:tabs>
          <w:tab w:val="num" w:pos="3677"/>
        </w:tabs>
        <w:ind w:left="3677" w:hanging="360"/>
      </w:pPr>
      <w:rPr>
        <w:rFonts w:ascii="Wingdings" w:hAnsi="Wingdings" w:hint="default"/>
      </w:rPr>
    </w:lvl>
    <w:lvl w:ilvl="3" w:tplc="04090001" w:tentative="1">
      <w:start w:val="1"/>
      <w:numFmt w:val="bullet"/>
      <w:lvlText w:val=""/>
      <w:lvlJc w:val="left"/>
      <w:pPr>
        <w:tabs>
          <w:tab w:val="num" w:pos="4397"/>
        </w:tabs>
        <w:ind w:left="4397" w:hanging="360"/>
      </w:pPr>
      <w:rPr>
        <w:rFonts w:ascii="Symbol" w:hAnsi="Symbol" w:hint="default"/>
      </w:rPr>
    </w:lvl>
    <w:lvl w:ilvl="4" w:tplc="04090003" w:tentative="1">
      <w:start w:val="1"/>
      <w:numFmt w:val="bullet"/>
      <w:lvlText w:val="o"/>
      <w:lvlJc w:val="left"/>
      <w:pPr>
        <w:tabs>
          <w:tab w:val="num" w:pos="5117"/>
        </w:tabs>
        <w:ind w:left="5117" w:hanging="360"/>
      </w:pPr>
      <w:rPr>
        <w:rFonts w:ascii="Courier New" w:hAnsi="Courier New" w:hint="default"/>
      </w:rPr>
    </w:lvl>
    <w:lvl w:ilvl="5" w:tplc="04090005" w:tentative="1">
      <w:start w:val="1"/>
      <w:numFmt w:val="bullet"/>
      <w:lvlText w:val=""/>
      <w:lvlJc w:val="left"/>
      <w:pPr>
        <w:tabs>
          <w:tab w:val="num" w:pos="5837"/>
        </w:tabs>
        <w:ind w:left="5837" w:hanging="360"/>
      </w:pPr>
      <w:rPr>
        <w:rFonts w:ascii="Wingdings" w:hAnsi="Wingdings" w:hint="default"/>
      </w:rPr>
    </w:lvl>
    <w:lvl w:ilvl="6" w:tplc="04090001" w:tentative="1">
      <w:start w:val="1"/>
      <w:numFmt w:val="bullet"/>
      <w:lvlText w:val=""/>
      <w:lvlJc w:val="left"/>
      <w:pPr>
        <w:tabs>
          <w:tab w:val="num" w:pos="6557"/>
        </w:tabs>
        <w:ind w:left="6557" w:hanging="360"/>
      </w:pPr>
      <w:rPr>
        <w:rFonts w:ascii="Symbol" w:hAnsi="Symbol" w:hint="default"/>
      </w:rPr>
    </w:lvl>
    <w:lvl w:ilvl="7" w:tplc="04090003" w:tentative="1">
      <w:start w:val="1"/>
      <w:numFmt w:val="bullet"/>
      <w:lvlText w:val="o"/>
      <w:lvlJc w:val="left"/>
      <w:pPr>
        <w:tabs>
          <w:tab w:val="num" w:pos="7277"/>
        </w:tabs>
        <w:ind w:left="7277" w:hanging="360"/>
      </w:pPr>
      <w:rPr>
        <w:rFonts w:ascii="Courier New" w:hAnsi="Courier New" w:hint="default"/>
      </w:rPr>
    </w:lvl>
    <w:lvl w:ilvl="8" w:tplc="04090005" w:tentative="1">
      <w:start w:val="1"/>
      <w:numFmt w:val="bullet"/>
      <w:lvlText w:val=""/>
      <w:lvlJc w:val="left"/>
      <w:pPr>
        <w:tabs>
          <w:tab w:val="num" w:pos="7997"/>
        </w:tabs>
        <w:ind w:left="7997" w:hanging="360"/>
      </w:pPr>
      <w:rPr>
        <w:rFonts w:ascii="Wingdings" w:hAnsi="Wingdings" w:hint="default"/>
      </w:rPr>
    </w:lvl>
  </w:abstractNum>
  <w:abstractNum w:abstractNumId="22" w15:restartNumberingAfterBreak="0">
    <w:nsid w:val="74C1613F"/>
    <w:multiLevelType w:val="hybridMultilevel"/>
    <w:tmpl w:val="E7DE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6C576F"/>
    <w:multiLevelType w:val="hybridMultilevel"/>
    <w:tmpl w:val="ED44E7D2"/>
    <w:lvl w:ilvl="0" w:tplc="869C87E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4" w15:restartNumberingAfterBreak="0">
    <w:nsid w:val="7DAC7911"/>
    <w:multiLevelType w:val="hybridMultilevel"/>
    <w:tmpl w:val="B32E7210"/>
    <w:lvl w:ilvl="0" w:tplc="3E023A9C">
      <w:start w:val="1"/>
      <w:numFmt w:val="bullet"/>
      <w:lvlRestart w:val="0"/>
      <w:lvlText w:val=""/>
      <w:lvlJc w:val="left"/>
      <w:pPr>
        <w:ind w:left="720" w:hanging="363"/>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6394212">
    <w:abstractNumId w:val="17"/>
  </w:num>
  <w:num w:numId="2" w16cid:durableId="457408507">
    <w:abstractNumId w:val="8"/>
  </w:num>
  <w:num w:numId="3" w16cid:durableId="712004870">
    <w:abstractNumId w:val="20"/>
  </w:num>
  <w:num w:numId="4" w16cid:durableId="418645821">
    <w:abstractNumId w:val="19"/>
  </w:num>
  <w:num w:numId="5" w16cid:durableId="927273125">
    <w:abstractNumId w:val="6"/>
  </w:num>
  <w:num w:numId="6" w16cid:durableId="957369260">
    <w:abstractNumId w:val="10"/>
  </w:num>
  <w:num w:numId="7" w16cid:durableId="13762700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0906505">
    <w:abstractNumId w:val="0"/>
  </w:num>
  <w:num w:numId="9" w16cid:durableId="558319068">
    <w:abstractNumId w:val="9"/>
  </w:num>
  <w:num w:numId="10" w16cid:durableId="1599479296">
    <w:abstractNumId w:val="10"/>
  </w:num>
  <w:num w:numId="11" w16cid:durableId="1183938406">
    <w:abstractNumId w:val="18"/>
  </w:num>
  <w:num w:numId="12" w16cid:durableId="144124590">
    <w:abstractNumId w:val="18"/>
  </w:num>
  <w:num w:numId="13" w16cid:durableId="330530074">
    <w:abstractNumId w:val="16"/>
  </w:num>
  <w:num w:numId="14" w16cid:durableId="1289510780">
    <w:abstractNumId w:val="7"/>
  </w:num>
  <w:num w:numId="15" w16cid:durableId="1456099206">
    <w:abstractNumId w:val="2"/>
  </w:num>
  <w:num w:numId="16" w16cid:durableId="742680567">
    <w:abstractNumId w:val="11"/>
  </w:num>
  <w:num w:numId="17" w16cid:durableId="275211420">
    <w:abstractNumId w:val="19"/>
  </w:num>
  <w:num w:numId="18" w16cid:durableId="2108039964">
    <w:abstractNumId w:val="17"/>
  </w:num>
  <w:num w:numId="19" w16cid:durableId="280497970">
    <w:abstractNumId w:val="13"/>
  </w:num>
  <w:num w:numId="20" w16cid:durableId="1219899755">
    <w:abstractNumId w:val="21"/>
  </w:num>
  <w:num w:numId="21" w16cid:durableId="1066683724">
    <w:abstractNumId w:val="5"/>
  </w:num>
  <w:num w:numId="22" w16cid:durableId="524094677">
    <w:abstractNumId w:val="4"/>
  </w:num>
  <w:num w:numId="23" w16cid:durableId="211503942">
    <w:abstractNumId w:val="15"/>
  </w:num>
  <w:num w:numId="24" w16cid:durableId="1254165723">
    <w:abstractNumId w:val="1"/>
  </w:num>
  <w:num w:numId="25" w16cid:durableId="1447232594">
    <w:abstractNumId w:val="24"/>
  </w:num>
  <w:num w:numId="26" w16cid:durableId="1278834209">
    <w:abstractNumId w:val="14"/>
  </w:num>
  <w:num w:numId="27" w16cid:durableId="109403103">
    <w:abstractNumId w:val="23"/>
  </w:num>
  <w:num w:numId="28" w16cid:durableId="1814440547">
    <w:abstractNumId w:val="3"/>
  </w:num>
  <w:num w:numId="29" w16cid:durableId="1264264450">
    <w:abstractNumId w:val="12"/>
  </w:num>
  <w:num w:numId="30" w16cid:durableId="525217201">
    <w:abstractNumId w:val="22"/>
  </w:num>
  <w:num w:numId="31" w16cid:durableId="15125726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IE"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IE" w:vendorID="64" w:dllVersion="0" w:nlCheck="1" w:checkStyle="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lickAndTypeStyle w:val="NormalParagraph"/>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5F92"/>
    <w:rsid w:val="00001B88"/>
    <w:rsid w:val="00002803"/>
    <w:rsid w:val="0001024B"/>
    <w:rsid w:val="000371F1"/>
    <w:rsid w:val="00041759"/>
    <w:rsid w:val="00046D01"/>
    <w:rsid w:val="00052FE2"/>
    <w:rsid w:val="000713B1"/>
    <w:rsid w:val="000774DD"/>
    <w:rsid w:val="00092924"/>
    <w:rsid w:val="000A0FB0"/>
    <w:rsid w:val="000B02F8"/>
    <w:rsid w:val="000D20CB"/>
    <w:rsid w:val="000D3854"/>
    <w:rsid w:val="000E2366"/>
    <w:rsid w:val="000E2789"/>
    <w:rsid w:val="000E6BB7"/>
    <w:rsid w:val="000F0DFA"/>
    <w:rsid w:val="000F6B8B"/>
    <w:rsid w:val="0010050B"/>
    <w:rsid w:val="001010C7"/>
    <w:rsid w:val="001276BD"/>
    <w:rsid w:val="00141190"/>
    <w:rsid w:val="001455A2"/>
    <w:rsid w:val="00165872"/>
    <w:rsid w:val="00176186"/>
    <w:rsid w:val="0018002B"/>
    <w:rsid w:val="00192622"/>
    <w:rsid w:val="001B37E0"/>
    <w:rsid w:val="001D1133"/>
    <w:rsid w:val="001F0278"/>
    <w:rsid w:val="001F08AC"/>
    <w:rsid w:val="001F2D3A"/>
    <w:rsid w:val="00202265"/>
    <w:rsid w:val="00207D34"/>
    <w:rsid w:val="002111D3"/>
    <w:rsid w:val="002200A1"/>
    <w:rsid w:val="0022220E"/>
    <w:rsid w:val="0023227F"/>
    <w:rsid w:val="00243CE1"/>
    <w:rsid w:val="00254E4D"/>
    <w:rsid w:val="002766F0"/>
    <w:rsid w:val="00283857"/>
    <w:rsid w:val="002859F6"/>
    <w:rsid w:val="00286B50"/>
    <w:rsid w:val="002873C5"/>
    <w:rsid w:val="00294E91"/>
    <w:rsid w:val="00294F1F"/>
    <w:rsid w:val="002A4EC6"/>
    <w:rsid w:val="002A5BA2"/>
    <w:rsid w:val="002A7CAD"/>
    <w:rsid w:val="002E02C6"/>
    <w:rsid w:val="002E3A0D"/>
    <w:rsid w:val="00325CB1"/>
    <w:rsid w:val="00331905"/>
    <w:rsid w:val="003549D3"/>
    <w:rsid w:val="00360ED9"/>
    <w:rsid w:val="00361471"/>
    <w:rsid w:val="00371644"/>
    <w:rsid w:val="00373FBC"/>
    <w:rsid w:val="00376BF3"/>
    <w:rsid w:val="00383ADA"/>
    <w:rsid w:val="00397B86"/>
    <w:rsid w:val="003A0DA5"/>
    <w:rsid w:val="003A3B36"/>
    <w:rsid w:val="003A7D25"/>
    <w:rsid w:val="003C6E64"/>
    <w:rsid w:val="003D0069"/>
    <w:rsid w:val="003D0CD1"/>
    <w:rsid w:val="003D4034"/>
    <w:rsid w:val="003F4D31"/>
    <w:rsid w:val="00406873"/>
    <w:rsid w:val="00417276"/>
    <w:rsid w:val="00427F8A"/>
    <w:rsid w:val="0043138D"/>
    <w:rsid w:val="0044325C"/>
    <w:rsid w:val="00446532"/>
    <w:rsid w:val="00462EF0"/>
    <w:rsid w:val="00471EA4"/>
    <w:rsid w:val="00476E46"/>
    <w:rsid w:val="00481653"/>
    <w:rsid w:val="004B1958"/>
    <w:rsid w:val="004B7801"/>
    <w:rsid w:val="004C114A"/>
    <w:rsid w:val="004C56BA"/>
    <w:rsid w:val="004F4891"/>
    <w:rsid w:val="00504394"/>
    <w:rsid w:val="00511DAC"/>
    <w:rsid w:val="00515A23"/>
    <w:rsid w:val="00525783"/>
    <w:rsid w:val="00542D36"/>
    <w:rsid w:val="00551AB7"/>
    <w:rsid w:val="00553839"/>
    <w:rsid w:val="00554E35"/>
    <w:rsid w:val="00557AFC"/>
    <w:rsid w:val="00557F7A"/>
    <w:rsid w:val="005840AA"/>
    <w:rsid w:val="00584B29"/>
    <w:rsid w:val="00585714"/>
    <w:rsid w:val="005942AF"/>
    <w:rsid w:val="005A1013"/>
    <w:rsid w:val="005A675F"/>
    <w:rsid w:val="005B0278"/>
    <w:rsid w:val="005E761C"/>
    <w:rsid w:val="00606293"/>
    <w:rsid w:val="0061792B"/>
    <w:rsid w:val="00640911"/>
    <w:rsid w:val="00642A24"/>
    <w:rsid w:val="00642D43"/>
    <w:rsid w:val="006618AE"/>
    <w:rsid w:val="00666EEC"/>
    <w:rsid w:val="006747EB"/>
    <w:rsid w:val="006A01A9"/>
    <w:rsid w:val="006A3A08"/>
    <w:rsid w:val="006A46E2"/>
    <w:rsid w:val="006C3E00"/>
    <w:rsid w:val="006D67B8"/>
    <w:rsid w:val="006E00A2"/>
    <w:rsid w:val="006E03E2"/>
    <w:rsid w:val="006E5FA5"/>
    <w:rsid w:val="007261E1"/>
    <w:rsid w:val="00726CF1"/>
    <w:rsid w:val="00751054"/>
    <w:rsid w:val="0075588E"/>
    <w:rsid w:val="00785F92"/>
    <w:rsid w:val="00797566"/>
    <w:rsid w:val="007A4853"/>
    <w:rsid w:val="007B31FE"/>
    <w:rsid w:val="007C10CA"/>
    <w:rsid w:val="007D0259"/>
    <w:rsid w:val="007F1973"/>
    <w:rsid w:val="00811EAB"/>
    <w:rsid w:val="008144A3"/>
    <w:rsid w:val="00817A76"/>
    <w:rsid w:val="00817F04"/>
    <w:rsid w:val="00824D1D"/>
    <w:rsid w:val="00831655"/>
    <w:rsid w:val="008418DE"/>
    <w:rsid w:val="0085271C"/>
    <w:rsid w:val="00854B5B"/>
    <w:rsid w:val="00857001"/>
    <w:rsid w:val="00871A1B"/>
    <w:rsid w:val="00873AD5"/>
    <w:rsid w:val="00875B0B"/>
    <w:rsid w:val="008A754D"/>
    <w:rsid w:val="008B643F"/>
    <w:rsid w:val="008C2C00"/>
    <w:rsid w:val="008C4F3B"/>
    <w:rsid w:val="008C737C"/>
    <w:rsid w:val="008D77F3"/>
    <w:rsid w:val="00916CDE"/>
    <w:rsid w:val="00925B3D"/>
    <w:rsid w:val="009278C1"/>
    <w:rsid w:val="00944378"/>
    <w:rsid w:val="009527C9"/>
    <w:rsid w:val="00955DF7"/>
    <w:rsid w:val="00960027"/>
    <w:rsid w:val="00977CCD"/>
    <w:rsid w:val="00982C92"/>
    <w:rsid w:val="0098351C"/>
    <w:rsid w:val="009968FB"/>
    <w:rsid w:val="009A3473"/>
    <w:rsid w:val="009E2799"/>
    <w:rsid w:val="009E4495"/>
    <w:rsid w:val="009F6165"/>
    <w:rsid w:val="00A01934"/>
    <w:rsid w:val="00A02F41"/>
    <w:rsid w:val="00A315A9"/>
    <w:rsid w:val="00A50E7A"/>
    <w:rsid w:val="00A66939"/>
    <w:rsid w:val="00A777F1"/>
    <w:rsid w:val="00A91734"/>
    <w:rsid w:val="00A95E1E"/>
    <w:rsid w:val="00A95FF2"/>
    <w:rsid w:val="00AA3070"/>
    <w:rsid w:val="00AA4C56"/>
    <w:rsid w:val="00AA632E"/>
    <w:rsid w:val="00AB695F"/>
    <w:rsid w:val="00AB71E9"/>
    <w:rsid w:val="00AC2FCC"/>
    <w:rsid w:val="00AD7636"/>
    <w:rsid w:val="00AE5E10"/>
    <w:rsid w:val="00AF4FB4"/>
    <w:rsid w:val="00B12446"/>
    <w:rsid w:val="00B22FE8"/>
    <w:rsid w:val="00B30160"/>
    <w:rsid w:val="00B55A04"/>
    <w:rsid w:val="00B65662"/>
    <w:rsid w:val="00B673FE"/>
    <w:rsid w:val="00B82FEE"/>
    <w:rsid w:val="00B8382B"/>
    <w:rsid w:val="00BB12B8"/>
    <w:rsid w:val="00BB5F46"/>
    <w:rsid w:val="00BC0319"/>
    <w:rsid w:val="00C13782"/>
    <w:rsid w:val="00C21179"/>
    <w:rsid w:val="00C213B4"/>
    <w:rsid w:val="00C25E2B"/>
    <w:rsid w:val="00C30152"/>
    <w:rsid w:val="00C455AF"/>
    <w:rsid w:val="00C6177A"/>
    <w:rsid w:val="00C61C22"/>
    <w:rsid w:val="00C7077E"/>
    <w:rsid w:val="00C80827"/>
    <w:rsid w:val="00C82208"/>
    <w:rsid w:val="00C83C23"/>
    <w:rsid w:val="00C93769"/>
    <w:rsid w:val="00CA563E"/>
    <w:rsid w:val="00CB219E"/>
    <w:rsid w:val="00CB3E87"/>
    <w:rsid w:val="00CB4912"/>
    <w:rsid w:val="00CE11B7"/>
    <w:rsid w:val="00CE1C2A"/>
    <w:rsid w:val="00CE4204"/>
    <w:rsid w:val="00D05735"/>
    <w:rsid w:val="00D07866"/>
    <w:rsid w:val="00D1488D"/>
    <w:rsid w:val="00D32793"/>
    <w:rsid w:val="00D34853"/>
    <w:rsid w:val="00D406CB"/>
    <w:rsid w:val="00D430E2"/>
    <w:rsid w:val="00D55883"/>
    <w:rsid w:val="00D64A0E"/>
    <w:rsid w:val="00D7048E"/>
    <w:rsid w:val="00D75061"/>
    <w:rsid w:val="00D77C8B"/>
    <w:rsid w:val="00D84468"/>
    <w:rsid w:val="00D86B6E"/>
    <w:rsid w:val="00D87BF7"/>
    <w:rsid w:val="00D929F2"/>
    <w:rsid w:val="00D94FD5"/>
    <w:rsid w:val="00DA7467"/>
    <w:rsid w:val="00DD490F"/>
    <w:rsid w:val="00DE1719"/>
    <w:rsid w:val="00DE7970"/>
    <w:rsid w:val="00DF6CBC"/>
    <w:rsid w:val="00E14ABA"/>
    <w:rsid w:val="00E30D7A"/>
    <w:rsid w:val="00E34134"/>
    <w:rsid w:val="00E36118"/>
    <w:rsid w:val="00E376E1"/>
    <w:rsid w:val="00E42C59"/>
    <w:rsid w:val="00E43231"/>
    <w:rsid w:val="00E5129B"/>
    <w:rsid w:val="00E57461"/>
    <w:rsid w:val="00E72D86"/>
    <w:rsid w:val="00E7347D"/>
    <w:rsid w:val="00E7772A"/>
    <w:rsid w:val="00E77B57"/>
    <w:rsid w:val="00E837F0"/>
    <w:rsid w:val="00EA10F7"/>
    <w:rsid w:val="00EA332A"/>
    <w:rsid w:val="00EB40B6"/>
    <w:rsid w:val="00EB5E58"/>
    <w:rsid w:val="00EC397C"/>
    <w:rsid w:val="00ED0002"/>
    <w:rsid w:val="00ED72E8"/>
    <w:rsid w:val="00EE6C6A"/>
    <w:rsid w:val="00EF7098"/>
    <w:rsid w:val="00F00643"/>
    <w:rsid w:val="00F14715"/>
    <w:rsid w:val="00F30187"/>
    <w:rsid w:val="00F308D9"/>
    <w:rsid w:val="00F321DC"/>
    <w:rsid w:val="00F33D50"/>
    <w:rsid w:val="00F57618"/>
    <w:rsid w:val="00F63C58"/>
    <w:rsid w:val="00F86362"/>
    <w:rsid w:val="00F97903"/>
    <w:rsid w:val="00FA0AD8"/>
    <w:rsid w:val="00FA7E0E"/>
    <w:rsid w:val="00FB18EF"/>
    <w:rsid w:val="00FB1A7D"/>
    <w:rsid w:val="00FB5F58"/>
    <w:rsid w:val="00FB79CD"/>
    <w:rsid w:val="00FD6383"/>
    <w:rsid w:val="00FD64D8"/>
    <w:rsid w:val="00FE531D"/>
    <w:rsid w:val="00FF2F73"/>
    <w:rsid w:val="00FF40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26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23" w:unhideWhenUsed="1"/>
    <w:lsdException w:name="footer" w:semiHidden="1" w:uiPriority="24"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qFormat="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7"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nhideWhenUsed="1"/>
    <w:lsdException w:name="List Continue 5" w:semiHidden="1" w:unhideWhenUsed="1"/>
    <w:lsdException w:name="Message Header" w:semiHidden="1" w:unhideWhenUsed="1"/>
    <w:lsdException w:name="Subtitle" w:semiHidden="1" w:uiPriority="26"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7" w:qFormat="1"/>
    <w:lsdException w:name="Emphasis" w:uiPriority="35"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9"/>
    <w:qFormat/>
    <w:rsid w:val="00192622"/>
    <w:pPr>
      <w:spacing w:before="120"/>
      <w:jc w:val="both"/>
    </w:pPr>
    <w:rPr>
      <w:rFonts w:ascii="Arial" w:eastAsia="SimSun" w:hAnsi="Arial"/>
      <w:sz w:val="22"/>
      <w:lang w:eastAsia="zh-CN" w:bidi="bn-BD"/>
    </w:rPr>
  </w:style>
  <w:style w:type="paragraph" w:styleId="Heading1">
    <w:name w:val="heading 1"/>
    <w:next w:val="NormalParagraph"/>
    <w:link w:val="Heading1Char"/>
    <w:uiPriority w:val="1"/>
    <w:qFormat/>
    <w:rsid w:val="000F6B8B"/>
    <w:pPr>
      <w:keepNext/>
      <w:keepLines/>
      <w:numPr>
        <w:numId w:val="2"/>
      </w:numPr>
      <w:spacing w:before="360" w:after="60" w:line="276" w:lineRule="auto"/>
      <w:outlineLvl w:val="0"/>
    </w:pPr>
    <w:rPr>
      <w:rFonts w:ascii="Arial" w:eastAsia="Times New Roman" w:hAnsi="Arial" w:cs="Arial"/>
      <w:b/>
      <w:bCs/>
      <w:sz w:val="28"/>
      <w:szCs w:val="32"/>
      <w:lang w:eastAsia="en-US" w:bidi="bn-BD"/>
    </w:rPr>
  </w:style>
  <w:style w:type="paragraph" w:styleId="Heading2">
    <w:name w:val="heading 2"/>
    <w:basedOn w:val="Heading1"/>
    <w:next w:val="NormalParagraph"/>
    <w:link w:val="Heading2Char"/>
    <w:uiPriority w:val="1"/>
    <w:qFormat/>
    <w:rsid w:val="000D20CB"/>
    <w:pPr>
      <w:numPr>
        <w:ilvl w:val="1"/>
      </w:numPr>
      <w:spacing w:before="240"/>
      <w:outlineLvl w:val="1"/>
    </w:pPr>
    <w:rPr>
      <w:iCs/>
      <w:sz w:val="24"/>
      <w:szCs w:val="28"/>
    </w:rPr>
  </w:style>
  <w:style w:type="paragraph" w:styleId="Heading3">
    <w:name w:val="heading 3"/>
    <w:basedOn w:val="Heading2"/>
    <w:next w:val="NormalParagraph"/>
    <w:link w:val="Heading3Char"/>
    <w:uiPriority w:val="1"/>
    <w:qFormat/>
    <w:rsid w:val="00585714"/>
    <w:pPr>
      <w:numPr>
        <w:ilvl w:val="2"/>
      </w:numPr>
      <w:outlineLvl w:val="2"/>
    </w:pPr>
    <w:rPr>
      <w:szCs w:val="26"/>
    </w:rPr>
  </w:style>
  <w:style w:type="paragraph" w:styleId="Heading4">
    <w:name w:val="heading 4"/>
    <w:basedOn w:val="Heading3"/>
    <w:next w:val="NormalParagraph"/>
    <w:link w:val="Heading4Char"/>
    <w:uiPriority w:val="1"/>
    <w:qFormat/>
    <w:rsid w:val="000D20CB"/>
    <w:pPr>
      <w:numPr>
        <w:ilvl w:val="3"/>
      </w:numPr>
      <w:outlineLvl w:val="3"/>
    </w:pPr>
    <w:rPr>
      <w:rFonts w:ascii="Arial Bold" w:hAnsi="Arial Bold"/>
      <w:bCs w:val="0"/>
      <w:sz w:val="22"/>
      <w:szCs w:val="28"/>
    </w:rPr>
  </w:style>
  <w:style w:type="paragraph" w:styleId="Heading5">
    <w:name w:val="heading 5"/>
    <w:basedOn w:val="Heading4"/>
    <w:next w:val="NormalParagraph"/>
    <w:link w:val="Heading5Char"/>
    <w:uiPriority w:val="1"/>
    <w:qFormat/>
    <w:rsid w:val="000D20CB"/>
    <w:pPr>
      <w:numPr>
        <w:ilvl w:val="4"/>
      </w:numPr>
      <w:outlineLvl w:val="4"/>
    </w:pPr>
    <w:rPr>
      <w:bCs/>
      <w:iCs w:val="0"/>
      <w:szCs w:val="26"/>
      <w:lang w:val="en-US"/>
    </w:rPr>
  </w:style>
  <w:style w:type="paragraph" w:styleId="Heading6">
    <w:name w:val="heading 6"/>
    <w:basedOn w:val="Heading5"/>
    <w:next w:val="NormalParagraph"/>
    <w:link w:val="Heading6Char"/>
    <w:uiPriority w:val="1"/>
    <w:qFormat/>
    <w:rsid w:val="000D20CB"/>
    <w:pPr>
      <w:numPr>
        <w:ilvl w:val="5"/>
      </w:numPr>
      <w:outlineLvl w:val="5"/>
    </w:pPr>
    <w:rPr>
      <w:bCs w:val="0"/>
      <w:szCs w:val="22"/>
    </w:rPr>
  </w:style>
  <w:style w:type="paragraph" w:styleId="Heading7">
    <w:name w:val="heading 7"/>
    <w:basedOn w:val="Normal"/>
    <w:next w:val="Normal"/>
    <w:link w:val="Heading7Char"/>
    <w:uiPriority w:val="1"/>
    <w:qFormat/>
    <w:rsid w:val="00944378"/>
    <w:pPr>
      <w:keepNext/>
      <w:keepLines/>
      <w:numPr>
        <w:ilvl w:val="6"/>
        <w:numId w:val="2"/>
      </w:numPr>
      <w:spacing w:after="140" w:line="260" w:lineRule="atLeast"/>
      <w:jc w:val="left"/>
      <w:outlineLvl w:val="6"/>
    </w:pPr>
    <w:rPr>
      <w:rFonts w:eastAsia="Times New Roman"/>
      <w:i/>
      <w:lang w:eastAsia="en-US"/>
    </w:rPr>
  </w:style>
  <w:style w:type="paragraph" w:styleId="Heading8">
    <w:name w:val="heading 8"/>
    <w:basedOn w:val="Normal"/>
    <w:next w:val="Normal"/>
    <w:link w:val="Heading8Char"/>
    <w:uiPriority w:val="1"/>
    <w:qFormat/>
    <w:rsid w:val="00944378"/>
    <w:pPr>
      <w:keepNext/>
      <w:keepLines/>
      <w:numPr>
        <w:ilvl w:val="7"/>
        <w:numId w:val="2"/>
      </w:numPr>
      <w:spacing w:after="140" w:line="260" w:lineRule="atLeast"/>
      <w:jc w:val="left"/>
      <w:outlineLvl w:val="7"/>
    </w:pPr>
    <w:rPr>
      <w:rFonts w:eastAsia="Times New Roman"/>
      <w:i/>
      <w:iCs/>
      <w:lang w:val="en-US" w:eastAsia="en-US"/>
    </w:rPr>
  </w:style>
  <w:style w:type="paragraph" w:styleId="Heading9">
    <w:name w:val="heading 9"/>
    <w:basedOn w:val="Normal"/>
    <w:next w:val="Normal"/>
    <w:link w:val="Heading9Char"/>
    <w:uiPriority w:val="1"/>
    <w:qFormat/>
    <w:rsid w:val="00944378"/>
    <w:pPr>
      <w:numPr>
        <w:ilvl w:val="8"/>
        <w:numId w:val="2"/>
      </w:numPr>
      <w:spacing w:before="140" w:after="120" w:line="260" w:lineRule="atLeast"/>
      <w:jc w:val="left"/>
      <w:outlineLvl w:val="8"/>
    </w:pPr>
    <w:rPr>
      <w:rFonts w:eastAsia="Times New Roman" w:cs="Arial"/>
      <w:i/>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5A1013"/>
    <w:rPr>
      <w:rFonts w:ascii="Arial" w:eastAsia="Times New Roman" w:hAnsi="Arial" w:cs="Arial"/>
      <w:b/>
      <w:bCs/>
      <w:sz w:val="28"/>
      <w:szCs w:val="32"/>
      <w:lang w:eastAsia="en-US" w:bidi="bn-BD"/>
    </w:rPr>
  </w:style>
  <w:style w:type="character" w:customStyle="1" w:styleId="Heading2Char">
    <w:name w:val="Heading 2 Char"/>
    <w:link w:val="Heading2"/>
    <w:uiPriority w:val="1"/>
    <w:rsid w:val="005A1013"/>
    <w:rPr>
      <w:rFonts w:ascii="Arial" w:eastAsia="Times New Roman" w:hAnsi="Arial" w:cs="Arial"/>
      <w:b/>
      <w:bCs/>
      <w:iCs/>
      <w:sz w:val="24"/>
      <w:szCs w:val="28"/>
      <w:lang w:eastAsia="en-US" w:bidi="bn-BD"/>
    </w:rPr>
  </w:style>
  <w:style w:type="character" w:customStyle="1" w:styleId="Heading3Char">
    <w:name w:val="Heading 3 Char"/>
    <w:link w:val="Heading3"/>
    <w:uiPriority w:val="1"/>
    <w:rsid w:val="005A1013"/>
    <w:rPr>
      <w:rFonts w:ascii="Arial" w:eastAsia="Times New Roman" w:hAnsi="Arial" w:cs="Arial"/>
      <w:b/>
      <w:bCs/>
      <w:iCs/>
      <w:sz w:val="24"/>
      <w:szCs w:val="26"/>
      <w:lang w:eastAsia="en-US" w:bidi="bn-BD"/>
    </w:rPr>
  </w:style>
  <w:style w:type="character" w:customStyle="1" w:styleId="Heading4Char">
    <w:name w:val="Heading 4 Char"/>
    <w:link w:val="Heading4"/>
    <w:uiPriority w:val="1"/>
    <w:rsid w:val="005A1013"/>
    <w:rPr>
      <w:rFonts w:ascii="Arial Bold" w:eastAsia="Times New Roman" w:hAnsi="Arial Bold" w:cs="Arial"/>
      <w:b/>
      <w:iCs/>
      <w:sz w:val="22"/>
      <w:szCs w:val="28"/>
      <w:lang w:eastAsia="en-US" w:bidi="bn-BD"/>
    </w:rPr>
  </w:style>
  <w:style w:type="character" w:customStyle="1" w:styleId="Heading5Char">
    <w:name w:val="Heading 5 Char"/>
    <w:link w:val="Heading5"/>
    <w:uiPriority w:val="1"/>
    <w:rsid w:val="005A1013"/>
    <w:rPr>
      <w:rFonts w:ascii="Arial Bold" w:eastAsia="Times New Roman" w:hAnsi="Arial Bold" w:cs="Arial"/>
      <w:b/>
      <w:bCs/>
      <w:sz w:val="22"/>
      <w:szCs w:val="26"/>
      <w:lang w:val="en-US" w:eastAsia="en-US" w:bidi="bn-BD"/>
    </w:rPr>
  </w:style>
  <w:style w:type="character" w:customStyle="1" w:styleId="Heading6Char">
    <w:name w:val="Heading 6 Char"/>
    <w:link w:val="Heading6"/>
    <w:uiPriority w:val="1"/>
    <w:rsid w:val="005A1013"/>
    <w:rPr>
      <w:rFonts w:ascii="Arial Bold" w:eastAsia="Times New Roman" w:hAnsi="Arial Bold" w:cs="Arial"/>
      <w:b/>
      <w:sz w:val="22"/>
      <w:szCs w:val="22"/>
      <w:lang w:val="en-US" w:eastAsia="en-US" w:bidi="bn-BD"/>
    </w:rPr>
  </w:style>
  <w:style w:type="character" w:customStyle="1" w:styleId="Heading7Char">
    <w:name w:val="Heading 7 Char"/>
    <w:link w:val="Heading7"/>
    <w:uiPriority w:val="1"/>
    <w:rsid w:val="008B643F"/>
    <w:rPr>
      <w:rFonts w:ascii="Arial" w:eastAsia="Times New Roman" w:hAnsi="Arial"/>
      <w:i/>
      <w:sz w:val="22"/>
      <w:lang w:eastAsia="en-US" w:bidi="bn-BD"/>
    </w:rPr>
  </w:style>
  <w:style w:type="character" w:customStyle="1" w:styleId="Heading8Char">
    <w:name w:val="Heading 8 Char"/>
    <w:link w:val="Heading8"/>
    <w:uiPriority w:val="1"/>
    <w:rsid w:val="008B643F"/>
    <w:rPr>
      <w:rFonts w:ascii="Arial" w:eastAsia="Times New Roman" w:hAnsi="Arial"/>
      <w:i/>
      <w:iCs/>
      <w:sz w:val="22"/>
      <w:lang w:val="en-US" w:eastAsia="en-US" w:bidi="bn-BD"/>
    </w:rPr>
  </w:style>
  <w:style w:type="character" w:customStyle="1" w:styleId="Heading9Char">
    <w:name w:val="Heading 9 Char"/>
    <w:link w:val="Heading9"/>
    <w:uiPriority w:val="1"/>
    <w:rsid w:val="008B643F"/>
    <w:rPr>
      <w:rFonts w:ascii="Arial" w:eastAsia="Times New Roman" w:hAnsi="Arial" w:cs="Arial"/>
      <w:i/>
      <w:sz w:val="22"/>
      <w:szCs w:val="22"/>
      <w:lang w:val="fr-FR" w:eastAsia="en-US" w:bidi="bn-BD"/>
    </w:rPr>
  </w:style>
  <w:style w:type="paragraph" w:styleId="Title">
    <w:name w:val="Title"/>
    <w:basedOn w:val="Normal"/>
    <w:link w:val="TitleChar"/>
    <w:uiPriority w:val="27"/>
    <w:qFormat/>
    <w:rsid w:val="00FD64D8"/>
    <w:pPr>
      <w:spacing w:after="60"/>
      <w:jc w:val="right"/>
    </w:pPr>
    <w:rPr>
      <w:b/>
      <w:bCs/>
      <w:kern w:val="28"/>
      <w:sz w:val="32"/>
      <w:szCs w:val="32"/>
    </w:rPr>
  </w:style>
  <w:style w:type="character" w:customStyle="1" w:styleId="TitleChar">
    <w:name w:val="Title Char"/>
    <w:link w:val="Title"/>
    <w:uiPriority w:val="27"/>
    <w:rsid w:val="005A1013"/>
    <w:rPr>
      <w:rFonts w:ascii="Arial" w:eastAsia="SimSun" w:hAnsi="Arial"/>
      <w:b/>
      <w:bCs/>
      <w:kern w:val="28"/>
      <w:sz w:val="32"/>
      <w:szCs w:val="32"/>
      <w:lang w:eastAsia="zh-CN" w:bidi="bn-BD"/>
    </w:rPr>
  </w:style>
  <w:style w:type="paragraph" w:styleId="TOC1">
    <w:name w:val="toc 1"/>
    <w:basedOn w:val="NormalParagraph"/>
    <w:next w:val="NormalParagraph"/>
    <w:uiPriority w:val="39"/>
    <w:rsid w:val="00BB12B8"/>
    <w:pPr>
      <w:tabs>
        <w:tab w:val="left" w:pos="397"/>
        <w:tab w:val="right" w:pos="9015"/>
      </w:tabs>
      <w:spacing w:after="40"/>
      <w:ind w:left="397" w:right="680" w:hanging="397"/>
    </w:pPr>
    <w:rPr>
      <w:b/>
      <w:noProof/>
      <w:lang w:eastAsia="zh-CN" w:bidi="bn-BD"/>
    </w:rPr>
  </w:style>
  <w:style w:type="paragraph" w:styleId="TOC2">
    <w:name w:val="toc 2"/>
    <w:basedOn w:val="TOC1"/>
    <w:uiPriority w:val="39"/>
    <w:rsid w:val="00BB12B8"/>
    <w:pPr>
      <w:tabs>
        <w:tab w:val="clear" w:pos="397"/>
        <w:tab w:val="left" w:pos="993"/>
      </w:tabs>
      <w:spacing w:after="20"/>
      <w:ind w:left="992" w:hanging="595"/>
    </w:pPr>
    <w:rPr>
      <w:rFonts w:eastAsia="Times New Roman"/>
      <w:b w:val="0"/>
      <w:szCs w:val="24"/>
      <w:lang w:eastAsia="en-GB"/>
    </w:rPr>
  </w:style>
  <w:style w:type="paragraph" w:styleId="TOC3">
    <w:name w:val="toc 3"/>
    <w:basedOn w:val="TOC2"/>
    <w:uiPriority w:val="39"/>
    <w:rsid w:val="00383ADA"/>
    <w:pPr>
      <w:tabs>
        <w:tab w:val="clear" w:pos="993"/>
        <w:tab w:val="left" w:pos="1276"/>
      </w:tabs>
      <w:ind w:left="1248" w:hanging="851"/>
    </w:pPr>
  </w:style>
  <w:style w:type="paragraph" w:customStyle="1" w:styleId="ListBulletsub">
    <w:name w:val="List Bullet (sub)"/>
    <w:basedOn w:val="ListBullet3"/>
    <w:link w:val="ListBulletsubChar"/>
    <w:uiPriority w:val="5"/>
    <w:qFormat/>
    <w:rsid w:val="00283857"/>
    <w:pPr>
      <w:numPr>
        <w:ilvl w:val="3"/>
      </w:numPr>
      <w:tabs>
        <w:tab w:val="clear" w:pos="1361"/>
        <w:tab w:val="left" w:pos="1701"/>
      </w:tabs>
    </w:pPr>
  </w:style>
  <w:style w:type="paragraph" w:styleId="Header">
    <w:name w:val="header"/>
    <w:basedOn w:val="NormalParagraph"/>
    <w:link w:val="HeaderChar"/>
    <w:uiPriority w:val="23"/>
    <w:rsid w:val="00A95E1E"/>
    <w:pPr>
      <w:tabs>
        <w:tab w:val="right" w:pos="8931"/>
        <w:tab w:val="right" w:pos="13892"/>
      </w:tabs>
      <w:contextualSpacing/>
    </w:pPr>
    <w:rPr>
      <w:sz w:val="20"/>
    </w:rPr>
  </w:style>
  <w:style w:type="character" w:customStyle="1" w:styleId="HeaderChar">
    <w:name w:val="Header Char"/>
    <w:link w:val="Header"/>
    <w:uiPriority w:val="23"/>
    <w:rsid w:val="005A1013"/>
    <w:rPr>
      <w:rFonts w:ascii="Arial" w:eastAsia="SimSun" w:hAnsi="Arial"/>
      <w:szCs w:val="22"/>
    </w:rPr>
  </w:style>
  <w:style w:type="paragraph" w:customStyle="1" w:styleId="ListBullet1">
    <w:name w:val="List Bullet 1"/>
    <w:basedOn w:val="NormalParagraph"/>
    <w:uiPriority w:val="2"/>
    <w:qFormat/>
    <w:rsid w:val="003D0069"/>
    <w:pPr>
      <w:numPr>
        <w:numId w:val="15"/>
      </w:numPr>
      <w:tabs>
        <w:tab w:val="left" w:pos="680"/>
      </w:tabs>
      <w:contextualSpacing/>
    </w:pPr>
  </w:style>
  <w:style w:type="paragraph" w:styleId="ListBullet2">
    <w:name w:val="List Bullet 2"/>
    <w:basedOn w:val="ListBullet1"/>
    <w:uiPriority w:val="2"/>
    <w:qFormat/>
    <w:rsid w:val="003D0069"/>
    <w:pPr>
      <w:numPr>
        <w:ilvl w:val="1"/>
      </w:numPr>
      <w:tabs>
        <w:tab w:val="clear" w:pos="680"/>
        <w:tab w:val="left" w:pos="1021"/>
      </w:tabs>
    </w:pPr>
  </w:style>
  <w:style w:type="paragraph" w:customStyle="1" w:styleId="DocInfo">
    <w:name w:val="Doc Info"/>
    <w:basedOn w:val="NormalParagraph"/>
    <w:next w:val="CSLegal3"/>
    <w:uiPriority w:val="29"/>
    <w:rsid w:val="002A7CAD"/>
    <w:pPr>
      <w:spacing w:before="240" w:after="60"/>
    </w:pPr>
    <w:rPr>
      <w:b/>
      <w:sz w:val="24"/>
    </w:rPr>
  </w:style>
  <w:style w:type="paragraph" w:customStyle="1" w:styleId="TableHeader">
    <w:name w:val="Table Header"/>
    <w:basedOn w:val="NormalParagraph"/>
    <w:uiPriority w:val="18"/>
    <w:qFormat/>
    <w:rsid w:val="00C25E2B"/>
    <w:pPr>
      <w:keepNext/>
      <w:spacing w:before="60" w:after="0"/>
    </w:pPr>
    <w:rPr>
      <w:rFonts w:cs="Arial"/>
      <w:b/>
      <w:color w:val="FFFFFF"/>
      <w:lang w:val="en-US"/>
    </w:rPr>
  </w:style>
  <w:style w:type="character" w:styleId="Hyperlink">
    <w:name w:val="Hyperlink"/>
    <w:uiPriority w:val="99"/>
    <w:unhideWhenUsed/>
    <w:rsid w:val="00944378"/>
    <w:rPr>
      <w:color w:val="0000FF"/>
      <w:u w:val="single"/>
    </w:rPr>
  </w:style>
  <w:style w:type="paragraph" w:customStyle="1" w:styleId="Centredtext">
    <w:name w:val="Centred text"/>
    <w:basedOn w:val="NormalParagraph"/>
    <w:uiPriority w:val="27"/>
    <w:rsid w:val="009E2799"/>
    <w:pPr>
      <w:keepNext/>
      <w:jc w:val="center"/>
    </w:pPr>
    <w:rPr>
      <w:lang w:eastAsia="zh-CN" w:bidi="bn-BD"/>
    </w:rPr>
  </w:style>
  <w:style w:type="paragraph" w:customStyle="1" w:styleId="Disclaimer">
    <w:name w:val="Disclaimer"/>
    <w:basedOn w:val="NormalParagraph"/>
    <w:next w:val="NormalParagraph"/>
    <w:uiPriority w:val="28"/>
    <w:rsid w:val="009968FB"/>
    <w:pPr>
      <w:pBdr>
        <w:bottom w:val="single" w:sz="4" w:space="4" w:color="auto"/>
      </w:pBdr>
      <w:spacing w:before="480" w:after="240"/>
    </w:pPr>
    <w:rPr>
      <w:i/>
      <w:sz w:val="24"/>
      <w:szCs w:val="24"/>
    </w:rPr>
  </w:style>
  <w:style w:type="paragraph" w:customStyle="1" w:styleId="TableCaption">
    <w:name w:val="Table Caption"/>
    <w:basedOn w:val="NormalParagraph"/>
    <w:next w:val="NormalParagraph"/>
    <w:uiPriority w:val="13"/>
    <w:qFormat/>
    <w:rsid w:val="00C25E2B"/>
    <w:pPr>
      <w:numPr>
        <w:numId w:val="18"/>
      </w:numPr>
      <w:tabs>
        <w:tab w:val="left" w:pos="1009"/>
      </w:tabs>
      <w:spacing w:before="120"/>
      <w:jc w:val="center"/>
    </w:pPr>
    <w:rPr>
      <w:rFonts w:cs="Arial"/>
      <w:b/>
      <w:szCs w:val="20"/>
      <w:lang w:eastAsia="de-DE"/>
    </w:rPr>
  </w:style>
  <w:style w:type="character" w:customStyle="1" w:styleId="ListBulletsubChar">
    <w:name w:val="List Bullet (sub) Char"/>
    <w:link w:val="ListBulletsub"/>
    <w:uiPriority w:val="5"/>
    <w:rsid w:val="00283857"/>
    <w:rPr>
      <w:rFonts w:ascii="Arial" w:eastAsia="SimSun" w:hAnsi="Arial"/>
      <w:sz w:val="22"/>
      <w:szCs w:val="22"/>
    </w:rPr>
  </w:style>
  <w:style w:type="paragraph" w:customStyle="1" w:styleId="TableText">
    <w:name w:val="Table Text"/>
    <w:basedOn w:val="NormalParagraph"/>
    <w:link w:val="TableTextChar"/>
    <w:uiPriority w:val="19"/>
    <w:qFormat/>
    <w:rsid w:val="00F14715"/>
    <w:pPr>
      <w:spacing w:before="40" w:after="40"/>
    </w:pPr>
    <w:rPr>
      <w:sz w:val="20"/>
      <w:lang w:eastAsia="de-DE"/>
    </w:rPr>
  </w:style>
  <w:style w:type="paragraph" w:customStyle="1" w:styleId="CSLegal3">
    <w:name w:val="CS_Legal3"/>
    <w:basedOn w:val="NormalParagraph"/>
    <w:uiPriority w:val="30"/>
    <w:rsid w:val="00E72D86"/>
    <w:pPr>
      <w:spacing w:after="120"/>
    </w:pPr>
    <w:rPr>
      <w:rFonts w:eastAsia="Arial"/>
      <w:snapToGrid w:val="0"/>
      <w:sz w:val="14"/>
    </w:rPr>
  </w:style>
  <w:style w:type="paragraph" w:customStyle="1" w:styleId="Listletter">
    <w:name w:val="List letter"/>
    <w:basedOn w:val="NormalParagraph"/>
    <w:uiPriority w:val="7"/>
    <w:qFormat/>
    <w:rsid w:val="00DF6CBC"/>
    <w:pPr>
      <w:numPr>
        <w:ilvl w:val="1"/>
        <w:numId w:val="16"/>
      </w:numPr>
      <w:ind w:left="1020"/>
      <w:contextualSpacing/>
    </w:pPr>
  </w:style>
  <w:style w:type="paragraph" w:styleId="ListBullet3">
    <w:name w:val="List Bullet 3"/>
    <w:basedOn w:val="ListBullet2"/>
    <w:uiPriority w:val="2"/>
    <w:qFormat/>
    <w:rsid w:val="003D0069"/>
    <w:pPr>
      <w:numPr>
        <w:ilvl w:val="2"/>
      </w:numPr>
      <w:tabs>
        <w:tab w:val="clear" w:pos="1021"/>
        <w:tab w:val="left" w:pos="1361"/>
      </w:tabs>
    </w:pPr>
  </w:style>
  <w:style w:type="paragraph" w:styleId="BalloonText">
    <w:name w:val="Balloon Text"/>
    <w:basedOn w:val="Normal"/>
    <w:link w:val="BalloonTextChar"/>
    <w:uiPriority w:val="99"/>
    <w:semiHidden/>
    <w:unhideWhenUsed/>
    <w:rsid w:val="005A1013"/>
    <w:pPr>
      <w:spacing w:before="0"/>
    </w:pPr>
    <w:rPr>
      <w:rFonts w:ascii="Tahoma" w:hAnsi="Tahoma" w:cs="Tahoma"/>
      <w:sz w:val="16"/>
    </w:rPr>
  </w:style>
  <w:style w:type="paragraph" w:styleId="ListNumber">
    <w:name w:val="List Number"/>
    <w:basedOn w:val="Normal"/>
    <w:uiPriority w:val="6"/>
    <w:qFormat/>
    <w:rsid w:val="003D0069"/>
    <w:pPr>
      <w:numPr>
        <w:numId w:val="16"/>
      </w:numPr>
      <w:spacing w:before="0" w:after="200" w:line="276" w:lineRule="auto"/>
      <w:contextualSpacing/>
    </w:pPr>
  </w:style>
  <w:style w:type="paragraph" w:customStyle="1" w:styleId="Figurecaption">
    <w:name w:val="Figure caption"/>
    <w:basedOn w:val="NormalParagraph"/>
    <w:uiPriority w:val="12"/>
    <w:qFormat/>
    <w:rsid w:val="00C25E2B"/>
    <w:pPr>
      <w:numPr>
        <w:numId w:val="17"/>
      </w:numPr>
      <w:tabs>
        <w:tab w:val="left" w:pos="1009"/>
      </w:tabs>
      <w:jc w:val="center"/>
    </w:pPr>
    <w:rPr>
      <w:rFonts w:cs="Arial"/>
      <w:b/>
      <w:lang w:val="en-US"/>
    </w:rPr>
  </w:style>
  <w:style w:type="paragraph" w:customStyle="1" w:styleId="TableIndentedText">
    <w:name w:val="Table Indented Text"/>
    <w:basedOn w:val="TableText"/>
    <w:link w:val="TableIndentedTextChar"/>
    <w:uiPriority w:val="20"/>
    <w:qFormat/>
    <w:rsid w:val="007B31FE"/>
    <w:pPr>
      <w:ind w:left="227"/>
    </w:pPr>
  </w:style>
  <w:style w:type="paragraph" w:customStyle="1" w:styleId="ListParagraphletter">
    <w:name w:val="List Paragraph letter"/>
    <w:basedOn w:val="Listletter"/>
    <w:uiPriority w:val="9"/>
    <w:semiHidden/>
    <w:rsid w:val="00D64A0E"/>
    <w:pPr>
      <w:numPr>
        <w:ilvl w:val="0"/>
        <w:numId w:val="5"/>
      </w:numPr>
      <w:tabs>
        <w:tab w:val="clear" w:pos="720"/>
        <w:tab w:val="left" w:pos="1021"/>
      </w:tabs>
      <w:ind w:left="1361" w:hanging="340"/>
    </w:pPr>
  </w:style>
  <w:style w:type="paragraph" w:customStyle="1" w:styleId="ListParagraphRomans">
    <w:name w:val="List Paragraph Romans"/>
    <w:basedOn w:val="NormalParagraph"/>
    <w:uiPriority w:val="8"/>
    <w:qFormat/>
    <w:rsid w:val="00DF6CBC"/>
    <w:pPr>
      <w:numPr>
        <w:ilvl w:val="2"/>
        <w:numId w:val="16"/>
      </w:numPr>
      <w:tabs>
        <w:tab w:val="clear" w:pos="1700"/>
        <w:tab w:val="left" w:pos="1361"/>
      </w:tabs>
      <w:ind w:left="1361"/>
      <w:contextualSpacing/>
    </w:pPr>
  </w:style>
  <w:style w:type="paragraph" w:styleId="TOCHeading">
    <w:name w:val="TOC Heading"/>
    <w:basedOn w:val="NormalParagraph"/>
    <w:next w:val="NormalParagraph"/>
    <w:uiPriority w:val="39"/>
    <w:qFormat/>
    <w:rsid w:val="00243CE1"/>
    <w:pPr>
      <w:keepNext/>
      <w:pageBreakBefore/>
    </w:pPr>
    <w:rPr>
      <w:b/>
      <w:sz w:val="28"/>
    </w:rPr>
  </w:style>
  <w:style w:type="paragraph" w:styleId="ListParagraph">
    <w:name w:val="List Paragraph"/>
    <w:basedOn w:val="ListNumber"/>
    <w:link w:val="ListParagraphChar"/>
    <w:uiPriority w:val="34"/>
    <w:qFormat/>
    <w:rsid w:val="00D64A0E"/>
    <w:pPr>
      <w:numPr>
        <w:numId w:val="3"/>
      </w:numPr>
      <w:tabs>
        <w:tab w:val="clear" w:pos="360"/>
        <w:tab w:val="left" w:pos="340"/>
      </w:tabs>
      <w:ind w:left="680" w:hanging="340"/>
    </w:pPr>
  </w:style>
  <w:style w:type="paragraph" w:customStyle="1" w:styleId="ASN1Code">
    <w:name w:val="ASN.1 Code"/>
    <w:link w:val="ASN1CodeChar"/>
    <w:uiPriority w:val="16"/>
    <w:qFormat/>
    <w:rsid w:val="00361471"/>
    <w:pPr>
      <w:spacing w:line="276" w:lineRule="auto"/>
    </w:pPr>
    <w:rPr>
      <w:rFonts w:ascii="Courier New" w:eastAsia="SimSun" w:hAnsi="Courier New"/>
      <w:szCs w:val="22"/>
    </w:rPr>
  </w:style>
  <w:style w:type="paragraph" w:customStyle="1" w:styleId="XML">
    <w:name w:val="XML"/>
    <w:link w:val="XMLChar"/>
    <w:uiPriority w:val="17"/>
    <w:qFormat/>
    <w:rsid w:val="00361471"/>
    <w:pPr>
      <w:tabs>
        <w:tab w:val="left" w:pos="142"/>
        <w:tab w:val="left" w:pos="284"/>
        <w:tab w:val="left" w:pos="426"/>
        <w:tab w:val="left" w:pos="567"/>
        <w:tab w:val="left" w:pos="709"/>
        <w:tab w:val="left" w:pos="851"/>
        <w:tab w:val="left" w:pos="993"/>
        <w:tab w:val="left" w:pos="1134"/>
        <w:tab w:val="left" w:pos="1276"/>
        <w:tab w:val="left" w:pos="1418"/>
      </w:tabs>
      <w:autoSpaceDE w:val="0"/>
      <w:autoSpaceDN w:val="0"/>
      <w:adjustRightInd w:val="0"/>
      <w:spacing w:line="276" w:lineRule="auto"/>
    </w:pPr>
    <w:rPr>
      <w:rFonts w:ascii="Arial" w:eastAsia="SimSun" w:hAnsi="Arial"/>
      <w:noProof/>
      <w:color w:val="008080"/>
      <w:sz w:val="18"/>
      <w:szCs w:val="18"/>
      <w:lang w:bidi="bn-BD"/>
    </w:rPr>
  </w:style>
  <w:style w:type="character" w:customStyle="1" w:styleId="ASN1CodeChar">
    <w:name w:val="ASN.1 Code Char"/>
    <w:link w:val="ASN1Code"/>
    <w:uiPriority w:val="16"/>
    <w:rsid w:val="005A1013"/>
    <w:rPr>
      <w:rFonts w:ascii="Courier New" w:eastAsia="SimSun" w:hAnsi="Courier New"/>
      <w:szCs w:val="22"/>
    </w:rPr>
  </w:style>
  <w:style w:type="paragraph" w:customStyle="1" w:styleId="Annex">
    <w:name w:val="Annex"/>
    <w:next w:val="ANNEX-heading1"/>
    <w:uiPriority w:val="25"/>
    <w:qFormat/>
    <w:rsid w:val="00554E35"/>
    <w:pPr>
      <w:keepNext/>
      <w:keepLines/>
      <w:numPr>
        <w:numId w:val="12"/>
      </w:numPr>
      <w:spacing w:before="360" w:after="60" w:line="276" w:lineRule="auto"/>
      <w:outlineLvl w:val="0"/>
    </w:pPr>
    <w:rPr>
      <w:rFonts w:ascii="Arial" w:eastAsia="SimSun" w:hAnsi="Arial"/>
      <w:b/>
      <w:sz w:val="28"/>
      <w:lang w:eastAsia="zh-CN" w:bidi="bn-BD"/>
    </w:rPr>
  </w:style>
  <w:style w:type="character" w:customStyle="1" w:styleId="XMLChar">
    <w:name w:val="XML Char"/>
    <w:link w:val="XML"/>
    <w:uiPriority w:val="17"/>
    <w:rsid w:val="005A1013"/>
    <w:rPr>
      <w:rFonts w:ascii="Arial" w:eastAsia="SimSun" w:hAnsi="Arial"/>
      <w:noProof/>
      <w:color w:val="008080"/>
      <w:sz w:val="18"/>
      <w:szCs w:val="18"/>
      <w:lang w:bidi="bn-BD"/>
    </w:rPr>
  </w:style>
  <w:style w:type="paragraph" w:customStyle="1" w:styleId="TableReferencenumber">
    <w:name w:val="Table Reference number"/>
    <w:basedOn w:val="TableText"/>
    <w:uiPriority w:val="23"/>
    <w:qFormat/>
    <w:rsid w:val="003F4D31"/>
    <w:pPr>
      <w:numPr>
        <w:numId w:val="9"/>
      </w:numPr>
    </w:pPr>
  </w:style>
  <w:style w:type="numbering" w:customStyle="1" w:styleId="ListBullets">
    <w:name w:val="ListBullets"/>
    <w:uiPriority w:val="99"/>
    <w:rsid w:val="003D0069"/>
    <w:pPr>
      <w:numPr>
        <w:numId w:val="13"/>
      </w:numPr>
    </w:pPr>
  </w:style>
  <w:style w:type="paragraph" w:customStyle="1" w:styleId="TableBulletText">
    <w:name w:val="Table Bullet Text"/>
    <w:basedOn w:val="TableText"/>
    <w:link w:val="TableBulletTextChar"/>
    <w:uiPriority w:val="21"/>
    <w:qFormat/>
    <w:rsid w:val="00361471"/>
    <w:pPr>
      <w:numPr>
        <w:numId w:val="10"/>
      </w:numPr>
      <w:tabs>
        <w:tab w:val="left" w:pos="454"/>
      </w:tabs>
      <w:ind w:left="454" w:hanging="227"/>
    </w:pPr>
  </w:style>
  <w:style w:type="character" w:customStyle="1" w:styleId="TableTextChar">
    <w:name w:val="Table Text Char"/>
    <w:link w:val="TableText"/>
    <w:uiPriority w:val="19"/>
    <w:rsid w:val="005A1013"/>
    <w:rPr>
      <w:rFonts w:ascii="Arial" w:eastAsia="SimSun" w:hAnsi="Arial"/>
      <w:szCs w:val="22"/>
      <w:lang w:eastAsia="de-DE"/>
    </w:rPr>
  </w:style>
  <w:style w:type="character" w:customStyle="1" w:styleId="TableIndentedTextChar">
    <w:name w:val="Table Indented Text Char"/>
    <w:link w:val="TableIndentedText"/>
    <w:uiPriority w:val="20"/>
    <w:rsid w:val="005A1013"/>
    <w:rPr>
      <w:rFonts w:ascii="Arial" w:eastAsia="SimSun" w:hAnsi="Arial"/>
      <w:szCs w:val="22"/>
      <w:lang w:eastAsia="de-DE"/>
    </w:rPr>
  </w:style>
  <w:style w:type="character" w:customStyle="1" w:styleId="TableBulletTextChar">
    <w:name w:val="Table Bullet Text Char"/>
    <w:link w:val="TableBulletText"/>
    <w:uiPriority w:val="21"/>
    <w:rsid w:val="005A1013"/>
    <w:rPr>
      <w:rFonts w:ascii="Arial" w:eastAsia="SimSun" w:hAnsi="Arial"/>
      <w:szCs w:val="22"/>
      <w:lang w:eastAsia="de-DE"/>
    </w:rPr>
  </w:style>
  <w:style w:type="paragraph" w:customStyle="1" w:styleId="CSDocNo">
    <w:name w:val="CS DocNo"/>
    <w:uiPriority w:val="29"/>
    <w:unhideWhenUsed/>
    <w:rsid w:val="00397B86"/>
    <w:pPr>
      <w:framePr w:hSpace="180" w:wrap="notBeside" w:hAnchor="margin" w:y="359"/>
      <w:ind w:left="560"/>
      <w:jc w:val="right"/>
    </w:pPr>
    <w:rPr>
      <w:rFonts w:ascii="Arial" w:eastAsia="Times New Roman" w:hAnsi="Arial"/>
      <w:b/>
      <w:sz w:val="32"/>
      <w:lang w:val="en-IE" w:eastAsia="en-US"/>
    </w:rPr>
  </w:style>
  <w:style w:type="character" w:customStyle="1" w:styleId="BalloonTextChar">
    <w:name w:val="Balloon Text Char"/>
    <w:link w:val="BalloonText"/>
    <w:uiPriority w:val="99"/>
    <w:semiHidden/>
    <w:rsid w:val="005A1013"/>
    <w:rPr>
      <w:rFonts w:ascii="Tahoma" w:eastAsia="SimSun" w:hAnsi="Tahoma" w:cs="Tahoma"/>
      <w:sz w:val="16"/>
      <w:lang w:eastAsia="zh-CN" w:bidi="bn-BD"/>
    </w:rPr>
  </w:style>
  <w:style w:type="paragraph" w:customStyle="1" w:styleId="NOTE">
    <w:name w:val="NOTE"/>
    <w:basedOn w:val="NormalParagraph"/>
    <w:uiPriority w:val="14"/>
    <w:qFormat/>
    <w:rsid w:val="00AD7636"/>
    <w:pPr>
      <w:tabs>
        <w:tab w:val="left" w:pos="1560"/>
      </w:tabs>
      <w:ind w:left="1559" w:hanging="1202"/>
    </w:pPr>
  </w:style>
  <w:style w:type="paragraph" w:customStyle="1" w:styleId="EXAMPLE">
    <w:name w:val="EXAMPLE"/>
    <w:basedOn w:val="NormalParagraph"/>
    <w:uiPriority w:val="15"/>
    <w:qFormat/>
    <w:rsid w:val="00875B0B"/>
    <w:pPr>
      <w:tabs>
        <w:tab w:val="left" w:pos="1985"/>
      </w:tabs>
      <w:ind w:left="1984" w:hanging="1627"/>
    </w:pPr>
  </w:style>
  <w:style w:type="paragraph" w:customStyle="1" w:styleId="NormalParagraph">
    <w:name w:val="Normal Paragraph"/>
    <w:qFormat/>
    <w:rsid w:val="007261E1"/>
    <w:pPr>
      <w:spacing w:after="200" w:line="276" w:lineRule="auto"/>
    </w:pPr>
    <w:rPr>
      <w:rFonts w:ascii="Arial" w:eastAsia="SimSun" w:hAnsi="Arial"/>
      <w:sz w:val="22"/>
      <w:szCs w:val="22"/>
    </w:rPr>
  </w:style>
  <w:style w:type="paragraph" w:customStyle="1" w:styleId="CSDocTitle">
    <w:name w:val="CS DocTitle"/>
    <w:uiPriority w:val="29"/>
    <w:unhideWhenUsed/>
    <w:rsid w:val="00397B86"/>
    <w:pPr>
      <w:spacing w:before="360" w:after="120"/>
      <w:ind w:left="284"/>
    </w:pPr>
    <w:rPr>
      <w:rFonts w:ascii="Arial" w:eastAsia="Times New Roman" w:hAnsi="Arial"/>
      <w:b/>
      <w:sz w:val="36"/>
      <w:lang w:val="en-IE" w:eastAsia="en-US"/>
    </w:rPr>
  </w:style>
  <w:style w:type="paragraph" w:customStyle="1" w:styleId="CSFieldInfo">
    <w:name w:val="CS FieldInfo"/>
    <w:uiPriority w:val="29"/>
    <w:unhideWhenUsed/>
    <w:rsid w:val="00397B86"/>
    <w:pPr>
      <w:framePr w:wrap="around" w:vAnchor="text" w:hAnchor="page" w:y="1"/>
      <w:spacing w:before="60" w:after="60"/>
    </w:pPr>
    <w:rPr>
      <w:rFonts w:ascii="Arial" w:eastAsia="Times New Roman" w:hAnsi="Arial" w:cs="Arial"/>
      <w:bCs/>
      <w:szCs w:val="22"/>
      <w:lang w:eastAsia="en-US"/>
    </w:rPr>
  </w:style>
  <w:style w:type="paragraph" w:customStyle="1" w:styleId="CSFieldName">
    <w:name w:val="CS FieldName"/>
    <w:uiPriority w:val="29"/>
    <w:unhideWhenUsed/>
    <w:rsid w:val="00397B86"/>
    <w:rPr>
      <w:rFonts w:ascii="Arial" w:eastAsia="Times New Roman" w:hAnsi="Arial" w:cs="Arial"/>
      <w:bCs/>
      <w:szCs w:val="22"/>
      <w:lang w:eastAsia="en-US"/>
    </w:rPr>
  </w:style>
  <w:style w:type="paragraph" w:customStyle="1" w:styleId="CSLegalTxt">
    <w:name w:val="CS LegalTxt"/>
    <w:uiPriority w:val="29"/>
    <w:unhideWhenUsed/>
    <w:rsid w:val="00397B86"/>
    <w:pPr>
      <w:jc w:val="both"/>
    </w:pPr>
    <w:rPr>
      <w:rFonts w:ascii="Arial" w:eastAsia="Times New Roman" w:hAnsi="Arial" w:cs="Arial"/>
      <w:bCs/>
      <w:sz w:val="14"/>
      <w:szCs w:val="22"/>
      <w:lang w:eastAsia="en-US"/>
    </w:rPr>
  </w:style>
  <w:style w:type="paragraph" w:customStyle="1" w:styleId="CSTableTitle">
    <w:name w:val="CS TableTitle"/>
    <w:next w:val="Normal"/>
    <w:uiPriority w:val="29"/>
    <w:unhideWhenUsed/>
    <w:rsid w:val="00397B86"/>
    <w:pPr>
      <w:jc w:val="center"/>
    </w:pPr>
    <w:rPr>
      <w:rFonts w:ascii="Arial" w:eastAsia="Arial" w:hAnsi="Arial" w:cs="Arial"/>
      <w:b/>
      <w:i/>
      <w:snapToGrid w:val="0"/>
      <w:sz w:val="22"/>
      <w:szCs w:val="22"/>
      <w:lang w:eastAsia="en-US"/>
    </w:rPr>
  </w:style>
  <w:style w:type="paragraph" w:customStyle="1" w:styleId="CSHeading">
    <w:name w:val="CS_Heading"/>
    <w:basedOn w:val="Normal"/>
    <w:uiPriority w:val="29"/>
    <w:semiHidden/>
    <w:rsid w:val="00397B86"/>
    <w:pPr>
      <w:spacing w:line="360" w:lineRule="auto"/>
    </w:pPr>
    <w:rPr>
      <w:b/>
    </w:rPr>
  </w:style>
  <w:style w:type="paragraph" w:customStyle="1" w:styleId="CSLegal1">
    <w:name w:val="CS_Legal1"/>
    <w:basedOn w:val="Normal"/>
    <w:uiPriority w:val="29"/>
    <w:semiHidden/>
    <w:rsid w:val="00397B86"/>
    <w:rPr>
      <w:b/>
      <w:bCs/>
      <w:i/>
      <w:iCs/>
      <w:sz w:val="20"/>
    </w:rPr>
  </w:style>
  <w:style w:type="paragraph" w:customStyle="1" w:styleId="CSLegal2">
    <w:name w:val="CS_Legal2"/>
    <w:basedOn w:val="Normal"/>
    <w:uiPriority w:val="29"/>
    <w:semiHidden/>
    <w:rsid w:val="00397B86"/>
    <w:rPr>
      <w:rFonts w:eastAsia="Arial"/>
      <w:b/>
      <w:snapToGrid w:val="0"/>
      <w:sz w:val="14"/>
      <w:szCs w:val="22"/>
      <w:u w:val="single"/>
    </w:rPr>
  </w:style>
  <w:style w:type="paragraph" w:styleId="Footer">
    <w:name w:val="footer"/>
    <w:basedOn w:val="NormalParagraph"/>
    <w:link w:val="FooterChar"/>
    <w:uiPriority w:val="24"/>
    <w:rsid w:val="00A95E1E"/>
    <w:pPr>
      <w:tabs>
        <w:tab w:val="right" w:pos="8930"/>
        <w:tab w:val="right" w:pos="13892"/>
      </w:tabs>
      <w:contextualSpacing/>
    </w:pPr>
    <w:rPr>
      <w:sz w:val="20"/>
    </w:rPr>
  </w:style>
  <w:style w:type="character" w:customStyle="1" w:styleId="FooterChar">
    <w:name w:val="Footer Char"/>
    <w:link w:val="Footer"/>
    <w:uiPriority w:val="24"/>
    <w:rsid w:val="00283857"/>
    <w:rPr>
      <w:rFonts w:ascii="Arial" w:eastAsia="SimSun" w:hAnsi="Arial"/>
      <w:szCs w:val="22"/>
    </w:rPr>
  </w:style>
  <w:style w:type="numbering" w:customStyle="1" w:styleId="ListNumbers">
    <w:name w:val="ListNumbers"/>
    <w:uiPriority w:val="99"/>
    <w:rsid w:val="003D0069"/>
    <w:pPr>
      <w:numPr>
        <w:numId w:val="14"/>
      </w:numPr>
    </w:pPr>
  </w:style>
  <w:style w:type="paragraph" w:styleId="FootnoteText">
    <w:name w:val="footnote text"/>
    <w:basedOn w:val="NormalParagraph"/>
    <w:link w:val="FootnoteTextChar"/>
    <w:uiPriority w:val="99"/>
    <w:qFormat/>
    <w:rsid w:val="009527C9"/>
    <w:pPr>
      <w:spacing w:after="120"/>
    </w:pPr>
    <w:rPr>
      <w:sz w:val="20"/>
      <w:szCs w:val="25"/>
    </w:rPr>
  </w:style>
  <w:style w:type="character" w:customStyle="1" w:styleId="FootnoteTextChar">
    <w:name w:val="Footnote Text Char"/>
    <w:link w:val="FootnoteText"/>
    <w:uiPriority w:val="99"/>
    <w:rsid w:val="00283857"/>
    <w:rPr>
      <w:rFonts w:ascii="Arial" w:eastAsia="SimSun" w:hAnsi="Arial"/>
      <w:szCs w:val="25"/>
    </w:rPr>
  </w:style>
  <w:style w:type="character" w:styleId="FootnoteReference">
    <w:name w:val="footnote reference"/>
    <w:uiPriority w:val="99"/>
    <w:unhideWhenUsed/>
    <w:rsid w:val="009527C9"/>
    <w:rPr>
      <w:vertAlign w:val="superscript"/>
    </w:rPr>
  </w:style>
  <w:style w:type="paragraph" w:styleId="ListBullet">
    <w:name w:val="List Bullet"/>
    <w:basedOn w:val="Normal"/>
    <w:uiPriority w:val="99"/>
    <w:semiHidden/>
    <w:rsid w:val="003A7D25"/>
    <w:pPr>
      <w:numPr>
        <w:numId w:val="8"/>
      </w:numPr>
      <w:contextualSpacing/>
    </w:pPr>
  </w:style>
  <w:style w:type="paragraph" w:styleId="ListContinue">
    <w:name w:val="List Continue"/>
    <w:basedOn w:val="ListBullet1"/>
    <w:uiPriority w:val="99"/>
    <w:semiHidden/>
    <w:rsid w:val="00B673FE"/>
    <w:pPr>
      <w:spacing w:after="120"/>
    </w:pPr>
  </w:style>
  <w:style w:type="paragraph" w:customStyle="1" w:styleId="ListContinue1">
    <w:name w:val="List Continue 1"/>
    <w:basedOn w:val="ListBullet1"/>
    <w:uiPriority w:val="10"/>
    <w:qFormat/>
    <w:rsid w:val="00871A1B"/>
    <w:pPr>
      <w:numPr>
        <w:numId w:val="0"/>
      </w:numPr>
      <w:ind w:left="680"/>
    </w:pPr>
  </w:style>
  <w:style w:type="paragraph" w:styleId="ListContinue2">
    <w:name w:val="List Continue 2"/>
    <w:basedOn w:val="ListBullet2"/>
    <w:uiPriority w:val="10"/>
    <w:rsid w:val="00871A1B"/>
    <w:pPr>
      <w:numPr>
        <w:ilvl w:val="0"/>
        <w:numId w:val="0"/>
      </w:numPr>
      <w:ind w:left="1021"/>
    </w:pPr>
  </w:style>
  <w:style w:type="paragraph" w:styleId="ListContinue3">
    <w:name w:val="List Continue 3"/>
    <w:basedOn w:val="ListBullet3"/>
    <w:uiPriority w:val="10"/>
    <w:rsid w:val="00871A1B"/>
    <w:pPr>
      <w:numPr>
        <w:ilvl w:val="0"/>
        <w:numId w:val="0"/>
      </w:numPr>
      <w:ind w:left="1361"/>
    </w:pPr>
  </w:style>
  <w:style w:type="paragraph" w:customStyle="1" w:styleId="ListBulletsubcontinue">
    <w:name w:val="List Bullet (sub) continue"/>
    <w:basedOn w:val="ListBulletsub"/>
    <w:uiPriority w:val="11"/>
    <w:qFormat/>
    <w:rsid w:val="00871A1B"/>
    <w:pPr>
      <w:numPr>
        <w:ilvl w:val="0"/>
        <w:numId w:val="0"/>
      </w:numPr>
      <w:ind w:left="1701"/>
    </w:pPr>
  </w:style>
  <w:style w:type="paragraph" w:customStyle="1" w:styleId="ANNEX-heading1">
    <w:name w:val="ANNEX-heading1"/>
    <w:basedOn w:val="Annex"/>
    <w:next w:val="NormalParagraph"/>
    <w:uiPriority w:val="26"/>
    <w:rsid w:val="000F6B8B"/>
    <w:pPr>
      <w:numPr>
        <w:ilvl w:val="1"/>
      </w:numPr>
      <w:spacing w:before="240"/>
      <w:outlineLvl w:val="1"/>
    </w:pPr>
    <w:rPr>
      <w:rFonts w:ascii="Arial Bold" w:hAnsi="Arial Bold"/>
      <w:sz w:val="24"/>
      <w:szCs w:val="24"/>
    </w:rPr>
  </w:style>
  <w:style w:type="paragraph" w:customStyle="1" w:styleId="ANNEX-heading2">
    <w:name w:val="ANNEX-heading2"/>
    <w:basedOn w:val="ANNEX-heading1"/>
    <w:next w:val="NormalParagraph"/>
    <w:uiPriority w:val="26"/>
    <w:rsid w:val="00FB18EF"/>
    <w:pPr>
      <w:numPr>
        <w:ilvl w:val="2"/>
      </w:numPr>
      <w:outlineLvl w:val="2"/>
    </w:pPr>
    <w:rPr>
      <w:b w:val="0"/>
    </w:rPr>
  </w:style>
  <w:style w:type="paragraph" w:customStyle="1" w:styleId="ANNEX-heading3">
    <w:name w:val="ANNEX-heading3"/>
    <w:basedOn w:val="ANNEX-heading2"/>
    <w:next w:val="NormalParagraph"/>
    <w:uiPriority w:val="26"/>
    <w:rsid w:val="00FB18EF"/>
    <w:pPr>
      <w:numPr>
        <w:ilvl w:val="3"/>
      </w:numPr>
      <w:outlineLvl w:val="3"/>
    </w:pPr>
    <w:rPr>
      <w:sz w:val="22"/>
      <w:szCs w:val="22"/>
      <w:lang w:val="fr-FR"/>
    </w:rPr>
  </w:style>
  <w:style w:type="paragraph" w:customStyle="1" w:styleId="ANNEX-heading4">
    <w:name w:val="ANNEX-heading4"/>
    <w:basedOn w:val="ANNEX-heading3"/>
    <w:next w:val="NormalParagraph"/>
    <w:uiPriority w:val="26"/>
    <w:rsid w:val="00FB18EF"/>
    <w:pPr>
      <w:numPr>
        <w:ilvl w:val="4"/>
      </w:numPr>
      <w:outlineLvl w:val="4"/>
    </w:pPr>
  </w:style>
  <w:style w:type="paragraph" w:customStyle="1" w:styleId="ANNEX-heading5">
    <w:name w:val="ANNEX-heading5"/>
    <w:basedOn w:val="ANNEX-heading4"/>
    <w:next w:val="NormalParagraph"/>
    <w:uiPriority w:val="26"/>
    <w:rsid w:val="00FB18EF"/>
    <w:pPr>
      <w:numPr>
        <w:ilvl w:val="5"/>
      </w:numPr>
      <w:outlineLvl w:val="5"/>
    </w:pPr>
  </w:style>
  <w:style w:type="paragraph" w:styleId="TOC4">
    <w:name w:val="toc 4"/>
    <w:basedOn w:val="TOC3"/>
    <w:uiPriority w:val="39"/>
    <w:unhideWhenUsed/>
    <w:rsid w:val="00294E91"/>
    <w:pPr>
      <w:tabs>
        <w:tab w:val="clear" w:pos="1276"/>
        <w:tab w:val="left" w:pos="1701"/>
      </w:tabs>
      <w:ind w:left="1701" w:hanging="1275"/>
    </w:pPr>
  </w:style>
  <w:style w:type="paragraph" w:styleId="TOC5">
    <w:name w:val="toc 5"/>
    <w:basedOn w:val="TOC4"/>
    <w:uiPriority w:val="39"/>
    <w:unhideWhenUsed/>
    <w:rsid w:val="00294E91"/>
    <w:pPr>
      <w:tabs>
        <w:tab w:val="clear" w:pos="1701"/>
        <w:tab w:val="left" w:pos="2127"/>
      </w:tabs>
      <w:ind w:left="2127" w:hanging="1701"/>
    </w:pPr>
  </w:style>
  <w:style w:type="paragraph" w:styleId="TOC6">
    <w:name w:val="toc 6"/>
    <w:basedOn w:val="TOC5"/>
    <w:uiPriority w:val="39"/>
    <w:unhideWhenUsed/>
    <w:rsid w:val="00331905"/>
    <w:pPr>
      <w:tabs>
        <w:tab w:val="clear" w:pos="2127"/>
        <w:tab w:val="left" w:pos="2552"/>
      </w:tabs>
      <w:ind w:left="2552" w:hanging="2126"/>
    </w:pPr>
  </w:style>
  <w:style w:type="paragraph" w:styleId="TOC9">
    <w:name w:val="toc 9"/>
    <w:basedOn w:val="Normal"/>
    <w:next w:val="Normal"/>
    <w:autoRedefine/>
    <w:uiPriority w:val="39"/>
    <w:unhideWhenUsed/>
    <w:rsid w:val="00AC2FCC"/>
    <w:pPr>
      <w:ind w:left="1760"/>
    </w:pPr>
  </w:style>
  <w:style w:type="paragraph" w:customStyle="1" w:styleId="CRSheetSubtitle">
    <w:name w:val="CRSheet Subtitle"/>
    <w:basedOn w:val="Normal"/>
    <w:uiPriority w:val="99"/>
    <w:qFormat/>
    <w:rsid w:val="000371F1"/>
    <w:pPr>
      <w:framePr w:hSpace="180" w:wrap="around" w:hAnchor="margin" w:xAlign="center" w:y="-756"/>
      <w:spacing w:before="60" w:after="60"/>
      <w:jc w:val="left"/>
    </w:pPr>
    <w:rPr>
      <w:rFonts w:cs="Arial"/>
      <w:b/>
      <w:i/>
      <w:szCs w:val="22"/>
      <w:lang w:eastAsia="en-GB" w:bidi="ar-SA"/>
    </w:rPr>
  </w:style>
  <w:style w:type="character" w:styleId="PlaceholderText">
    <w:name w:val="Placeholder Text"/>
    <w:basedOn w:val="DefaultParagraphFont"/>
    <w:uiPriority w:val="99"/>
    <w:semiHidden/>
    <w:rsid w:val="00AA632E"/>
    <w:rPr>
      <w:color w:val="808080"/>
    </w:rPr>
  </w:style>
  <w:style w:type="character" w:styleId="FollowedHyperlink">
    <w:name w:val="FollowedHyperlink"/>
    <w:basedOn w:val="DefaultParagraphFont"/>
    <w:uiPriority w:val="99"/>
    <w:semiHidden/>
    <w:unhideWhenUsed/>
    <w:rsid w:val="00EB40B6"/>
    <w:rPr>
      <w:color w:val="800080" w:themeColor="followedHyperlink"/>
      <w:u w:val="single"/>
    </w:rPr>
  </w:style>
  <w:style w:type="paragraph" w:customStyle="1" w:styleId="CRSheetTitle">
    <w:name w:val="CRSheet Title"/>
    <w:next w:val="NormalParagraph"/>
    <w:uiPriority w:val="99"/>
    <w:qFormat/>
    <w:rsid w:val="008A754D"/>
    <w:pPr>
      <w:framePr w:hSpace="180" w:wrap="around" w:hAnchor="margin" w:xAlign="center" w:y="-756"/>
      <w:spacing w:before="120" w:after="120"/>
    </w:pPr>
    <w:rPr>
      <w:rFonts w:ascii="Arial Bold" w:eastAsia="SimSun" w:hAnsi="Arial Bold"/>
      <w:b/>
      <w:sz w:val="36"/>
      <w:szCs w:val="36"/>
    </w:rPr>
  </w:style>
  <w:style w:type="paragraph" w:customStyle="1" w:styleId="TableHeaderNewPage">
    <w:name w:val="Table Header NewPage"/>
    <w:basedOn w:val="TableHeader"/>
    <w:uiPriority w:val="49"/>
    <w:qFormat/>
    <w:rsid w:val="00557AFC"/>
    <w:rPr>
      <w:sz w:val="24"/>
    </w:rPr>
  </w:style>
  <w:style w:type="paragraph" w:customStyle="1" w:styleId="TableTextBold">
    <w:name w:val="Table Text Bold"/>
    <w:basedOn w:val="TableText"/>
    <w:uiPriority w:val="49"/>
    <w:qFormat/>
    <w:rsid w:val="00557AFC"/>
    <w:pPr>
      <w:spacing w:before="0" w:after="0" w:line="240" w:lineRule="auto"/>
    </w:pPr>
    <w:rPr>
      <w:b/>
    </w:rPr>
  </w:style>
  <w:style w:type="paragraph" w:customStyle="1" w:styleId="TableHeaderLarge">
    <w:name w:val="Table Header Large"/>
    <w:basedOn w:val="TableHeader"/>
    <w:uiPriority w:val="49"/>
    <w:qFormat/>
    <w:rsid w:val="00557AFC"/>
    <w:rPr>
      <w:sz w:val="24"/>
    </w:rPr>
  </w:style>
  <w:style w:type="paragraph" w:customStyle="1" w:styleId="Legalclauselevel1">
    <w:name w:val="Legal clause level 1"/>
    <w:uiPriority w:val="30"/>
    <w:qFormat/>
    <w:rsid w:val="00D94FD5"/>
    <w:pPr>
      <w:numPr>
        <w:numId w:val="19"/>
      </w:numPr>
      <w:spacing w:before="120" w:after="240"/>
      <w:outlineLvl w:val="0"/>
    </w:pPr>
    <w:rPr>
      <w:rFonts w:ascii="Arial" w:eastAsia="Times New Roman" w:hAnsi="Arial" w:cs="Arial"/>
      <w:b/>
      <w:bCs/>
      <w:sz w:val="28"/>
      <w:szCs w:val="32"/>
      <w:lang w:eastAsia="en-US" w:bidi="bn-BD"/>
    </w:rPr>
  </w:style>
  <w:style w:type="paragraph" w:customStyle="1" w:styleId="Legalclauselevel2">
    <w:name w:val="Legal clause level 2"/>
    <w:basedOn w:val="Legalclauselevel1"/>
    <w:uiPriority w:val="30"/>
    <w:qFormat/>
    <w:rsid w:val="00D94FD5"/>
    <w:pPr>
      <w:numPr>
        <w:ilvl w:val="1"/>
      </w:numPr>
      <w:outlineLvl w:val="9"/>
    </w:pPr>
    <w:rPr>
      <w:b w:val="0"/>
      <w:sz w:val="22"/>
      <w:szCs w:val="22"/>
    </w:rPr>
  </w:style>
  <w:style w:type="paragraph" w:customStyle="1" w:styleId="Legalclauselevel3">
    <w:name w:val="Legal clause level 3"/>
    <w:basedOn w:val="Legalclauselevel2"/>
    <w:uiPriority w:val="30"/>
    <w:qFormat/>
    <w:rsid w:val="00D94FD5"/>
    <w:pPr>
      <w:numPr>
        <w:ilvl w:val="2"/>
      </w:numPr>
      <w:spacing w:line="276" w:lineRule="auto"/>
    </w:pPr>
    <w:rPr>
      <w:iCs/>
    </w:rPr>
  </w:style>
  <w:style w:type="paragraph" w:customStyle="1" w:styleId="Legalclauselevel4">
    <w:name w:val="Legal clause level 4"/>
    <w:basedOn w:val="Legalclauselevel3"/>
    <w:uiPriority w:val="30"/>
    <w:qFormat/>
    <w:rsid w:val="00D94FD5"/>
    <w:pPr>
      <w:numPr>
        <w:ilvl w:val="3"/>
      </w:numPr>
      <w:spacing w:after="120"/>
      <w:ind w:left="3118" w:hanging="992"/>
    </w:pPr>
  </w:style>
  <w:style w:type="paragraph" w:customStyle="1" w:styleId="TitleCentred">
    <w:name w:val="Title Centred"/>
    <w:basedOn w:val="Title"/>
    <w:next w:val="NormalParagraph"/>
    <w:uiPriority w:val="27"/>
    <w:qFormat/>
    <w:rsid w:val="00D94FD5"/>
    <w:pPr>
      <w:spacing w:before="240" w:after="240"/>
      <w:jc w:val="center"/>
      <w:outlineLvl w:val="0"/>
    </w:pPr>
    <w:rPr>
      <w:rFonts w:ascii="Times New Roman" w:eastAsia="Times New Roman" w:hAnsi="Times New Roman"/>
      <w:lang w:eastAsia="en-US" w:bidi="ar-SA"/>
    </w:rPr>
  </w:style>
  <w:style w:type="numbering" w:customStyle="1" w:styleId="LegalList">
    <w:name w:val="LegalList"/>
    <w:uiPriority w:val="99"/>
    <w:rsid w:val="00D94FD5"/>
    <w:pPr>
      <w:numPr>
        <w:numId w:val="4"/>
      </w:numPr>
    </w:pPr>
  </w:style>
  <w:style w:type="paragraph" w:customStyle="1" w:styleId="Legaldefinition">
    <w:name w:val="Legal definition"/>
    <w:basedOn w:val="NOTE"/>
    <w:uiPriority w:val="31"/>
    <w:qFormat/>
    <w:rsid w:val="00D94FD5"/>
    <w:pPr>
      <w:tabs>
        <w:tab w:val="clear" w:pos="1560"/>
        <w:tab w:val="left" w:pos="2835"/>
      </w:tabs>
      <w:ind w:left="2835" w:hanging="2268"/>
    </w:pPr>
  </w:style>
  <w:style w:type="character" w:styleId="HTMLCode">
    <w:name w:val="HTML Code"/>
    <w:basedOn w:val="DefaultParagraphFont"/>
    <w:uiPriority w:val="99"/>
    <w:semiHidden/>
    <w:unhideWhenUsed/>
    <w:rsid w:val="00D94FD5"/>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unhideWhenUsed/>
    <w:rsid w:val="00D94F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Courier" w:eastAsia="Calibri" w:hAnsi="Courier" w:cs="Courier"/>
      <w:sz w:val="20"/>
      <w:szCs w:val="24"/>
      <w:lang w:eastAsia="en-US" w:bidi="ar-SA"/>
    </w:rPr>
  </w:style>
  <w:style w:type="character" w:customStyle="1" w:styleId="HTMLPreformattedChar">
    <w:name w:val="HTML Preformatted Char"/>
    <w:basedOn w:val="DefaultParagraphFont"/>
    <w:link w:val="HTMLPreformatted"/>
    <w:uiPriority w:val="99"/>
    <w:rsid w:val="00D94FD5"/>
    <w:rPr>
      <w:rFonts w:ascii="Courier" w:hAnsi="Courier" w:cs="Courier"/>
      <w:szCs w:val="24"/>
      <w:lang w:eastAsia="en-US"/>
    </w:rPr>
  </w:style>
  <w:style w:type="character" w:styleId="HTMLTypewriter">
    <w:name w:val="HTML Typewriter"/>
    <w:basedOn w:val="DefaultParagraphFont"/>
    <w:uiPriority w:val="99"/>
    <w:semiHidden/>
    <w:unhideWhenUsed/>
    <w:rsid w:val="00D94FD5"/>
    <w:rPr>
      <w:rFonts w:ascii="Courier New" w:eastAsia="Times New Roman" w:hAnsi="Courier New" w:cs="Courier New" w:hint="default"/>
      <w:color w:val="003366"/>
      <w:sz w:val="24"/>
      <w:szCs w:val="24"/>
    </w:rPr>
  </w:style>
  <w:style w:type="paragraph" w:customStyle="1" w:styleId="msonormal0">
    <w:name w:val="msonormal"/>
    <w:basedOn w:val="Normal"/>
    <w:uiPriority w:val="99"/>
    <w:semiHidden/>
    <w:rsid w:val="00D94FD5"/>
    <w:pPr>
      <w:spacing w:before="100" w:beforeAutospacing="1" w:after="100" w:afterAutospacing="1"/>
      <w:jc w:val="left"/>
    </w:pPr>
    <w:rPr>
      <w:rFonts w:ascii="Times New Roman" w:eastAsiaTheme="minorHAnsi" w:hAnsi="Times New Roman"/>
      <w:sz w:val="24"/>
      <w:szCs w:val="24"/>
      <w:lang w:val="en-US" w:eastAsia="en-US" w:bidi="ar-SA"/>
    </w:rPr>
  </w:style>
  <w:style w:type="paragraph" w:styleId="NormalWeb">
    <w:name w:val="Normal (Web)"/>
    <w:basedOn w:val="Normal"/>
    <w:uiPriority w:val="99"/>
    <w:unhideWhenUsed/>
    <w:rsid w:val="00D94FD5"/>
    <w:pPr>
      <w:spacing w:before="100" w:beforeAutospacing="1" w:after="100" w:afterAutospacing="1"/>
      <w:jc w:val="left"/>
    </w:pPr>
    <w:rPr>
      <w:rFonts w:ascii="Times New Roman" w:eastAsiaTheme="minorHAnsi" w:hAnsi="Times New Roman"/>
      <w:sz w:val="24"/>
      <w:szCs w:val="24"/>
      <w:lang w:val="en-US" w:eastAsia="en-US" w:bidi="ar-SA"/>
    </w:rPr>
  </w:style>
  <w:style w:type="paragraph" w:styleId="CommentText">
    <w:name w:val="annotation text"/>
    <w:basedOn w:val="Normal"/>
    <w:link w:val="CommentTextChar"/>
    <w:uiPriority w:val="99"/>
    <w:unhideWhenUsed/>
    <w:rsid w:val="00D94FD5"/>
    <w:pPr>
      <w:spacing w:before="0"/>
      <w:jc w:val="left"/>
    </w:pPr>
    <w:rPr>
      <w:rFonts w:ascii="Times New Roman" w:eastAsia="Times New Roman" w:hAnsi="Times New Roman"/>
      <w:sz w:val="20"/>
      <w:szCs w:val="25"/>
      <w:lang w:eastAsia="en-US" w:bidi="ar-SA"/>
    </w:rPr>
  </w:style>
  <w:style w:type="character" w:customStyle="1" w:styleId="CommentTextChar">
    <w:name w:val="Comment Text Char"/>
    <w:basedOn w:val="DefaultParagraphFont"/>
    <w:link w:val="CommentText"/>
    <w:uiPriority w:val="99"/>
    <w:rsid w:val="00D94FD5"/>
    <w:rPr>
      <w:rFonts w:ascii="Times New Roman" w:eastAsia="Times New Roman" w:hAnsi="Times New Roman"/>
      <w:szCs w:val="25"/>
      <w:lang w:eastAsia="en-US"/>
    </w:rPr>
  </w:style>
  <w:style w:type="paragraph" w:styleId="Caption">
    <w:name w:val="caption"/>
    <w:basedOn w:val="Normal"/>
    <w:next w:val="Normal"/>
    <w:uiPriority w:val="35"/>
    <w:unhideWhenUsed/>
    <w:qFormat/>
    <w:rsid w:val="00D94FD5"/>
    <w:pPr>
      <w:spacing w:before="0" w:after="200"/>
      <w:jc w:val="left"/>
    </w:pPr>
    <w:rPr>
      <w:rFonts w:ascii="Times New Roman" w:eastAsia="Times New Roman" w:hAnsi="Times New Roman"/>
      <w:i/>
      <w:iCs/>
      <w:color w:val="1F497D" w:themeColor="text2"/>
      <w:sz w:val="18"/>
      <w:szCs w:val="22"/>
      <w:lang w:eastAsia="en-US" w:bidi="ar-SA"/>
    </w:rPr>
  </w:style>
  <w:style w:type="paragraph" w:styleId="TableofFigures">
    <w:name w:val="table of figures"/>
    <w:basedOn w:val="Normal"/>
    <w:next w:val="Normal"/>
    <w:uiPriority w:val="99"/>
    <w:unhideWhenUsed/>
    <w:rsid w:val="00D94FD5"/>
    <w:pPr>
      <w:spacing w:before="0"/>
      <w:jc w:val="left"/>
    </w:pPr>
    <w:rPr>
      <w:rFonts w:ascii="Times New Roman" w:eastAsia="Times New Roman" w:hAnsi="Times New Roman"/>
      <w:sz w:val="24"/>
      <w:szCs w:val="24"/>
      <w:lang w:eastAsia="en-US" w:bidi="ar-SA"/>
    </w:rPr>
  </w:style>
  <w:style w:type="paragraph" w:styleId="CommentSubject">
    <w:name w:val="annotation subject"/>
    <w:basedOn w:val="CommentText"/>
    <w:next w:val="CommentText"/>
    <w:link w:val="CommentSubjectChar"/>
    <w:uiPriority w:val="99"/>
    <w:semiHidden/>
    <w:unhideWhenUsed/>
    <w:rsid w:val="00D94FD5"/>
    <w:rPr>
      <w:b/>
      <w:bCs/>
    </w:rPr>
  </w:style>
  <w:style w:type="character" w:customStyle="1" w:styleId="CommentSubjectChar">
    <w:name w:val="Comment Subject Char"/>
    <w:basedOn w:val="CommentTextChar"/>
    <w:link w:val="CommentSubject"/>
    <w:uiPriority w:val="99"/>
    <w:semiHidden/>
    <w:rsid w:val="00D94FD5"/>
    <w:rPr>
      <w:rFonts w:ascii="Times New Roman" w:eastAsia="Times New Roman" w:hAnsi="Times New Roman"/>
      <w:b/>
      <w:bCs/>
      <w:szCs w:val="25"/>
      <w:lang w:eastAsia="en-US"/>
    </w:rPr>
  </w:style>
  <w:style w:type="paragraph" w:styleId="NoSpacing">
    <w:name w:val="No Spacing"/>
    <w:uiPriority w:val="1"/>
    <w:qFormat/>
    <w:rsid w:val="00D94FD5"/>
    <w:pPr>
      <w:suppressAutoHyphens/>
      <w:autoSpaceDN w:val="0"/>
    </w:pPr>
    <w:rPr>
      <w:sz w:val="22"/>
      <w:szCs w:val="22"/>
      <w:lang w:eastAsia="en-US"/>
    </w:rPr>
  </w:style>
  <w:style w:type="paragraph" w:styleId="Revision">
    <w:name w:val="Revision"/>
    <w:uiPriority w:val="99"/>
    <w:semiHidden/>
    <w:rsid w:val="00D94FD5"/>
    <w:rPr>
      <w:rFonts w:ascii="Arial" w:eastAsia="SimSun" w:hAnsi="Arial"/>
      <w:sz w:val="22"/>
      <w:lang w:eastAsia="zh-CN" w:bidi="bn-BD"/>
    </w:rPr>
  </w:style>
  <w:style w:type="paragraph" w:customStyle="1" w:styleId="Default">
    <w:name w:val="Default"/>
    <w:rsid w:val="00D94FD5"/>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D94FD5"/>
    <w:rPr>
      <w:sz w:val="16"/>
      <w:szCs w:val="16"/>
    </w:rPr>
  </w:style>
  <w:style w:type="character" w:customStyle="1" w:styleId="tgc">
    <w:name w:val="_tgc"/>
    <w:basedOn w:val="DefaultParagraphFont"/>
    <w:rsid w:val="00D94FD5"/>
  </w:style>
  <w:style w:type="character" w:customStyle="1" w:styleId="apple-converted-space">
    <w:name w:val="apple-converted-space"/>
    <w:basedOn w:val="DefaultParagraphFont"/>
    <w:rsid w:val="00D94FD5"/>
  </w:style>
  <w:style w:type="character" w:customStyle="1" w:styleId="Mention1">
    <w:name w:val="Mention1"/>
    <w:basedOn w:val="DefaultParagraphFont"/>
    <w:uiPriority w:val="99"/>
    <w:semiHidden/>
    <w:rsid w:val="00D94FD5"/>
    <w:rPr>
      <w:color w:val="2B579A"/>
      <w:shd w:val="clear" w:color="auto" w:fill="E6E6E6"/>
    </w:rPr>
  </w:style>
  <w:style w:type="character" w:customStyle="1" w:styleId="grey">
    <w:name w:val="grey"/>
    <w:basedOn w:val="DefaultParagraphFont"/>
    <w:rsid w:val="00D94FD5"/>
  </w:style>
  <w:style w:type="character" w:customStyle="1" w:styleId="Mention11">
    <w:name w:val="Mention11"/>
    <w:basedOn w:val="DefaultParagraphFont"/>
    <w:uiPriority w:val="99"/>
    <w:semiHidden/>
    <w:rsid w:val="00D94FD5"/>
    <w:rPr>
      <w:color w:val="2B579A"/>
      <w:shd w:val="clear" w:color="auto" w:fill="E6E6E6"/>
    </w:rPr>
  </w:style>
  <w:style w:type="character" w:customStyle="1" w:styleId="UnresolvedMention1">
    <w:name w:val="Unresolved Mention1"/>
    <w:basedOn w:val="DefaultParagraphFont"/>
    <w:uiPriority w:val="99"/>
    <w:semiHidden/>
    <w:rsid w:val="00D94FD5"/>
    <w:rPr>
      <w:color w:val="808080"/>
      <w:shd w:val="clear" w:color="auto" w:fill="E6E6E6"/>
    </w:rPr>
  </w:style>
  <w:style w:type="table" w:styleId="TableGrid">
    <w:name w:val="Table Grid"/>
    <w:basedOn w:val="TableNormal"/>
    <w:uiPriority w:val="59"/>
    <w:rsid w:val="00D94FD5"/>
    <w:pPr>
      <w:spacing w:before="120"/>
    </w:pPr>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D94FD5"/>
  </w:style>
  <w:style w:type="character" w:customStyle="1" w:styleId="UnresolvedMention2">
    <w:name w:val="Unresolved Mention2"/>
    <w:basedOn w:val="DefaultParagraphFont"/>
    <w:uiPriority w:val="99"/>
    <w:semiHidden/>
    <w:unhideWhenUsed/>
    <w:rsid w:val="00D94FD5"/>
    <w:rPr>
      <w:color w:val="605E5C"/>
      <w:shd w:val="clear" w:color="auto" w:fill="E1DFDD"/>
    </w:rPr>
  </w:style>
  <w:style w:type="paragraph" w:styleId="List2">
    <w:name w:val="List 2"/>
    <w:basedOn w:val="List"/>
    <w:autoRedefine/>
    <w:semiHidden/>
    <w:rsid w:val="00D94FD5"/>
    <w:pPr>
      <w:numPr>
        <w:numId w:val="20"/>
      </w:numPr>
      <w:tabs>
        <w:tab w:val="num" w:pos="431"/>
      </w:tabs>
      <w:spacing w:before="200"/>
      <w:ind w:left="431" w:hanging="431"/>
      <w:contextualSpacing w:val="0"/>
    </w:pPr>
    <w:rPr>
      <w:rFonts w:asciiTheme="minorHAnsi" w:hAnsiTheme="minorHAnsi" w:cstheme="minorHAnsi"/>
      <w:szCs w:val="22"/>
    </w:rPr>
  </w:style>
  <w:style w:type="paragraph" w:styleId="List">
    <w:name w:val="List"/>
    <w:basedOn w:val="Normal"/>
    <w:uiPriority w:val="99"/>
    <w:semiHidden/>
    <w:unhideWhenUsed/>
    <w:rsid w:val="00D94FD5"/>
    <w:pPr>
      <w:spacing w:before="0"/>
      <w:ind w:left="283" w:hanging="283"/>
      <w:contextualSpacing/>
      <w:jc w:val="left"/>
    </w:pPr>
    <w:rPr>
      <w:rFonts w:ascii="Times New Roman" w:eastAsia="Times New Roman" w:hAnsi="Times New Roman"/>
      <w:sz w:val="24"/>
      <w:szCs w:val="24"/>
      <w:lang w:eastAsia="en-US" w:bidi="ar-SA"/>
    </w:rPr>
  </w:style>
  <w:style w:type="table" w:customStyle="1" w:styleId="ListTable3-Accent21">
    <w:name w:val="List Table 3 - Accent 21"/>
    <w:basedOn w:val="TableNormal"/>
    <w:uiPriority w:val="48"/>
    <w:rsid w:val="00D94FD5"/>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Table2Style">
    <w:name w:val="Table 2 Style"/>
    <w:basedOn w:val="TableNormal"/>
    <w:rsid w:val="00D94FD5"/>
    <w:pPr>
      <w:spacing w:before="120"/>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l Bayan Plain" w:hAnsi="Al Bayan Plain"/>
        <w:b/>
        <w:i w:val="0"/>
        <w:color w:val="FFFFFF"/>
        <w:sz w:val="22"/>
      </w:rPr>
      <w:tblPr/>
      <w:tcPr>
        <w:shd w:val="clear" w:color="auto" w:fill="C00000"/>
      </w:tcPr>
    </w:tblStylePr>
  </w:style>
  <w:style w:type="paragraph" w:customStyle="1" w:styleId="GSMAFigure">
    <w:name w:val="GSMA Figure"/>
    <w:basedOn w:val="Caption"/>
    <w:qFormat/>
    <w:rsid w:val="00D94FD5"/>
    <w:pPr>
      <w:spacing w:before="200" w:after="120"/>
      <w:jc w:val="center"/>
    </w:pPr>
    <w:rPr>
      <w:rFonts w:asciiTheme="minorHAnsi" w:eastAsia="SimSun" w:hAnsiTheme="minorHAnsi" w:cstheme="minorHAnsi"/>
      <w:b/>
      <w:bCs/>
      <w:iCs w:val="0"/>
      <w:color w:val="auto"/>
      <w:sz w:val="22"/>
      <w:lang w:eastAsia="zh-CN" w:bidi="bn-BD"/>
    </w:rPr>
  </w:style>
  <w:style w:type="paragraph" w:styleId="DocumentMap">
    <w:name w:val="Document Map"/>
    <w:basedOn w:val="Normal"/>
    <w:link w:val="DocumentMapChar"/>
    <w:uiPriority w:val="99"/>
    <w:semiHidden/>
    <w:unhideWhenUsed/>
    <w:rsid w:val="00D94FD5"/>
    <w:pPr>
      <w:spacing w:before="0"/>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D94FD5"/>
    <w:rPr>
      <w:rFonts w:ascii="Lucida Grande" w:eastAsia="SimSun" w:hAnsi="Lucida Grande"/>
      <w:sz w:val="24"/>
      <w:szCs w:val="24"/>
      <w:lang w:eastAsia="zh-CN" w:bidi="bn-BD"/>
    </w:rPr>
  </w:style>
  <w:style w:type="paragraph" w:styleId="TOC7">
    <w:name w:val="toc 7"/>
    <w:basedOn w:val="Normal"/>
    <w:next w:val="Normal"/>
    <w:autoRedefine/>
    <w:uiPriority w:val="39"/>
    <w:unhideWhenUsed/>
    <w:rsid w:val="00D94FD5"/>
    <w:pPr>
      <w:pBdr>
        <w:between w:val="double" w:sz="6" w:space="0" w:color="auto"/>
      </w:pBdr>
      <w:spacing w:before="0"/>
      <w:ind w:left="1100"/>
      <w:jc w:val="left"/>
    </w:pPr>
    <w:rPr>
      <w:rFonts w:asciiTheme="minorHAnsi" w:hAnsiTheme="minorHAnsi"/>
      <w:sz w:val="20"/>
    </w:rPr>
  </w:style>
  <w:style w:type="paragraph" w:customStyle="1" w:styleId="Action">
    <w:name w:val="Action"/>
    <w:basedOn w:val="NormalParagraph"/>
    <w:uiPriority w:val="49"/>
    <w:qFormat/>
    <w:rsid w:val="00D94FD5"/>
    <w:pPr>
      <w:numPr>
        <w:numId w:val="21"/>
      </w:numPr>
      <w:spacing w:before="200" w:after="0"/>
    </w:pPr>
    <w:rPr>
      <w:b/>
      <w:color w:val="C0504D" w:themeColor="accent2"/>
      <w:lang w:eastAsia="en-US" w:bidi="bn-BD"/>
    </w:rPr>
  </w:style>
  <w:style w:type="paragraph" w:styleId="TOC8">
    <w:name w:val="toc 8"/>
    <w:basedOn w:val="Normal"/>
    <w:next w:val="Normal"/>
    <w:autoRedefine/>
    <w:uiPriority w:val="39"/>
    <w:unhideWhenUsed/>
    <w:rsid w:val="00D94FD5"/>
    <w:pPr>
      <w:pBdr>
        <w:between w:val="double" w:sz="6" w:space="0" w:color="auto"/>
      </w:pBdr>
      <w:spacing w:before="0"/>
      <w:ind w:left="1320"/>
      <w:jc w:val="left"/>
    </w:pPr>
    <w:rPr>
      <w:rFonts w:asciiTheme="minorHAnsi" w:hAnsiTheme="minorHAnsi"/>
      <w:sz w:val="20"/>
    </w:rPr>
  </w:style>
  <w:style w:type="paragraph" w:customStyle="1" w:styleId="Tabletextgsma">
    <w:name w:val="Table textgsma"/>
    <w:basedOn w:val="Normal"/>
    <w:next w:val="Normal"/>
    <w:rsid w:val="00D94FD5"/>
    <w:pPr>
      <w:spacing w:before="0"/>
      <w:jc w:val="left"/>
    </w:pPr>
    <w:rPr>
      <w:rFonts w:eastAsia="Arial" w:cs="Arial"/>
      <w:sz w:val="20"/>
      <w:lang w:eastAsia="en-GB" w:bidi="ar-SA"/>
    </w:rPr>
  </w:style>
  <w:style w:type="character" w:customStyle="1" w:styleId="ListParagraphChar">
    <w:name w:val="List Paragraph Char"/>
    <w:basedOn w:val="DefaultParagraphFont"/>
    <w:link w:val="ListParagraph"/>
    <w:uiPriority w:val="34"/>
    <w:rsid w:val="00D94FD5"/>
    <w:rPr>
      <w:rFonts w:ascii="Arial" w:eastAsia="SimSun" w:hAnsi="Arial"/>
      <w:sz w:val="22"/>
      <w:lang w:eastAsia="zh-CN" w:bidi="bn-BD"/>
    </w:rPr>
  </w:style>
  <w:style w:type="paragraph" w:customStyle="1" w:styleId="Code">
    <w:name w:val="Code"/>
    <w:basedOn w:val="HTMLPreformatted"/>
    <w:link w:val="CodeChar"/>
    <w:qFormat/>
    <w:rsid w:val="00D94FD5"/>
    <w:pPr>
      <w:pBdr>
        <w:top w:val="single" w:sz="4" w:space="1" w:color="auto"/>
        <w:left w:val="single" w:sz="4" w:space="4" w:color="auto"/>
        <w:bottom w:val="single" w:sz="4" w:space="1" w:color="auto"/>
        <w:right w:val="single" w:sz="4" w:space="4" w:color="auto"/>
      </w:pBdr>
      <w:shd w:val="pct10" w:color="auto" w:fill="FFFFFF"/>
      <w:ind w:left="510"/>
    </w:pPr>
    <w:rPr>
      <w:rFonts w:ascii="Courier New" w:eastAsia="Times New Roman" w:hAnsi="Courier New" w:cs="Courier New"/>
      <w:color w:val="333333"/>
      <w:szCs w:val="22"/>
      <w:lang w:eastAsia="zh-CN" w:bidi="bn-BD"/>
    </w:rPr>
  </w:style>
  <w:style w:type="character" w:customStyle="1" w:styleId="CodeChar">
    <w:name w:val="Code Char"/>
    <w:basedOn w:val="HTMLPreformattedChar"/>
    <w:link w:val="Code"/>
    <w:rsid w:val="00D94FD5"/>
    <w:rPr>
      <w:rFonts w:ascii="Courier New" w:eastAsia="Times New Roman" w:hAnsi="Courier New" w:cs="Courier New"/>
      <w:color w:val="333333"/>
      <w:szCs w:val="22"/>
      <w:shd w:val="pct10" w:color="auto" w:fill="FFFFFF"/>
      <w:lang w:eastAsia="zh-CN" w:bidi="bn-BD"/>
    </w:rPr>
  </w:style>
  <w:style w:type="paragraph" w:styleId="EndnoteText">
    <w:name w:val="endnote text"/>
    <w:basedOn w:val="Normal"/>
    <w:link w:val="EndnoteTextChar"/>
    <w:uiPriority w:val="99"/>
    <w:semiHidden/>
    <w:unhideWhenUsed/>
    <w:rsid w:val="00D94FD5"/>
    <w:pPr>
      <w:spacing w:before="0"/>
    </w:pPr>
    <w:rPr>
      <w:sz w:val="20"/>
      <w:szCs w:val="25"/>
    </w:rPr>
  </w:style>
  <w:style w:type="character" w:customStyle="1" w:styleId="EndnoteTextChar">
    <w:name w:val="Endnote Text Char"/>
    <w:basedOn w:val="DefaultParagraphFont"/>
    <w:link w:val="EndnoteText"/>
    <w:uiPriority w:val="99"/>
    <w:semiHidden/>
    <w:rsid w:val="00D94FD5"/>
    <w:rPr>
      <w:rFonts w:ascii="Arial" w:eastAsia="SimSun" w:hAnsi="Arial"/>
      <w:szCs w:val="25"/>
      <w:lang w:eastAsia="zh-CN" w:bidi="bn-BD"/>
    </w:rPr>
  </w:style>
  <w:style w:type="character" w:styleId="EndnoteReference">
    <w:name w:val="endnote reference"/>
    <w:basedOn w:val="DefaultParagraphFont"/>
    <w:uiPriority w:val="99"/>
    <w:semiHidden/>
    <w:unhideWhenUsed/>
    <w:rsid w:val="00D94FD5"/>
    <w:rPr>
      <w:vertAlign w:val="superscript"/>
    </w:rPr>
  </w:style>
  <w:style w:type="character" w:customStyle="1" w:styleId="h11">
    <w:name w:val="h11"/>
    <w:basedOn w:val="DefaultParagraphFont"/>
    <w:rsid w:val="00D94FD5"/>
    <w:rPr>
      <w:rFonts w:ascii="Courier New" w:hAnsi="Courier New" w:cs="Courier New" w:hint="default"/>
      <w:b/>
      <w:bCs/>
      <w:vanish w:val="0"/>
      <w:webHidden w:val="0"/>
      <w:sz w:val="24"/>
      <w:szCs w:val="24"/>
      <w:specVanish w:val="0"/>
    </w:rPr>
  </w:style>
  <w:style w:type="table" w:customStyle="1" w:styleId="GridTable4-Accent21">
    <w:name w:val="Grid Table 4 - Accent 21"/>
    <w:basedOn w:val="TableNormal"/>
    <w:uiPriority w:val="49"/>
    <w:rsid w:val="00D94FD5"/>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UnresolvedMention3">
    <w:name w:val="Unresolved Mention3"/>
    <w:basedOn w:val="DefaultParagraphFont"/>
    <w:uiPriority w:val="99"/>
    <w:semiHidden/>
    <w:unhideWhenUsed/>
    <w:rsid w:val="00D929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openid.net/connect/" TargetMode="External"/><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yperlink" Target="https://www.itu.int/rec/dologin_pub.asp?lang=e&amp;id=T-REC-E.164-201011-I!!PDF-E&amp;type=item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tools.ietf.org/html/rfc211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openid.net/specs/openid-connect-modrna-client-initiated-backchannel-authentication-1_0.html"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mailto:prd@gsma.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penid.net/specs/openid-connect-core-1_0.html"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6B536929D148B8B5A417E2459521F5"/>
        <w:category>
          <w:name w:val="General"/>
          <w:gallery w:val="placeholder"/>
        </w:category>
        <w:types>
          <w:type w:val="bbPlcHdr"/>
        </w:types>
        <w:behaviors>
          <w:behavior w:val="content"/>
        </w:behaviors>
        <w:guid w:val="{F6728338-F1BC-430E-BEDE-69A2FFE60D03}"/>
      </w:docPartPr>
      <w:docPartBody>
        <w:p w:rsidR="008A5093" w:rsidRDefault="00F633E2" w:rsidP="00F633E2">
          <w:pPr>
            <w:pStyle w:val="476B536929D148B8B5A417E2459521F5"/>
          </w:pPr>
          <w:r w:rsidRPr="00846DF8">
            <w:rPr>
              <w:rStyle w:val="PlaceholderText"/>
            </w:rPr>
            <w:t>[Document Title]</w:t>
          </w:r>
        </w:p>
      </w:docPartBody>
    </w:docPart>
    <w:docPart>
      <w:docPartPr>
        <w:name w:val="36F0C5ACA9B942EC87406675636C54D2"/>
        <w:category>
          <w:name w:val="General"/>
          <w:gallery w:val="placeholder"/>
        </w:category>
        <w:types>
          <w:type w:val="bbPlcHdr"/>
        </w:types>
        <w:behaviors>
          <w:behavior w:val="content"/>
        </w:behaviors>
        <w:guid w:val="{949DAE00-623E-4FF4-B9D1-98B75B22F93F}"/>
      </w:docPartPr>
      <w:docPartBody>
        <w:p w:rsidR="008A5093" w:rsidRDefault="00F633E2" w:rsidP="00F633E2">
          <w:pPr>
            <w:pStyle w:val="36F0C5ACA9B942EC87406675636C54D2"/>
          </w:pPr>
          <w:r w:rsidRPr="00846DF8">
            <w:rPr>
              <w:rStyle w:val="PlaceholderText"/>
            </w:rPr>
            <w:t>[Publication Date]</w:t>
          </w:r>
        </w:p>
      </w:docPartBody>
    </w:docPart>
    <w:docPart>
      <w:docPartPr>
        <w:name w:val="1E7FC5B4298F4973A66AD153315B62C6"/>
        <w:category>
          <w:name w:val="General"/>
          <w:gallery w:val="placeholder"/>
        </w:category>
        <w:types>
          <w:type w:val="bbPlcHdr"/>
        </w:types>
        <w:behaviors>
          <w:behavior w:val="content"/>
        </w:behaviors>
        <w:guid w:val="{6B033054-8B3A-4928-8F22-2F453C7F9926}"/>
      </w:docPartPr>
      <w:docPartBody>
        <w:p w:rsidR="008A5093" w:rsidRDefault="00F633E2" w:rsidP="00F633E2">
          <w:pPr>
            <w:pStyle w:val="1E7FC5B4298F4973A66AD153315B62C6"/>
          </w:pPr>
          <w:r w:rsidRPr="00846DF8">
            <w:rPr>
              <w:rStyle w:val="PlaceholderText"/>
            </w:rPr>
            <w:t>[Document Type]</w:t>
          </w:r>
        </w:p>
      </w:docPartBody>
    </w:docPart>
    <w:docPart>
      <w:docPartPr>
        <w:name w:val="130341FCD67E4DA493A6E02CD502C361"/>
        <w:category>
          <w:name w:val="General"/>
          <w:gallery w:val="placeholder"/>
        </w:category>
        <w:types>
          <w:type w:val="bbPlcHdr"/>
        </w:types>
        <w:behaviors>
          <w:behavior w:val="content"/>
        </w:behaviors>
        <w:guid w:val="{BBE1B6B5-285F-4912-A428-7A63209F00D0}"/>
      </w:docPartPr>
      <w:docPartBody>
        <w:p w:rsidR="008A5093" w:rsidRDefault="00F633E2" w:rsidP="00F633E2">
          <w:pPr>
            <w:pStyle w:val="130341FCD67E4DA493A6E02CD502C361"/>
          </w:pPr>
          <w:r w:rsidRPr="006040CE">
            <w:rPr>
              <w:rStyle w:val="PlaceholderText"/>
            </w:rPr>
            <w:t>[Security Classification]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auto"/>
    <w:pitch w:val="variable"/>
    <w:sig w:usb0="00000003" w:usb1="00000000" w:usb2="00000000" w:usb3="00000000" w:csb0="00000003" w:csb1="00000000"/>
  </w:font>
  <w:font w:name="Al Bayan Plain">
    <w:charset w:val="B2"/>
    <w:family w:val="auto"/>
    <w:pitch w:val="variable"/>
    <w:sig w:usb0="00002001" w:usb1="00000000" w:usb2="00000008" w:usb3="00000000" w:csb0="00000040" w:csb1="00000000"/>
  </w:font>
  <w:font w:name="Lucida Grande">
    <w:altName w:val="Segoe UI"/>
    <w:charset w:val="00"/>
    <w:family w:val="swiss"/>
    <w:pitch w:val="variable"/>
    <w:sig w:usb0="E1000AEF" w:usb1="5000A1FF" w:usb2="00000000" w:usb3="00000000" w:csb0="000001B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AC"/>
    <w:rsid w:val="00116D00"/>
    <w:rsid w:val="002862FB"/>
    <w:rsid w:val="00550EEC"/>
    <w:rsid w:val="005D0550"/>
    <w:rsid w:val="00716359"/>
    <w:rsid w:val="007967AC"/>
    <w:rsid w:val="007C3C72"/>
    <w:rsid w:val="008A5093"/>
    <w:rsid w:val="009D59B9"/>
    <w:rsid w:val="009F1A72"/>
    <w:rsid w:val="00A51463"/>
    <w:rsid w:val="00DF0F94"/>
    <w:rsid w:val="00E8033C"/>
    <w:rsid w:val="00F633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3E2"/>
    <w:rPr>
      <w:color w:val="808080"/>
    </w:rPr>
  </w:style>
  <w:style w:type="paragraph" w:customStyle="1" w:styleId="476B536929D148B8B5A417E2459521F5">
    <w:name w:val="476B536929D148B8B5A417E2459521F5"/>
    <w:rsid w:val="00F633E2"/>
  </w:style>
  <w:style w:type="paragraph" w:customStyle="1" w:styleId="36F0C5ACA9B942EC87406675636C54D2">
    <w:name w:val="36F0C5ACA9B942EC87406675636C54D2"/>
    <w:rsid w:val="00F633E2"/>
  </w:style>
  <w:style w:type="paragraph" w:customStyle="1" w:styleId="1E7FC5B4298F4973A66AD153315B62C6">
    <w:name w:val="1E7FC5B4298F4973A66AD153315B62C6"/>
    <w:rsid w:val="00F633E2"/>
  </w:style>
  <w:style w:type="paragraph" w:customStyle="1" w:styleId="130341FCD67E4DA493A6E02CD502C361">
    <w:name w:val="130341FCD67E4DA493A6E02CD502C361"/>
    <w:rsid w:val="00F633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GSMADocumentCreatedBy xmlns="ADEDD60E-22E2-4049-BE99-80A2BB237DD5">
      <UserInfo>
        <DisplayName>Donna Mackay (GSMA)</DisplayName>
        <AccountId>5430</AccountId>
        <AccountType/>
      </UserInfo>
    </GSMADocumentCreatedBy>
    <GSMADocumentCreatedDate xmlns="ADEDD60E-22E2-4049-BE99-80A2BB237DD5">2019-10-15T08:23:06+00:00</GSMADocumentCreatedDate>
    <GSMADocumentOwner xmlns="ADEDD60E-22E2-4049-BE99-80A2BB237DD5">
      <UserInfo>
        <DisplayName>Gautam Hazari (GSMA)</DisplayName>
        <AccountId>21163</AccountId>
        <AccountType/>
      </UserInfo>
    </GSMADocumentOwner>
    <GSMASecurityGroup xmlns="ADEDD60E-22E2-4049-BE99-80A2BB237DD5">Non-confidential</GSMASecurityGroup>
    <GSMARelatedDiscussion xmlns="ADEDD60E-22E2-4049-BE99-80A2BB237DD5">
      <Url>https://infocentre2.gsma.com/gp/pr/Identity/Lists/DiscussionBoard/IDY.54 CR1001 Mobile Connect Verified MSISDN Definition and Technical Requirements</Url>
      <Description>IDY.54 CR1001 Mobile Connect Verified MSISDN Definition and Technical Requirements</Description>
    </GSMARelatedDiscussion>
    <GSMADocumentNumber xmlns="ADEDD60E-22E2-4049-BE99-80A2BB237DD5">IDY.54</GSMADocumentNumber>
    <GSMADocumentTypeTaxHTField0 xmlns="ADEDD60E-22E2-4049-BE99-80A2BB237DD5">
      <Terms xmlns="http://schemas.microsoft.com/office/infopath/2007/PartnerControls">
        <TermInfo xmlns="http://schemas.microsoft.com/office/infopath/2007/PartnerControls">
          <TermName xmlns="http://schemas.microsoft.com/office/infopath/2007/PartnerControls">Change Request</TermName>
          <TermId xmlns="http://schemas.microsoft.com/office/infopath/2007/PartnerControls">ab8ec630-e9bb-472a-9390-c7460461458c</TermId>
        </TermInfo>
      </Terms>
    </GSMADocumentTypeTaxHTField0>
    <GSMAKBCategoryTaxHTField0 xmlns="ADEDD60E-22E2-4049-BE99-80A2BB237DD5">
      <Terms xmlns="http://schemas.microsoft.com/office/infopath/2007/PartnerControls"/>
    </GSMAKBCategoryTaxHTField0>
    <GSMATitle xmlns="ADEDD60E-22E2-4049-BE99-80A2BB237DD5">IDY.54 Mobile Connect Verified MSISDN Definition and Technical Requirements </GSMATitle>
    <GSMATemplateConversionStatus xmlns="ADEDD60E-22E2-4049-BE99-80A2BB237DD5" xsi:nil="true"/>
    <_dlc_DocId xmlns="54cf9ea2-8b24-4a35-a789-c10402c86061">INFO-4588-156</_dlc_DocId>
    <_dlc_DocIdUrl xmlns="54cf9ea2-8b24-4a35-a789-c10402c86061">
      <Url>https://infocentre2.gsma.com/gp/pr/Identity/_layouts/DocIdRedir.aspx?ID=INFO-4588-156</Url>
      <Description>INFO-4588-156</Description>
    </_dlc_DocIdUrl>
    <GSMASimilarChangeRequests xmlns="ADEDD60E-22E2-4049-BE99-80A2BB237DD5" xsi:nil="true"/>
    <GSMAMeetingItemNumber xmlns="ADEDD60E-22E2-4049-BE99-80A2BB237DD5" xsi:nil="true"/>
    <GSMAAffectedDocumentSections xmlns="ADEDD60E-22E2-4049-BE99-80A2BB237DD5">New Document</GSMAAffectedDocumentSections>
    <GSMAChangeRequestNumber xmlns="ADEDD60E-22E2-4049-BE99-80A2BB237DD5">IDY.54 CR1001</GSMAChangeRequestNumber>
    <GSMAImpactedDocuments xmlns="ADEDD60E-22E2-4049-BE99-80A2BB237DD5" xsi:nil="true"/>
    <GSMAIssuingGroupProject xmlns="ADEDD60E-22E2-4049-BE99-80A2BB237DD5">TG</GSMAIssuingGroupProject>
    <GSMAMeetingDate xmlns="ADEDD60E-22E2-4049-BE99-80A2BB237DD5" xsi:nil="true"/>
    <GSMAMeetingLocation xmlns="ADEDD60E-22E2-4049-BE99-80A2BB237DD5" xsi:nil="true"/>
    <GSMAPublishedVersionIncrement xmlns="ADEDD60E-22E2-4049-BE99-80A2BB237DD5">Major Version</GSMAPublishedVersionIncrement>
    <GSMAApprovalStatus xmlns="ADEDD60E-22E2-4049-BE99-80A2BB237DD5">Quality and Legal Review</GSMAApprovalStatus>
    <GSMARelatedDocumentType xmlns="ADEDD60E-22E2-4049-BE99-80A2BB237DD5">Non-binding Permanent Reference Document</GSMARelatedDocumentType>
    <GSMAApprovingGroupProject xmlns="ADEDD60E-22E2-4049-BE99-80A2BB237DD5">TG</GSMAApprovingGroupProject>
    <GSMASubmittedOnBehalfOf xmlns="ADEDD60E-22E2-4049-BE99-80A2BB237DD5" xsi:nil="true"/>
    <GSMARelatedDocumentTitle xmlns="ADEDD60E-22E2-4049-BE99-80A2BB237DD5">IDY.54 Mobile Connect Verified MSISDN Definition and Technical Requirements v0.1 (Current)</GSMARelatedDocumentTitle>
    <GSMAMeetingItemNumberLocal xmlns="ADEDD60E-22E2-4049-BE99-80A2BB237DD5" xsi:nil="true"/>
    <GSMAApprovalDate xmlns="ADEDD60E-22E2-4049-BE99-80A2BB237DD5" xsi:nil="true"/>
    <GSMAMeetingNameAndNumber xmlns="ADEDD60E-22E2-4049-BE99-80A2BB237DD5">
      <Url xsi:nil="true"/>
      <Description xsi:nil="true"/>
    </GSMAMeetingNameAndNumber>
    <GSMAAffectedPRD xmlns="ADEDD60E-22E2-4049-BE99-80A2BB237DD5">&lt;?xml version="1.0"?&gt;&lt;RelatedDocumentData xmlns:xsi="http://www.w3.org/2001/XMLSchema-instance" xmlns:xsd="http://www.w3.org/2001/XMLSchema"&gt;  &lt;Title&gt;IDY.54 Mobile Connect Verified MSISDN Definition and Technical Requirements v0.1 (Current)&lt;/Title&gt;  &lt;WebId&gt;024fa4fc-9985-4b78-8de3-9327fcd75402&lt;/WebId&gt;  &lt;ListId&gt;232bc451-64c7-48e7-93f8-acecc6a5b0b9&lt;/ListId&gt;  &lt;ItemId&gt;327f35a5-5733-4bd2-a070-143ad08e0845&lt;/ItemId&gt;  &lt;DocStoreVersion xsi:nil="true" /&gt;&lt;/RelatedDocumentData&gt;</GSMAAffectedPRD>
    <GSMAListOfContributors xmlns="ADEDD60E-22E2-4049-BE99-80A2BB237DD5" xsi:nil="true"/>
    <GSMASubmittedBy xmlns="ADEDD60E-22E2-4049-BE99-80A2BB237DD5">
      <UserInfo>
        <DisplayName>Donna Mackay (GSMA)</DisplayName>
        <AccountId>5430</AccountId>
        <AccountType/>
      </UserInfo>
    </GSMASubmittedBy>
    <GSMAChangeType xmlns="ADEDD60E-22E2-4049-BE99-80A2BB237DD5">Major Update</GSMAChangeType>
    <GSMAItemFor xmlns="ADEDD60E-22E2-4049-BE99-80A2BB237DD5">Approval</GSMAItemFor>
    <GSMAMeetingNameAndNumberText xmlns="ADEDD60E-22E2-4049-BE99-80A2BB237DD5" xsi:nil="true"/>
    <GSMAReasonKeyBusinessBenefits xmlns="ADEDD60E-22E2-4049-BE99-80A2BB237DD5">Document refresh activity merged from prod and technical requirements documents.  This is verified MSISDN specifications which can be used to extract the device MSISDN.  </GSMAReasonKeyBusinessBenefits>
    <GSMATemplateNumber xmlns="ADEDD60E-22E2-4049-BE99-80A2BB237DD5">0.5</GSMATemplateNumber>
    <GSMAMeetingNameAndNumberLocal xmlns="ADEDD60E-22E2-4049-BE99-80A2BB237DD5">
      <Url xsi:nil="true"/>
      <Description xsi:nil="true"/>
    </GSMAMeetingNameAndNumberLocal>
    <GSMAOwningGroup xmlns="ADEDD60E-22E2-4049-BE99-80A2BB237DD5">Identity</GSMAOwningGroup>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ISO690Nmerical.XSL" StyleName="ISO 690 - Numerical Reference"/>
</file>

<file path=customXml/item5.xml><?xml version="1.0" encoding="utf-8"?>
<ct:contentTypeSchema xmlns:ct="http://schemas.microsoft.com/office/2006/metadata/contentType" xmlns:ma="http://schemas.microsoft.com/office/2006/metadata/properties/metaAttributes" ct:_="" ma:_="" ma:contentTypeName="CR Document" ma:contentTypeID="0x010100EC728DFF17A841B193288BA44365FF7000B94428117C9D4ABEAE546B343679976600BF54CB22B7F849D2BF566960DDFA6DA200FED380A3C1447349AE66BAD422FC0C78" ma:contentTypeVersion="5" ma:contentTypeDescription="CR Document" ma:contentTypeScope="" ma:versionID="dbe2e403ea173e449f9a6c92cd563333">
  <xsd:schema xmlns:xsd="http://www.w3.org/2001/XMLSchema" xmlns:xs="http://www.w3.org/2001/XMLSchema" xmlns:p="http://schemas.microsoft.com/office/2006/metadata/properties" xmlns:ns2="ADEDD60E-22E2-4049-BE99-80A2BB237DD5" xmlns:ns3="54cf9ea2-8b24-4a35-a789-c10402c86061" targetNamespace="http://schemas.microsoft.com/office/2006/metadata/properties" ma:root="true" ma:fieldsID="2656845c26b55d58ac88b89320ab740c" ns2:_="" ns3:_="">
    <xsd:import namespace="ADEDD60E-22E2-4049-BE99-80A2BB237DD5"/>
    <xsd:import namespace="54cf9ea2-8b24-4a35-a789-c10402c86061"/>
    <xsd:element name="properties">
      <xsd:complexType>
        <xsd:sequence>
          <xsd:element name="documentManagement">
            <xsd:complexType>
              <xsd:all>
                <xsd:element ref="ns2:GSMATitle" minOccurs="0"/>
                <xsd:element ref="ns2:GSMAKBCategoryTaxHTField0" minOccurs="0"/>
                <xsd:element ref="ns2:GSMADocumentTypeTaxHTField0" minOccurs="0"/>
                <xsd:element ref="ns2:GSMASecurityGroup"/>
                <xsd:element ref="ns2:GSMADocumentOwner" minOccurs="0"/>
                <xsd:element ref="ns2:GSMARelatedDiscussion" minOccurs="0"/>
                <xsd:element ref="ns2:GSMADocumentCreatedDate" minOccurs="0"/>
                <xsd:element ref="ns2:GSMADocumentCreatedBy" minOccurs="0"/>
                <xsd:element ref="ns2:GSMATemplateNumber" minOccurs="0"/>
                <xsd:element ref="ns2:GSMATemplateConversionStatus" minOccurs="0"/>
                <xsd:element ref="ns2:GSMAMeetingNameAndNumberText" minOccurs="0"/>
                <xsd:element ref="ns2:GSMAMeetingNameAndNumber" minOccurs="0"/>
                <xsd:element ref="ns2:GSMAMeetingItemNumber" minOccurs="0"/>
                <xsd:element ref="ns2:GSMAMeetingDate" minOccurs="0"/>
                <xsd:element ref="ns2:GSMAMeetingLocation" minOccurs="0"/>
                <xsd:element ref="ns2:GSMAMeetingNameAndNumberLocal" minOccurs="0"/>
                <xsd:element ref="ns2:GSMAMeetingItemNumberLocal" minOccurs="0"/>
                <xsd:element ref="ns2:GSMAItemFor" minOccurs="0"/>
                <xsd:element ref="ns2:GSMAAffectedPRD" minOccurs="0"/>
                <xsd:element ref="ns2:GSMAChangeRequestNumber" minOccurs="0"/>
                <xsd:element ref="ns2:GSMAPublishedVersionIncrement" minOccurs="0"/>
                <xsd:element ref="ns2:GSMAChangeType" minOccurs="0"/>
                <xsd:element ref="ns2:GSMASubmittedBy" minOccurs="0"/>
                <xsd:element ref="ns2:GSMAReasonKeyBusinessBenefits" minOccurs="0"/>
                <xsd:element ref="ns2:GSMAAffectedDocumentSections" minOccurs="0"/>
                <xsd:element ref="ns2:GSMASubmittedOnBehalfOf" minOccurs="0"/>
                <xsd:element ref="ns2:GSMAListOfContributors" minOccurs="0"/>
                <xsd:element ref="ns2:GSMARelatedDocumentType" minOccurs="0"/>
                <xsd:element ref="ns2:GSMARelatedDocumentTitle" minOccurs="0"/>
                <xsd:element ref="ns2:GSMAImpactedDocuments" minOccurs="0"/>
                <xsd:element ref="ns2:GSMASimilarChangeRequests" minOccurs="0"/>
                <xsd:element ref="ns2:GSMAApprovalDate" minOccurs="0"/>
                <xsd:element ref="ns2:GSMAApprovalStatus" minOccurs="0"/>
                <xsd:element ref="ns2:GSMAOwningGroup" minOccurs="0"/>
                <xsd:element ref="ns2:GSMADocumentNumber" minOccurs="0"/>
                <xsd:element ref="ns3:_dlc_DocId" minOccurs="0"/>
                <xsd:element ref="ns3:_dlc_DocIdUrl" minOccurs="0"/>
                <xsd:element ref="ns3:_dlc_DocIdPersistId" minOccurs="0"/>
                <xsd:element ref="ns2:GSMAIssuingGroupProject" minOccurs="0"/>
                <xsd:element ref="ns2:GSMAApprovingGroupProje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EDD60E-22E2-4049-BE99-80A2BB237DD5" elementFormDefault="qualified">
    <xsd:import namespace="http://schemas.microsoft.com/office/2006/documentManagement/types"/>
    <xsd:import namespace="http://schemas.microsoft.com/office/infopath/2007/PartnerControls"/>
    <xsd:element name="GSMATitle" ma:index="8" nillable="true" ma:displayName="Title" ma:internalName="GSMATitle" ma:readOnly="false">
      <xsd:simpleType>
        <xsd:restriction base="dms:Text"/>
      </xsd:simpleType>
    </xsd:element>
    <xsd:element name="GSMAKBCategoryTaxHTField0" ma:index="10" nillable="true" ma:taxonomy="true" ma:internalName="GSMAKBCategoryTaxHTField0" ma:taxonomyFieldName="GSMAKBCategory" ma:displayName="KB Category" ma:readOnly="false" ma:fieldId="{21dee129-e704-4a2f-bbcd-72336400b048}" ma:taxonomyMulti="true" ma:sspId="da14f4a6-95d7-4d6d-97ca-713f9b6ea8eb" ma:termSetId="7526875a-7b98-42d9-b6a7-9f2766f84726" ma:anchorId="00000000-0000-0000-0000-000000000000" ma:open="false" ma:isKeyword="false">
      <xsd:complexType>
        <xsd:sequence>
          <xsd:element ref="pc:Terms" minOccurs="0" maxOccurs="1"/>
        </xsd:sequence>
      </xsd:complexType>
    </xsd:element>
    <xsd:element name="GSMADocumentTypeTaxHTField0" ma:index="12" nillable="true" ma:taxonomy="true" ma:internalName="GSMADocumentTypeTaxHTField0" ma:taxonomyFieldName="GSMADocumentType" ma:displayName="Document Type" ma:readOnly="false" ma:fieldId="{34a499d2-2c5a-49b8-81ca-7ba3b22c0d34}" ma:sspId="da14f4a6-95d7-4d6d-97ca-713f9b6ea8eb" ma:termSetId="ede25075-d64e-4502-8d90-5c5d069245ca" ma:anchorId="00000000-0000-0000-0000-000000000000" ma:open="false" ma:isKeyword="false">
      <xsd:complexType>
        <xsd:sequence>
          <xsd:element ref="pc:Terms" minOccurs="0" maxOccurs="1"/>
        </xsd:sequence>
      </xsd:complexType>
    </xsd:element>
    <xsd:element name="GSMASecurityGroup" ma:index="13" ma:displayName="Security Classification" ma:internalName="GSMASecurityGroup" ma:readOnly="false">
      <xsd:simpleType>
        <xsd:restriction base="dms:Choice">
          <xsd:enumeration value="Non-confidential"/>
          <xsd:enumeration value="Confidential - Full, Rapporteur, Associate and Affiliate Members"/>
          <xsd:enumeration value="Confidential - Full and Rapporteur Members"/>
          <xsd:enumeration value="Confidential - Full Members"/>
          <xsd:enumeration value="Confidential - Group Members"/>
          <xsd:enumeration value="Confidential - Group Members (Full Members only)"/>
        </xsd:restriction>
      </xsd:simpleType>
    </xsd:element>
    <xsd:element name="GSMADocumentOwner" ma:index="14" nillable="true" ma:displayName="Document Editor" ma:list="UserInfo" ma:SharePointGroup="0" ma:internalName="GSMA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latedDiscussion" ma:index="15" nillable="true" ma:displayName="Related Discussion" ma:format="Hyperlink" ma:internalName="GSMARelatedDiscussion"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DocumentCreatedDate" ma:index="16" nillable="true" ma:displayName="Document Creation Date" ma:indexed="true" ma:internalName="GSMADocumentCreatedDate" ma:readOnly="false">
      <xsd:simpleType>
        <xsd:restriction base="dms:DateTime"/>
      </xsd:simpleType>
    </xsd:element>
    <xsd:element name="GSMADocumentCreatedBy" ma:index="17" nillable="true" ma:displayName="Document Author" ma:internalName="GSMADocumentCrea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TemplateNumber" ma:index="18" nillable="true" ma:displayName="Template Number" ma:internalName="GSMATemplateNumber" ma:readOnly="true">
      <xsd:simpleType>
        <xsd:restriction base="dms:Text"/>
      </xsd:simpleType>
    </xsd:element>
    <xsd:element name="GSMATemplateConversionStatus" ma:index="19" nillable="true" ma:displayName="Template Conversion Status" ma:internalName="GSMATemplateConversionStatus" ma:readOnly="false">
      <xsd:simpleType>
        <xsd:restriction base="dms:Text"/>
      </xsd:simpleType>
    </xsd:element>
    <xsd:element name="GSMAMeetingNameAndNumberText" ma:index="20" nillable="true" ma:displayName="Meeting Name and Number Text" ma:internalName="GSMAMeetingNameAndNumberText" ma:readOnly="false">
      <xsd:simpleType>
        <xsd:restriction base="dms:Text"/>
      </xsd:simpleType>
    </xsd:element>
    <xsd:element name="GSMAMeetingNameAndNumber" ma:index="21" nillable="true" ma:displayName="Meeting Name and Number" ma:format="Hyperlink" ma:internalName="GSMAMeetingNameAndNumb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 ma:index="22" nillable="true" ma:displayName="Meeting Document Number" ma:internalName="GSMAMeetingItemNumber" ma:readOnly="false">
      <xsd:simpleType>
        <xsd:restriction base="dms:Text"/>
      </xsd:simpleType>
    </xsd:element>
    <xsd:element name="GSMAMeetingDate" ma:index="23" nillable="true" ma:displayName="Meeting Date" ma:internalName="GSMAMeetingDate" ma:readOnly="false">
      <xsd:simpleType>
        <xsd:restriction base="dms:DateTime"/>
      </xsd:simpleType>
    </xsd:element>
    <xsd:element name="GSMAMeetingLocation" ma:index="24" nillable="true" ma:displayName="Meeting Location" ma:internalName="GSMAMeetingLocation" ma:readOnly="false">
      <xsd:simpleType>
        <xsd:restriction base="dms:Text"/>
      </xsd:simpleType>
    </xsd:element>
    <xsd:element name="GSMAMeetingNameAndNumberLocal" ma:index="25" nillable="true" ma:displayName="Meeting Name and Number (Local)" ma:format="Hyperlink" ma:internalName="GSMAMeetingNameAndNumberLoca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GSMAMeetingItemNumberLocal" ma:index="26" nillable="true" ma:displayName="Meeting Document Number (Local)" ma:internalName="GSMAMeetingItemNumberLocal" ma:readOnly="false">
      <xsd:simpleType>
        <xsd:restriction base="dms:Text"/>
      </xsd:simpleType>
    </xsd:element>
    <xsd:element name="GSMAItemFor" ma:index="27" nillable="true" ma:displayName="This document is for" ma:internalName="GSMAItemFor" ma:readOnly="false">
      <xsd:simpleType>
        <xsd:restriction base="dms:Choice">
          <xsd:enumeration value="Approval"/>
          <xsd:enumeration value="Discussion"/>
          <xsd:enumeration value="Information Only"/>
        </xsd:restriction>
      </xsd:simpleType>
    </xsd:element>
    <xsd:element name="GSMAAffectedPRD" ma:index="28" nillable="true" ma:displayName="Affected Official Document" ma:internalName="GSMAAffectedPRD" ma:readOnly="false">
      <xsd:simpleType>
        <xsd:restriction base="dms:Unknown"/>
      </xsd:simpleType>
    </xsd:element>
    <xsd:element name="GSMAChangeRequestNumber" ma:index="29" nillable="true" ma:displayName="Change Request Number" ma:internalName="GSMAChangeRequestNumber" ma:readOnly="false">
      <xsd:simpleType>
        <xsd:restriction base="dms:Text"/>
      </xsd:simpleType>
    </xsd:element>
    <xsd:element name="GSMAPublishedVersionIncrement" ma:index="30" nillable="true" ma:displayName="Published Version Increment" ma:internalName="GSMAPublishedVersionIncrement" ma:readOnly="false">
      <xsd:simpleType>
        <xsd:restriction base="dms:Choice">
          <xsd:enumeration value="Major Version"/>
          <xsd:enumeration value="Minor Version"/>
        </xsd:restriction>
      </xsd:simpleType>
    </xsd:element>
    <xsd:element name="GSMAChangeType" ma:index="31" nillable="true" ma:displayName="Change Type" ma:internalName="GSMAChangeType" ma:readOnly="false">
      <xsd:simpleType>
        <xsd:restriction base="dms:Choice">
          <xsd:enumeration value="Major Update"/>
          <xsd:enumeration value="Minor Update"/>
          <xsd:enumeration value="New Document"/>
        </xsd:restriction>
      </xsd:simpleType>
    </xsd:element>
    <xsd:element name="GSMASubmittedBy" ma:index="32" nillable="true" ma:displayName="Submitted By" ma:internalName="GSMASubmitt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GSMAReasonKeyBusinessBenefits" ma:index="33" nillable="true" ma:displayName="Key Reasons and Benefits" ma:internalName="GSMAReasonKeyBusinessBenefits" ma:readOnly="false">
      <xsd:simpleType>
        <xsd:restriction base="dms:Note"/>
      </xsd:simpleType>
    </xsd:element>
    <xsd:element name="GSMAAffectedDocumentSections" ma:index="34" nillable="true" ma:displayName="Affected Document Sections" ma:internalName="GSMAAffectedDocumentSections" ma:readOnly="false">
      <xsd:simpleType>
        <xsd:restriction base="dms:Note"/>
      </xsd:simpleType>
    </xsd:element>
    <xsd:element name="GSMASubmittedOnBehalfOf" ma:index="35" nillable="true" ma:displayName="Submitted on behalf of" ma:internalName="GSMASubmittedOnBehalfOf" ma:readOnly="false">
      <xsd:simpleType>
        <xsd:restriction base="dms:Text"/>
      </xsd:simpleType>
    </xsd:element>
    <xsd:element name="GSMAListOfContributors" ma:index="36" nillable="true" ma:displayName="List of contributors" ma:description="A list of contributors to be displayed on the cover sheet of the document" ma:internalName="GSMAListOfContributors" ma:readOnly="false">
      <xsd:simpleType>
        <xsd:restriction base="dms:Note"/>
      </xsd:simpleType>
    </xsd:element>
    <xsd:element name="GSMARelatedDocumentType" ma:index="37" nillable="true" ma:displayName="Related Document Type" ma:internalName="GSMARelatedDocumentType" ma:readOnly="false">
      <xsd:simpleType>
        <xsd:restriction base="dms:Text"/>
      </xsd:simpleType>
    </xsd:element>
    <xsd:element name="GSMARelatedDocumentTitle" ma:index="38" nillable="true" ma:displayName="Related Document Title" ma:internalName="GSMARelatedDocumentTitle" ma:readOnly="false">
      <xsd:simpleType>
        <xsd:restriction base="dms:Text"/>
      </xsd:simpleType>
    </xsd:element>
    <xsd:element name="GSMAImpactedDocuments" ma:index="39" nillable="true" ma:displayName="Impacted Documents" ma:internalName="GSMAImpactedDocuments" ma:readOnly="false">
      <xsd:simpleType>
        <xsd:restriction base="dms:Unknown"/>
      </xsd:simpleType>
    </xsd:element>
    <xsd:element name="GSMASimilarChangeRequests" ma:index="40" nillable="true" ma:displayName="Similar Change Requests" ma:internalName="GSMASimilarChangeRequests" ma:readOnly="false">
      <xsd:simpleType>
        <xsd:restriction base="dms:Unknown"/>
      </xsd:simpleType>
    </xsd:element>
    <xsd:element name="GSMAApprovalDate" ma:index="41" nillable="true" ma:displayName="Approval Date" ma:internalName="GSMAApprovalDate" ma:readOnly="false">
      <xsd:simpleType>
        <xsd:restriction base="dms:DateTime"/>
      </xsd:simpleType>
    </xsd:element>
    <xsd:element name="GSMAApprovalStatus" ma:index="42" nillable="true" ma:displayName="Approval Status" ma:indexed="true" ma:internalName="GSMAApprovalStatus" ma:readOnly="false">
      <xsd:simpleType>
        <xsd:restriction base="dms:Text"/>
      </xsd:simpleType>
    </xsd:element>
    <xsd:element name="GSMAOwningGroup" ma:index="43" nillable="true" ma:displayName="Owning Group" ma:internalName="GSMAOwningGroup" ma:readOnly="false">
      <xsd:simpleType>
        <xsd:restriction base="dms:Text"/>
      </xsd:simpleType>
    </xsd:element>
    <xsd:element name="GSMADocumentNumber" ma:index="44" nillable="true" ma:displayName="PRD Number" ma:indexed="true" ma:internalName="GSMADocumentNumber" ma:readOnly="false">
      <xsd:simpleType>
        <xsd:restriction base="dms:Text"/>
      </xsd:simpleType>
    </xsd:element>
    <xsd:element name="GSMAIssuingGroupProject" ma:index="48" nillable="true" ma:displayName="Issuing Group/Project" ma:internalName="GSMAIssuingGroupProject" ma:readOnly="false">
      <xsd:simpleType>
        <xsd:restriction base="dms:Text"/>
      </xsd:simpleType>
    </xsd:element>
    <xsd:element name="GSMAApprovingGroupProject" ma:index="49" nillable="true" ma:displayName="Approving Group/Project" ma:internalName="GSMAApprovingGroupProject"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cf9ea2-8b24-4a35-a789-c10402c86061" elementFormDefault="qualified">
    <xsd:import namespace="http://schemas.microsoft.com/office/2006/documentManagement/types"/>
    <xsd:import namespace="http://schemas.microsoft.com/office/infopath/2007/PartnerControls"/>
    <xsd:element name="_dlc_DocId" ma:index="45" nillable="true" ma:displayName="Document ID Value" ma:description="The value of the document ID assigned to this item." ma:internalName="_dlc_DocId" ma:readOnly="true">
      <xsd:simpleType>
        <xsd:restriction base="dms:Text"/>
      </xsd:simple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6DCCA-2C61-42EA-A155-19EE9B50A5C5}">
  <ds:schemaRefs>
    <ds:schemaRef ds:uri="http://schemas.microsoft.com/sharepoint/v3/contenttype/forms"/>
  </ds:schemaRefs>
</ds:datastoreItem>
</file>

<file path=customXml/itemProps2.xml><?xml version="1.0" encoding="utf-8"?>
<ds:datastoreItem xmlns:ds="http://schemas.openxmlformats.org/officeDocument/2006/customXml" ds:itemID="{D612F80C-BCC6-4708-8333-327470281DFD}">
  <ds:schemaRefs>
    <ds:schemaRef ds:uri="http://schemas.microsoft.com/office/2006/metadata/properties"/>
    <ds:schemaRef ds:uri="http://schemas.microsoft.com/office/infopath/2007/PartnerControls"/>
    <ds:schemaRef ds:uri="ADEDD60E-22E2-4049-BE99-80A2BB237DD5"/>
    <ds:schemaRef ds:uri="54cf9ea2-8b24-4a35-a789-c10402c86061"/>
  </ds:schemaRefs>
</ds:datastoreItem>
</file>

<file path=customXml/itemProps3.xml><?xml version="1.0" encoding="utf-8"?>
<ds:datastoreItem xmlns:ds="http://schemas.openxmlformats.org/officeDocument/2006/customXml" ds:itemID="{11C5A0D3-B440-4C27-B595-0D63398F19A0}">
  <ds:schemaRefs>
    <ds:schemaRef ds:uri="http://schemas.microsoft.com/sharepoint/events"/>
  </ds:schemaRefs>
</ds:datastoreItem>
</file>

<file path=customXml/itemProps4.xml><?xml version="1.0" encoding="utf-8"?>
<ds:datastoreItem xmlns:ds="http://schemas.openxmlformats.org/officeDocument/2006/customXml" ds:itemID="{B6F49CE0-5A80-8241-AC2F-1DAB387484D0}">
  <ds:schemaRefs>
    <ds:schemaRef ds:uri="http://schemas.openxmlformats.org/officeDocument/2006/bibliography"/>
  </ds:schemaRefs>
</ds:datastoreItem>
</file>

<file path=customXml/itemProps5.xml><?xml version="1.0" encoding="utf-8"?>
<ds:datastoreItem xmlns:ds="http://schemas.openxmlformats.org/officeDocument/2006/customXml" ds:itemID="{A8B34C34-936E-46AA-97FE-BC13CB3620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EDD60E-22E2-4049-BE99-80A2BB237DD5"/>
    <ds:schemaRef ds:uri="54cf9ea2-8b24-4a35-a789-c10402c860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6447</Words>
  <Characters>36750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Mobile Connect Verified MSISDN Definition and Technical Requirements</vt:lpstr>
    </vt:vector>
  </TitlesOfParts>
  <LinksUpToDate>false</LinksUpToDate>
  <CharactersWithSpaces>43111</CharactersWithSpaces>
  <SharedDoc>false</SharedDoc>
  <HLinks>
    <vt:vector size="12" baseType="variant">
      <vt:variant>
        <vt:i4>4390936</vt:i4>
      </vt:variant>
      <vt:variant>
        <vt:i4>6</vt:i4>
      </vt:variant>
      <vt:variant>
        <vt:i4>0</vt:i4>
      </vt:variant>
      <vt:variant>
        <vt:i4>5</vt:i4>
      </vt:variant>
      <vt:variant>
        <vt:lpwstr>https://infocentre.gsm.org/cgi-bin/docdisp.cgi?275305</vt:lpwstr>
      </vt:variant>
      <vt:variant>
        <vt:lpwstr/>
      </vt:variant>
      <vt:variant>
        <vt:i4>5832704</vt:i4>
      </vt:variant>
      <vt:variant>
        <vt:i4>3</vt:i4>
      </vt:variant>
      <vt:variant>
        <vt:i4>0</vt:i4>
      </vt:variant>
      <vt:variant>
        <vt:i4>5</vt:i4>
      </vt:variant>
      <vt:variant>
        <vt:lpwstr>https://infocentre.gsm.org/cgi-bin/prddets.cgi?274175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Mobile Connect Verified MSISDN Definition and Technical Requirements</dc:title>
  <dc:creator/>
  <dc:description/>
  <cp:lastModifiedBy/>
  <cp:revision>1</cp:revision>
  <dcterms:created xsi:type="dcterms:W3CDTF">2022-12-06T23:15:00Z</dcterms:created>
  <dcterms:modified xsi:type="dcterms:W3CDTF">2022-12-06T23:15:00Z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SMAKBCategory">
    <vt:lpwstr/>
  </property>
  <property fmtid="{D5CDD505-2E9C-101B-9397-08002B2CF9AE}" pid="3" name="ContentTypeId">
    <vt:lpwstr>0x010100EC728DFF17A841B193288BA44365FF7000B94428117C9D4ABEAE546B343679976600BF54CB22B7F849D2BF566960DDFA6DA200FED380A3C1447349AE66BAD422FC0C78</vt:lpwstr>
  </property>
  <property fmtid="{D5CDD505-2E9C-101B-9397-08002B2CF9AE}" pid="4" name="GSMADocumentType">
    <vt:lpwstr>4;#Change Request|ab8ec630-e9bb-472a-9390-c7460461458c</vt:lpwstr>
  </property>
  <property fmtid="{D5CDD505-2E9C-101B-9397-08002B2CF9AE}" pid="5" name="TaxCatchAll">
    <vt:lpwstr>4;#Change Request|ab8ec630-e9bb-472a-9390-c7460461458c</vt:lpwstr>
  </property>
  <property fmtid="{D5CDD505-2E9C-101B-9397-08002B2CF9AE}" pid="6" name="GSMAEditionType">
    <vt:lpwstr/>
  </property>
  <property fmtid="{D5CDD505-2E9C-101B-9397-08002B2CF9AE}" pid="7" name="GSMAChangeRequestApprover">
    <vt:lpwstr>21163;#Gautam Hazari (GSMA)</vt:lpwstr>
  </property>
  <property fmtid="{D5CDD505-2E9C-101B-9397-08002B2CF9AE}" pid="8" name="_dlc_DocIdItemGuid">
    <vt:lpwstr>00f7e557-794d-4a2e-95da-423bc71ca736</vt:lpwstr>
  </property>
  <property fmtid="{D5CDD505-2E9C-101B-9397-08002B2CF9AE}" pid="9" name="GSMAShowInGeneralView">
    <vt:bool>false</vt:bool>
  </property>
  <property fmtid="{D5CDD505-2E9C-101B-9397-08002B2CF9AE}" pid="10" name="GSMAIssuingGroupProject">
    <vt:lpwstr>-</vt:lpwstr>
  </property>
  <property fmtid="{D5CDD505-2E9C-101B-9397-08002B2CF9AE}" pid="11" name="GSMAApprovingGroupProject">
    <vt:lpwstr>-</vt:lpwstr>
  </property>
  <property fmtid="{D5CDD505-2E9C-101B-9397-08002B2CF9AE}" pid="12" name="GSMAMeetingNameAndNumber">
    <vt:lpwstr>, </vt:lpwstr>
  </property>
  <property fmtid="{D5CDD505-2E9C-101B-9397-08002B2CF9AE}" pid="13" name="GSMASubmittedBy">
    <vt:lpwstr/>
  </property>
  <property fmtid="{D5CDD505-2E9C-101B-9397-08002B2CF9AE}" pid="14" name="GSMAPRDVersion">
    <vt:lpwstr/>
  </property>
  <property fmtid="{D5CDD505-2E9C-101B-9397-08002B2CF9AE}" pid="15" name="GSMASummary">
    <vt:lpwstr/>
  </property>
  <property fmtid="{D5CDD505-2E9C-101B-9397-08002B2CF9AE}" pid="16" name="Order">
    <vt:r8>15500</vt:r8>
  </property>
  <property fmtid="{D5CDD505-2E9C-101B-9397-08002B2CF9AE}" pid="17" name="GSMAAppliedToODVersion">
    <vt:lpwstr/>
  </property>
  <property fmtid="{D5CDD505-2E9C-101B-9397-08002B2CF9AE}" pid="18" name="xd_ProgID">
    <vt:lpwstr/>
  </property>
  <property fmtid="{D5CDD505-2E9C-101B-9397-08002B2CF9AE}" pid="19" name="DocumentSetDescription">
    <vt:lpwstr/>
  </property>
  <property fmtid="{D5CDD505-2E9C-101B-9397-08002B2CF9AE}" pid="20" name="GSMAAdditionalReaders">
    <vt:lpwstr/>
  </property>
  <property fmtid="{D5CDD505-2E9C-101B-9397-08002B2CF9AE}" pid="21" name="GSMAApprovingGroup">
    <vt:lpwstr>&lt;?xml version="1.0"?&gt;&lt;RelatedDocumentData xmlns:xsi="http://www.w3.org/2001/XMLSchema-instance" xmlns:xsd="http://www.w3.org/2001/XMLSchema"&gt;&lt;Title&gt;Identity&lt;/Title&gt;&lt;WebId&gt;024fa4fc-9985-4b78-8de3-9327fcd75402&lt;/WebId&gt;&lt;ListId&gt;00000000-0000-0000-0000-00000000</vt:lpwstr>
  </property>
  <property fmtid="{D5CDD505-2E9C-101B-9397-08002B2CF9AE}" pid="22" name="GSMAAdditionalContributors">
    <vt:lpwstr/>
  </property>
  <property fmtid="{D5CDD505-2E9C-101B-9397-08002B2CF9AE}" pid="23" name="GSMAIssuingGroup">
    <vt:lpwstr>&lt;?xml version="1.0"?&gt;&lt;RelatedDocumentData xmlns:xsi="http://www.w3.org/2001/XMLSchema-instance" xmlns:xsd="http://www.w3.org/2001/XMLSchema"&gt;&lt;Title&gt;Identity&lt;/Title&gt;&lt;WebId&gt;024fa4fc-9985-4b78-8de3-9327fcd75402&lt;/WebId&gt;&lt;ListId&gt;00000000-0000-0000-0000-00000000</vt:lpwstr>
  </property>
  <property fmtid="{D5CDD505-2E9C-101B-9397-08002B2CF9AE}" pid="24" name="TemplateUrl">
    <vt:lpwstr/>
  </property>
  <property fmtid="{D5CDD505-2E9C-101B-9397-08002B2CF9AE}" pid="25" name="GSMAOfficialDocumentType">
    <vt:lpwstr/>
  </property>
  <property fmtid="{D5CDD505-2E9C-101B-9397-08002B2CF9AE}" pid="26" name="GSMARemarks">
    <vt:lpwstr/>
  </property>
  <property fmtid="{D5CDD505-2E9C-101B-9397-08002B2CF9AE}" pid="27" name="GSMABusinessPurpose">
    <vt:lpwstr/>
  </property>
  <property fmtid="{D5CDD505-2E9C-101B-9397-08002B2CF9AE}" pid="28" name="URL">
    <vt:lpwstr/>
  </property>
  <property fmtid="{D5CDD505-2E9C-101B-9397-08002B2CF9AE}" pid="29" name="_docset_NoMedatataSyncRequired">
    <vt:lpwstr>False</vt:lpwstr>
  </property>
</Properties>
</file>