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22C52" w14:textId="77777777" w:rsidR="00944378" w:rsidRDefault="009F7BD3" w:rsidP="0019256D">
      <w:pPr>
        <w:pStyle w:val="GSMAlogo"/>
        <w:spacing w:after="1200"/>
      </w:pPr>
      <w:r>
        <w:rPr>
          <w:noProof/>
          <w:lang w:eastAsia="en-GB" w:bidi="ar-SA"/>
        </w:rPr>
        <w:drawing>
          <wp:inline distT="0" distB="0" distL="0" distR="0" wp14:anchorId="133B3FAA" wp14:editId="5C08C969">
            <wp:extent cx="2590800" cy="408167"/>
            <wp:effectExtent l="0" t="0" r="0" b="0"/>
            <wp:docPr id="5" name="Picture 5"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p w14:paraId="580B10B7" w14:textId="7C638785" w:rsidR="00944378" w:rsidRDefault="001556AB" w:rsidP="001556AB">
      <w:pPr>
        <w:pStyle w:val="Title"/>
      </w:pPr>
      <w:r>
        <w:t>NG.139 Cloud Infrastructure Reference Architecture managed by Kubernetes</w:t>
      </w:r>
    </w:p>
    <w:p w14:paraId="3B8D2EE6" w14:textId="5FEEC250" w:rsidR="00944378" w:rsidRDefault="000F6A30" w:rsidP="00944378">
      <w:pPr>
        <w:pStyle w:val="Title"/>
      </w:pPr>
      <w:r>
        <w:t xml:space="preserve">Version </w:t>
      </w:r>
      <w:r w:rsidR="005307FE">
        <w:t>2.0</w:t>
      </w:r>
    </w:p>
    <w:p w14:paraId="324CEF0B" w14:textId="35D1E714" w:rsidR="00944378" w:rsidRPr="000623D3" w:rsidRDefault="006E3676" w:rsidP="000623D3">
      <w:pPr>
        <w:pStyle w:val="Title"/>
      </w:pPr>
      <w:r>
        <w:rPr>
          <w:rStyle w:val="PlaceholderText"/>
          <w:color w:val="auto"/>
        </w:rPr>
        <w:t>10</w:t>
      </w:r>
      <w:r w:rsidR="00315783">
        <w:rPr>
          <w:rStyle w:val="PlaceholderText"/>
          <w:color w:val="auto"/>
        </w:rPr>
        <w:t xml:space="preserve"> J</w:t>
      </w:r>
      <w:r>
        <w:rPr>
          <w:rStyle w:val="PlaceholderText"/>
          <w:color w:val="auto"/>
        </w:rPr>
        <w:t>une</w:t>
      </w:r>
      <w:r w:rsidR="00315783">
        <w:rPr>
          <w:rStyle w:val="PlaceholderText"/>
          <w:color w:val="auto"/>
        </w:rPr>
        <w:t xml:space="preserve"> </w:t>
      </w:r>
      <w:r w:rsidR="00F610DA">
        <w:rPr>
          <w:rStyle w:val="PlaceholderText"/>
          <w:color w:val="auto"/>
        </w:rPr>
        <w:t>2025</w:t>
      </w:r>
    </w:p>
    <w:p w14:paraId="4C7B4965" w14:textId="77777777" w:rsidR="00944378" w:rsidRDefault="00944378" w:rsidP="009968FB">
      <w:pPr>
        <w:pStyle w:val="Disclaimer"/>
      </w:pPr>
    </w:p>
    <w:p w14:paraId="30BB7DB6" w14:textId="77777777" w:rsidR="00944378" w:rsidRPr="00B3576F" w:rsidRDefault="00944378" w:rsidP="002A7CAD">
      <w:pPr>
        <w:pStyle w:val="DocInfo"/>
        <w:rPr>
          <w:sz w:val="22"/>
        </w:rPr>
      </w:pPr>
      <w:r w:rsidRPr="00B3576F">
        <w:rPr>
          <w:sz w:val="22"/>
        </w:rPr>
        <w:t xml:space="preserve">Security Classification: </w:t>
      </w:r>
      <w:r w:rsidR="00EC26E1">
        <w:rPr>
          <w:sz w:val="22"/>
        </w:rPr>
        <w:t>Non-Confidential</w:t>
      </w:r>
    </w:p>
    <w:p w14:paraId="23D276AD" w14:textId="77777777"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5C1F903B" w14:textId="77777777" w:rsidR="00944378" w:rsidRDefault="00944378" w:rsidP="00E72D86">
      <w:pPr>
        <w:pStyle w:val="DocInfo"/>
        <w:rPr>
          <w:rFonts w:eastAsia="Arial Unicode MS"/>
        </w:rPr>
      </w:pPr>
      <w:r>
        <w:t>Copyright Notice</w:t>
      </w:r>
    </w:p>
    <w:p w14:paraId="41ED08EA" w14:textId="7983AC78"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6E3676">
        <w:rPr>
          <w:noProof/>
        </w:rPr>
        <w:t>2025</w:t>
      </w:r>
      <w:r w:rsidRPr="007A3C76">
        <w:fldChar w:fldCharType="end"/>
      </w:r>
      <w:r w:rsidRPr="007A3C76">
        <w:t xml:space="preserve"> </w:t>
      </w:r>
      <w:r>
        <w:t>GSM Association</w:t>
      </w:r>
    </w:p>
    <w:p w14:paraId="3D7BDEE9" w14:textId="77777777" w:rsidR="00397B86" w:rsidRPr="00397B86" w:rsidRDefault="00397B86" w:rsidP="00397B86">
      <w:pPr>
        <w:pStyle w:val="DocInfo"/>
        <w:spacing w:before="0"/>
      </w:pPr>
      <w:r w:rsidRPr="00397B86">
        <w:t>Disclaimer</w:t>
      </w:r>
    </w:p>
    <w:p w14:paraId="54236BAE" w14:textId="77777777" w:rsidR="00397B86" w:rsidRDefault="00397B86" w:rsidP="00E72D86">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6DE6E6A6" w14:textId="77777777" w:rsidR="004A7678" w:rsidRDefault="004A7678" w:rsidP="004A7678">
      <w:pPr>
        <w:pStyle w:val="DocInfo"/>
        <w:spacing w:before="0"/>
      </w:pPr>
      <w:bookmarkStart w:id="0" w:name="RestrictedTable2"/>
      <w:bookmarkEnd w:id="0"/>
      <w:r>
        <w:t>Compliance Notice</w:t>
      </w:r>
    </w:p>
    <w:p w14:paraId="4E2B527C" w14:textId="77777777" w:rsidR="004A7678" w:rsidRDefault="004A7678" w:rsidP="004A7678">
      <w:pPr>
        <w:pStyle w:val="CSLegal3"/>
      </w:pPr>
      <w:r>
        <w:t xml:space="preserve">The information contain herein is in full compliance with the GSMA </w:t>
      </w:r>
      <w:r w:rsidR="0019256D">
        <w:t>A</w:t>
      </w:r>
      <w:r>
        <w:t xml:space="preserve">ntitrust </w:t>
      </w:r>
      <w:r w:rsidR="0019256D">
        <w:t>C</w:t>
      </w:r>
      <w:r>
        <w:t xml:space="preserve">ompliance </w:t>
      </w:r>
      <w:r w:rsidR="0019256D">
        <w:t>P</w:t>
      </w:r>
      <w:r>
        <w:t>olicy.</w:t>
      </w:r>
    </w:p>
    <w:p w14:paraId="6F083357" w14:textId="77777777" w:rsidR="004A7678" w:rsidRDefault="004A7678" w:rsidP="004A7678">
      <w:pPr>
        <w:pStyle w:val="CSLegal3"/>
      </w:pPr>
      <w:r w:rsidRPr="005F1B37">
        <w:t>This Permanent Reference Document is classified by GSMA as an Industry Specification, as such it has been developed and is maintained by GSMA in accordance with the provisions set out GSMA AA.35 - Procedures for Industry Specifications.</w:t>
      </w:r>
    </w:p>
    <w:p w14:paraId="00D18108" w14:textId="77777777" w:rsidR="00944378" w:rsidRDefault="00944378" w:rsidP="00944378">
      <w:pPr>
        <w:pStyle w:val="CSLegal3"/>
      </w:pPr>
    </w:p>
    <w:p w14:paraId="004FD3B8" w14:textId="77777777" w:rsidR="00944378" w:rsidRDefault="00944378" w:rsidP="003F4D31">
      <w:pPr>
        <w:pStyle w:val="NormalParagraph"/>
      </w:pPr>
    </w:p>
    <w:p w14:paraId="1179FC16" w14:textId="77777777" w:rsidR="00944378" w:rsidRDefault="00944378" w:rsidP="00493557">
      <w:pPr>
        <w:pStyle w:val="Heading5"/>
        <w:sectPr w:rsidR="00944378" w:rsidSect="0019256D">
          <w:headerReference w:type="default" r:id="rId12"/>
          <w:footerReference w:type="default" r:id="rId13"/>
          <w:pgSz w:w="11906" w:h="16838" w:code="9"/>
          <w:pgMar w:top="2948" w:right="1440" w:bottom="1440" w:left="1440" w:header="709" w:footer="709" w:gutter="0"/>
          <w:pgNumType w:start="1"/>
          <w:cols w:space="720"/>
          <w:docGrid w:linePitch="360"/>
        </w:sectPr>
      </w:pPr>
    </w:p>
    <w:p w14:paraId="0FC8867D" w14:textId="77777777" w:rsidR="00944378" w:rsidRDefault="00944378" w:rsidP="00944378">
      <w:pPr>
        <w:pStyle w:val="TOCHeading"/>
      </w:pPr>
      <w:r>
        <w:lastRenderedPageBreak/>
        <w:t>Table of Contents</w:t>
      </w:r>
    </w:p>
    <w:p w14:paraId="21808CC7" w14:textId="325C5AE8" w:rsidR="00A226CF" w:rsidRDefault="003A3B36">
      <w:pPr>
        <w:pStyle w:val="TOC1"/>
        <w:rPr>
          <w:rFonts w:asciiTheme="minorHAnsi" w:eastAsiaTheme="minorEastAsia" w:hAnsiTheme="minorHAnsi" w:cstheme="minorBidi"/>
          <w:b w:val="0"/>
          <w:kern w:val="2"/>
          <w:sz w:val="24"/>
          <w:szCs w:val="24"/>
          <w:lang w:val="en-US" w:eastAsia="en-US" w:bidi="ar-SA"/>
          <w14:ligatures w14:val="standardContextual"/>
        </w:rPr>
      </w:pPr>
      <w:r>
        <w:fldChar w:fldCharType="begin"/>
      </w:r>
      <w:r>
        <w:instrText xml:space="preserve"> TOC \o "1-3" \h \z \u </w:instrText>
      </w:r>
      <w:r>
        <w:fldChar w:fldCharType="separate"/>
      </w:r>
      <w:hyperlink w:anchor="_Toc184746542" w:history="1">
        <w:r w:rsidR="00A226CF" w:rsidRPr="00082346">
          <w:rPr>
            <w:rStyle w:val="Hyperlink"/>
          </w:rPr>
          <w:t>1</w:t>
        </w:r>
        <w:r w:rsidR="00A226CF">
          <w:rPr>
            <w:rFonts w:asciiTheme="minorHAnsi" w:eastAsiaTheme="minorEastAsia" w:hAnsiTheme="minorHAnsi" w:cstheme="minorBidi"/>
            <w:b w:val="0"/>
            <w:kern w:val="2"/>
            <w:sz w:val="24"/>
            <w:szCs w:val="24"/>
            <w:lang w:val="en-US" w:eastAsia="en-US" w:bidi="ar-SA"/>
            <w14:ligatures w14:val="standardContextual"/>
          </w:rPr>
          <w:tab/>
        </w:r>
        <w:r w:rsidR="00A226CF" w:rsidRPr="00082346">
          <w:rPr>
            <w:rStyle w:val="Hyperlink"/>
          </w:rPr>
          <w:t>Introduction</w:t>
        </w:r>
        <w:r w:rsidR="00A226CF">
          <w:rPr>
            <w:webHidden/>
          </w:rPr>
          <w:tab/>
        </w:r>
        <w:r w:rsidR="00A226CF">
          <w:rPr>
            <w:webHidden/>
          </w:rPr>
          <w:fldChar w:fldCharType="begin"/>
        </w:r>
        <w:r w:rsidR="00A226CF">
          <w:rPr>
            <w:webHidden/>
          </w:rPr>
          <w:instrText xml:space="preserve"> PAGEREF _Toc184746542 \h </w:instrText>
        </w:r>
        <w:r w:rsidR="00A226CF">
          <w:rPr>
            <w:webHidden/>
          </w:rPr>
        </w:r>
        <w:r w:rsidR="00A226CF">
          <w:rPr>
            <w:webHidden/>
          </w:rPr>
          <w:fldChar w:fldCharType="separate"/>
        </w:r>
        <w:r w:rsidR="00A226CF">
          <w:rPr>
            <w:webHidden/>
          </w:rPr>
          <w:t>5</w:t>
        </w:r>
        <w:r w:rsidR="00A226CF">
          <w:rPr>
            <w:webHidden/>
          </w:rPr>
          <w:fldChar w:fldCharType="end"/>
        </w:r>
      </w:hyperlink>
    </w:p>
    <w:p w14:paraId="5BA57BEB" w14:textId="14D947EF"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43" w:history="1">
        <w:r w:rsidRPr="00082346">
          <w:rPr>
            <w:rStyle w:val="Hyperlink"/>
          </w:rPr>
          <w:t>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Overview</w:t>
        </w:r>
        <w:r>
          <w:rPr>
            <w:webHidden/>
          </w:rPr>
          <w:tab/>
        </w:r>
        <w:r>
          <w:rPr>
            <w:webHidden/>
          </w:rPr>
          <w:fldChar w:fldCharType="begin"/>
        </w:r>
        <w:r>
          <w:rPr>
            <w:webHidden/>
          </w:rPr>
          <w:instrText xml:space="preserve"> PAGEREF _Toc184746543 \h </w:instrText>
        </w:r>
        <w:r>
          <w:rPr>
            <w:webHidden/>
          </w:rPr>
        </w:r>
        <w:r>
          <w:rPr>
            <w:webHidden/>
          </w:rPr>
          <w:fldChar w:fldCharType="separate"/>
        </w:r>
        <w:r>
          <w:rPr>
            <w:webHidden/>
          </w:rPr>
          <w:t>5</w:t>
        </w:r>
        <w:r>
          <w:rPr>
            <w:webHidden/>
          </w:rPr>
          <w:fldChar w:fldCharType="end"/>
        </w:r>
      </w:hyperlink>
    </w:p>
    <w:p w14:paraId="768FC71A" w14:textId="5F786CEC"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44" w:history="1">
        <w:r w:rsidRPr="00082346">
          <w:rPr>
            <w:rStyle w:val="Hyperlink"/>
          </w:rPr>
          <w:t>1.1.1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Required Component Versions</w:t>
        </w:r>
        <w:r>
          <w:rPr>
            <w:webHidden/>
          </w:rPr>
          <w:tab/>
        </w:r>
        <w:r>
          <w:rPr>
            <w:webHidden/>
          </w:rPr>
          <w:fldChar w:fldCharType="begin"/>
        </w:r>
        <w:r>
          <w:rPr>
            <w:webHidden/>
          </w:rPr>
          <w:instrText xml:space="preserve"> PAGEREF _Toc184746544 \h </w:instrText>
        </w:r>
        <w:r>
          <w:rPr>
            <w:webHidden/>
          </w:rPr>
        </w:r>
        <w:r>
          <w:rPr>
            <w:webHidden/>
          </w:rPr>
          <w:fldChar w:fldCharType="separate"/>
        </w:r>
        <w:r>
          <w:rPr>
            <w:webHidden/>
          </w:rPr>
          <w:t>5</w:t>
        </w:r>
        <w:r>
          <w:rPr>
            <w:webHidden/>
          </w:rPr>
          <w:fldChar w:fldCharType="end"/>
        </w:r>
      </w:hyperlink>
    </w:p>
    <w:p w14:paraId="04D61D65" w14:textId="39A517FF"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45" w:history="1">
        <w:r w:rsidRPr="00082346">
          <w:rPr>
            <w:rStyle w:val="Hyperlink"/>
          </w:rPr>
          <w:t>1.1.2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Principles</w:t>
        </w:r>
        <w:r>
          <w:rPr>
            <w:webHidden/>
          </w:rPr>
          <w:tab/>
        </w:r>
        <w:r>
          <w:rPr>
            <w:webHidden/>
          </w:rPr>
          <w:fldChar w:fldCharType="begin"/>
        </w:r>
        <w:r>
          <w:rPr>
            <w:webHidden/>
          </w:rPr>
          <w:instrText xml:space="preserve"> PAGEREF _Toc184746545 \h </w:instrText>
        </w:r>
        <w:r>
          <w:rPr>
            <w:webHidden/>
          </w:rPr>
        </w:r>
        <w:r>
          <w:rPr>
            <w:webHidden/>
          </w:rPr>
          <w:fldChar w:fldCharType="separate"/>
        </w:r>
        <w:r>
          <w:rPr>
            <w:webHidden/>
          </w:rPr>
          <w:t>5</w:t>
        </w:r>
        <w:r>
          <w:rPr>
            <w:webHidden/>
          </w:rPr>
          <w:fldChar w:fldCharType="end"/>
        </w:r>
      </w:hyperlink>
    </w:p>
    <w:p w14:paraId="2532635D" w14:textId="68FC210E"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46" w:history="1">
        <w:r w:rsidRPr="00082346">
          <w:rPr>
            <w:rStyle w:val="Hyperlink"/>
          </w:rPr>
          <w:t>1.1.3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Approach</w:t>
        </w:r>
        <w:r>
          <w:rPr>
            <w:webHidden/>
          </w:rPr>
          <w:tab/>
        </w:r>
        <w:r>
          <w:rPr>
            <w:webHidden/>
          </w:rPr>
          <w:fldChar w:fldCharType="begin"/>
        </w:r>
        <w:r>
          <w:rPr>
            <w:webHidden/>
          </w:rPr>
          <w:instrText xml:space="preserve"> PAGEREF _Toc184746546 \h </w:instrText>
        </w:r>
        <w:r>
          <w:rPr>
            <w:webHidden/>
          </w:rPr>
        </w:r>
        <w:r>
          <w:rPr>
            <w:webHidden/>
          </w:rPr>
          <w:fldChar w:fldCharType="separate"/>
        </w:r>
        <w:r>
          <w:rPr>
            <w:webHidden/>
          </w:rPr>
          <w:t>8</w:t>
        </w:r>
        <w:r>
          <w:rPr>
            <w:webHidden/>
          </w:rPr>
          <w:fldChar w:fldCharType="end"/>
        </w:r>
      </w:hyperlink>
    </w:p>
    <w:p w14:paraId="191ABF0E" w14:textId="5E3666E0"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47" w:history="1">
        <w:r w:rsidRPr="00082346">
          <w:rPr>
            <w:rStyle w:val="Hyperlink"/>
          </w:rPr>
          <w:t>1.2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Scope</w:t>
        </w:r>
        <w:r>
          <w:rPr>
            <w:webHidden/>
          </w:rPr>
          <w:tab/>
        </w:r>
        <w:r>
          <w:rPr>
            <w:webHidden/>
          </w:rPr>
          <w:fldChar w:fldCharType="begin"/>
        </w:r>
        <w:r>
          <w:rPr>
            <w:webHidden/>
          </w:rPr>
          <w:instrText xml:space="preserve"> PAGEREF _Toc184746547 \h </w:instrText>
        </w:r>
        <w:r>
          <w:rPr>
            <w:webHidden/>
          </w:rPr>
        </w:r>
        <w:r>
          <w:rPr>
            <w:webHidden/>
          </w:rPr>
          <w:fldChar w:fldCharType="separate"/>
        </w:r>
        <w:r>
          <w:rPr>
            <w:webHidden/>
          </w:rPr>
          <w:t>8</w:t>
        </w:r>
        <w:r>
          <w:rPr>
            <w:webHidden/>
          </w:rPr>
          <w:fldChar w:fldCharType="end"/>
        </w:r>
      </w:hyperlink>
    </w:p>
    <w:p w14:paraId="32202E84" w14:textId="42F05E8A"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48" w:history="1">
        <w:r w:rsidRPr="00082346">
          <w:rPr>
            <w:rStyle w:val="Hyperlink"/>
          </w:rPr>
          <w:t>1.3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Definitions</w:t>
        </w:r>
        <w:r>
          <w:rPr>
            <w:webHidden/>
          </w:rPr>
          <w:tab/>
        </w:r>
        <w:r>
          <w:rPr>
            <w:webHidden/>
          </w:rPr>
          <w:fldChar w:fldCharType="begin"/>
        </w:r>
        <w:r>
          <w:rPr>
            <w:webHidden/>
          </w:rPr>
          <w:instrText xml:space="preserve"> PAGEREF _Toc184746548 \h </w:instrText>
        </w:r>
        <w:r>
          <w:rPr>
            <w:webHidden/>
          </w:rPr>
        </w:r>
        <w:r>
          <w:rPr>
            <w:webHidden/>
          </w:rPr>
          <w:fldChar w:fldCharType="separate"/>
        </w:r>
        <w:r>
          <w:rPr>
            <w:webHidden/>
          </w:rPr>
          <w:t>8</w:t>
        </w:r>
        <w:r>
          <w:rPr>
            <w:webHidden/>
          </w:rPr>
          <w:fldChar w:fldCharType="end"/>
        </w:r>
      </w:hyperlink>
    </w:p>
    <w:p w14:paraId="17A53ACC" w14:textId="4042D9C2"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49" w:history="1">
        <w:r w:rsidRPr="00082346">
          <w:rPr>
            <w:rStyle w:val="Hyperlink"/>
          </w:rPr>
          <w:t>1.4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Abbreviations</w:t>
        </w:r>
        <w:r>
          <w:rPr>
            <w:webHidden/>
          </w:rPr>
          <w:tab/>
        </w:r>
        <w:r>
          <w:rPr>
            <w:webHidden/>
          </w:rPr>
          <w:fldChar w:fldCharType="begin"/>
        </w:r>
        <w:r>
          <w:rPr>
            <w:webHidden/>
          </w:rPr>
          <w:instrText xml:space="preserve"> PAGEREF _Toc184746549 \h </w:instrText>
        </w:r>
        <w:r>
          <w:rPr>
            <w:webHidden/>
          </w:rPr>
        </w:r>
        <w:r>
          <w:rPr>
            <w:webHidden/>
          </w:rPr>
          <w:fldChar w:fldCharType="separate"/>
        </w:r>
        <w:r>
          <w:rPr>
            <w:webHidden/>
          </w:rPr>
          <w:t>13</w:t>
        </w:r>
        <w:r>
          <w:rPr>
            <w:webHidden/>
          </w:rPr>
          <w:fldChar w:fldCharType="end"/>
        </w:r>
      </w:hyperlink>
    </w:p>
    <w:p w14:paraId="38CD6A78" w14:textId="68109A4D"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50" w:history="1">
        <w:r w:rsidRPr="00082346">
          <w:rPr>
            <w:rStyle w:val="Hyperlink"/>
          </w:rPr>
          <w:t>1.5</w:t>
        </w:r>
        <w:r>
          <w:rPr>
            <w:rFonts w:asciiTheme="minorHAnsi" w:eastAsiaTheme="minorEastAsia" w:hAnsiTheme="minorHAnsi" w:cstheme="minorBidi"/>
            <w:kern w:val="2"/>
            <w:sz w:val="24"/>
            <w:lang w:val="en-US" w:eastAsia="en-US" w:bidi="ar-SA"/>
            <w14:ligatures w14:val="standardContextual"/>
          </w:rPr>
          <w:tab/>
        </w:r>
        <w:r w:rsidRPr="00082346">
          <w:rPr>
            <w:rStyle w:val="Hyperlink"/>
          </w:rPr>
          <w:t>References</w:t>
        </w:r>
        <w:r>
          <w:rPr>
            <w:webHidden/>
          </w:rPr>
          <w:tab/>
        </w:r>
        <w:r>
          <w:rPr>
            <w:webHidden/>
          </w:rPr>
          <w:fldChar w:fldCharType="begin"/>
        </w:r>
        <w:r>
          <w:rPr>
            <w:webHidden/>
          </w:rPr>
          <w:instrText xml:space="preserve"> PAGEREF _Toc184746550 \h </w:instrText>
        </w:r>
        <w:r>
          <w:rPr>
            <w:webHidden/>
          </w:rPr>
        </w:r>
        <w:r>
          <w:rPr>
            <w:webHidden/>
          </w:rPr>
          <w:fldChar w:fldCharType="separate"/>
        </w:r>
        <w:r>
          <w:rPr>
            <w:webHidden/>
          </w:rPr>
          <w:t>16</w:t>
        </w:r>
        <w:r>
          <w:rPr>
            <w:webHidden/>
          </w:rPr>
          <w:fldChar w:fldCharType="end"/>
        </w:r>
      </w:hyperlink>
    </w:p>
    <w:p w14:paraId="3B7A4693" w14:textId="1DC2B74B"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51" w:history="1">
        <w:r w:rsidRPr="00082346">
          <w:rPr>
            <w:rStyle w:val="Hyperlink"/>
          </w:rPr>
          <w:t>1.6</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Conventions</w:t>
        </w:r>
        <w:r>
          <w:rPr>
            <w:webHidden/>
          </w:rPr>
          <w:tab/>
        </w:r>
        <w:r>
          <w:rPr>
            <w:webHidden/>
          </w:rPr>
          <w:fldChar w:fldCharType="begin"/>
        </w:r>
        <w:r>
          <w:rPr>
            <w:webHidden/>
          </w:rPr>
          <w:instrText xml:space="preserve"> PAGEREF _Toc184746551 \h </w:instrText>
        </w:r>
        <w:r>
          <w:rPr>
            <w:webHidden/>
          </w:rPr>
        </w:r>
        <w:r>
          <w:rPr>
            <w:webHidden/>
          </w:rPr>
          <w:fldChar w:fldCharType="separate"/>
        </w:r>
        <w:r>
          <w:rPr>
            <w:webHidden/>
          </w:rPr>
          <w:t>16</w:t>
        </w:r>
        <w:r>
          <w:rPr>
            <w:webHidden/>
          </w:rPr>
          <w:fldChar w:fldCharType="end"/>
        </w:r>
      </w:hyperlink>
    </w:p>
    <w:p w14:paraId="5CF24C18" w14:textId="46779574"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52" w:history="1">
        <w:r w:rsidRPr="00082346">
          <w:rPr>
            <w:rStyle w:val="Hyperlink"/>
          </w:rPr>
          <w:t>1.7</w:t>
        </w:r>
        <w:r>
          <w:rPr>
            <w:rFonts w:asciiTheme="minorHAnsi" w:eastAsiaTheme="minorEastAsia" w:hAnsiTheme="minorHAnsi" w:cstheme="minorBidi"/>
            <w:kern w:val="2"/>
            <w:sz w:val="24"/>
            <w:lang w:val="en-US" w:eastAsia="en-US" w:bidi="ar-SA"/>
            <w14:ligatures w14:val="standardContextual"/>
          </w:rPr>
          <w:tab/>
        </w:r>
        <w:r w:rsidRPr="00082346">
          <w:rPr>
            <w:rStyle w:val="Hyperlink"/>
          </w:rPr>
          <w:t>Bibliography</w:t>
        </w:r>
        <w:r>
          <w:rPr>
            <w:webHidden/>
          </w:rPr>
          <w:tab/>
        </w:r>
        <w:r>
          <w:rPr>
            <w:webHidden/>
          </w:rPr>
          <w:fldChar w:fldCharType="begin"/>
        </w:r>
        <w:r>
          <w:rPr>
            <w:webHidden/>
          </w:rPr>
          <w:instrText xml:space="preserve"> PAGEREF _Toc184746552 \h </w:instrText>
        </w:r>
        <w:r>
          <w:rPr>
            <w:webHidden/>
          </w:rPr>
        </w:r>
        <w:r>
          <w:rPr>
            <w:webHidden/>
          </w:rPr>
          <w:fldChar w:fldCharType="separate"/>
        </w:r>
        <w:r>
          <w:rPr>
            <w:webHidden/>
          </w:rPr>
          <w:t>16</w:t>
        </w:r>
        <w:r>
          <w:rPr>
            <w:webHidden/>
          </w:rPr>
          <w:fldChar w:fldCharType="end"/>
        </w:r>
      </w:hyperlink>
    </w:p>
    <w:p w14:paraId="565E14A0" w14:textId="0258C48D" w:rsidR="00A226CF" w:rsidRDefault="00A226CF">
      <w:pPr>
        <w:pStyle w:val="TOC1"/>
        <w:rPr>
          <w:rFonts w:asciiTheme="minorHAnsi" w:eastAsiaTheme="minorEastAsia" w:hAnsiTheme="minorHAnsi" w:cstheme="minorBidi"/>
          <w:b w:val="0"/>
          <w:kern w:val="2"/>
          <w:sz w:val="24"/>
          <w:szCs w:val="24"/>
          <w:lang w:val="en-US" w:eastAsia="en-US" w:bidi="ar-SA"/>
          <w14:ligatures w14:val="standardContextual"/>
        </w:rPr>
      </w:pPr>
      <w:hyperlink w:anchor="_Toc184746553" w:history="1">
        <w:r w:rsidRPr="00082346">
          <w:rPr>
            <w:rStyle w:val="Hyperlink"/>
          </w:rPr>
          <w:t>2</w:t>
        </w:r>
        <w:r>
          <w:rPr>
            <w:rFonts w:asciiTheme="minorHAnsi" w:eastAsiaTheme="minorEastAsia" w:hAnsiTheme="minorHAnsi" w:cstheme="minorBidi"/>
            <w:b w:val="0"/>
            <w:kern w:val="2"/>
            <w:sz w:val="24"/>
            <w:szCs w:val="24"/>
            <w:lang w:val="en-US" w:eastAsia="en-US" w:bidi="ar-SA"/>
            <w14:ligatures w14:val="standardContextual"/>
          </w:rPr>
          <w:tab/>
        </w:r>
        <w:r w:rsidRPr="00082346">
          <w:rPr>
            <w:rStyle w:val="Hyperlink"/>
          </w:rPr>
          <w:t>Architecture Requirements</w:t>
        </w:r>
        <w:r>
          <w:rPr>
            <w:webHidden/>
          </w:rPr>
          <w:tab/>
        </w:r>
        <w:r>
          <w:rPr>
            <w:webHidden/>
          </w:rPr>
          <w:fldChar w:fldCharType="begin"/>
        </w:r>
        <w:r>
          <w:rPr>
            <w:webHidden/>
          </w:rPr>
          <w:instrText xml:space="preserve"> PAGEREF _Toc184746553 \h </w:instrText>
        </w:r>
        <w:r>
          <w:rPr>
            <w:webHidden/>
          </w:rPr>
        </w:r>
        <w:r>
          <w:rPr>
            <w:webHidden/>
          </w:rPr>
          <w:fldChar w:fldCharType="separate"/>
        </w:r>
        <w:r>
          <w:rPr>
            <w:webHidden/>
          </w:rPr>
          <w:t>29</w:t>
        </w:r>
        <w:r>
          <w:rPr>
            <w:webHidden/>
          </w:rPr>
          <w:fldChar w:fldCharType="end"/>
        </w:r>
      </w:hyperlink>
    </w:p>
    <w:p w14:paraId="724A2B25" w14:textId="6E8BEFC4"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54" w:history="1">
        <w:r w:rsidRPr="00082346">
          <w:rPr>
            <w:rStyle w:val="Hyperlink"/>
          </w:rPr>
          <w:t>2.1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Introduction for Architecture Requirements</w:t>
        </w:r>
        <w:r>
          <w:rPr>
            <w:webHidden/>
          </w:rPr>
          <w:tab/>
        </w:r>
        <w:r>
          <w:rPr>
            <w:webHidden/>
          </w:rPr>
          <w:fldChar w:fldCharType="begin"/>
        </w:r>
        <w:r>
          <w:rPr>
            <w:webHidden/>
          </w:rPr>
          <w:instrText xml:space="preserve"> PAGEREF _Toc184746554 \h </w:instrText>
        </w:r>
        <w:r>
          <w:rPr>
            <w:webHidden/>
          </w:rPr>
        </w:r>
        <w:r>
          <w:rPr>
            <w:webHidden/>
          </w:rPr>
          <w:fldChar w:fldCharType="separate"/>
        </w:r>
        <w:r>
          <w:rPr>
            <w:webHidden/>
          </w:rPr>
          <w:t>29</w:t>
        </w:r>
        <w:r>
          <w:rPr>
            <w:webHidden/>
          </w:rPr>
          <w:fldChar w:fldCharType="end"/>
        </w:r>
      </w:hyperlink>
    </w:p>
    <w:p w14:paraId="22660F4C" w14:textId="52BB6842"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55" w:history="1">
        <w:r w:rsidRPr="00082346">
          <w:rPr>
            <w:rStyle w:val="Hyperlink"/>
          </w:rPr>
          <w:t>2.2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Key Word Definitions</w:t>
        </w:r>
        <w:r>
          <w:rPr>
            <w:webHidden/>
          </w:rPr>
          <w:tab/>
        </w:r>
        <w:r>
          <w:rPr>
            <w:webHidden/>
          </w:rPr>
          <w:fldChar w:fldCharType="begin"/>
        </w:r>
        <w:r>
          <w:rPr>
            <w:webHidden/>
          </w:rPr>
          <w:instrText xml:space="preserve"> PAGEREF _Toc184746555 \h </w:instrText>
        </w:r>
        <w:r>
          <w:rPr>
            <w:webHidden/>
          </w:rPr>
        </w:r>
        <w:r>
          <w:rPr>
            <w:webHidden/>
          </w:rPr>
          <w:fldChar w:fldCharType="separate"/>
        </w:r>
        <w:r>
          <w:rPr>
            <w:webHidden/>
          </w:rPr>
          <w:t>29</w:t>
        </w:r>
        <w:r>
          <w:rPr>
            <w:webHidden/>
          </w:rPr>
          <w:fldChar w:fldCharType="end"/>
        </w:r>
      </w:hyperlink>
    </w:p>
    <w:p w14:paraId="40659CF8" w14:textId="266B0DE1"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56" w:history="1">
        <w:r w:rsidRPr="00082346">
          <w:rPr>
            <w:rStyle w:val="Hyperlink"/>
          </w:rPr>
          <w:t>2.3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Reference Model Requirements</w:t>
        </w:r>
        <w:r>
          <w:rPr>
            <w:webHidden/>
          </w:rPr>
          <w:tab/>
        </w:r>
        <w:r>
          <w:rPr>
            <w:webHidden/>
          </w:rPr>
          <w:fldChar w:fldCharType="begin"/>
        </w:r>
        <w:r>
          <w:rPr>
            <w:webHidden/>
          </w:rPr>
          <w:instrText xml:space="preserve"> PAGEREF _Toc184746556 \h </w:instrText>
        </w:r>
        <w:r>
          <w:rPr>
            <w:webHidden/>
          </w:rPr>
        </w:r>
        <w:r>
          <w:rPr>
            <w:webHidden/>
          </w:rPr>
          <w:fldChar w:fldCharType="separate"/>
        </w:r>
        <w:r>
          <w:rPr>
            <w:webHidden/>
          </w:rPr>
          <w:t>29</w:t>
        </w:r>
        <w:r>
          <w:rPr>
            <w:webHidden/>
          </w:rPr>
          <w:fldChar w:fldCharType="end"/>
        </w:r>
      </w:hyperlink>
    </w:p>
    <w:p w14:paraId="15439F14" w14:textId="6EA8F0A1"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57" w:history="1">
        <w:r w:rsidRPr="00082346">
          <w:rPr>
            <w:rStyle w:val="Hyperlink"/>
          </w:rPr>
          <w:t>2.3.1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Cloud Infrastructure Software Profile Capabilities</w:t>
        </w:r>
        <w:r>
          <w:rPr>
            <w:webHidden/>
          </w:rPr>
          <w:tab/>
        </w:r>
        <w:r>
          <w:rPr>
            <w:webHidden/>
          </w:rPr>
          <w:fldChar w:fldCharType="begin"/>
        </w:r>
        <w:r>
          <w:rPr>
            <w:webHidden/>
          </w:rPr>
          <w:instrText xml:space="preserve"> PAGEREF _Toc184746557 \h </w:instrText>
        </w:r>
        <w:r>
          <w:rPr>
            <w:webHidden/>
          </w:rPr>
        </w:r>
        <w:r>
          <w:rPr>
            <w:webHidden/>
          </w:rPr>
          <w:fldChar w:fldCharType="separate"/>
        </w:r>
        <w:r>
          <w:rPr>
            <w:webHidden/>
          </w:rPr>
          <w:t>29</w:t>
        </w:r>
        <w:r>
          <w:rPr>
            <w:webHidden/>
          </w:rPr>
          <w:fldChar w:fldCharType="end"/>
        </w:r>
      </w:hyperlink>
    </w:p>
    <w:p w14:paraId="5E3A7298" w14:textId="0E588F0D"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58" w:history="1">
        <w:r w:rsidRPr="00082346">
          <w:rPr>
            <w:rStyle w:val="Hyperlink"/>
          </w:rPr>
          <w:t>2.3.2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Virtual Network Interface Specifications</w:t>
        </w:r>
        <w:r>
          <w:rPr>
            <w:webHidden/>
          </w:rPr>
          <w:tab/>
        </w:r>
        <w:r>
          <w:rPr>
            <w:webHidden/>
          </w:rPr>
          <w:fldChar w:fldCharType="begin"/>
        </w:r>
        <w:r>
          <w:rPr>
            <w:webHidden/>
          </w:rPr>
          <w:instrText xml:space="preserve"> PAGEREF _Toc184746558 \h </w:instrText>
        </w:r>
        <w:r>
          <w:rPr>
            <w:webHidden/>
          </w:rPr>
        </w:r>
        <w:r>
          <w:rPr>
            <w:webHidden/>
          </w:rPr>
          <w:fldChar w:fldCharType="separate"/>
        </w:r>
        <w:r>
          <w:rPr>
            <w:webHidden/>
          </w:rPr>
          <w:t>32</w:t>
        </w:r>
        <w:r>
          <w:rPr>
            <w:webHidden/>
          </w:rPr>
          <w:fldChar w:fldCharType="end"/>
        </w:r>
      </w:hyperlink>
    </w:p>
    <w:p w14:paraId="034B1122" w14:textId="77950AE2"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59" w:history="1">
        <w:r w:rsidRPr="00082346">
          <w:rPr>
            <w:rStyle w:val="Hyperlink"/>
          </w:rPr>
          <w:t>2.3.3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Cloud Infrastructure Software Profile Requirements</w:t>
        </w:r>
        <w:r>
          <w:rPr>
            <w:webHidden/>
          </w:rPr>
          <w:tab/>
        </w:r>
        <w:r>
          <w:rPr>
            <w:webHidden/>
          </w:rPr>
          <w:fldChar w:fldCharType="begin"/>
        </w:r>
        <w:r>
          <w:rPr>
            <w:webHidden/>
          </w:rPr>
          <w:instrText xml:space="preserve"> PAGEREF _Toc184746559 \h </w:instrText>
        </w:r>
        <w:r>
          <w:rPr>
            <w:webHidden/>
          </w:rPr>
        </w:r>
        <w:r>
          <w:rPr>
            <w:webHidden/>
          </w:rPr>
          <w:fldChar w:fldCharType="separate"/>
        </w:r>
        <w:r>
          <w:rPr>
            <w:webHidden/>
          </w:rPr>
          <w:t>33</w:t>
        </w:r>
        <w:r>
          <w:rPr>
            <w:webHidden/>
          </w:rPr>
          <w:fldChar w:fldCharType="end"/>
        </w:r>
      </w:hyperlink>
    </w:p>
    <w:p w14:paraId="71DCE5A5" w14:textId="1291D2AB"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60" w:history="1">
        <w:r w:rsidRPr="00082346">
          <w:rPr>
            <w:rStyle w:val="Hyperlink"/>
          </w:rPr>
          <w:t>2.3.4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Cloud Infrastructure Hardware Profile Requirements</w:t>
        </w:r>
        <w:r>
          <w:rPr>
            <w:webHidden/>
          </w:rPr>
          <w:tab/>
        </w:r>
        <w:r>
          <w:rPr>
            <w:webHidden/>
          </w:rPr>
          <w:fldChar w:fldCharType="begin"/>
        </w:r>
        <w:r>
          <w:rPr>
            <w:webHidden/>
          </w:rPr>
          <w:instrText xml:space="preserve"> PAGEREF _Toc184746560 \h </w:instrText>
        </w:r>
        <w:r>
          <w:rPr>
            <w:webHidden/>
          </w:rPr>
        </w:r>
        <w:r>
          <w:rPr>
            <w:webHidden/>
          </w:rPr>
          <w:fldChar w:fldCharType="separate"/>
        </w:r>
        <w:r>
          <w:rPr>
            <w:webHidden/>
          </w:rPr>
          <w:t>35</w:t>
        </w:r>
        <w:r>
          <w:rPr>
            <w:webHidden/>
          </w:rPr>
          <w:fldChar w:fldCharType="end"/>
        </w:r>
      </w:hyperlink>
    </w:p>
    <w:p w14:paraId="4262CFCC" w14:textId="56DC1769"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61" w:history="1">
        <w:r w:rsidRPr="00082346">
          <w:rPr>
            <w:rStyle w:val="Hyperlink"/>
          </w:rPr>
          <w:t>2.3.5</w:t>
        </w:r>
        <w:r>
          <w:rPr>
            <w:rFonts w:asciiTheme="minorHAnsi" w:eastAsiaTheme="minorEastAsia" w:hAnsiTheme="minorHAnsi" w:cstheme="minorBidi"/>
            <w:kern w:val="2"/>
            <w:sz w:val="24"/>
            <w:lang w:val="en-US" w:eastAsia="en-US" w:bidi="ar-SA"/>
            <w14:ligatures w14:val="standardContextual"/>
          </w:rPr>
          <w:tab/>
        </w:r>
        <w:r w:rsidRPr="00082346">
          <w:rPr>
            <w:rStyle w:val="Hyperlink"/>
          </w:rPr>
          <w:t>Edge Cloud Infrastructure Hardware Profile Requirements</w:t>
        </w:r>
        <w:r>
          <w:rPr>
            <w:webHidden/>
          </w:rPr>
          <w:tab/>
        </w:r>
        <w:r>
          <w:rPr>
            <w:webHidden/>
          </w:rPr>
          <w:fldChar w:fldCharType="begin"/>
        </w:r>
        <w:r>
          <w:rPr>
            <w:webHidden/>
          </w:rPr>
          <w:instrText xml:space="preserve"> PAGEREF _Toc184746561 \h </w:instrText>
        </w:r>
        <w:r>
          <w:rPr>
            <w:webHidden/>
          </w:rPr>
        </w:r>
        <w:r>
          <w:rPr>
            <w:webHidden/>
          </w:rPr>
          <w:fldChar w:fldCharType="separate"/>
        </w:r>
        <w:r>
          <w:rPr>
            <w:webHidden/>
          </w:rPr>
          <w:t>36</w:t>
        </w:r>
        <w:r>
          <w:rPr>
            <w:webHidden/>
          </w:rPr>
          <w:fldChar w:fldCharType="end"/>
        </w:r>
      </w:hyperlink>
    </w:p>
    <w:p w14:paraId="63CAA265" w14:textId="2F6EEBBC"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62" w:history="1">
        <w:r w:rsidRPr="00082346">
          <w:rPr>
            <w:rStyle w:val="Hyperlink"/>
          </w:rPr>
          <w:t>2.3.6</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Cloud Infrastructure Management Requirements</w:t>
        </w:r>
        <w:r>
          <w:rPr>
            <w:webHidden/>
          </w:rPr>
          <w:tab/>
        </w:r>
        <w:r>
          <w:rPr>
            <w:webHidden/>
          </w:rPr>
          <w:fldChar w:fldCharType="begin"/>
        </w:r>
        <w:r>
          <w:rPr>
            <w:webHidden/>
          </w:rPr>
          <w:instrText xml:space="preserve"> PAGEREF _Toc184746562 \h </w:instrText>
        </w:r>
        <w:r>
          <w:rPr>
            <w:webHidden/>
          </w:rPr>
        </w:r>
        <w:r>
          <w:rPr>
            <w:webHidden/>
          </w:rPr>
          <w:fldChar w:fldCharType="separate"/>
        </w:r>
        <w:r>
          <w:rPr>
            <w:webHidden/>
          </w:rPr>
          <w:t>37</w:t>
        </w:r>
        <w:r>
          <w:rPr>
            <w:webHidden/>
          </w:rPr>
          <w:fldChar w:fldCharType="end"/>
        </w:r>
      </w:hyperlink>
    </w:p>
    <w:p w14:paraId="6FC4DBFF" w14:textId="313A2038"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63" w:history="1">
        <w:r w:rsidRPr="00082346">
          <w:rPr>
            <w:rStyle w:val="Hyperlink"/>
          </w:rPr>
          <w:t>2.3.7</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Cloud Infrastructure Monitoring Capabilities</w:t>
        </w:r>
        <w:r>
          <w:rPr>
            <w:webHidden/>
          </w:rPr>
          <w:tab/>
        </w:r>
        <w:r>
          <w:rPr>
            <w:webHidden/>
          </w:rPr>
          <w:fldChar w:fldCharType="begin"/>
        </w:r>
        <w:r>
          <w:rPr>
            <w:webHidden/>
          </w:rPr>
          <w:instrText xml:space="preserve"> PAGEREF _Toc184746563 \h </w:instrText>
        </w:r>
        <w:r>
          <w:rPr>
            <w:webHidden/>
          </w:rPr>
        </w:r>
        <w:r>
          <w:rPr>
            <w:webHidden/>
          </w:rPr>
          <w:fldChar w:fldCharType="separate"/>
        </w:r>
        <w:r>
          <w:rPr>
            <w:webHidden/>
          </w:rPr>
          <w:t>38</w:t>
        </w:r>
        <w:r>
          <w:rPr>
            <w:webHidden/>
          </w:rPr>
          <w:fldChar w:fldCharType="end"/>
        </w:r>
      </w:hyperlink>
    </w:p>
    <w:p w14:paraId="6E38C7A3" w14:textId="49D40964"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64" w:history="1">
        <w:r w:rsidRPr="00082346">
          <w:rPr>
            <w:rStyle w:val="Hyperlink"/>
          </w:rPr>
          <w:t>2.3.8</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Cloud Infrastructure Security Requirements</w:t>
        </w:r>
        <w:r>
          <w:rPr>
            <w:webHidden/>
          </w:rPr>
          <w:tab/>
        </w:r>
        <w:r>
          <w:rPr>
            <w:webHidden/>
          </w:rPr>
          <w:fldChar w:fldCharType="begin"/>
        </w:r>
        <w:r>
          <w:rPr>
            <w:webHidden/>
          </w:rPr>
          <w:instrText xml:space="preserve"> PAGEREF _Toc184746564 \h </w:instrText>
        </w:r>
        <w:r>
          <w:rPr>
            <w:webHidden/>
          </w:rPr>
        </w:r>
        <w:r>
          <w:rPr>
            <w:webHidden/>
          </w:rPr>
          <w:fldChar w:fldCharType="separate"/>
        </w:r>
        <w:r>
          <w:rPr>
            <w:webHidden/>
          </w:rPr>
          <w:t>40</w:t>
        </w:r>
        <w:r>
          <w:rPr>
            <w:webHidden/>
          </w:rPr>
          <w:fldChar w:fldCharType="end"/>
        </w:r>
      </w:hyperlink>
    </w:p>
    <w:p w14:paraId="134F97C0" w14:textId="18BCC008"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65" w:history="1">
        <w:r w:rsidRPr="00082346">
          <w:rPr>
            <w:rStyle w:val="Hyperlink"/>
          </w:rPr>
          <w:t>2.4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Architecture Requirements</w:t>
        </w:r>
        <w:r>
          <w:rPr>
            <w:webHidden/>
          </w:rPr>
          <w:tab/>
        </w:r>
        <w:r>
          <w:rPr>
            <w:webHidden/>
          </w:rPr>
          <w:fldChar w:fldCharType="begin"/>
        </w:r>
        <w:r>
          <w:rPr>
            <w:webHidden/>
          </w:rPr>
          <w:instrText xml:space="preserve"> PAGEREF _Toc184746565 \h </w:instrText>
        </w:r>
        <w:r>
          <w:rPr>
            <w:webHidden/>
          </w:rPr>
        </w:r>
        <w:r>
          <w:rPr>
            <w:webHidden/>
          </w:rPr>
          <w:fldChar w:fldCharType="separate"/>
        </w:r>
        <w:r>
          <w:rPr>
            <w:webHidden/>
          </w:rPr>
          <w:t>54</w:t>
        </w:r>
        <w:r>
          <w:rPr>
            <w:webHidden/>
          </w:rPr>
          <w:fldChar w:fldCharType="end"/>
        </w:r>
      </w:hyperlink>
    </w:p>
    <w:p w14:paraId="6F7D6B00" w14:textId="7C6709BC" w:rsidR="00A226CF" w:rsidRDefault="00A226CF">
      <w:pPr>
        <w:pStyle w:val="TOC1"/>
        <w:rPr>
          <w:rFonts w:asciiTheme="minorHAnsi" w:eastAsiaTheme="minorEastAsia" w:hAnsiTheme="minorHAnsi" w:cstheme="minorBidi"/>
          <w:b w:val="0"/>
          <w:kern w:val="2"/>
          <w:sz w:val="24"/>
          <w:szCs w:val="24"/>
          <w:lang w:val="en-US" w:eastAsia="en-US" w:bidi="ar-SA"/>
          <w14:ligatures w14:val="standardContextual"/>
        </w:rPr>
      </w:pPr>
      <w:hyperlink w:anchor="_Toc184746566" w:history="1">
        <w:r w:rsidRPr="00082346">
          <w:rPr>
            <w:rStyle w:val="Hyperlink"/>
          </w:rPr>
          <w:t>3</w:t>
        </w:r>
        <w:r>
          <w:rPr>
            <w:rFonts w:asciiTheme="minorHAnsi" w:eastAsiaTheme="minorEastAsia" w:hAnsiTheme="minorHAnsi" w:cstheme="minorBidi"/>
            <w:b w:val="0"/>
            <w:kern w:val="2"/>
            <w:sz w:val="24"/>
            <w:szCs w:val="24"/>
            <w:lang w:val="en-US" w:eastAsia="en-US" w:bidi="ar-SA"/>
            <w14:ligatures w14:val="standardContextual"/>
          </w:rPr>
          <w:tab/>
        </w:r>
        <w:r w:rsidRPr="00082346">
          <w:rPr>
            <w:rStyle w:val="Hyperlink"/>
          </w:rPr>
          <w:t>High Level Architecture</w:t>
        </w:r>
        <w:r>
          <w:rPr>
            <w:webHidden/>
          </w:rPr>
          <w:tab/>
        </w:r>
        <w:r>
          <w:rPr>
            <w:webHidden/>
          </w:rPr>
          <w:fldChar w:fldCharType="begin"/>
        </w:r>
        <w:r>
          <w:rPr>
            <w:webHidden/>
          </w:rPr>
          <w:instrText xml:space="preserve"> PAGEREF _Toc184746566 \h </w:instrText>
        </w:r>
        <w:r>
          <w:rPr>
            <w:webHidden/>
          </w:rPr>
        </w:r>
        <w:r>
          <w:rPr>
            <w:webHidden/>
          </w:rPr>
          <w:fldChar w:fldCharType="separate"/>
        </w:r>
        <w:r>
          <w:rPr>
            <w:webHidden/>
          </w:rPr>
          <w:t>60</w:t>
        </w:r>
        <w:r>
          <w:rPr>
            <w:webHidden/>
          </w:rPr>
          <w:fldChar w:fldCharType="end"/>
        </w:r>
      </w:hyperlink>
    </w:p>
    <w:p w14:paraId="397EDF6E" w14:textId="714CF498"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67" w:history="1">
        <w:r w:rsidRPr="00082346">
          <w:rPr>
            <w:rStyle w:val="Hyperlink"/>
          </w:rPr>
          <w:t>3.1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Introduction to High Level Architecture</w:t>
        </w:r>
        <w:r>
          <w:rPr>
            <w:webHidden/>
          </w:rPr>
          <w:tab/>
        </w:r>
        <w:r>
          <w:rPr>
            <w:webHidden/>
          </w:rPr>
          <w:fldChar w:fldCharType="begin"/>
        </w:r>
        <w:r>
          <w:rPr>
            <w:webHidden/>
          </w:rPr>
          <w:instrText xml:space="preserve"> PAGEREF _Toc184746567 \h </w:instrText>
        </w:r>
        <w:r>
          <w:rPr>
            <w:webHidden/>
          </w:rPr>
        </w:r>
        <w:r>
          <w:rPr>
            <w:webHidden/>
          </w:rPr>
          <w:fldChar w:fldCharType="separate"/>
        </w:r>
        <w:r>
          <w:rPr>
            <w:webHidden/>
          </w:rPr>
          <w:t>60</w:t>
        </w:r>
        <w:r>
          <w:rPr>
            <w:webHidden/>
          </w:rPr>
          <w:fldChar w:fldCharType="end"/>
        </w:r>
      </w:hyperlink>
    </w:p>
    <w:p w14:paraId="534E3F53" w14:textId="7D6BDFF2"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68" w:history="1">
        <w:r w:rsidRPr="00082346">
          <w:rPr>
            <w:rStyle w:val="Hyperlink"/>
          </w:rPr>
          <w:t>3.2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Infrastructure Services</w:t>
        </w:r>
        <w:r>
          <w:rPr>
            <w:webHidden/>
          </w:rPr>
          <w:tab/>
        </w:r>
        <w:r>
          <w:rPr>
            <w:webHidden/>
          </w:rPr>
          <w:fldChar w:fldCharType="begin"/>
        </w:r>
        <w:r>
          <w:rPr>
            <w:webHidden/>
          </w:rPr>
          <w:instrText xml:space="preserve"> PAGEREF _Toc184746568 \h </w:instrText>
        </w:r>
        <w:r>
          <w:rPr>
            <w:webHidden/>
          </w:rPr>
        </w:r>
        <w:r>
          <w:rPr>
            <w:webHidden/>
          </w:rPr>
          <w:fldChar w:fldCharType="separate"/>
        </w:r>
        <w:r>
          <w:rPr>
            <w:webHidden/>
          </w:rPr>
          <w:t>61</w:t>
        </w:r>
        <w:r>
          <w:rPr>
            <w:webHidden/>
          </w:rPr>
          <w:fldChar w:fldCharType="end"/>
        </w:r>
      </w:hyperlink>
    </w:p>
    <w:p w14:paraId="7BE02E1D" w14:textId="7D85694C"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69" w:history="1">
        <w:r w:rsidRPr="00082346">
          <w:rPr>
            <w:rStyle w:val="Hyperlink"/>
          </w:rPr>
          <w:t>3.2.1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Container Compute Services</w:t>
        </w:r>
        <w:r>
          <w:rPr>
            <w:webHidden/>
          </w:rPr>
          <w:tab/>
        </w:r>
        <w:r>
          <w:rPr>
            <w:webHidden/>
          </w:rPr>
          <w:fldChar w:fldCharType="begin"/>
        </w:r>
        <w:r>
          <w:rPr>
            <w:webHidden/>
          </w:rPr>
          <w:instrText xml:space="preserve"> PAGEREF _Toc184746569 \h </w:instrText>
        </w:r>
        <w:r>
          <w:rPr>
            <w:webHidden/>
          </w:rPr>
        </w:r>
        <w:r>
          <w:rPr>
            <w:webHidden/>
          </w:rPr>
          <w:fldChar w:fldCharType="separate"/>
        </w:r>
        <w:r>
          <w:rPr>
            <w:webHidden/>
          </w:rPr>
          <w:t>61</w:t>
        </w:r>
        <w:r>
          <w:rPr>
            <w:webHidden/>
          </w:rPr>
          <w:fldChar w:fldCharType="end"/>
        </w:r>
      </w:hyperlink>
    </w:p>
    <w:p w14:paraId="6255FC01" w14:textId="68BE8B05"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70" w:history="1">
        <w:r w:rsidRPr="00082346">
          <w:rPr>
            <w:rStyle w:val="Hyperlink"/>
          </w:rPr>
          <w:t>3.2.2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Container Networking Services</w:t>
        </w:r>
        <w:r>
          <w:rPr>
            <w:webHidden/>
          </w:rPr>
          <w:tab/>
        </w:r>
        <w:r>
          <w:rPr>
            <w:webHidden/>
          </w:rPr>
          <w:fldChar w:fldCharType="begin"/>
        </w:r>
        <w:r>
          <w:rPr>
            <w:webHidden/>
          </w:rPr>
          <w:instrText xml:space="preserve"> PAGEREF _Toc184746570 \h </w:instrText>
        </w:r>
        <w:r>
          <w:rPr>
            <w:webHidden/>
          </w:rPr>
        </w:r>
        <w:r>
          <w:rPr>
            <w:webHidden/>
          </w:rPr>
          <w:fldChar w:fldCharType="separate"/>
        </w:r>
        <w:r>
          <w:rPr>
            <w:webHidden/>
          </w:rPr>
          <w:t>68</w:t>
        </w:r>
        <w:r>
          <w:rPr>
            <w:webHidden/>
          </w:rPr>
          <w:fldChar w:fldCharType="end"/>
        </w:r>
      </w:hyperlink>
    </w:p>
    <w:p w14:paraId="17B19ABE" w14:textId="0769B910"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71" w:history="1">
        <w:r w:rsidRPr="00082346">
          <w:rPr>
            <w:rStyle w:val="Hyperlink"/>
          </w:rPr>
          <w:t>3.2.3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Networking Semantics</w:t>
        </w:r>
        <w:r>
          <w:rPr>
            <w:webHidden/>
          </w:rPr>
          <w:tab/>
        </w:r>
        <w:r>
          <w:rPr>
            <w:webHidden/>
          </w:rPr>
          <w:fldChar w:fldCharType="begin"/>
        </w:r>
        <w:r>
          <w:rPr>
            <w:webHidden/>
          </w:rPr>
          <w:instrText xml:space="preserve"> PAGEREF _Toc184746571 \h </w:instrText>
        </w:r>
        <w:r>
          <w:rPr>
            <w:webHidden/>
          </w:rPr>
        </w:r>
        <w:r>
          <w:rPr>
            <w:webHidden/>
          </w:rPr>
          <w:fldChar w:fldCharType="separate"/>
        </w:r>
        <w:r>
          <w:rPr>
            <w:webHidden/>
          </w:rPr>
          <w:t>72</w:t>
        </w:r>
        <w:r>
          <w:rPr>
            <w:webHidden/>
          </w:rPr>
          <w:fldChar w:fldCharType="end"/>
        </w:r>
      </w:hyperlink>
    </w:p>
    <w:p w14:paraId="138A1F7A" w14:textId="23E19A48"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72" w:history="1">
        <w:r w:rsidRPr="00082346">
          <w:rPr>
            <w:rStyle w:val="Hyperlink"/>
          </w:rPr>
          <w:t>3.2.4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Container Storage Services</w:t>
        </w:r>
        <w:r>
          <w:rPr>
            <w:webHidden/>
          </w:rPr>
          <w:tab/>
        </w:r>
        <w:r>
          <w:rPr>
            <w:webHidden/>
          </w:rPr>
          <w:fldChar w:fldCharType="begin"/>
        </w:r>
        <w:r>
          <w:rPr>
            <w:webHidden/>
          </w:rPr>
          <w:instrText xml:space="preserve"> PAGEREF _Toc184746572 \h </w:instrText>
        </w:r>
        <w:r>
          <w:rPr>
            <w:webHidden/>
          </w:rPr>
        </w:r>
        <w:r>
          <w:rPr>
            <w:webHidden/>
          </w:rPr>
          <w:fldChar w:fldCharType="separate"/>
        </w:r>
        <w:r>
          <w:rPr>
            <w:webHidden/>
          </w:rPr>
          <w:t>75</w:t>
        </w:r>
        <w:r>
          <w:rPr>
            <w:webHidden/>
          </w:rPr>
          <w:fldChar w:fldCharType="end"/>
        </w:r>
      </w:hyperlink>
    </w:p>
    <w:p w14:paraId="34E6447E" w14:textId="02CE780A"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73" w:history="1">
        <w:r w:rsidRPr="00082346">
          <w:rPr>
            <w:rStyle w:val="Hyperlink"/>
          </w:rPr>
          <w:t>3.2.5</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Application package manager</w:t>
        </w:r>
        <w:r>
          <w:rPr>
            <w:webHidden/>
          </w:rPr>
          <w:tab/>
        </w:r>
        <w:r>
          <w:rPr>
            <w:webHidden/>
          </w:rPr>
          <w:fldChar w:fldCharType="begin"/>
        </w:r>
        <w:r>
          <w:rPr>
            <w:webHidden/>
          </w:rPr>
          <w:instrText xml:space="preserve"> PAGEREF _Toc184746573 \h </w:instrText>
        </w:r>
        <w:r>
          <w:rPr>
            <w:webHidden/>
          </w:rPr>
        </w:r>
        <w:r>
          <w:rPr>
            <w:webHidden/>
          </w:rPr>
          <w:fldChar w:fldCharType="separate"/>
        </w:r>
        <w:r>
          <w:rPr>
            <w:webHidden/>
          </w:rPr>
          <w:t>76</w:t>
        </w:r>
        <w:r>
          <w:rPr>
            <w:webHidden/>
          </w:rPr>
          <w:fldChar w:fldCharType="end"/>
        </w:r>
      </w:hyperlink>
    </w:p>
    <w:p w14:paraId="00DE5FF5" w14:textId="7F3DAA94"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74" w:history="1">
        <w:r w:rsidRPr="00082346">
          <w:rPr>
            <w:rStyle w:val="Hyperlink"/>
          </w:rPr>
          <w:t>3.2.6</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Custom Resources</w:t>
        </w:r>
        <w:r>
          <w:rPr>
            <w:webHidden/>
          </w:rPr>
          <w:tab/>
        </w:r>
        <w:r>
          <w:rPr>
            <w:webHidden/>
          </w:rPr>
          <w:fldChar w:fldCharType="begin"/>
        </w:r>
        <w:r>
          <w:rPr>
            <w:webHidden/>
          </w:rPr>
          <w:instrText xml:space="preserve"> PAGEREF _Toc184746574 \h </w:instrText>
        </w:r>
        <w:r>
          <w:rPr>
            <w:webHidden/>
          </w:rPr>
        </w:r>
        <w:r>
          <w:rPr>
            <w:webHidden/>
          </w:rPr>
          <w:fldChar w:fldCharType="separate"/>
        </w:r>
        <w:r>
          <w:rPr>
            <w:webHidden/>
          </w:rPr>
          <w:t>76</w:t>
        </w:r>
        <w:r>
          <w:rPr>
            <w:webHidden/>
          </w:rPr>
          <w:fldChar w:fldCharType="end"/>
        </w:r>
      </w:hyperlink>
    </w:p>
    <w:p w14:paraId="6E13E6BC" w14:textId="19CF2D54"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75" w:history="1">
        <w:r w:rsidRPr="00082346">
          <w:rPr>
            <w:rStyle w:val="Hyperlink"/>
          </w:rPr>
          <w:t>3.3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Platform services</w:t>
        </w:r>
        <w:r>
          <w:rPr>
            <w:webHidden/>
          </w:rPr>
          <w:tab/>
        </w:r>
        <w:r>
          <w:rPr>
            <w:webHidden/>
          </w:rPr>
          <w:fldChar w:fldCharType="begin"/>
        </w:r>
        <w:r>
          <w:rPr>
            <w:webHidden/>
          </w:rPr>
          <w:instrText xml:space="preserve"> PAGEREF _Toc184746575 \h </w:instrText>
        </w:r>
        <w:r>
          <w:rPr>
            <w:webHidden/>
          </w:rPr>
        </w:r>
        <w:r>
          <w:rPr>
            <w:webHidden/>
          </w:rPr>
          <w:fldChar w:fldCharType="separate"/>
        </w:r>
        <w:r>
          <w:rPr>
            <w:webHidden/>
          </w:rPr>
          <w:t>77</w:t>
        </w:r>
        <w:r>
          <w:rPr>
            <w:webHidden/>
          </w:rPr>
          <w:fldChar w:fldCharType="end"/>
        </w:r>
      </w:hyperlink>
    </w:p>
    <w:p w14:paraId="0C87A500" w14:textId="381782E9"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76" w:history="1">
        <w:r w:rsidRPr="00082346">
          <w:rPr>
            <w:rStyle w:val="Hyperlink"/>
          </w:rPr>
          <w:t>3.4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CaaS Manager - Cluster Lifecycle Management</w:t>
        </w:r>
        <w:r>
          <w:rPr>
            <w:webHidden/>
          </w:rPr>
          <w:tab/>
        </w:r>
        <w:r>
          <w:rPr>
            <w:webHidden/>
          </w:rPr>
          <w:fldChar w:fldCharType="begin"/>
        </w:r>
        <w:r>
          <w:rPr>
            <w:webHidden/>
          </w:rPr>
          <w:instrText xml:space="preserve"> PAGEREF _Toc184746576 \h </w:instrText>
        </w:r>
        <w:r>
          <w:rPr>
            <w:webHidden/>
          </w:rPr>
        </w:r>
        <w:r>
          <w:rPr>
            <w:webHidden/>
          </w:rPr>
          <w:fldChar w:fldCharType="separate"/>
        </w:r>
        <w:r>
          <w:rPr>
            <w:webHidden/>
          </w:rPr>
          <w:t>78</w:t>
        </w:r>
        <w:r>
          <w:rPr>
            <w:webHidden/>
          </w:rPr>
          <w:fldChar w:fldCharType="end"/>
        </w:r>
      </w:hyperlink>
    </w:p>
    <w:p w14:paraId="4AD1A2D4" w14:textId="459B3C74" w:rsidR="00A226CF" w:rsidRDefault="00A226CF">
      <w:pPr>
        <w:pStyle w:val="TOC1"/>
        <w:rPr>
          <w:rFonts w:asciiTheme="minorHAnsi" w:eastAsiaTheme="minorEastAsia" w:hAnsiTheme="minorHAnsi" w:cstheme="minorBidi"/>
          <w:b w:val="0"/>
          <w:kern w:val="2"/>
          <w:sz w:val="24"/>
          <w:szCs w:val="24"/>
          <w:lang w:val="en-US" w:eastAsia="en-US" w:bidi="ar-SA"/>
          <w14:ligatures w14:val="standardContextual"/>
        </w:rPr>
      </w:pPr>
      <w:hyperlink w:anchor="_Toc184746577" w:history="1">
        <w:r w:rsidRPr="00082346">
          <w:rPr>
            <w:rStyle w:val="Hyperlink"/>
          </w:rPr>
          <w:t>4</w:t>
        </w:r>
        <w:r>
          <w:rPr>
            <w:rFonts w:asciiTheme="minorHAnsi" w:eastAsiaTheme="minorEastAsia" w:hAnsiTheme="minorHAnsi" w:cstheme="minorBidi"/>
            <w:b w:val="0"/>
            <w:kern w:val="2"/>
            <w:sz w:val="24"/>
            <w:szCs w:val="24"/>
            <w:lang w:val="en-US" w:eastAsia="en-US" w:bidi="ar-SA"/>
            <w14:ligatures w14:val="standardContextual"/>
          </w:rPr>
          <w:tab/>
        </w:r>
        <w:r w:rsidRPr="00082346">
          <w:rPr>
            <w:rStyle w:val="Hyperlink"/>
          </w:rPr>
          <w:t>Component Level Architecture</w:t>
        </w:r>
        <w:r>
          <w:rPr>
            <w:webHidden/>
          </w:rPr>
          <w:tab/>
        </w:r>
        <w:r>
          <w:rPr>
            <w:webHidden/>
          </w:rPr>
          <w:fldChar w:fldCharType="begin"/>
        </w:r>
        <w:r>
          <w:rPr>
            <w:webHidden/>
          </w:rPr>
          <w:instrText xml:space="preserve"> PAGEREF _Toc184746577 \h </w:instrText>
        </w:r>
        <w:r>
          <w:rPr>
            <w:webHidden/>
          </w:rPr>
        </w:r>
        <w:r>
          <w:rPr>
            <w:webHidden/>
          </w:rPr>
          <w:fldChar w:fldCharType="separate"/>
        </w:r>
        <w:r>
          <w:rPr>
            <w:webHidden/>
          </w:rPr>
          <w:t>79</w:t>
        </w:r>
        <w:r>
          <w:rPr>
            <w:webHidden/>
          </w:rPr>
          <w:fldChar w:fldCharType="end"/>
        </w:r>
      </w:hyperlink>
    </w:p>
    <w:p w14:paraId="676070D6" w14:textId="03D3455A"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78" w:history="1">
        <w:r w:rsidRPr="00082346">
          <w:rPr>
            <w:rStyle w:val="Hyperlink"/>
          </w:rPr>
          <w:t>4.1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Introduction to Component Level Architecture</w:t>
        </w:r>
        <w:r>
          <w:rPr>
            <w:webHidden/>
          </w:rPr>
          <w:tab/>
        </w:r>
        <w:r>
          <w:rPr>
            <w:webHidden/>
          </w:rPr>
          <w:fldChar w:fldCharType="begin"/>
        </w:r>
        <w:r>
          <w:rPr>
            <w:webHidden/>
          </w:rPr>
          <w:instrText xml:space="preserve"> PAGEREF _Toc184746578 \h </w:instrText>
        </w:r>
        <w:r>
          <w:rPr>
            <w:webHidden/>
          </w:rPr>
        </w:r>
        <w:r>
          <w:rPr>
            <w:webHidden/>
          </w:rPr>
          <w:fldChar w:fldCharType="separate"/>
        </w:r>
        <w:r>
          <w:rPr>
            <w:webHidden/>
          </w:rPr>
          <w:t>79</w:t>
        </w:r>
        <w:r>
          <w:rPr>
            <w:webHidden/>
          </w:rPr>
          <w:fldChar w:fldCharType="end"/>
        </w:r>
      </w:hyperlink>
    </w:p>
    <w:p w14:paraId="79D5A911" w14:textId="269B2B2A"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79" w:history="1">
        <w:r w:rsidRPr="00082346">
          <w:rPr>
            <w:rStyle w:val="Hyperlink"/>
          </w:rPr>
          <w:t>4.2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Node</w:t>
        </w:r>
        <w:r>
          <w:rPr>
            <w:webHidden/>
          </w:rPr>
          <w:tab/>
        </w:r>
        <w:r>
          <w:rPr>
            <w:webHidden/>
          </w:rPr>
          <w:fldChar w:fldCharType="begin"/>
        </w:r>
        <w:r>
          <w:rPr>
            <w:webHidden/>
          </w:rPr>
          <w:instrText xml:space="preserve"> PAGEREF _Toc184746579 \h </w:instrText>
        </w:r>
        <w:r>
          <w:rPr>
            <w:webHidden/>
          </w:rPr>
        </w:r>
        <w:r>
          <w:rPr>
            <w:webHidden/>
          </w:rPr>
          <w:fldChar w:fldCharType="separate"/>
        </w:r>
        <w:r>
          <w:rPr>
            <w:webHidden/>
          </w:rPr>
          <w:t>79</w:t>
        </w:r>
        <w:r>
          <w:rPr>
            <w:webHidden/>
          </w:rPr>
          <w:fldChar w:fldCharType="end"/>
        </w:r>
      </w:hyperlink>
    </w:p>
    <w:p w14:paraId="14C3DD86" w14:textId="277E3E33"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0" w:history="1">
        <w:r w:rsidRPr="00082346">
          <w:rPr>
            <w:rStyle w:val="Hyperlink"/>
          </w:rPr>
          <w:t>4.3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Node Operating System</w:t>
        </w:r>
        <w:r>
          <w:rPr>
            <w:webHidden/>
          </w:rPr>
          <w:tab/>
        </w:r>
        <w:r>
          <w:rPr>
            <w:webHidden/>
          </w:rPr>
          <w:fldChar w:fldCharType="begin"/>
        </w:r>
        <w:r>
          <w:rPr>
            <w:webHidden/>
          </w:rPr>
          <w:instrText xml:space="preserve"> PAGEREF _Toc184746580 \h </w:instrText>
        </w:r>
        <w:r>
          <w:rPr>
            <w:webHidden/>
          </w:rPr>
        </w:r>
        <w:r>
          <w:rPr>
            <w:webHidden/>
          </w:rPr>
          <w:fldChar w:fldCharType="separate"/>
        </w:r>
        <w:r>
          <w:rPr>
            <w:webHidden/>
          </w:rPr>
          <w:t>85</w:t>
        </w:r>
        <w:r>
          <w:rPr>
            <w:webHidden/>
          </w:rPr>
          <w:fldChar w:fldCharType="end"/>
        </w:r>
      </w:hyperlink>
    </w:p>
    <w:p w14:paraId="39162A55" w14:textId="601A2B25"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1" w:history="1">
        <w:r w:rsidRPr="00082346">
          <w:rPr>
            <w:rStyle w:val="Hyperlink"/>
          </w:rPr>
          <w:t>4.4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w:t>
        </w:r>
        <w:r>
          <w:rPr>
            <w:webHidden/>
          </w:rPr>
          <w:tab/>
        </w:r>
        <w:r>
          <w:rPr>
            <w:webHidden/>
          </w:rPr>
          <w:fldChar w:fldCharType="begin"/>
        </w:r>
        <w:r>
          <w:rPr>
            <w:webHidden/>
          </w:rPr>
          <w:instrText xml:space="preserve"> PAGEREF _Toc184746581 \h </w:instrText>
        </w:r>
        <w:r>
          <w:rPr>
            <w:webHidden/>
          </w:rPr>
        </w:r>
        <w:r>
          <w:rPr>
            <w:webHidden/>
          </w:rPr>
          <w:fldChar w:fldCharType="separate"/>
        </w:r>
        <w:r>
          <w:rPr>
            <w:webHidden/>
          </w:rPr>
          <w:t>86</w:t>
        </w:r>
        <w:r>
          <w:rPr>
            <w:webHidden/>
          </w:rPr>
          <w:fldChar w:fldCharType="end"/>
        </w:r>
      </w:hyperlink>
    </w:p>
    <w:p w14:paraId="2262D1C0" w14:textId="45981A9C"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2" w:history="1">
        <w:r w:rsidRPr="00082346">
          <w:rPr>
            <w:rStyle w:val="Hyperlink"/>
          </w:rPr>
          <w:t>4.5</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Container Runtimes</w:t>
        </w:r>
        <w:r>
          <w:rPr>
            <w:webHidden/>
          </w:rPr>
          <w:tab/>
        </w:r>
        <w:r>
          <w:rPr>
            <w:webHidden/>
          </w:rPr>
          <w:fldChar w:fldCharType="begin"/>
        </w:r>
        <w:r>
          <w:rPr>
            <w:webHidden/>
          </w:rPr>
          <w:instrText xml:space="preserve"> PAGEREF _Toc184746582 \h </w:instrText>
        </w:r>
        <w:r>
          <w:rPr>
            <w:webHidden/>
          </w:rPr>
        </w:r>
        <w:r>
          <w:rPr>
            <w:webHidden/>
          </w:rPr>
          <w:fldChar w:fldCharType="separate"/>
        </w:r>
        <w:r>
          <w:rPr>
            <w:webHidden/>
          </w:rPr>
          <w:t>91</w:t>
        </w:r>
        <w:r>
          <w:rPr>
            <w:webHidden/>
          </w:rPr>
          <w:fldChar w:fldCharType="end"/>
        </w:r>
      </w:hyperlink>
    </w:p>
    <w:p w14:paraId="4415888B" w14:textId="162AA7B2"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3" w:history="1">
        <w:r w:rsidRPr="00082346">
          <w:rPr>
            <w:rStyle w:val="Hyperlink"/>
          </w:rPr>
          <w:t>4.6</w:t>
        </w:r>
        <w:r>
          <w:rPr>
            <w:rFonts w:asciiTheme="minorHAnsi" w:eastAsiaTheme="minorEastAsia" w:hAnsiTheme="minorHAnsi" w:cstheme="minorBidi"/>
            <w:kern w:val="2"/>
            <w:sz w:val="24"/>
            <w:lang w:val="en-US" w:eastAsia="en-US" w:bidi="ar-SA"/>
            <w14:ligatures w14:val="standardContextual"/>
          </w:rPr>
          <w:tab/>
        </w:r>
        <w:r w:rsidRPr="00082346">
          <w:rPr>
            <w:rStyle w:val="Hyperlink"/>
          </w:rPr>
          <w:t>Networking Solutions</w:t>
        </w:r>
        <w:r>
          <w:rPr>
            <w:webHidden/>
          </w:rPr>
          <w:tab/>
        </w:r>
        <w:r>
          <w:rPr>
            <w:webHidden/>
          </w:rPr>
          <w:fldChar w:fldCharType="begin"/>
        </w:r>
        <w:r>
          <w:rPr>
            <w:webHidden/>
          </w:rPr>
          <w:instrText xml:space="preserve"> PAGEREF _Toc184746583 \h </w:instrText>
        </w:r>
        <w:r>
          <w:rPr>
            <w:webHidden/>
          </w:rPr>
        </w:r>
        <w:r>
          <w:rPr>
            <w:webHidden/>
          </w:rPr>
          <w:fldChar w:fldCharType="separate"/>
        </w:r>
        <w:r>
          <w:rPr>
            <w:webHidden/>
          </w:rPr>
          <w:t>92</w:t>
        </w:r>
        <w:r>
          <w:rPr>
            <w:webHidden/>
          </w:rPr>
          <w:fldChar w:fldCharType="end"/>
        </w:r>
      </w:hyperlink>
    </w:p>
    <w:p w14:paraId="09241584" w14:textId="3604B774"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4" w:history="1">
        <w:r w:rsidRPr="00082346">
          <w:rPr>
            <w:rStyle w:val="Hyperlink"/>
          </w:rPr>
          <w:t>4.7</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Storage Components</w:t>
        </w:r>
        <w:r>
          <w:rPr>
            <w:webHidden/>
          </w:rPr>
          <w:tab/>
        </w:r>
        <w:r>
          <w:rPr>
            <w:webHidden/>
          </w:rPr>
          <w:fldChar w:fldCharType="begin"/>
        </w:r>
        <w:r>
          <w:rPr>
            <w:webHidden/>
          </w:rPr>
          <w:instrText xml:space="preserve"> PAGEREF _Toc184746584 \h </w:instrText>
        </w:r>
        <w:r>
          <w:rPr>
            <w:webHidden/>
          </w:rPr>
        </w:r>
        <w:r>
          <w:rPr>
            <w:webHidden/>
          </w:rPr>
          <w:fldChar w:fldCharType="separate"/>
        </w:r>
        <w:r>
          <w:rPr>
            <w:webHidden/>
          </w:rPr>
          <w:t>97</w:t>
        </w:r>
        <w:r>
          <w:rPr>
            <w:webHidden/>
          </w:rPr>
          <w:fldChar w:fldCharType="end"/>
        </w:r>
      </w:hyperlink>
    </w:p>
    <w:p w14:paraId="485A1456" w14:textId="2DF64DFB"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5" w:history="1">
        <w:r w:rsidRPr="00082346">
          <w:rPr>
            <w:rStyle w:val="Hyperlink"/>
          </w:rPr>
          <w:t>4.8</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Service Meshes</w:t>
        </w:r>
        <w:r>
          <w:rPr>
            <w:webHidden/>
          </w:rPr>
          <w:tab/>
        </w:r>
        <w:r>
          <w:rPr>
            <w:webHidden/>
          </w:rPr>
          <w:fldChar w:fldCharType="begin"/>
        </w:r>
        <w:r>
          <w:rPr>
            <w:webHidden/>
          </w:rPr>
          <w:instrText xml:space="preserve"> PAGEREF _Toc184746585 \h </w:instrText>
        </w:r>
        <w:r>
          <w:rPr>
            <w:webHidden/>
          </w:rPr>
        </w:r>
        <w:r>
          <w:rPr>
            <w:webHidden/>
          </w:rPr>
          <w:fldChar w:fldCharType="separate"/>
        </w:r>
        <w:r>
          <w:rPr>
            <w:webHidden/>
          </w:rPr>
          <w:t>99</w:t>
        </w:r>
        <w:r>
          <w:rPr>
            <w:webHidden/>
          </w:rPr>
          <w:fldChar w:fldCharType="end"/>
        </w:r>
      </w:hyperlink>
    </w:p>
    <w:p w14:paraId="42CB079A" w14:textId="6DCA6520"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6" w:history="1">
        <w:r w:rsidRPr="00082346">
          <w:rPr>
            <w:rStyle w:val="Hyperlink"/>
          </w:rPr>
          <w:t>4.9</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Application Package Managers</w:t>
        </w:r>
        <w:r>
          <w:rPr>
            <w:webHidden/>
          </w:rPr>
          <w:tab/>
        </w:r>
        <w:r>
          <w:rPr>
            <w:webHidden/>
          </w:rPr>
          <w:fldChar w:fldCharType="begin"/>
        </w:r>
        <w:r>
          <w:rPr>
            <w:webHidden/>
          </w:rPr>
          <w:instrText xml:space="preserve"> PAGEREF _Toc184746586 \h </w:instrText>
        </w:r>
        <w:r>
          <w:rPr>
            <w:webHidden/>
          </w:rPr>
        </w:r>
        <w:r>
          <w:rPr>
            <w:webHidden/>
          </w:rPr>
          <w:fldChar w:fldCharType="separate"/>
        </w:r>
        <w:r>
          <w:rPr>
            <w:webHidden/>
          </w:rPr>
          <w:t>99</w:t>
        </w:r>
        <w:r>
          <w:rPr>
            <w:webHidden/>
          </w:rPr>
          <w:fldChar w:fldCharType="end"/>
        </w:r>
      </w:hyperlink>
    </w:p>
    <w:p w14:paraId="01EF690E" w14:textId="1FA0E9E3"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7" w:history="1">
        <w:r w:rsidRPr="00082346">
          <w:rPr>
            <w:rStyle w:val="Hyperlink"/>
          </w:rPr>
          <w:t>4.10</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Workloads</w:t>
        </w:r>
        <w:r>
          <w:rPr>
            <w:webHidden/>
          </w:rPr>
          <w:tab/>
        </w:r>
        <w:r>
          <w:rPr>
            <w:webHidden/>
          </w:rPr>
          <w:fldChar w:fldCharType="begin"/>
        </w:r>
        <w:r>
          <w:rPr>
            <w:webHidden/>
          </w:rPr>
          <w:instrText xml:space="preserve"> PAGEREF _Toc184746587 \h </w:instrText>
        </w:r>
        <w:r>
          <w:rPr>
            <w:webHidden/>
          </w:rPr>
        </w:r>
        <w:r>
          <w:rPr>
            <w:webHidden/>
          </w:rPr>
          <w:fldChar w:fldCharType="separate"/>
        </w:r>
        <w:r>
          <w:rPr>
            <w:webHidden/>
          </w:rPr>
          <w:t>99</w:t>
        </w:r>
        <w:r>
          <w:rPr>
            <w:webHidden/>
          </w:rPr>
          <w:fldChar w:fldCharType="end"/>
        </w:r>
      </w:hyperlink>
    </w:p>
    <w:p w14:paraId="589DE3D9" w14:textId="6BDD2F84"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8" w:history="1">
        <w:r w:rsidRPr="00082346">
          <w:rPr>
            <w:rStyle w:val="Hyperlink"/>
          </w:rPr>
          <w:t>4.11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Additional Required Components</w:t>
        </w:r>
        <w:r>
          <w:rPr>
            <w:webHidden/>
          </w:rPr>
          <w:tab/>
        </w:r>
        <w:r>
          <w:rPr>
            <w:webHidden/>
          </w:rPr>
          <w:fldChar w:fldCharType="begin"/>
        </w:r>
        <w:r>
          <w:rPr>
            <w:webHidden/>
          </w:rPr>
          <w:instrText xml:space="preserve"> PAGEREF _Toc184746588 \h </w:instrText>
        </w:r>
        <w:r>
          <w:rPr>
            <w:webHidden/>
          </w:rPr>
        </w:r>
        <w:r>
          <w:rPr>
            <w:webHidden/>
          </w:rPr>
          <w:fldChar w:fldCharType="separate"/>
        </w:r>
        <w:r>
          <w:rPr>
            <w:webHidden/>
          </w:rPr>
          <w:t>106</w:t>
        </w:r>
        <w:r>
          <w:rPr>
            <w:webHidden/>
          </w:rPr>
          <w:fldChar w:fldCharType="end"/>
        </w:r>
      </w:hyperlink>
    </w:p>
    <w:p w14:paraId="3C3AEAA7" w14:textId="4F2657FD"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89" w:history="1">
        <w:r w:rsidRPr="00082346">
          <w:rPr>
            <w:rStyle w:val="Hyperlink"/>
          </w:rPr>
          <w:t>4.12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Platform Service Components</w:t>
        </w:r>
        <w:r>
          <w:rPr>
            <w:webHidden/>
          </w:rPr>
          <w:tab/>
        </w:r>
        <w:r>
          <w:rPr>
            <w:webHidden/>
          </w:rPr>
          <w:fldChar w:fldCharType="begin"/>
        </w:r>
        <w:r>
          <w:rPr>
            <w:webHidden/>
          </w:rPr>
          <w:instrText xml:space="preserve"> PAGEREF _Toc184746589 \h </w:instrText>
        </w:r>
        <w:r>
          <w:rPr>
            <w:webHidden/>
          </w:rPr>
        </w:r>
        <w:r>
          <w:rPr>
            <w:webHidden/>
          </w:rPr>
          <w:fldChar w:fldCharType="separate"/>
        </w:r>
        <w:r>
          <w:rPr>
            <w:webHidden/>
          </w:rPr>
          <w:t>106</w:t>
        </w:r>
        <w:r>
          <w:rPr>
            <w:webHidden/>
          </w:rPr>
          <w:fldChar w:fldCharType="end"/>
        </w:r>
      </w:hyperlink>
    </w:p>
    <w:p w14:paraId="3B48EBF3" w14:textId="52F1318B"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90" w:history="1">
        <w:r w:rsidRPr="00082346">
          <w:rPr>
            <w:rStyle w:val="Hyperlink"/>
          </w:rPr>
          <w:t>4.13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Cluster Lifecycle Management</w:t>
        </w:r>
        <w:r>
          <w:rPr>
            <w:webHidden/>
          </w:rPr>
          <w:tab/>
        </w:r>
        <w:r>
          <w:rPr>
            <w:webHidden/>
          </w:rPr>
          <w:fldChar w:fldCharType="begin"/>
        </w:r>
        <w:r>
          <w:rPr>
            <w:webHidden/>
          </w:rPr>
          <w:instrText xml:space="preserve"> PAGEREF _Toc184746590 \h </w:instrText>
        </w:r>
        <w:r>
          <w:rPr>
            <w:webHidden/>
          </w:rPr>
        </w:r>
        <w:r>
          <w:rPr>
            <w:webHidden/>
          </w:rPr>
          <w:fldChar w:fldCharType="separate"/>
        </w:r>
        <w:r>
          <w:rPr>
            <w:webHidden/>
          </w:rPr>
          <w:t>110</w:t>
        </w:r>
        <w:r>
          <w:rPr>
            <w:webHidden/>
          </w:rPr>
          <w:fldChar w:fldCharType="end"/>
        </w:r>
      </w:hyperlink>
    </w:p>
    <w:p w14:paraId="7790969A" w14:textId="07DCEBE2" w:rsidR="00A226CF" w:rsidRDefault="00A226CF">
      <w:pPr>
        <w:pStyle w:val="TOC1"/>
        <w:rPr>
          <w:rFonts w:asciiTheme="minorHAnsi" w:eastAsiaTheme="minorEastAsia" w:hAnsiTheme="minorHAnsi" w:cstheme="minorBidi"/>
          <w:b w:val="0"/>
          <w:kern w:val="2"/>
          <w:sz w:val="24"/>
          <w:szCs w:val="24"/>
          <w:lang w:val="en-US" w:eastAsia="en-US" w:bidi="ar-SA"/>
          <w14:ligatures w14:val="standardContextual"/>
        </w:rPr>
      </w:pPr>
      <w:hyperlink w:anchor="_Toc184746591" w:history="1">
        <w:r w:rsidRPr="00082346">
          <w:rPr>
            <w:rStyle w:val="Hyperlink"/>
          </w:rPr>
          <w:t>5</w:t>
        </w:r>
        <w:r>
          <w:rPr>
            <w:rFonts w:asciiTheme="minorHAnsi" w:eastAsiaTheme="minorEastAsia" w:hAnsiTheme="minorHAnsi" w:cstheme="minorBidi"/>
            <w:b w:val="0"/>
            <w:kern w:val="2"/>
            <w:sz w:val="24"/>
            <w:szCs w:val="24"/>
            <w:lang w:val="en-US" w:eastAsia="en-US" w:bidi="ar-SA"/>
            <w14:ligatures w14:val="standardContextual"/>
          </w:rPr>
          <w:tab/>
        </w:r>
        <w:r w:rsidRPr="00082346">
          <w:rPr>
            <w:rStyle w:val="Hyperlink"/>
          </w:rPr>
          <w:t>Security Guidance</w:t>
        </w:r>
        <w:r>
          <w:rPr>
            <w:webHidden/>
          </w:rPr>
          <w:tab/>
        </w:r>
        <w:r>
          <w:rPr>
            <w:webHidden/>
          </w:rPr>
          <w:fldChar w:fldCharType="begin"/>
        </w:r>
        <w:r>
          <w:rPr>
            <w:webHidden/>
          </w:rPr>
          <w:instrText xml:space="preserve"> PAGEREF _Toc184746591 \h </w:instrText>
        </w:r>
        <w:r>
          <w:rPr>
            <w:webHidden/>
          </w:rPr>
        </w:r>
        <w:r>
          <w:rPr>
            <w:webHidden/>
          </w:rPr>
          <w:fldChar w:fldCharType="separate"/>
        </w:r>
        <w:r>
          <w:rPr>
            <w:webHidden/>
          </w:rPr>
          <w:t>114</w:t>
        </w:r>
        <w:r>
          <w:rPr>
            <w:webHidden/>
          </w:rPr>
          <w:fldChar w:fldCharType="end"/>
        </w:r>
      </w:hyperlink>
    </w:p>
    <w:p w14:paraId="00EE7D2C" w14:textId="7A029474"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92" w:history="1">
        <w:r w:rsidRPr="00082346">
          <w:rPr>
            <w:rStyle w:val="Hyperlink"/>
          </w:rPr>
          <w:t>5.1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Introduction to Security Guidance</w:t>
        </w:r>
        <w:r>
          <w:rPr>
            <w:webHidden/>
          </w:rPr>
          <w:tab/>
        </w:r>
        <w:r>
          <w:rPr>
            <w:webHidden/>
          </w:rPr>
          <w:fldChar w:fldCharType="begin"/>
        </w:r>
        <w:r>
          <w:rPr>
            <w:webHidden/>
          </w:rPr>
          <w:instrText xml:space="preserve"> PAGEREF _Toc184746592 \h </w:instrText>
        </w:r>
        <w:r>
          <w:rPr>
            <w:webHidden/>
          </w:rPr>
        </w:r>
        <w:r>
          <w:rPr>
            <w:webHidden/>
          </w:rPr>
          <w:fldChar w:fldCharType="separate"/>
        </w:r>
        <w:r>
          <w:rPr>
            <w:webHidden/>
          </w:rPr>
          <w:t>114</w:t>
        </w:r>
        <w:r>
          <w:rPr>
            <w:webHidden/>
          </w:rPr>
          <w:fldChar w:fldCharType="end"/>
        </w:r>
      </w:hyperlink>
    </w:p>
    <w:p w14:paraId="5844B1C3" w14:textId="19EEC3E3"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93" w:history="1">
        <w:r w:rsidRPr="00082346">
          <w:rPr>
            <w:rStyle w:val="Hyperlink"/>
          </w:rPr>
          <w:t>5.1.1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Security Perimeters</w:t>
        </w:r>
        <w:r>
          <w:rPr>
            <w:webHidden/>
          </w:rPr>
          <w:tab/>
        </w:r>
        <w:r>
          <w:rPr>
            <w:webHidden/>
          </w:rPr>
          <w:fldChar w:fldCharType="begin"/>
        </w:r>
        <w:r>
          <w:rPr>
            <w:webHidden/>
          </w:rPr>
          <w:instrText xml:space="preserve"> PAGEREF _Toc184746593 \h </w:instrText>
        </w:r>
        <w:r>
          <w:rPr>
            <w:webHidden/>
          </w:rPr>
        </w:r>
        <w:r>
          <w:rPr>
            <w:webHidden/>
          </w:rPr>
          <w:fldChar w:fldCharType="separate"/>
        </w:r>
        <w:r>
          <w:rPr>
            <w:webHidden/>
          </w:rPr>
          <w:t>114</w:t>
        </w:r>
        <w:r>
          <w:rPr>
            <w:webHidden/>
          </w:rPr>
          <w:fldChar w:fldCharType="end"/>
        </w:r>
      </w:hyperlink>
    </w:p>
    <w:p w14:paraId="5E646932" w14:textId="28EDF1C0"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94" w:history="1">
        <w:r w:rsidRPr="00082346">
          <w:rPr>
            <w:rStyle w:val="Hyperlink"/>
          </w:rPr>
          <w:t>5.2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Security Principles</w:t>
        </w:r>
        <w:r>
          <w:rPr>
            <w:webHidden/>
          </w:rPr>
          <w:tab/>
        </w:r>
        <w:r>
          <w:rPr>
            <w:webHidden/>
          </w:rPr>
          <w:fldChar w:fldCharType="begin"/>
        </w:r>
        <w:r>
          <w:rPr>
            <w:webHidden/>
          </w:rPr>
          <w:instrText xml:space="preserve"> PAGEREF _Toc184746594 \h </w:instrText>
        </w:r>
        <w:r>
          <w:rPr>
            <w:webHidden/>
          </w:rPr>
        </w:r>
        <w:r>
          <w:rPr>
            <w:webHidden/>
          </w:rPr>
          <w:fldChar w:fldCharType="separate"/>
        </w:r>
        <w:r>
          <w:rPr>
            <w:webHidden/>
          </w:rPr>
          <w:t>115</w:t>
        </w:r>
        <w:r>
          <w:rPr>
            <w:webHidden/>
          </w:rPr>
          <w:fldChar w:fldCharType="end"/>
        </w:r>
      </w:hyperlink>
    </w:p>
    <w:p w14:paraId="4D2482EC" w14:textId="76A14387"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595" w:history="1">
        <w:r w:rsidRPr="00082346">
          <w:rPr>
            <w:rStyle w:val="Hyperlink"/>
          </w:rPr>
          <w:t>5.3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Node Hardening</w:t>
        </w:r>
        <w:r>
          <w:rPr>
            <w:webHidden/>
          </w:rPr>
          <w:tab/>
        </w:r>
        <w:r>
          <w:rPr>
            <w:webHidden/>
          </w:rPr>
          <w:fldChar w:fldCharType="begin"/>
        </w:r>
        <w:r>
          <w:rPr>
            <w:webHidden/>
          </w:rPr>
          <w:instrText xml:space="preserve"> PAGEREF _Toc184746595 \h </w:instrText>
        </w:r>
        <w:r>
          <w:rPr>
            <w:webHidden/>
          </w:rPr>
        </w:r>
        <w:r>
          <w:rPr>
            <w:webHidden/>
          </w:rPr>
          <w:fldChar w:fldCharType="separate"/>
        </w:r>
        <w:r>
          <w:rPr>
            <w:webHidden/>
          </w:rPr>
          <w:t>115</w:t>
        </w:r>
        <w:r>
          <w:rPr>
            <w:webHidden/>
          </w:rPr>
          <w:fldChar w:fldCharType="end"/>
        </w:r>
      </w:hyperlink>
    </w:p>
    <w:p w14:paraId="0CBF76D2" w14:textId="238F1BB4"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96" w:history="1">
        <w:r w:rsidRPr="00082346">
          <w:rPr>
            <w:rStyle w:val="Hyperlink"/>
          </w:rPr>
          <w:t>5.3.1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Node Hardening: Securing the Kubernetes Hosts</w:t>
        </w:r>
        <w:r>
          <w:rPr>
            <w:webHidden/>
          </w:rPr>
          <w:tab/>
        </w:r>
        <w:r>
          <w:rPr>
            <w:webHidden/>
          </w:rPr>
          <w:fldChar w:fldCharType="begin"/>
        </w:r>
        <w:r>
          <w:rPr>
            <w:webHidden/>
          </w:rPr>
          <w:instrText xml:space="preserve"> PAGEREF _Toc184746596 \h </w:instrText>
        </w:r>
        <w:r>
          <w:rPr>
            <w:webHidden/>
          </w:rPr>
        </w:r>
        <w:r>
          <w:rPr>
            <w:webHidden/>
          </w:rPr>
          <w:fldChar w:fldCharType="separate"/>
        </w:r>
        <w:r>
          <w:rPr>
            <w:webHidden/>
          </w:rPr>
          <w:t>115</w:t>
        </w:r>
        <w:r>
          <w:rPr>
            <w:webHidden/>
          </w:rPr>
          <w:fldChar w:fldCharType="end"/>
        </w:r>
      </w:hyperlink>
    </w:p>
    <w:p w14:paraId="283E1D06" w14:textId="3EC9E9A8"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97" w:history="1">
        <w:r w:rsidRPr="00082346">
          <w:rPr>
            <w:rStyle w:val="Hyperlink"/>
          </w:rPr>
          <w:t>5.3.2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Restricting Direct Access to Nodes</w:t>
        </w:r>
        <w:r>
          <w:rPr>
            <w:webHidden/>
          </w:rPr>
          <w:tab/>
        </w:r>
        <w:r>
          <w:rPr>
            <w:webHidden/>
          </w:rPr>
          <w:fldChar w:fldCharType="begin"/>
        </w:r>
        <w:r>
          <w:rPr>
            <w:webHidden/>
          </w:rPr>
          <w:instrText xml:space="preserve"> PAGEREF _Toc184746597 \h </w:instrText>
        </w:r>
        <w:r>
          <w:rPr>
            <w:webHidden/>
          </w:rPr>
        </w:r>
        <w:r>
          <w:rPr>
            <w:webHidden/>
          </w:rPr>
          <w:fldChar w:fldCharType="separate"/>
        </w:r>
        <w:r>
          <w:rPr>
            <w:webHidden/>
          </w:rPr>
          <w:t>115</w:t>
        </w:r>
        <w:r>
          <w:rPr>
            <w:webHidden/>
          </w:rPr>
          <w:fldChar w:fldCharType="end"/>
        </w:r>
      </w:hyperlink>
    </w:p>
    <w:p w14:paraId="71EC34A3" w14:textId="09218042"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98" w:history="1">
        <w:r w:rsidRPr="00082346">
          <w:rPr>
            <w:rStyle w:val="Hyperlink"/>
          </w:rPr>
          <w:t>5.3.3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Vulnerability Assessment</w:t>
        </w:r>
        <w:r>
          <w:rPr>
            <w:webHidden/>
          </w:rPr>
          <w:tab/>
        </w:r>
        <w:r>
          <w:rPr>
            <w:webHidden/>
          </w:rPr>
          <w:fldChar w:fldCharType="begin"/>
        </w:r>
        <w:r>
          <w:rPr>
            <w:webHidden/>
          </w:rPr>
          <w:instrText xml:space="preserve"> PAGEREF _Toc184746598 \h </w:instrText>
        </w:r>
        <w:r>
          <w:rPr>
            <w:webHidden/>
          </w:rPr>
        </w:r>
        <w:r>
          <w:rPr>
            <w:webHidden/>
          </w:rPr>
          <w:fldChar w:fldCharType="separate"/>
        </w:r>
        <w:r>
          <w:rPr>
            <w:webHidden/>
          </w:rPr>
          <w:t>115</w:t>
        </w:r>
        <w:r>
          <w:rPr>
            <w:webHidden/>
          </w:rPr>
          <w:fldChar w:fldCharType="end"/>
        </w:r>
      </w:hyperlink>
    </w:p>
    <w:p w14:paraId="0DAC39AB" w14:textId="4FB0E565"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599" w:history="1">
        <w:r w:rsidRPr="00082346">
          <w:rPr>
            <w:rStyle w:val="Hyperlink"/>
          </w:rPr>
          <w:t>5.3.4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Patch Management</w:t>
        </w:r>
        <w:r>
          <w:rPr>
            <w:webHidden/>
          </w:rPr>
          <w:tab/>
        </w:r>
        <w:r>
          <w:rPr>
            <w:webHidden/>
          </w:rPr>
          <w:fldChar w:fldCharType="begin"/>
        </w:r>
        <w:r>
          <w:rPr>
            <w:webHidden/>
          </w:rPr>
          <w:instrText xml:space="preserve"> PAGEREF _Toc184746599 \h </w:instrText>
        </w:r>
        <w:r>
          <w:rPr>
            <w:webHidden/>
          </w:rPr>
        </w:r>
        <w:r>
          <w:rPr>
            <w:webHidden/>
          </w:rPr>
          <w:fldChar w:fldCharType="separate"/>
        </w:r>
        <w:r>
          <w:rPr>
            <w:webHidden/>
          </w:rPr>
          <w:t>116</w:t>
        </w:r>
        <w:r>
          <w:rPr>
            <w:webHidden/>
          </w:rPr>
          <w:fldChar w:fldCharType="end"/>
        </w:r>
      </w:hyperlink>
    </w:p>
    <w:p w14:paraId="232D10B1" w14:textId="1B2543CC"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00" w:history="1">
        <w:r w:rsidRPr="00082346">
          <w:rPr>
            <w:rStyle w:val="Hyperlink"/>
          </w:rPr>
          <w:t>5.4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Securing the Kubernetes Orchestrator</w:t>
        </w:r>
        <w:r>
          <w:rPr>
            <w:webHidden/>
          </w:rPr>
          <w:tab/>
        </w:r>
        <w:r>
          <w:rPr>
            <w:webHidden/>
          </w:rPr>
          <w:fldChar w:fldCharType="begin"/>
        </w:r>
        <w:r>
          <w:rPr>
            <w:webHidden/>
          </w:rPr>
          <w:instrText xml:space="preserve"> PAGEREF _Toc184746600 \h </w:instrText>
        </w:r>
        <w:r>
          <w:rPr>
            <w:webHidden/>
          </w:rPr>
        </w:r>
        <w:r>
          <w:rPr>
            <w:webHidden/>
          </w:rPr>
          <w:fldChar w:fldCharType="separate"/>
        </w:r>
        <w:r>
          <w:rPr>
            <w:webHidden/>
          </w:rPr>
          <w:t>116</w:t>
        </w:r>
        <w:r>
          <w:rPr>
            <w:webHidden/>
          </w:rPr>
          <w:fldChar w:fldCharType="end"/>
        </w:r>
      </w:hyperlink>
    </w:p>
    <w:p w14:paraId="12E6194A" w14:textId="60B8B34E"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01" w:history="1">
        <w:r w:rsidRPr="00082346">
          <w:rPr>
            <w:rStyle w:val="Hyperlink"/>
          </w:rPr>
          <w:t>5.4.1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Control Network Access to Sensitive Ports</w:t>
        </w:r>
        <w:r>
          <w:rPr>
            <w:webHidden/>
          </w:rPr>
          <w:tab/>
        </w:r>
        <w:r>
          <w:rPr>
            <w:webHidden/>
          </w:rPr>
          <w:fldChar w:fldCharType="begin"/>
        </w:r>
        <w:r>
          <w:rPr>
            <w:webHidden/>
          </w:rPr>
          <w:instrText xml:space="preserve"> PAGEREF _Toc184746601 \h </w:instrText>
        </w:r>
        <w:r>
          <w:rPr>
            <w:webHidden/>
          </w:rPr>
        </w:r>
        <w:r>
          <w:rPr>
            <w:webHidden/>
          </w:rPr>
          <w:fldChar w:fldCharType="separate"/>
        </w:r>
        <w:r>
          <w:rPr>
            <w:webHidden/>
          </w:rPr>
          <w:t>116</w:t>
        </w:r>
        <w:r>
          <w:rPr>
            <w:webHidden/>
          </w:rPr>
          <w:fldChar w:fldCharType="end"/>
        </w:r>
      </w:hyperlink>
    </w:p>
    <w:p w14:paraId="2064EE32" w14:textId="6A48F675"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02" w:history="1">
        <w:r w:rsidRPr="00082346">
          <w:rPr>
            <w:rStyle w:val="Hyperlink"/>
          </w:rPr>
          <w:t>5.4.2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Controlling Access to the Kubernetes API</w:t>
        </w:r>
        <w:r>
          <w:rPr>
            <w:webHidden/>
          </w:rPr>
          <w:tab/>
        </w:r>
        <w:r>
          <w:rPr>
            <w:webHidden/>
          </w:rPr>
          <w:fldChar w:fldCharType="begin"/>
        </w:r>
        <w:r>
          <w:rPr>
            <w:webHidden/>
          </w:rPr>
          <w:instrText xml:space="preserve"> PAGEREF _Toc184746602 \h </w:instrText>
        </w:r>
        <w:r>
          <w:rPr>
            <w:webHidden/>
          </w:rPr>
        </w:r>
        <w:r>
          <w:rPr>
            <w:webHidden/>
          </w:rPr>
          <w:fldChar w:fldCharType="separate"/>
        </w:r>
        <w:r>
          <w:rPr>
            <w:webHidden/>
          </w:rPr>
          <w:t>117</w:t>
        </w:r>
        <w:r>
          <w:rPr>
            <w:webHidden/>
          </w:rPr>
          <w:fldChar w:fldCharType="end"/>
        </w:r>
      </w:hyperlink>
    </w:p>
    <w:p w14:paraId="5B12C47C" w14:textId="005D5219"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03" w:history="1">
        <w:r w:rsidRPr="00082346">
          <w:rPr>
            <w:rStyle w:val="Hyperlink"/>
          </w:rPr>
          <w:t>5.4.3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Using Transport Layer Security and Service Mesh</w:t>
        </w:r>
        <w:r>
          <w:rPr>
            <w:webHidden/>
          </w:rPr>
          <w:tab/>
        </w:r>
        <w:r>
          <w:rPr>
            <w:webHidden/>
          </w:rPr>
          <w:fldChar w:fldCharType="begin"/>
        </w:r>
        <w:r>
          <w:rPr>
            <w:webHidden/>
          </w:rPr>
          <w:instrText xml:space="preserve"> PAGEREF _Toc184746603 \h </w:instrText>
        </w:r>
        <w:r>
          <w:rPr>
            <w:webHidden/>
          </w:rPr>
        </w:r>
        <w:r>
          <w:rPr>
            <w:webHidden/>
          </w:rPr>
          <w:fldChar w:fldCharType="separate"/>
        </w:r>
        <w:r>
          <w:rPr>
            <w:webHidden/>
          </w:rPr>
          <w:t>117</w:t>
        </w:r>
        <w:r>
          <w:rPr>
            <w:webHidden/>
          </w:rPr>
          <w:fldChar w:fldCharType="end"/>
        </w:r>
      </w:hyperlink>
    </w:p>
    <w:p w14:paraId="7A08BE75" w14:textId="4C48861B"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04" w:history="1">
        <w:r w:rsidRPr="00082346">
          <w:rPr>
            <w:rStyle w:val="Hyperlink"/>
          </w:rPr>
          <w:t>5.4.4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API Authentication and Authorization</w:t>
        </w:r>
        <w:r>
          <w:rPr>
            <w:webHidden/>
          </w:rPr>
          <w:tab/>
        </w:r>
        <w:r>
          <w:rPr>
            <w:webHidden/>
          </w:rPr>
          <w:fldChar w:fldCharType="begin"/>
        </w:r>
        <w:r>
          <w:rPr>
            <w:webHidden/>
          </w:rPr>
          <w:instrText xml:space="preserve"> PAGEREF _Toc184746604 \h </w:instrText>
        </w:r>
        <w:r>
          <w:rPr>
            <w:webHidden/>
          </w:rPr>
        </w:r>
        <w:r>
          <w:rPr>
            <w:webHidden/>
          </w:rPr>
          <w:fldChar w:fldCharType="separate"/>
        </w:r>
        <w:r>
          <w:rPr>
            <w:webHidden/>
          </w:rPr>
          <w:t>117</w:t>
        </w:r>
        <w:r>
          <w:rPr>
            <w:webHidden/>
          </w:rPr>
          <w:fldChar w:fldCharType="end"/>
        </w:r>
      </w:hyperlink>
    </w:p>
    <w:p w14:paraId="3C7F808C" w14:textId="0F844A91"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05" w:history="1">
        <w:r w:rsidRPr="00082346">
          <w:rPr>
            <w:rStyle w:val="Hyperlink"/>
          </w:rPr>
          <w:t>5.4.5</w:t>
        </w:r>
        <w:r>
          <w:rPr>
            <w:rFonts w:asciiTheme="minorHAnsi" w:eastAsiaTheme="minorEastAsia" w:hAnsiTheme="minorHAnsi" w:cstheme="minorBidi"/>
            <w:kern w:val="2"/>
            <w:sz w:val="24"/>
            <w:lang w:val="en-US" w:eastAsia="en-US" w:bidi="ar-SA"/>
            <w14:ligatures w14:val="standardContextual"/>
          </w:rPr>
          <w:tab/>
        </w:r>
        <w:r w:rsidRPr="00082346">
          <w:rPr>
            <w:rStyle w:val="Hyperlink"/>
          </w:rPr>
          <w:t>Restricting Access to etcd and Encrypting Contents Within etcd</w:t>
        </w:r>
        <w:r>
          <w:rPr>
            <w:webHidden/>
          </w:rPr>
          <w:tab/>
        </w:r>
        <w:r>
          <w:rPr>
            <w:webHidden/>
          </w:rPr>
          <w:fldChar w:fldCharType="begin"/>
        </w:r>
        <w:r>
          <w:rPr>
            <w:webHidden/>
          </w:rPr>
          <w:instrText xml:space="preserve"> PAGEREF _Toc184746605 \h </w:instrText>
        </w:r>
        <w:r>
          <w:rPr>
            <w:webHidden/>
          </w:rPr>
        </w:r>
        <w:r>
          <w:rPr>
            <w:webHidden/>
          </w:rPr>
          <w:fldChar w:fldCharType="separate"/>
        </w:r>
        <w:r>
          <w:rPr>
            <w:webHidden/>
          </w:rPr>
          <w:t>117</w:t>
        </w:r>
        <w:r>
          <w:rPr>
            <w:webHidden/>
          </w:rPr>
          <w:fldChar w:fldCharType="end"/>
        </w:r>
      </w:hyperlink>
    </w:p>
    <w:p w14:paraId="02734006" w14:textId="1A4C0542"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06" w:history="1">
        <w:r w:rsidRPr="00082346">
          <w:rPr>
            <w:rStyle w:val="Hyperlink"/>
          </w:rPr>
          <w:t>5.4.6</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Controlling Access to the Kubelet</w:t>
        </w:r>
        <w:r>
          <w:rPr>
            <w:webHidden/>
          </w:rPr>
          <w:tab/>
        </w:r>
        <w:r>
          <w:rPr>
            <w:webHidden/>
          </w:rPr>
          <w:fldChar w:fldCharType="begin"/>
        </w:r>
        <w:r>
          <w:rPr>
            <w:webHidden/>
          </w:rPr>
          <w:instrText xml:space="preserve"> PAGEREF _Toc184746606 \h </w:instrText>
        </w:r>
        <w:r>
          <w:rPr>
            <w:webHidden/>
          </w:rPr>
        </w:r>
        <w:r>
          <w:rPr>
            <w:webHidden/>
          </w:rPr>
          <w:fldChar w:fldCharType="separate"/>
        </w:r>
        <w:r>
          <w:rPr>
            <w:webHidden/>
          </w:rPr>
          <w:t>118</w:t>
        </w:r>
        <w:r>
          <w:rPr>
            <w:webHidden/>
          </w:rPr>
          <w:fldChar w:fldCharType="end"/>
        </w:r>
      </w:hyperlink>
    </w:p>
    <w:p w14:paraId="1A6BCC65" w14:textId="761D40BD"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07" w:history="1">
        <w:r w:rsidRPr="00082346">
          <w:rPr>
            <w:rStyle w:val="Hyperlink"/>
          </w:rPr>
          <w:t>5.4.7</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Securing the Kubernetes Dashboard</w:t>
        </w:r>
        <w:r>
          <w:rPr>
            <w:webHidden/>
          </w:rPr>
          <w:tab/>
        </w:r>
        <w:r>
          <w:rPr>
            <w:webHidden/>
          </w:rPr>
          <w:fldChar w:fldCharType="begin"/>
        </w:r>
        <w:r>
          <w:rPr>
            <w:webHidden/>
          </w:rPr>
          <w:instrText xml:space="preserve"> PAGEREF _Toc184746607 \h </w:instrText>
        </w:r>
        <w:r>
          <w:rPr>
            <w:webHidden/>
          </w:rPr>
        </w:r>
        <w:r>
          <w:rPr>
            <w:webHidden/>
          </w:rPr>
          <w:fldChar w:fldCharType="separate"/>
        </w:r>
        <w:r>
          <w:rPr>
            <w:webHidden/>
          </w:rPr>
          <w:t>118</w:t>
        </w:r>
        <w:r>
          <w:rPr>
            <w:webHidden/>
          </w:rPr>
          <w:fldChar w:fldCharType="end"/>
        </w:r>
      </w:hyperlink>
    </w:p>
    <w:p w14:paraId="348D0A99" w14:textId="4F5D076F"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08" w:history="1">
        <w:r w:rsidRPr="00082346">
          <w:rPr>
            <w:rStyle w:val="Hyperlink"/>
          </w:rPr>
          <w:t>5.5</w:t>
        </w:r>
        <w:r>
          <w:rPr>
            <w:rFonts w:asciiTheme="minorHAnsi" w:eastAsiaTheme="minorEastAsia" w:hAnsiTheme="minorHAnsi" w:cstheme="minorBidi"/>
            <w:kern w:val="2"/>
            <w:sz w:val="24"/>
            <w:lang w:val="en-US" w:eastAsia="en-US" w:bidi="ar-SA"/>
            <w14:ligatures w14:val="standardContextual"/>
          </w:rPr>
          <w:tab/>
        </w:r>
        <w:r w:rsidRPr="00082346">
          <w:rPr>
            <w:rStyle w:val="Hyperlink"/>
          </w:rPr>
          <w:t>Using Namespaces to Establish Security Boundaries</w:t>
        </w:r>
        <w:r>
          <w:rPr>
            <w:webHidden/>
          </w:rPr>
          <w:tab/>
        </w:r>
        <w:r>
          <w:rPr>
            <w:webHidden/>
          </w:rPr>
          <w:fldChar w:fldCharType="begin"/>
        </w:r>
        <w:r>
          <w:rPr>
            <w:webHidden/>
          </w:rPr>
          <w:instrText xml:space="preserve"> PAGEREF _Toc184746608 \h </w:instrText>
        </w:r>
        <w:r>
          <w:rPr>
            <w:webHidden/>
          </w:rPr>
        </w:r>
        <w:r>
          <w:rPr>
            <w:webHidden/>
          </w:rPr>
          <w:fldChar w:fldCharType="separate"/>
        </w:r>
        <w:r>
          <w:rPr>
            <w:webHidden/>
          </w:rPr>
          <w:t>118</w:t>
        </w:r>
        <w:r>
          <w:rPr>
            <w:webHidden/>
          </w:rPr>
          <w:fldChar w:fldCharType="end"/>
        </w:r>
      </w:hyperlink>
    </w:p>
    <w:p w14:paraId="21DC5A23" w14:textId="2788DD55"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09" w:history="1">
        <w:r w:rsidRPr="00082346">
          <w:rPr>
            <w:rStyle w:val="Hyperlink"/>
          </w:rPr>
          <w:t>5.6</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Separating Sensitive Workloads</w:t>
        </w:r>
        <w:r>
          <w:rPr>
            <w:webHidden/>
          </w:rPr>
          <w:tab/>
        </w:r>
        <w:r>
          <w:rPr>
            <w:webHidden/>
          </w:rPr>
          <w:fldChar w:fldCharType="begin"/>
        </w:r>
        <w:r>
          <w:rPr>
            <w:webHidden/>
          </w:rPr>
          <w:instrText xml:space="preserve"> PAGEREF _Toc184746609 \h </w:instrText>
        </w:r>
        <w:r>
          <w:rPr>
            <w:webHidden/>
          </w:rPr>
        </w:r>
        <w:r>
          <w:rPr>
            <w:webHidden/>
          </w:rPr>
          <w:fldChar w:fldCharType="separate"/>
        </w:r>
        <w:r>
          <w:rPr>
            <w:webHidden/>
          </w:rPr>
          <w:t>118</w:t>
        </w:r>
        <w:r>
          <w:rPr>
            <w:webHidden/>
          </w:rPr>
          <w:fldChar w:fldCharType="end"/>
        </w:r>
      </w:hyperlink>
    </w:p>
    <w:p w14:paraId="1D7AC04B" w14:textId="0202FFA1"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10" w:history="1">
        <w:r w:rsidRPr="00082346">
          <w:rPr>
            <w:rStyle w:val="Hyperlink"/>
          </w:rPr>
          <w:t>5.7</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Creating and Defining Network Policies</w:t>
        </w:r>
        <w:r>
          <w:rPr>
            <w:webHidden/>
          </w:rPr>
          <w:tab/>
        </w:r>
        <w:r>
          <w:rPr>
            <w:webHidden/>
          </w:rPr>
          <w:fldChar w:fldCharType="begin"/>
        </w:r>
        <w:r>
          <w:rPr>
            <w:webHidden/>
          </w:rPr>
          <w:instrText xml:space="preserve"> PAGEREF _Toc184746610 \h </w:instrText>
        </w:r>
        <w:r>
          <w:rPr>
            <w:webHidden/>
          </w:rPr>
        </w:r>
        <w:r>
          <w:rPr>
            <w:webHidden/>
          </w:rPr>
          <w:fldChar w:fldCharType="separate"/>
        </w:r>
        <w:r>
          <w:rPr>
            <w:webHidden/>
          </w:rPr>
          <w:t>118</w:t>
        </w:r>
        <w:r>
          <w:rPr>
            <w:webHidden/>
          </w:rPr>
          <w:fldChar w:fldCharType="end"/>
        </w:r>
      </w:hyperlink>
    </w:p>
    <w:p w14:paraId="092FACFB" w14:textId="58822A41"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11" w:history="1">
        <w:r w:rsidRPr="00082346">
          <w:rPr>
            <w:rStyle w:val="Hyperlink"/>
          </w:rPr>
          <w:t>5.8</w:t>
        </w:r>
        <w:r>
          <w:rPr>
            <w:rFonts w:asciiTheme="minorHAnsi" w:eastAsiaTheme="minorEastAsia" w:hAnsiTheme="minorHAnsi" w:cstheme="minorBidi"/>
            <w:kern w:val="2"/>
            <w:sz w:val="24"/>
            <w:lang w:val="en-US" w:eastAsia="en-US" w:bidi="ar-SA"/>
            <w14:ligatures w14:val="standardContextual"/>
          </w:rPr>
          <w:tab/>
        </w:r>
        <w:r w:rsidRPr="00082346">
          <w:rPr>
            <w:rStyle w:val="Hyperlink"/>
          </w:rPr>
          <w:t>Running the Latest Version</w:t>
        </w:r>
        <w:r>
          <w:rPr>
            <w:webHidden/>
          </w:rPr>
          <w:tab/>
        </w:r>
        <w:r>
          <w:rPr>
            <w:webHidden/>
          </w:rPr>
          <w:fldChar w:fldCharType="begin"/>
        </w:r>
        <w:r>
          <w:rPr>
            <w:webHidden/>
          </w:rPr>
          <w:instrText xml:space="preserve"> PAGEREF _Toc184746611 \h </w:instrText>
        </w:r>
        <w:r>
          <w:rPr>
            <w:webHidden/>
          </w:rPr>
        </w:r>
        <w:r>
          <w:rPr>
            <w:webHidden/>
          </w:rPr>
          <w:fldChar w:fldCharType="separate"/>
        </w:r>
        <w:r>
          <w:rPr>
            <w:webHidden/>
          </w:rPr>
          <w:t>118</w:t>
        </w:r>
        <w:r>
          <w:rPr>
            <w:webHidden/>
          </w:rPr>
          <w:fldChar w:fldCharType="end"/>
        </w:r>
      </w:hyperlink>
    </w:p>
    <w:p w14:paraId="050BC159" w14:textId="0F17CC56"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12" w:history="1">
        <w:r w:rsidRPr="00082346">
          <w:rPr>
            <w:rStyle w:val="Hyperlink"/>
          </w:rPr>
          <w:t>5.9</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Securing Platform Metadata</w:t>
        </w:r>
        <w:r>
          <w:rPr>
            <w:webHidden/>
          </w:rPr>
          <w:tab/>
        </w:r>
        <w:r>
          <w:rPr>
            <w:webHidden/>
          </w:rPr>
          <w:fldChar w:fldCharType="begin"/>
        </w:r>
        <w:r>
          <w:rPr>
            <w:webHidden/>
          </w:rPr>
          <w:instrText xml:space="preserve"> PAGEREF _Toc184746612 \h </w:instrText>
        </w:r>
        <w:r>
          <w:rPr>
            <w:webHidden/>
          </w:rPr>
        </w:r>
        <w:r>
          <w:rPr>
            <w:webHidden/>
          </w:rPr>
          <w:fldChar w:fldCharType="separate"/>
        </w:r>
        <w:r>
          <w:rPr>
            <w:webHidden/>
          </w:rPr>
          <w:t>119</w:t>
        </w:r>
        <w:r>
          <w:rPr>
            <w:webHidden/>
          </w:rPr>
          <w:fldChar w:fldCharType="end"/>
        </w:r>
      </w:hyperlink>
    </w:p>
    <w:p w14:paraId="2F053499" w14:textId="22E52F2D"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13" w:history="1">
        <w:r w:rsidRPr="00082346">
          <w:rPr>
            <w:rStyle w:val="Hyperlink"/>
          </w:rPr>
          <w:t>5.10</w:t>
        </w:r>
        <w:r>
          <w:rPr>
            <w:rFonts w:asciiTheme="minorHAnsi" w:eastAsiaTheme="minorEastAsia" w:hAnsiTheme="minorHAnsi" w:cstheme="minorBidi"/>
            <w:kern w:val="2"/>
            <w:sz w:val="24"/>
            <w:lang w:val="en-US" w:eastAsia="en-US" w:bidi="ar-SA"/>
            <w14:ligatures w14:val="standardContextual"/>
          </w:rPr>
          <w:tab/>
        </w:r>
        <w:r w:rsidRPr="00082346">
          <w:rPr>
            <w:rStyle w:val="Hyperlink"/>
          </w:rPr>
          <w:t>Enabling Logging and Monitoring</w:t>
        </w:r>
        <w:r>
          <w:rPr>
            <w:webHidden/>
          </w:rPr>
          <w:tab/>
        </w:r>
        <w:r>
          <w:rPr>
            <w:webHidden/>
          </w:rPr>
          <w:fldChar w:fldCharType="begin"/>
        </w:r>
        <w:r>
          <w:rPr>
            <w:webHidden/>
          </w:rPr>
          <w:instrText xml:space="preserve"> PAGEREF _Toc184746613 \h </w:instrText>
        </w:r>
        <w:r>
          <w:rPr>
            <w:webHidden/>
          </w:rPr>
        </w:r>
        <w:r>
          <w:rPr>
            <w:webHidden/>
          </w:rPr>
          <w:fldChar w:fldCharType="separate"/>
        </w:r>
        <w:r>
          <w:rPr>
            <w:webHidden/>
          </w:rPr>
          <w:t>119</w:t>
        </w:r>
        <w:r>
          <w:rPr>
            <w:webHidden/>
          </w:rPr>
          <w:fldChar w:fldCharType="end"/>
        </w:r>
      </w:hyperlink>
    </w:p>
    <w:p w14:paraId="75BF8D12" w14:textId="0004D7A7"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14" w:history="1">
        <w:r w:rsidRPr="00082346">
          <w:rPr>
            <w:rStyle w:val="Hyperlink"/>
          </w:rPr>
          <w:t>5.11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Runtime Security</w:t>
        </w:r>
        <w:r>
          <w:rPr>
            <w:webHidden/>
          </w:rPr>
          <w:tab/>
        </w:r>
        <w:r>
          <w:rPr>
            <w:webHidden/>
          </w:rPr>
          <w:fldChar w:fldCharType="begin"/>
        </w:r>
        <w:r>
          <w:rPr>
            <w:webHidden/>
          </w:rPr>
          <w:instrText xml:space="preserve"> PAGEREF _Toc184746614 \h </w:instrText>
        </w:r>
        <w:r>
          <w:rPr>
            <w:webHidden/>
          </w:rPr>
        </w:r>
        <w:r>
          <w:rPr>
            <w:webHidden/>
          </w:rPr>
          <w:fldChar w:fldCharType="separate"/>
        </w:r>
        <w:r>
          <w:rPr>
            <w:webHidden/>
          </w:rPr>
          <w:t>119</w:t>
        </w:r>
        <w:r>
          <w:rPr>
            <w:webHidden/>
          </w:rPr>
          <w:fldChar w:fldCharType="end"/>
        </w:r>
      </w:hyperlink>
    </w:p>
    <w:p w14:paraId="5093F448" w14:textId="5F36267D"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15" w:history="1">
        <w:r w:rsidRPr="00082346">
          <w:rPr>
            <w:rStyle w:val="Hyperlink"/>
          </w:rPr>
          <w:t>5.12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Secrets Management</w:t>
        </w:r>
        <w:r>
          <w:rPr>
            <w:webHidden/>
          </w:rPr>
          <w:tab/>
        </w:r>
        <w:r>
          <w:rPr>
            <w:webHidden/>
          </w:rPr>
          <w:fldChar w:fldCharType="begin"/>
        </w:r>
        <w:r>
          <w:rPr>
            <w:webHidden/>
          </w:rPr>
          <w:instrText xml:space="preserve"> PAGEREF _Toc184746615 \h </w:instrText>
        </w:r>
        <w:r>
          <w:rPr>
            <w:webHidden/>
          </w:rPr>
        </w:r>
        <w:r>
          <w:rPr>
            <w:webHidden/>
          </w:rPr>
          <w:fldChar w:fldCharType="separate"/>
        </w:r>
        <w:r>
          <w:rPr>
            <w:webHidden/>
          </w:rPr>
          <w:t>119</w:t>
        </w:r>
        <w:r>
          <w:rPr>
            <w:webHidden/>
          </w:rPr>
          <w:fldChar w:fldCharType="end"/>
        </w:r>
      </w:hyperlink>
    </w:p>
    <w:p w14:paraId="570F5B07" w14:textId="57744B7F"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16" w:history="1">
        <w:r w:rsidRPr="00082346">
          <w:rPr>
            <w:rStyle w:val="Hyperlink"/>
          </w:rPr>
          <w:t>5.13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Trusted Registry</w:t>
        </w:r>
        <w:r>
          <w:rPr>
            <w:webHidden/>
          </w:rPr>
          <w:tab/>
        </w:r>
        <w:r>
          <w:rPr>
            <w:webHidden/>
          </w:rPr>
          <w:fldChar w:fldCharType="begin"/>
        </w:r>
        <w:r>
          <w:rPr>
            <w:webHidden/>
          </w:rPr>
          <w:instrText xml:space="preserve"> PAGEREF _Toc184746616 \h </w:instrText>
        </w:r>
        <w:r>
          <w:rPr>
            <w:webHidden/>
          </w:rPr>
        </w:r>
        <w:r>
          <w:rPr>
            <w:webHidden/>
          </w:rPr>
          <w:fldChar w:fldCharType="separate"/>
        </w:r>
        <w:r>
          <w:rPr>
            <w:webHidden/>
          </w:rPr>
          <w:t>119</w:t>
        </w:r>
        <w:r>
          <w:rPr>
            <w:webHidden/>
          </w:rPr>
          <w:fldChar w:fldCharType="end"/>
        </w:r>
      </w:hyperlink>
    </w:p>
    <w:p w14:paraId="0323F277" w14:textId="23AF64EA"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17" w:history="1">
        <w:r w:rsidRPr="00082346">
          <w:rPr>
            <w:rStyle w:val="Hyperlink"/>
          </w:rPr>
          <w:t>5.14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Isolation</w:t>
        </w:r>
        <w:r>
          <w:rPr>
            <w:webHidden/>
          </w:rPr>
          <w:tab/>
        </w:r>
        <w:r>
          <w:rPr>
            <w:webHidden/>
          </w:rPr>
          <w:fldChar w:fldCharType="begin"/>
        </w:r>
        <w:r>
          <w:rPr>
            <w:webHidden/>
          </w:rPr>
          <w:instrText xml:space="preserve"> PAGEREF _Toc184746617 \h </w:instrText>
        </w:r>
        <w:r>
          <w:rPr>
            <w:webHidden/>
          </w:rPr>
        </w:r>
        <w:r>
          <w:rPr>
            <w:webHidden/>
          </w:rPr>
          <w:fldChar w:fldCharType="separate"/>
        </w:r>
        <w:r>
          <w:rPr>
            <w:webHidden/>
          </w:rPr>
          <w:t>120</w:t>
        </w:r>
        <w:r>
          <w:rPr>
            <w:webHidden/>
          </w:rPr>
          <w:fldChar w:fldCharType="end"/>
        </w:r>
      </w:hyperlink>
    </w:p>
    <w:p w14:paraId="15196752" w14:textId="6DA6E5F2"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18" w:history="1">
        <w:r w:rsidRPr="00082346">
          <w:rPr>
            <w:rStyle w:val="Hyperlink"/>
          </w:rPr>
          <w:t>5.14.1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VM versus Container Isolation</w:t>
        </w:r>
        <w:r>
          <w:rPr>
            <w:webHidden/>
          </w:rPr>
          <w:tab/>
        </w:r>
        <w:r>
          <w:rPr>
            <w:webHidden/>
          </w:rPr>
          <w:fldChar w:fldCharType="begin"/>
        </w:r>
        <w:r>
          <w:rPr>
            <w:webHidden/>
          </w:rPr>
          <w:instrText xml:space="preserve"> PAGEREF _Toc184746618 \h </w:instrText>
        </w:r>
        <w:r>
          <w:rPr>
            <w:webHidden/>
          </w:rPr>
        </w:r>
        <w:r>
          <w:rPr>
            <w:webHidden/>
          </w:rPr>
          <w:fldChar w:fldCharType="separate"/>
        </w:r>
        <w:r>
          <w:rPr>
            <w:webHidden/>
          </w:rPr>
          <w:t>120</w:t>
        </w:r>
        <w:r>
          <w:rPr>
            <w:webHidden/>
          </w:rPr>
          <w:fldChar w:fldCharType="end"/>
        </w:r>
      </w:hyperlink>
    </w:p>
    <w:p w14:paraId="0A9D6F17" w14:textId="6D31F4C1"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19" w:history="1">
        <w:r w:rsidRPr="00082346">
          <w:rPr>
            <w:rStyle w:val="Hyperlink"/>
          </w:rPr>
          <w:t>5.14.2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Container Isolation in the Kubernetes Cluster</w:t>
        </w:r>
        <w:r>
          <w:rPr>
            <w:webHidden/>
          </w:rPr>
          <w:tab/>
        </w:r>
        <w:r>
          <w:rPr>
            <w:webHidden/>
          </w:rPr>
          <w:fldChar w:fldCharType="begin"/>
        </w:r>
        <w:r>
          <w:rPr>
            <w:webHidden/>
          </w:rPr>
          <w:instrText xml:space="preserve"> PAGEREF _Toc184746619 \h </w:instrText>
        </w:r>
        <w:r>
          <w:rPr>
            <w:webHidden/>
          </w:rPr>
        </w:r>
        <w:r>
          <w:rPr>
            <w:webHidden/>
          </w:rPr>
          <w:fldChar w:fldCharType="separate"/>
        </w:r>
        <w:r>
          <w:rPr>
            <w:webHidden/>
          </w:rPr>
          <w:t>120</w:t>
        </w:r>
        <w:r>
          <w:rPr>
            <w:webHidden/>
          </w:rPr>
          <w:fldChar w:fldCharType="end"/>
        </w:r>
      </w:hyperlink>
    </w:p>
    <w:p w14:paraId="54BB759C" w14:textId="672627A5" w:rsidR="00A226CF" w:rsidRDefault="00A226CF">
      <w:pPr>
        <w:pStyle w:val="TOC1"/>
        <w:rPr>
          <w:rFonts w:asciiTheme="minorHAnsi" w:eastAsiaTheme="minorEastAsia" w:hAnsiTheme="minorHAnsi" w:cstheme="minorBidi"/>
          <w:b w:val="0"/>
          <w:kern w:val="2"/>
          <w:sz w:val="24"/>
          <w:szCs w:val="24"/>
          <w:lang w:val="en-US" w:eastAsia="en-US" w:bidi="ar-SA"/>
          <w14:ligatures w14:val="standardContextual"/>
        </w:rPr>
      </w:pPr>
      <w:hyperlink w:anchor="_Toc184746620" w:history="1">
        <w:r w:rsidRPr="00082346">
          <w:rPr>
            <w:rStyle w:val="Hyperlink"/>
          </w:rPr>
          <w:t>6</w:t>
        </w:r>
        <w:r>
          <w:rPr>
            <w:rFonts w:asciiTheme="minorHAnsi" w:eastAsiaTheme="minorEastAsia" w:hAnsiTheme="minorHAnsi" w:cstheme="minorBidi"/>
            <w:b w:val="0"/>
            <w:kern w:val="2"/>
            <w:sz w:val="24"/>
            <w:szCs w:val="24"/>
            <w:lang w:val="en-US" w:eastAsia="en-US" w:bidi="ar-SA"/>
            <w14:ligatures w14:val="standardContextual"/>
          </w:rPr>
          <w:tab/>
        </w:r>
        <w:r w:rsidRPr="00082346">
          <w:rPr>
            <w:rStyle w:val="Hyperlink"/>
          </w:rPr>
          <w:t>API and Feature Testing requirements</w:t>
        </w:r>
        <w:r>
          <w:rPr>
            <w:webHidden/>
          </w:rPr>
          <w:tab/>
        </w:r>
        <w:r>
          <w:rPr>
            <w:webHidden/>
          </w:rPr>
          <w:fldChar w:fldCharType="begin"/>
        </w:r>
        <w:r>
          <w:rPr>
            <w:webHidden/>
          </w:rPr>
          <w:instrText xml:space="preserve"> PAGEREF _Toc184746620 \h </w:instrText>
        </w:r>
        <w:r>
          <w:rPr>
            <w:webHidden/>
          </w:rPr>
        </w:r>
        <w:r>
          <w:rPr>
            <w:webHidden/>
          </w:rPr>
          <w:fldChar w:fldCharType="separate"/>
        </w:r>
        <w:r>
          <w:rPr>
            <w:webHidden/>
          </w:rPr>
          <w:t>121</w:t>
        </w:r>
        <w:r>
          <w:rPr>
            <w:webHidden/>
          </w:rPr>
          <w:fldChar w:fldCharType="end"/>
        </w:r>
      </w:hyperlink>
    </w:p>
    <w:p w14:paraId="369BBA9D" w14:textId="56099272"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21" w:history="1">
        <w:r w:rsidRPr="00082346">
          <w:rPr>
            <w:rStyle w:val="Hyperlink"/>
          </w:rPr>
          <w:t>6.1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Introduction to API and Feature Testing requirement</w:t>
        </w:r>
        <w:r>
          <w:rPr>
            <w:webHidden/>
          </w:rPr>
          <w:tab/>
        </w:r>
        <w:r>
          <w:rPr>
            <w:webHidden/>
          </w:rPr>
          <w:fldChar w:fldCharType="begin"/>
        </w:r>
        <w:r>
          <w:rPr>
            <w:webHidden/>
          </w:rPr>
          <w:instrText xml:space="preserve"> PAGEREF _Toc184746621 \h </w:instrText>
        </w:r>
        <w:r>
          <w:rPr>
            <w:webHidden/>
          </w:rPr>
        </w:r>
        <w:r>
          <w:rPr>
            <w:webHidden/>
          </w:rPr>
          <w:fldChar w:fldCharType="separate"/>
        </w:r>
        <w:r>
          <w:rPr>
            <w:webHidden/>
          </w:rPr>
          <w:t>121</w:t>
        </w:r>
        <w:r>
          <w:rPr>
            <w:webHidden/>
          </w:rPr>
          <w:fldChar w:fldCharType="end"/>
        </w:r>
      </w:hyperlink>
    </w:p>
    <w:p w14:paraId="0F52E3D1" w14:textId="31426D88"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22" w:history="1">
        <w:r w:rsidRPr="00082346">
          <w:rPr>
            <w:rStyle w:val="Hyperlink"/>
          </w:rPr>
          <w:t>6.1.1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feature gate policy</w:t>
        </w:r>
        <w:r>
          <w:rPr>
            <w:webHidden/>
          </w:rPr>
          <w:tab/>
        </w:r>
        <w:r>
          <w:rPr>
            <w:webHidden/>
          </w:rPr>
          <w:fldChar w:fldCharType="begin"/>
        </w:r>
        <w:r>
          <w:rPr>
            <w:webHidden/>
          </w:rPr>
          <w:instrText xml:space="preserve"> PAGEREF _Toc184746622 \h </w:instrText>
        </w:r>
        <w:r>
          <w:rPr>
            <w:webHidden/>
          </w:rPr>
        </w:r>
        <w:r>
          <w:rPr>
            <w:webHidden/>
          </w:rPr>
          <w:fldChar w:fldCharType="separate"/>
        </w:r>
        <w:r>
          <w:rPr>
            <w:webHidden/>
          </w:rPr>
          <w:t>121</w:t>
        </w:r>
        <w:r>
          <w:rPr>
            <w:webHidden/>
          </w:rPr>
          <w:fldChar w:fldCharType="end"/>
        </w:r>
      </w:hyperlink>
    </w:p>
    <w:p w14:paraId="79FA870A" w14:textId="5EB92E57"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23" w:history="1">
        <w:r w:rsidRPr="00082346">
          <w:rPr>
            <w:rStyle w:val="Hyperlink"/>
          </w:rPr>
          <w:t>6.1.2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API policy</w:t>
        </w:r>
        <w:r>
          <w:rPr>
            <w:webHidden/>
          </w:rPr>
          <w:tab/>
        </w:r>
        <w:r>
          <w:rPr>
            <w:webHidden/>
          </w:rPr>
          <w:fldChar w:fldCharType="begin"/>
        </w:r>
        <w:r>
          <w:rPr>
            <w:webHidden/>
          </w:rPr>
          <w:instrText xml:space="preserve"> PAGEREF _Toc184746623 \h </w:instrText>
        </w:r>
        <w:r>
          <w:rPr>
            <w:webHidden/>
          </w:rPr>
        </w:r>
        <w:r>
          <w:rPr>
            <w:webHidden/>
          </w:rPr>
          <w:fldChar w:fldCharType="separate"/>
        </w:r>
        <w:r>
          <w:rPr>
            <w:webHidden/>
          </w:rPr>
          <w:t>121</w:t>
        </w:r>
        <w:r>
          <w:rPr>
            <w:webHidden/>
          </w:rPr>
          <w:fldChar w:fldCharType="end"/>
        </w:r>
      </w:hyperlink>
    </w:p>
    <w:p w14:paraId="1B1B7ABA" w14:textId="1757DB3C"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24" w:history="1">
        <w:r w:rsidRPr="00082346">
          <w:rPr>
            <w:rStyle w:val="Hyperlink"/>
          </w:rPr>
          <w:t>6.2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API Machinery Special Interest Group [126]</w:t>
        </w:r>
        <w:r>
          <w:rPr>
            <w:webHidden/>
          </w:rPr>
          <w:tab/>
        </w:r>
        <w:r>
          <w:rPr>
            <w:webHidden/>
          </w:rPr>
          <w:fldChar w:fldCharType="begin"/>
        </w:r>
        <w:r>
          <w:rPr>
            <w:webHidden/>
          </w:rPr>
          <w:instrText xml:space="preserve"> PAGEREF _Toc184746624 \h </w:instrText>
        </w:r>
        <w:r>
          <w:rPr>
            <w:webHidden/>
          </w:rPr>
        </w:r>
        <w:r>
          <w:rPr>
            <w:webHidden/>
          </w:rPr>
          <w:fldChar w:fldCharType="separate"/>
        </w:r>
        <w:r>
          <w:rPr>
            <w:webHidden/>
          </w:rPr>
          <w:t>122</w:t>
        </w:r>
        <w:r>
          <w:rPr>
            <w:webHidden/>
          </w:rPr>
          <w:fldChar w:fldCharType="end"/>
        </w:r>
      </w:hyperlink>
    </w:p>
    <w:p w14:paraId="08400139" w14:textId="76B16748"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25" w:history="1">
        <w:r w:rsidRPr="00082346">
          <w:rPr>
            <w:rStyle w:val="Hyperlink"/>
          </w:rPr>
          <w:t>6.3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Apps [127]</w:t>
        </w:r>
        <w:r>
          <w:rPr>
            <w:webHidden/>
          </w:rPr>
          <w:tab/>
        </w:r>
        <w:r>
          <w:rPr>
            <w:webHidden/>
          </w:rPr>
          <w:fldChar w:fldCharType="begin"/>
        </w:r>
        <w:r>
          <w:rPr>
            <w:webHidden/>
          </w:rPr>
          <w:instrText xml:space="preserve"> PAGEREF _Toc184746625 \h </w:instrText>
        </w:r>
        <w:r>
          <w:rPr>
            <w:webHidden/>
          </w:rPr>
        </w:r>
        <w:r>
          <w:rPr>
            <w:webHidden/>
          </w:rPr>
          <w:fldChar w:fldCharType="separate"/>
        </w:r>
        <w:r>
          <w:rPr>
            <w:webHidden/>
          </w:rPr>
          <w:t>123</w:t>
        </w:r>
        <w:r>
          <w:rPr>
            <w:webHidden/>
          </w:rPr>
          <w:fldChar w:fldCharType="end"/>
        </w:r>
      </w:hyperlink>
    </w:p>
    <w:p w14:paraId="1A7B9E68" w14:textId="70F3743E"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26" w:history="1">
        <w:r w:rsidRPr="00082346">
          <w:rPr>
            <w:rStyle w:val="Hyperlink"/>
          </w:rPr>
          <w:t>6.4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Auth Special Interest Group [128]</w:t>
        </w:r>
        <w:r>
          <w:rPr>
            <w:webHidden/>
          </w:rPr>
          <w:tab/>
        </w:r>
        <w:r>
          <w:rPr>
            <w:webHidden/>
          </w:rPr>
          <w:fldChar w:fldCharType="begin"/>
        </w:r>
        <w:r>
          <w:rPr>
            <w:webHidden/>
          </w:rPr>
          <w:instrText xml:space="preserve"> PAGEREF _Toc184746626 \h </w:instrText>
        </w:r>
        <w:r>
          <w:rPr>
            <w:webHidden/>
          </w:rPr>
        </w:r>
        <w:r>
          <w:rPr>
            <w:webHidden/>
          </w:rPr>
          <w:fldChar w:fldCharType="separate"/>
        </w:r>
        <w:r>
          <w:rPr>
            <w:webHidden/>
          </w:rPr>
          <w:t>123</w:t>
        </w:r>
        <w:r>
          <w:rPr>
            <w:webHidden/>
          </w:rPr>
          <w:fldChar w:fldCharType="end"/>
        </w:r>
      </w:hyperlink>
    </w:p>
    <w:p w14:paraId="1378C630" w14:textId="07C19C38"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27" w:history="1">
        <w:r w:rsidRPr="00082346">
          <w:rPr>
            <w:rStyle w:val="Hyperlink"/>
          </w:rPr>
          <w:t>6.5</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Cluster Lifecycle Special Interest Group [129]</w:t>
        </w:r>
        <w:r>
          <w:rPr>
            <w:webHidden/>
          </w:rPr>
          <w:tab/>
        </w:r>
        <w:r>
          <w:rPr>
            <w:webHidden/>
          </w:rPr>
          <w:fldChar w:fldCharType="begin"/>
        </w:r>
        <w:r>
          <w:rPr>
            <w:webHidden/>
          </w:rPr>
          <w:instrText xml:space="preserve"> PAGEREF _Toc184746627 \h </w:instrText>
        </w:r>
        <w:r>
          <w:rPr>
            <w:webHidden/>
          </w:rPr>
        </w:r>
        <w:r>
          <w:rPr>
            <w:webHidden/>
          </w:rPr>
          <w:fldChar w:fldCharType="separate"/>
        </w:r>
        <w:r>
          <w:rPr>
            <w:webHidden/>
          </w:rPr>
          <w:t>124</w:t>
        </w:r>
        <w:r>
          <w:rPr>
            <w:webHidden/>
          </w:rPr>
          <w:fldChar w:fldCharType="end"/>
        </w:r>
      </w:hyperlink>
    </w:p>
    <w:p w14:paraId="1B57E114" w14:textId="06A7ACE9"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28" w:history="1">
        <w:r w:rsidRPr="00082346">
          <w:rPr>
            <w:rStyle w:val="Hyperlink"/>
          </w:rPr>
          <w:t>6.6</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Instrumentation Special Interest Group [130]</w:t>
        </w:r>
        <w:r>
          <w:rPr>
            <w:webHidden/>
          </w:rPr>
          <w:tab/>
        </w:r>
        <w:r>
          <w:rPr>
            <w:webHidden/>
          </w:rPr>
          <w:fldChar w:fldCharType="begin"/>
        </w:r>
        <w:r>
          <w:rPr>
            <w:webHidden/>
          </w:rPr>
          <w:instrText xml:space="preserve"> PAGEREF _Toc184746628 \h </w:instrText>
        </w:r>
        <w:r>
          <w:rPr>
            <w:webHidden/>
          </w:rPr>
        </w:r>
        <w:r>
          <w:rPr>
            <w:webHidden/>
          </w:rPr>
          <w:fldChar w:fldCharType="separate"/>
        </w:r>
        <w:r>
          <w:rPr>
            <w:webHidden/>
          </w:rPr>
          <w:t>124</w:t>
        </w:r>
        <w:r>
          <w:rPr>
            <w:webHidden/>
          </w:rPr>
          <w:fldChar w:fldCharType="end"/>
        </w:r>
      </w:hyperlink>
    </w:p>
    <w:p w14:paraId="1562743D" w14:textId="08BC7DD8"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29" w:history="1">
        <w:r w:rsidRPr="00082346">
          <w:rPr>
            <w:rStyle w:val="Hyperlink"/>
          </w:rPr>
          <w:t>6.7</w:t>
        </w:r>
        <w:r>
          <w:rPr>
            <w:rFonts w:asciiTheme="minorHAnsi" w:eastAsiaTheme="minorEastAsia" w:hAnsiTheme="minorHAnsi" w:cstheme="minorBidi"/>
            <w:kern w:val="2"/>
            <w:sz w:val="24"/>
            <w:lang w:val="en-US" w:eastAsia="en-US" w:bidi="ar-SA"/>
            <w14:ligatures w14:val="standardContextual"/>
          </w:rPr>
          <w:tab/>
        </w:r>
        <w:r w:rsidRPr="00082346">
          <w:rPr>
            <w:rStyle w:val="Hyperlink"/>
          </w:rPr>
          <w:t>Network Special Interest Group [131]</w:t>
        </w:r>
        <w:r>
          <w:rPr>
            <w:webHidden/>
          </w:rPr>
          <w:tab/>
        </w:r>
        <w:r>
          <w:rPr>
            <w:webHidden/>
          </w:rPr>
          <w:fldChar w:fldCharType="begin"/>
        </w:r>
        <w:r>
          <w:rPr>
            <w:webHidden/>
          </w:rPr>
          <w:instrText xml:space="preserve"> PAGEREF _Toc184746629 \h </w:instrText>
        </w:r>
        <w:r>
          <w:rPr>
            <w:webHidden/>
          </w:rPr>
        </w:r>
        <w:r>
          <w:rPr>
            <w:webHidden/>
          </w:rPr>
          <w:fldChar w:fldCharType="separate"/>
        </w:r>
        <w:r>
          <w:rPr>
            <w:webHidden/>
          </w:rPr>
          <w:t>125</w:t>
        </w:r>
        <w:r>
          <w:rPr>
            <w:webHidden/>
          </w:rPr>
          <w:fldChar w:fldCharType="end"/>
        </w:r>
      </w:hyperlink>
    </w:p>
    <w:p w14:paraId="7D1215EF" w14:textId="66BC5BF6"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30" w:history="1">
        <w:r w:rsidRPr="00082346">
          <w:rPr>
            <w:rStyle w:val="Hyperlink"/>
          </w:rPr>
          <w:t>6.8</w:t>
        </w:r>
        <w:r>
          <w:rPr>
            <w:rFonts w:asciiTheme="minorHAnsi" w:eastAsiaTheme="minorEastAsia" w:hAnsiTheme="minorHAnsi" w:cstheme="minorBidi"/>
            <w:kern w:val="2"/>
            <w:sz w:val="24"/>
            <w:lang w:val="en-US" w:eastAsia="en-US" w:bidi="ar-SA"/>
            <w14:ligatures w14:val="standardContextual"/>
          </w:rPr>
          <w:tab/>
        </w:r>
        <w:r w:rsidRPr="00082346">
          <w:rPr>
            <w:rStyle w:val="Hyperlink"/>
          </w:rPr>
          <w:t>Node Special Interest Group [132]</w:t>
        </w:r>
        <w:r>
          <w:rPr>
            <w:webHidden/>
          </w:rPr>
          <w:tab/>
        </w:r>
        <w:r>
          <w:rPr>
            <w:webHidden/>
          </w:rPr>
          <w:fldChar w:fldCharType="begin"/>
        </w:r>
        <w:r>
          <w:rPr>
            <w:webHidden/>
          </w:rPr>
          <w:instrText xml:space="preserve"> PAGEREF _Toc184746630 \h </w:instrText>
        </w:r>
        <w:r>
          <w:rPr>
            <w:webHidden/>
          </w:rPr>
        </w:r>
        <w:r>
          <w:rPr>
            <w:webHidden/>
          </w:rPr>
          <w:fldChar w:fldCharType="separate"/>
        </w:r>
        <w:r>
          <w:rPr>
            <w:webHidden/>
          </w:rPr>
          <w:t>126</w:t>
        </w:r>
        <w:r>
          <w:rPr>
            <w:webHidden/>
          </w:rPr>
          <w:fldChar w:fldCharType="end"/>
        </w:r>
      </w:hyperlink>
    </w:p>
    <w:p w14:paraId="39E0607E" w14:textId="4B3E159D"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31" w:history="1">
        <w:r w:rsidRPr="00082346">
          <w:rPr>
            <w:rStyle w:val="Hyperlink"/>
          </w:rPr>
          <w:t>6.9</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Scheduling Special Interest Group [133]</w:t>
        </w:r>
        <w:r>
          <w:rPr>
            <w:webHidden/>
          </w:rPr>
          <w:tab/>
        </w:r>
        <w:r>
          <w:rPr>
            <w:webHidden/>
          </w:rPr>
          <w:fldChar w:fldCharType="begin"/>
        </w:r>
        <w:r>
          <w:rPr>
            <w:webHidden/>
          </w:rPr>
          <w:instrText xml:space="preserve"> PAGEREF _Toc184746631 \h </w:instrText>
        </w:r>
        <w:r>
          <w:rPr>
            <w:webHidden/>
          </w:rPr>
        </w:r>
        <w:r>
          <w:rPr>
            <w:webHidden/>
          </w:rPr>
          <w:fldChar w:fldCharType="separate"/>
        </w:r>
        <w:r>
          <w:rPr>
            <w:webHidden/>
          </w:rPr>
          <w:t>127</w:t>
        </w:r>
        <w:r>
          <w:rPr>
            <w:webHidden/>
          </w:rPr>
          <w:fldChar w:fldCharType="end"/>
        </w:r>
      </w:hyperlink>
    </w:p>
    <w:p w14:paraId="6FE2A68D" w14:textId="2C519B3A"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32" w:history="1">
        <w:r w:rsidRPr="00082346">
          <w:rPr>
            <w:rStyle w:val="Hyperlink"/>
          </w:rPr>
          <w:t>6.10</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Storage Special Interest Group [134]</w:t>
        </w:r>
        <w:r>
          <w:rPr>
            <w:webHidden/>
          </w:rPr>
          <w:tab/>
        </w:r>
        <w:r>
          <w:rPr>
            <w:webHidden/>
          </w:rPr>
          <w:fldChar w:fldCharType="begin"/>
        </w:r>
        <w:r>
          <w:rPr>
            <w:webHidden/>
          </w:rPr>
          <w:instrText xml:space="preserve"> PAGEREF _Toc184746632 \h </w:instrText>
        </w:r>
        <w:r>
          <w:rPr>
            <w:webHidden/>
          </w:rPr>
        </w:r>
        <w:r>
          <w:rPr>
            <w:webHidden/>
          </w:rPr>
          <w:fldChar w:fldCharType="separate"/>
        </w:r>
        <w:r>
          <w:rPr>
            <w:webHidden/>
          </w:rPr>
          <w:t>127</w:t>
        </w:r>
        <w:r>
          <w:rPr>
            <w:webHidden/>
          </w:rPr>
          <w:fldChar w:fldCharType="end"/>
        </w:r>
      </w:hyperlink>
    </w:p>
    <w:p w14:paraId="651C54D3" w14:textId="511E71FF"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33" w:history="1">
        <w:r w:rsidRPr="00082346">
          <w:rPr>
            <w:rStyle w:val="Hyperlink"/>
          </w:rPr>
          <w:t>6.11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Conformance testing</w:t>
        </w:r>
        <w:r>
          <w:rPr>
            <w:webHidden/>
          </w:rPr>
          <w:tab/>
        </w:r>
        <w:r>
          <w:rPr>
            <w:webHidden/>
          </w:rPr>
          <w:fldChar w:fldCharType="begin"/>
        </w:r>
        <w:r>
          <w:rPr>
            <w:webHidden/>
          </w:rPr>
          <w:instrText xml:space="preserve"> PAGEREF _Toc184746633 \h </w:instrText>
        </w:r>
        <w:r>
          <w:rPr>
            <w:webHidden/>
          </w:rPr>
        </w:r>
        <w:r>
          <w:rPr>
            <w:webHidden/>
          </w:rPr>
          <w:fldChar w:fldCharType="separate"/>
        </w:r>
        <w:r>
          <w:rPr>
            <w:webHidden/>
          </w:rPr>
          <w:t>128</w:t>
        </w:r>
        <w:r>
          <w:rPr>
            <w:webHidden/>
          </w:rPr>
          <w:fldChar w:fldCharType="end"/>
        </w:r>
      </w:hyperlink>
    </w:p>
    <w:p w14:paraId="0AEF082F" w14:textId="23781F8F"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34" w:history="1">
        <w:r w:rsidRPr="00082346">
          <w:rPr>
            <w:rStyle w:val="Hyperlink"/>
          </w:rPr>
          <w:t>6.11.1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Requirements and Testing Principles</w:t>
        </w:r>
        <w:r>
          <w:rPr>
            <w:webHidden/>
          </w:rPr>
          <w:tab/>
        </w:r>
        <w:r>
          <w:rPr>
            <w:webHidden/>
          </w:rPr>
          <w:fldChar w:fldCharType="begin"/>
        </w:r>
        <w:r>
          <w:rPr>
            <w:webHidden/>
          </w:rPr>
          <w:instrText xml:space="preserve"> PAGEREF _Toc184746634 \h </w:instrText>
        </w:r>
        <w:r>
          <w:rPr>
            <w:webHidden/>
          </w:rPr>
        </w:r>
        <w:r>
          <w:rPr>
            <w:webHidden/>
          </w:rPr>
          <w:fldChar w:fldCharType="separate"/>
        </w:r>
        <w:r>
          <w:rPr>
            <w:webHidden/>
          </w:rPr>
          <w:t>128</w:t>
        </w:r>
        <w:r>
          <w:rPr>
            <w:webHidden/>
          </w:rPr>
          <w:fldChar w:fldCharType="end"/>
        </w:r>
      </w:hyperlink>
    </w:p>
    <w:p w14:paraId="0F19AB46" w14:textId="10F88DE2"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35" w:history="1">
        <w:r w:rsidRPr="00082346">
          <w:rPr>
            <w:rStyle w:val="Hyperlink"/>
          </w:rPr>
          <w:t>6.11.2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Test Case traceability</w:t>
        </w:r>
        <w:r>
          <w:rPr>
            <w:webHidden/>
          </w:rPr>
          <w:tab/>
        </w:r>
        <w:r>
          <w:rPr>
            <w:webHidden/>
          </w:rPr>
          <w:fldChar w:fldCharType="begin"/>
        </w:r>
        <w:r>
          <w:rPr>
            <w:webHidden/>
          </w:rPr>
          <w:instrText xml:space="preserve"> PAGEREF _Toc184746635 \h </w:instrText>
        </w:r>
        <w:r>
          <w:rPr>
            <w:webHidden/>
          </w:rPr>
        </w:r>
        <w:r>
          <w:rPr>
            <w:webHidden/>
          </w:rPr>
          <w:fldChar w:fldCharType="separate"/>
        </w:r>
        <w:r>
          <w:rPr>
            <w:webHidden/>
          </w:rPr>
          <w:t>129</w:t>
        </w:r>
        <w:r>
          <w:rPr>
            <w:webHidden/>
          </w:rPr>
          <w:fldChar w:fldCharType="end"/>
        </w:r>
      </w:hyperlink>
    </w:p>
    <w:p w14:paraId="66CC58BF" w14:textId="303E0A12"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36" w:history="1">
        <w:r w:rsidRPr="00082346">
          <w:rPr>
            <w:rStyle w:val="Hyperlink"/>
          </w:rPr>
          <w:t>6.11.3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Test Cases Traceability to Requirements</w:t>
        </w:r>
        <w:r>
          <w:rPr>
            <w:webHidden/>
          </w:rPr>
          <w:tab/>
        </w:r>
        <w:r>
          <w:rPr>
            <w:webHidden/>
          </w:rPr>
          <w:fldChar w:fldCharType="begin"/>
        </w:r>
        <w:r>
          <w:rPr>
            <w:webHidden/>
          </w:rPr>
          <w:instrText xml:space="preserve"> PAGEREF _Toc184746636 \h </w:instrText>
        </w:r>
        <w:r>
          <w:rPr>
            <w:webHidden/>
          </w:rPr>
        </w:r>
        <w:r>
          <w:rPr>
            <w:webHidden/>
          </w:rPr>
          <w:fldChar w:fldCharType="separate"/>
        </w:r>
        <w:r>
          <w:rPr>
            <w:webHidden/>
          </w:rPr>
          <w:t>137</w:t>
        </w:r>
        <w:r>
          <w:rPr>
            <w:webHidden/>
          </w:rPr>
          <w:fldChar w:fldCharType="end"/>
        </w:r>
      </w:hyperlink>
    </w:p>
    <w:p w14:paraId="487579B1" w14:textId="7779BDE8"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37" w:history="1">
        <w:r w:rsidRPr="00082346">
          <w:rPr>
            <w:rStyle w:val="Hyperlink"/>
          </w:rPr>
          <w:t>6.11.4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Testing Cookbook</w:t>
        </w:r>
        <w:r>
          <w:rPr>
            <w:webHidden/>
          </w:rPr>
          <w:tab/>
        </w:r>
        <w:r>
          <w:rPr>
            <w:webHidden/>
          </w:rPr>
          <w:fldChar w:fldCharType="begin"/>
        </w:r>
        <w:r>
          <w:rPr>
            <w:webHidden/>
          </w:rPr>
          <w:instrText xml:space="preserve"> PAGEREF _Toc184746637 \h </w:instrText>
        </w:r>
        <w:r>
          <w:rPr>
            <w:webHidden/>
          </w:rPr>
        </w:r>
        <w:r>
          <w:rPr>
            <w:webHidden/>
          </w:rPr>
          <w:fldChar w:fldCharType="separate"/>
        </w:r>
        <w:r>
          <w:rPr>
            <w:webHidden/>
          </w:rPr>
          <w:t>138</w:t>
        </w:r>
        <w:r>
          <w:rPr>
            <w:webHidden/>
          </w:rPr>
          <w:fldChar w:fldCharType="end"/>
        </w:r>
      </w:hyperlink>
    </w:p>
    <w:p w14:paraId="5DCA6120" w14:textId="0753C392" w:rsidR="00A226CF" w:rsidRDefault="00A226CF">
      <w:pPr>
        <w:pStyle w:val="TOC1"/>
        <w:rPr>
          <w:rFonts w:asciiTheme="minorHAnsi" w:eastAsiaTheme="minorEastAsia" w:hAnsiTheme="minorHAnsi" w:cstheme="minorBidi"/>
          <w:b w:val="0"/>
          <w:kern w:val="2"/>
          <w:sz w:val="24"/>
          <w:szCs w:val="24"/>
          <w:lang w:val="en-US" w:eastAsia="en-US" w:bidi="ar-SA"/>
          <w14:ligatures w14:val="standardContextual"/>
        </w:rPr>
      </w:pPr>
      <w:hyperlink w:anchor="_Toc184746638" w:history="1">
        <w:r w:rsidRPr="00082346">
          <w:rPr>
            <w:rStyle w:val="Hyperlink"/>
          </w:rPr>
          <w:t>7</w:t>
        </w:r>
        <w:r>
          <w:rPr>
            <w:rFonts w:asciiTheme="minorHAnsi" w:eastAsiaTheme="minorEastAsia" w:hAnsiTheme="minorHAnsi" w:cstheme="minorBidi"/>
            <w:b w:val="0"/>
            <w:kern w:val="2"/>
            <w:sz w:val="24"/>
            <w:szCs w:val="24"/>
            <w:lang w:val="en-US" w:eastAsia="en-US" w:bidi="ar-SA"/>
            <w14:ligatures w14:val="standardContextual"/>
          </w:rPr>
          <w:tab/>
        </w:r>
        <w:r w:rsidRPr="00082346">
          <w:rPr>
            <w:rStyle w:val="Hyperlink"/>
          </w:rPr>
          <w:t>Gaps, Innovation, and Development</w:t>
        </w:r>
        <w:r>
          <w:rPr>
            <w:webHidden/>
          </w:rPr>
          <w:tab/>
        </w:r>
        <w:r>
          <w:rPr>
            <w:webHidden/>
          </w:rPr>
          <w:fldChar w:fldCharType="begin"/>
        </w:r>
        <w:r>
          <w:rPr>
            <w:webHidden/>
          </w:rPr>
          <w:instrText xml:space="preserve"> PAGEREF _Toc184746638 \h </w:instrText>
        </w:r>
        <w:r>
          <w:rPr>
            <w:webHidden/>
          </w:rPr>
        </w:r>
        <w:r>
          <w:rPr>
            <w:webHidden/>
          </w:rPr>
          <w:fldChar w:fldCharType="separate"/>
        </w:r>
        <w:r>
          <w:rPr>
            <w:webHidden/>
          </w:rPr>
          <w:t>140</w:t>
        </w:r>
        <w:r>
          <w:rPr>
            <w:webHidden/>
          </w:rPr>
          <w:fldChar w:fldCharType="end"/>
        </w:r>
      </w:hyperlink>
    </w:p>
    <w:p w14:paraId="37FD030F" w14:textId="448A0C1B"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39" w:history="1">
        <w:r w:rsidRPr="00082346">
          <w:rPr>
            <w:rStyle w:val="Hyperlink"/>
          </w:rPr>
          <w:t>7.1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Introduction to Gaps, Innovation, and Development</w:t>
        </w:r>
        <w:r>
          <w:rPr>
            <w:webHidden/>
          </w:rPr>
          <w:tab/>
        </w:r>
        <w:r>
          <w:rPr>
            <w:webHidden/>
          </w:rPr>
          <w:fldChar w:fldCharType="begin"/>
        </w:r>
        <w:r>
          <w:rPr>
            <w:webHidden/>
          </w:rPr>
          <w:instrText xml:space="preserve"> PAGEREF _Toc184746639 \h </w:instrText>
        </w:r>
        <w:r>
          <w:rPr>
            <w:webHidden/>
          </w:rPr>
        </w:r>
        <w:r>
          <w:rPr>
            <w:webHidden/>
          </w:rPr>
          <w:fldChar w:fldCharType="separate"/>
        </w:r>
        <w:r>
          <w:rPr>
            <w:webHidden/>
          </w:rPr>
          <w:t>140</w:t>
        </w:r>
        <w:r>
          <w:rPr>
            <w:webHidden/>
          </w:rPr>
          <w:fldChar w:fldCharType="end"/>
        </w:r>
      </w:hyperlink>
    </w:p>
    <w:p w14:paraId="006B28A6" w14:textId="0AFF7437"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0" w:history="1">
        <w:r w:rsidRPr="00082346">
          <w:rPr>
            <w:rStyle w:val="Hyperlink"/>
          </w:rPr>
          <w:t>7.1.1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Gap Template</w:t>
        </w:r>
        <w:r>
          <w:rPr>
            <w:webHidden/>
          </w:rPr>
          <w:tab/>
        </w:r>
        <w:r>
          <w:rPr>
            <w:webHidden/>
          </w:rPr>
          <w:fldChar w:fldCharType="begin"/>
        </w:r>
        <w:r>
          <w:rPr>
            <w:webHidden/>
          </w:rPr>
          <w:instrText xml:space="preserve"> PAGEREF _Toc184746640 \h </w:instrText>
        </w:r>
        <w:r>
          <w:rPr>
            <w:webHidden/>
          </w:rPr>
        </w:r>
        <w:r>
          <w:rPr>
            <w:webHidden/>
          </w:rPr>
          <w:fldChar w:fldCharType="separate"/>
        </w:r>
        <w:r>
          <w:rPr>
            <w:webHidden/>
          </w:rPr>
          <w:t>140</w:t>
        </w:r>
        <w:r>
          <w:rPr>
            <w:webHidden/>
          </w:rPr>
          <w:fldChar w:fldCharType="end"/>
        </w:r>
      </w:hyperlink>
    </w:p>
    <w:p w14:paraId="2A0325BF" w14:textId="3EBA5F22"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1" w:history="1">
        <w:r w:rsidRPr="00082346">
          <w:rPr>
            <w:rStyle w:val="Hyperlink"/>
          </w:rPr>
          <w:t>7.1.2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Container Run-Time Interfaces Towards NFVI Resources</w:t>
        </w:r>
        <w:r>
          <w:rPr>
            <w:webHidden/>
          </w:rPr>
          <w:tab/>
        </w:r>
        <w:r>
          <w:rPr>
            <w:webHidden/>
          </w:rPr>
          <w:fldChar w:fldCharType="begin"/>
        </w:r>
        <w:r>
          <w:rPr>
            <w:webHidden/>
          </w:rPr>
          <w:instrText xml:space="preserve"> PAGEREF _Toc184746641 \h </w:instrText>
        </w:r>
        <w:r>
          <w:rPr>
            <w:webHidden/>
          </w:rPr>
        </w:r>
        <w:r>
          <w:rPr>
            <w:webHidden/>
          </w:rPr>
          <w:fldChar w:fldCharType="separate"/>
        </w:r>
        <w:r>
          <w:rPr>
            <w:webHidden/>
          </w:rPr>
          <w:t>140</w:t>
        </w:r>
        <w:r>
          <w:rPr>
            <w:webHidden/>
          </w:rPr>
          <w:fldChar w:fldCharType="end"/>
        </w:r>
      </w:hyperlink>
    </w:p>
    <w:p w14:paraId="55CBE821" w14:textId="1119D243"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2" w:history="1">
        <w:r w:rsidRPr="00082346">
          <w:rPr>
            <w:rStyle w:val="Hyperlink"/>
          </w:rPr>
          <w:t>7.1.3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Multitenancy and Workload Isolation with Kubernetes</w:t>
        </w:r>
        <w:r>
          <w:rPr>
            <w:webHidden/>
          </w:rPr>
          <w:tab/>
        </w:r>
        <w:r>
          <w:rPr>
            <w:webHidden/>
          </w:rPr>
          <w:fldChar w:fldCharType="begin"/>
        </w:r>
        <w:r>
          <w:rPr>
            <w:webHidden/>
          </w:rPr>
          <w:instrText xml:space="preserve"> PAGEREF _Toc184746642 \h </w:instrText>
        </w:r>
        <w:r>
          <w:rPr>
            <w:webHidden/>
          </w:rPr>
        </w:r>
        <w:r>
          <w:rPr>
            <w:webHidden/>
          </w:rPr>
          <w:fldChar w:fldCharType="separate"/>
        </w:r>
        <w:r>
          <w:rPr>
            <w:webHidden/>
          </w:rPr>
          <w:t>140</w:t>
        </w:r>
        <w:r>
          <w:rPr>
            <w:webHidden/>
          </w:rPr>
          <w:fldChar w:fldCharType="end"/>
        </w:r>
      </w:hyperlink>
    </w:p>
    <w:p w14:paraId="0A9513DE" w14:textId="18A68076"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3" w:history="1">
        <w:r w:rsidRPr="00082346">
          <w:rPr>
            <w:rStyle w:val="Hyperlink"/>
          </w:rPr>
          <w:t>7.1.4</w:t>
        </w:r>
        <w:r>
          <w:rPr>
            <w:rFonts w:asciiTheme="minorHAnsi" w:eastAsiaTheme="minorEastAsia" w:hAnsiTheme="minorHAnsi" w:cstheme="minorBidi"/>
            <w:kern w:val="2"/>
            <w:sz w:val="24"/>
            <w:lang w:val="en-US" w:eastAsia="en-US" w:bidi="ar-SA"/>
            <w14:ligatures w14:val="standardContextual"/>
          </w:rPr>
          <w:tab/>
        </w:r>
        <w:r w:rsidRPr="00082346">
          <w:rPr>
            <w:rStyle w:val="Hyperlink"/>
          </w:rPr>
          <w:t>Kubernetes as a VM-based VNF Orchestrator</w:t>
        </w:r>
        <w:r>
          <w:rPr>
            <w:webHidden/>
          </w:rPr>
          <w:tab/>
        </w:r>
        <w:r>
          <w:rPr>
            <w:webHidden/>
          </w:rPr>
          <w:fldChar w:fldCharType="begin"/>
        </w:r>
        <w:r>
          <w:rPr>
            <w:webHidden/>
          </w:rPr>
          <w:instrText xml:space="preserve"> PAGEREF _Toc184746643 \h </w:instrText>
        </w:r>
        <w:r>
          <w:rPr>
            <w:webHidden/>
          </w:rPr>
        </w:r>
        <w:r>
          <w:rPr>
            <w:webHidden/>
          </w:rPr>
          <w:fldChar w:fldCharType="separate"/>
        </w:r>
        <w:r>
          <w:rPr>
            <w:webHidden/>
          </w:rPr>
          <w:t>140</w:t>
        </w:r>
        <w:r>
          <w:rPr>
            <w:webHidden/>
          </w:rPr>
          <w:fldChar w:fldCharType="end"/>
        </w:r>
      </w:hyperlink>
    </w:p>
    <w:p w14:paraId="1427ED97" w14:textId="7B32B056"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4" w:history="1">
        <w:r w:rsidRPr="00082346">
          <w:rPr>
            <w:rStyle w:val="Hyperlink"/>
          </w:rPr>
          <w:t>7.1.5</w:t>
        </w:r>
        <w:r>
          <w:rPr>
            <w:rFonts w:asciiTheme="minorHAnsi" w:eastAsiaTheme="minorEastAsia" w:hAnsiTheme="minorHAnsi" w:cstheme="minorBidi"/>
            <w:kern w:val="2"/>
            <w:sz w:val="24"/>
            <w:lang w:val="en-US" w:eastAsia="en-US" w:bidi="ar-SA"/>
            <w14:ligatures w14:val="standardContextual"/>
          </w:rPr>
          <w:tab/>
        </w:r>
        <w:r w:rsidRPr="00082346">
          <w:rPr>
            <w:rStyle w:val="Hyperlink"/>
          </w:rPr>
          <w:t>Native Multiple Network Interfaces on Pods</w:t>
        </w:r>
        <w:r>
          <w:rPr>
            <w:webHidden/>
          </w:rPr>
          <w:tab/>
        </w:r>
        <w:r>
          <w:rPr>
            <w:webHidden/>
          </w:rPr>
          <w:fldChar w:fldCharType="begin"/>
        </w:r>
        <w:r>
          <w:rPr>
            <w:webHidden/>
          </w:rPr>
          <w:instrText xml:space="preserve"> PAGEREF _Toc184746644 \h </w:instrText>
        </w:r>
        <w:r>
          <w:rPr>
            <w:webHidden/>
          </w:rPr>
        </w:r>
        <w:r>
          <w:rPr>
            <w:webHidden/>
          </w:rPr>
          <w:fldChar w:fldCharType="separate"/>
        </w:r>
        <w:r>
          <w:rPr>
            <w:webHidden/>
          </w:rPr>
          <w:t>141</w:t>
        </w:r>
        <w:r>
          <w:rPr>
            <w:webHidden/>
          </w:rPr>
          <w:fldChar w:fldCharType="end"/>
        </w:r>
      </w:hyperlink>
    </w:p>
    <w:p w14:paraId="5AD26756" w14:textId="58CDAC37"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5" w:history="1">
        <w:r w:rsidRPr="00082346">
          <w:rPr>
            <w:rStyle w:val="Hyperlink"/>
          </w:rPr>
          <w:t>7.1.6</w:t>
        </w:r>
        <w:r>
          <w:rPr>
            <w:rFonts w:asciiTheme="minorHAnsi" w:eastAsiaTheme="minorEastAsia" w:hAnsiTheme="minorHAnsi" w:cstheme="minorBidi"/>
            <w:kern w:val="2"/>
            <w:sz w:val="24"/>
            <w:lang w:val="en-US" w:eastAsia="en-US" w:bidi="ar-SA"/>
            <w14:ligatures w14:val="standardContextual"/>
          </w:rPr>
          <w:tab/>
        </w:r>
        <w:r w:rsidRPr="00082346">
          <w:rPr>
            <w:rStyle w:val="Hyperlink"/>
          </w:rPr>
          <w:t>Dynamic Network Management</w:t>
        </w:r>
        <w:r>
          <w:rPr>
            <w:webHidden/>
          </w:rPr>
          <w:tab/>
        </w:r>
        <w:r>
          <w:rPr>
            <w:webHidden/>
          </w:rPr>
          <w:fldChar w:fldCharType="begin"/>
        </w:r>
        <w:r>
          <w:rPr>
            <w:webHidden/>
          </w:rPr>
          <w:instrText xml:space="preserve"> PAGEREF _Toc184746645 \h </w:instrText>
        </w:r>
        <w:r>
          <w:rPr>
            <w:webHidden/>
          </w:rPr>
        </w:r>
        <w:r>
          <w:rPr>
            <w:webHidden/>
          </w:rPr>
          <w:fldChar w:fldCharType="separate"/>
        </w:r>
        <w:r>
          <w:rPr>
            <w:webHidden/>
          </w:rPr>
          <w:t>141</w:t>
        </w:r>
        <w:r>
          <w:rPr>
            <w:webHidden/>
          </w:rPr>
          <w:fldChar w:fldCharType="end"/>
        </w:r>
      </w:hyperlink>
    </w:p>
    <w:p w14:paraId="54D331E5" w14:textId="0E8175DC"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6" w:history="1">
        <w:r w:rsidRPr="00082346">
          <w:rPr>
            <w:rStyle w:val="Hyperlink"/>
          </w:rPr>
          <w:t>7.1.7</w:t>
        </w:r>
        <w:r>
          <w:rPr>
            <w:rFonts w:asciiTheme="minorHAnsi" w:eastAsiaTheme="minorEastAsia" w:hAnsiTheme="minorHAnsi" w:cstheme="minorBidi"/>
            <w:kern w:val="2"/>
            <w:sz w:val="24"/>
            <w:lang w:val="en-US" w:eastAsia="en-US" w:bidi="ar-SA"/>
            <w14:ligatures w14:val="standardContextual"/>
          </w:rPr>
          <w:tab/>
        </w:r>
        <w:r w:rsidRPr="00082346">
          <w:rPr>
            <w:rStyle w:val="Hyperlink"/>
          </w:rPr>
          <w:t>Control Plane Efficiency</w:t>
        </w:r>
        <w:r>
          <w:rPr>
            <w:webHidden/>
          </w:rPr>
          <w:tab/>
        </w:r>
        <w:r>
          <w:rPr>
            <w:webHidden/>
          </w:rPr>
          <w:fldChar w:fldCharType="begin"/>
        </w:r>
        <w:r>
          <w:rPr>
            <w:webHidden/>
          </w:rPr>
          <w:instrText xml:space="preserve"> PAGEREF _Toc184746646 \h </w:instrText>
        </w:r>
        <w:r>
          <w:rPr>
            <w:webHidden/>
          </w:rPr>
        </w:r>
        <w:r>
          <w:rPr>
            <w:webHidden/>
          </w:rPr>
          <w:fldChar w:fldCharType="separate"/>
        </w:r>
        <w:r>
          <w:rPr>
            <w:webHidden/>
          </w:rPr>
          <w:t>141</w:t>
        </w:r>
        <w:r>
          <w:rPr>
            <w:webHidden/>
          </w:rPr>
          <w:fldChar w:fldCharType="end"/>
        </w:r>
      </w:hyperlink>
    </w:p>
    <w:p w14:paraId="452E0E5C" w14:textId="615C4745"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7" w:history="1">
        <w:r w:rsidRPr="00082346">
          <w:rPr>
            <w:rStyle w:val="Hyperlink"/>
          </w:rPr>
          <w:t>7.1.8</w:t>
        </w:r>
        <w:r>
          <w:rPr>
            <w:rFonts w:asciiTheme="minorHAnsi" w:eastAsiaTheme="minorEastAsia" w:hAnsiTheme="minorHAnsi" w:cstheme="minorBidi"/>
            <w:kern w:val="2"/>
            <w:sz w:val="24"/>
            <w:lang w:val="en-US" w:eastAsia="en-US" w:bidi="ar-SA"/>
            <w14:ligatures w14:val="standardContextual"/>
          </w:rPr>
          <w:tab/>
        </w:r>
        <w:r w:rsidRPr="00082346">
          <w:rPr>
            <w:rStyle w:val="Hyperlink"/>
          </w:rPr>
          <w:t>Interoperability with VRF-based Networking</w:t>
        </w:r>
        <w:r>
          <w:rPr>
            <w:webHidden/>
          </w:rPr>
          <w:tab/>
        </w:r>
        <w:r>
          <w:rPr>
            <w:webHidden/>
          </w:rPr>
          <w:fldChar w:fldCharType="begin"/>
        </w:r>
        <w:r>
          <w:rPr>
            <w:webHidden/>
          </w:rPr>
          <w:instrText xml:space="preserve"> PAGEREF _Toc184746647 \h </w:instrText>
        </w:r>
        <w:r>
          <w:rPr>
            <w:webHidden/>
          </w:rPr>
        </w:r>
        <w:r>
          <w:rPr>
            <w:webHidden/>
          </w:rPr>
          <w:fldChar w:fldCharType="separate"/>
        </w:r>
        <w:r>
          <w:rPr>
            <w:webHidden/>
          </w:rPr>
          <w:t>141</w:t>
        </w:r>
        <w:r>
          <w:rPr>
            <w:webHidden/>
          </w:rPr>
          <w:fldChar w:fldCharType="end"/>
        </w:r>
      </w:hyperlink>
    </w:p>
    <w:p w14:paraId="12E9B60B" w14:textId="5DA192D7"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8" w:history="1">
        <w:r w:rsidRPr="00082346">
          <w:rPr>
            <w:rStyle w:val="Hyperlink"/>
          </w:rPr>
          <w:t>7.1.9</w:t>
        </w:r>
        <w:r>
          <w:rPr>
            <w:rFonts w:asciiTheme="minorHAnsi" w:eastAsiaTheme="minorEastAsia" w:hAnsiTheme="minorHAnsi" w:cstheme="minorBidi"/>
            <w:kern w:val="2"/>
            <w:sz w:val="24"/>
            <w:lang w:val="en-US" w:eastAsia="en-US" w:bidi="ar-SA"/>
            <w14:ligatures w14:val="standardContextual"/>
          </w:rPr>
          <w:tab/>
        </w:r>
        <w:r w:rsidRPr="00082346">
          <w:rPr>
            <w:rStyle w:val="Hyperlink"/>
          </w:rPr>
          <w:t>Hardware Topology-Aware Huge Pages</w:t>
        </w:r>
        <w:r>
          <w:rPr>
            <w:webHidden/>
          </w:rPr>
          <w:tab/>
        </w:r>
        <w:r>
          <w:rPr>
            <w:webHidden/>
          </w:rPr>
          <w:fldChar w:fldCharType="begin"/>
        </w:r>
        <w:r>
          <w:rPr>
            <w:webHidden/>
          </w:rPr>
          <w:instrText xml:space="preserve"> PAGEREF _Toc184746648 \h </w:instrText>
        </w:r>
        <w:r>
          <w:rPr>
            <w:webHidden/>
          </w:rPr>
        </w:r>
        <w:r>
          <w:rPr>
            <w:webHidden/>
          </w:rPr>
          <w:fldChar w:fldCharType="separate"/>
        </w:r>
        <w:r>
          <w:rPr>
            <w:webHidden/>
          </w:rPr>
          <w:t>141</w:t>
        </w:r>
        <w:r>
          <w:rPr>
            <w:webHidden/>
          </w:rPr>
          <w:fldChar w:fldCharType="end"/>
        </w:r>
      </w:hyperlink>
    </w:p>
    <w:p w14:paraId="2AF97693" w14:textId="5E1A381C"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49" w:history="1">
        <w:r w:rsidRPr="00082346">
          <w:rPr>
            <w:rStyle w:val="Hyperlink"/>
          </w:rPr>
          <w:t>7.1.10</w:t>
        </w:r>
        <w:r>
          <w:rPr>
            <w:rFonts w:asciiTheme="minorHAnsi" w:eastAsiaTheme="minorEastAsia" w:hAnsiTheme="minorHAnsi" w:cstheme="minorBidi"/>
            <w:kern w:val="2"/>
            <w:sz w:val="24"/>
            <w:lang w:val="en-US" w:eastAsia="en-US" w:bidi="ar-SA"/>
            <w14:ligatures w14:val="standardContextual"/>
          </w:rPr>
          <w:tab/>
        </w:r>
        <w:r w:rsidRPr="00082346">
          <w:rPr>
            <w:rStyle w:val="Hyperlink"/>
          </w:rPr>
          <w:t>User Namespaces in Kubernetes</w:t>
        </w:r>
        <w:r>
          <w:rPr>
            <w:webHidden/>
          </w:rPr>
          <w:tab/>
        </w:r>
        <w:r>
          <w:rPr>
            <w:webHidden/>
          </w:rPr>
          <w:fldChar w:fldCharType="begin"/>
        </w:r>
        <w:r>
          <w:rPr>
            <w:webHidden/>
          </w:rPr>
          <w:instrText xml:space="preserve"> PAGEREF _Toc184746649 \h </w:instrText>
        </w:r>
        <w:r>
          <w:rPr>
            <w:webHidden/>
          </w:rPr>
        </w:r>
        <w:r>
          <w:rPr>
            <w:webHidden/>
          </w:rPr>
          <w:fldChar w:fldCharType="separate"/>
        </w:r>
        <w:r>
          <w:rPr>
            <w:webHidden/>
          </w:rPr>
          <w:t>142</w:t>
        </w:r>
        <w:r>
          <w:rPr>
            <w:webHidden/>
          </w:rPr>
          <w:fldChar w:fldCharType="end"/>
        </w:r>
      </w:hyperlink>
    </w:p>
    <w:p w14:paraId="3F46B02E" w14:textId="5E9CEE47" w:rsidR="00A226CF" w:rsidRDefault="00A226CF">
      <w:pPr>
        <w:pStyle w:val="TOC1"/>
        <w:rPr>
          <w:rFonts w:asciiTheme="minorHAnsi" w:eastAsiaTheme="minorEastAsia" w:hAnsiTheme="minorHAnsi" w:cstheme="minorBidi"/>
          <w:b w:val="0"/>
          <w:kern w:val="2"/>
          <w:sz w:val="24"/>
          <w:szCs w:val="24"/>
          <w:lang w:val="en-US" w:eastAsia="en-US" w:bidi="ar-SA"/>
          <w14:ligatures w14:val="standardContextual"/>
        </w:rPr>
      </w:pPr>
      <w:hyperlink w:anchor="_Toc184746650" w:history="1">
        <w:r w:rsidRPr="00082346">
          <w:rPr>
            <w:rStyle w:val="Hyperlink"/>
          </w:rPr>
          <w:t>8</w:t>
        </w:r>
        <w:r>
          <w:rPr>
            <w:rFonts w:asciiTheme="minorHAnsi" w:eastAsiaTheme="minorEastAsia" w:hAnsiTheme="minorHAnsi" w:cstheme="minorBidi"/>
            <w:b w:val="0"/>
            <w:kern w:val="2"/>
            <w:sz w:val="24"/>
            <w:szCs w:val="24"/>
            <w:lang w:val="en-US" w:eastAsia="en-US" w:bidi="ar-SA"/>
            <w14:ligatures w14:val="standardContextual"/>
          </w:rPr>
          <w:tab/>
        </w:r>
        <w:r w:rsidRPr="00082346">
          <w:rPr>
            <w:rStyle w:val="Hyperlink"/>
          </w:rPr>
          <w:t>Appendix A - Guidance For workload isolation (Multitenancy) with Kubernetes for application vendors</w:t>
        </w:r>
        <w:r>
          <w:rPr>
            <w:webHidden/>
          </w:rPr>
          <w:tab/>
        </w:r>
        <w:r>
          <w:rPr>
            <w:webHidden/>
          </w:rPr>
          <w:fldChar w:fldCharType="begin"/>
        </w:r>
        <w:r>
          <w:rPr>
            <w:webHidden/>
          </w:rPr>
          <w:instrText xml:space="preserve"> PAGEREF _Toc184746650 \h </w:instrText>
        </w:r>
        <w:r>
          <w:rPr>
            <w:webHidden/>
          </w:rPr>
        </w:r>
        <w:r>
          <w:rPr>
            <w:webHidden/>
          </w:rPr>
          <w:fldChar w:fldCharType="separate"/>
        </w:r>
        <w:r>
          <w:rPr>
            <w:webHidden/>
          </w:rPr>
          <w:t>143</w:t>
        </w:r>
        <w:r>
          <w:rPr>
            <w:webHidden/>
          </w:rPr>
          <w:fldChar w:fldCharType="end"/>
        </w:r>
      </w:hyperlink>
    </w:p>
    <w:p w14:paraId="15E1B931" w14:textId="30698845"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51" w:history="1">
        <w:r w:rsidRPr="00082346">
          <w:rPr>
            <w:rStyle w:val="Hyperlink"/>
          </w:rPr>
          <w:t>8.1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Overview of Appendix A</w:t>
        </w:r>
        <w:r>
          <w:rPr>
            <w:webHidden/>
          </w:rPr>
          <w:tab/>
        </w:r>
        <w:r>
          <w:rPr>
            <w:webHidden/>
          </w:rPr>
          <w:fldChar w:fldCharType="begin"/>
        </w:r>
        <w:r>
          <w:rPr>
            <w:webHidden/>
          </w:rPr>
          <w:instrText xml:space="preserve"> PAGEREF _Toc184746651 \h </w:instrText>
        </w:r>
        <w:r>
          <w:rPr>
            <w:webHidden/>
          </w:rPr>
        </w:r>
        <w:r>
          <w:rPr>
            <w:webHidden/>
          </w:rPr>
          <w:fldChar w:fldCharType="separate"/>
        </w:r>
        <w:r>
          <w:rPr>
            <w:webHidden/>
          </w:rPr>
          <w:t>143</w:t>
        </w:r>
        <w:r>
          <w:rPr>
            <w:webHidden/>
          </w:rPr>
          <w:fldChar w:fldCharType="end"/>
        </w:r>
      </w:hyperlink>
    </w:p>
    <w:p w14:paraId="0F8A5689" w14:textId="7503E1E9"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52" w:history="1">
        <w:r w:rsidRPr="00082346">
          <w:rPr>
            <w:rStyle w:val="Hyperlink"/>
          </w:rPr>
          <w:t>8.2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Solution areas</w:t>
        </w:r>
        <w:r>
          <w:rPr>
            <w:webHidden/>
          </w:rPr>
          <w:tab/>
        </w:r>
        <w:r>
          <w:rPr>
            <w:webHidden/>
          </w:rPr>
          <w:fldChar w:fldCharType="begin"/>
        </w:r>
        <w:r>
          <w:rPr>
            <w:webHidden/>
          </w:rPr>
          <w:instrText xml:space="preserve"> PAGEREF _Toc184746652 \h </w:instrText>
        </w:r>
        <w:r>
          <w:rPr>
            <w:webHidden/>
          </w:rPr>
        </w:r>
        <w:r>
          <w:rPr>
            <w:webHidden/>
          </w:rPr>
          <w:fldChar w:fldCharType="separate"/>
        </w:r>
        <w:r>
          <w:rPr>
            <w:webHidden/>
          </w:rPr>
          <w:t>144</w:t>
        </w:r>
        <w:r>
          <w:rPr>
            <w:webHidden/>
          </w:rPr>
          <w:fldChar w:fldCharType="end"/>
        </w:r>
      </w:hyperlink>
    </w:p>
    <w:p w14:paraId="49266F0E" w14:textId="3BF3D887"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53" w:history="1">
        <w:r w:rsidRPr="00082346">
          <w:rPr>
            <w:rStyle w:val="Hyperlink"/>
          </w:rPr>
          <w:t>8.3</w:t>
        </w:r>
        <w:r>
          <w:rPr>
            <w:rFonts w:asciiTheme="minorHAnsi" w:eastAsiaTheme="minorEastAsia" w:hAnsiTheme="minorHAnsi" w:cstheme="minorBidi"/>
            <w:kern w:val="2"/>
            <w:sz w:val="24"/>
            <w:lang w:val="en-US" w:eastAsia="en-US" w:bidi="ar-SA"/>
            <w14:ligatures w14:val="standardContextual"/>
          </w:rPr>
          <w:tab/>
        </w:r>
        <w:r w:rsidRPr="00082346">
          <w:rPr>
            <w:rStyle w:val="Hyperlink"/>
          </w:rPr>
          <w:t>Multitenancy Models</w:t>
        </w:r>
        <w:r>
          <w:rPr>
            <w:webHidden/>
          </w:rPr>
          <w:tab/>
        </w:r>
        <w:r>
          <w:rPr>
            <w:webHidden/>
          </w:rPr>
          <w:fldChar w:fldCharType="begin"/>
        </w:r>
        <w:r>
          <w:rPr>
            <w:webHidden/>
          </w:rPr>
          <w:instrText xml:space="preserve"> PAGEREF _Toc184746653 \h </w:instrText>
        </w:r>
        <w:r>
          <w:rPr>
            <w:webHidden/>
          </w:rPr>
        </w:r>
        <w:r>
          <w:rPr>
            <w:webHidden/>
          </w:rPr>
          <w:fldChar w:fldCharType="separate"/>
        </w:r>
        <w:r>
          <w:rPr>
            <w:webHidden/>
          </w:rPr>
          <w:t>144</w:t>
        </w:r>
        <w:r>
          <w:rPr>
            <w:webHidden/>
          </w:rPr>
          <w:fldChar w:fldCharType="end"/>
        </w:r>
      </w:hyperlink>
    </w:p>
    <w:p w14:paraId="627F4925" w14:textId="1F251251"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54" w:history="1">
        <w:r w:rsidRPr="00082346">
          <w:rPr>
            <w:rStyle w:val="Hyperlink"/>
          </w:rPr>
          <w:t>8.3.1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Soft multitenancy with Kubernetes Namespaces per tenant</w:t>
        </w:r>
        <w:r>
          <w:rPr>
            <w:webHidden/>
          </w:rPr>
          <w:tab/>
        </w:r>
        <w:r>
          <w:rPr>
            <w:webHidden/>
          </w:rPr>
          <w:fldChar w:fldCharType="begin"/>
        </w:r>
        <w:r>
          <w:rPr>
            <w:webHidden/>
          </w:rPr>
          <w:instrText xml:space="preserve"> PAGEREF _Toc184746654 \h </w:instrText>
        </w:r>
        <w:r>
          <w:rPr>
            <w:webHidden/>
          </w:rPr>
        </w:r>
        <w:r>
          <w:rPr>
            <w:webHidden/>
          </w:rPr>
          <w:fldChar w:fldCharType="separate"/>
        </w:r>
        <w:r>
          <w:rPr>
            <w:webHidden/>
          </w:rPr>
          <w:t>145</w:t>
        </w:r>
        <w:r>
          <w:rPr>
            <w:webHidden/>
          </w:rPr>
          <w:fldChar w:fldCharType="end"/>
        </w:r>
      </w:hyperlink>
    </w:p>
    <w:p w14:paraId="48260135" w14:textId="591CE648" w:rsidR="00A226CF" w:rsidRDefault="00A226CF">
      <w:pPr>
        <w:pStyle w:val="TOC3"/>
        <w:rPr>
          <w:rFonts w:asciiTheme="minorHAnsi" w:eastAsiaTheme="minorEastAsia" w:hAnsiTheme="minorHAnsi" w:cstheme="minorBidi"/>
          <w:kern w:val="2"/>
          <w:sz w:val="24"/>
          <w:lang w:val="en-US" w:eastAsia="en-US" w:bidi="ar-SA"/>
          <w14:ligatures w14:val="standardContextual"/>
        </w:rPr>
      </w:pPr>
      <w:hyperlink w:anchor="_Toc184746655" w:history="1">
        <w:r w:rsidRPr="00082346">
          <w:rPr>
            <w:rStyle w:val="Hyperlink"/>
          </w:rPr>
          <w:t>8.3.2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Hard multitenancy with dedicated Kubernetes clusters per tenant</w:t>
        </w:r>
        <w:r>
          <w:rPr>
            <w:webHidden/>
          </w:rPr>
          <w:tab/>
        </w:r>
        <w:r>
          <w:rPr>
            <w:webHidden/>
          </w:rPr>
          <w:fldChar w:fldCharType="begin"/>
        </w:r>
        <w:r>
          <w:rPr>
            <w:webHidden/>
          </w:rPr>
          <w:instrText xml:space="preserve"> PAGEREF _Toc184746655 \h </w:instrText>
        </w:r>
        <w:r>
          <w:rPr>
            <w:webHidden/>
          </w:rPr>
        </w:r>
        <w:r>
          <w:rPr>
            <w:webHidden/>
          </w:rPr>
          <w:fldChar w:fldCharType="separate"/>
        </w:r>
        <w:r>
          <w:rPr>
            <w:webHidden/>
          </w:rPr>
          <w:t>145</w:t>
        </w:r>
        <w:r>
          <w:rPr>
            <w:webHidden/>
          </w:rPr>
          <w:fldChar w:fldCharType="end"/>
        </w:r>
      </w:hyperlink>
    </w:p>
    <w:p w14:paraId="75093640" w14:textId="333378A4" w:rsidR="00A226CF" w:rsidRDefault="00A226CF">
      <w:pPr>
        <w:pStyle w:val="TOC1"/>
        <w:rPr>
          <w:rFonts w:asciiTheme="minorHAnsi" w:eastAsiaTheme="minorEastAsia" w:hAnsiTheme="minorHAnsi" w:cstheme="minorBidi"/>
          <w:b w:val="0"/>
          <w:kern w:val="2"/>
          <w:sz w:val="24"/>
          <w:szCs w:val="24"/>
          <w:lang w:val="en-US" w:eastAsia="en-US" w:bidi="ar-SA"/>
          <w14:ligatures w14:val="standardContextual"/>
        </w:rPr>
      </w:pPr>
      <w:hyperlink w:anchor="_Toc184746656" w:history="1">
        <w:r w:rsidRPr="00082346">
          <w:rPr>
            <w:rStyle w:val="Hyperlink"/>
          </w:rPr>
          <w:t>9</w:t>
        </w:r>
        <w:r>
          <w:rPr>
            <w:rFonts w:asciiTheme="minorHAnsi" w:eastAsiaTheme="minorEastAsia" w:hAnsiTheme="minorHAnsi" w:cstheme="minorBidi"/>
            <w:b w:val="0"/>
            <w:kern w:val="2"/>
            <w:sz w:val="24"/>
            <w:szCs w:val="24"/>
            <w:lang w:val="en-US" w:eastAsia="en-US" w:bidi="ar-SA"/>
            <w14:ligatures w14:val="standardContextual"/>
          </w:rPr>
          <w:tab/>
        </w:r>
        <w:r w:rsidRPr="00082346">
          <w:rPr>
            <w:rStyle w:val="Hyperlink"/>
          </w:rPr>
          <w:t>Document Management</w:t>
        </w:r>
        <w:r>
          <w:rPr>
            <w:webHidden/>
          </w:rPr>
          <w:tab/>
        </w:r>
        <w:r>
          <w:rPr>
            <w:webHidden/>
          </w:rPr>
          <w:fldChar w:fldCharType="begin"/>
        </w:r>
        <w:r>
          <w:rPr>
            <w:webHidden/>
          </w:rPr>
          <w:instrText xml:space="preserve"> PAGEREF _Toc184746656 \h </w:instrText>
        </w:r>
        <w:r>
          <w:rPr>
            <w:webHidden/>
          </w:rPr>
        </w:r>
        <w:r>
          <w:rPr>
            <w:webHidden/>
          </w:rPr>
          <w:fldChar w:fldCharType="separate"/>
        </w:r>
        <w:r>
          <w:rPr>
            <w:webHidden/>
          </w:rPr>
          <w:t>146</w:t>
        </w:r>
        <w:r>
          <w:rPr>
            <w:webHidden/>
          </w:rPr>
          <w:fldChar w:fldCharType="end"/>
        </w:r>
      </w:hyperlink>
    </w:p>
    <w:p w14:paraId="7D7339F2" w14:textId="6143ED8F"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57" w:history="1">
        <w:r w:rsidRPr="00082346">
          <w:rPr>
            <w:rStyle w:val="Hyperlink"/>
          </w:rPr>
          <w:t>A.1</w:t>
        </w:r>
        <w:r>
          <w:rPr>
            <w:rFonts w:asciiTheme="minorHAnsi" w:eastAsiaTheme="minorEastAsia" w:hAnsiTheme="minorHAnsi" w:cstheme="minorBidi"/>
            <w:kern w:val="2"/>
            <w:sz w:val="24"/>
            <w:lang w:val="en-US" w:eastAsia="en-US" w:bidi="ar-SA"/>
            <w14:ligatures w14:val="standardContextual"/>
          </w:rPr>
          <w:tab/>
        </w:r>
        <w:r w:rsidRPr="00082346">
          <w:rPr>
            <w:rStyle w:val="Hyperlink"/>
          </w:rPr>
          <w:t>Document History</w:t>
        </w:r>
        <w:r>
          <w:rPr>
            <w:webHidden/>
          </w:rPr>
          <w:tab/>
        </w:r>
        <w:r>
          <w:rPr>
            <w:webHidden/>
          </w:rPr>
          <w:fldChar w:fldCharType="begin"/>
        </w:r>
        <w:r>
          <w:rPr>
            <w:webHidden/>
          </w:rPr>
          <w:instrText xml:space="preserve"> PAGEREF _Toc184746657 \h </w:instrText>
        </w:r>
        <w:r>
          <w:rPr>
            <w:webHidden/>
          </w:rPr>
        </w:r>
        <w:r>
          <w:rPr>
            <w:webHidden/>
          </w:rPr>
          <w:fldChar w:fldCharType="separate"/>
        </w:r>
        <w:r>
          <w:rPr>
            <w:webHidden/>
          </w:rPr>
          <w:t>146</w:t>
        </w:r>
        <w:r>
          <w:rPr>
            <w:webHidden/>
          </w:rPr>
          <w:fldChar w:fldCharType="end"/>
        </w:r>
      </w:hyperlink>
    </w:p>
    <w:p w14:paraId="4882ED21" w14:textId="7A0453DD" w:rsidR="00A226CF" w:rsidRDefault="00A226CF">
      <w:pPr>
        <w:pStyle w:val="TOC2"/>
        <w:rPr>
          <w:rFonts w:asciiTheme="minorHAnsi" w:eastAsiaTheme="minorEastAsia" w:hAnsiTheme="minorHAnsi" w:cstheme="minorBidi"/>
          <w:kern w:val="2"/>
          <w:sz w:val="24"/>
          <w:lang w:val="en-US" w:eastAsia="en-US" w:bidi="ar-SA"/>
          <w14:ligatures w14:val="standardContextual"/>
        </w:rPr>
      </w:pPr>
      <w:hyperlink w:anchor="_Toc184746658" w:history="1">
        <w:r w:rsidRPr="00082346">
          <w:rPr>
            <w:rStyle w:val="Hyperlink"/>
          </w:rPr>
          <w:t>A.2</w:t>
        </w:r>
        <w:r>
          <w:rPr>
            <w:rFonts w:asciiTheme="minorHAnsi" w:eastAsiaTheme="minorEastAsia" w:hAnsiTheme="minorHAnsi" w:cstheme="minorBidi"/>
            <w:kern w:val="2"/>
            <w:sz w:val="24"/>
            <w:lang w:val="en-US" w:eastAsia="en-US" w:bidi="ar-SA"/>
            <w14:ligatures w14:val="standardContextual"/>
          </w:rPr>
          <w:tab/>
        </w:r>
        <w:r w:rsidRPr="00082346">
          <w:rPr>
            <w:rStyle w:val="Hyperlink"/>
          </w:rPr>
          <w:t>Other Information</w:t>
        </w:r>
        <w:r>
          <w:rPr>
            <w:webHidden/>
          </w:rPr>
          <w:tab/>
        </w:r>
        <w:r>
          <w:rPr>
            <w:webHidden/>
          </w:rPr>
          <w:fldChar w:fldCharType="begin"/>
        </w:r>
        <w:r>
          <w:rPr>
            <w:webHidden/>
          </w:rPr>
          <w:instrText xml:space="preserve"> PAGEREF _Toc184746658 \h </w:instrText>
        </w:r>
        <w:r>
          <w:rPr>
            <w:webHidden/>
          </w:rPr>
        </w:r>
        <w:r>
          <w:rPr>
            <w:webHidden/>
          </w:rPr>
          <w:fldChar w:fldCharType="separate"/>
        </w:r>
        <w:r>
          <w:rPr>
            <w:webHidden/>
          </w:rPr>
          <w:t>146</w:t>
        </w:r>
        <w:r>
          <w:rPr>
            <w:webHidden/>
          </w:rPr>
          <w:fldChar w:fldCharType="end"/>
        </w:r>
      </w:hyperlink>
    </w:p>
    <w:p w14:paraId="53D0EBEA" w14:textId="61CFDA56" w:rsidR="00925B3D" w:rsidRDefault="003A3B36" w:rsidP="001F2D3A">
      <w:pPr>
        <w:pStyle w:val="NormalParagraph"/>
      </w:pPr>
      <w:r>
        <w:rPr>
          <w:noProof/>
          <w:lang w:eastAsia="zh-CN" w:bidi="bn-BD"/>
        </w:rPr>
        <w:fldChar w:fldCharType="end"/>
      </w:r>
    </w:p>
    <w:p w14:paraId="10F7438E" w14:textId="77777777" w:rsidR="00944378" w:rsidRDefault="00944378" w:rsidP="00AC2FCC">
      <w:pPr>
        <w:pStyle w:val="NormalParagraph"/>
      </w:pPr>
    </w:p>
    <w:p w14:paraId="1880934A" w14:textId="77777777" w:rsidR="00994B9F" w:rsidRDefault="00243CE1" w:rsidP="00994B9F">
      <w:pPr>
        <w:pStyle w:val="Heading1"/>
      </w:pPr>
      <w:bookmarkStart w:id="1" w:name="_Toc101946531"/>
      <w:bookmarkStart w:id="2" w:name="_Toc74460299"/>
      <w:r>
        <w:br w:type="page"/>
      </w:r>
      <w:bookmarkStart w:id="3" w:name="introduction"/>
      <w:bookmarkStart w:id="4" w:name="_Toc184746542"/>
      <w:bookmarkStart w:id="5" w:name="_Toc209948274"/>
      <w:bookmarkEnd w:id="1"/>
      <w:bookmarkEnd w:id="2"/>
      <w:r w:rsidR="00994B9F">
        <w:lastRenderedPageBreak/>
        <w:t>Introduction</w:t>
      </w:r>
      <w:bookmarkEnd w:id="3"/>
      <w:bookmarkEnd w:id="4"/>
    </w:p>
    <w:p w14:paraId="179F3CE6" w14:textId="77777777" w:rsidR="00994B9F" w:rsidRDefault="00994B9F" w:rsidP="00994B9F">
      <w:pPr>
        <w:pStyle w:val="Heading2"/>
      </w:pPr>
      <w:bookmarkStart w:id="6" w:name="overview"/>
      <w:bookmarkStart w:id="7" w:name="_Toc184746543"/>
      <w:r>
        <w:t>Overview</w:t>
      </w:r>
      <w:bookmarkEnd w:id="6"/>
      <w:bookmarkEnd w:id="7"/>
    </w:p>
    <w:p w14:paraId="52F0142D" w14:textId="77777777" w:rsidR="00994B9F" w:rsidRDefault="00994B9F" w:rsidP="00994B9F">
      <w:r>
        <w:t xml:space="preserve">The objective of this Reference Architecture (RA) is to develop an usable Kubernetes-based platform for the Telecom industry. The RA is based on the standard Kubernetes platform wherever possible. This Reference Architecture for Kubernetes describes the high-level system components and their interactions, taking the goals and requirements from the Cloud Infrastructure Reference Model </w:t>
      </w:r>
      <w:hyperlink w:anchor="references">
        <w:r>
          <w:rPr>
            <w:rStyle w:val="Hyperlink"/>
          </w:rPr>
          <w:t>[1]</w:t>
        </w:r>
      </w:hyperlink>
      <w:r>
        <w:t xml:space="preserve"> (RM) and mapping them to Kubernetes (and related) components. This document needs to be sufficiently detailed and robust such that it can be used to guide the production deployment of Kubernetes within a network operator, whilst being flexible enough to evolve with and remain aligned with the wider Kubernetes ecosystem outside of Telecom.</w:t>
      </w:r>
    </w:p>
    <w:p w14:paraId="5F42ED45" w14:textId="77777777" w:rsidR="00994B9F" w:rsidRDefault="00994B9F" w:rsidP="00994B9F">
      <w:pPr>
        <w:pStyle w:val="BodyText"/>
      </w:pPr>
      <w:r>
        <w:t xml:space="preserve">To set this in context, it makes sense to start with the high-level definition and understanding of Kubernetes. Kubernetes </w:t>
      </w:r>
      <w:hyperlink r:id="rId14">
        <w:r>
          <w:rPr>
            <w:rStyle w:val="Hyperlink"/>
          </w:rPr>
          <w:t>[2]</w:t>
        </w:r>
      </w:hyperlink>
      <w:r>
        <w:t xml:space="preserve"> is a "portable, extendable, open source platform for managing containerised workloads and services, that facilitates both declarative configuration and automation. It has a large and rapidly growing ecosystem. Kubernetes services, support, and tools are widely available" </w:t>
      </w:r>
      <w:hyperlink r:id="rId15">
        <w:r>
          <w:rPr>
            <w:rStyle w:val="Hyperlink"/>
          </w:rPr>
          <w:t>[3]</w:t>
        </w:r>
      </w:hyperlink>
      <w:r>
        <w:t xml:space="preserve">. Kubernetes is developed as an open source project in the kubernetes </w:t>
      </w:r>
      <w:hyperlink r:id="rId16">
        <w:r>
          <w:rPr>
            <w:rStyle w:val="Hyperlink"/>
          </w:rPr>
          <w:t>[4]</w:t>
        </w:r>
      </w:hyperlink>
      <w:r>
        <w:t xml:space="preserve"> repository of GitHub.</w:t>
      </w:r>
    </w:p>
    <w:p w14:paraId="259551A0" w14:textId="77777777" w:rsidR="00994B9F" w:rsidRDefault="00994B9F" w:rsidP="00994B9F">
      <w:pPr>
        <w:pStyle w:val="BodyText"/>
      </w:pPr>
      <w:r>
        <w:t xml:space="preserve">To assist with the goal of creating a reference architecture that will support Telecom workloads, but at the same time leverage the work that already has been completed in the Kubernetes community, RA2 will take an "RA2 Razor" approach to build the foundation. This can be explained along the lines of "if something is useful for non-Telecom workloads, we will not include it only for Telecom workloads". For example, start the Reference Architecture from a vanilla Kubernetes (say, v1.31) feature set, then provide clear evidence that a functional requirement cannot be met by that system (say, multi-NIC support), only then the RA would add the least invasive, Kubernetes-community aligned extension (say, Multus) to fill the gap. If there are still gaps that cannot be filled by standard Kubernetes community technologies or extensions then the RA will concisely record the requirement in the </w:t>
      </w:r>
      <w:hyperlink w:anchor="X169945b0dd2f31a072cf31a4db8b1c93a9dd857">
        <w:r>
          <w:rPr>
            <w:rStyle w:val="Hyperlink"/>
          </w:rPr>
          <w:t>Introduction to Gaps, Innovation, and Development</w:t>
        </w:r>
      </w:hyperlink>
      <w:r>
        <w:t xml:space="preserve"> chapter of this document and approach the relevant project maintainers with a request to add this functionality into the feature set.</w:t>
      </w:r>
    </w:p>
    <w:p w14:paraId="6C692DA1" w14:textId="77777777" w:rsidR="00994B9F" w:rsidRDefault="00994B9F" w:rsidP="00994B9F">
      <w:pPr>
        <w:pStyle w:val="BodyText"/>
      </w:pPr>
      <w:r>
        <w:t>The Kubernetes Reference Architecture will be used to determine a Kubernetes Reference Implementation. The Kubernetes Reference Implementation would then also be used to test and validate the supportability and compatibility with Kubernetes-based Network Function workloads, and lifecycle management of Kubernetes clusters, of interest to the Anuket community. The intention is to expand as much of the existing test frameworks to be used for the verification and conformance testing of Kubernetes-based workloads, and Kubernetes cluster lifecycle management.</w:t>
      </w:r>
    </w:p>
    <w:p w14:paraId="1A0876C5" w14:textId="77777777" w:rsidR="00994B9F" w:rsidRDefault="00994B9F" w:rsidP="00994B9F">
      <w:pPr>
        <w:pStyle w:val="Heading3"/>
      </w:pPr>
      <w:bookmarkStart w:id="8" w:name="required-component-versions"/>
      <w:bookmarkStart w:id="9" w:name="_Toc184746544"/>
      <w:r>
        <w:t>Required Component Versions</w:t>
      </w:r>
      <w:bookmarkEnd w:id="8"/>
      <w:bookmarkEnd w:id="9"/>
    </w:p>
    <w:tbl>
      <w:tblPr>
        <w:tblW w:w="0" w:type="pct"/>
        <w:tblLook w:val="07E0" w:firstRow="1" w:lastRow="1" w:firstColumn="1" w:lastColumn="1" w:noHBand="1" w:noVBand="1"/>
      </w:tblPr>
      <w:tblGrid>
        <w:gridCol w:w="1354"/>
        <w:gridCol w:w="2136"/>
      </w:tblGrid>
      <w:tr w:rsidR="00994B9F" w14:paraId="0FACAC27" w14:textId="77777777" w:rsidTr="00D12965">
        <w:tc>
          <w:tcPr>
            <w:tcW w:w="0" w:type="auto"/>
            <w:tcBorders>
              <w:bottom w:val="single" w:sz="0" w:space="0" w:color="auto"/>
            </w:tcBorders>
            <w:vAlign w:val="bottom"/>
          </w:tcPr>
          <w:p w14:paraId="51C13204" w14:textId="77777777" w:rsidR="00994B9F" w:rsidRDefault="00994B9F" w:rsidP="00D12965">
            <w:pPr>
              <w:jc w:val="left"/>
            </w:pPr>
            <w:r>
              <w:t>Component</w:t>
            </w:r>
          </w:p>
        </w:tc>
        <w:tc>
          <w:tcPr>
            <w:tcW w:w="0" w:type="auto"/>
            <w:tcBorders>
              <w:bottom w:val="single" w:sz="0" w:space="0" w:color="auto"/>
            </w:tcBorders>
            <w:vAlign w:val="bottom"/>
          </w:tcPr>
          <w:p w14:paraId="7BA8A41B" w14:textId="77777777" w:rsidR="00994B9F" w:rsidRDefault="00994B9F" w:rsidP="00D12965">
            <w:pPr>
              <w:jc w:val="left"/>
            </w:pPr>
            <w:r>
              <w:t>Required version(s)</w:t>
            </w:r>
          </w:p>
        </w:tc>
      </w:tr>
      <w:tr w:rsidR="00994B9F" w14:paraId="0C98DE67" w14:textId="77777777" w:rsidTr="00D12965">
        <w:tc>
          <w:tcPr>
            <w:tcW w:w="0" w:type="auto"/>
          </w:tcPr>
          <w:p w14:paraId="6E550FE2" w14:textId="77777777" w:rsidR="00994B9F" w:rsidRDefault="00994B9F" w:rsidP="00D12965">
            <w:pPr>
              <w:jc w:val="left"/>
            </w:pPr>
            <w:r>
              <w:t>Kubernetes</w:t>
            </w:r>
          </w:p>
        </w:tc>
        <w:tc>
          <w:tcPr>
            <w:tcW w:w="0" w:type="auto"/>
          </w:tcPr>
          <w:p w14:paraId="504F4863" w14:textId="77777777" w:rsidR="00994B9F" w:rsidRDefault="00994B9F" w:rsidP="00D12965">
            <w:pPr>
              <w:jc w:val="left"/>
            </w:pPr>
            <w:r>
              <w:t>1.31</w:t>
            </w:r>
          </w:p>
        </w:tc>
      </w:tr>
    </w:tbl>
    <w:p w14:paraId="5F98C020" w14:textId="77777777" w:rsidR="00994B9F" w:rsidRDefault="00994B9F" w:rsidP="00994B9F">
      <w:pPr>
        <w:pStyle w:val="Heading3"/>
      </w:pPr>
      <w:bookmarkStart w:id="10" w:name="principles"/>
      <w:bookmarkStart w:id="11" w:name="_Toc184746545"/>
      <w:r>
        <w:t>Principles</w:t>
      </w:r>
      <w:bookmarkEnd w:id="10"/>
      <w:bookmarkEnd w:id="11"/>
    </w:p>
    <w:p w14:paraId="020F7A00" w14:textId="77777777" w:rsidR="00994B9F" w:rsidRDefault="00994B9F" w:rsidP="00994B9F">
      <w:pPr>
        <w:pStyle w:val="Heading4"/>
      </w:pPr>
      <w:bookmarkStart w:id="12" w:name="architectural-principles"/>
      <w:r>
        <w:t>Architectural Principles</w:t>
      </w:r>
      <w:bookmarkEnd w:id="12"/>
    </w:p>
    <w:p w14:paraId="26C7F478" w14:textId="77777777" w:rsidR="00994B9F" w:rsidRDefault="00994B9F" w:rsidP="00994B9F">
      <w:r>
        <w:t>This Reference Architecture conforms with the Anuket principles:</w:t>
      </w:r>
    </w:p>
    <w:p w14:paraId="5FFA685A" w14:textId="77777777" w:rsidR="00994B9F" w:rsidRDefault="00994B9F" w:rsidP="00994B9F">
      <w:pPr>
        <w:numPr>
          <w:ilvl w:val="0"/>
          <w:numId w:val="28"/>
        </w:numPr>
      </w:pPr>
      <w:r>
        <w:rPr>
          <w:b/>
        </w:rPr>
        <w:t>Open source preference:</w:t>
      </w:r>
      <w:r>
        <w:t xml:space="preserve"> for building Cloud Infrastructure solutions, components and tools, using open source technology.</w:t>
      </w:r>
    </w:p>
    <w:p w14:paraId="24821D7D" w14:textId="77777777" w:rsidR="00994B9F" w:rsidRDefault="00994B9F" w:rsidP="00994B9F">
      <w:pPr>
        <w:numPr>
          <w:ilvl w:val="0"/>
          <w:numId w:val="28"/>
        </w:numPr>
      </w:pPr>
      <w:r>
        <w:rPr>
          <w:b/>
        </w:rPr>
        <w:lastRenderedPageBreak/>
        <w:t>Open APIs:</w:t>
      </w:r>
      <w:r>
        <w:t xml:space="preserve"> to enable interoperability, component substitution, and minimise integration efforts.</w:t>
      </w:r>
    </w:p>
    <w:p w14:paraId="2EB20141" w14:textId="77777777" w:rsidR="00994B9F" w:rsidRDefault="00994B9F" w:rsidP="00994B9F">
      <w:pPr>
        <w:numPr>
          <w:ilvl w:val="0"/>
          <w:numId w:val="28"/>
        </w:numPr>
      </w:pPr>
      <w:r>
        <w:rPr>
          <w:b/>
        </w:rPr>
        <w:t>Separation of concerns:</w:t>
      </w:r>
      <w:r>
        <w:t xml:space="preserve"> to promote lifecycle independence of different architectural layers and modules (e.g., disaggregation of software from hardware).</w:t>
      </w:r>
    </w:p>
    <w:p w14:paraId="7DE6E0F8" w14:textId="77777777" w:rsidR="00994B9F" w:rsidRDefault="00994B9F" w:rsidP="00994B9F">
      <w:pPr>
        <w:numPr>
          <w:ilvl w:val="0"/>
          <w:numId w:val="28"/>
        </w:numPr>
      </w:pPr>
      <w:r>
        <w:rPr>
          <w:b/>
        </w:rPr>
        <w:t>Automated lifecycle management:</w:t>
      </w:r>
      <w:r>
        <w:t xml:space="preserve"> to minimise the end-to-end lifecycle costs, maintenance downtime (target zero downtime), and errors resulting from manual processes.</w:t>
      </w:r>
    </w:p>
    <w:p w14:paraId="1D517971" w14:textId="77777777" w:rsidR="00994B9F" w:rsidRDefault="00994B9F" w:rsidP="00994B9F">
      <w:pPr>
        <w:numPr>
          <w:ilvl w:val="0"/>
          <w:numId w:val="28"/>
        </w:numPr>
      </w:pPr>
      <w:r>
        <w:rPr>
          <w:b/>
        </w:rPr>
        <w:t>Automated scalability:</w:t>
      </w:r>
      <w:r>
        <w:t xml:space="preserve"> of workloads to minimise costs and operational impacts.</w:t>
      </w:r>
    </w:p>
    <w:p w14:paraId="59AC9487" w14:textId="77777777" w:rsidR="00994B9F" w:rsidRDefault="00994B9F" w:rsidP="00994B9F">
      <w:pPr>
        <w:numPr>
          <w:ilvl w:val="0"/>
          <w:numId w:val="28"/>
        </w:numPr>
      </w:pPr>
      <w:r>
        <w:rPr>
          <w:b/>
        </w:rPr>
        <w:t>Automated closed loop assurance:</w:t>
      </w:r>
      <w:r>
        <w:t xml:space="preserve"> for fault resolution, simplification, and cost reduction of cloud operations.</w:t>
      </w:r>
    </w:p>
    <w:p w14:paraId="4CCAECE3" w14:textId="77777777" w:rsidR="00994B9F" w:rsidRDefault="00994B9F" w:rsidP="00994B9F">
      <w:pPr>
        <w:numPr>
          <w:ilvl w:val="0"/>
          <w:numId w:val="28"/>
        </w:numPr>
      </w:pPr>
      <w:r>
        <w:rPr>
          <w:b/>
        </w:rPr>
        <w:t>Cloud nativeness:</w:t>
      </w:r>
      <w:r>
        <w:t xml:space="preserve"> to optimise the utilisation of resources and enable operational efficiencies.</w:t>
      </w:r>
    </w:p>
    <w:p w14:paraId="1FEEA53F" w14:textId="77777777" w:rsidR="00994B9F" w:rsidRDefault="00994B9F" w:rsidP="00994B9F">
      <w:pPr>
        <w:numPr>
          <w:ilvl w:val="0"/>
          <w:numId w:val="28"/>
        </w:numPr>
      </w:pPr>
      <w:r>
        <w:rPr>
          <w:b/>
        </w:rPr>
        <w:t>Security compliance:</w:t>
      </w:r>
      <w:r>
        <w:t xml:space="preserve"> to ensure the architecture follows the industry best security practices and is at all levels compliant to relevant security regulations.</w:t>
      </w:r>
    </w:p>
    <w:p w14:paraId="21462121" w14:textId="77777777" w:rsidR="00994B9F" w:rsidRDefault="00994B9F" w:rsidP="00994B9F">
      <w:pPr>
        <w:numPr>
          <w:ilvl w:val="0"/>
          <w:numId w:val="28"/>
        </w:numPr>
      </w:pPr>
      <w:r>
        <w:rPr>
          <w:b/>
        </w:rPr>
        <w:t>Resilience and Availability:</w:t>
      </w:r>
      <w:r>
        <w:t xml:space="preserve"> to withstand Single Point of Failure.</w:t>
      </w:r>
    </w:p>
    <w:p w14:paraId="1A71AE28" w14:textId="77777777" w:rsidR="00994B9F" w:rsidRDefault="00994B9F" w:rsidP="00994B9F">
      <w:pPr>
        <w:pStyle w:val="Heading4"/>
      </w:pPr>
      <w:bookmarkStart w:id="13" w:name="cloud-native-principles"/>
      <w:r>
        <w:t>Cloud Native Principles</w:t>
      </w:r>
      <w:bookmarkEnd w:id="13"/>
    </w:p>
    <w:p w14:paraId="1632ECBB" w14:textId="77777777" w:rsidR="00994B9F" w:rsidRDefault="00994B9F" w:rsidP="00994B9F">
      <w:r>
        <w:t>For the purposes of this document, the CNCF TOC's (Technical Oversight Committee) definition of Cloud Native applies:</w:t>
      </w:r>
    </w:p>
    <w:p w14:paraId="3AB07E40" w14:textId="77777777" w:rsidR="00994B9F" w:rsidRDefault="00994B9F" w:rsidP="00994B9F">
      <w:r>
        <w:t>CNCF Cloud Native Definition v1.0 Approved by TOC: 2018-06-11</w:t>
      </w:r>
    </w:p>
    <w:p w14:paraId="1FE83F8F" w14:textId="77777777" w:rsidR="00994B9F" w:rsidRDefault="00994B9F" w:rsidP="00994B9F">
      <w:r>
        <w:t xml:space="preserve">“Cloud native technologies empower organizations to build and run </w:t>
      </w:r>
      <w:r>
        <w:rPr>
          <w:b/>
        </w:rPr>
        <w:t>scalable</w:t>
      </w:r>
      <w:r>
        <w:t xml:space="preserve"> applications in modern, </w:t>
      </w:r>
      <w:r>
        <w:rPr>
          <w:b/>
        </w:rPr>
        <w:t>dynamic environments</w:t>
      </w:r>
      <w:r>
        <w:t xml:space="preserve"> such as public, private, and hybrid clouds. Containers, </w:t>
      </w:r>
      <w:r>
        <w:rPr>
          <w:b/>
        </w:rPr>
        <w:t>service meshes</w:t>
      </w:r>
      <w:r>
        <w:t xml:space="preserve">, </w:t>
      </w:r>
      <w:r>
        <w:rPr>
          <w:b/>
        </w:rPr>
        <w:t>microservices</w:t>
      </w:r>
      <w:r>
        <w:t xml:space="preserve">, </w:t>
      </w:r>
      <w:r>
        <w:rPr>
          <w:b/>
        </w:rPr>
        <w:t>immutable infrastructure</w:t>
      </w:r>
      <w:r>
        <w:t xml:space="preserve">, and </w:t>
      </w:r>
      <w:r>
        <w:rPr>
          <w:b/>
        </w:rPr>
        <w:t>declarative APIs</w:t>
      </w:r>
      <w:r>
        <w:t xml:space="preserve"> exemplify this approach.</w:t>
      </w:r>
    </w:p>
    <w:p w14:paraId="2BDB106A" w14:textId="77777777" w:rsidR="00994B9F" w:rsidRDefault="00994B9F" w:rsidP="00994B9F">
      <w:r>
        <w:t xml:space="preserve">These techniques enable </w:t>
      </w:r>
      <w:r>
        <w:rPr>
          <w:b/>
        </w:rPr>
        <w:t>loosely coupled</w:t>
      </w:r>
      <w:r>
        <w:t xml:space="preserve"> systems that are </w:t>
      </w:r>
      <w:r>
        <w:rPr>
          <w:b/>
        </w:rPr>
        <w:t>resilient</w:t>
      </w:r>
      <w:r>
        <w:t xml:space="preserve">, </w:t>
      </w:r>
      <w:r>
        <w:rPr>
          <w:b/>
        </w:rPr>
        <w:t>manageable</w:t>
      </w:r>
      <w:r>
        <w:t xml:space="preserve">, and </w:t>
      </w:r>
      <w:r>
        <w:rPr>
          <w:b/>
        </w:rPr>
        <w:t>observable</w:t>
      </w:r>
      <w:r>
        <w:t xml:space="preserve">. Combined with </w:t>
      </w:r>
      <w:r>
        <w:rPr>
          <w:b/>
        </w:rPr>
        <w:t>robust automation</w:t>
      </w:r>
      <w:r>
        <w:t xml:space="preserve">, they allow engineers to make </w:t>
      </w:r>
      <w:r>
        <w:rPr>
          <w:b/>
        </w:rPr>
        <w:t>high-impact changes frequently and predictably</w:t>
      </w:r>
      <w:r>
        <w:t xml:space="preserve"> with minimal toil.</w:t>
      </w:r>
    </w:p>
    <w:p w14:paraId="0E118695" w14:textId="77777777" w:rsidR="00994B9F" w:rsidRDefault="00994B9F" w:rsidP="00994B9F">
      <w:r>
        <w:t>The Cloud Native Computing Foundation seeks to drive adoption of this paradigm by fostering and sustaining an ecosystem of open source, vendor-neutral projects. We democratize state-of-the-art patterns to make these innovations accessible for everyone.”</w:t>
      </w:r>
    </w:p>
    <w:p w14:paraId="5164ADF6" w14:textId="77777777" w:rsidR="00994B9F" w:rsidRDefault="00994B9F" w:rsidP="00994B9F">
      <w:r>
        <w:t xml:space="preserve">The CNCF TUG (Telecom User Group), formed in June 2019, published a set of Cloud Native Principles suited to the requirements of the Telecom community </w:t>
      </w:r>
      <w:hyperlink r:id="rId17">
        <w:r>
          <w:rPr>
            <w:rStyle w:val="Hyperlink"/>
          </w:rPr>
          <w:t>[5]</w:t>
        </w:r>
      </w:hyperlink>
      <w:r>
        <w:t>. There are many similarities with the CNCF principles, briefly that infrastructure needs to be:</w:t>
      </w:r>
    </w:p>
    <w:p w14:paraId="1E729A2D" w14:textId="77777777" w:rsidR="00994B9F" w:rsidRDefault="00994B9F" w:rsidP="00994B9F">
      <w:pPr>
        <w:numPr>
          <w:ilvl w:val="0"/>
          <w:numId w:val="29"/>
        </w:numPr>
      </w:pPr>
      <w:r>
        <w:rPr>
          <w:b/>
        </w:rPr>
        <w:t>scalable</w:t>
      </w:r>
    </w:p>
    <w:p w14:paraId="2D9161BA" w14:textId="77777777" w:rsidR="00994B9F" w:rsidRDefault="00994B9F" w:rsidP="00994B9F">
      <w:pPr>
        <w:numPr>
          <w:ilvl w:val="0"/>
          <w:numId w:val="29"/>
        </w:numPr>
      </w:pPr>
      <w:r>
        <w:rPr>
          <w:b/>
        </w:rPr>
        <w:t>dynamic environments</w:t>
      </w:r>
    </w:p>
    <w:p w14:paraId="3D5EEAF2" w14:textId="77777777" w:rsidR="00994B9F" w:rsidRDefault="00994B9F" w:rsidP="00994B9F">
      <w:pPr>
        <w:numPr>
          <w:ilvl w:val="0"/>
          <w:numId w:val="29"/>
        </w:numPr>
      </w:pPr>
      <w:r>
        <w:rPr>
          <w:b/>
        </w:rPr>
        <w:t>service meshes</w:t>
      </w:r>
    </w:p>
    <w:p w14:paraId="7D681F9A" w14:textId="77777777" w:rsidR="00994B9F" w:rsidRDefault="00994B9F" w:rsidP="00994B9F">
      <w:pPr>
        <w:numPr>
          <w:ilvl w:val="0"/>
          <w:numId w:val="29"/>
        </w:numPr>
      </w:pPr>
      <w:r>
        <w:rPr>
          <w:b/>
        </w:rPr>
        <w:t>microservices</w:t>
      </w:r>
    </w:p>
    <w:p w14:paraId="1E91410C" w14:textId="77777777" w:rsidR="00994B9F" w:rsidRDefault="00994B9F" w:rsidP="00994B9F">
      <w:pPr>
        <w:numPr>
          <w:ilvl w:val="0"/>
          <w:numId w:val="29"/>
        </w:numPr>
      </w:pPr>
      <w:r>
        <w:rPr>
          <w:b/>
        </w:rPr>
        <w:t>immutable infrastructure</w:t>
      </w:r>
    </w:p>
    <w:p w14:paraId="457924A1" w14:textId="77777777" w:rsidR="00994B9F" w:rsidRDefault="00994B9F" w:rsidP="00994B9F">
      <w:pPr>
        <w:numPr>
          <w:ilvl w:val="0"/>
          <w:numId w:val="29"/>
        </w:numPr>
      </w:pPr>
      <w:r>
        <w:rPr>
          <w:b/>
        </w:rPr>
        <w:t>declarative APIs</w:t>
      </w:r>
    </w:p>
    <w:p w14:paraId="537F01F7" w14:textId="77777777" w:rsidR="00994B9F" w:rsidRDefault="00994B9F" w:rsidP="00994B9F">
      <w:pPr>
        <w:numPr>
          <w:ilvl w:val="0"/>
          <w:numId w:val="29"/>
        </w:numPr>
      </w:pPr>
      <w:r>
        <w:rPr>
          <w:b/>
        </w:rPr>
        <w:t>loosely coupled</w:t>
      </w:r>
    </w:p>
    <w:p w14:paraId="4A7B3387" w14:textId="77777777" w:rsidR="00994B9F" w:rsidRDefault="00994B9F" w:rsidP="00994B9F">
      <w:pPr>
        <w:numPr>
          <w:ilvl w:val="0"/>
          <w:numId w:val="29"/>
        </w:numPr>
      </w:pPr>
      <w:r>
        <w:rPr>
          <w:b/>
        </w:rPr>
        <w:t>resilient</w:t>
      </w:r>
    </w:p>
    <w:p w14:paraId="737490DD" w14:textId="77777777" w:rsidR="00994B9F" w:rsidRDefault="00994B9F" w:rsidP="00994B9F">
      <w:pPr>
        <w:numPr>
          <w:ilvl w:val="0"/>
          <w:numId w:val="29"/>
        </w:numPr>
      </w:pPr>
      <w:r>
        <w:rPr>
          <w:b/>
        </w:rPr>
        <w:t>manageable</w:t>
      </w:r>
    </w:p>
    <w:p w14:paraId="59E671C8" w14:textId="77777777" w:rsidR="00994B9F" w:rsidRDefault="00994B9F" w:rsidP="00994B9F">
      <w:pPr>
        <w:numPr>
          <w:ilvl w:val="0"/>
          <w:numId w:val="29"/>
        </w:numPr>
      </w:pPr>
      <w:r>
        <w:rPr>
          <w:b/>
        </w:rPr>
        <w:t>observable</w:t>
      </w:r>
    </w:p>
    <w:p w14:paraId="78A7FD77" w14:textId="77777777" w:rsidR="00994B9F" w:rsidRDefault="00994B9F" w:rsidP="00994B9F">
      <w:pPr>
        <w:numPr>
          <w:ilvl w:val="0"/>
          <w:numId w:val="29"/>
        </w:numPr>
      </w:pPr>
      <w:r>
        <w:rPr>
          <w:b/>
        </w:rPr>
        <w:lastRenderedPageBreak/>
        <w:t>robust automation</w:t>
      </w:r>
    </w:p>
    <w:p w14:paraId="5FB3A914" w14:textId="77777777" w:rsidR="00994B9F" w:rsidRDefault="00994B9F" w:rsidP="00994B9F">
      <w:pPr>
        <w:numPr>
          <w:ilvl w:val="0"/>
          <w:numId w:val="29"/>
        </w:numPr>
      </w:pPr>
      <w:r>
        <w:rPr>
          <w:b/>
        </w:rPr>
        <w:t>high-impact changes frequently and predictably</w:t>
      </w:r>
    </w:p>
    <w:p w14:paraId="0A6A3F02" w14:textId="77777777" w:rsidR="00994B9F" w:rsidRDefault="00994B9F" w:rsidP="00994B9F">
      <w:pPr>
        <w:pStyle w:val="Heading4"/>
      </w:pPr>
      <w:bookmarkStart w:id="14" w:name="exceptions"/>
      <w:r>
        <w:t>Exceptions</w:t>
      </w:r>
      <w:bookmarkEnd w:id="14"/>
    </w:p>
    <w:p w14:paraId="28FFE1EE" w14:textId="77777777" w:rsidR="00994B9F" w:rsidRDefault="00994B9F" w:rsidP="00994B9F">
      <w:r>
        <w:t>Anuket specifications define certain policies and general principles and strive to .. add general principles from common coalesce the industry towards conformant Cloud Infrastructure technologies and configurations. With the currently available technology options, incompatibilities, performance, and operator constraints (including costs), these policies and principles may not always be achievable and, thus, require an exception process. These policies describe how to handle non-conforming technologies. .. add policies:anuket project policies for managing non-conforming technologies from common In general, non-conformance with policies is handled through a set of exceptions. .. add gov/chapters/chapter09:exception types</w:t>
      </w:r>
    </w:p>
    <w:p w14:paraId="7B8B35C2" w14:textId="77777777" w:rsidR="00994B9F" w:rsidRDefault="00994B9F" w:rsidP="00994B9F">
      <w:pPr>
        <w:pStyle w:val="BodyText"/>
      </w:pPr>
      <w:r>
        <w:t>The following sub-sections list the exceptions to the principles of Anuket specifications and shall be updated whenever technology choices, versions and requirements change. The Exceptions have an associated period of validity and this period shall include time for transitioning.</w:t>
      </w:r>
    </w:p>
    <w:p w14:paraId="269A4C90" w14:textId="77777777" w:rsidR="00994B9F" w:rsidRDefault="00994B9F" w:rsidP="00994B9F">
      <w:pPr>
        <w:pStyle w:val="Heading5"/>
      </w:pPr>
      <w:bookmarkStart w:id="15" w:name="technology-exceptions"/>
      <w:r>
        <w:t>Technology Exceptions</w:t>
      </w:r>
      <w:bookmarkEnd w:id="15"/>
    </w:p>
    <w:p w14:paraId="0877F82C" w14:textId="77777777" w:rsidR="00994B9F" w:rsidRDefault="00994B9F" w:rsidP="00994B9F">
      <w:r>
        <w:t>The list of Technology Exceptions will be updated or removed when alternative technologies, aligned with the principles of Anuket specifications, develop and mature.</w:t>
      </w:r>
    </w:p>
    <w:p w14:paraId="7D786AE0" w14:textId="0E7F45A0" w:rsidR="00994B9F" w:rsidRDefault="00746B35" w:rsidP="00994B9F">
      <w:pPr>
        <w:pStyle w:val="TableCaption"/>
      </w:pPr>
      <w:r>
        <w:t xml:space="preserve"> </w:t>
      </w:r>
      <w:r w:rsidR="00994B9F">
        <w:t>Technology Exceptions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Technology Exceptions"/>
      </w:tblPr>
      <w:tblGrid>
        <w:gridCol w:w="1721"/>
        <w:gridCol w:w="808"/>
        <w:gridCol w:w="1750"/>
        <w:gridCol w:w="723"/>
        <w:gridCol w:w="2746"/>
        <w:gridCol w:w="1268"/>
      </w:tblGrid>
      <w:tr w:rsidR="00994B9F" w:rsidRPr="007005D6" w14:paraId="3BF7E262" w14:textId="77777777" w:rsidTr="00C94B82">
        <w:tc>
          <w:tcPr>
            <w:tcW w:w="0" w:type="auto"/>
            <w:shd w:val="clear" w:color="auto" w:fill="EE0000"/>
            <w:vAlign w:val="bottom"/>
          </w:tcPr>
          <w:p w14:paraId="0FA90ABD" w14:textId="77777777" w:rsidR="00994B9F" w:rsidRPr="007005D6" w:rsidRDefault="00994B9F" w:rsidP="001D2743">
            <w:pPr>
              <w:pStyle w:val="TableHeader"/>
              <w:rPr>
                <w:b w:val="0"/>
                <w:bCs/>
              </w:rPr>
            </w:pPr>
            <w:r w:rsidRPr="007005D6">
              <w:rPr>
                <w:b w:val="0"/>
                <w:bCs/>
              </w:rPr>
              <w:t>Ref</w:t>
            </w:r>
          </w:p>
        </w:tc>
        <w:tc>
          <w:tcPr>
            <w:tcW w:w="0" w:type="auto"/>
            <w:shd w:val="clear" w:color="auto" w:fill="EE0000"/>
            <w:vAlign w:val="bottom"/>
          </w:tcPr>
          <w:p w14:paraId="630DB5C5" w14:textId="77777777" w:rsidR="00994B9F" w:rsidRPr="007005D6" w:rsidRDefault="00994B9F" w:rsidP="001D2743">
            <w:pPr>
              <w:pStyle w:val="TableHeader"/>
              <w:rPr>
                <w:b w:val="0"/>
                <w:bCs/>
              </w:rPr>
            </w:pPr>
            <w:r w:rsidRPr="007005D6">
              <w:rPr>
                <w:b w:val="0"/>
                <w:bCs/>
              </w:rPr>
              <w:t>Name</w:t>
            </w:r>
          </w:p>
        </w:tc>
        <w:tc>
          <w:tcPr>
            <w:tcW w:w="0" w:type="auto"/>
            <w:shd w:val="clear" w:color="auto" w:fill="EE0000"/>
            <w:vAlign w:val="bottom"/>
          </w:tcPr>
          <w:p w14:paraId="200340DA" w14:textId="77777777" w:rsidR="00994B9F" w:rsidRPr="007005D6" w:rsidRDefault="00994B9F" w:rsidP="001D2743">
            <w:pPr>
              <w:pStyle w:val="TableHeader"/>
              <w:rPr>
                <w:b w:val="0"/>
                <w:bCs/>
              </w:rPr>
            </w:pPr>
            <w:r w:rsidRPr="007005D6">
              <w:rPr>
                <w:b w:val="0"/>
                <w:bCs/>
              </w:rPr>
              <w:t>Description</w:t>
            </w:r>
          </w:p>
        </w:tc>
        <w:tc>
          <w:tcPr>
            <w:tcW w:w="0" w:type="auto"/>
            <w:shd w:val="clear" w:color="auto" w:fill="EE0000"/>
            <w:vAlign w:val="bottom"/>
          </w:tcPr>
          <w:p w14:paraId="37DBAF75" w14:textId="77777777" w:rsidR="00994B9F" w:rsidRPr="007005D6" w:rsidRDefault="00994B9F" w:rsidP="001D2743">
            <w:pPr>
              <w:pStyle w:val="TableHeader"/>
              <w:rPr>
                <w:b w:val="0"/>
                <w:bCs/>
              </w:rPr>
            </w:pPr>
            <w:r w:rsidRPr="007005D6">
              <w:rPr>
                <w:b w:val="0"/>
                <w:bCs/>
              </w:rPr>
              <w:t>Valid Until</w:t>
            </w:r>
          </w:p>
        </w:tc>
        <w:tc>
          <w:tcPr>
            <w:tcW w:w="0" w:type="auto"/>
            <w:shd w:val="clear" w:color="auto" w:fill="EE0000"/>
            <w:vAlign w:val="bottom"/>
          </w:tcPr>
          <w:p w14:paraId="01E6E131" w14:textId="77777777" w:rsidR="00994B9F" w:rsidRPr="007005D6" w:rsidRDefault="00994B9F" w:rsidP="001D2743">
            <w:pPr>
              <w:pStyle w:val="TableHeader"/>
              <w:rPr>
                <w:b w:val="0"/>
                <w:bCs/>
              </w:rPr>
            </w:pPr>
            <w:r w:rsidRPr="007005D6">
              <w:rPr>
                <w:b w:val="0"/>
                <w:bCs/>
              </w:rPr>
              <w:t>Rationale</w:t>
            </w:r>
          </w:p>
        </w:tc>
        <w:tc>
          <w:tcPr>
            <w:tcW w:w="0" w:type="auto"/>
            <w:shd w:val="clear" w:color="auto" w:fill="EE0000"/>
            <w:vAlign w:val="bottom"/>
          </w:tcPr>
          <w:p w14:paraId="1159C56F" w14:textId="77777777" w:rsidR="00994B9F" w:rsidRPr="007005D6" w:rsidRDefault="00994B9F" w:rsidP="001D2743">
            <w:pPr>
              <w:pStyle w:val="TableHeader"/>
              <w:rPr>
                <w:b w:val="0"/>
                <w:bCs/>
              </w:rPr>
            </w:pPr>
            <w:r w:rsidRPr="007005D6">
              <w:rPr>
                <w:b w:val="0"/>
                <w:bCs/>
              </w:rPr>
              <w:t>Implication</w:t>
            </w:r>
          </w:p>
        </w:tc>
      </w:tr>
      <w:tr w:rsidR="00994B9F" w14:paraId="4FFCC064" w14:textId="77777777" w:rsidTr="00D12965">
        <w:tc>
          <w:tcPr>
            <w:tcW w:w="0" w:type="auto"/>
          </w:tcPr>
          <w:p w14:paraId="2FB496C7" w14:textId="77777777" w:rsidR="00994B9F" w:rsidRDefault="00994B9F" w:rsidP="00D12965">
            <w:pPr>
              <w:jc w:val="left"/>
            </w:pPr>
            <w:r>
              <w:t>ra2.exc.tec.001</w:t>
            </w:r>
          </w:p>
        </w:tc>
        <w:tc>
          <w:tcPr>
            <w:tcW w:w="0" w:type="auto"/>
          </w:tcPr>
          <w:p w14:paraId="3E092D94" w14:textId="77777777" w:rsidR="00994B9F" w:rsidRDefault="00994B9F" w:rsidP="00D12965">
            <w:pPr>
              <w:jc w:val="left"/>
            </w:pPr>
            <w:r>
              <w:t>SR-IOV</w:t>
            </w:r>
          </w:p>
        </w:tc>
        <w:tc>
          <w:tcPr>
            <w:tcW w:w="0" w:type="auto"/>
          </w:tcPr>
          <w:p w14:paraId="01266614" w14:textId="77777777" w:rsidR="00994B9F" w:rsidRDefault="00994B9F" w:rsidP="00D12965">
            <w:pPr>
              <w:jc w:val="left"/>
            </w:pPr>
            <w:r>
              <w:t>This exception allows workloads to use SR-IOV over PCI-PassThrough technology.</w:t>
            </w:r>
          </w:p>
        </w:tc>
        <w:tc>
          <w:tcPr>
            <w:tcW w:w="0" w:type="auto"/>
          </w:tcPr>
          <w:p w14:paraId="3926C28A" w14:textId="77777777" w:rsidR="00994B9F" w:rsidRDefault="00994B9F" w:rsidP="00D12965">
            <w:pPr>
              <w:jc w:val="left"/>
            </w:pPr>
            <w:r>
              <w:t>TBD</w:t>
            </w:r>
          </w:p>
        </w:tc>
        <w:tc>
          <w:tcPr>
            <w:tcW w:w="0" w:type="auto"/>
          </w:tcPr>
          <w:p w14:paraId="1F020798" w14:textId="77777777" w:rsidR="00994B9F" w:rsidRDefault="00994B9F" w:rsidP="00D12965">
            <w:pPr>
              <w:jc w:val="left"/>
            </w:pPr>
            <w:r>
              <w:t>Emulation of virtual devices for each virtual machine creates an I/O bottleneck resulting in poor performance and limits the number of virtual machines a physical server can support. SR-IOV implements virtual devices in hardware, and by avoiding the use of a switch, near maximal performance can be achieved. For containerisation the downsides of creating dependencies on hardware is reduced as Kubernetes nodes are either physical, or if virtual have no need to "live migrate" as a VNF VM might.</w:t>
            </w:r>
          </w:p>
        </w:tc>
        <w:tc>
          <w:tcPr>
            <w:tcW w:w="0" w:type="auto"/>
          </w:tcPr>
          <w:p w14:paraId="2BEA20E5" w14:textId="77777777" w:rsidR="00994B9F" w:rsidRDefault="00994B9F" w:rsidP="00D12965"/>
        </w:tc>
      </w:tr>
    </w:tbl>
    <w:p w14:paraId="2E6D95F2" w14:textId="77777777" w:rsidR="00994B9F" w:rsidRDefault="00994B9F" w:rsidP="00994B9F">
      <w:pPr>
        <w:pStyle w:val="Heading3"/>
      </w:pPr>
      <w:bookmarkStart w:id="16" w:name="approach"/>
      <w:bookmarkStart w:id="17" w:name="_Toc184746546"/>
      <w:r>
        <w:lastRenderedPageBreak/>
        <w:t>Approach</w:t>
      </w:r>
      <w:bookmarkEnd w:id="16"/>
      <w:bookmarkEnd w:id="17"/>
    </w:p>
    <w:p w14:paraId="3D1E21AE" w14:textId="77777777" w:rsidR="00994B9F" w:rsidRDefault="00994B9F" w:rsidP="00994B9F">
      <w:r>
        <w:t>The approach taken in this Reference Architecture is to start with a basic Kubernetes architecture, based on the community distribution, and then add detail and additional features/extensions as is required to meet the requirements of the Reference Model and the functional and non-functional requirements of common cloud native network functions.</w:t>
      </w:r>
    </w:p>
    <w:p w14:paraId="47FEF5F7" w14:textId="77777777" w:rsidR="00994B9F" w:rsidRDefault="00994B9F" w:rsidP="00994B9F">
      <w:pPr>
        <w:pStyle w:val="BodyText"/>
      </w:pPr>
      <w:r>
        <w:t>This document starts with a description of interfaces and capabilities requirements (the "what") before providing guidance on "how" those elements are deployed, through specifications. The details of how the elements will be used together are documented in full detail in the Reference Implementation.</w:t>
      </w:r>
    </w:p>
    <w:p w14:paraId="1B2ED1D6" w14:textId="77777777" w:rsidR="00994B9F" w:rsidRDefault="00994B9F" w:rsidP="00994B9F">
      <w:pPr>
        <w:pStyle w:val="Heading2"/>
      </w:pPr>
      <w:bookmarkStart w:id="18" w:name="scope"/>
      <w:bookmarkStart w:id="19" w:name="_Toc184746547"/>
      <w:r>
        <w:t>Scope</w:t>
      </w:r>
      <w:bookmarkEnd w:id="18"/>
      <w:bookmarkEnd w:id="19"/>
    </w:p>
    <w:p w14:paraId="6E34AEB2" w14:textId="77777777" w:rsidR="00994B9F" w:rsidRDefault="00994B9F" w:rsidP="00994B9F">
      <w:r>
        <w:t>The scope of this particular Reference Architecture can be described as follows (the capabilities themselves will be listed and described in subsequent chapters):</w:t>
      </w:r>
    </w:p>
    <w:p w14:paraId="761EC617" w14:textId="77777777" w:rsidR="00994B9F" w:rsidRDefault="00994B9F" w:rsidP="00994B9F">
      <w:pPr>
        <w:numPr>
          <w:ilvl w:val="0"/>
          <w:numId w:val="29"/>
        </w:numPr>
      </w:pPr>
      <w:r>
        <w:t>Kubernetes platform capabilities required to conform to the Reference Model requirements</w:t>
      </w:r>
    </w:p>
    <w:p w14:paraId="15A2620F" w14:textId="77777777" w:rsidR="00994B9F" w:rsidRDefault="00994B9F" w:rsidP="00994B9F">
      <w:pPr>
        <w:numPr>
          <w:ilvl w:val="0"/>
          <w:numId w:val="29"/>
        </w:numPr>
      </w:pPr>
      <w:r>
        <w:t>Support for CNFs that consist wholly of containers</w:t>
      </w:r>
    </w:p>
    <w:p w14:paraId="11989D1D" w14:textId="77777777" w:rsidR="00994B9F" w:rsidRDefault="00994B9F" w:rsidP="00994B9F">
      <w:pPr>
        <w:numPr>
          <w:ilvl w:val="0"/>
          <w:numId w:val="29"/>
        </w:numPr>
      </w:pPr>
      <w:r>
        <w:t>Support for CNFs that consist partly of containers and partly of VMs, both of which will be orchestrated by Kubernetes</w:t>
      </w:r>
    </w:p>
    <w:p w14:paraId="26D015D6" w14:textId="77777777" w:rsidR="00994B9F" w:rsidRDefault="00994B9F" w:rsidP="00994B9F">
      <w:pPr>
        <w:numPr>
          <w:ilvl w:val="0"/>
          <w:numId w:val="29"/>
        </w:numPr>
      </w:pPr>
      <w:r>
        <w:rPr>
          <w:b/>
        </w:rPr>
        <w:t>Kubernetes Cluster lifecycle management</w:t>
      </w:r>
      <w:r>
        <w:t>: including Cluster creation/upgrade/scaling/deletion, and node customisation due to workload requirements.</w:t>
      </w:r>
    </w:p>
    <w:p w14:paraId="17E28458" w14:textId="77777777" w:rsidR="00994B9F" w:rsidRDefault="00994B9F" w:rsidP="00994B9F">
      <w:r>
        <w:t xml:space="preserve">The following items are considered </w:t>
      </w:r>
      <w:r>
        <w:rPr>
          <w:b/>
        </w:rPr>
        <w:t>out of scope</w:t>
      </w:r>
      <w:r>
        <w:t>:</w:t>
      </w:r>
    </w:p>
    <w:p w14:paraId="67FBD006" w14:textId="77777777" w:rsidR="00994B9F" w:rsidRDefault="00994B9F" w:rsidP="00994B9F">
      <w:pPr>
        <w:numPr>
          <w:ilvl w:val="0"/>
          <w:numId w:val="29"/>
        </w:numPr>
      </w:pPr>
      <w:r>
        <w:rPr>
          <w:b/>
        </w:rPr>
        <w:t>Kubernetes-based Application / CNF Management</w:t>
      </w:r>
      <w:r>
        <w:t>: this is an application layer capability that is out of scope of Anuket.</w:t>
      </w:r>
    </w:p>
    <w:p w14:paraId="42686EE4" w14:textId="77777777" w:rsidR="00994B9F" w:rsidRDefault="00994B9F" w:rsidP="00994B9F">
      <w:bookmarkStart w:id="20" w:name="Kubernetes_Reference_Architecture_scope"/>
      <w:r>
        <w:rPr>
          <w:noProof/>
        </w:rPr>
        <w:drawing>
          <wp:inline distT="0" distB="0" distL="0" distR="0" wp14:anchorId="49D03D8C" wp14:editId="54D5FD2C">
            <wp:extent cx="5727700" cy="3076178"/>
            <wp:effectExtent l="0" t="0" r="0" b="0"/>
            <wp:docPr id="1" name="Picture" descr="Kubernetes Reference Architecture scope"/>
            <wp:cNvGraphicFramePr/>
            <a:graphic xmlns:a="http://schemas.openxmlformats.org/drawingml/2006/main">
              <a:graphicData uri="http://schemas.openxmlformats.org/drawingml/2006/picture">
                <pic:pic xmlns:pic="http://schemas.openxmlformats.org/drawingml/2006/picture">
                  <pic:nvPicPr>
                    <pic:cNvPr id="0" name="Picture" descr="figures/ch01_scope_k8s.png"/>
                    <pic:cNvPicPr>
                      <a:picLocks noChangeAspect="1" noChangeArrowheads="1"/>
                    </pic:cNvPicPr>
                  </pic:nvPicPr>
                  <pic:blipFill>
                    <a:blip r:embed="rId18"/>
                    <a:stretch>
                      <a:fillRect/>
                    </a:stretch>
                  </pic:blipFill>
                  <pic:spPr bwMode="auto">
                    <a:xfrm>
                      <a:off x="0" y="0"/>
                      <a:ext cx="5727700" cy="3076178"/>
                    </a:xfrm>
                    <a:prstGeom prst="rect">
                      <a:avLst/>
                    </a:prstGeom>
                    <a:noFill/>
                    <a:ln w="9525">
                      <a:noFill/>
                      <a:headEnd/>
                      <a:tailEnd/>
                    </a:ln>
                  </pic:spPr>
                </pic:pic>
              </a:graphicData>
            </a:graphic>
          </wp:inline>
        </w:drawing>
      </w:r>
      <w:bookmarkEnd w:id="20"/>
    </w:p>
    <w:p w14:paraId="3B72EC35" w14:textId="77777777" w:rsidR="00994B9F" w:rsidRDefault="00994B9F" w:rsidP="00994B9F">
      <w:r>
        <w:t>Kubernetes Reference Architecture scope</w:t>
      </w:r>
    </w:p>
    <w:p w14:paraId="42DC7CC1" w14:textId="77777777" w:rsidR="00994B9F" w:rsidRDefault="00994B9F" w:rsidP="00994B9F">
      <w:pPr>
        <w:pStyle w:val="Heading2"/>
      </w:pPr>
      <w:bookmarkStart w:id="21" w:name="definitions"/>
      <w:bookmarkStart w:id="22" w:name="_Toc184746548"/>
      <w:r>
        <w:t>Definitions</w:t>
      </w:r>
      <w:bookmarkEnd w:id="21"/>
      <w:bookmarkEnd w:id="22"/>
    </w:p>
    <w:p w14:paraId="1FAAC73D" w14:textId="77777777" w:rsidR="00994B9F" w:rsidRDefault="00994B9F" w:rsidP="00994B9F">
      <w:pPr>
        <w:pStyle w:val="TableCaption"/>
      </w:pPr>
      <w:r>
        <w:t>Definitions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Definitions"/>
      </w:tblPr>
      <w:tblGrid>
        <w:gridCol w:w="2116"/>
        <w:gridCol w:w="6900"/>
      </w:tblGrid>
      <w:tr w:rsidR="00994B9F" w:rsidRPr="007005D6" w14:paraId="0D052886" w14:textId="77777777" w:rsidTr="00746B35">
        <w:tc>
          <w:tcPr>
            <w:tcW w:w="0" w:type="auto"/>
            <w:shd w:val="clear" w:color="auto" w:fill="C00000"/>
            <w:vAlign w:val="bottom"/>
          </w:tcPr>
          <w:p w14:paraId="75AA41CE" w14:textId="77777777" w:rsidR="00994B9F" w:rsidRPr="007005D6" w:rsidRDefault="00994B9F" w:rsidP="00D12965">
            <w:pPr>
              <w:jc w:val="left"/>
            </w:pPr>
            <w:r w:rsidRPr="007005D6">
              <w:lastRenderedPageBreak/>
              <w:t>Term</w:t>
            </w:r>
          </w:p>
        </w:tc>
        <w:tc>
          <w:tcPr>
            <w:tcW w:w="0" w:type="auto"/>
            <w:shd w:val="clear" w:color="auto" w:fill="C00000"/>
            <w:vAlign w:val="bottom"/>
          </w:tcPr>
          <w:p w14:paraId="1FAB6317" w14:textId="77777777" w:rsidR="00994B9F" w:rsidRPr="007005D6" w:rsidRDefault="00994B9F" w:rsidP="00D12965">
            <w:pPr>
              <w:jc w:val="left"/>
            </w:pPr>
            <w:r w:rsidRPr="007005D6">
              <w:t>Description</w:t>
            </w:r>
          </w:p>
        </w:tc>
      </w:tr>
      <w:tr w:rsidR="00994B9F" w14:paraId="57DD1364" w14:textId="77777777" w:rsidTr="00D12965">
        <w:tc>
          <w:tcPr>
            <w:tcW w:w="0" w:type="auto"/>
          </w:tcPr>
          <w:p w14:paraId="19F054E1" w14:textId="77777777" w:rsidR="00994B9F" w:rsidRDefault="00994B9F" w:rsidP="00D12965">
            <w:pPr>
              <w:jc w:val="left"/>
            </w:pPr>
            <w:r>
              <w:t>Abstraction</w:t>
            </w:r>
          </w:p>
        </w:tc>
        <w:tc>
          <w:tcPr>
            <w:tcW w:w="0" w:type="auto"/>
          </w:tcPr>
          <w:p w14:paraId="33F4F80E" w14:textId="77777777" w:rsidR="00994B9F" w:rsidRDefault="00994B9F" w:rsidP="00D12965">
            <w:pPr>
              <w:jc w:val="left"/>
            </w:pPr>
            <w:r>
              <w:t>Process of removing concrete, fine-grained or lower-level details or attributes or common properties in the study of systems to focus attention on topics of greater importance or general concepts. It can be the result of decoupling.</w:t>
            </w:r>
          </w:p>
        </w:tc>
      </w:tr>
      <w:tr w:rsidR="00994B9F" w14:paraId="500E0124" w14:textId="77777777" w:rsidTr="00D12965">
        <w:tc>
          <w:tcPr>
            <w:tcW w:w="0" w:type="auto"/>
          </w:tcPr>
          <w:p w14:paraId="573DC928" w14:textId="77777777" w:rsidR="00994B9F" w:rsidRDefault="00994B9F" w:rsidP="00D12965">
            <w:pPr>
              <w:jc w:val="left"/>
            </w:pPr>
            <w:r>
              <w:t>Anuket</w:t>
            </w:r>
          </w:p>
        </w:tc>
        <w:tc>
          <w:tcPr>
            <w:tcW w:w="0" w:type="auto"/>
          </w:tcPr>
          <w:p w14:paraId="785AD799" w14:textId="77777777" w:rsidR="00994B9F" w:rsidRDefault="00994B9F" w:rsidP="00D12965">
            <w:pPr>
              <w:jc w:val="left"/>
            </w:pPr>
            <w:r>
              <w:t>A Linux Foundation Networking (LFN) open source project developing open reference infrastructure models, architectures, tools, and programs.</w:t>
            </w:r>
          </w:p>
        </w:tc>
      </w:tr>
      <w:tr w:rsidR="00994B9F" w14:paraId="24D9E4BD" w14:textId="77777777" w:rsidTr="00D12965">
        <w:tc>
          <w:tcPr>
            <w:tcW w:w="0" w:type="auto"/>
          </w:tcPr>
          <w:p w14:paraId="444EA5F5" w14:textId="77777777" w:rsidR="00994B9F" w:rsidRDefault="00994B9F" w:rsidP="00D12965">
            <w:pPr>
              <w:jc w:val="left"/>
            </w:pPr>
            <w:r>
              <w:t>CaaS Containers as a Service</w:t>
            </w:r>
          </w:p>
        </w:tc>
        <w:tc>
          <w:tcPr>
            <w:tcW w:w="0" w:type="auto"/>
          </w:tcPr>
          <w:p w14:paraId="184186B7" w14:textId="77777777" w:rsidR="00994B9F" w:rsidRDefault="00994B9F" w:rsidP="00D12965">
            <w:pPr>
              <w:jc w:val="left"/>
            </w:pPr>
            <w:r>
              <w:t xml:space="preserve">A Platform suitable to host and run Containerised workloads, such as Kubernetes. Instances of CaaS Platforms are known as </w:t>
            </w:r>
            <w:r>
              <w:rPr>
                <w:b/>
              </w:rPr>
              <w:t>CaaS Clusters</w:t>
            </w:r>
            <w:r>
              <w:t>.</w:t>
            </w:r>
          </w:p>
        </w:tc>
      </w:tr>
      <w:tr w:rsidR="00994B9F" w14:paraId="5EE3E706" w14:textId="77777777" w:rsidTr="00D12965">
        <w:tc>
          <w:tcPr>
            <w:tcW w:w="0" w:type="auto"/>
          </w:tcPr>
          <w:p w14:paraId="5628DA5C" w14:textId="77777777" w:rsidR="00994B9F" w:rsidRDefault="00994B9F" w:rsidP="00D12965">
            <w:pPr>
              <w:jc w:val="left"/>
            </w:pPr>
            <w:r>
              <w:t>CaaS Manager</w:t>
            </w:r>
          </w:p>
        </w:tc>
        <w:tc>
          <w:tcPr>
            <w:tcW w:w="0" w:type="auto"/>
          </w:tcPr>
          <w:p w14:paraId="784DE1FF" w14:textId="77777777" w:rsidR="00994B9F" w:rsidRDefault="00994B9F" w:rsidP="00D12965">
            <w:pPr>
              <w:jc w:val="left"/>
            </w:pPr>
            <w:r>
              <w:t>A management plane function that manages the lifecycle (instantiation, scaling, healing, etc.) of one or more CaaS instances, including communication with VIM for control plane and node lifecycle management.</w:t>
            </w:r>
          </w:p>
        </w:tc>
      </w:tr>
      <w:tr w:rsidR="00994B9F" w14:paraId="215C6421" w14:textId="77777777" w:rsidTr="00D12965">
        <w:tc>
          <w:tcPr>
            <w:tcW w:w="0" w:type="auto"/>
          </w:tcPr>
          <w:p w14:paraId="6822C6E4" w14:textId="77777777" w:rsidR="00994B9F" w:rsidRDefault="00994B9F" w:rsidP="00D12965">
            <w:pPr>
              <w:jc w:val="left"/>
            </w:pPr>
            <w:r>
              <w:t>Cloud Infrastructure</w:t>
            </w:r>
          </w:p>
        </w:tc>
        <w:tc>
          <w:tcPr>
            <w:tcW w:w="0" w:type="auto"/>
          </w:tcPr>
          <w:p w14:paraId="19350062" w14:textId="77777777" w:rsidR="00994B9F" w:rsidRDefault="00994B9F" w:rsidP="00D12965">
            <w:pPr>
              <w:jc w:val="left"/>
            </w:pPr>
            <w:r>
              <w:t xml:space="preserve">A generic term covering </w:t>
            </w:r>
            <w:r>
              <w:rPr>
                <w:b/>
              </w:rPr>
              <w:t>NFVI</w:t>
            </w:r>
            <w:r>
              <w:t xml:space="preserve">, </w:t>
            </w:r>
            <w:r>
              <w:rPr>
                <w:b/>
              </w:rPr>
              <w:t>IaaS</w:t>
            </w:r>
            <w:r>
              <w:t xml:space="preserve"> and </w:t>
            </w:r>
            <w:r>
              <w:rPr>
                <w:b/>
              </w:rPr>
              <w:t>CaaS</w:t>
            </w:r>
            <w:r>
              <w:t xml:space="preserve"> capabilities - essentially the infrastructure on which a </w:t>
            </w:r>
            <w:r>
              <w:rPr>
                <w:b/>
              </w:rPr>
              <w:t>Workload</w:t>
            </w:r>
            <w:r>
              <w:t xml:space="preserve"> can be executed. </w:t>
            </w:r>
            <w:r>
              <w:rPr>
                <w:b/>
              </w:rPr>
              <w:t>NFVI</w:t>
            </w:r>
            <w:r>
              <w:t xml:space="preserve">, </w:t>
            </w:r>
            <w:r>
              <w:rPr>
                <w:b/>
              </w:rPr>
              <w:t>IaaS</w:t>
            </w:r>
            <w:r>
              <w:t xml:space="preserve"> and </w:t>
            </w:r>
            <w:r>
              <w:rPr>
                <w:b/>
              </w:rPr>
              <w:t>CaaS</w:t>
            </w:r>
            <w:r>
              <w:t xml:space="preserve"> layers can be built on top of each other. In case of CaaS some cloud infrastructure features (e.g.: HW management or multitenancy) are implemented by using an underlying </w:t>
            </w:r>
            <w:r>
              <w:rPr>
                <w:b/>
              </w:rPr>
              <w:t>IaaS</w:t>
            </w:r>
            <w:r>
              <w:t xml:space="preserve"> layer.</w:t>
            </w:r>
          </w:p>
        </w:tc>
      </w:tr>
      <w:tr w:rsidR="00994B9F" w14:paraId="720B2DE7" w14:textId="77777777" w:rsidTr="00D12965">
        <w:tc>
          <w:tcPr>
            <w:tcW w:w="0" w:type="auto"/>
          </w:tcPr>
          <w:p w14:paraId="707A0620" w14:textId="77777777" w:rsidR="00994B9F" w:rsidRDefault="00994B9F" w:rsidP="00D12965">
            <w:pPr>
              <w:jc w:val="left"/>
            </w:pPr>
            <w:r>
              <w:t>Cloud Infrastructure Hardware Profile</w:t>
            </w:r>
          </w:p>
        </w:tc>
        <w:tc>
          <w:tcPr>
            <w:tcW w:w="0" w:type="auto"/>
          </w:tcPr>
          <w:p w14:paraId="1449E60D" w14:textId="77777777" w:rsidR="00994B9F" w:rsidRDefault="00994B9F" w:rsidP="00D12965">
            <w:pPr>
              <w:jc w:val="left"/>
            </w:pPr>
            <w:r>
              <w:t>Defines the behaviour, capabilities, configuration, and metrics provided by a cloud infrastructure hardware layer resources available for the workloads.</w:t>
            </w:r>
          </w:p>
        </w:tc>
      </w:tr>
      <w:tr w:rsidR="00994B9F" w14:paraId="2631874F" w14:textId="77777777" w:rsidTr="00D12965">
        <w:tc>
          <w:tcPr>
            <w:tcW w:w="0" w:type="auto"/>
          </w:tcPr>
          <w:p w14:paraId="31ECE510" w14:textId="77777777" w:rsidR="00994B9F" w:rsidRDefault="00994B9F" w:rsidP="00D12965">
            <w:pPr>
              <w:jc w:val="left"/>
            </w:pPr>
            <w:r>
              <w:t>Cloud Infrastructure Profile</w:t>
            </w:r>
          </w:p>
        </w:tc>
        <w:tc>
          <w:tcPr>
            <w:tcW w:w="0" w:type="auto"/>
          </w:tcPr>
          <w:p w14:paraId="681C7140" w14:textId="77777777" w:rsidR="00994B9F" w:rsidRDefault="00994B9F" w:rsidP="00D12965">
            <w:pPr>
              <w:jc w:val="left"/>
            </w:pPr>
            <w:r>
              <w:t>The combination of the Cloud Infrastructure Software Profile and the Cloud Infrastructure Hardware Profile that defines the capabilities and configuration of the Cloud Infrastructure resources available for the workloads.</w:t>
            </w:r>
          </w:p>
        </w:tc>
      </w:tr>
      <w:tr w:rsidR="00994B9F" w14:paraId="564632FD" w14:textId="77777777" w:rsidTr="00D12965">
        <w:tc>
          <w:tcPr>
            <w:tcW w:w="0" w:type="auto"/>
          </w:tcPr>
          <w:p w14:paraId="55209A1F" w14:textId="77777777" w:rsidR="00994B9F" w:rsidRDefault="00994B9F" w:rsidP="00D12965">
            <w:pPr>
              <w:jc w:val="left"/>
            </w:pPr>
            <w:r>
              <w:t>Cloud Infrastructure Software Profile</w:t>
            </w:r>
          </w:p>
        </w:tc>
        <w:tc>
          <w:tcPr>
            <w:tcW w:w="0" w:type="auto"/>
          </w:tcPr>
          <w:p w14:paraId="5EC5687C" w14:textId="77777777" w:rsidR="00994B9F" w:rsidRDefault="00994B9F" w:rsidP="00D12965">
            <w:pPr>
              <w:jc w:val="left"/>
            </w:pPr>
            <w:r>
              <w:t>Defines the behaviour, capabilities and metrics provided by a Cloud Infrastructure Software Layer on resources available for the workloads.</w:t>
            </w:r>
          </w:p>
        </w:tc>
      </w:tr>
      <w:tr w:rsidR="00994B9F" w14:paraId="16065B7E" w14:textId="77777777" w:rsidTr="00D12965">
        <w:tc>
          <w:tcPr>
            <w:tcW w:w="0" w:type="auto"/>
          </w:tcPr>
          <w:p w14:paraId="5E1EFADC" w14:textId="77777777" w:rsidR="00994B9F" w:rsidRDefault="00994B9F" w:rsidP="00D12965">
            <w:pPr>
              <w:jc w:val="left"/>
            </w:pPr>
            <w:r>
              <w:t>Cloud Native Network Function (CNF)</w:t>
            </w:r>
          </w:p>
        </w:tc>
        <w:tc>
          <w:tcPr>
            <w:tcW w:w="0" w:type="auto"/>
          </w:tcPr>
          <w:p w14:paraId="658AB9CA" w14:textId="77777777" w:rsidR="00994B9F" w:rsidRDefault="00994B9F" w:rsidP="00D12965">
            <w:pPr>
              <w:jc w:val="left"/>
            </w:pPr>
            <w:r>
              <w:t>A cloud native network function (CNF) is a cloud native application that implements network functionality. A CNF consists of one or more microservices. All layers of a CNF are developed using Cloud Native Principles including immutable infrastructure, declarative APIs, and a “repeatable deployment process”. This definition is derived from the Cloud Native Thinking for Telecommunications Whitepaper, which also includes further detail and examples.</w:t>
            </w:r>
          </w:p>
        </w:tc>
      </w:tr>
      <w:tr w:rsidR="00994B9F" w14:paraId="0CFECC63" w14:textId="77777777" w:rsidTr="00D12965">
        <w:tc>
          <w:tcPr>
            <w:tcW w:w="0" w:type="auto"/>
          </w:tcPr>
          <w:p w14:paraId="0CF0B3D6" w14:textId="77777777" w:rsidR="00994B9F" w:rsidRDefault="00994B9F" w:rsidP="00D12965">
            <w:pPr>
              <w:jc w:val="left"/>
            </w:pPr>
            <w:r>
              <w:t>Compute Node</w:t>
            </w:r>
          </w:p>
        </w:tc>
        <w:tc>
          <w:tcPr>
            <w:tcW w:w="0" w:type="auto"/>
          </w:tcPr>
          <w:p w14:paraId="092FE207" w14:textId="77777777" w:rsidR="00994B9F" w:rsidRDefault="00994B9F" w:rsidP="00D12965">
            <w:pPr>
              <w:jc w:val="left"/>
            </w:pPr>
            <w:r>
              <w:t>An abstract definition of a server. A compute node can refer to a set of hardware and software that support the VMs or Containers running on it.</w:t>
            </w:r>
          </w:p>
        </w:tc>
      </w:tr>
      <w:tr w:rsidR="00994B9F" w14:paraId="475960CB" w14:textId="77777777" w:rsidTr="00D12965">
        <w:tc>
          <w:tcPr>
            <w:tcW w:w="0" w:type="auto"/>
          </w:tcPr>
          <w:p w14:paraId="25F39B07" w14:textId="77777777" w:rsidR="00994B9F" w:rsidRDefault="00994B9F" w:rsidP="00D12965">
            <w:pPr>
              <w:jc w:val="left"/>
            </w:pPr>
            <w:r>
              <w:t>Container</w:t>
            </w:r>
          </w:p>
        </w:tc>
        <w:tc>
          <w:tcPr>
            <w:tcW w:w="0" w:type="auto"/>
          </w:tcPr>
          <w:p w14:paraId="0D8F23B4" w14:textId="77777777" w:rsidR="00994B9F" w:rsidRDefault="00994B9F" w:rsidP="00D12965">
            <w:pPr>
              <w:jc w:val="left"/>
            </w:pPr>
            <w:r>
              <w:t xml:space="preserve">A lightweight and portable executable image that contains software and all its dependencies. OCI defines </w:t>
            </w:r>
            <w:r>
              <w:rPr>
                <w:b/>
              </w:rPr>
              <w:t>Container</w:t>
            </w:r>
            <w:r>
              <w:t xml:space="preserve"> as "An environment for executing processes with configurable isolation and resource limitations. For example, namespaces, resource limits, and mounts are all part of the container environment." A </w:t>
            </w:r>
            <w:r>
              <w:rPr>
                <w:b/>
              </w:rPr>
              <w:t>Container</w:t>
            </w:r>
            <w:r>
              <w:t xml:space="preserve"> provides operating-system-level virtualisation by abstracting the “user space”. One big difference between </w:t>
            </w:r>
            <w:r>
              <w:rPr>
                <w:b/>
              </w:rPr>
              <w:t>Containers</w:t>
            </w:r>
            <w:r>
              <w:t xml:space="preserve"> and </w:t>
            </w:r>
            <w:r>
              <w:rPr>
                <w:b/>
              </w:rPr>
              <w:t>VMs</w:t>
            </w:r>
            <w:r>
              <w:t xml:space="preserve"> is </w:t>
            </w:r>
            <w:r>
              <w:lastRenderedPageBreak/>
              <w:t xml:space="preserve">that unlike VMs, where each </w:t>
            </w:r>
            <w:r>
              <w:rPr>
                <w:b/>
              </w:rPr>
              <w:t>VM</w:t>
            </w:r>
            <w:r>
              <w:t xml:space="preserve"> is self-contained with all the operating systems components are within the </w:t>
            </w:r>
            <w:r>
              <w:rPr>
                <w:b/>
              </w:rPr>
              <w:t>VM</w:t>
            </w:r>
            <w:r>
              <w:t xml:space="preserve"> package, containers "share" the host system’s kernel with other containers.</w:t>
            </w:r>
          </w:p>
        </w:tc>
      </w:tr>
      <w:tr w:rsidR="00994B9F" w14:paraId="41B2C69F" w14:textId="77777777" w:rsidTr="00D12965">
        <w:tc>
          <w:tcPr>
            <w:tcW w:w="0" w:type="auto"/>
          </w:tcPr>
          <w:p w14:paraId="4AE3329F" w14:textId="77777777" w:rsidR="00994B9F" w:rsidRDefault="00994B9F" w:rsidP="00D12965">
            <w:pPr>
              <w:jc w:val="left"/>
            </w:pPr>
            <w:r>
              <w:lastRenderedPageBreak/>
              <w:t>Container Engine</w:t>
            </w:r>
          </w:p>
        </w:tc>
        <w:tc>
          <w:tcPr>
            <w:tcW w:w="0" w:type="auto"/>
          </w:tcPr>
          <w:p w14:paraId="0919E6AA" w14:textId="77777777" w:rsidR="00994B9F" w:rsidRDefault="00994B9F" w:rsidP="00D12965">
            <w:pPr>
              <w:jc w:val="left"/>
            </w:pPr>
            <w:r>
              <w:t>Software components used to create, destroy, and manage containers on top of an operating system.</w:t>
            </w:r>
          </w:p>
        </w:tc>
      </w:tr>
      <w:tr w:rsidR="00994B9F" w14:paraId="58B56298" w14:textId="77777777" w:rsidTr="00D12965">
        <w:tc>
          <w:tcPr>
            <w:tcW w:w="0" w:type="auto"/>
          </w:tcPr>
          <w:p w14:paraId="027AAAD1" w14:textId="77777777" w:rsidR="00994B9F" w:rsidRDefault="00994B9F" w:rsidP="00D12965">
            <w:pPr>
              <w:jc w:val="left"/>
            </w:pPr>
            <w:r>
              <w:t>Container Image</w:t>
            </w:r>
          </w:p>
        </w:tc>
        <w:tc>
          <w:tcPr>
            <w:tcW w:w="0" w:type="auto"/>
          </w:tcPr>
          <w:p w14:paraId="36F7BA5D" w14:textId="77777777" w:rsidR="00994B9F" w:rsidRDefault="00994B9F" w:rsidP="00D12965">
            <w:pPr>
              <w:jc w:val="left"/>
            </w:pPr>
            <w:r>
              <w:t>Stored instance of a container that holds a set of software needed to run an application.</w:t>
            </w:r>
          </w:p>
        </w:tc>
      </w:tr>
      <w:tr w:rsidR="00994B9F" w14:paraId="37572504" w14:textId="77777777" w:rsidTr="00D12965">
        <w:tc>
          <w:tcPr>
            <w:tcW w:w="0" w:type="auto"/>
          </w:tcPr>
          <w:p w14:paraId="419445C6" w14:textId="77777777" w:rsidR="00994B9F" w:rsidRDefault="00994B9F" w:rsidP="00D12965">
            <w:pPr>
              <w:jc w:val="left"/>
            </w:pPr>
            <w:r>
              <w:t>Container Runtime</w:t>
            </w:r>
          </w:p>
        </w:tc>
        <w:tc>
          <w:tcPr>
            <w:tcW w:w="0" w:type="auto"/>
          </w:tcPr>
          <w:p w14:paraId="70458DA0" w14:textId="77777777" w:rsidR="00994B9F" w:rsidRDefault="00994B9F" w:rsidP="00D12965">
            <w:pPr>
              <w:jc w:val="left"/>
            </w:pPr>
            <w:r>
              <w:t xml:space="preserve">The software that is responsible for running containers. It reads the configuration files for a </w:t>
            </w:r>
            <w:r>
              <w:rPr>
                <w:b/>
              </w:rPr>
              <w:t>Container</w:t>
            </w:r>
            <w:r>
              <w:t xml:space="preserve"> from a directory structure, uses that information to create a container, launches a process inside the container, and performs other lifecycle actions.</w:t>
            </w:r>
          </w:p>
        </w:tc>
      </w:tr>
      <w:tr w:rsidR="00994B9F" w14:paraId="53470583" w14:textId="77777777" w:rsidTr="00D12965">
        <w:tc>
          <w:tcPr>
            <w:tcW w:w="0" w:type="auto"/>
          </w:tcPr>
          <w:p w14:paraId="2533E7E4" w14:textId="77777777" w:rsidR="00994B9F" w:rsidRDefault="00994B9F" w:rsidP="00D12965">
            <w:pPr>
              <w:jc w:val="left"/>
            </w:pPr>
            <w:r>
              <w:t>Core (physical)</w:t>
            </w:r>
          </w:p>
        </w:tc>
        <w:tc>
          <w:tcPr>
            <w:tcW w:w="0" w:type="auto"/>
          </w:tcPr>
          <w:p w14:paraId="5353DCB6" w14:textId="77777777" w:rsidR="00994B9F" w:rsidRDefault="00994B9F" w:rsidP="00D12965">
            <w:pPr>
              <w:jc w:val="left"/>
            </w:pPr>
            <w:r>
              <w:t>An independent computer processing unit that can independently execute CPU instructions and is integrated with other cores on a multiprocessor (chip, integrated circuit die). Please note that the multiprocessor chip is also referred to as a CPU that is placed in a socket of a computer motherboard.</w:t>
            </w:r>
          </w:p>
        </w:tc>
      </w:tr>
      <w:tr w:rsidR="00994B9F" w14:paraId="3333EDF3" w14:textId="77777777" w:rsidTr="00D12965">
        <w:tc>
          <w:tcPr>
            <w:tcW w:w="0" w:type="auto"/>
          </w:tcPr>
          <w:p w14:paraId="66AB52CC" w14:textId="77777777" w:rsidR="00994B9F" w:rsidRDefault="00994B9F" w:rsidP="00D12965">
            <w:pPr>
              <w:jc w:val="left"/>
            </w:pPr>
            <w:r>
              <w:t>CPU Type</w:t>
            </w:r>
          </w:p>
        </w:tc>
        <w:tc>
          <w:tcPr>
            <w:tcW w:w="0" w:type="auto"/>
          </w:tcPr>
          <w:p w14:paraId="55943EA4" w14:textId="77777777" w:rsidR="00994B9F" w:rsidRDefault="00994B9F" w:rsidP="00D12965">
            <w:pPr>
              <w:jc w:val="left"/>
            </w:pPr>
            <w:r>
              <w:t>A classification of CPUs by features needed for the execution of computer programs; for example, instruction sets, cache size, number of cores.</w:t>
            </w:r>
          </w:p>
        </w:tc>
      </w:tr>
      <w:tr w:rsidR="00994B9F" w14:paraId="20CAB5E4" w14:textId="77777777" w:rsidTr="00D12965">
        <w:tc>
          <w:tcPr>
            <w:tcW w:w="0" w:type="auto"/>
          </w:tcPr>
          <w:p w14:paraId="6A3C4AFB" w14:textId="77777777" w:rsidR="00994B9F" w:rsidRDefault="00994B9F" w:rsidP="00D12965">
            <w:pPr>
              <w:jc w:val="left"/>
            </w:pPr>
            <w:r>
              <w:t>Decoupling, Loose Coupling</w:t>
            </w:r>
          </w:p>
        </w:tc>
        <w:tc>
          <w:tcPr>
            <w:tcW w:w="0" w:type="auto"/>
          </w:tcPr>
          <w:p w14:paraId="261578DE" w14:textId="77777777" w:rsidR="00994B9F" w:rsidRDefault="00994B9F" w:rsidP="00D12965">
            <w:pPr>
              <w:jc w:val="left"/>
            </w:pPr>
            <w:r>
              <w:t>Loosely coupled system is one in which each of its components has, or makes use of, little or no knowledge of the implementation details of other separate components. Loose coupling is the opposite of tight coupling</w:t>
            </w:r>
          </w:p>
        </w:tc>
      </w:tr>
      <w:tr w:rsidR="00994B9F" w14:paraId="0358F26C" w14:textId="77777777" w:rsidTr="00D12965">
        <w:tc>
          <w:tcPr>
            <w:tcW w:w="0" w:type="auto"/>
          </w:tcPr>
          <w:p w14:paraId="1BB0AC1F" w14:textId="77777777" w:rsidR="00994B9F" w:rsidRDefault="00994B9F" w:rsidP="00D12965">
            <w:pPr>
              <w:jc w:val="left"/>
            </w:pPr>
            <w:r>
              <w:t>Encapsulation</w:t>
            </w:r>
          </w:p>
        </w:tc>
        <w:tc>
          <w:tcPr>
            <w:tcW w:w="0" w:type="auto"/>
          </w:tcPr>
          <w:p w14:paraId="63C7CEE4" w14:textId="77777777" w:rsidR="00994B9F" w:rsidRDefault="00994B9F" w:rsidP="00D12965">
            <w:pPr>
              <w:jc w:val="left"/>
            </w:pPr>
            <w:r>
              <w:t>Restriction of direct access to some of an object's components.</w:t>
            </w:r>
          </w:p>
        </w:tc>
      </w:tr>
      <w:tr w:rsidR="00994B9F" w14:paraId="262F6938" w14:textId="77777777" w:rsidTr="00D12965">
        <w:tc>
          <w:tcPr>
            <w:tcW w:w="0" w:type="auto"/>
          </w:tcPr>
          <w:p w14:paraId="0658DACD" w14:textId="77777777" w:rsidR="00994B9F" w:rsidRDefault="00994B9F" w:rsidP="00D12965">
            <w:pPr>
              <w:jc w:val="left"/>
            </w:pPr>
            <w:r>
              <w:t>External Network</w:t>
            </w:r>
          </w:p>
        </w:tc>
        <w:tc>
          <w:tcPr>
            <w:tcW w:w="0" w:type="auto"/>
          </w:tcPr>
          <w:p w14:paraId="19CE9B7A" w14:textId="77777777" w:rsidR="00994B9F" w:rsidRDefault="00994B9F" w:rsidP="00D12965">
            <w:pPr>
              <w:jc w:val="left"/>
            </w:pPr>
            <w:r>
              <w:t>External networks provide network connectivity for a cloud infrastructure tenant to resources outside of the tenant space.</w:t>
            </w:r>
          </w:p>
        </w:tc>
      </w:tr>
      <w:tr w:rsidR="00994B9F" w14:paraId="78B443E8" w14:textId="77777777" w:rsidTr="00D12965">
        <w:tc>
          <w:tcPr>
            <w:tcW w:w="0" w:type="auto"/>
          </w:tcPr>
          <w:p w14:paraId="03E45147" w14:textId="77777777" w:rsidR="00994B9F" w:rsidRDefault="00994B9F" w:rsidP="00D12965">
            <w:pPr>
              <w:jc w:val="left"/>
            </w:pPr>
            <w:r>
              <w:t>Fluentd</w:t>
            </w:r>
          </w:p>
        </w:tc>
        <w:tc>
          <w:tcPr>
            <w:tcW w:w="0" w:type="auto"/>
          </w:tcPr>
          <w:p w14:paraId="690ED2A7" w14:textId="77777777" w:rsidR="00994B9F" w:rsidRDefault="00994B9F" w:rsidP="00D12965">
            <w:pPr>
              <w:jc w:val="left"/>
            </w:pPr>
            <w:r>
              <w:t xml:space="preserve">An open source data collector for unified logging layer, which allows data collection and consumption for better use and understanding of data. </w:t>
            </w:r>
            <w:r>
              <w:rPr>
                <w:b/>
              </w:rPr>
              <w:t>Fluentd</w:t>
            </w:r>
            <w:r>
              <w:t xml:space="preserve"> is a CNCF graduated project.</w:t>
            </w:r>
          </w:p>
        </w:tc>
      </w:tr>
      <w:tr w:rsidR="00994B9F" w14:paraId="721EB4BF" w14:textId="77777777" w:rsidTr="00D12965">
        <w:tc>
          <w:tcPr>
            <w:tcW w:w="0" w:type="auto"/>
          </w:tcPr>
          <w:p w14:paraId="369E030F" w14:textId="77777777" w:rsidR="00994B9F" w:rsidRDefault="00994B9F" w:rsidP="00D12965">
            <w:pPr>
              <w:jc w:val="left"/>
            </w:pPr>
            <w:r>
              <w:t>Functest</w:t>
            </w:r>
          </w:p>
        </w:tc>
        <w:tc>
          <w:tcPr>
            <w:tcW w:w="0" w:type="auto"/>
          </w:tcPr>
          <w:p w14:paraId="66E81FF4" w14:textId="77777777" w:rsidR="00994B9F" w:rsidRDefault="00994B9F" w:rsidP="00D12965">
            <w:pPr>
              <w:jc w:val="left"/>
            </w:pPr>
            <w:r>
              <w:t>An open source project part of Anuket LFN project. It addresses functional testing with a collection of state-of-the-art virtual infrastructure test suites, including automatic VNF testing.</w:t>
            </w:r>
          </w:p>
        </w:tc>
      </w:tr>
      <w:tr w:rsidR="00994B9F" w14:paraId="089CFA8C" w14:textId="77777777" w:rsidTr="00D12965">
        <w:tc>
          <w:tcPr>
            <w:tcW w:w="0" w:type="auto"/>
          </w:tcPr>
          <w:p w14:paraId="1F08ECD0" w14:textId="77777777" w:rsidR="00994B9F" w:rsidRDefault="00994B9F" w:rsidP="00D12965">
            <w:pPr>
              <w:jc w:val="left"/>
            </w:pPr>
            <w:r>
              <w:t>Hardware resources</w:t>
            </w:r>
          </w:p>
        </w:tc>
        <w:tc>
          <w:tcPr>
            <w:tcW w:w="0" w:type="auto"/>
          </w:tcPr>
          <w:p w14:paraId="3471B0EB" w14:textId="77777777" w:rsidR="00994B9F" w:rsidRDefault="00994B9F" w:rsidP="00D12965">
            <w:pPr>
              <w:jc w:val="left"/>
            </w:pPr>
            <w:r>
              <w:t>Compute, storage and network hardware resources on which the cloud infrastructure platform software, virtual machines and containers run on.</w:t>
            </w:r>
          </w:p>
        </w:tc>
      </w:tr>
      <w:tr w:rsidR="00994B9F" w14:paraId="0C2A8F9D" w14:textId="77777777" w:rsidTr="00D12965">
        <w:tc>
          <w:tcPr>
            <w:tcW w:w="0" w:type="auto"/>
          </w:tcPr>
          <w:p w14:paraId="094471CD" w14:textId="77777777" w:rsidR="00994B9F" w:rsidRDefault="00994B9F" w:rsidP="00D12965">
            <w:pPr>
              <w:jc w:val="left"/>
            </w:pPr>
            <w:r>
              <w:t>Host Profile</w:t>
            </w:r>
          </w:p>
        </w:tc>
        <w:tc>
          <w:tcPr>
            <w:tcW w:w="0" w:type="auto"/>
          </w:tcPr>
          <w:p w14:paraId="21CE8E01" w14:textId="77777777" w:rsidR="00994B9F" w:rsidRDefault="00994B9F" w:rsidP="00D12965">
            <w:pPr>
              <w:jc w:val="left"/>
            </w:pPr>
            <w:r>
              <w:t>Is another term for a Cloud Infrastructure Hardware Profile.</w:t>
            </w:r>
          </w:p>
        </w:tc>
      </w:tr>
      <w:tr w:rsidR="00994B9F" w14:paraId="72FB38C5" w14:textId="77777777" w:rsidTr="00D12965">
        <w:tc>
          <w:tcPr>
            <w:tcW w:w="0" w:type="auto"/>
          </w:tcPr>
          <w:p w14:paraId="57D425F1" w14:textId="77777777" w:rsidR="00994B9F" w:rsidRDefault="00994B9F" w:rsidP="00D12965">
            <w:pPr>
              <w:jc w:val="left"/>
            </w:pPr>
            <w:r>
              <w:t>Huge pages</w:t>
            </w:r>
          </w:p>
        </w:tc>
        <w:tc>
          <w:tcPr>
            <w:tcW w:w="0" w:type="auto"/>
          </w:tcPr>
          <w:p w14:paraId="00C07954" w14:textId="77777777" w:rsidR="00994B9F" w:rsidRDefault="00994B9F" w:rsidP="00D12965">
            <w:pPr>
              <w:jc w:val="left"/>
            </w:pPr>
            <w:r>
              <w:t>Physical memory is partitioned and accessed using the basic page unit (in Linux default size of 4 KB). Huge pages, typically 2MB and 1GB size, allows large amounts of memory to be utilised with reduced overhead. In an NFV environment, huge pages are critical to support large memory pool allocation for data packet buffers. This results in fewer Translation Lookaside Buffers (TLB) lookups, which reduces the virtual to physical pages’ address translations. Without huge pages enabled high TLB miss rates would occur thereby degrading performance.</w:t>
            </w:r>
          </w:p>
        </w:tc>
      </w:tr>
      <w:tr w:rsidR="00994B9F" w14:paraId="21A571B0" w14:textId="77777777" w:rsidTr="00D12965">
        <w:tc>
          <w:tcPr>
            <w:tcW w:w="0" w:type="auto"/>
          </w:tcPr>
          <w:p w14:paraId="2ABDD2AF" w14:textId="77777777" w:rsidR="00994B9F" w:rsidRDefault="00994B9F" w:rsidP="00D12965">
            <w:pPr>
              <w:jc w:val="left"/>
            </w:pPr>
            <w:r>
              <w:lastRenderedPageBreak/>
              <w:t>Hypervisor</w:t>
            </w:r>
          </w:p>
        </w:tc>
        <w:tc>
          <w:tcPr>
            <w:tcW w:w="0" w:type="auto"/>
          </w:tcPr>
          <w:p w14:paraId="4F483EFE" w14:textId="77777777" w:rsidR="00994B9F" w:rsidRDefault="00994B9F" w:rsidP="00D12965">
            <w:pPr>
              <w:jc w:val="left"/>
            </w:pPr>
            <w:r>
              <w:t>A software that abstracts and isolates workloads with their own operating systems from the underlying physical resources. Also known as a virtual machine monitor (VMM).</w:t>
            </w:r>
          </w:p>
        </w:tc>
      </w:tr>
      <w:tr w:rsidR="00994B9F" w14:paraId="4728A86D" w14:textId="77777777" w:rsidTr="00D12965">
        <w:tc>
          <w:tcPr>
            <w:tcW w:w="0" w:type="auto"/>
          </w:tcPr>
          <w:p w14:paraId="6307377D" w14:textId="77777777" w:rsidR="00994B9F" w:rsidRDefault="00994B9F" w:rsidP="00D12965">
            <w:pPr>
              <w:jc w:val="left"/>
            </w:pPr>
            <w:r>
              <w:t>Instance</w:t>
            </w:r>
          </w:p>
        </w:tc>
        <w:tc>
          <w:tcPr>
            <w:tcW w:w="0" w:type="auto"/>
          </w:tcPr>
          <w:p w14:paraId="26E8AC59" w14:textId="77777777" w:rsidR="00994B9F" w:rsidRDefault="00994B9F" w:rsidP="00D12965">
            <w:pPr>
              <w:jc w:val="left"/>
            </w:pPr>
            <w:r>
              <w:t>Is a virtual compute resource, in a known state such as running or suspended, that can be used like a physical server. It can be used to specify VM Instance or Container Instance.</w:t>
            </w:r>
          </w:p>
        </w:tc>
      </w:tr>
      <w:tr w:rsidR="00994B9F" w14:paraId="53D74E65" w14:textId="77777777" w:rsidTr="00D12965">
        <w:tc>
          <w:tcPr>
            <w:tcW w:w="0" w:type="auto"/>
          </w:tcPr>
          <w:p w14:paraId="7DD22C1E" w14:textId="77777777" w:rsidR="00994B9F" w:rsidRDefault="00994B9F" w:rsidP="00D12965">
            <w:pPr>
              <w:jc w:val="left"/>
            </w:pPr>
            <w:r>
              <w:t>Kibana</w:t>
            </w:r>
          </w:p>
        </w:tc>
        <w:tc>
          <w:tcPr>
            <w:tcW w:w="0" w:type="auto"/>
          </w:tcPr>
          <w:p w14:paraId="02F388E4" w14:textId="77777777" w:rsidR="00994B9F" w:rsidRDefault="00994B9F" w:rsidP="00D12965">
            <w:pPr>
              <w:jc w:val="left"/>
            </w:pPr>
            <w:r>
              <w:t>An open source data visualisation system.</w:t>
            </w:r>
          </w:p>
        </w:tc>
      </w:tr>
      <w:tr w:rsidR="00994B9F" w14:paraId="2A3CD952" w14:textId="77777777" w:rsidTr="00D12965">
        <w:tc>
          <w:tcPr>
            <w:tcW w:w="0" w:type="auto"/>
          </w:tcPr>
          <w:p w14:paraId="05E7620C" w14:textId="77777777" w:rsidR="00994B9F" w:rsidRDefault="00994B9F" w:rsidP="00D12965">
            <w:pPr>
              <w:jc w:val="left"/>
            </w:pPr>
            <w:r>
              <w:t>Kubernetes</w:t>
            </w:r>
          </w:p>
        </w:tc>
        <w:tc>
          <w:tcPr>
            <w:tcW w:w="0" w:type="auto"/>
          </w:tcPr>
          <w:p w14:paraId="18A91950" w14:textId="77777777" w:rsidR="00994B9F" w:rsidRDefault="00994B9F" w:rsidP="00D12965">
            <w:pPr>
              <w:jc w:val="left"/>
            </w:pPr>
            <w:r>
              <w:t>An open source system for automating deployment, scaling, and management of containerised applications.</w:t>
            </w:r>
          </w:p>
        </w:tc>
      </w:tr>
      <w:tr w:rsidR="00994B9F" w14:paraId="53219CE6" w14:textId="77777777" w:rsidTr="00D12965">
        <w:tc>
          <w:tcPr>
            <w:tcW w:w="0" w:type="auto"/>
          </w:tcPr>
          <w:p w14:paraId="7B69EEA9" w14:textId="77777777" w:rsidR="00994B9F" w:rsidRDefault="00994B9F" w:rsidP="00D12965">
            <w:pPr>
              <w:jc w:val="left"/>
            </w:pPr>
            <w:r>
              <w:t>Kubernetes Cluster</w:t>
            </w:r>
          </w:p>
        </w:tc>
        <w:tc>
          <w:tcPr>
            <w:tcW w:w="0" w:type="auto"/>
          </w:tcPr>
          <w:p w14:paraId="29F5BB5D" w14:textId="77777777" w:rsidR="00994B9F" w:rsidRDefault="00994B9F" w:rsidP="00D12965">
            <w:pPr>
              <w:jc w:val="left"/>
            </w:pPr>
            <w:r>
              <w:t xml:space="preserve">A set of machines, called nodes (either </w:t>
            </w:r>
            <w:r>
              <w:rPr>
                <w:i/>
              </w:rPr>
              <w:t>workers</w:t>
            </w:r>
            <w:r>
              <w:t xml:space="preserve"> or </w:t>
            </w:r>
            <w:r>
              <w:rPr>
                <w:i/>
              </w:rPr>
              <w:t>control plane</w:t>
            </w:r>
            <w:r>
              <w:t>), that run containerised applications managed by Kubernetes.</w:t>
            </w:r>
          </w:p>
        </w:tc>
      </w:tr>
      <w:tr w:rsidR="00994B9F" w14:paraId="35A6EBB4" w14:textId="77777777" w:rsidTr="00D12965">
        <w:tc>
          <w:tcPr>
            <w:tcW w:w="0" w:type="auto"/>
          </w:tcPr>
          <w:p w14:paraId="4B8D13A6" w14:textId="77777777" w:rsidR="00994B9F" w:rsidRDefault="00994B9F" w:rsidP="00D12965">
            <w:pPr>
              <w:jc w:val="left"/>
            </w:pPr>
            <w:r>
              <w:t>Kubernetes Control Plane</w:t>
            </w:r>
          </w:p>
        </w:tc>
        <w:tc>
          <w:tcPr>
            <w:tcW w:w="0" w:type="auto"/>
          </w:tcPr>
          <w:p w14:paraId="7E3796F3" w14:textId="77777777" w:rsidR="00994B9F" w:rsidRDefault="00994B9F" w:rsidP="00D12965">
            <w:pPr>
              <w:jc w:val="left"/>
            </w:pPr>
            <w:r>
              <w:t>The container orchestration layer that exposes the API and interfaces to define, deploy, and manage the lifecycle of containers.</w:t>
            </w:r>
          </w:p>
        </w:tc>
      </w:tr>
      <w:tr w:rsidR="00994B9F" w14:paraId="13CF2A81" w14:textId="77777777" w:rsidTr="00D12965">
        <w:tc>
          <w:tcPr>
            <w:tcW w:w="0" w:type="auto"/>
          </w:tcPr>
          <w:p w14:paraId="5FAD22F1" w14:textId="77777777" w:rsidR="00994B9F" w:rsidRDefault="00994B9F" w:rsidP="00D12965">
            <w:pPr>
              <w:jc w:val="left"/>
            </w:pPr>
            <w:r>
              <w:t>Kubernetes Node</w:t>
            </w:r>
          </w:p>
        </w:tc>
        <w:tc>
          <w:tcPr>
            <w:tcW w:w="0" w:type="auto"/>
          </w:tcPr>
          <w:p w14:paraId="10226D7E" w14:textId="77777777" w:rsidR="00994B9F" w:rsidRDefault="00994B9F" w:rsidP="00D12965">
            <w:pPr>
              <w:jc w:val="left"/>
            </w:pPr>
            <w:r>
              <w:t xml:space="preserve">A node is a worker machine in Kubernetes. A worker node may be a </w:t>
            </w:r>
            <w:r>
              <w:rPr>
                <w:b/>
              </w:rPr>
              <w:t>VM</w:t>
            </w:r>
            <w:r>
              <w:t xml:space="preserve"> or physical host, depending on the cluster. It has local daemons or services necessary to run Pods and is managed by the control plane.</w:t>
            </w:r>
          </w:p>
        </w:tc>
      </w:tr>
      <w:tr w:rsidR="00994B9F" w14:paraId="0F3378B7" w14:textId="77777777" w:rsidTr="00D12965">
        <w:tc>
          <w:tcPr>
            <w:tcW w:w="0" w:type="auto"/>
          </w:tcPr>
          <w:p w14:paraId="0D9E6564" w14:textId="77777777" w:rsidR="00994B9F" w:rsidRDefault="00994B9F" w:rsidP="00D12965">
            <w:pPr>
              <w:jc w:val="left"/>
            </w:pPr>
            <w:r>
              <w:t>Kubernetes Service</w:t>
            </w:r>
          </w:p>
        </w:tc>
        <w:tc>
          <w:tcPr>
            <w:tcW w:w="0" w:type="auto"/>
          </w:tcPr>
          <w:p w14:paraId="10A46E98" w14:textId="77777777" w:rsidR="00994B9F" w:rsidRDefault="00994B9F" w:rsidP="00D12965">
            <w:pPr>
              <w:jc w:val="left"/>
            </w:pPr>
            <w:r>
              <w:t>An abstract way to expose an application running on a set of Pods as a Kubernetes network service.</w:t>
            </w:r>
          </w:p>
        </w:tc>
      </w:tr>
      <w:tr w:rsidR="00994B9F" w14:paraId="6DD504C5" w14:textId="77777777" w:rsidTr="00D12965">
        <w:tc>
          <w:tcPr>
            <w:tcW w:w="0" w:type="auto"/>
          </w:tcPr>
          <w:p w14:paraId="44AAC080" w14:textId="77777777" w:rsidR="00994B9F" w:rsidRDefault="00994B9F" w:rsidP="00D12965">
            <w:pPr>
              <w:jc w:val="left"/>
            </w:pPr>
            <w:r>
              <w:t>Monitoring (Capability)</w:t>
            </w:r>
          </w:p>
        </w:tc>
        <w:tc>
          <w:tcPr>
            <w:tcW w:w="0" w:type="auto"/>
          </w:tcPr>
          <w:p w14:paraId="65A7B4EE" w14:textId="77777777" w:rsidR="00994B9F" w:rsidRDefault="00994B9F" w:rsidP="00D12965">
            <w:pPr>
              <w:jc w:val="left"/>
            </w:pPr>
            <w:r>
              <w:t>Monitoring capabilities are used for the passive observation of workload-specific traffic traversing the Cloud Infrastructure. Note, as with all capabilities, Monitoring may be unavailable or intentionally disabled for security reasons in a given cloud infrastructure instance.</w:t>
            </w:r>
          </w:p>
        </w:tc>
      </w:tr>
      <w:tr w:rsidR="00994B9F" w14:paraId="4995B9E5" w14:textId="77777777" w:rsidTr="00D12965">
        <w:tc>
          <w:tcPr>
            <w:tcW w:w="0" w:type="auto"/>
          </w:tcPr>
          <w:p w14:paraId="2024F281" w14:textId="77777777" w:rsidR="00994B9F" w:rsidRDefault="00994B9F" w:rsidP="00D12965">
            <w:pPr>
              <w:jc w:val="left"/>
            </w:pPr>
            <w:r>
              <w:t>Multi-tenancy</w:t>
            </w:r>
          </w:p>
        </w:tc>
        <w:tc>
          <w:tcPr>
            <w:tcW w:w="0" w:type="auto"/>
          </w:tcPr>
          <w:p w14:paraId="4477F8EF" w14:textId="77777777" w:rsidR="00994B9F" w:rsidRDefault="00994B9F" w:rsidP="00D12965">
            <w:pPr>
              <w:jc w:val="left"/>
            </w:pPr>
            <w:r>
              <w:t>Feature where physical, virtual or service resources are allocated in such a way that multiple tenants and their computations and data are isolated from and inaccessible by each other.</w:t>
            </w:r>
          </w:p>
        </w:tc>
      </w:tr>
      <w:tr w:rsidR="00994B9F" w14:paraId="2E6C3133" w14:textId="77777777" w:rsidTr="00D12965">
        <w:tc>
          <w:tcPr>
            <w:tcW w:w="0" w:type="auto"/>
          </w:tcPr>
          <w:p w14:paraId="10097490" w14:textId="77777777" w:rsidR="00994B9F" w:rsidRDefault="00994B9F" w:rsidP="00D12965">
            <w:pPr>
              <w:jc w:val="left"/>
            </w:pPr>
            <w:r>
              <w:t>Network Function (NF)</w:t>
            </w:r>
          </w:p>
        </w:tc>
        <w:tc>
          <w:tcPr>
            <w:tcW w:w="0" w:type="auto"/>
          </w:tcPr>
          <w:p w14:paraId="55C98124" w14:textId="77777777" w:rsidR="00994B9F" w:rsidRDefault="00994B9F" w:rsidP="00D12965">
            <w:pPr>
              <w:jc w:val="left"/>
            </w:pPr>
            <w:r>
              <w:t xml:space="preserve">Functional block or application that has well-defined external interfaces and well-defined functional behaviour. Within </w:t>
            </w:r>
            <w:r>
              <w:rPr>
                <w:b/>
              </w:rPr>
              <w:t>NFV</w:t>
            </w:r>
            <w:r>
              <w:t xml:space="preserve">, a </w:t>
            </w:r>
            <w:r>
              <w:rPr>
                <w:b/>
              </w:rPr>
              <w:t>Network Function</w:t>
            </w:r>
            <w:r>
              <w:t xml:space="preserve"> is implemented in a form of </w:t>
            </w:r>
            <w:r>
              <w:rPr>
                <w:b/>
              </w:rPr>
              <w:t>Virtualised NF</w:t>
            </w:r>
            <w:r>
              <w:t xml:space="preserve"> (VNF) or a </w:t>
            </w:r>
            <w:r>
              <w:rPr>
                <w:b/>
              </w:rPr>
              <w:t>Cloud Native NF</w:t>
            </w:r>
            <w:r>
              <w:t xml:space="preserve"> (CNF).</w:t>
            </w:r>
          </w:p>
        </w:tc>
      </w:tr>
      <w:tr w:rsidR="00994B9F" w14:paraId="637358C6" w14:textId="77777777" w:rsidTr="00D12965">
        <w:tc>
          <w:tcPr>
            <w:tcW w:w="0" w:type="auto"/>
          </w:tcPr>
          <w:p w14:paraId="07A83351" w14:textId="77777777" w:rsidR="00994B9F" w:rsidRDefault="00994B9F" w:rsidP="00D12965">
            <w:pPr>
              <w:jc w:val="left"/>
            </w:pPr>
            <w:r>
              <w:t>NFV Orchestrator (NFVO)</w:t>
            </w:r>
          </w:p>
        </w:tc>
        <w:tc>
          <w:tcPr>
            <w:tcW w:w="0" w:type="auto"/>
          </w:tcPr>
          <w:p w14:paraId="5AC57055" w14:textId="77777777" w:rsidR="00994B9F" w:rsidRDefault="00994B9F" w:rsidP="00D12965">
            <w:pPr>
              <w:jc w:val="left"/>
            </w:pPr>
            <w:r>
              <w:t xml:space="preserve">Manages the VNF lifecycle and </w:t>
            </w:r>
            <w:r>
              <w:rPr>
                <w:b/>
              </w:rPr>
              <w:t>Cloud Infrastructure</w:t>
            </w:r>
            <w:r>
              <w:t xml:space="preserve"> resources (supported by the </w:t>
            </w:r>
            <w:r>
              <w:rPr>
                <w:b/>
              </w:rPr>
              <w:t>VIM</w:t>
            </w:r>
            <w:r>
              <w:t>) to ensure an optimised allocation of the necessary resources and connectivity.</w:t>
            </w:r>
          </w:p>
        </w:tc>
      </w:tr>
      <w:tr w:rsidR="00994B9F" w14:paraId="5B2CDE0F" w14:textId="77777777" w:rsidTr="00D12965">
        <w:tc>
          <w:tcPr>
            <w:tcW w:w="0" w:type="auto"/>
          </w:tcPr>
          <w:p w14:paraId="5B219359" w14:textId="77777777" w:rsidR="00994B9F" w:rsidRDefault="00994B9F" w:rsidP="00D12965">
            <w:pPr>
              <w:jc w:val="left"/>
            </w:pPr>
            <w:r>
              <w:t>Network Function Virtualisation (NFV)</w:t>
            </w:r>
          </w:p>
        </w:tc>
        <w:tc>
          <w:tcPr>
            <w:tcW w:w="0" w:type="auto"/>
          </w:tcPr>
          <w:p w14:paraId="321E9AFE" w14:textId="77777777" w:rsidR="00994B9F" w:rsidRDefault="00994B9F" w:rsidP="00D12965">
            <w:pPr>
              <w:jc w:val="left"/>
            </w:pPr>
            <w:r>
              <w:t>The concept of separating network functions from the hardware they run on by using a virtual hardware abstraction layer.</w:t>
            </w:r>
          </w:p>
        </w:tc>
      </w:tr>
      <w:tr w:rsidR="00994B9F" w14:paraId="47AB5570" w14:textId="77777777" w:rsidTr="00D12965">
        <w:tc>
          <w:tcPr>
            <w:tcW w:w="0" w:type="auto"/>
          </w:tcPr>
          <w:p w14:paraId="634FD2D8" w14:textId="77777777" w:rsidR="00994B9F" w:rsidRDefault="00994B9F" w:rsidP="00D12965">
            <w:pPr>
              <w:jc w:val="left"/>
            </w:pPr>
            <w:r>
              <w:t>Network Function Virtualisation Infrastructure (NFVI)</w:t>
            </w:r>
          </w:p>
        </w:tc>
        <w:tc>
          <w:tcPr>
            <w:tcW w:w="0" w:type="auto"/>
          </w:tcPr>
          <w:p w14:paraId="085889CE" w14:textId="77777777" w:rsidR="00994B9F" w:rsidRDefault="00994B9F" w:rsidP="00D12965">
            <w:pPr>
              <w:jc w:val="left"/>
            </w:pPr>
            <w:r>
              <w:t xml:space="preserve">The totality of all hardware and software components used to build the environment in which a set of virtual applications (VAs) are deployed; also referred to as cloud infrastructure. The NFVI can span across many locations, e.g., places where data centres or edge nodes are operated. The network providing connectivity between these locations is regarded to be part of the cloud infrastructure. </w:t>
            </w:r>
            <w:r>
              <w:rPr>
                <w:b/>
              </w:rPr>
              <w:t>NFVI</w:t>
            </w:r>
            <w:r>
              <w:t xml:space="preserve"> and </w:t>
            </w:r>
            <w:r>
              <w:rPr>
                <w:b/>
              </w:rPr>
              <w:t>VNF</w:t>
            </w:r>
            <w:r>
              <w:t xml:space="preserve"> are the top-level conceptual entities in the scope of Network Function Virtualisation. All other components are sub-entities of these two main entities.</w:t>
            </w:r>
          </w:p>
        </w:tc>
      </w:tr>
      <w:tr w:rsidR="00994B9F" w14:paraId="7D389B17" w14:textId="77777777" w:rsidTr="00D12965">
        <w:tc>
          <w:tcPr>
            <w:tcW w:w="0" w:type="auto"/>
          </w:tcPr>
          <w:p w14:paraId="12F98CF8" w14:textId="77777777" w:rsidR="00994B9F" w:rsidRDefault="00994B9F" w:rsidP="00D12965">
            <w:pPr>
              <w:jc w:val="left"/>
            </w:pPr>
            <w:r>
              <w:lastRenderedPageBreak/>
              <w:t>Network Service (NS)</w:t>
            </w:r>
          </w:p>
        </w:tc>
        <w:tc>
          <w:tcPr>
            <w:tcW w:w="0" w:type="auto"/>
          </w:tcPr>
          <w:p w14:paraId="0AA1D36C" w14:textId="77777777" w:rsidR="00994B9F" w:rsidRDefault="00994B9F" w:rsidP="00D12965">
            <w:pPr>
              <w:jc w:val="left"/>
            </w:pPr>
            <w:r>
              <w:t xml:space="preserve">Composition of </w:t>
            </w:r>
            <w:r>
              <w:rPr>
                <w:b/>
              </w:rPr>
              <w:t>Network Function</w:t>
            </w:r>
            <w:r>
              <w:t xml:space="preserve">(s) and/or </w:t>
            </w:r>
            <w:r>
              <w:rPr>
                <w:b/>
              </w:rPr>
              <w:t>Network Service</w:t>
            </w:r>
            <w:r>
              <w:t>(s), defined by its functional and behavioural specification, including the service lifecycle.</w:t>
            </w:r>
          </w:p>
        </w:tc>
      </w:tr>
      <w:tr w:rsidR="00994B9F" w14:paraId="7A0E8B02" w14:textId="77777777" w:rsidTr="00D12965">
        <w:tc>
          <w:tcPr>
            <w:tcW w:w="0" w:type="auto"/>
          </w:tcPr>
          <w:p w14:paraId="7FA2BEC8" w14:textId="77777777" w:rsidR="00994B9F" w:rsidRDefault="00994B9F" w:rsidP="00D12965">
            <w:pPr>
              <w:jc w:val="left"/>
            </w:pPr>
            <w:r>
              <w:t>Open Network Automation Platform (ONAP)</w:t>
            </w:r>
          </w:p>
        </w:tc>
        <w:tc>
          <w:tcPr>
            <w:tcW w:w="0" w:type="auto"/>
          </w:tcPr>
          <w:p w14:paraId="217E018F" w14:textId="77777777" w:rsidR="00994B9F" w:rsidRDefault="00994B9F" w:rsidP="00D12965">
            <w:pPr>
              <w:jc w:val="left"/>
            </w:pPr>
            <w:r>
              <w:t>An LFN project developing a comprehensive platform for orchestration, management, and automation of network and edge computing services for network operators, cloud providers, and enterprises.</w:t>
            </w:r>
          </w:p>
        </w:tc>
      </w:tr>
      <w:tr w:rsidR="00994B9F" w14:paraId="052C3D8A" w14:textId="77777777" w:rsidTr="00D12965">
        <w:tc>
          <w:tcPr>
            <w:tcW w:w="0" w:type="auto"/>
          </w:tcPr>
          <w:p w14:paraId="1AF7D78C" w14:textId="77777777" w:rsidR="00994B9F" w:rsidRDefault="00994B9F" w:rsidP="00D12965">
            <w:pPr>
              <w:jc w:val="left"/>
            </w:pPr>
            <w:r>
              <w:t>ONAP OpenLab</w:t>
            </w:r>
          </w:p>
        </w:tc>
        <w:tc>
          <w:tcPr>
            <w:tcW w:w="0" w:type="auto"/>
          </w:tcPr>
          <w:p w14:paraId="3114C73D" w14:textId="77777777" w:rsidR="00994B9F" w:rsidRDefault="00994B9F" w:rsidP="00D12965">
            <w:pPr>
              <w:jc w:val="left"/>
            </w:pPr>
            <w:r>
              <w:t>ONAP community lab.</w:t>
            </w:r>
          </w:p>
        </w:tc>
      </w:tr>
      <w:tr w:rsidR="00994B9F" w14:paraId="3B76B994" w14:textId="77777777" w:rsidTr="00D12965">
        <w:tc>
          <w:tcPr>
            <w:tcW w:w="0" w:type="auto"/>
          </w:tcPr>
          <w:p w14:paraId="0D418A76" w14:textId="77777777" w:rsidR="00994B9F" w:rsidRDefault="00994B9F" w:rsidP="00D12965">
            <w:pPr>
              <w:jc w:val="left"/>
            </w:pPr>
            <w:r>
              <w:t>Open Platform for NFV (OPNFV)</w:t>
            </w:r>
          </w:p>
        </w:tc>
        <w:tc>
          <w:tcPr>
            <w:tcW w:w="0" w:type="auto"/>
          </w:tcPr>
          <w:p w14:paraId="2669949B" w14:textId="77777777" w:rsidR="00994B9F" w:rsidRDefault="00994B9F" w:rsidP="00D12965">
            <w:pPr>
              <w:jc w:val="left"/>
            </w:pPr>
            <w:r>
              <w:t>A collaborative project under the Linux Foundation. OPNFV is now part of the LFN Anuket project. It aims to implement, test, and deploy tools for conformance and performance of NFV infrastructure.</w:t>
            </w:r>
          </w:p>
        </w:tc>
      </w:tr>
      <w:tr w:rsidR="00994B9F" w14:paraId="060F519E" w14:textId="77777777" w:rsidTr="00D12965">
        <w:tc>
          <w:tcPr>
            <w:tcW w:w="0" w:type="auto"/>
          </w:tcPr>
          <w:p w14:paraId="54BA303E" w14:textId="77777777" w:rsidR="00994B9F" w:rsidRDefault="00994B9F" w:rsidP="00D12965">
            <w:pPr>
              <w:jc w:val="left"/>
            </w:pPr>
            <w:r>
              <w:t>OPNFV Verification Program (OVP) / Anuket Assured</w:t>
            </w:r>
          </w:p>
        </w:tc>
        <w:tc>
          <w:tcPr>
            <w:tcW w:w="0" w:type="auto"/>
          </w:tcPr>
          <w:p w14:paraId="05D98D53" w14:textId="77777777" w:rsidR="00994B9F" w:rsidRDefault="00994B9F" w:rsidP="00D12965">
            <w:pPr>
              <w:jc w:val="left"/>
            </w:pPr>
            <w:r>
              <w:t>An open source, community-led compliance and verification program aiming to demonstrate the readiness and availability of commercial NFV products and services using OPNFV and ONAP components.</w:t>
            </w:r>
          </w:p>
        </w:tc>
      </w:tr>
      <w:tr w:rsidR="00994B9F" w14:paraId="74B8C4EF" w14:textId="77777777" w:rsidTr="00D12965">
        <w:tc>
          <w:tcPr>
            <w:tcW w:w="0" w:type="auto"/>
          </w:tcPr>
          <w:p w14:paraId="14BAD12D" w14:textId="77777777" w:rsidR="00994B9F" w:rsidRDefault="00994B9F" w:rsidP="00D12965">
            <w:pPr>
              <w:jc w:val="left"/>
            </w:pPr>
            <w:r>
              <w:t>Platform</w:t>
            </w:r>
          </w:p>
        </w:tc>
        <w:tc>
          <w:tcPr>
            <w:tcW w:w="0" w:type="auto"/>
          </w:tcPr>
          <w:p w14:paraId="5DF7565B" w14:textId="77777777" w:rsidR="00994B9F" w:rsidRDefault="00994B9F" w:rsidP="00D12965">
            <w:pPr>
              <w:jc w:val="left"/>
            </w:pPr>
            <w:r>
              <w:t>A cloud capabilities type in which the cloud service user can deploy, manage and run customer-created or customer-acquired applications using one or more programming languages and one or more execution environments supported by the cloud service provider. Adapted from ITU-T Y.3500. This includes the physical infrastructure, Operating Systems, virtualisation/containerisation software and other orchestration, security, monitoring/logging and life-cycle management software.</w:t>
            </w:r>
          </w:p>
        </w:tc>
      </w:tr>
      <w:tr w:rsidR="00994B9F" w14:paraId="7D508D56" w14:textId="77777777" w:rsidTr="00D12965">
        <w:tc>
          <w:tcPr>
            <w:tcW w:w="0" w:type="auto"/>
          </w:tcPr>
          <w:p w14:paraId="6F6809E5" w14:textId="77777777" w:rsidR="00994B9F" w:rsidRDefault="00994B9F" w:rsidP="00D12965">
            <w:pPr>
              <w:jc w:val="left"/>
            </w:pPr>
            <w:r>
              <w:t>Pod</w:t>
            </w:r>
          </w:p>
        </w:tc>
        <w:tc>
          <w:tcPr>
            <w:tcW w:w="0" w:type="auto"/>
          </w:tcPr>
          <w:p w14:paraId="055086D0" w14:textId="77777777" w:rsidR="00994B9F" w:rsidRDefault="00994B9F" w:rsidP="00D12965">
            <w:pPr>
              <w:jc w:val="left"/>
            </w:pPr>
            <w:r>
              <w:t>The smallest and simplest Kubernetes object. A Pod represents a set of running containers on a cluster. A Pod is typically set up to run a single primary container. It can also run optional sidecar containers that add supplementary features like logging.</w:t>
            </w:r>
          </w:p>
        </w:tc>
      </w:tr>
      <w:tr w:rsidR="00994B9F" w14:paraId="7B64CD58" w14:textId="77777777" w:rsidTr="00D12965">
        <w:tc>
          <w:tcPr>
            <w:tcW w:w="0" w:type="auto"/>
          </w:tcPr>
          <w:p w14:paraId="164B09CA" w14:textId="77777777" w:rsidR="00994B9F" w:rsidRDefault="00994B9F" w:rsidP="00D12965">
            <w:pPr>
              <w:jc w:val="left"/>
            </w:pPr>
            <w:r>
              <w:t>Prometheus</w:t>
            </w:r>
          </w:p>
        </w:tc>
        <w:tc>
          <w:tcPr>
            <w:tcW w:w="0" w:type="auto"/>
          </w:tcPr>
          <w:p w14:paraId="57C35370" w14:textId="77777777" w:rsidR="00994B9F" w:rsidRDefault="00994B9F" w:rsidP="00D12965">
            <w:pPr>
              <w:jc w:val="left"/>
            </w:pPr>
            <w:r>
              <w:t>An open source monitoring and alerting system.</w:t>
            </w:r>
          </w:p>
        </w:tc>
      </w:tr>
      <w:tr w:rsidR="00994B9F" w14:paraId="13127D74" w14:textId="77777777" w:rsidTr="00D12965">
        <w:tc>
          <w:tcPr>
            <w:tcW w:w="0" w:type="auto"/>
          </w:tcPr>
          <w:p w14:paraId="6526AB1E" w14:textId="77777777" w:rsidR="00994B9F" w:rsidRDefault="00994B9F" w:rsidP="00D12965">
            <w:pPr>
              <w:jc w:val="left"/>
            </w:pPr>
            <w:r>
              <w:t>Quota</w:t>
            </w:r>
          </w:p>
        </w:tc>
        <w:tc>
          <w:tcPr>
            <w:tcW w:w="0" w:type="auto"/>
          </w:tcPr>
          <w:p w14:paraId="177F8B5F" w14:textId="77777777" w:rsidR="00994B9F" w:rsidRDefault="00994B9F" w:rsidP="00D12965">
            <w:pPr>
              <w:jc w:val="left"/>
            </w:pPr>
            <w:r>
              <w:t>An imposed upper limit on specific types of resources, usually used to prevent excessive resource consumption by a given consumer (tenant, VM, container).</w:t>
            </w:r>
          </w:p>
        </w:tc>
      </w:tr>
      <w:tr w:rsidR="00994B9F" w14:paraId="6F4E85AC" w14:textId="77777777" w:rsidTr="00D12965">
        <w:tc>
          <w:tcPr>
            <w:tcW w:w="0" w:type="auto"/>
          </w:tcPr>
          <w:p w14:paraId="4763789F" w14:textId="77777777" w:rsidR="00994B9F" w:rsidRDefault="00994B9F" w:rsidP="00D12965">
            <w:pPr>
              <w:jc w:val="left"/>
            </w:pPr>
            <w:r>
              <w:t>Resource pool</w:t>
            </w:r>
          </w:p>
        </w:tc>
        <w:tc>
          <w:tcPr>
            <w:tcW w:w="0" w:type="auto"/>
          </w:tcPr>
          <w:p w14:paraId="4E174F6A" w14:textId="77777777" w:rsidR="00994B9F" w:rsidRDefault="00994B9F" w:rsidP="00D12965">
            <w:pPr>
              <w:jc w:val="left"/>
            </w:pPr>
            <w:r>
              <w:t xml:space="preserve">A logical grouping of cloud infrastructure hardware and software resources. A resource pool can be based on a certain resource type (for example, compute, storage and network) or a combination of resource types. A </w:t>
            </w:r>
            <w:r>
              <w:rPr>
                <w:b/>
              </w:rPr>
              <w:t>Cloud Infrastructure</w:t>
            </w:r>
            <w:r>
              <w:t xml:space="preserve"> resource can be part of none, one or more resource pools.</w:t>
            </w:r>
          </w:p>
        </w:tc>
      </w:tr>
      <w:tr w:rsidR="00994B9F" w14:paraId="12E34CC4" w14:textId="77777777" w:rsidTr="00D12965">
        <w:tc>
          <w:tcPr>
            <w:tcW w:w="0" w:type="auto"/>
          </w:tcPr>
          <w:p w14:paraId="326B1477" w14:textId="77777777" w:rsidR="00994B9F" w:rsidRDefault="00994B9F" w:rsidP="00D12965">
            <w:pPr>
              <w:jc w:val="left"/>
            </w:pPr>
            <w:r>
              <w:t>Simultaneous Multithreading (SMT)</w:t>
            </w:r>
          </w:p>
        </w:tc>
        <w:tc>
          <w:tcPr>
            <w:tcW w:w="0" w:type="auto"/>
          </w:tcPr>
          <w:p w14:paraId="50FCF22B" w14:textId="77777777" w:rsidR="00994B9F" w:rsidRDefault="00994B9F" w:rsidP="00D12965">
            <w:pPr>
              <w:jc w:val="left"/>
            </w:pPr>
            <w:r>
              <w:t>Simultaneous multithreading (SMT) is a technique for improving the overall efficiency of superscalar CPUs with hardware multithreading. SMT permits multiple independent threads of execution on a single core to better utilise the resources provided by modern processor architectures.</w:t>
            </w:r>
          </w:p>
        </w:tc>
      </w:tr>
      <w:tr w:rsidR="00994B9F" w14:paraId="5058E5F7" w14:textId="77777777" w:rsidTr="00D12965">
        <w:tc>
          <w:tcPr>
            <w:tcW w:w="0" w:type="auto"/>
          </w:tcPr>
          <w:p w14:paraId="3504B952" w14:textId="77777777" w:rsidR="00994B9F" w:rsidRDefault="00994B9F" w:rsidP="00D12965">
            <w:pPr>
              <w:jc w:val="left"/>
            </w:pPr>
            <w:r>
              <w:t>Tenant</w:t>
            </w:r>
          </w:p>
        </w:tc>
        <w:tc>
          <w:tcPr>
            <w:tcW w:w="0" w:type="auto"/>
          </w:tcPr>
          <w:p w14:paraId="11464886" w14:textId="77777777" w:rsidR="00994B9F" w:rsidRDefault="00994B9F" w:rsidP="00D12965">
            <w:pPr>
              <w:jc w:val="left"/>
            </w:pPr>
            <w:r>
              <w:t>Cloud service users sharing access to a set of physical and virtual resources, ITU-T Y.3500. Tenants represent an independently manageable logical pool of compute, storage and network resources abstracted from physical hardware.</w:t>
            </w:r>
          </w:p>
        </w:tc>
      </w:tr>
      <w:tr w:rsidR="00994B9F" w14:paraId="73F690E1" w14:textId="77777777" w:rsidTr="00D12965">
        <w:tc>
          <w:tcPr>
            <w:tcW w:w="0" w:type="auto"/>
          </w:tcPr>
          <w:p w14:paraId="7D7B11CA" w14:textId="77777777" w:rsidR="00994B9F" w:rsidRDefault="00994B9F" w:rsidP="00D12965">
            <w:pPr>
              <w:jc w:val="left"/>
            </w:pPr>
            <w:r>
              <w:t>Tenant Instance</w:t>
            </w:r>
          </w:p>
        </w:tc>
        <w:tc>
          <w:tcPr>
            <w:tcW w:w="0" w:type="auto"/>
          </w:tcPr>
          <w:p w14:paraId="75666326" w14:textId="77777777" w:rsidR="00994B9F" w:rsidRDefault="00994B9F" w:rsidP="00D12965">
            <w:pPr>
              <w:jc w:val="left"/>
            </w:pPr>
            <w:r>
              <w:t xml:space="preserve">Refers to an Instance owned by or dedicated for use by a single </w:t>
            </w:r>
            <w:r>
              <w:rPr>
                <w:b/>
              </w:rPr>
              <w:t>Tenant</w:t>
            </w:r>
            <w:r>
              <w:t>.</w:t>
            </w:r>
          </w:p>
        </w:tc>
      </w:tr>
      <w:tr w:rsidR="00994B9F" w14:paraId="7AFA811B" w14:textId="77777777" w:rsidTr="00D12965">
        <w:tc>
          <w:tcPr>
            <w:tcW w:w="0" w:type="auto"/>
          </w:tcPr>
          <w:p w14:paraId="5520ED1E" w14:textId="77777777" w:rsidR="00994B9F" w:rsidRDefault="00994B9F" w:rsidP="00D12965">
            <w:pPr>
              <w:jc w:val="left"/>
            </w:pPr>
            <w:r>
              <w:lastRenderedPageBreak/>
              <w:t>Tenant (Internal) Networks</w:t>
            </w:r>
          </w:p>
        </w:tc>
        <w:tc>
          <w:tcPr>
            <w:tcW w:w="0" w:type="auto"/>
          </w:tcPr>
          <w:p w14:paraId="6B356898" w14:textId="77777777" w:rsidR="00994B9F" w:rsidRDefault="00994B9F" w:rsidP="00D12965">
            <w:pPr>
              <w:jc w:val="left"/>
            </w:pPr>
            <w:r>
              <w:t xml:space="preserve">Virtual networks that are internal to </w:t>
            </w:r>
            <w:r>
              <w:rPr>
                <w:b/>
              </w:rPr>
              <w:t>Tenant Instances</w:t>
            </w:r>
            <w:r>
              <w:t>.</w:t>
            </w:r>
          </w:p>
        </w:tc>
      </w:tr>
      <w:tr w:rsidR="00994B9F" w14:paraId="4D3571ED" w14:textId="77777777" w:rsidTr="00D12965">
        <w:tc>
          <w:tcPr>
            <w:tcW w:w="0" w:type="auto"/>
          </w:tcPr>
          <w:p w14:paraId="7737EC9B" w14:textId="77777777" w:rsidR="00994B9F" w:rsidRDefault="00994B9F" w:rsidP="00D12965">
            <w:pPr>
              <w:jc w:val="left"/>
            </w:pPr>
            <w:r>
              <w:t>User</w:t>
            </w:r>
          </w:p>
        </w:tc>
        <w:tc>
          <w:tcPr>
            <w:tcW w:w="0" w:type="auto"/>
          </w:tcPr>
          <w:p w14:paraId="377CE3A1" w14:textId="77777777" w:rsidR="00994B9F" w:rsidRDefault="00994B9F" w:rsidP="00D12965">
            <w:pPr>
              <w:jc w:val="left"/>
            </w:pPr>
            <w:r>
              <w:t>Natural person, or entity acting on their behalf, associated with a cloud service customer that uses cloud services. Examples of such entities include devices and applications.</w:t>
            </w:r>
          </w:p>
        </w:tc>
      </w:tr>
      <w:tr w:rsidR="00994B9F" w14:paraId="0B6093DE" w14:textId="77777777" w:rsidTr="00D12965">
        <w:tc>
          <w:tcPr>
            <w:tcW w:w="0" w:type="auto"/>
          </w:tcPr>
          <w:p w14:paraId="16607428" w14:textId="77777777" w:rsidR="00994B9F" w:rsidRDefault="00994B9F" w:rsidP="00D12965">
            <w:pPr>
              <w:jc w:val="left"/>
            </w:pPr>
            <w:r>
              <w:t>Virtual CPU (vCPU)</w:t>
            </w:r>
          </w:p>
        </w:tc>
        <w:tc>
          <w:tcPr>
            <w:tcW w:w="0" w:type="auto"/>
          </w:tcPr>
          <w:p w14:paraId="0D54DAF5" w14:textId="77777777" w:rsidR="00994B9F" w:rsidRDefault="00994B9F" w:rsidP="00D12965">
            <w:pPr>
              <w:jc w:val="left"/>
            </w:pPr>
            <w:r>
              <w:t>Represents a portion of the host's computing resources allocated to a virtualised resource, for example, to a virtual machine or a container. One or more vCPUs can be assigned to a virtualised resource.</w:t>
            </w:r>
          </w:p>
        </w:tc>
      </w:tr>
      <w:tr w:rsidR="00994B9F" w14:paraId="4B695AAF" w14:textId="77777777" w:rsidTr="00D12965">
        <w:tc>
          <w:tcPr>
            <w:tcW w:w="0" w:type="auto"/>
          </w:tcPr>
          <w:p w14:paraId="13155B3B" w14:textId="77777777" w:rsidR="00994B9F" w:rsidRDefault="00994B9F" w:rsidP="00D12965">
            <w:pPr>
              <w:jc w:val="left"/>
            </w:pPr>
            <w:r>
              <w:t>Virtualised Infrastructure Manager (VIM)</w:t>
            </w:r>
          </w:p>
        </w:tc>
        <w:tc>
          <w:tcPr>
            <w:tcW w:w="0" w:type="auto"/>
          </w:tcPr>
          <w:p w14:paraId="3559A706" w14:textId="77777777" w:rsidR="00994B9F" w:rsidRDefault="00994B9F" w:rsidP="00D12965">
            <w:pPr>
              <w:jc w:val="left"/>
            </w:pPr>
            <w:r>
              <w:t>Responsible for controlling and managing the Network Function Virtualisation Infrastructure (NFVI) compute, storage and network resources.</w:t>
            </w:r>
          </w:p>
        </w:tc>
      </w:tr>
      <w:tr w:rsidR="00994B9F" w14:paraId="4CFAEE7F" w14:textId="77777777" w:rsidTr="00D12965">
        <w:tc>
          <w:tcPr>
            <w:tcW w:w="0" w:type="auto"/>
          </w:tcPr>
          <w:p w14:paraId="23C8CCAF" w14:textId="77777777" w:rsidR="00994B9F" w:rsidRDefault="00994B9F" w:rsidP="00D12965">
            <w:pPr>
              <w:jc w:val="left"/>
            </w:pPr>
            <w:r>
              <w:t>Virtual Machine (VM)</w:t>
            </w:r>
          </w:p>
        </w:tc>
        <w:tc>
          <w:tcPr>
            <w:tcW w:w="0" w:type="auto"/>
          </w:tcPr>
          <w:p w14:paraId="696118A2" w14:textId="77777777" w:rsidR="00994B9F" w:rsidRDefault="00994B9F" w:rsidP="00D12965">
            <w:pPr>
              <w:jc w:val="left"/>
            </w:pPr>
            <w:r>
              <w:t xml:space="preserve">Virtualised computation environment that behaves like a physical computer/server. A </w:t>
            </w:r>
            <w:r>
              <w:rPr>
                <w:b/>
              </w:rPr>
              <w:t>VM</w:t>
            </w:r>
            <w:r>
              <w:t xml:space="preserve"> consists of all of the components (processor (CPU), memory, storage, interfaces/ports, etc.) of a physical computer/server. It is created using sizing information or Compute Flavour.</w:t>
            </w:r>
          </w:p>
        </w:tc>
      </w:tr>
      <w:tr w:rsidR="00994B9F" w14:paraId="75FFEA0F" w14:textId="77777777" w:rsidTr="00D12965">
        <w:tc>
          <w:tcPr>
            <w:tcW w:w="0" w:type="auto"/>
          </w:tcPr>
          <w:p w14:paraId="519C4A57" w14:textId="77777777" w:rsidR="00994B9F" w:rsidRDefault="00994B9F" w:rsidP="00D12965">
            <w:pPr>
              <w:jc w:val="left"/>
            </w:pPr>
            <w:r>
              <w:t>Virtualised Network Function (VNF)</w:t>
            </w:r>
          </w:p>
        </w:tc>
        <w:tc>
          <w:tcPr>
            <w:tcW w:w="0" w:type="auto"/>
          </w:tcPr>
          <w:p w14:paraId="73DCBB07" w14:textId="77777777" w:rsidR="00994B9F" w:rsidRDefault="00994B9F" w:rsidP="00D12965">
            <w:pPr>
              <w:jc w:val="left"/>
            </w:pPr>
            <w:r>
              <w:t xml:space="preserve">A software implementation of a Network Function, capable of running on the Cloud Infrastructure. </w:t>
            </w:r>
            <w:r>
              <w:rPr>
                <w:b/>
              </w:rPr>
              <w:t>VNFs</w:t>
            </w:r>
            <w:r>
              <w:t xml:space="preserve"> are built from one or more VNF Components (VNFC) and, in most cases, the VNFC is hosted on a single VM or Container.</w:t>
            </w:r>
          </w:p>
        </w:tc>
      </w:tr>
      <w:tr w:rsidR="00994B9F" w14:paraId="7736B850" w14:textId="77777777" w:rsidTr="00D12965">
        <w:tc>
          <w:tcPr>
            <w:tcW w:w="0" w:type="auto"/>
          </w:tcPr>
          <w:p w14:paraId="75C33EA7" w14:textId="77777777" w:rsidR="00994B9F" w:rsidRDefault="00994B9F" w:rsidP="00D12965">
            <w:pPr>
              <w:jc w:val="left"/>
            </w:pPr>
            <w:r>
              <w:t>Workload</w:t>
            </w:r>
          </w:p>
        </w:tc>
        <w:tc>
          <w:tcPr>
            <w:tcW w:w="0" w:type="auto"/>
          </w:tcPr>
          <w:p w14:paraId="5E477A96" w14:textId="77777777" w:rsidR="00994B9F" w:rsidRDefault="00994B9F" w:rsidP="00D12965">
            <w:pPr>
              <w:jc w:val="left"/>
            </w:pPr>
            <w:r>
              <w:t xml:space="preserve">An application (for example </w:t>
            </w:r>
            <w:r>
              <w:rPr>
                <w:b/>
              </w:rPr>
              <w:t>VNF</w:t>
            </w:r>
            <w:r>
              <w:t xml:space="preserve">, or </w:t>
            </w:r>
            <w:r>
              <w:rPr>
                <w:b/>
              </w:rPr>
              <w:t>CNF</w:t>
            </w:r>
            <w:r>
              <w:t xml:space="preserve">) that performs certain task(s) for the users. In the Cloud Infrastructure, these applications run on top of compute resources such as </w:t>
            </w:r>
            <w:r>
              <w:rPr>
                <w:b/>
              </w:rPr>
              <w:t>VMs</w:t>
            </w:r>
            <w:r>
              <w:t xml:space="preserve"> or </w:t>
            </w:r>
            <w:r>
              <w:rPr>
                <w:b/>
              </w:rPr>
              <w:t>Containers</w:t>
            </w:r>
            <w:r>
              <w:t>.</w:t>
            </w:r>
          </w:p>
        </w:tc>
      </w:tr>
    </w:tbl>
    <w:p w14:paraId="0949BD84" w14:textId="77777777" w:rsidR="00994B9F" w:rsidRDefault="00994B9F" w:rsidP="00994B9F">
      <w:pPr>
        <w:pStyle w:val="Heading2"/>
      </w:pPr>
      <w:bookmarkStart w:id="23" w:name="abbreviations"/>
      <w:bookmarkStart w:id="24" w:name="_Toc184746549"/>
      <w:r>
        <w:t>Abbreviations</w:t>
      </w:r>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551"/>
        <w:gridCol w:w="7465"/>
      </w:tblGrid>
      <w:tr w:rsidR="00994B9F" w:rsidRPr="007005D6" w14:paraId="71550994" w14:textId="77777777" w:rsidTr="00341606">
        <w:tc>
          <w:tcPr>
            <w:tcW w:w="0" w:type="auto"/>
            <w:shd w:val="clear" w:color="auto" w:fill="C00000"/>
            <w:vAlign w:val="bottom"/>
          </w:tcPr>
          <w:p w14:paraId="6CF82C85" w14:textId="77777777" w:rsidR="00994B9F" w:rsidRPr="007005D6" w:rsidRDefault="00994B9F" w:rsidP="00D12965">
            <w:pPr>
              <w:jc w:val="left"/>
            </w:pPr>
            <w:r w:rsidRPr="007005D6">
              <w:t>Term</w:t>
            </w:r>
          </w:p>
        </w:tc>
        <w:tc>
          <w:tcPr>
            <w:tcW w:w="0" w:type="auto"/>
            <w:shd w:val="clear" w:color="auto" w:fill="C00000"/>
            <w:vAlign w:val="bottom"/>
          </w:tcPr>
          <w:p w14:paraId="07D0D3AB" w14:textId="77777777" w:rsidR="00994B9F" w:rsidRPr="007005D6" w:rsidRDefault="00994B9F" w:rsidP="00D12965">
            <w:pPr>
              <w:jc w:val="left"/>
            </w:pPr>
            <w:r w:rsidRPr="007005D6">
              <w:t>Description</w:t>
            </w:r>
          </w:p>
        </w:tc>
      </w:tr>
      <w:tr w:rsidR="00994B9F" w14:paraId="3C5D10E2" w14:textId="77777777" w:rsidTr="00D12965">
        <w:tc>
          <w:tcPr>
            <w:tcW w:w="0" w:type="auto"/>
          </w:tcPr>
          <w:p w14:paraId="665D7763" w14:textId="77777777" w:rsidR="00994B9F" w:rsidRDefault="00994B9F" w:rsidP="00D12965">
            <w:pPr>
              <w:jc w:val="left"/>
            </w:pPr>
            <w:r>
              <w:t>API</w:t>
            </w:r>
          </w:p>
        </w:tc>
        <w:tc>
          <w:tcPr>
            <w:tcW w:w="0" w:type="auto"/>
          </w:tcPr>
          <w:p w14:paraId="2AB9FE49" w14:textId="77777777" w:rsidR="00994B9F" w:rsidRDefault="00994B9F" w:rsidP="00D12965">
            <w:pPr>
              <w:jc w:val="left"/>
            </w:pPr>
            <w:r>
              <w:t>Application Programming Interface</w:t>
            </w:r>
          </w:p>
        </w:tc>
      </w:tr>
      <w:tr w:rsidR="00994B9F" w14:paraId="1BB09ED2" w14:textId="77777777" w:rsidTr="00D12965">
        <w:tc>
          <w:tcPr>
            <w:tcW w:w="0" w:type="auto"/>
          </w:tcPr>
          <w:p w14:paraId="595D8A30" w14:textId="77777777" w:rsidR="00994B9F" w:rsidRDefault="00994B9F" w:rsidP="00D12965">
            <w:pPr>
              <w:jc w:val="left"/>
            </w:pPr>
            <w:r>
              <w:t>BGP VPN</w:t>
            </w:r>
          </w:p>
        </w:tc>
        <w:tc>
          <w:tcPr>
            <w:tcW w:w="0" w:type="auto"/>
          </w:tcPr>
          <w:p w14:paraId="748B3657" w14:textId="77777777" w:rsidR="00994B9F" w:rsidRDefault="00994B9F" w:rsidP="00D12965">
            <w:pPr>
              <w:jc w:val="left"/>
            </w:pPr>
            <w:r>
              <w:t>Border gateway Protocol Virtual Private network</w:t>
            </w:r>
          </w:p>
        </w:tc>
      </w:tr>
      <w:tr w:rsidR="00994B9F" w14:paraId="49D80C34" w14:textId="77777777" w:rsidTr="00D12965">
        <w:tc>
          <w:tcPr>
            <w:tcW w:w="0" w:type="auto"/>
          </w:tcPr>
          <w:p w14:paraId="61C99177" w14:textId="77777777" w:rsidR="00994B9F" w:rsidRDefault="00994B9F" w:rsidP="00D12965">
            <w:pPr>
              <w:jc w:val="left"/>
            </w:pPr>
            <w:r>
              <w:t>CaaS</w:t>
            </w:r>
          </w:p>
        </w:tc>
        <w:tc>
          <w:tcPr>
            <w:tcW w:w="0" w:type="auto"/>
          </w:tcPr>
          <w:p w14:paraId="0CDE5E65" w14:textId="77777777" w:rsidR="00994B9F" w:rsidRDefault="00994B9F" w:rsidP="00D12965">
            <w:pPr>
              <w:jc w:val="left"/>
            </w:pPr>
            <w:r>
              <w:t>Containers as a Service</w:t>
            </w:r>
          </w:p>
        </w:tc>
      </w:tr>
      <w:tr w:rsidR="00994B9F" w14:paraId="21A2CBD6" w14:textId="77777777" w:rsidTr="00D12965">
        <w:tc>
          <w:tcPr>
            <w:tcW w:w="0" w:type="auto"/>
          </w:tcPr>
          <w:p w14:paraId="0058F39F" w14:textId="77777777" w:rsidR="00994B9F" w:rsidRDefault="00994B9F" w:rsidP="00D12965">
            <w:pPr>
              <w:jc w:val="left"/>
            </w:pPr>
            <w:r>
              <w:t>CI/CD</w:t>
            </w:r>
          </w:p>
        </w:tc>
        <w:tc>
          <w:tcPr>
            <w:tcW w:w="0" w:type="auto"/>
          </w:tcPr>
          <w:p w14:paraId="6F86CE3C" w14:textId="77777777" w:rsidR="00994B9F" w:rsidRDefault="00994B9F" w:rsidP="00D12965">
            <w:pPr>
              <w:jc w:val="left"/>
            </w:pPr>
            <w:r>
              <w:t>Continuous Integration/Continuous Deployment</w:t>
            </w:r>
          </w:p>
        </w:tc>
      </w:tr>
      <w:tr w:rsidR="00994B9F" w14:paraId="3D4CA482" w14:textId="77777777" w:rsidTr="00D12965">
        <w:tc>
          <w:tcPr>
            <w:tcW w:w="0" w:type="auto"/>
          </w:tcPr>
          <w:p w14:paraId="7D729227" w14:textId="77777777" w:rsidR="00994B9F" w:rsidRDefault="00994B9F" w:rsidP="00D12965">
            <w:pPr>
              <w:jc w:val="left"/>
            </w:pPr>
            <w:r>
              <w:t>CNF</w:t>
            </w:r>
          </w:p>
        </w:tc>
        <w:tc>
          <w:tcPr>
            <w:tcW w:w="0" w:type="auto"/>
          </w:tcPr>
          <w:p w14:paraId="2F5DD1F6" w14:textId="77777777" w:rsidR="00994B9F" w:rsidRDefault="00994B9F" w:rsidP="00D12965">
            <w:pPr>
              <w:jc w:val="left"/>
            </w:pPr>
            <w:r>
              <w:t>Containerised Network Function</w:t>
            </w:r>
          </w:p>
        </w:tc>
      </w:tr>
      <w:tr w:rsidR="00994B9F" w14:paraId="49D61972" w14:textId="77777777" w:rsidTr="00D12965">
        <w:tc>
          <w:tcPr>
            <w:tcW w:w="0" w:type="auto"/>
          </w:tcPr>
          <w:p w14:paraId="404FD669" w14:textId="77777777" w:rsidR="00994B9F" w:rsidRDefault="00994B9F" w:rsidP="00D12965">
            <w:pPr>
              <w:jc w:val="left"/>
            </w:pPr>
            <w:r>
              <w:t>CNTT</w:t>
            </w:r>
          </w:p>
        </w:tc>
        <w:tc>
          <w:tcPr>
            <w:tcW w:w="0" w:type="auto"/>
          </w:tcPr>
          <w:p w14:paraId="51E1430D" w14:textId="77777777" w:rsidR="00994B9F" w:rsidRDefault="00994B9F" w:rsidP="00D12965">
            <w:pPr>
              <w:jc w:val="left"/>
            </w:pPr>
            <w:r>
              <w:t>Cloud iNfrastructure Telco Task Force</w:t>
            </w:r>
          </w:p>
        </w:tc>
      </w:tr>
      <w:tr w:rsidR="00994B9F" w14:paraId="6596220A" w14:textId="77777777" w:rsidTr="00D12965">
        <w:tc>
          <w:tcPr>
            <w:tcW w:w="0" w:type="auto"/>
          </w:tcPr>
          <w:p w14:paraId="359B0E72" w14:textId="77777777" w:rsidR="00994B9F" w:rsidRDefault="00994B9F" w:rsidP="00D12965">
            <w:pPr>
              <w:jc w:val="left"/>
            </w:pPr>
            <w:r>
              <w:t>CPU</w:t>
            </w:r>
          </w:p>
        </w:tc>
        <w:tc>
          <w:tcPr>
            <w:tcW w:w="0" w:type="auto"/>
          </w:tcPr>
          <w:p w14:paraId="1885F1B3" w14:textId="77777777" w:rsidR="00994B9F" w:rsidRDefault="00994B9F" w:rsidP="00D12965">
            <w:pPr>
              <w:jc w:val="left"/>
            </w:pPr>
            <w:r>
              <w:t>Central Processing Unit</w:t>
            </w:r>
          </w:p>
        </w:tc>
      </w:tr>
      <w:tr w:rsidR="00994B9F" w14:paraId="30802C75" w14:textId="77777777" w:rsidTr="00D12965">
        <w:tc>
          <w:tcPr>
            <w:tcW w:w="0" w:type="auto"/>
          </w:tcPr>
          <w:p w14:paraId="4BA4B472" w14:textId="77777777" w:rsidR="00994B9F" w:rsidRDefault="00994B9F" w:rsidP="00D12965">
            <w:pPr>
              <w:jc w:val="left"/>
            </w:pPr>
            <w:r>
              <w:t>DNS</w:t>
            </w:r>
          </w:p>
        </w:tc>
        <w:tc>
          <w:tcPr>
            <w:tcW w:w="0" w:type="auto"/>
          </w:tcPr>
          <w:p w14:paraId="08AB58F4" w14:textId="77777777" w:rsidR="00994B9F" w:rsidRDefault="00994B9F" w:rsidP="00D12965">
            <w:pPr>
              <w:jc w:val="left"/>
            </w:pPr>
            <w:r>
              <w:t>Domain Name System</w:t>
            </w:r>
          </w:p>
        </w:tc>
      </w:tr>
      <w:tr w:rsidR="00994B9F" w14:paraId="3B125DCF" w14:textId="77777777" w:rsidTr="00D12965">
        <w:tc>
          <w:tcPr>
            <w:tcW w:w="0" w:type="auto"/>
          </w:tcPr>
          <w:p w14:paraId="4036579A" w14:textId="77777777" w:rsidR="00994B9F" w:rsidRDefault="00994B9F" w:rsidP="00D12965">
            <w:pPr>
              <w:jc w:val="left"/>
            </w:pPr>
            <w:r>
              <w:t>DPDK</w:t>
            </w:r>
          </w:p>
        </w:tc>
        <w:tc>
          <w:tcPr>
            <w:tcW w:w="0" w:type="auto"/>
          </w:tcPr>
          <w:p w14:paraId="7FCB7347" w14:textId="77777777" w:rsidR="00994B9F" w:rsidRDefault="00994B9F" w:rsidP="00D12965">
            <w:pPr>
              <w:jc w:val="left"/>
            </w:pPr>
            <w:r>
              <w:t>Data Plane Development Kit</w:t>
            </w:r>
          </w:p>
        </w:tc>
      </w:tr>
      <w:tr w:rsidR="00994B9F" w14:paraId="2F1CD0C9" w14:textId="77777777" w:rsidTr="00D12965">
        <w:tc>
          <w:tcPr>
            <w:tcW w:w="0" w:type="auto"/>
          </w:tcPr>
          <w:p w14:paraId="4AA5A125" w14:textId="77777777" w:rsidR="00994B9F" w:rsidRDefault="00994B9F" w:rsidP="00D12965">
            <w:pPr>
              <w:jc w:val="left"/>
            </w:pPr>
            <w:r>
              <w:t>DHCP</w:t>
            </w:r>
          </w:p>
        </w:tc>
        <w:tc>
          <w:tcPr>
            <w:tcW w:w="0" w:type="auto"/>
          </w:tcPr>
          <w:p w14:paraId="4F23E534" w14:textId="77777777" w:rsidR="00994B9F" w:rsidRDefault="00994B9F" w:rsidP="00D12965">
            <w:pPr>
              <w:jc w:val="left"/>
            </w:pPr>
            <w:r>
              <w:t>Dynamic Host Configuration Protocol</w:t>
            </w:r>
          </w:p>
        </w:tc>
      </w:tr>
      <w:tr w:rsidR="00994B9F" w14:paraId="5C2BD2F2" w14:textId="77777777" w:rsidTr="00D12965">
        <w:tc>
          <w:tcPr>
            <w:tcW w:w="0" w:type="auto"/>
          </w:tcPr>
          <w:p w14:paraId="7F828123" w14:textId="77777777" w:rsidR="00994B9F" w:rsidRDefault="00994B9F" w:rsidP="00D12965">
            <w:pPr>
              <w:jc w:val="left"/>
            </w:pPr>
            <w:r>
              <w:t>ECMP</w:t>
            </w:r>
          </w:p>
        </w:tc>
        <w:tc>
          <w:tcPr>
            <w:tcW w:w="0" w:type="auto"/>
          </w:tcPr>
          <w:p w14:paraId="4CA11EEA" w14:textId="77777777" w:rsidR="00994B9F" w:rsidRDefault="00994B9F" w:rsidP="00D12965">
            <w:pPr>
              <w:jc w:val="left"/>
            </w:pPr>
            <w:r>
              <w:t>Equal Cost Multi-Path routing</w:t>
            </w:r>
          </w:p>
        </w:tc>
      </w:tr>
      <w:tr w:rsidR="00994B9F" w14:paraId="09659D85" w14:textId="77777777" w:rsidTr="00D12965">
        <w:tc>
          <w:tcPr>
            <w:tcW w:w="0" w:type="auto"/>
          </w:tcPr>
          <w:p w14:paraId="184862E3" w14:textId="77777777" w:rsidR="00994B9F" w:rsidRDefault="00994B9F" w:rsidP="00D12965">
            <w:pPr>
              <w:jc w:val="left"/>
            </w:pPr>
            <w:r>
              <w:t>ETSI</w:t>
            </w:r>
          </w:p>
        </w:tc>
        <w:tc>
          <w:tcPr>
            <w:tcW w:w="0" w:type="auto"/>
          </w:tcPr>
          <w:p w14:paraId="2C065131" w14:textId="77777777" w:rsidR="00994B9F" w:rsidRDefault="00994B9F" w:rsidP="00D12965">
            <w:pPr>
              <w:jc w:val="left"/>
            </w:pPr>
            <w:r>
              <w:t>European Telecommunications Standards Institute</w:t>
            </w:r>
          </w:p>
        </w:tc>
      </w:tr>
      <w:tr w:rsidR="00994B9F" w14:paraId="28CCC1C3" w14:textId="77777777" w:rsidTr="00D12965">
        <w:tc>
          <w:tcPr>
            <w:tcW w:w="0" w:type="auto"/>
          </w:tcPr>
          <w:p w14:paraId="1A58AD31" w14:textId="77777777" w:rsidR="00994B9F" w:rsidRDefault="00994B9F" w:rsidP="00D12965">
            <w:pPr>
              <w:jc w:val="left"/>
            </w:pPr>
            <w:r>
              <w:t>FPGA</w:t>
            </w:r>
          </w:p>
        </w:tc>
        <w:tc>
          <w:tcPr>
            <w:tcW w:w="0" w:type="auto"/>
          </w:tcPr>
          <w:p w14:paraId="56F8FB47" w14:textId="77777777" w:rsidR="00994B9F" w:rsidRDefault="00994B9F" w:rsidP="00D12965">
            <w:pPr>
              <w:jc w:val="left"/>
            </w:pPr>
            <w:r>
              <w:t>Field Programmable Gate Array</w:t>
            </w:r>
          </w:p>
        </w:tc>
      </w:tr>
      <w:tr w:rsidR="00994B9F" w14:paraId="0CA183F3" w14:textId="77777777" w:rsidTr="00D12965">
        <w:tc>
          <w:tcPr>
            <w:tcW w:w="0" w:type="auto"/>
          </w:tcPr>
          <w:p w14:paraId="5232300D" w14:textId="77777777" w:rsidR="00994B9F" w:rsidRDefault="00994B9F" w:rsidP="00D12965">
            <w:pPr>
              <w:jc w:val="left"/>
            </w:pPr>
            <w:r>
              <w:t>MB/GB/TB</w:t>
            </w:r>
          </w:p>
        </w:tc>
        <w:tc>
          <w:tcPr>
            <w:tcW w:w="0" w:type="auto"/>
          </w:tcPr>
          <w:p w14:paraId="6A6A573C" w14:textId="77777777" w:rsidR="00994B9F" w:rsidRDefault="00994B9F" w:rsidP="00D12965">
            <w:pPr>
              <w:jc w:val="left"/>
            </w:pPr>
            <w:r>
              <w:t>MegaByte/GigaByte/TeraByte</w:t>
            </w:r>
          </w:p>
        </w:tc>
      </w:tr>
      <w:tr w:rsidR="00994B9F" w14:paraId="51192F9F" w14:textId="77777777" w:rsidTr="00D12965">
        <w:tc>
          <w:tcPr>
            <w:tcW w:w="0" w:type="auto"/>
          </w:tcPr>
          <w:p w14:paraId="2B4FAB04" w14:textId="77777777" w:rsidR="00994B9F" w:rsidRDefault="00994B9F" w:rsidP="00D12965">
            <w:pPr>
              <w:jc w:val="left"/>
            </w:pPr>
            <w:r>
              <w:t>GPU</w:t>
            </w:r>
          </w:p>
        </w:tc>
        <w:tc>
          <w:tcPr>
            <w:tcW w:w="0" w:type="auto"/>
          </w:tcPr>
          <w:p w14:paraId="2A607299" w14:textId="77777777" w:rsidR="00994B9F" w:rsidRDefault="00994B9F" w:rsidP="00D12965">
            <w:pPr>
              <w:jc w:val="left"/>
            </w:pPr>
            <w:r>
              <w:t>Graphics Processing Unit</w:t>
            </w:r>
          </w:p>
        </w:tc>
      </w:tr>
      <w:tr w:rsidR="00994B9F" w14:paraId="17240DD9" w14:textId="77777777" w:rsidTr="00D12965">
        <w:tc>
          <w:tcPr>
            <w:tcW w:w="0" w:type="auto"/>
          </w:tcPr>
          <w:p w14:paraId="4E44D102" w14:textId="77777777" w:rsidR="00994B9F" w:rsidRDefault="00994B9F" w:rsidP="00D12965">
            <w:pPr>
              <w:jc w:val="left"/>
            </w:pPr>
            <w:r>
              <w:lastRenderedPageBreak/>
              <w:t>GRE</w:t>
            </w:r>
          </w:p>
        </w:tc>
        <w:tc>
          <w:tcPr>
            <w:tcW w:w="0" w:type="auto"/>
          </w:tcPr>
          <w:p w14:paraId="4113294C" w14:textId="77777777" w:rsidR="00994B9F" w:rsidRDefault="00994B9F" w:rsidP="00D12965">
            <w:pPr>
              <w:jc w:val="left"/>
            </w:pPr>
            <w:r>
              <w:t>Generic Routing Encapsulation</w:t>
            </w:r>
          </w:p>
        </w:tc>
      </w:tr>
      <w:tr w:rsidR="00994B9F" w14:paraId="429A9816" w14:textId="77777777" w:rsidTr="00D12965">
        <w:tc>
          <w:tcPr>
            <w:tcW w:w="0" w:type="auto"/>
          </w:tcPr>
          <w:p w14:paraId="5D33EB03" w14:textId="77777777" w:rsidR="00994B9F" w:rsidRDefault="00994B9F" w:rsidP="00D12965">
            <w:pPr>
              <w:jc w:val="left"/>
            </w:pPr>
            <w:r>
              <w:t>GSM</w:t>
            </w:r>
          </w:p>
        </w:tc>
        <w:tc>
          <w:tcPr>
            <w:tcW w:w="0" w:type="auto"/>
          </w:tcPr>
          <w:p w14:paraId="2BCBC03C" w14:textId="77777777" w:rsidR="00994B9F" w:rsidRDefault="00994B9F" w:rsidP="00D12965">
            <w:pPr>
              <w:jc w:val="left"/>
            </w:pPr>
            <w:r>
              <w:t>Global System for Mobile Communications (originally Groupe Spécial Mobile)</w:t>
            </w:r>
          </w:p>
        </w:tc>
      </w:tr>
      <w:tr w:rsidR="00994B9F" w14:paraId="1CCC6B01" w14:textId="77777777" w:rsidTr="00D12965">
        <w:tc>
          <w:tcPr>
            <w:tcW w:w="0" w:type="auto"/>
          </w:tcPr>
          <w:p w14:paraId="3FC9591C" w14:textId="77777777" w:rsidR="00994B9F" w:rsidRDefault="00994B9F" w:rsidP="00D12965">
            <w:pPr>
              <w:jc w:val="left"/>
            </w:pPr>
            <w:r>
              <w:t>GSMA</w:t>
            </w:r>
          </w:p>
        </w:tc>
        <w:tc>
          <w:tcPr>
            <w:tcW w:w="0" w:type="auto"/>
          </w:tcPr>
          <w:p w14:paraId="2A6C6E33" w14:textId="77777777" w:rsidR="00994B9F" w:rsidRDefault="00994B9F" w:rsidP="00D12965">
            <w:pPr>
              <w:jc w:val="left"/>
            </w:pPr>
            <w:r>
              <w:t>GSM Association</w:t>
            </w:r>
          </w:p>
        </w:tc>
      </w:tr>
      <w:tr w:rsidR="00994B9F" w14:paraId="564BC817" w14:textId="77777777" w:rsidTr="00D12965">
        <w:tc>
          <w:tcPr>
            <w:tcW w:w="0" w:type="auto"/>
          </w:tcPr>
          <w:p w14:paraId="6931BBFC" w14:textId="77777777" w:rsidR="00994B9F" w:rsidRDefault="00994B9F" w:rsidP="00D12965">
            <w:pPr>
              <w:jc w:val="left"/>
            </w:pPr>
            <w:r>
              <w:t>GSLB</w:t>
            </w:r>
          </w:p>
        </w:tc>
        <w:tc>
          <w:tcPr>
            <w:tcW w:w="0" w:type="auto"/>
          </w:tcPr>
          <w:p w14:paraId="34059C59" w14:textId="77777777" w:rsidR="00994B9F" w:rsidRDefault="00994B9F" w:rsidP="00D12965">
            <w:pPr>
              <w:jc w:val="left"/>
            </w:pPr>
            <w:r>
              <w:t>Global Service Load Balancer</w:t>
            </w:r>
          </w:p>
        </w:tc>
      </w:tr>
      <w:tr w:rsidR="00994B9F" w14:paraId="5E0AF21E" w14:textId="77777777" w:rsidTr="00D12965">
        <w:tc>
          <w:tcPr>
            <w:tcW w:w="0" w:type="auto"/>
          </w:tcPr>
          <w:p w14:paraId="3447F851" w14:textId="77777777" w:rsidR="00994B9F" w:rsidRDefault="00994B9F" w:rsidP="00D12965">
            <w:pPr>
              <w:jc w:val="left"/>
            </w:pPr>
            <w:r>
              <w:t>GUI</w:t>
            </w:r>
          </w:p>
        </w:tc>
        <w:tc>
          <w:tcPr>
            <w:tcW w:w="0" w:type="auto"/>
          </w:tcPr>
          <w:p w14:paraId="480E0CB9" w14:textId="77777777" w:rsidR="00994B9F" w:rsidRDefault="00994B9F" w:rsidP="00D12965">
            <w:pPr>
              <w:jc w:val="left"/>
            </w:pPr>
            <w:r>
              <w:t>Graphical User Interface</w:t>
            </w:r>
          </w:p>
        </w:tc>
      </w:tr>
      <w:tr w:rsidR="00994B9F" w14:paraId="55421F26" w14:textId="77777777" w:rsidTr="00D12965">
        <w:tc>
          <w:tcPr>
            <w:tcW w:w="0" w:type="auto"/>
          </w:tcPr>
          <w:p w14:paraId="64F74BBA" w14:textId="77777777" w:rsidR="00994B9F" w:rsidRDefault="00994B9F" w:rsidP="00D12965">
            <w:pPr>
              <w:jc w:val="left"/>
            </w:pPr>
            <w:r>
              <w:t>HA</w:t>
            </w:r>
          </w:p>
        </w:tc>
        <w:tc>
          <w:tcPr>
            <w:tcW w:w="0" w:type="auto"/>
          </w:tcPr>
          <w:p w14:paraId="7E210ECF" w14:textId="77777777" w:rsidR="00994B9F" w:rsidRDefault="00994B9F" w:rsidP="00D12965">
            <w:pPr>
              <w:jc w:val="left"/>
            </w:pPr>
            <w:r>
              <w:t>High Availability</w:t>
            </w:r>
          </w:p>
        </w:tc>
      </w:tr>
      <w:tr w:rsidR="00994B9F" w14:paraId="22F350A5" w14:textId="77777777" w:rsidTr="00D12965">
        <w:tc>
          <w:tcPr>
            <w:tcW w:w="0" w:type="auto"/>
          </w:tcPr>
          <w:p w14:paraId="64B1C9B2" w14:textId="77777777" w:rsidR="00994B9F" w:rsidRDefault="00994B9F" w:rsidP="00D12965">
            <w:pPr>
              <w:jc w:val="left"/>
            </w:pPr>
            <w:r>
              <w:t>HDD</w:t>
            </w:r>
          </w:p>
        </w:tc>
        <w:tc>
          <w:tcPr>
            <w:tcW w:w="0" w:type="auto"/>
          </w:tcPr>
          <w:p w14:paraId="1393AA27" w14:textId="77777777" w:rsidR="00994B9F" w:rsidRDefault="00994B9F" w:rsidP="00D12965">
            <w:pPr>
              <w:jc w:val="left"/>
            </w:pPr>
            <w:r>
              <w:t>Hard Disk Drive</w:t>
            </w:r>
          </w:p>
        </w:tc>
      </w:tr>
      <w:tr w:rsidR="00994B9F" w14:paraId="58823002" w14:textId="77777777" w:rsidTr="00D12965">
        <w:tc>
          <w:tcPr>
            <w:tcW w:w="0" w:type="auto"/>
          </w:tcPr>
          <w:p w14:paraId="6B697F70" w14:textId="77777777" w:rsidR="00994B9F" w:rsidRDefault="00994B9F" w:rsidP="00D12965">
            <w:pPr>
              <w:jc w:val="left"/>
            </w:pPr>
            <w:r>
              <w:t>HTTP</w:t>
            </w:r>
          </w:p>
        </w:tc>
        <w:tc>
          <w:tcPr>
            <w:tcW w:w="0" w:type="auto"/>
          </w:tcPr>
          <w:p w14:paraId="494AE00D" w14:textId="77777777" w:rsidR="00994B9F" w:rsidRDefault="00994B9F" w:rsidP="00D12965">
            <w:pPr>
              <w:jc w:val="left"/>
            </w:pPr>
            <w:r>
              <w:t>Hypertext Transfer Protocol</w:t>
            </w:r>
          </w:p>
        </w:tc>
      </w:tr>
      <w:tr w:rsidR="00994B9F" w14:paraId="55EF03BD" w14:textId="77777777" w:rsidTr="00D12965">
        <w:tc>
          <w:tcPr>
            <w:tcW w:w="0" w:type="auto"/>
          </w:tcPr>
          <w:p w14:paraId="15789C0A" w14:textId="77777777" w:rsidR="00994B9F" w:rsidRDefault="00994B9F" w:rsidP="00D12965">
            <w:pPr>
              <w:jc w:val="left"/>
            </w:pPr>
            <w:r>
              <w:t>HW</w:t>
            </w:r>
          </w:p>
        </w:tc>
        <w:tc>
          <w:tcPr>
            <w:tcW w:w="0" w:type="auto"/>
          </w:tcPr>
          <w:p w14:paraId="4F06E0E8" w14:textId="77777777" w:rsidR="00994B9F" w:rsidRDefault="00994B9F" w:rsidP="00D12965">
            <w:pPr>
              <w:jc w:val="left"/>
            </w:pPr>
            <w:r>
              <w:t>Hardware</w:t>
            </w:r>
          </w:p>
        </w:tc>
      </w:tr>
      <w:tr w:rsidR="00994B9F" w14:paraId="1948E96A" w14:textId="77777777" w:rsidTr="00D12965">
        <w:tc>
          <w:tcPr>
            <w:tcW w:w="0" w:type="auto"/>
          </w:tcPr>
          <w:p w14:paraId="4D6F533C" w14:textId="77777777" w:rsidR="00994B9F" w:rsidRDefault="00994B9F" w:rsidP="00D12965">
            <w:pPr>
              <w:jc w:val="left"/>
            </w:pPr>
            <w:r>
              <w:t>IaaC (also IaC)</w:t>
            </w:r>
          </w:p>
        </w:tc>
        <w:tc>
          <w:tcPr>
            <w:tcW w:w="0" w:type="auto"/>
          </w:tcPr>
          <w:p w14:paraId="42D8FC03" w14:textId="77777777" w:rsidR="00994B9F" w:rsidRDefault="00994B9F" w:rsidP="00D12965">
            <w:pPr>
              <w:jc w:val="left"/>
            </w:pPr>
            <w:r>
              <w:t>Infrastructure as a Code</w:t>
            </w:r>
          </w:p>
        </w:tc>
      </w:tr>
      <w:tr w:rsidR="00994B9F" w14:paraId="07D254DC" w14:textId="77777777" w:rsidTr="00D12965">
        <w:tc>
          <w:tcPr>
            <w:tcW w:w="0" w:type="auto"/>
          </w:tcPr>
          <w:p w14:paraId="1D2F57AF" w14:textId="77777777" w:rsidR="00994B9F" w:rsidRDefault="00994B9F" w:rsidP="00D12965">
            <w:pPr>
              <w:jc w:val="left"/>
            </w:pPr>
            <w:r>
              <w:t>IaaS</w:t>
            </w:r>
          </w:p>
        </w:tc>
        <w:tc>
          <w:tcPr>
            <w:tcW w:w="0" w:type="auto"/>
          </w:tcPr>
          <w:p w14:paraId="3C4395B0" w14:textId="77777777" w:rsidR="00994B9F" w:rsidRDefault="00994B9F" w:rsidP="00D12965">
            <w:pPr>
              <w:jc w:val="left"/>
            </w:pPr>
            <w:r>
              <w:t>Infrastructure as a Service</w:t>
            </w:r>
          </w:p>
        </w:tc>
      </w:tr>
      <w:tr w:rsidR="00994B9F" w14:paraId="75ACB977" w14:textId="77777777" w:rsidTr="00D12965">
        <w:tc>
          <w:tcPr>
            <w:tcW w:w="0" w:type="auto"/>
          </w:tcPr>
          <w:p w14:paraId="2B0E402F" w14:textId="77777777" w:rsidR="00994B9F" w:rsidRDefault="00994B9F" w:rsidP="00D12965">
            <w:pPr>
              <w:jc w:val="left"/>
            </w:pPr>
            <w:r>
              <w:t>ICMP</w:t>
            </w:r>
          </w:p>
        </w:tc>
        <w:tc>
          <w:tcPr>
            <w:tcW w:w="0" w:type="auto"/>
          </w:tcPr>
          <w:p w14:paraId="5CC110C2" w14:textId="77777777" w:rsidR="00994B9F" w:rsidRDefault="00994B9F" w:rsidP="00D12965">
            <w:pPr>
              <w:jc w:val="left"/>
            </w:pPr>
            <w:r>
              <w:t>Internet Control Message Protocol</w:t>
            </w:r>
          </w:p>
        </w:tc>
      </w:tr>
      <w:tr w:rsidR="00994B9F" w14:paraId="1B1B498E" w14:textId="77777777" w:rsidTr="00D12965">
        <w:tc>
          <w:tcPr>
            <w:tcW w:w="0" w:type="auto"/>
          </w:tcPr>
          <w:p w14:paraId="7E540602" w14:textId="77777777" w:rsidR="00994B9F" w:rsidRDefault="00994B9F" w:rsidP="00D12965">
            <w:pPr>
              <w:jc w:val="left"/>
            </w:pPr>
            <w:r>
              <w:t>IMS</w:t>
            </w:r>
          </w:p>
        </w:tc>
        <w:tc>
          <w:tcPr>
            <w:tcW w:w="0" w:type="auto"/>
          </w:tcPr>
          <w:p w14:paraId="78777DA0" w14:textId="77777777" w:rsidR="00994B9F" w:rsidRDefault="00994B9F" w:rsidP="00D12965">
            <w:pPr>
              <w:jc w:val="left"/>
            </w:pPr>
            <w:r>
              <w:t>IP Multimedia Sub System</w:t>
            </w:r>
          </w:p>
        </w:tc>
      </w:tr>
      <w:tr w:rsidR="00994B9F" w14:paraId="11467062" w14:textId="77777777" w:rsidTr="00D12965">
        <w:tc>
          <w:tcPr>
            <w:tcW w:w="0" w:type="auto"/>
          </w:tcPr>
          <w:p w14:paraId="00E18BC1" w14:textId="77777777" w:rsidR="00994B9F" w:rsidRDefault="00994B9F" w:rsidP="00D12965">
            <w:pPr>
              <w:jc w:val="left"/>
            </w:pPr>
            <w:r>
              <w:t>IO</w:t>
            </w:r>
          </w:p>
        </w:tc>
        <w:tc>
          <w:tcPr>
            <w:tcW w:w="0" w:type="auto"/>
          </w:tcPr>
          <w:p w14:paraId="67BB234F" w14:textId="77777777" w:rsidR="00994B9F" w:rsidRDefault="00994B9F" w:rsidP="00D12965">
            <w:pPr>
              <w:jc w:val="left"/>
            </w:pPr>
            <w:r>
              <w:t>Input/Output</w:t>
            </w:r>
          </w:p>
        </w:tc>
      </w:tr>
      <w:tr w:rsidR="00994B9F" w14:paraId="6971527E" w14:textId="77777777" w:rsidTr="00D12965">
        <w:tc>
          <w:tcPr>
            <w:tcW w:w="0" w:type="auto"/>
          </w:tcPr>
          <w:p w14:paraId="56522702" w14:textId="77777777" w:rsidR="00994B9F" w:rsidRDefault="00994B9F" w:rsidP="00D12965">
            <w:pPr>
              <w:jc w:val="left"/>
            </w:pPr>
            <w:r>
              <w:t>IOPS</w:t>
            </w:r>
          </w:p>
        </w:tc>
        <w:tc>
          <w:tcPr>
            <w:tcW w:w="0" w:type="auto"/>
          </w:tcPr>
          <w:p w14:paraId="28AF558A" w14:textId="77777777" w:rsidR="00994B9F" w:rsidRDefault="00994B9F" w:rsidP="00D12965">
            <w:pPr>
              <w:jc w:val="left"/>
            </w:pPr>
            <w:r>
              <w:t>Input/Output per Second</w:t>
            </w:r>
          </w:p>
        </w:tc>
      </w:tr>
      <w:tr w:rsidR="00994B9F" w14:paraId="5333D3A2" w14:textId="77777777" w:rsidTr="00D12965">
        <w:tc>
          <w:tcPr>
            <w:tcW w:w="0" w:type="auto"/>
          </w:tcPr>
          <w:p w14:paraId="3B7690ED" w14:textId="77777777" w:rsidR="00994B9F" w:rsidRDefault="00994B9F" w:rsidP="00D12965">
            <w:pPr>
              <w:jc w:val="left"/>
            </w:pPr>
            <w:r>
              <w:t>IPMI</w:t>
            </w:r>
          </w:p>
        </w:tc>
        <w:tc>
          <w:tcPr>
            <w:tcW w:w="0" w:type="auto"/>
          </w:tcPr>
          <w:p w14:paraId="4EA2B62E" w14:textId="77777777" w:rsidR="00994B9F" w:rsidRDefault="00994B9F" w:rsidP="00D12965">
            <w:pPr>
              <w:jc w:val="left"/>
            </w:pPr>
            <w:r>
              <w:t>Intelligent Platform Management Interface</w:t>
            </w:r>
          </w:p>
        </w:tc>
      </w:tr>
      <w:tr w:rsidR="00994B9F" w14:paraId="563C6A39" w14:textId="77777777" w:rsidTr="00D12965">
        <w:tc>
          <w:tcPr>
            <w:tcW w:w="0" w:type="auto"/>
          </w:tcPr>
          <w:p w14:paraId="064ACE4A" w14:textId="77777777" w:rsidR="00994B9F" w:rsidRDefault="00994B9F" w:rsidP="00D12965">
            <w:pPr>
              <w:jc w:val="left"/>
            </w:pPr>
            <w:r>
              <w:t>KVM</w:t>
            </w:r>
          </w:p>
        </w:tc>
        <w:tc>
          <w:tcPr>
            <w:tcW w:w="0" w:type="auto"/>
          </w:tcPr>
          <w:p w14:paraId="7ED89797" w14:textId="77777777" w:rsidR="00994B9F" w:rsidRDefault="00994B9F" w:rsidP="00D12965">
            <w:pPr>
              <w:jc w:val="left"/>
            </w:pPr>
            <w:r>
              <w:t>Kernel-based Virtual Machine</w:t>
            </w:r>
          </w:p>
        </w:tc>
      </w:tr>
      <w:tr w:rsidR="00994B9F" w14:paraId="17F83987" w14:textId="77777777" w:rsidTr="00D12965">
        <w:tc>
          <w:tcPr>
            <w:tcW w:w="0" w:type="auto"/>
          </w:tcPr>
          <w:p w14:paraId="66C3FBF9" w14:textId="77777777" w:rsidR="00994B9F" w:rsidRDefault="00994B9F" w:rsidP="00D12965">
            <w:pPr>
              <w:jc w:val="left"/>
            </w:pPr>
            <w:r>
              <w:t>LCM</w:t>
            </w:r>
          </w:p>
        </w:tc>
        <w:tc>
          <w:tcPr>
            <w:tcW w:w="0" w:type="auto"/>
          </w:tcPr>
          <w:p w14:paraId="07A6758C" w14:textId="77777777" w:rsidR="00994B9F" w:rsidRDefault="00994B9F" w:rsidP="00D12965">
            <w:pPr>
              <w:jc w:val="left"/>
            </w:pPr>
            <w:r>
              <w:t>Life Cycle Management</w:t>
            </w:r>
          </w:p>
        </w:tc>
      </w:tr>
      <w:tr w:rsidR="00994B9F" w14:paraId="7F6DF3DA" w14:textId="77777777" w:rsidTr="00D12965">
        <w:tc>
          <w:tcPr>
            <w:tcW w:w="0" w:type="auto"/>
          </w:tcPr>
          <w:p w14:paraId="28C3B654" w14:textId="77777777" w:rsidR="00994B9F" w:rsidRDefault="00994B9F" w:rsidP="00D12965">
            <w:pPr>
              <w:jc w:val="left"/>
            </w:pPr>
            <w:r>
              <w:t>LDAP</w:t>
            </w:r>
          </w:p>
        </w:tc>
        <w:tc>
          <w:tcPr>
            <w:tcW w:w="0" w:type="auto"/>
          </w:tcPr>
          <w:p w14:paraId="77367686" w14:textId="77777777" w:rsidR="00994B9F" w:rsidRDefault="00994B9F" w:rsidP="00D12965">
            <w:pPr>
              <w:jc w:val="left"/>
            </w:pPr>
            <w:r>
              <w:t>Lightweight Directory Access Protocol</w:t>
            </w:r>
          </w:p>
        </w:tc>
      </w:tr>
      <w:tr w:rsidR="00994B9F" w14:paraId="2C3C7C86" w14:textId="77777777" w:rsidTr="00D12965">
        <w:tc>
          <w:tcPr>
            <w:tcW w:w="0" w:type="auto"/>
          </w:tcPr>
          <w:p w14:paraId="3830F818" w14:textId="77777777" w:rsidR="00994B9F" w:rsidRDefault="00994B9F" w:rsidP="00D12965">
            <w:pPr>
              <w:jc w:val="left"/>
            </w:pPr>
            <w:r>
              <w:t>LFN</w:t>
            </w:r>
          </w:p>
        </w:tc>
        <w:tc>
          <w:tcPr>
            <w:tcW w:w="0" w:type="auto"/>
          </w:tcPr>
          <w:p w14:paraId="49AA7AF9" w14:textId="77777777" w:rsidR="00994B9F" w:rsidRDefault="00994B9F" w:rsidP="00D12965">
            <w:pPr>
              <w:jc w:val="left"/>
            </w:pPr>
            <w:r>
              <w:t>Linux Foundation Networking</w:t>
            </w:r>
          </w:p>
        </w:tc>
      </w:tr>
      <w:tr w:rsidR="00994B9F" w14:paraId="00FFF9B2" w14:textId="77777777" w:rsidTr="00D12965">
        <w:tc>
          <w:tcPr>
            <w:tcW w:w="0" w:type="auto"/>
          </w:tcPr>
          <w:p w14:paraId="2781E0E5" w14:textId="77777777" w:rsidR="00994B9F" w:rsidRDefault="00994B9F" w:rsidP="00D12965">
            <w:pPr>
              <w:jc w:val="left"/>
            </w:pPr>
            <w:r>
              <w:t>LMA</w:t>
            </w:r>
          </w:p>
        </w:tc>
        <w:tc>
          <w:tcPr>
            <w:tcW w:w="0" w:type="auto"/>
          </w:tcPr>
          <w:p w14:paraId="3C9D7E38" w14:textId="77777777" w:rsidR="00994B9F" w:rsidRDefault="00994B9F" w:rsidP="00D12965">
            <w:pPr>
              <w:jc w:val="left"/>
            </w:pPr>
            <w:r>
              <w:t>Logging, Monitoring and Analytics</w:t>
            </w:r>
          </w:p>
        </w:tc>
      </w:tr>
      <w:tr w:rsidR="00994B9F" w14:paraId="377337BF" w14:textId="77777777" w:rsidTr="00D12965">
        <w:tc>
          <w:tcPr>
            <w:tcW w:w="0" w:type="auto"/>
          </w:tcPr>
          <w:p w14:paraId="771AE2D9" w14:textId="77777777" w:rsidR="00994B9F" w:rsidRDefault="00994B9F" w:rsidP="00D12965">
            <w:pPr>
              <w:jc w:val="left"/>
            </w:pPr>
            <w:r>
              <w:t>LVM</w:t>
            </w:r>
          </w:p>
        </w:tc>
        <w:tc>
          <w:tcPr>
            <w:tcW w:w="0" w:type="auto"/>
          </w:tcPr>
          <w:p w14:paraId="5D7DA015" w14:textId="77777777" w:rsidR="00994B9F" w:rsidRDefault="00994B9F" w:rsidP="00D12965">
            <w:pPr>
              <w:jc w:val="left"/>
            </w:pPr>
            <w:r>
              <w:t>Logical Volume Management</w:t>
            </w:r>
          </w:p>
        </w:tc>
      </w:tr>
      <w:tr w:rsidR="00994B9F" w14:paraId="18801AA5" w14:textId="77777777" w:rsidTr="00D12965">
        <w:tc>
          <w:tcPr>
            <w:tcW w:w="0" w:type="auto"/>
          </w:tcPr>
          <w:p w14:paraId="5A2E665D" w14:textId="77777777" w:rsidR="00994B9F" w:rsidRDefault="00994B9F" w:rsidP="00D12965">
            <w:pPr>
              <w:jc w:val="left"/>
            </w:pPr>
            <w:r>
              <w:t>MANO</w:t>
            </w:r>
          </w:p>
        </w:tc>
        <w:tc>
          <w:tcPr>
            <w:tcW w:w="0" w:type="auto"/>
          </w:tcPr>
          <w:p w14:paraId="4119DEAB" w14:textId="77777777" w:rsidR="00994B9F" w:rsidRDefault="00994B9F" w:rsidP="00D12965">
            <w:pPr>
              <w:jc w:val="left"/>
            </w:pPr>
            <w:r>
              <w:t>Management And Orchestration</w:t>
            </w:r>
          </w:p>
        </w:tc>
      </w:tr>
      <w:tr w:rsidR="00994B9F" w14:paraId="5F3DCD02" w14:textId="77777777" w:rsidTr="00D12965">
        <w:tc>
          <w:tcPr>
            <w:tcW w:w="0" w:type="auto"/>
          </w:tcPr>
          <w:p w14:paraId="058ADB3A" w14:textId="77777777" w:rsidR="00994B9F" w:rsidRDefault="00994B9F" w:rsidP="00D12965">
            <w:pPr>
              <w:jc w:val="left"/>
            </w:pPr>
            <w:r>
              <w:t>MLAG</w:t>
            </w:r>
          </w:p>
        </w:tc>
        <w:tc>
          <w:tcPr>
            <w:tcW w:w="0" w:type="auto"/>
          </w:tcPr>
          <w:p w14:paraId="3B08E4C9" w14:textId="77777777" w:rsidR="00994B9F" w:rsidRDefault="00994B9F" w:rsidP="00D12965">
            <w:pPr>
              <w:jc w:val="left"/>
            </w:pPr>
            <w:r>
              <w:t>Multi-chassis Link Aggregation Group</w:t>
            </w:r>
          </w:p>
        </w:tc>
      </w:tr>
      <w:tr w:rsidR="00994B9F" w14:paraId="2A5ABC4E" w14:textId="77777777" w:rsidTr="00D12965">
        <w:tc>
          <w:tcPr>
            <w:tcW w:w="0" w:type="auto"/>
          </w:tcPr>
          <w:p w14:paraId="60EEA555" w14:textId="77777777" w:rsidR="00994B9F" w:rsidRDefault="00994B9F" w:rsidP="00D12965">
            <w:pPr>
              <w:jc w:val="left"/>
            </w:pPr>
            <w:r>
              <w:t>NAT</w:t>
            </w:r>
          </w:p>
        </w:tc>
        <w:tc>
          <w:tcPr>
            <w:tcW w:w="0" w:type="auto"/>
          </w:tcPr>
          <w:p w14:paraId="3E49A564" w14:textId="77777777" w:rsidR="00994B9F" w:rsidRDefault="00994B9F" w:rsidP="00D12965">
            <w:pPr>
              <w:jc w:val="left"/>
            </w:pPr>
            <w:r>
              <w:t>Network Address Translation</w:t>
            </w:r>
          </w:p>
        </w:tc>
      </w:tr>
      <w:tr w:rsidR="00994B9F" w14:paraId="63C44A09" w14:textId="77777777" w:rsidTr="00D12965">
        <w:tc>
          <w:tcPr>
            <w:tcW w:w="0" w:type="auto"/>
          </w:tcPr>
          <w:p w14:paraId="75F6C10B" w14:textId="77777777" w:rsidR="00994B9F" w:rsidRDefault="00994B9F" w:rsidP="00D12965">
            <w:pPr>
              <w:jc w:val="left"/>
            </w:pPr>
            <w:r>
              <w:t>NFS</w:t>
            </w:r>
          </w:p>
        </w:tc>
        <w:tc>
          <w:tcPr>
            <w:tcW w:w="0" w:type="auto"/>
          </w:tcPr>
          <w:p w14:paraId="1658B27E" w14:textId="77777777" w:rsidR="00994B9F" w:rsidRDefault="00994B9F" w:rsidP="00D12965">
            <w:pPr>
              <w:jc w:val="left"/>
            </w:pPr>
            <w:r>
              <w:t>Network File System</w:t>
            </w:r>
          </w:p>
        </w:tc>
      </w:tr>
      <w:tr w:rsidR="00994B9F" w14:paraId="17199520" w14:textId="77777777" w:rsidTr="00D12965">
        <w:tc>
          <w:tcPr>
            <w:tcW w:w="0" w:type="auto"/>
          </w:tcPr>
          <w:p w14:paraId="7C59394C" w14:textId="77777777" w:rsidR="00994B9F" w:rsidRDefault="00994B9F" w:rsidP="00D12965">
            <w:pPr>
              <w:jc w:val="left"/>
            </w:pPr>
            <w:r>
              <w:t>NFV</w:t>
            </w:r>
          </w:p>
        </w:tc>
        <w:tc>
          <w:tcPr>
            <w:tcW w:w="0" w:type="auto"/>
          </w:tcPr>
          <w:p w14:paraId="05F80662" w14:textId="77777777" w:rsidR="00994B9F" w:rsidRDefault="00994B9F" w:rsidP="00D12965">
            <w:pPr>
              <w:jc w:val="left"/>
            </w:pPr>
            <w:r>
              <w:t>Network Function Virtualisation</w:t>
            </w:r>
          </w:p>
        </w:tc>
      </w:tr>
      <w:tr w:rsidR="00994B9F" w14:paraId="78999BF0" w14:textId="77777777" w:rsidTr="00D12965">
        <w:tc>
          <w:tcPr>
            <w:tcW w:w="0" w:type="auto"/>
          </w:tcPr>
          <w:p w14:paraId="4B7AB6F4" w14:textId="77777777" w:rsidR="00994B9F" w:rsidRDefault="00994B9F" w:rsidP="00D12965">
            <w:pPr>
              <w:jc w:val="left"/>
            </w:pPr>
            <w:r>
              <w:t>NFVI</w:t>
            </w:r>
          </w:p>
        </w:tc>
        <w:tc>
          <w:tcPr>
            <w:tcW w:w="0" w:type="auto"/>
          </w:tcPr>
          <w:p w14:paraId="3DC98FAC" w14:textId="77777777" w:rsidR="00994B9F" w:rsidRDefault="00994B9F" w:rsidP="00D12965">
            <w:pPr>
              <w:jc w:val="left"/>
            </w:pPr>
            <w:r>
              <w:t>Network Function Virtualisation Infrastructure</w:t>
            </w:r>
          </w:p>
        </w:tc>
      </w:tr>
      <w:tr w:rsidR="00994B9F" w14:paraId="78F9DB68" w14:textId="77777777" w:rsidTr="00D12965">
        <w:tc>
          <w:tcPr>
            <w:tcW w:w="0" w:type="auto"/>
          </w:tcPr>
          <w:p w14:paraId="380039F4" w14:textId="77777777" w:rsidR="00994B9F" w:rsidRDefault="00994B9F" w:rsidP="00D12965">
            <w:pPr>
              <w:jc w:val="left"/>
            </w:pPr>
            <w:r>
              <w:t>NIC</w:t>
            </w:r>
          </w:p>
        </w:tc>
        <w:tc>
          <w:tcPr>
            <w:tcW w:w="0" w:type="auto"/>
          </w:tcPr>
          <w:p w14:paraId="7BBC118A" w14:textId="77777777" w:rsidR="00994B9F" w:rsidRDefault="00994B9F" w:rsidP="00D12965">
            <w:pPr>
              <w:jc w:val="left"/>
            </w:pPr>
            <w:r>
              <w:t>Network Interface Card</w:t>
            </w:r>
          </w:p>
        </w:tc>
      </w:tr>
      <w:tr w:rsidR="00994B9F" w14:paraId="399AE45B" w14:textId="77777777" w:rsidTr="00D12965">
        <w:tc>
          <w:tcPr>
            <w:tcW w:w="0" w:type="auto"/>
          </w:tcPr>
          <w:p w14:paraId="246323C9" w14:textId="77777777" w:rsidR="00994B9F" w:rsidRDefault="00994B9F" w:rsidP="00D12965">
            <w:pPr>
              <w:jc w:val="left"/>
            </w:pPr>
            <w:r>
              <w:t>NPU</w:t>
            </w:r>
          </w:p>
        </w:tc>
        <w:tc>
          <w:tcPr>
            <w:tcW w:w="0" w:type="auto"/>
          </w:tcPr>
          <w:p w14:paraId="0A60AB5E" w14:textId="77777777" w:rsidR="00994B9F" w:rsidRDefault="00994B9F" w:rsidP="00D12965">
            <w:pPr>
              <w:jc w:val="left"/>
            </w:pPr>
            <w:r>
              <w:t>Numeric Processing Unit</w:t>
            </w:r>
          </w:p>
        </w:tc>
      </w:tr>
      <w:tr w:rsidR="00994B9F" w14:paraId="7BD2EB2A" w14:textId="77777777" w:rsidTr="00D12965">
        <w:tc>
          <w:tcPr>
            <w:tcW w:w="0" w:type="auto"/>
          </w:tcPr>
          <w:p w14:paraId="06373B2C" w14:textId="77777777" w:rsidR="00994B9F" w:rsidRDefault="00994B9F" w:rsidP="00D12965">
            <w:pPr>
              <w:jc w:val="left"/>
            </w:pPr>
            <w:r>
              <w:t>NTP</w:t>
            </w:r>
          </w:p>
        </w:tc>
        <w:tc>
          <w:tcPr>
            <w:tcW w:w="0" w:type="auto"/>
          </w:tcPr>
          <w:p w14:paraId="0FE5BEBC" w14:textId="77777777" w:rsidR="00994B9F" w:rsidRDefault="00994B9F" w:rsidP="00D12965">
            <w:pPr>
              <w:jc w:val="left"/>
            </w:pPr>
            <w:r>
              <w:t>Network Time Protocol</w:t>
            </w:r>
          </w:p>
        </w:tc>
      </w:tr>
      <w:tr w:rsidR="00994B9F" w14:paraId="1C7CB6CF" w14:textId="77777777" w:rsidTr="00D12965">
        <w:tc>
          <w:tcPr>
            <w:tcW w:w="0" w:type="auto"/>
          </w:tcPr>
          <w:p w14:paraId="6594A54A" w14:textId="77777777" w:rsidR="00994B9F" w:rsidRDefault="00994B9F" w:rsidP="00D12965">
            <w:pPr>
              <w:jc w:val="left"/>
            </w:pPr>
            <w:r>
              <w:t>NUMA</w:t>
            </w:r>
          </w:p>
        </w:tc>
        <w:tc>
          <w:tcPr>
            <w:tcW w:w="0" w:type="auto"/>
          </w:tcPr>
          <w:p w14:paraId="1295EB9E" w14:textId="77777777" w:rsidR="00994B9F" w:rsidRDefault="00994B9F" w:rsidP="00D12965">
            <w:pPr>
              <w:jc w:val="left"/>
            </w:pPr>
            <w:r>
              <w:t>Non-Uniform Memory Access</w:t>
            </w:r>
          </w:p>
        </w:tc>
      </w:tr>
      <w:tr w:rsidR="00994B9F" w14:paraId="71121270" w14:textId="77777777" w:rsidTr="00D12965">
        <w:tc>
          <w:tcPr>
            <w:tcW w:w="0" w:type="auto"/>
          </w:tcPr>
          <w:p w14:paraId="777DF5B1" w14:textId="77777777" w:rsidR="00994B9F" w:rsidRDefault="00994B9F" w:rsidP="00D12965">
            <w:pPr>
              <w:jc w:val="left"/>
            </w:pPr>
            <w:r>
              <w:t>OAI</w:t>
            </w:r>
          </w:p>
        </w:tc>
        <w:tc>
          <w:tcPr>
            <w:tcW w:w="0" w:type="auto"/>
          </w:tcPr>
          <w:p w14:paraId="364786FB" w14:textId="77777777" w:rsidR="00994B9F" w:rsidRDefault="00994B9F" w:rsidP="00D12965">
            <w:pPr>
              <w:jc w:val="left"/>
            </w:pPr>
            <w:r>
              <w:t>Open Air Interface</w:t>
            </w:r>
          </w:p>
        </w:tc>
      </w:tr>
      <w:tr w:rsidR="00994B9F" w14:paraId="527EB22C" w14:textId="77777777" w:rsidTr="00D12965">
        <w:tc>
          <w:tcPr>
            <w:tcW w:w="0" w:type="auto"/>
          </w:tcPr>
          <w:p w14:paraId="5D5A48EC" w14:textId="77777777" w:rsidR="00994B9F" w:rsidRDefault="00994B9F" w:rsidP="00D12965">
            <w:pPr>
              <w:jc w:val="left"/>
            </w:pPr>
            <w:r>
              <w:t>OS</w:t>
            </w:r>
          </w:p>
        </w:tc>
        <w:tc>
          <w:tcPr>
            <w:tcW w:w="0" w:type="auto"/>
          </w:tcPr>
          <w:p w14:paraId="6BAC77D9" w14:textId="77777777" w:rsidR="00994B9F" w:rsidRDefault="00994B9F" w:rsidP="00D12965">
            <w:pPr>
              <w:jc w:val="left"/>
            </w:pPr>
            <w:r>
              <w:t>Operating System</w:t>
            </w:r>
          </w:p>
        </w:tc>
      </w:tr>
      <w:tr w:rsidR="00994B9F" w14:paraId="267FE20C" w14:textId="77777777" w:rsidTr="00D12965">
        <w:tc>
          <w:tcPr>
            <w:tcW w:w="0" w:type="auto"/>
          </w:tcPr>
          <w:p w14:paraId="61862304" w14:textId="77777777" w:rsidR="00994B9F" w:rsidRDefault="00994B9F" w:rsidP="00D12965">
            <w:pPr>
              <w:jc w:val="left"/>
            </w:pPr>
            <w:r>
              <w:t>OSTK</w:t>
            </w:r>
          </w:p>
        </w:tc>
        <w:tc>
          <w:tcPr>
            <w:tcW w:w="0" w:type="auto"/>
          </w:tcPr>
          <w:p w14:paraId="71FA32E8" w14:textId="77777777" w:rsidR="00994B9F" w:rsidRDefault="00994B9F" w:rsidP="00D12965">
            <w:pPr>
              <w:jc w:val="left"/>
            </w:pPr>
            <w:r>
              <w:t>OpenStack</w:t>
            </w:r>
          </w:p>
        </w:tc>
      </w:tr>
      <w:tr w:rsidR="00994B9F" w14:paraId="33FC2C41" w14:textId="77777777" w:rsidTr="00D12965">
        <w:tc>
          <w:tcPr>
            <w:tcW w:w="0" w:type="auto"/>
          </w:tcPr>
          <w:p w14:paraId="130FB244" w14:textId="77777777" w:rsidR="00994B9F" w:rsidRDefault="00994B9F" w:rsidP="00D12965">
            <w:pPr>
              <w:jc w:val="left"/>
            </w:pPr>
            <w:r>
              <w:lastRenderedPageBreak/>
              <w:t>OPNFV</w:t>
            </w:r>
          </w:p>
        </w:tc>
        <w:tc>
          <w:tcPr>
            <w:tcW w:w="0" w:type="auto"/>
          </w:tcPr>
          <w:p w14:paraId="5C368E41" w14:textId="77777777" w:rsidR="00994B9F" w:rsidRDefault="00994B9F" w:rsidP="00D12965">
            <w:pPr>
              <w:jc w:val="left"/>
            </w:pPr>
            <w:r>
              <w:t>Open Platform for NFV</w:t>
            </w:r>
          </w:p>
        </w:tc>
      </w:tr>
      <w:tr w:rsidR="00994B9F" w14:paraId="0F73BBB3" w14:textId="77777777" w:rsidTr="00D12965">
        <w:tc>
          <w:tcPr>
            <w:tcW w:w="0" w:type="auto"/>
          </w:tcPr>
          <w:p w14:paraId="6C3A8EE1" w14:textId="77777777" w:rsidR="00994B9F" w:rsidRDefault="00994B9F" w:rsidP="00D12965">
            <w:pPr>
              <w:jc w:val="left"/>
            </w:pPr>
            <w:r>
              <w:t>OVS</w:t>
            </w:r>
          </w:p>
        </w:tc>
        <w:tc>
          <w:tcPr>
            <w:tcW w:w="0" w:type="auto"/>
          </w:tcPr>
          <w:p w14:paraId="1D8842B4" w14:textId="77777777" w:rsidR="00994B9F" w:rsidRDefault="00994B9F" w:rsidP="00D12965">
            <w:pPr>
              <w:jc w:val="left"/>
            </w:pPr>
            <w:r>
              <w:t>Open vSwitch</w:t>
            </w:r>
          </w:p>
        </w:tc>
      </w:tr>
      <w:tr w:rsidR="00994B9F" w14:paraId="03A6064F" w14:textId="77777777" w:rsidTr="00D12965">
        <w:tc>
          <w:tcPr>
            <w:tcW w:w="0" w:type="auto"/>
          </w:tcPr>
          <w:p w14:paraId="65F4805E" w14:textId="77777777" w:rsidR="00994B9F" w:rsidRDefault="00994B9F" w:rsidP="00D12965">
            <w:pPr>
              <w:jc w:val="left"/>
            </w:pPr>
            <w:r>
              <w:t>OWASP</w:t>
            </w:r>
          </w:p>
        </w:tc>
        <w:tc>
          <w:tcPr>
            <w:tcW w:w="0" w:type="auto"/>
          </w:tcPr>
          <w:p w14:paraId="6FED74C8" w14:textId="77777777" w:rsidR="00994B9F" w:rsidRDefault="00994B9F" w:rsidP="00D12965">
            <w:pPr>
              <w:jc w:val="left"/>
            </w:pPr>
            <w:r>
              <w:t>Open Web Application Security Project</w:t>
            </w:r>
          </w:p>
        </w:tc>
      </w:tr>
      <w:tr w:rsidR="00994B9F" w14:paraId="441E32A5" w14:textId="77777777" w:rsidTr="00D12965">
        <w:tc>
          <w:tcPr>
            <w:tcW w:w="0" w:type="auto"/>
          </w:tcPr>
          <w:p w14:paraId="134CBCAC" w14:textId="77777777" w:rsidR="00994B9F" w:rsidRDefault="00994B9F" w:rsidP="00D12965">
            <w:pPr>
              <w:jc w:val="left"/>
            </w:pPr>
            <w:r>
              <w:t>PCIe</w:t>
            </w:r>
          </w:p>
        </w:tc>
        <w:tc>
          <w:tcPr>
            <w:tcW w:w="0" w:type="auto"/>
          </w:tcPr>
          <w:p w14:paraId="01EEE044" w14:textId="77777777" w:rsidR="00994B9F" w:rsidRDefault="00994B9F" w:rsidP="00D12965">
            <w:pPr>
              <w:jc w:val="left"/>
            </w:pPr>
            <w:r>
              <w:t>Peripheral Component Interconnect Express</w:t>
            </w:r>
          </w:p>
        </w:tc>
      </w:tr>
      <w:tr w:rsidR="00994B9F" w14:paraId="29A3A95A" w14:textId="77777777" w:rsidTr="00D12965">
        <w:tc>
          <w:tcPr>
            <w:tcW w:w="0" w:type="auto"/>
          </w:tcPr>
          <w:p w14:paraId="5589C8A5" w14:textId="77777777" w:rsidR="00994B9F" w:rsidRDefault="00994B9F" w:rsidP="00D12965">
            <w:pPr>
              <w:jc w:val="left"/>
            </w:pPr>
            <w:r>
              <w:t>PCI-PT</w:t>
            </w:r>
          </w:p>
        </w:tc>
        <w:tc>
          <w:tcPr>
            <w:tcW w:w="0" w:type="auto"/>
          </w:tcPr>
          <w:p w14:paraId="21E35795" w14:textId="77777777" w:rsidR="00994B9F" w:rsidRDefault="00994B9F" w:rsidP="00D12965">
            <w:pPr>
              <w:jc w:val="left"/>
            </w:pPr>
            <w:r>
              <w:t>PCIe Passthrough</w:t>
            </w:r>
          </w:p>
        </w:tc>
      </w:tr>
      <w:tr w:rsidR="00994B9F" w14:paraId="6FFDB2E0" w14:textId="77777777" w:rsidTr="00D12965">
        <w:tc>
          <w:tcPr>
            <w:tcW w:w="0" w:type="auto"/>
          </w:tcPr>
          <w:p w14:paraId="06A49A58" w14:textId="77777777" w:rsidR="00994B9F" w:rsidRDefault="00994B9F" w:rsidP="00D12965">
            <w:pPr>
              <w:jc w:val="left"/>
            </w:pPr>
            <w:r>
              <w:t>PXE</w:t>
            </w:r>
          </w:p>
        </w:tc>
        <w:tc>
          <w:tcPr>
            <w:tcW w:w="0" w:type="auto"/>
          </w:tcPr>
          <w:p w14:paraId="73C1E1BB" w14:textId="77777777" w:rsidR="00994B9F" w:rsidRDefault="00994B9F" w:rsidP="00D12965">
            <w:pPr>
              <w:jc w:val="left"/>
            </w:pPr>
            <w:r>
              <w:t>Preboot Execution Environment</w:t>
            </w:r>
          </w:p>
        </w:tc>
      </w:tr>
      <w:tr w:rsidR="00994B9F" w14:paraId="514E1B02" w14:textId="77777777" w:rsidTr="00D12965">
        <w:tc>
          <w:tcPr>
            <w:tcW w:w="0" w:type="auto"/>
          </w:tcPr>
          <w:p w14:paraId="72C42399" w14:textId="77777777" w:rsidR="00994B9F" w:rsidRDefault="00994B9F" w:rsidP="00D12965">
            <w:pPr>
              <w:jc w:val="left"/>
            </w:pPr>
            <w:r>
              <w:t>QoS</w:t>
            </w:r>
          </w:p>
        </w:tc>
        <w:tc>
          <w:tcPr>
            <w:tcW w:w="0" w:type="auto"/>
          </w:tcPr>
          <w:p w14:paraId="699697E5" w14:textId="77777777" w:rsidR="00994B9F" w:rsidRDefault="00994B9F" w:rsidP="00D12965">
            <w:pPr>
              <w:jc w:val="left"/>
            </w:pPr>
            <w:r>
              <w:t>Quality of Service</w:t>
            </w:r>
          </w:p>
        </w:tc>
      </w:tr>
      <w:tr w:rsidR="00994B9F" w14:paraId="55795288" w14:textId="77777777" w:rsidTr="00D12965">
        <w:tc>
          <w:tcPr>
            <w:tcW w:w="0" w:type="auto"/>
          </w:tcPr>
          <w:p w14:paraId="3C6F0E5E" w14:textId="77777777" w:rsidR="00994B9F" w:rsidRDefault="00994B9F" w:rsidP="00D12965">
            <w:pPr>
              <w:jc w:val="left"/>
            </w:pPr>
            <w:r>
              <w:t>RA</w:t>
            </w:r>
          </w:p>
        </w:tc>
        <w:tc>
          <w:tcPr>
            <w:tcW w:w="0" w:type="auto"/>
          </w:tcPr>
          <w:p w14:paraId="0B87028B" w14:textId="77777777" w:rsidR="00994B9F" w:rsidRDefault="00994B9F" w:rsidP="00D12965">
            <w:pPr>
              <w:jc w:val="left"/>
            </w:pPr>
            <w:r>
              <w:t>Reference Architecture</w:t>
            </w:r>
          </w:p>
        </w:tc>
      </w:tr>
      <w:tr w:rsidR="00994B9F" w14:paraId="22324A47" w14:textId="77777777" w:rsidTr="00D12965">
        <w:tc>
          <w:tcPr>
            <w:tcW w:w="0" w:type="auto"/>
          </w:tcPr>
          <w:p w14:paraId="2A60028D" w14:textId="77777777" w:rsidR="00994B9F" w:rsidRDefault="00994B9F" w:rsidP="00D12965">
            <w:pPr>
              <w:jc w:val="left"/>
            </w:pPr>
            <w:r>
              <w:t>RA-2</w:t>
            </w:r>
          </w:p>
        </w:tc>
        <w:tc>
          <w:tcPr>
            <w:tcW w:w="0" w:type="auto"/>
          </w:tcPr>
          <w:p w14:paraId="404E9837" w14:textId="77777777" w:rsidR="00994B9F" w:rsidRDefault="00994B9F" w:rsidP="00D12965">
            <w:pPr>
              <w:jc w:val="left"/>
            </w:pPr>
            <w:r>
              <w:t>Reference Architecture 2 (i.e., Reference Architecture for Kubernetes-based Cloud Infrastructure)</w:t>
            </w:r>
          </w:p>
        </w:tc>
      </w:tr>
      <w:tr w:rsidR="00994B9F" w14:paraId="7D8BABC5" w14:textId="77777777" w:rsidTr="00D12965">
        <w:tc>
          <w:tcPr>
            <w:tcW w:w="0" w:type="auto"/>
          </w:tcPr>
          <w:p w14:paraId="7E584687" w14:textId="77777777" w:rsidR="00994B9F" w:rsidRDefault="00994B9F" w:rsidP="00D12965">
            <w:pPr>
              <w:jc w:val="left"/>
            </w:pPr>
            <w:r>
              <w:t>RBAC</w:t>
            </w:r>
          </w:p>
        </w:tc>
        <w:tc>
          <w:tcPr>
            <w:tcW w:w="0" w:type="auto"/>
          </w:tcPr>
          <w:p w14:paraId="1B96A6DA" w14:textId="77777777" w:rsidR="00994B9F" w:rsidRDefault="00994B9F" w:rsidP="00D12965">
            <w:pPr>
              <w:jc w:val="left"/>
            </w:pPr>
            <w:r>
              <w:t>Role-based Access Control</w:t>
            </w:r>
          </w:p>
        </w:tc>
      </w:tr>
      <w:tr w:rsidR="00994B9F" w14:paraId="2303F858" w14:textId="77777777" w:rsidTr="00D12965">
        <w:tc>
          <w:tcPr>
            <w:tcW w:w="0" w:type="auto"/>
          </w:tcPr>
          <w:p w14:paraId="724995B5" w14:textId="77777777" w:rsidR="00994B9F" w:rsidRDefault="00994B9F" w:rsidP="00D12965">
            <w:pPr>
              <w:jc w:val="left"/>
            </w:pPr>
            <w:r>
              <w:t>RBD</w:t>
            </w:r>
          </w:p>
        </w:tc>
        <w:tc>
          <w:tcPr>
            <w:tcW w:w="0" w:type="auto"/>
          </w:tcPr>
          <w:p w14:paraId="0C012563" w14:textId="77777777" w:rsidR="00994B9F" w:rsidRDefault="00994B9F" w:rsidP="00D12965">
            <w:pPr>
              <w:jc w:val="left"/>
            </w:pPr>
            <w:r>
              <w:t>RADOS Block Device</w:t>
            </w:r>
          </w:p>
        </w:tc>
      </w:tr>
      <w:tr w:rsidR="00994B9F" w14:paraId="7BB3A220" w14:textId="77777777" w:rsidTr="00D12965">
        <w:tc>
          <w:tcPr>
            <w:tcW w:w="0" w:type="auto"/>
          </w:tcPr>
          <w:p w14:paraId="6A5B1657" w14:textId="77777777" w:rsidR="00994B9F" w:rsidRDefault="00994B9F" w:rsidP="00D12965">
            <w:pPr>
              <w:jc w:val="left"/>
            </w:pPr>
            <w:r>
              <w:t>REST</w:t>
            </w:r>
          </w:p>
        </w:tc>
        <w:tc>
          <w:tcPr>
            <w:tcW w:w="0" w:type="auto"/>
          </w:tcPr>
          <w:p w14:paraId="437507A8" w14:textId="77777777" w:rsidR="00994B9F" w:rsidRDefault="00994B9F" w:rsidP="00D12965">
            <w:pPr>
              <w:jc w:val="left"/>
            </w:pPr>
            <w:r>
              <w:t>Representational state transfer</w:t>
            </w:r>
          </w:p>
        </w:tc>
      </w:tr>
      <w:tr w:rsidR="00994B9F" w14:paraId="052528D5" w14:textId="77777777" w:rsidTr="00D12965">
        <w:tc>
          <w:tcPr>
            <w:tcW w:w="0" w:type="auto"/>
          </w:tcPr>
          <w:p w14:paraId="355FAD9F" w14:textId="77777777" w:rsidR="00994B9F" w:rsidRDefault="00994B9F" w:rsidP="00D12965">
            <w:pPr>
              <w:jc w:val="left"/>
            </w:pPr>
            <w:r>
              <w:t>RI</w:t>
            </w:r>
          </w:p>
        </w:tc>
        <w:tc>
          <w:tcPr>
            <w:tcW w:w="0" w:type="auto"/>
          </w:tcPr>
          <w:p w14:paraId="32947A50" w14:textId="77777777" w:rsidR="00994B9F" w:rsidRDefault="00994B9F" w:rsidP="00D12965">
            <w:pPr>
              <w:jc w:val="left"/>
            </w:pPr>
            <w:r>
              <w:t>Reference Implementation</w:t>
            </w:r>
          </w:p>
        </w:tc>
      </w:tr>
      <w:tr w:rsidR="00994B9F" w14:paraId="7EF42FE8" w14:textId="77777777" w:rsidTr="00D12965">
        <w:tc>
          <w:tcPr>
            <w:tcW w:w="0" w:type="auto"/>
          </w:tcPr>
          <w:p w14:paraId="7D9C17B7" w14:textId="77777777" w:rsidR="00994B9F" w:rsidRDefault="00994B9F" w:rsidP="00D12965">
            <w:pPr>
              <w:jc w:val="left"/>
            </w:pPr>
            <w:r>
              <w:t>RM</w:t>
            </w:r>
          </w:p>
        </w:tc>
        <w:tc>
          <w:tcPr>
            <w:tcW w:w="0" w:type="auto"/>
          </w:tcPr>
          <w:p w14:paraId="6846CB5A" w14:textId="77777777" w:rsidR="00994B9F" w:rsidRDefault="00994B9F" w:rsidP="00D12965">
            <w:pPr>
              <w:jc w:val="left"/>
            </w:pPr>
            <w:r>
              <w:t>Reference Model</w:t>
            </w:r>
          </w:p>
        </w:tc>
      </w:tr>
      <w:tr w:rsidR="00994B9F" w14:paraId="36A3B678" w14:textId="77777777" w:rsidTr="00D12965">
        <w:tc>
          <w:tcPr>
            <w:tcW w:w="0" w:type="auto"/>
          </w:tcPr>
          <w:p w14:paraId="78DECCEA" w14:textId="77777777" w:rsidR="00994B9F" w:rsidRDefault="00994B9F" w:rsidP="00D12965">
            <w:pPr>
              <w:jc w:val="left"/>
            </w:pPr>
            <w:r>
              <w:t>SAST</w:t>
            </w:r>
          </w:p>
        </w:tc>
        <w:tc>
          <w:tcPr>
            <w:tcW w:w="0" w:type="auto"/>
          </w:tcPr>
          <w:p w14:paraId="1668341B" w14:textId="77777777" w:rsidR="00994B9F" w:rsidRDefault="00994B9F" w:rsidP="00D12965">
            <w:pPr>
              <w:jc w:val="left"/>
            </w:pPr>
            <w:r>
              <w:t>Static Application Security Testing</w:t>
            </w:r>
          </w:p>
        </w:tc>
      </w:tr>
      <w:tr w:rsidR="00994B9F" w14:paraId="0C6BA7F0" w14:textId="77777777" w:rsidTr="00D12965">
        <w:tc>
          <w:tcPr>
            <w:tcW w:w="0" w:type="auto"/>
          </w:tcPr>
          <w:p w14:paraId="419BD816" w14:textId="77777777" w:rsidR="00994B9F" w:rsidRDefault="00994B9F" w:rsidP="00D12965">
            <w:pPr>
              <w:jc w:val="left"/>
            </w:pPr>
            <w:r>
              <w:t>SDN</w:t>
            </w:r>
          </w:p>
        </w:tc>
        <w:tc>
          <w:tcPr>
            <w:tcW w:w="0" w:type="auto"/>
          </w:tcPr>
          <w:p w14:paraId="12BD8A34" w14:textId="77777777" w:rsidR="00994B9F" w:rsidRDefault="00994B9F" w:rsidP="00D12965">
            <w:pPr>
              <w:jc w:val="left"/>
            </w:pPr>
            <w:r>
              <w:t>Software Defined Networking</w:t>
            </w:r>
          </w:p>
        </w:tc>
      </w:tr>
      <w:tr w:rsidR="00994B9F" w14:paraId="0C2671EB" w14:textId="77777777" w:rsidTr="00D12965">
        <w:tc>
          <w:tcPr>
            <w:tcW w:w="0" w:type="auto"/>
          </w:tcPr>
          <w:p w14:paraId="19165AC3" w14:textId="77777777" w:rsidR="00994B9F" w:rsidRDefault="00994B9F" w:rsidP="00D12965">
            <w:pPr>
              <w:jc w:val="left"/>
            </w:pPr>
            <w:r>
              <w:t>SFC</w:t>
            </w:r>
          </w:p>
        </w:tc>
        <w:tc>
          <w:tcPr>
            <w:tcW w:w="0" w:type="auto"/>
          </w:tcPr>
          <w:p w14:paraId="09A4A3A4" w14:textId="77777777" w:rsidR="00994B9F" w:rsidRDefault="00994B9F" w:rsidP="00D12965">
            <w:pPr>
              <w:jc w:val="left"/>
            </w:pPr>
            <w:r>
              <w:t>Service Function Chaining</w:t>
            </w:r>
          </w:p>
        </w:tc>
      </w:tr>
      <w:tr w:rsidR="00994B9F" w14:paraId="1CA7E107" w14:textId="77777777" w:rsidTr="00D12965">
        <w:tc>
          <w:tcPr>
            <w:tcW w:w="0" w:type="auto"/>
          </w:tcPr>
          <w:p w14:paraId="39ED05B6" w14:textId="77777777" w:rsidR="00994B9F" w:rsidRDefault="00994B9F" w:rsidP="00D12965">
            <w:pPr>
              <w:jc w:val="left"/>
            </w:pPr>
            <w:r>
              <w:t>SG</w:t>
            </w:r>
          </w:p>
        </w:tc>
        <w:tc>
          <w:tcPr>
            <w:tcW w:w="0" w:type="auto"/>
          </w:tcPr>
          <w:p w14:paraId="5500D994" w14:textId="77777777" w:rsidR="00994B9F" w:rsidRDefault="00994B9F" w:rsidP="00D12965">
            <w:pPr>
              <w:jc w:val="left"/>
            </w:pPr>
            <w:r>
              <w:t>Security Group</w:t>
            </w:r>
          </w:p>
        </w:tc>
      </w:tr>
      <w:tr w:rsidR="00994B9F" w14:paraId="64251E97" w14:textId="77777777" w:rsidTr="00D12965">
        <w:tc>
          <w:tcPr>
            <w:tcW w:w="0" w:type="auto"/>
          </w:tcPr>
          <w:p w14:paraId="6F709059" w14:textId="77777777" w:rsidR="00994B9F" w:rsidRDefault="00994B9F" w:rsidP="00D12965">
            <w:pPr>
              <w:jc w:val="left"/>
            </w:pPr>
            <w:r>
              <w:t>SLA</w:t>
            </w:r>
          </w:p>
        </w:tc>
        <w:tc>
          <w:tcPr>
            <w:tcW w:w="0" w:type="auto"/>
          </w:tcPr>
          <w:p w14:paraId="4C5E991F" w14:textId="77777777" w:rsidR="00994B9F" w:rsidRDefault="00994B9F" w:rsidP="00D12965">
            <w:pPr>
              <w:jc w:val="left"/>
            </w:pPr>
            <w:r>
              <w:t>Service Level Agreement</w:t>
            </w:r>
          </w:p>
        </w:tc>
      </w:tr>
      <w:tr w:rsidR="00994B9F" w14:paraId="59C4CC92" w14:textId="77777777" w:rsidTr="00D12965">
        <w:tc>
          <w:tcPr>
            <w:tcW w:w="0" w:type="auto"/>
          </w:tcPr>
          <w:p w14:paraId="7F136902" w14:textId="77777777" w:rsidR="00994B9F" w:rsidRDefault="00994B9F" w:rsidP="00D12965">
            <w:pPr>
              <w:jc w:val="left"/>
            </w:pPr>
            <w:r>
              <w:t>SMP</w:t>
            </w:r>
          </w:p>
        </w:tc>
        <w:tc>
          <w:tcPr>
            <w:tcW w:w="0" w:type="auto"/>
          </w:tcPr>
          <w:p w14:paraId="26B06FFC" w14:textId="77777777" w:rsidR="00994B9F" w:rsidRDefault="00994B9F" w:rsidP="00D12965">
            <w:pPr>
              <w:jc w:val="left"/>
            </w:pPr>
            <w:r>
              <w:t>Symmetric Multiprocessing</w:t>
            </w:r>
          </w:p>
        </w:tc>
      </w:tr>
      <w:tr w:rsidR="00994B9F" w14:paraId="0FEE84B1" w14:textId="77777777" w:rsidTr="00D12965">
        <w:tc>
          <w:tcPr>
            <w:tcW w:w="0" w:type="auto"/>
          </w:tcPr>
          <w:p w14:paraId="6DE8D574" w14:textId="77777777" w:rsidR="00994B9F" w:rsidRDefault="00994B9F" w:rsidP="00D12965">
            <w:pPr>
              <w:jc w:val="left"/>
            </w:pPr>
            <w:r>
              <w:t>SMT</w:t>
            </w:r>
          </w:p>
        </w:tc>
        <w:tc>
          <w:tcPr>
            <w:tcW w:w="0" w:type="auto"/>
          </w:tcPr>
          <w:p w14:paraId="1851A9DF" w14:textId="77777777" w:rsidR="00994B9F" w:rsidRDefault="00994B9F" w:rsidP="00D12965">
            <w:pPr>
              <w:jc w:val="left"/>
            </w:pPr>
            <w:r>
              <w:t>Simultaneous Multithreading</w:t>
            </w:r>
          </w:p>
        </w:tc>
      </w:tr>
      <w:tr w:rsidR="00994B9F" w14:paraId="6D5B7849" w14:textId="77777777" w:rsidTr="00D12965">
        <w:tc>
          <w:tcPr>
            <w:tcW w:w="0" w:type="auto"/>
          </w:tcPr>
          <w:p w14:paraId="4C652203" w14:textId="77777777" w:rsidR="00994B9F" w:rsidRDefault="00994B9F" w:rsidP="00D12965">
            <w:pPr>
              <w:jc w:val="left"/>
            </w:pPr>
            <w:r>
              <w:t>SNAT</w:t>
            </w:r>
          </w:p>
        </w:tc>
        <w:tc>
          <w:tcPr>
            <w:tcW w:w="0" w:type="auto"/>
          </w:tcPr>
          <w:p w14:paraId="5ED6B144" w14:textId="77777777" w:rsidR="00994B9F" w:rsidRDefault="00994B9F" w:rsidP="00D12965">
            <w:pPr>
              <w:jc w:val="left"/>
            </w:pPr>
            <w:r>
              <w:t>Source Network Address Translation</w:t>
            </w:r>
          </w:p>
        </w:tc>
      </w:tr>
      <w:tr w:rsidR="00994B9F" w14:paraId="223351CC" w14:textId="77777777" w:rsidTr="00D12965">
        <w:tc>
          <w:tcPr>
            <w:tcW w:w="0" w:type="auto"/>
          </w:tcPr>
          <w:p w14:paraId="692268A6" w14:textId="77777777" w:rsidR="00994B9F" w:rsidRDefault="00994B9F" w:rsidP="00D12965">
            <w:pPr>
              <w:jc w:val="left"/>
            </w:pPr>
            <w:r>
              <w:t>SNMP</w:t>
            </w:r>
          </w:p>
        </w:tc>
        <w:tc>
          <w:tcPr>
            <w:tcW w:w="0" w:type="auto"/>
          </w:tcPr>
          <w:p w14:paraId="6815AA4E" w14:textId="77777777" w:rsidR="00994B9F" w:rsidRDefault="00994B9F" w:rsidP="00D12965">
            <w:pPr>
              <w:jc w:val="left"/>
            </w:pPr>
            <w:r>
              <w:t>Simple Network Management Protocol</w:t>
            </w:r>
          </w:p>
        </w:tc>
      </w:tr>
      <w:tr w:rsidR="00994B9F" w14:paraId="71235FAF" w14:textId="77777777" w:rsidTr="00D12965">
        <w:tc>
          <w:tcPr>
            <w:tcW w:w="0" w:type="auto"/>
          </w:tcPr>
          <w:p w14:paraId="25D5C252" w14:textId="77777777" w:rsidR="00994B9F" w:rsidRDefault="00994B9F" w:rsidP="00D12965">
            <w:pPr>
              <w:jc w:val="left"/>
            </w:pPr>
            <w:r>
              <w:t>SR-IOV</w:t>
            </w:r>
          </w:p>
        </w:tc>
        <w:tc>
          <w:tcPr>
            <w:tcW w:w="0" w:type="auto"/>
          </w:tcPr>
          <w:p w14:paraId="148C9B02" w14:textId="77777777" w:rsidR="00994B9F" w:rsidRDefault="00994B9F" w:rsidP="00D12965">
            <w:pPr>
              <w:jc w:val="left"/>
            </w:pPr>
            <w:r>
              <w:t>Single Root Input Output Virtualisation</w:t>
            </w:r>
          </w:p>
        </w:tc>
      </w:tr>
      <w:tr w:rsidR="00994B9F" w14:paraId="2F35140B" w14:textId="77777777" w:rsidTr="00D12965">
        <w:tc>
          <w:tcPr>
            <w:tcW w:w="0" w:type="auto"/>
          </w:tcPr>
          <w:p w14:paraId="751AB31C" w14:textId="77777777" w:rsidR="00994B9F" w:rsidRDefault="00994B9F" w:rsidP="00D12965">
            <w:pPr>
              <w:jc w:val="left"/>
            </w:pPr>
            <w:r>
              <w:t>SSD</w:t>
            </w:r>
          </w:p>
        </w:tc>
        <w:tc>
          <w:tcPr>
            <w:tcW w:w="0" w:type="auto"/>
          </w:tcPr>
          <w:p w14:paraId="1C5620CD" w14:textId="77777777" w:rsidR="00994B9F" w:rsidRDefault="00994B9F" w:rsidP="00D12965">
            <w:pPr>
              <w:jc w:val="left"/>
            </w:pPr>
            <w:r>
              <w:t>Solid State Drive</w:t>
            </w:r>
          </w:p>
        </w:tc>
      </w:tr>
      <w:tr w:rsidR="00994B9F" w14:paraId="5507253E" w14:textId="77777777" w:rsidTr="00D12965">
        <w:tc>
          <w:tcPr>
            <w:tcW w:w="0" w:type="auto"/>
          </w:tcPr>
          <w:p w14:paraId="224EACFC" w14:textId="77777777" w:rsidR="00994B9F" w:rsidRDefault="00994B9F" w:rsidP="00D12965">
            <w:pPr>
              <w:jc w:val="left"/>
            </w:pPr>
            <w:r>
              <w:t>SSL</w:t>
            </w:r>
          </w:p>
        </w:tc>
        <w:tc>
          <w:tcPr>
            <w:tcW w:w="0" w:type="auto"/>
          </w:tcPr>
          <w:p w14:paraId="3F4F01DC" w14:textId="77777777" w:rsidR="00994B9F" w:rsidRDefault="00994B9F" w:rsidP="00D12965">
            <w:pPr>
              <w:jc w:val="left"/>
            </w:pPr>
            <w:r>
              <w:t>Secure Sockets Layer</w:t>
            </w:r>
          </w:p>
        </w:tc>
      </w:tr>
      <w:tr w:rsidR="00994B9F" w14:paraId="27B6B3A9" w14:textId="77777777" w:rsidTr="00D12965">
        <w:tc>
          <w:tcPr>
            <w:tcW w:w="0" w:type="auto"/>
          </w:tcPr>
          <w:p w14:paraId="0E2CB0F0" w14:textId="77777777" w:rsidR="00994B9F" w:rsidRDefault="00994B9F" w:rsidP="00D12965">
            <w:pPr>
              <w:jc w:val="left"/>
            </w:pPr>
            <w:r>
              <w:t>SUT</w:t>
            </w:r>
          </w:p>
        </w:tc>
        <w:tc>
          <w:tcPr>
            <w:tcW w:w="0" w:type="auto"/>
          </w:tcPr>
          <w:p w14:paraId="638CB2DD" w14:textId="77777777" w:rsidR="00994B9F" w:rsidRDefault="00994B9F" w:rsidP="00D12965">
            <w:pPr>
              <w:jc w:val="left"/>
            </w:pPr>
            <w:r>
              <w:t>System Under Test</w:t>
            </w:r>
          </w:p>
        </w:tc>
      </w:tr>
      <w:tr w:rsidR="00994B9F" w14:paraId="6F88B5AB" w14:textId="77777777" w:rsidTr="00D12965">
        <w:tc>
          <w:tcPr>
            <w:tcW w:w="0" w:type="auto"/>
          </w:tcPr>
          <w:p w14:paraId="27171909" w14:textId="77777777" w:rsidR="00994B9F" w:rsidRDefault="00994B9F" w:rsidP="00D12965">
            <w:pPr>
              <w:jc w:val="left"/>
            </w:pPr>
            <w:r>
              <w:t>TCP</w:t>
            </w:r>
          </w:p>
        </w:tc>
        <w:tc>
          <w:tcPr>
            <w:tcW w:w="0" w:type="auto"/>
          </w:tcPr>
          <w:p w14:paraId="3C28426A" w14:textId="77777777" w:rsidR="00994B9F" w:rsidRDefault="00994B9F" w:rsidP="00D12965">
            <w:pPr>
              <w:jc w:val="left"/>
            </w:pPr>
            <w:r>
              <w:t>Transmission Control Protocol</w:t>
            </w:r>
          </w:p>
        </w:tc>
      </w:tr>
      <w:tr w:rsidR="00994B9F" w14:paraId="2BFD6163" w14:textId="77777777" w:rsidTr="00D12965">
        <w:tc>
          <w:tcPr>
            <w:tcW w:w="0" w:type="auto"/>
          </w:tcPr>
          <w:p w14:paraId="6AAE672A" w14:textId="77777777" w:rsidR="00994B9F" w:rsidRDefault="00994B9F" w:rsidP="00D12965">
            <w:pPr>
              <w:jc w:val="left"/>
            </w:pPr>
            <w:r>
              <w:t>TLS</w:t>
            </w:r>
          </w:p>
        </w:tc>
        <w:tc>
          <w:tcPr>
            <w:tcW w:w="0" w:type="auto"/>
          </w:tcPr>
          <w:p w14:paraId="3FB8B4D0" w14:textId="77777777" w:rsidR="00994B9F" w:rsidRDefault="00994B9F" w:rsidP="00D12965">
            <w:pPr>
              <w:jc w:val="left"/>
            </w:pPr>
            <w:r>
              <w:t>Transport Layer Security</w:t>
            </w:r>
          </w:p>
        </w:tc>
      </w:tr>
      <w:tr w:rsidR="00994B9F" w14:paraId="7F783CEA" w14:textId="77777777" w:rsidTr="00D12965">
        <w:tc>
          <w:tcPr>
            <w:tcW w:w="0" w:type="auto"/>
          </w:tcPr>
          <w:p w14:paraId="328DD3EE" w14:textId="77777777" w:rsidR="00994B9F" w:rsidRDefault="00994B9F" w:rsidP="00D12965">
            <w:pPr>
              <w:jc w:val="left"/>
            </w:pPr>
            <w:r>
              <w:t>ToR</w:t>
            </w:r>
          </w:p>
        </w:tc>
        <w:tc>
          <w:tcPr>
            <w:tcW w:w="0" w:type="auto"/>
          </w:tcPr>
          <w:p w14:paraId="06081773" w14:textId="77777777" w:rsidR="00994B9F" w:rsidRDefault="00994B9F" w:rsidP="00D12965">
            <w:pPr>
              <w:jc w:val="left"/>
            </w:pPr>
            <w:r>
              <w:t>Top of Rack</w:t>
            </w:r>
          </w:p>
        </w:tc>
      </w:tr>
      <w:tr w:rsidR="00994B9F" w14:paraId="420CB2C7" w14:textId="77777777" w:rsidTr="00D12965">
        <w:tc>
          <w:tcPr>
            <w:tcW w:w="0" w:type="auto"/>
          </w:tcPr>
          <w:p w14:paraId="42C5C84E" w14:textId="77777777" w:rsidR="00994B9F" w:rsidRDefault="00994B9F" w:rsidP="00D12965">
            <w:pPr>
              <w:jc w:val="left"/>
            </w:pPr>
            <w:r>
              <w:t>TPM</w:t>
            </w:r>
          </w:p>
        </w:tc>
        <w:tc>
          <w:tcPr>
            <w:tcW w:w="0" w:type="auto"/>
          </w:tcPr>
          <w:p w14:paraId="38A2365F" w14:textId="77777777" w:rsidR="00994B9F" w:rsidRDefault="00994B9F" w:rsidP="00D12965">
            <w:pPr>
              <w:jc w:val="left"/>
            </w:pPr>
            <w:r>
              <w:t>Trusted Platform Module</w:t>
            </w:r>
          </w:p>
        </w:tc>
      </w:tr>
      <w:tr w:rsidR="00994B9F" w14:paraId="263E7D1A" w14:textId="77777777" w:rsidTr="00D12965">
        <w:tc>
          <w:tcPr>
            <w:tcW w:w="0" w:type="auto"/>
          </w:tcPr>
          <w:p w14:paraId="7C335514" w14:textId="77777777" w:rsidR="00994B9F" w:rsidRDefault="00994B9F" w:rsidP="00D12965">
            <w:pPr>
              <w:jc w:val="left"/>
            </w:pPr>
            <w:r>
              <w:t>UDP</w:t>
            </w:r>
          </w:p>
        </w:tc>
        <w:tc>
          <w:tcPr>
            <w:tcW w:w="0" w:type="auto"/>
          </w:tcPr>
          <w:p w14:paraId="5853E9D5" w14:textId="77777777" w:rsidR="00994B9F" w:rsidRDefault="00994B9F" w:rsidP="00D12965">
            <w:pPr>
              <w:jc w:val="left"/>
            </w:pPr>
            <w:r>
              <w:t>User Data Protocol</w:t>
            </w:r>
          </w:p>
        </w:tc>
      </w:tr>
      <w:tr w:rsidR="00994B9F" w14:paraId="43A801CB" w14:textId="77777777" w:rsidTr="00D12965">
        <w:tc>
          <w:tcPr>
            <w:tcW w:w="0" w:type="auto"/>
          </w:tcPr>
          <w:p w14:paraId="4652176D" w14:textId="77777777" w:rsidR="00994B9F" w:rsidRDefault="00994B9F" w:rsidP="00D12965">
            <w:pPr>
              <w:jc w:val="left"/>
            </w:pPr>
            <w:r>
              <w:t>VIM</w:t>
            </w:r>
          </w:p>
        </w:tc>
        <w:tc>
          <w:tcPr>
            <w:tcW w:w="0" w:type="auto"/>
          </w:tcPr>
          <w:p w14:paraId="5659874A" w14:textId="77777777" w:rsidR="00994B9F" w:rsidRDefault="00994B9F" w:rsidP="00D12965">
            <w:pPr>
              <w:jc w:val="left"/>
            </w:pPr>
            <w:r>
              <w:t>Virtualised Infrastructure Manager</w:t>
            </w:r>
          </w:p>
        </w:tc>
      </w:tr>
      <w:tr w:rsidR="00994B9F" w14:paraId="15BE0EA4" w14:textId="77777777" w:rsidTr="00D12965">
        <w:tc>
          <w:tcPr>
            <w:tcW w:w="0" w:type="auto"/>
          </w:tcPr>
          <w:p w14:paraId="1F598F68" w14:textId="77777777" w:rsidR="00994B9F" w:rsidRDefault="00994B9F" w:rsidP="00D12965">
            <w:pPr>
              <w:jc w:val="left"/>
            </w:pPr>
            <w:r>
              <w:t>VLAN</w:t>
            </w:r>
          </w:p>
        </w:tc>
        <w:tc>
          <w:tcPr>
            <w:tcW w:w="0" w:type="auto"/>
          </w:tcPr>
          <w:p w14:paraId="49DF4745" w14:textId="77777777" w:rsidR="00994B9F" w:rsidRDefault="00994B9F" w:rsidP="00D12965">
            <w:pPr>
              <w:jc w:val="left"/>
            </w:pPr>
            <w:r>
              <w:t>Virtual LAN</w:t>
            </w:r>
          </w:p>
        </w:tc>
      </w:tr>
      <w:tr w:rsidR="00994B9F" w14:paraId="686EB9D2" w14:textId="77777777" w:rsidTr="00D12965">
        <w:tc>
          <w:tcPr>
            <w:tcW w:w="0" w:type="auto"/>
          </w:tcPr>
          <w:p w14:paraId="3744649F" w14:textId="77777777" w:rsidR="00994B9F" w:rsidRDefault="00994B9F" w:rsidP="00D12965">
            <w:pPr>
              <w:jc w:val="left"/>
            </w:pPr>
            <w:r>
              <w:t>VM</w:t>
            </w:r>
          </w:p>
        </w:tc>
        <w:tc>
          <w:tcPr>
            <w:tcW w:w="0" w:type="auto"/>
          </w:tcPr>
          <w:p w14:paraId="55D506B2" w14:textId="77777777" w:rsidR="00994B9F" w:rsidRDefault="00994B9F" w:rsidP="00D12965">
            <w:pPr>
              <w:jc w:val="left"/>
            </w:pPr>
            <w:r>
              <w:t>Virtual Machine</w:t>
            </w:r>
          </w:p>
        </w:tc>
      </w:tr>
      <w:tr w:rsidR="00994B9F" w14:paraId="19D8C885" w14:textId="77777777" w:rsidTr="00D12965">
        <w:tc>
          <w:tcPr>
            <w:tcW w:w="0" w:type="auto"/>
          </w:tcPr>
          <w:p w14:paraId="7ADBA15A" w14:textId="77777777" w:rsidR="00994B9F" w:rsidRDefault="00994B9F" w:rsidP="00D12965">
            <w:pPr>
              <w:jc w:val="left"/>
            </w:pPr>
            <w:r>
              <w:lastRenderedPageBreak/>
              <w:t>VNF</w:t>
            </w:r>
          </w:p>
        </w:tc>
        <w:tc>
          <w:tcPr>
            <w:tcW w:w="0" w:type="auto"/>
          </w:tcPr>
          <w:p w14:paraId="56C9E165" w14:textId="77777777" w:rsidR="00994B9F" w:rsidRDefault="00994B9F" w:rsidP="00D12965">
            <w:pPr>
              <w:jc w:val="left"/>
            </w:pPr>
            <w:r>
              <w:t>Virtual Network Function</w:t>
            </w:r>
          </w:p>
        </w:tc>
      </w:tr>
      <w:tr w:rsidR="00994B9F" w14:paraId="0711C3D0" w14:textId="77777777" w:rsidTr="00D12965">
        <w:tc>
          <w:tcPr>
            <w:tcW w:w="0" w:type="auto"/>
          </w:tcPr>
          <w:p w14:paraId="2C914E37" w14:textId="77777777" w:rsidR="00994B9F" w:rsidRDefault="00994B9F" w:rsidP="00D12965">
            <w:pPr>
              <w:jc w:val="left"/>
            </w:pPr>
            <w:r>
              <w:t>VRRP</w:t>
            </w:r>
          </w:p>
        </w:tc>
        <w:tc>
          <w:tcPr>
            <w:tcW w:w="0" w:type="auto"/>
          </w:tcPr>
          <w:p w14:paraId="5D725AC9" w14:textId="77777777" w:rsidR="00994B9F" w:rsidRDefault="00994B9F" w:rsidP="00D12965">
            <w:pPr>
              <w:jc w:val="left"/>
            </w:pPr>
            <w:r>
              <w:t>Virtual Router Redundancy Protocol</w:t>
            </w:r>
          </w:p>
        </w:tc>
      </w:tr>
      <w:tr w:rsidR="00994B9F" w14:paraId="3499C56B" w14:textId="77777777" w:rsidTr="00D12965">
        <w:tc>
          <w:tcPr>
            <w:tcW w:w="0" w:type="auto"/>
          </w:tcPr>
          <w:p w14:paraId="4F91C087" w14:textId="77777777" w:rsidR="00994B9F" w:rsidRDefault="00994B9F" w:rsidP="00D12965">
            <w:pPr>
              <w:jc w:val="left"/>
            </w:pPr>
            <w:r>
              <w:t>VTEP</w:t>
            </w:r>
          </w:p>
        </w:tc>
        <w:tc>
          <w:tcPr>
            <w:tcW w:w="0" w:type="auto"/>
          </w:tcPr>
          <w:p w14:paraId="2593DD33" w14:textId="77777777" w:rsidR="00994B9F" w:rsidRDefault="00994B9F" w:rsidP="00D12965">
            <w:pPr>
              <w:jc w:val="left"/>
            </w:pPr>
            <w:r>
              <w:t>VXLAN Tunnel End Point</w:t>
            </w:r>
          </w:p>
        </w:tc>
      </w:tr>
      <w:tr w:rsidR="00994B9F" w14:paraId="65A96B2A" w14:textId="77777777" w:rsidTr="00D12965">
        <w:tc>
          <w:tcPr>
            <w:tcW w:w="0" w:type="auto"/>
          </w:tcPr>
          <w:p w14:paraId="0A377630" w14:textId="77777777" w:rsidR="00994B9F" w:rsidRDefault="00994B9F" w:rsidP="00D12965">
            <w:pPr>
              <w:jc w:val="left"/>
            </w:pPr>
            <w:r>
              <w:t>VXLAN</w:t>
            </w:r>
          </w:p>
        </w:tc>
        <w:tc>
          <w:tcPr>
            <w:tcW w:w="0" w:type="auto"/>
          </w:tcPr>
          <w:p w14:paraId="0CBDBA86" w14:textId="77777777" w:rsidR="00994B9F" w:rsidRDefault="00994B9F" w:rsidP="00D12965">
            <w:pPr>
              <w:jc w:val="left"/>
            </w:pPr>
            <w:r>
              <w:t>Virtual eXtensible LAN</w:t>
            </w:r>
          </w:p>
        </w:tc>
      </w:tr>
      <w:tr w:rsidR="00994B9F" w14:paraId="3C8E5C69" w14:textId="77777777" w:rsidTr="00D12965">
        <w:tc>
          <w:tcPr>
            <w:tcW w:w="0" w:type="auto"/>
          </w:tcPr>
          <w:p w14:paraId="2F8104D9" w14:textId="77777777" w:rsidR="00994B9F" w:rsidRDefault="00994B9F" w:rsidP="00D12965">
            <w:pPr>
              <w:jc w:val="left"/>
            </w:pPr>
            <w:r>
              <w:t>WAN</w:t>
            </w:r>
          </w:p>
        </w:tc>
        <w:tc>
          <w:tcPr>
            <w:tcW w:w="0" w:type="auto"/>
          </w:tcPr>
          <w:p w14:paraId="03A3C377" w14:textId="77777777" w:rsidR="00994B9F" w:rsidRDefault="00994B9F" w:rsidP="00D12965">
            <w:pPr>
              <w:jc w:val="left"/>
            </w:pPr>
            <w:r>
              <w:t>Wide Area Network</w:t>
            </w:r>
          </w:p>
        </w:tc>
      </w:tr>
      <w:tr w:rsidR="00994B9F" w14:paraId="0CCBB938" w14:textId="77777777" w:rsidTr="00D12965">
        <w:tc>
          <w:tcPr>
            <w:tcW w:w="0" w:type="auto"/>
          </w:tcPr>
          <w:p w14:paraId="3C7BFA1E" w14:textId="77777777" w:rsidR="00994B9F" w:rsidRDefault="00994B9F" w:rsidP="00D12965">
            <w:pPr>
              <w:jc w:val="left"/>
            </w:pPr>
            <w:r>
              <w:t>ZTA</w:t>
            </w:r>
          </w:p>
        </w:tc>
        <w:tc>
          <w:tcPr>
            <w:tcW w:w="0" w:type="auto"/>
          </w:tcPr>
          <w:p w14:paraId="7B371FCB" w14:textId="77777777" w:rsidR="00994B9F" w:rsidRDefault="00994B9F" w:rsidP="00D12965">
            <w:pPr>
              <w:jc w:val="left"/>
            </w:pPr>
            <w:r>
              <w:t>Zero Trust Architecture</w:t>
            </w:r>
          </w:p>
        </w:tc>
      </w:tr>
    </w:tbl>
    <w:p w14:paraId="7E8D403A" w14:textId="77777777" w:rsidR="00994B9F" w:rsidRDefault="00994B9F" w:rsidP="00994B9F">
      <w:pPr>
        <w:pStyle w:val="Heading2"/>
      </w:pPr>
      <w:bookmarkStart w:id="25" w:name="references"/>
      <w:bookmarkStart w:id="26" w:name="_Toc184746550"/>
      <w:r>
        <w:t>References</w:t>
      </w:r>
      <w:bookmarkEnd w:id="25"/>
      <w:bookmarkEnd w:id="26"/>
    </w:p>
    <w:p w14:paraId="0BE5FBB1" w14:textId="77777777" w:rsidR="00994B9F" w:rsidRDefault="00994B9F" w:rsidP="00994B9F">
      <w:pPr>
        <w:pStyle w:val="Heading2"/>
      </w:pPr>
      <w:bookmarkStart w:id="27" w:name="conventions"/>
      <w:bookmarkStart w:id="28" w:name="_Toc184746551"/>
      <w:r>
        <w:t>Conventions</w:t>
      </w:r>
      <w:bookmarkEnd w:id="27"/>
      <w:bookmarkEnd w:id="28"/>
    </w:p>
    <w:p w14:paraId="10F56A47" w14:textId="77777777" w:rsidR="00994B9F" w:rsidRDefault="00994B9F" w:rsidP="00994B9F">
      <w:r>
        <w:t>The key words "</w:t>
      </w:r>
      <w:r>
        <w:rPr>
          <w:b/>
        </w:rPr>
        <w:t>MUST</w:t>
      </w:r>
      <w:r>
        <w:t>", "</w:t>
      </w:r>
      <w:r>
        <w:rPr>
          <w:b/>
        </w:rPr>
        <w:t>MUST NOT</w:t>
      </w:r>
      <w:r>
        <w:t>", "required", "</w:t>
      </w:r>
      <w:r>
        <w:rPr>
          <w:b/>
        </w:rPr>
        <w:t>SHALL</w:t>
      </w:r>
      <w:r>
        <w:t xml:space="preserve">", </w:t>
      </w:r>
      <w:r>
        <w:rPr>
          <w:b/>
        </w:rPr>
        <w:t>SHALL NOT</w:t>
      </w:r>
      <w:r>
        <w:t>", "</w:t>
      </w:r>
      <w:r>
        <w:rPr>
          <w:b/>
        </w:rPr>
        <w:t>SHOULD</w:t>
      </w:r>
      <w:r>
        <w:t>", "</w:t>
      </w:r>
      <w:r>
        <w:rPr>
          <w:b/>
        </w:rPr>
        <w:t>SHOULD NOT</w:t>
      </w:r>
      <w:r>
        <w:t>", "recommended", "</w:t>
      </w:r>
      <w:r>
        <w:rPr>
          <w:b/>
        </w:rPr>
        <w:t>MAY</w:t>
      </w:r>
      <w:r>
        <w:t>", and "</w:t>
      </w:r>
      <w:r>
        <w:rPr>
          <w:b/>
        </w:rPr>
        <w:t>OPTIONAL</w:t>
      </w:r>
      <w:r>
        <w:t xml:space="preserve">" in this document are to be interpreted as described in RFC 2119 </w:t>
      </w:r>
      <w:hyperlink w:anchor="references">
        <w:r>
          <w:rPr>
            <w:rStyle w:val="Hyperlink"/>
          </w:rPr>
          <w:t>[6]</w:t>
        </w:r>
      </w:hyperlink>
      <w:r>
        <w:t>.</w:t>
      </w:r>
    </w:p>
    <w:p w14:paraId="31FAE961" w14:textId="77777777" w:rsidR="00994B9F" w:rsidRDefault="00994B9F" w:rsidP="00994B9F">
      <w:pPr>
        <w:pStyle w:val="TableCaption"/>
      </w:pPr>
      <w:r>
        <w:t>References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C0" w:firstRow="0" w:lastRow="1" w:firstColumn="1" w:lastColumn="1" w:noHBand="1" w:noVBand="1"/>
        <w:tblCaption w:val="References"/>
      </w:tblPr>
      <w:tblGrid>
        <w:gridCol w:w="706"/>
        <w:gridCol w:w="2587"/>
        <w:gridCol w:w="5723"/>
      </w:tblGrid>
      <w:tr w:rsidR="00994B9F" w:rsidRPr="007005D6" w14:paraId="2FBF6A5E" w14:textId="77777777" w:rsidTr="00341606">
        <w:tc>
          <w:tcPr>
            <w:tcW w:w="0" w:type="auto"/>
            <w:shd w:val="clear" w:color="auto" w:fill="C00000"/>
          </w:tcPr>
          <w:p w14:paraId="01D801F0" w14:textId="77777777" w:rsidR="00994B9F" w:rsidRPr="007005D6" w:rsidRDefault="00994B9F" w:rsidP="00D12965">
            <w:pPr>
              <w:jc w:val="left"/>
            </w:pPr>
            <w:r w:rsidRPr="007005D6">
              <w:t>Ref</w:t>
            </w:r>
          </w:p>
        </w:tc>
        <w:tc>
          <w:tcPr>
            <w:tcW w:w="0" w:type="auto"/>
            <w:shd w:val="clear" w:color="auto" w:fill="C00000"/>
          </w:tcPr>
          <w:p w14:paraId="56CF038B" w14:textId="77777777" w:rsidR="00994B9F" w:rsidRPr="007005D6" w:rsidRDefault="00994B9F" w:rsidP="00D12965">
            <w:pPr>
              <w:jc w:val="left"/>
            </w:pPr>
            <w:r w:rsidRPr="007005D6">
              <w:t>Doc Number</w:t>
            </w:r>
          </w:p>
        </w:tc>
        <w:tc>
          <w:tcPr>
            <w:tcW w:w="0" w:type="auto"/>
            <w:shd w:val="clear" w:color="auto" w:fill="C00000"/>
          </w:tcPr>
          <w:p w14:paraId="5EC7BD8B" w14:textId="77777777" w:rsidR="00994B9F" w:rsidRPr="007005D6" w:rsidRDefault="00994B9F" w:rsidP="00D12965">
            <w:pPr>
              <w:jc w:val="left"/>
            </w:pPr>
            <w:r w:rsidRPr="007005D6">
              <w:t>Title</w:t>
            </w:r>
          </w:p>
        </w:tc>
      </w:tr>
      <w:tr w:rsidR="00994B9F" w14:paraId="5103E5A2" w14:textId="77777777" w:rsidTr="00D12965">
        <w:tc>
          <w:tcPr>
            <w:tcW w:w="0" w:type="auto"/>
          </w:tcPr>
          <w:p w14:paraId="5D606F10" w14:textId="77777777" w:rsidR="00994B9F" w:rsidRDefault="00994B9F" w:rsidP="00D12965">
            <w:pPr>
              <w:jc w:val="left"/>
            </w:pPr>
            <w:r>
              <w:t>[1]</w:t>
            </w:r>
          </w:p>
        </w:tc>
        <w:tc>
          <w:tcPr>
            <w:tcW w:w="0" w:type="auto"/>
          </w:tcPr>
          <w:p w14:paraId="5791ADA0" w14:textId="77777777" w:rsidR="00994B9F" w:rsidRDefault="00994B9F" w:rsidP="00D12965">
            <w:pPr>
              <w:jc w:val="left"/>
            </w:pPr>
            <w:r>
              <w:t>GSMA PRD NG.126 v3.0</w:t>
            </w:r>
          </w:p>
        </w:tc>
        <w:tc>
          <w:tcPr>
            <w:tcW w:w="0" w:type="auto"/>
          </w:tcPr>
          <w:p w14:paraId="0ABEB3C9" w14:textId="77777777" w:rsidR="00994B9F" w:rsidRDefault="00994B9F" w:rsidP="00D12965">
            <w:pPr>
              <w:jc w:val="left"/>
            </w:pPr>
            <w:r>
              <w:t>Reference Model for Cloud Infrastructure (RM)</w:t>
            </w:r>
          </w:p>
        </w:tc>
      </w:tr>
      <w:tr w:rsidR="00994B9F" w14:paraId="5A234228" w14:textId="77777777" w:rsidTr="00D12965">
        <w:tc>
          <w:tcPr>
            <w:tcW w:w="0" w:type="auto"/>
          </w:tcPr>
          <w:p w14:paraId="1D8D59DC" w14:textId="77777777" w:rsidR="00994B9F" w:rsidRDefault="00994B9F" w:rsidP="00D12965">
            <w:pPr>
              <w:jc w:val="left"/>
            </w:pPr>
            <w:r>
              <w:t>[6]</w:t>
            </w:r>
          </w:p>
        </w:tc>
        <w:tc>
          <w:tcPr>
            <w:tcW w:w="0" w:type="auto"/>
          </w:tcPr>
          <w:p w14:paraId="52BD16E0" w14:textId="77777777" w:rsidR="00994B9F" w:rsidRDefault="00994B9F" w:rsidP="00D12965">
            <w:pPr>
              <w:jc w:val="left"/>
            </w:pPr>
            <w:r>
              <w:t>RFC 2119</w:t>
            </w:r>
          </w:p>
        </w:tc>
        <w:tc>
          <w:tcPr>
            <w:tcW w:w="0" w:type="auto"/>
          </w:tcPr>
          <w:p w14:paraId="3B2373EE" w14:textId="77777777" w:rsidR="00994B9F" w:rsidRDefault="00994B9F" w:rsidP="00D12965">
            <w:pPr>
              <w:jc w:val="left"/>
            </w:pPr>
            <w:r>
              <w:t>Key words for use in RFCs to Indicate Requirement Levels</w:t>
            </w:r>
          </w:p>
        </w:tc>
      </w:tr>
      <w:tr w:rsidR="00994B9F" w14:paraId="09EA208C" w14:textId="77777777" w:rsidTr="00D12965">
        <w:tc>
          <w:tcPr>
            <w:tcW w:w="0" w:type="auto"/>
          </w:tcPr>
          <w:p w14:paraId="15ADEA6D" w14:textId="77777777" w:rsidR="00994B9F" w:rsidRDefault="00994B9F" w:rsidP="00D12965">
            <w:pPr>
              <w:jc w:val="left"/>
            </w:pPr>
            <w:r>
              <w:t>[71]</w:t>
            </w:r>
          </w:p>
        </w:tc>
        <w:tc>
          <w:tcPr>
            <w:tcW w:w="0" w:type="auto"/>
          </w:tcPr>
          <w:p w14:paraId="4C070EAB" w14:textId="77777777" w:rsidR="00994B9F" w:rsidRDefault="00994B9F" w:rsidP="00D12965">
            <w:pPr>
              <w:jc w:val="left"/>
            </w:pPr>
            <w:r>
              <w:t>ETSI GS NFV-SOL 001</w:t>
            </w:r>
          </w:p>
        </w:tc>
        <w:tc>
          <w:tcPr>
            <w:tcW w:w="0" w:type="auto"/>
          </w:tcPr>
          <w:p w14:paraId="45CAA35E" w14:textId="77777777" w:rsidR="00994B9F" w:rsidRDefault="00994B9F" w:rsidP="00D12965">
            <w:pPr>
              <w:jc w:val="left"/>
            </w:pPr>
            <w:r>
              <w:t>ETSI GS NFV-SOL 001: NFV descriptors based on TOSCA specification</w:t>
            </w:r>
          </w:p>
        </w:tc>
      </w:tr>
      <w:tr w:rsidR="00994B9F" w14:paraId="4A487476" w14:textId="77777777" w:rsidTr="00D12965">
        <w:tc>
          <w:tcPr>
            <w:tcW w:w="0" w:type="auto"/>
          </w:tcPr>
          <w:p w14:paraId="75EF54B3" w14:textId="77777777" w:rsidR="00994B9F" w:rsidRDefault="00994B9F" w:rsidP="00D12965">
            <w:pPr>
              <w:jc w:val="left"/>
            </w:pPr>
            <w:r>
              <w:t>[116]</w:t>
            </w:r>
          </w:p>
        </w:tc>
        <w:tc>
          <w:tcPr>
            <w:tcW w:w="0" w:type="auto"/>
          </w:tcPr>
          <w:p w14:paraId="79915FEB" w14:textId="77777777" w:rsidR="00994B9F" w:rsidRDefault="00994B9F" w:rsidP="00D12965">
            <w:pPr>
              <w:jc w:val="left"/>
            </w:pPr>
            <w:r>
              <w:t>NIST Special Publication 800-204A</w:t>
            </w:r>
          </w:p>
        </w:tc>
        <w:tc>
          <w:tcPr>
            <w:tcW w:w="0" w:type="auto"/>
          </w:tcPr>
          <w:p w14:paraId="5919B52D" w14:textId="77777777" w:rsidR="00994B9F" w:rsidRDefault="00994B9F" w:rsidP="00D12965">
            <w:pPr>
              <w:jc w:val="left"/>
            </w:pPr>
            <w:r>
              <w:t>Building Secure Microservices-based Applications Using Service-Mesh Architecture</w:t>
            </w:r>
          </w:p>
        </w:tc>
      </w:tr>
      <w:tr w:rsidR="00994B9F" w14:paraId="0BF9A934" w14:textId="77777777" w:rsidTr="00D12965">
        <w:tc>
          <w:tcPr>
            <w:tcW w:w="0" w:type="auto"/>
          </w:tcPr>
          <w:p w14:paraId="58A8A909" w14:textId="77777777" w:rsidR="00994B9F" w:rsidRDefault="00994B9F" w:rsidP="00D12965">
            <w:pPr>
              <w:jc w:val="left"/>
            </w:pPr>
            <w:r>
              <w:t>[117]</w:t>
            </w:r>
          </w:p>
        </w:tc>
        <w:tc>
          <w:tcPr>
            <w:tcW w:w="0" w:type="auto"/>
          </w:tcPr>
          <w:p w14:paraId="596993C3" w14:textId="77777777" w:rsidR="00994B9F" w:rsidRDefault="00994B9F" w:rsidP="00D12965">
            <w:pPr>
              <w:jc w:val="left"/>
            </w:pPr>
            <w:r>
              <w:t>NIST Special Publication 800-204B</w:t>
            </w:r>
          </w:p>
        </w:tc>
        <w:tc>
          <w:tcPr>
            <w:tcW w:w="0" w:type="auto"/>
          </w:tcPr>
          <w:p w14:paraId="42568358" w14:textId="77777777" w:rsidR="00994B9F" w:rsidRDefault="00994B9F" w:rsidP="00D12965">
            <w:pPr>
              <w:jc w:val="left"/>
            </w:pPr>
            <w:r>
              <w:t>Attribute-based Access Control for Microservices-based Applications Using a Service Mesh</w:t>
            </w:r>
          </w:p>
        </w:tc>
      </w:tr>
      <w:tr w:rsidR="00994B9F" w14:paraId="26921A06" w14:textId="77777777" w:rsidTr="00D12965">
        <w:tc>
          <w:tcPr>
            <w:tcW w:w="0" w:type="auto"/>
          </w:tcPr>
          <w:p w14:paraId="03DCE864" w14:textId="77777777" w:rsidR="00994B9F" w:rsidRDefault="00994B9F" w:rsidP="00D12965">
            <w:pPr>
              <w:jc w:val="left"/>
            </w:pPr>
            <w:r>
              <w:t>[152]</w:t>
            </w:r>
          </w:p>
        </w:tc>
        <w:tc>
          <w:tcPr>
            <w:tcW w:w="0" w:type="auto"/>
          </w:tcPr>
          <w:p w14:paraId="4CCBF628" w14:textId="77777777" w:rsidR="00994B9F" w:rsidRDefault="00994B9F" w:rsidP="00D12965">
            <w:pPr>
              <w:jc w:val="left"/>
            </w:pPr>
            <w:r>
              <w:t>GSMA PRD NG.133 v2.0</w:t>
            </w:r>
          </w:p>
        </w:tc>
        <w:tc>
          <w:tcPr>
            <w:tcW w:w="0" w:type="auto"/>
          </w:tcPr>
          <w:p w14:paraId="47AF2E5A" w14:textId="77777777" w:rsidR="00994B9F" w:rsidRDefault="00994B9F" w:rsidP="00D12965">
            <w:pPr>
              <w:jc w:val="left"/>
            </w:pPr>
            <w:r>
              <w:t>Cloud Infrastructure Reference Architecture managed by OpenStack</w:t>
            </w:r>
          </w:p>
        </w:tc>
      </w:tr>
    </w:tbl>
    <w:p w14:paraId="4DFD1E2A" w14:textId="77777777" w:rsidR="00994B9F" w:rsidRDefault="00994B9F" w:rsidP="00994B9F">
      <w:pPr>
        <w:pStyle w:val="Heading2"/>
      </w:pPr>
      <w:bookmarkStart w:id="29" w:name="bibliography"/>
      <w:bookmarkStart w:id="30" w:name="_Toc184746552"/>
      <w:r>
        <w:t>Bibliography</w:t>
      </w:r>
      <w:bookmarkEnd w:id="29"/>
      <w:bookmarkEnd w:id="30"/>
    </w:p>
    <w:p w14:paraId="027AFDC4" w14:textId="77777777" w:rsidR="00994B9F" w:rsidRDefault="00994B9F" w:rsidP="00994B9F">
      <w:pPr>
        <w:pStyle w:val="TableCaption"/>
      </w:pPr>
      <w:r>
        <w:t>Bibliography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C0" w:firstRow="0" w:lastRow="1" w:firstColumn="1" w:lastColumn="1" w:noHBand="1" w:noVBand="1"/>
        <w:tblCaption w:val="Bibliography"/>
      </w:tblPr>
      <w:tblGrid>
        <w:gridCol w:w="720"/>
        <w:gridCol w:w="2580"/>
        <w:gridCol w:w="5716"/>
      </w:tblGrid>
      <w:tr w:rsidR="00994B9F" w14:paraId="577C25B9" w14:textId="77777777" w:rsidTr="007005D6">
        <w:tc>
          <w:tcPr>
            <w:tcW w:w="399" w:type="pct"/>
            <w:shd w:val="clear" w:color="auto" w:fill="C00000"/>
          </w:tcPr>
          <w:p w14:paraId="4365E6C6" w14:textId="77777777" w:rsidR="00994B9F" w:rsidRDefault="00994B9F" w:rsidP="00D12965">
            <w:pPr>
              <w:jc w:val="left"/>
            </w:pPr>
            <w:r>
              <w:t>Ref</w:t>
            </w:r>
          </w:p>
        </w:tc>
        <w:tc>
          <w:tcPr>
            <w:tcW w:w="1431" w:type="pct"/>
            <w:shd w:val="clear" w:color="auto" w:fill="C00000"/>
          </w:tcPr>
          <w:p w14:paraId="375317F8" w14:textId="77777777" w:rsidR="00994B9F" w:rsidRDefault="00994B9F" w:rsidP="00D12965">
            <w:pPr>
              <w:jc w:val="left"/>
            </w:pPr>
            <w:r>
              <w:t>Document Title</w:t>
            </w:r>
          </w:p>
        </w:tc>
        <w:tc>
          <w:tcPr>
            <w:tcW w:w="3170" w:type="pct"/>
            <w:shd w:val="clear" w:color="auto" w:fill="C00000"/>
          </w:tcPr>
          <w:p w14:paraId="09CB4E01" w14:textId="77777777" w:rsidR="00994B9F" w:rsidRDefault="00994B9F" w:rsidP="00D12965">
            <w:pPr>
              <w:jc w:val="left"/>
            </w:pPr>
            <w:r>
              <w:t>Source</w:t>
            </w:r>
          </w:p>
        </w:tc>
      </w:tr>
      <w:tr w:rsidR="00994B9F" w14:paraId="13854B7D" w14:textId="77777777" w:rsidTr="00D12965">
        <w:tc>
          <w:tcPr>
            <w:tcW w:w="399" w:type="pct"/>
          </w:tcPr>
          <w:p w14:paraId="50C00E3C" w14:textId="77777777" w:rsidR="00994B9F" w:rsidRDefault="00994B9F" w:rsidP="00D12965">
            <w:pPr>
              <w:jc w:val="left"/>
            </w:pPr>
            <w:r>
              <w:t>[2]</w:t>
            </w:r>
          </w:p>
        </w:tc>
        <w:tc>
          <w:tcPr>
            <w:tcW w:w="1431" w:type="pct"/>
          </w:tcPr>
          <w:p w14:paraId="72EF0071" w14:textId="77777777" w:rsidR="00994B9F" w:rsidRDefault="00994B9F" w:rsidP="00D12965">
            <w:pPr>
              <w:jc w:val="left"/>
            </w:pPr>
            <w:r>
              <w:t>Kubernetes Documentation</w:t>
            </w:r>
          </w:p>
        </w:tc>
        <w:tc>
          <w:tcPr>
            <w:tcW w:w="3170" w:type="pct"/>
          </w:tcPr>
          <w:p w14:paraId="55F0D76D" w14:textId="77777777" w:rsidR="00994B9F" w:rsidRDefault="00994B9F" w:rsidP="00D12965">
            <w:pPr>
              <w:jc w:val="left"/>
            </w:pPr>
            <w:hyperlink r:id="rId19">
              <w:r>
                <w:rPr>
                  <w:rStyle w:val="Hyperlink"/>
                </w:rPr>
                <w:t>https://kubernetes.io/docs/home/</w:t>
              </w:r>
            </w:hyperlink>
          </w:p>
        </w:tc>
      </w:tr>
      <w:tr w:rsidR="00994B9F" w14:paraId="13E7CB2D" w14:textId="77777777" w:rsidTr="00D12965">
        <w:tc>
          <w:tcPr>
            <w:tcW w:w="399" w:type="pct"/>
          </w:tcPr>
          <w:p w14:paraId="7BADBA8C" w14:textId="77777777" w:rsidR="00994B9F" w:rsidRDefault="00994B9F" w:rsidP="00D12965">
            <w:pPr>
              <w:jc w:val="left"/>
            </w:pPr>
            <w:r>
              <w:t>[3]</w:t>
            </w:r>
          </w:p>
        </w:tc>
        <w:tc>
          <w:tcPr>
            <w:tcW w:w="1431" w:type="pct"/>
          </w:tcPr>
          <w:p w14:paraId="52DA7948" w14:textId="77777777" w:rsidR="00994B9F" w:rsidRDefault="00994B9F" w:rsidP="00D12965">
            <w:pPr>
              <w:jc w:val="left"/>
            </w:pPr>
            <w:r>
              <w:t>What is Kubernetes</w:t>
            </w:r>
          </w:p>
        </w:tc>
        <w:tc>
          <w:tcPr>
            <w:tcW w:w="3170" w:type="pct"/>
          </w:tcPr>
          <w:p w14:paraId="226B92B4" w14:textId="77777777" w:rsidR="00994B9F" w:rsidRDefault="00994B9F" w:rsidP="00D12965">
            <w:pPr>
              <w:jc w:val="left"/>
            </w:pPr>
            <w:hyperlink r:id="rId20">
              <w:r>
                <w:rPr>
                  <w:rStyle w:val="Hyperlink"/>
                </w:rPr>
                <w:t>https://kubernetes.io/docs/concepts/overview/</w:t>
              </w:r>
            </w:hyperlink>
          </w:p>
        </w:tc>
      </w:tr>
      <w:tr w:rsidR="00994B9F" w14:paraId="3A17E8F0" w14:textId="77777777" w:rsidTr="00D12965">
        <w:tc>
          <w:tcPr>
            <w:tcW w:w="399" w:type="pct"/>
          </w:tcPr>
          <w:p w14:paraId="3E6A3146" w14:textId="77777777" w:rsidR="00994B9F" w:rsidRDefault="00994B9F" w:rsidP="00D12965">
            <w:pPr>
              <w:jc w:val="left"/>
            </w:pPr>
            <w:r>
              <w:t>[4]</w:t>
            </w:r>
          </w:p>
        </w:tc>
        <w:tc>
          <w:tcPr>
            <w:tcW w:w="1431" w:type="pct"/>
          </w:tcPr>
          <w:p w14:paraId="0AF11F8D" w14:textId="77777777" w:rsidR="00994B9F" w:rsidRDefault="00994B9F" w:rsidP="00D12965">
            <w:pPr>
              <w:jc w:val="left"/>
            </w:pPr>
            <w:r>
              <w:t>Kubernetes Github Repository</w:t>
            </w:r>
          </w:p>
        </w:tc>
        <w:tc>
          <w:tcPr>
            <w:tcW w:w="3170" w:type="pct"/>
          </w:tcPr>
          <w:p w14:paraId="5F5424E2" w14:textId="77777777" w:rsidR="00994B9F" w:rsidRDefault="00994B9F" w:rsidP="00D12965">
            <w:pPr>
              <w:jc w:val="left"/>
            </w:pPr>
            <w:hyperlink r:id="rId21">
              <w:r>
                <w:rPr>
                  <w:rStyle w:val="Hyperlink"/>
                </w:rPr>
                <w:t>https://github.com/kubernetes/kubernetes</w:t>
              </w:r>
            </w:hyperlink>
          </w:p>
        </w:tc>
      </w:tr>
      <w:tr w:rsidR="00994B9F" w14:paraId="34955941" w14:textId="77777777" w:rsidTr="00D12965">
        <w:tc>
          <w:tcPr>
            <w:tcW w:w="399" w:type="pct"/>
          </w:tcPr>
          <w:p w14:paraId="42501C2C" w14:textId="77777777" w:rsidR="00994B9F" w:rsidRDefault="00994B9F" w:rsidP="00D12965">
            <w:pPr>
              <w:jc w:val="left"/>
            </w:pPr>
            <w:r>
              <w:t>[5]</w:t>
            </w:r>
          </w:p>
        </w:tc>
        <w:tc>
          <w:tcPr>
            <w:tcW w:w="1431" w:type="pct"/>
          </w:tcPr>
          <w:p w14:paraId="1655ADC9" w14:textId="77777777" w:rsidR="00994B9F" w:rsidRDefault="00994B9F" w:rsidP="00D12965">
            <w:pPr>
              <w:jc w:val="left"/>
            </w:pPr>
            <w:r>
              <w:t>Expanded Cloud Native Principles</w:t>
            </w:r>
          </w:p>
        </w:tc>
        <w:tc>
          <w:tcPr>
            <w:tcW w:w="3170" w:type="pct"/>
          </w:tcPr>
          <w:p w14:paraId="6FF8BDC6" w14:textId="77777777" w:rsidR="00994B9F" w:rsidRDefault="00994B9F" w:rsidP="00D12965">
            <w:pPr>
              <w:jc w:val="left"/>
            </w:pPr>
            <w:hyperlink r:id="rId22">
              <w:r>
                <w:rPr>
                  <w:rStyle w:val="Hyperlink"/>
                </w:rPr>
                <w:t>https://networking.cloud-native-principles.org/cloud-native-principles</w:t>
              </w:r>
            </w:hyperlink>
          </w:p>
        </w:tc>
      </w:tr>
      <w:tr w:rsidR="00994B9F" w14:paraId="7BE66327" w14:textId="77777777" w:rsidTr="00D12965">
        <w:tc>
          <w:tcPr>
            <w:tcW w:w="399" w:type="pct"/>
          </w:tcPr>
          <w:p w14:paraId="608DE40F" w14:textId="77777777" w:rsidR="00994B9F" w:rsidRDefault="00994B9F" w:rsidP="00D12965">
            <w:pPr>
              <w:jc w:val="left"/>
            </w:pPr>
            <w:r>
              <w:t>[7]</w:t>
            </w:r>
          </w:p>
        </w:tc>
        <w:tc>
          <w:tcPr>
            <w:tcW w:w="1431" w:type="pct"/>
          </w:tcPr>
          <w:p w14:paraId="3E72FE4C" w14:textId="77777777" w:rsidR="00994B9F" w:rsidRDefault="00994B9F" w:rsidP="00D12965">
            <w:pPr>
              <w:jc w:val="left"/>
            </w:pPr>
            <w:r>
              <w:t>CIS Password Policy Guide</w:t>
            </w:r>
          </w:p>
        </w:tc>
        <w:tc>
          <w:tcPr>
            <w:tcW w:w="3170" w:type="pct"/>
          </w:tcPr>
          <w:p w14:paraId="5C928432" w14:textId="77777777" w:rsidR="00994B9F" w:rsidRDefault="00994B9F" w:rsidP="00D12965">
            <w:pPr>
              <w:jc w:val="left"/>
            </w:pPr>
            <w:hyperlink r:id="rId23">
              <w:r>
                <w:rPr>
                  <w:rStyle w:val="Hyperlink"/>
                </w:rPr>
                <w:t>https://www.cisecurity.org/insights/white-papers/cis-password-policy-guide</w:t>
              </w:r>
            </w:hyperlink>
          </w:p>
        </w:tc>
      </w:tr>
      <w:tr w:rsidR="00994B9F" w14:paraId="76F72192" w14:textId="77777777" w:rsidTr="00D12965">
        <w:tc>
          <w:tcPr>
            <w:tcW w:w="399" w:type="pct"/>
          </w:tcPr>
          <w:p w14:paraId="5076CC13" w14:textId="77777777" w:rsidR="00994B9F" w:rsidRDefault="00994B9F" w:rsidP="00D12965">
            <w:pPr>
              <w:jc w:val="left"/>
            </w:pPr>
            <w:r>
              <w:lastRenderedPageBreak/>
              <w:t>[8]</w:t>
            </w:r>
          </w:p>
        </w:tc>
        <w:tc>
          <w:tcPr>
            <w:tcW w:w="1431" w:type="pct"/>
          </w:tcPr>
          <w:p w14:paraId="787FC6F2" w14:textId="77777777" w:rsidR="00994B9F" w:rsidRDefault="00994B9F" w:rsidP="00D12965">
            <w:pPr>
              <w:jc w:val="left"/>
            </w:pPr>
            <w:r>
              <w:t>CIS Controls List</w:t>
            </w:r>
          </w:p>
        </w:tc>
        <w:tc>
          <w:tcPr>
            <w:tcW w:w="3170" w:type="pct"/>
          </w:tcPr>
          <w:p w14:paraId="59002E25" w14:textId="77777777" w:rsidR="00994B9F" w:rsidRDefault="00994B9F" w:rsidP="00D12965">
            <w:pPr>
              <w:jc w:val="left"/>
            </w:pPr>
            <w:hyperlink r:id="rId24">
              <w:r>
                <w:rPr>
                  <w:rStyle w:val="Hyperlink"/>
                </w:rPr>
                <w:t>https://www.cisecurity.org/controls/cis-controls-list</w:t>
              </w:r>
            </w:hyperlink>
          </w:p>
        </w:tc>
      </w:tr>
      <w:tr w:rsidR="00994B9F" w14:paraId="025F2243" w14:textId="77777777" w:rsidTr="00D12965">
        <w:tc>
          <w:tcPr>
            <w:tcW w:w="399" w:type="pct"/>
          </w:tcPr>
          <w:p w14:paraId="01CFDFF8" w14:textId="77777777" w:rsidR="00994B9F" w:rsidRDefault="00994B9F" w:rsidP="00D12965">
            <w:pPr>
              <w:jc w:val="left"/>
            </w:pPr>
            <w:r>
              <w:t>[9]</w:t>
            </w:r>
          </w:p>
        </w:tc>
        <w:tc>
          <w:tcPr>
            <w:tcW w:w="1431" w:type="pct"/>
          </w:tcPr>
          <w:p w14:paraId="1ECFDF5F" w14:textId="77777777" w:rsidR="00994B9F" w:rsidRDefault="00994B9F" w:rsidP="00D12965">
            <w:pPr>
              <w:jc w:val="left"/>
            </w:pPr>
            <w:r>
              <w:t>CVE - Common Vulnerabilities and Exposures</w:t>
            </w:r>
          </w:p>
        </w:tc>
        <w:tc>
          <w:tcPr>
            <w:tcW w:w="3170" w:type="pct"/>
          </w:tcPr>
          <w:p w14:paraId="27B914C9" w14:textId="77777777" w:rsidR="00994B9F" w:rsidRDefault="00994B9F" w:rsidP="00D12965">
            <w:pPr>
              <w:jc w:val="left"/>
            </w:pPr>
            <w:hyperlink r:id="rId25">
              <w:r>
                <w:rPr>
                  <w:rStyle w:val="Hyperlink"/>
                </w:rPr>
                <w:t>https://cve.mitre.org/</w:t>
              </w:r>
            </w:hyperlink>
          </w:p>
        </w:tc>
      </w:tr>
      <w:tr w:rsidR="00994B9F" w14:paraId="5D79529C" w14:textId="77777777" w:rsidTr="00D12965">
        <w:tc>
          <w:tcPr>
            <w:tcW w:w="399" w:type="pct"/>
          </w:tcPr>
          <w:p w14:paraId="16B22382" w14:textId="77777777" w:rsidR="00994B9F" w:rsidRDefault="00994B9F" w:rsidP="00D12965">
            <w:pPr>
              <w:jc w:val="left"/>
            </w:pPr>
            <w:r>
              <w:t>[10]</w:t>
            </w:r>
          </w:p>
        </w:tc>
        <w:tc>
          <w:tcPr>
            <w:tcW w:w="1431" w:type="pct"/>
          </w:tcPr>
          <w:p w14:paraId="4B08EA6D" w14:textId="77777777" w:rsidR="00994B9F" w:rsidRDefault="00994B9F" w:rsidP="00D12965">
            <w:pPr>
              <w:jc w:val="left"/>
            </w:pPr>
            <w:r>
              <w:t>CVSS - Common Vulnerability Scoring System</w:t>
            </w:r>
          </w:p>
        </w:tc>
        <w:tc>
          <w:tcPr>
            <w:tcW w:w="3170" w:type="pct"/>
          </w:tcPr>
          <w:p w14:paraId="30162AEB" w14:textId="77777777" w:rsidR="00994B9F" w:rsidRDefault="00994B9F" w:rsidP="00D12965">
            <w:pPr>
              <w:jc w:val="left"/>
            </w:pPr>
            <w:hyperlink r:id="rId26">
              <w:r>
                <w:rPr>
                  <w:rStyle w:val="Hyperlink"/>
                </w:rPr>
                <w:t>https://www.first.org/cvss/</w:t>
              </w:r>
            </w:hyperlink>
          </w:p>
        </w:tc>
      </w:tr>
      <w:tr w:rsidR="00994B9F" w14:paraId="1D953CD6" w14:textId="77777777" w:rsidTr="00D12965">
        <w:tc>
          <w:tcPr>
            <w:tcW w:w="399" w:type="pct"/>
          </w:tcPr>
          <w:p w14:paraId="12631154" w14:textId="77777777" w:rsidR="00994B9F" w:rsidRDefault="00994B9F" w:rsidP="00D12965">
            <w:pPr>
              <w:jc w:val="left"/>
            </w:pPr>
            <w:r>
              <w:t>[11]</w:t>
            </w:r>
          </w:p>
        </w:tc>
        <w:tc>
          <w:tcPr>
            <w:tcW w:w="1431" w:type="pct"/>
          </w:tcPr>
          <w:p w14:paraId="7D9C7125" w14:textId="77777777" w:rsidR="00994B9F" w:rsidRDefault="00994B9F" w:rsidP="00D12965">
            <w:pPr>
              <w:jc w:val="left"/>
            </w:pPr>
            <w:r>
              <w:t>SBOM - Software Bill Of Materials</w:t>
            </w:r>
          </w:p>
        </w:tc>
        <w:tc>
          <w:tcPr>
            <w:tcW w:w="3170" w:type="pct"/>
          </w:tcPr>
          <w:p w14:paraId="75AD8A08" w14:textId="77777777" w:rsidR="00994B9F" w:rsidRDefault="00994B9F" w:rsidP="00D12965">
            <w:pPr>
              <w:jc w:val="left"/>
            </w:pPr>
            <w:hyperlink r:id="rId27">
              <w:r>
                <w:rPr>
                  <w:rStyle w:val="Hyperlink"/>
                </w:rPr>
                <w:t>https://ntia.gov/page/software-bill-materials</w:t>
              </w:r>
            </w:hyperlink>
          </w:p>
        </w:tc>
      </w:tr>
      <w:tr w:rsidR="00994B9F" w14:paraId="4DB8D6AB" w14:textId="77777777" w:rsidTr="00D12965">
        <w:tc>
          <w:tcPr>
            <w:tcW w:w="399" w:type="pct"/>
          </w:tcPr>
          <w:p w14:paraId="014B8ED3" w14:textId="77777777" w:rsidR="00994B9F" w:rsidRDefault="00994B9F" w:rsidP="00D12965">
            <w:pPr>
              <w:jc w:val="left"/>
            </w:pPr>
            <w:r>
              <w:t>[12]</w:t>
            </w:r>
          </w:p>
        </w:tc>
        <w:tc>
          <w:tcPr>
            <w:tcW w:w="1431" w:type="pct"/>
          </w:tcPr>
          <w:p w14:paraId="4AB2E727" w14:textId="77777777" w:rsidR="00994B9F" w:rsidRDefault="00994B9F" w:rsidP="00D12965">
            <w:pPr>
              <w:jc w:val="left"/>
            </w:pPr>
            <w:r>
              <w:t>Cloud Security Alliance</w:t>
            </w:r>
          </w:p>
        </w:tc>
        <w:tc>
          <w:tcPr>
            <w:tcW w:w="3170" w:type="pct"/>
          </w:tcPr>
          <w:p w14:paraId="4C5AAD58" w14:textId="77777777" w:rsidR="00994B9F" w:rsidRDefault="00994B9F" w:rsidP="00D12965">
            <w:pPr>
              <w:jc w:val="left"/>
            </w:pPr>
            <w:hyperlink r:id="rId28">
              <w:r>
                <w:rPr>
                  <w:rStyle w:val="Hyperlink"/>
                </w:rPr>
                <w:t>https://cloudsecurityalliance.org/</w:t>
              </w:r>
            </w:hyperlink>
          </w:p>
        </w:tc>
      </w:tr>
      <w:tr w:rsidR="00994B9F" w14:paraId="6F1E78EA" w14:textId="77777777" w:rsidTr="00D12965">
        <w:tc>
          <w:tcPr>
            <w:tcW w:w="399" w:type="pct"/>
          </w:tcPr>
          <w:p w14:paraId="471045D2" w14:textId="77777777" w:rsidR="00994B9F" w:rsidRDefault="00994B9F" w:rsidP="00D12965">
            <w:pPr>
              <w:jc w:val="left"/>
            </w:pPr>
            <w:r>
              <w:t>[13]</w:t>
            </w:r>
          </w:p>
        </w:tc>
        <w:tc>
          <w:tcPr>
            <w:tcW w:w="1431" w:type="pct"/>
          </w:tcPr>
          <w:p w14:paraId="5653721D" w14:textId="77777777" w:rsidR="00994B9F" w:rsidRDefault="00994B9F" w:rsidP="00D12965">
            <w:pPr>
              <w:jc w:val="left"/>
            </w:pPr>
            <w:r>
              <w:t>OWASP Cheat Sheet Series (OCSS)</w:t>
            </w:r>
          </w:p>
        </w:tc>
        <w:tc>
          <w:tcPr>
            <w:tcW w:w="3170" w:type="pct"/>
          </w:tcPr>
          <w:p w14:paraId="5A4DA0CB" w14:textId="77777777" w:rsidR="00994B9F" w:rsidRDefault="00994B9F" w:rsidP="00D12965">
            <w:pPr>
              <w:jc w:val="left"/>
            </w:pPr>
            <w:hyperlink r:id="rId29">
              <w:r>
                <w:rPr>
                  <w:rStyle w:val="Hyperlink"/>
                </w:rPr>
                <w:t>https://github.com/OWASP/CheatSheetSeries/</w:t>
              </w:r>
            </w:hyperlink>
          </w:p>
        </w:tc>
      </w:tr>
      <w:tr w:rsidR="00994B9F" w14:paraId="4EE0853B" w14:textId="77777777" w:rsidTr="00D12965">
        <w:tc>
          <w:tcPr>
            <w:tcW w:w="399" w:type="pct"/>
          </w:tcPr>
          <w:p w14:paraId="7F119BCB" w14:textId="77777777" w:rsidR="00994B9F" w:rsidRDefault="00994B9F" w:rsidP="00D12965">
            <w:pPr>
              <w:jc w:val="left"/>
            </w:pPr>
            <w:r>
              <w:t>[14]</w:t>
            </w:r>
          </w:p>
        </w:tc>
        <w:tc>
          <w:tcPr>
            <w:tcW w:w="1431" w:type="pct"/>
          </w:tcPr>
          <w:p w14:paraId="6192C570" w14:textId="77777777" w:rsidR="00994B9F" w:rsidRDefault="00994B9F" w:rsidP="00D12965">
            <w:pPr>
              <w:jc w:val="left"/>
            </w:pPr>
            <w:r>
              <w:t>OWASP Top Ten Security Risks</w:t>
            </w:r>
          </w:p>
        </w:tc>
        <w:tc>
          <w:tcPr>
            <w:tcW w:w="3170" w:type="pct"/>
          </w:tcPr>
          <w:p w14:paraId="56AD3BEB" w14:textId="77777777" w:rsidR="00994B9F" w:rsidRDefault="00994B9F" w:rsidP="00D12965">
            <w:pPr>
              <w:jc w:val="left"/>
            </w:pPr>
            <w:hyperlink r:id="rId30">
              <w:r>
                <w:rPr>
                  <w:rStyle w:val="Hyperlink"/>
                </w:rPr>
                <w:t>https://owasp.org/www-project-top-ten/</w:t>
              </w:r>
            </w:hyperlink>
          </w:p>
        </w:tc>
      </w:tr>
      <w:tr w:rsidR="00994B9F" w14:paraId="470B1282" w14:textId="77777777" w:rsidTr="00D12965">
        <w:tc>
          <w:tcPr>
            <w:tcW w:w="399" w:type="pct"/>
          </w:tcPr>
          <w:p w14:paraId="166400A1" w14:textId="77777777" w:rsidR="00994B9F" w:rsidRDefault="00994B9F" w:rsidP="00D12965">
            <w:pPr>
              <w:jc w:val="left"/>
            </w:pPr>
            <w:r>
              <w:t>[15]</w:t>
            </w:r>
          </w:p>
        </w:tc>
        <w:tc>
          <w:tcPr>
            <w:tcW w:w="1431" w:type="pct"/>
          </w:tcPr>
          <w:p w14:paraId="1578CBF3" w14:textId="77777777" w:rsidR="00994B9F" w:rsidRDefault="00994B9F" w:rsidP="00D12965">
            <w:pPr>
              <w:jc w:val="left"/>
            </w:pPr>
            <w:r>
              <w:t>OWASP Software Maturity Model (SAMM)</w:t>
            </w:r>
          </w:p>
        </w:tc>
        <w:tc>
          <w:tcPr>
            <w:tcW w:w="3170" w:type="pct"/>
          </w:tcPr>
          <w:p w14:paraId="5634EA3D" w14:textId="77777777" w:rsidR="00994B9F" w:rsidRDefault="00994B9F" w:rsidP="00D12965">
            <w:pPr>
              <w:jc w:val="left"/>
            </w:pPr>
            <w:hyperlink r:id="rId31">
              <w:r>
                <w:rPr>
                  <w:rStyle w:val="Hyperlink"/>
                </w:rPr>
                <w:t>https://owaspsamm.org/</w:t>
              </w:r>
            </w:hyperlink>
          </w:p>
        </w:tc>
      </w:tr>
      <w:tr w:rsidR="00994B9F" w14:paraId="727F1AD6" w14:textId="77777777" w:rsidTr="00D12965">
        <w:tc>
          <w:tcPr>
            <w:tcW w:w="399" w:type="pct"/>
          </w:tcPr>
          <w:p w14:paraId="0ED1D1BB" w14:textId="77777777" w:rsidR="00994B9F" w:rsidRDefault="00994B9F" w:rsidP="00D12965">
            <w:pPr>
              <w:jc w:val="left"/>
            </w:pPr>
            <w:r>
              <w:t>[16]</w:t>
            </w:r>
          </w:p>
        </w:tc>
        <w:tc>
          <w:tcPr>
            <w:tcW w:w="1431" w:type="pct"/>
          </w:tcPr>
          <w:p w14:paraId="2267B7DF" w14:textId="77777777" w:rsidR="00994B9F" w:rsidRDefault="00994B9F" w:rsidP="00D12965">
            <w:pPr>
              <w:jc w:val="left"/>
            </w:pPr>
            <w:r>
              <w:t>OWASP Web Security Testing Guide</w:t>
            </w:r>
          </w:p>
        </w:tc>
        <w:tc>
          <w:tcPr>
            <w:tcW w:w="3170" w:type="pct"/>
          </w:tcPr>
          <w:p w14:paraId="00059DB0" w14:textId="77777777" w:rsidR="00994B9F" w:rsidRDefault="00994B9F" w:rsidP="00D12965">
            <w:pPr>
              <w:jc w:val="left"/>
            </w:pPr>
            <w:hyperlink r:id="rId32">
              <w:r>
                <w:rPr>
                  <w:rStyle w:val="Hyperlink"/>
                </w:rPr>
                <w:t>https://github.com/OWASP/wstg/</w:t>
              </w:r>
            </w:hyperlink>
          </w:p>
        </w:tc>
      </w:tr>
      <w:tr w:rsidR="00994B9F" w14:paraId="167A0243" w14:textId="77777777" w:rsidTr="00D12965">
        <w:tc>
          <w:tcPr>
            <w:tcW w:w="399" w:type="pct"/>
          </w:tcPr>
          <w:p w14:paraId="113582E6" w14:textId="77777777" w:rsidR="00994B9F" w:rsidRDefault="00994B9F" w:rsidP="00D12965">
            <w:pPr>
              <w:jc w:val="left"/>
            </w:pPr>
            <w:r>
              <w:t>[17]</w:t>
            </w:r>
          </w:p>
        </w:tc>
        <w:tc>
          <w:tcPr>
            <w:tcW w:w="1431" w:type="pct"/>
          </w:tcPr>
          <w:p w14:paraId="4CEB7C42" w14:textId="77777777" w:rsidR="00994B9F" w:rsidRDefault="00994B9F" w:rsidP="00D12965">
            <w:pPr>
              <w:jc w:val="left"/>
            </w:pPr>
            <w:r>
              <w:t>ISO/IEC 27001</w:t>
            </w:r>
          </w:p>
        </w:tc>
        <w:tc>
          <w:tcPr>
            <w:tcW w:w="3170" w:type="pct"/>
          </w:tcPr>
          <w:p w14:paraId="010ACD7E" w14:textId="77777777" w:rsidR="00994B9F" w:rsidRDefault="00994B9F" w:rsidP="00D12965">
            <w:pPr>
              <w:jc w:val="left"/>
            </w:pPr>
            <w:hyperlink r:id="rId33" w:anchor="iso:std:iso-iec:27001:ed-2:v1:en">
              <w:r>
                <w:rPr>
                  <w:rStyle w:val="Hyperlink"/>
                </w:rPr>
                <w:t>https://www.iso.org/obp/ui/#iso:std:iso-iec:27001:ed-2:v1:en</w:t>
              </w:r>
            </w:hyperlink>
          </w:p>
        </w:tc>
      </w:tr>
      <w:tr w:rsidR="00994B9F" w14:paraId="7869040F" w14:textId="77777777" w:rsidTr="00D12965">
        <w:tc>
          <w:tcPr>
            <w:tcW w:w="399" w:type="pct"/>
          </w:tcPr>
          <w:p w14:paraId="61B5939D" w14:textId="77777777" w:rsidR="00994B9F" w:rsidRDefault="00994B9F" w:rsidP="00D12965">
            <w:pPr>
              <w:jc w:val="left"/>
            </w:pPr>
            <w:r>
              <w:t>[18]</w:t>
            </w:r>
          </w:p>
        </w:tc>
        <w:tc>
          <w:tcPr>
            <w:tcW w:w="1431" w:type="pct"/>
          </w:tcPr>
          <w:p w14:paraId="0DECDA1F" w14:textId="77777777" w:rsidR="00994B9F" w:rsidRDefault="00994B9F" w:rsidP="00D12965">
            <w:pPr>
              <w:jc w:val="left"/>
            </w:pPr>
            <w:r>
              <w:t>ISO/IEC 27002</w:t>
            </w:r>
          </w:p>
        </w:tc>
        <w:tc>
          <w:tcPr>
            <w:tcW w:w="3170" w:type="pct"/>
          </w:tcPr>
          <w:p w14:paraId="52789E98" w14:textId="77777777" w:rsidR="00994B9F" w:rsidRDefault="00994B9F" w:rsidP="00D12965">
            <w:pPr>
              <w:jc w:val="left"/>
            </w:pPr>
            <w:hyperlink r:id="rId34" w:anchor="iso:std:iso-iec:27002:ed-2:v1:en">
              <w:r>
                <w:rPr>
                  <w:rStyle w:val="Hyperlink"/>
                </w:rPr>
                <w:t>https://www.iso.org/obp/ui/#iso:std:iso-iec:27002:ed-2:v1:en</w:t>
              </w:r>
            </w:hyperlink>
          </w:p>
        </w:tc>
      </w:tr>
      <w:tr w:rsidR="00994B9F" w14:paraId="54B827D6" w14:textId="77777777" w:rsidTr="00D12965">
        <w:tc>
          <w:tcPr>
            <w:tcW w:w="399" w:type="pct"/>
          </w:tcPr>
          <w:p w14:paraId="6FCDA14B" w14:textId="77777777" w:rsidR="00994B9F" w:rsidRDefault="00994B9F" w:rsidP="00D12965">
            <w:pPr>
              <w:jc w:val="left"/>
            </w:pPr>
            <w:r>
              <w:t>[19]</w:t>
            </w:r>
          </w:p>
        </w:tc>
        <w:tc>
          <w:tcPr>
            <w:tcW w:w="1431" w:type="pct"/>
          </w:tcPr>
          <w:p w14:paraId="3EB19F2D" w14:textId="77777777" w:rsidR="00994B9F" w:rsidRDefault="00994B9F" w:rsidP="00D12965">
            <w:pPr>
              <w:jc w:val="left"/>
            </w:pPr>
            <w:r>
              <w:t>ISO/IEC 27032</w:t>
            </w:r>
          </w:p>
        </w:tc>
        <w:tc>
          <w:tcPr>
            <w:tcW w:w="3170" w:type="pct"/>
          </w:tcPr>
          <w:p w14:paraId="3F344E99" w14:textId="77777777" w:rsidR="00994B9F" w:rsidRDefault="00994B9F" w:rsidP="00D12965">
            <w:pPr>
              <w:jc w:val="left"/>
            </w:pPr>
            <w:hyperlink r:id="rId35" w:anchor="iso:std:iso-iec:27032:ed-1:v1:en">
              <w:r>
                <w:rPr>
                  <w:rStyle w:val="Hyperlink"/>
                </w:rPr>
                <w:t>https://www.iso.org/obp/ui/#iso:std:iso-iec:27032:ed-1:v1:en</w:t>
              </w:r>
            </w:hyperlink>
          </w:p>
        </w:tc>
      </w:tr>
      <w:tr w:rsidR="00994B9F" w14:paraId="7B4FB828" w14:textId="77777777" w:rsidTr="00D12965">
        <w:tc>
          <w:tcPr>
            <w:tcW w:w="399" w:type="pct"/>
          </w:tcPr>
          <w:p w14:paraId="37DD17EE" w14:textId="77777777" w:rsidR="00994B9F" w:rsidRDefault="00994B9F" w:rsidP="00D12965">
            <w:pPr>
              <w:jc w:val="left"/>
            </w:pPr>
            <w:r>
              <w:t>[20]</w:t>
            </w:r>
          </w:p>
        </w:tc>
        <w:tc>
          <w:tcPr>
            <w:tcW w:w="1431" w:type="pct"/>
          </w:tcPr>
          <w:p w14:paraId="37EBE179" w14:textId="77777777" w:rsidR="00994B9F" w:rsidRDefault="00994B9F" w:rsidP="00D12965">
            <w:pPr>
              <w:jc w:val="left"/>
            </w:pPr>
            <w:r>
              <w:t>CNCF Kubernetes Conformance</w:t>
            </w:r>
          </w:p>
        </w:tc>
        <w:tc>
          <w:tcPr>
            <w:tcW w:w="3170" w:type="pct"/>
          </w:tcPr>
          <w:p w14:paraId="6F35BAE4" w14:textId="77777777" w:rsidR="00994B9F" w:rsidRDefault="00994B9F" w:rsidP="00D12965">
            <w:pPr>
              <w:jc w:val="left"/>
            </w:pPr>
            <w:hyperlink r:id="rId36">
              <w:r>
                <w:rPr>
                  <w:rStyle w:val="Hyperlink"/>
                </w:rPr>
                <w:t>https://github.com/cncf/k8s-conformance</w:t>
              </w:r>
            </w:hyperlink>
          </w:p>
        </w:tc>
      </w:tr>
      <w:tr w:rsidR="00994B9F" w14:paraId="0C84358B" w14:textId="77777777" w:rsidTr="00D12965">
        <w:tc>
          <w:tcPr>
            <w:tcW w:w="399" w:type="pct"/>
          </w:tcPr>
          <w:p w14:paraId="3C58D622" w14:textId="77777777" w:rsidR="00994B9F" w:rsidRDefault="00994B9F" w:rsidP="00D12965">
            <w:pPr>
              <w:jc w:val="left"/>
            </w:pPr>
            <w:r>
              <w:t>[21]</w:t>
            </w:r>
          </w:p>
        </w:tc>
        <w:tc>
          <w:tcPr>
            <w:tcW w:w="1431" w:type="pct"/>
          </w:tcPr>
          <w:p w14:paraId="371BBD14" w14:textId="77777777" w:rsidR="00994B9F" w:rsidRDefault="00994B9F" w:rsidP="00D12965">
            <w:pPr>
              <w:jc w:val="left"/>
            </w:pPr>
            <w:r>
              <w:t>Kubernetes Alpha API</w:t>
            </w:r>
          </w:p>
        </w:tc>
        <w:tc>
          <w:tcPr>
            <w:tcW w:w="3170" w:type="pct"/>
          </w:tcPr>
          <w:p w14:paraId="3E31833B" w14:textId="77777777" w:rsidR="00994B9F" w:rsidRDefault="00994B9F" w:rsidP="00D12965">
            <w:pPr>
              <w:jc w:val="left"/>
            </w:pPr>
            <w:hyperlink r:id="rId37" w:anchor="api-versioning">
              <w:r>
                <w:rPr>
                  <w:rStyle w:val="Hyperlink"/>
                </w:rPr>
                <w:t>https://kubernetes.io/docs/reference/using-api/#api-versioning</w:t>
              </w:r>
            </w:hyperlink>
          </w:p>
        </w:tc>
      </w:tr>
      <w:tr w:rsidR="00994B9F" w14:paraId="541527BF" w14:textId="77777777" w:rsidTr="00D12965">
        <w:tc>
          <w:tcPr>
            <w:tcW w:w="399" w:type="pct"/>
          </w:tcPr>
          <w:p w14:paraId="4706D76F" w14:textId="77777777" w:rsidR="00994B9F" w:rsidRDefault="00994B9F" w:rsidP="00D12965">
            <w:pPr>
              <w:jc w:val="left"/>
            </w:pPr>
            <w:r>
              <w:t>[22]</w:t>
            </w:r>
          </w:p>
        </w:tc>
        <w:tc>
          <w:tcPr>
            <w:tcW w:w="1431" w:type="pct"/>
          </w:tcPr>
          <w:p w14:paraId="6C83912B" w14:textId="77777777" w:rsidR="00994B9F" w:rsidRDefault="00994B9F" w:rsidP="00D12965">
            <w:pPr>
              <w:jc w:val="left"/>
            </w:pPr>
            <w:r>
              <w:t>Kubernetes Publishing Services (ServiceTypes)</w:t>
            </w:r>
          </w:p>
        </w:tc>
        <w:tc>
          <w:tcPr>
            <w:tcW w:w="3170" w:type="pct"/>
          </w:tcPr>
          <w:p w14:paraId="0E650247" w14:textId="77777777" w:rsidR="00994B9F" w:rsidRDefault="00994B9F" w:rsidP="00D12965">
            <w:pPr>
              <w:jc w:val="left"/>
            </w:pPr>
            <w:hyperlink r:id="rId38" w:anchor="publishing-services-service-types">
              <w:r>
                <w:rPr>
                  <w:rStyle w:val="Hyperlink"/>
                </w:rPr>
                <w:t>https://kubernetes.io/docs/concepts/services-networking/service/#publishing-services-service-types</w:t>
              </w:r>
            </w:hyperlink>
          </w:p>
        </w:tc>
      </w:tr>
      <w:tr w:rsidR="00994B9F" w14:paraId="47168DBA" w14:textId="77777777" w:rsidTr="00D12965">
        <w:tc>
          <w:tcPr>
            <w:tcW w:w="399" w:type="pct"/>
          </w:tcPr>
          <w:p w14:paraId="4AA2AEF1" w14:textId="77777777" w:rsidR="00994B9F" w:rsidRDefault="00994B9F" w:rsidP="00D12965">
            <w:pPr>
              <w:jc w:val="left"/>
            </w:pPr>
            <w:r>
              <w:t>[23]</w:t>
            </w:r>
          </w:p>
        </w:tc>
        <w:tc>
          <w:tcPr>
            <w:tcW w:w="1431" w:type="pct"/>
          </w:tcPr>
          <w:p w14:paraId="5E1E243F" w14:textId="77777777" w:rsidR="00994B9F" w:rsidRDefault="00994B9F" w:rsidP="00D12965">
            <w:pPr>
              <w:jc w:val="left"/>
            </w:pPr>
            <w:r>
              <w:t>Kubernetes Ingress</w:t>
            </w:r>
          </w:p>
        </w:tc>
        <w:tc>
          <w:tcPr>
            <w:tcW w:w="3170" w:type="pct"/>
          </w:tcPr>
          <w:p w14:paraId="456176C7" w14:textId="77777777" w:rsidR="00994B9F" w:rsidRDefault="00994B9F" w:rsidP="00D12965">
            <w:pPr>
              <w:jc w:val="left"/>
            </w:pPr>
            <w:hyperlink r:id="rId39">
              <w:r>
                <w:rPr>
                  <w:rStyle w:val="Hyperlink"/>
                </w:rPr>
                <w:t>https://kubernetes.io/docs/concepts/services-networking/ingress/</w:t>
              </w:r>
            </w:hyperlink>
          </w:p>
        </w:tc>
      </w:tr>
      <w:tr w:rsidR="00994B9F" w14:paraId="7EB7242A" w14:textId="77777777" w:rsidTr="00D12965">
        <w:tc>
          <w:tcPr>
            <w:tcW w:w="399" w:type="pct"/>
          </w:tcPr>
          <w:p w14:paraId="474805D1" w14:textId="77777777" w:rsidR="00994B9F" w:rsidRDefault="00994B9F" w:rsidP="00D12965">
            <w:pPr>
              <w:jc w:val="left"/>
            </w:pPr>
            <w:r>
              <w:t>[24]</w:t>
            </w:r>
          </w:p>
        </w:tc>
        <w:tc>
          <w:tcPr>
            <w:tcW w:w="1431" w:type="pct"/>
          </w:tcPr>
          <w:p w14:paraId="3113F652" w14:textId="77777777" w:rsidR="00994B9F" w:rsidRDefault="00994B9F" w:rsidP="00D12965">
            <w:pPr>
              <w:jc w:val="left"/>
            </w:pPr>
            <w:r>
              <w:t>Open Container Initiative Runtime Specification, version 1.0.0</w:t>
            </w:r>
          </w:p>
        </w:tc>
        <w:tc>
          <w:tcPr>
            <w:tcW w:w="3170" w:type="pct"/>
          </w:tcPr>
          <w:p w14:paraId="65DD87FF" w14:textId="77777777" w:rsidR="00994B9F" w:rsidRDefault="00994B9F" w:rsidP="00D12965">
            <w:pPr>
              <w:jc w:val="left"/>
            </w:pPr>
            <w:hyperlink r:id="rId40">
              <w:r>
                <w:rPr>
                  <w:rStyle w:val="Hyperlink"/>
                </w:rPr>
                <w:t>https://github.com/opencontainers/runtime-spec/blob/v1.0.0/spec.md</w:t>
              </w:r>
            </w:hyperlink>
          </w:p>
        </w:tc>
      </w:tr>
      <w:tr w:rsidR="00994B9F" w14:paraId="398E3DE3" w14:textId="77777777" w:rsidTr="00D12965">
        <w:tc>
          <w:tcPr>
            <w:tcW w:w="399" w:type="pct"/>
          </w:tcPr>
          <w:p w14:paraId="52F359FD" w14:textId="77777777" w:rsidR="00994B9F" w:rsidRDefault="00994B9F" w:rsidP="00D12965">
            <w:pPr>
              <w:jc w:val="left"/>
            </w:pPr>
            <w:r>
              <w:t>[25]</w:t>
            </w:r>
          </w:p>
        </w:tc>
        <w:tc>
          <w:tcPr>
            <w:tcW w:w="1431" w:type="pct"/>
          </w:tcPr>
          <w:p w14:paraId="5CD02D21" w14:textId="77777777" w:rsidR="00994B9F" w:rsidRDefault="00994B9F" w:rsidP="00D12965">
            <w:pPr>
              <w:jc w:val="left"/>
            </w:pPr>
            <w:r>
              <w:t>Kubernetes: Introducing Container Runtime Interface (CRI) in Kubernetes</w:t>
            </w:r>
          </w:p>
        </w:tc>
        <w:tc>
          <w:tcPr>
            <w:tcW w:w="3170" w:type="pct"/>
          </w:tcPr>
          <w:p w14:paraId="39602C3F" w14:textId="77777777" w:rsidR="00994B9F" w:rsidRDefault="00994B9F" w:rsidP="00D12965">
            <w:pPr>
              <w:jc w:val="left"/>
            </w:pPr>
            <w:hyperlink r:id="rId41">
              <w:r>
                <w:rPr>
                  <w:rStyle w:val="Hyperlink"/>
                </w:rPr>
                <w:t>https://kubernetes.io/blog/2016/12/container-runtime-interface-cri-in-kubernetes/</w:t>
              </w:r>
            </w:hyperlink>
          </w:p>
        </w:tc>
      </w:tr>
      <w:tr w:rsidR="00994B9F" w14:paraId="720D9D01" w14:textId="77777777" w:rsidTr="00D12965">
        <w:tc>
          <w:tcPr>
            <w:tcW w:w="399" w:type="pct"/>
          </w:tcPr>
          <w:p w14:paraId="20E8EE81" w14:textId="77777777" w:rsidR="00994B9F" w:rsidRDefault="00994B9F" w:rsidP="00D12965">
            <w:pPr>
              <w:jc w:val="left"/>
            </w:pPr>
            <w:r>
              <w:t>[26]</w:t>
            </w:r>
          </w:p>
        </w:tc>
        <w:tc>
          <w:tcPr>
            <w:tcW w:w="1431" w:type="pct"/>
          </w:tcPr>
          <w:p w14:paraId="231297D1" w14:textId="77777777" w:rsidR="00994B9F" w:rsidRDefault="00994B9F" w:rsidP="00D12965">
            <w:pPr>
              <w:jc w:val="left"/>
            </w:pPr>
            <w:r>
              <w:t>Kubernetes Network Custom Resource Definition De-facto Standard</w:t>
            </w:r>
          </w:p>
        </w:tc>
        <w:tc>
          <w:tcPr>
            <w:tcW w:w="3170" w:type="pct"/>
          </w:tcPr>
          <w:p w14:paraId="1B56F54F" w14:textId="77777777" w:rsidR="00994B9F" w:rsidRDefault="00994B9F" w:rsidP="00D12965">
            <w:pPr>
              <w:jc w:val="left"/>
            </w:pPr>
            <w:hyperlink r:id="rId42">
              <w:r>
                <w:rPr>
                  <w:rStyle w:val="Hyperlink"/>
                </w:rPr>
                <w:t>https://github.com/k8snetworkplumbingwg/multi-net-spec/tree/master/v1.2</w:t>
              </w:r>
            </w:hyperlink>
          </w:p>
        </w:tc>
      </w:tr>
      <w:tr w:rsidR="00994B9F" w14:paraId="0E0A4343" w14:textId="77777777" w:rsidTr="00D12965">
        <w:tc>
          <w:tcPr>
            <w:tcW w:w="399" w:type="pct"/>
          </w:tcPr>
          <w:p w14:paraId="0F4D303E" w14:textId="77777777" w:rsidR="00994B9F" w:rsidRDefault="00994B9F" w:rsidP="00D12965">
            <w:pPr>
              <w:jc w:val="left"/>
            </w:pPr>
            <w:r>
              <w:lastRenderedPageBreak/>
              <w:t>[27]</w:t>
            </w:r>
          </w:p>
        </w:tc>
        <w:tc>
          <w:tcPr>
            <w:tcW w:w="1431" w:type="pct"/>
          </w:tcPr>
          <w:p w14:paraId="1F407E30" w14:textId="77777777" w:rsidR="00994B9F" w:rsidRDefault="00994B9F" w:rsidP="00D12965">
            <w:pPr>
              <w:jc w:val="left"/>
            </w:pPr>
            <w:r>
              <w:t>Kubernetes CSI Drivers</w:t>
            </w:r>
          </w:p>
        </w:tc>
        <w:tc>
          <w:tcPr>
            <w:tcW w:w="3170" w:type="pct"/>
          </w:tcPr>
          <w:p w14:paraId="0835ABBE" w14:textId="77777777" w:rsidR="00994B9F" w:rsidRDefault="00994B9F" w:rsidP="00D12965">
            <w:pPr>
              <w:jc w:val="left"/>
            </w:pPr>
            <w:hyperlink r:id="rId43">
              <w:r>
                <w:rPr>
                  <w:rStyle w:val="Hyperlink"/>
                </w:rPr>
                <w:t>https://kubernetes-csi.github.io/docs/drivers.html</w:t>
              </w:r>
            </w:hyperlink>
          </w:p>
        </w:tc>
      </w:tr>
      <w:tr w:rsidR="00994B9F" w14:paraId="11FFE79D" w14:textId="77777777" w:rsidTr="00D12965">
        <w:tc>
          <w:tcPr>
            <w:tcW w:w="399" w:type="pct"/>
          </w:tcPr>
          <w:p w14:paraId="3AC30D66" w14:textId="77777777" w:rsidR="00994B9F" w:rsidRDefault="00994B9F" w:rsidP="00D12965">
            <w:pPr>
              <w:jc w:val="left"/>
            </w:pPr>
            <w:r>
              <w:t>[28]</w:t>
            </w:r>
          </w:p>
        </w:tc>
        <w:tc>
          <w:tcPr>
            <w:tcW w:w="1431" w:type="pct"/>
          </w:tcPr>
          <w:p w14:paraId="67E5D466" w14:textId="77777777" w:rsidR="00994B9F" w:rsidRDefault="00994B9F" w:rsidP="00D12965">
            <w:pPr>
              <w:jc w:val="left"/>
            </w:pPr>
            <w:r>
              <w:t>Application Service Descriptor (ASD) and packaging Proposals for CNF</w:t>
            </w:r>
          </w:p>
        </w:tc>
        <w:tc>
          <w:tcPr>
            <w:tcW w:w="3170" w:type="pct"/>
          </w:tcPr>
          <w:p w14:paraId="77123ECB" w14:textId="77777777" w:rsidR="00994B9F" w:rsidRDefault="00994B9F" w:rsidP="00D12965">
            <w:pPr>
              <w:jc w:val="left"/>
            </w:pPr>
            <w:hyperlink r:id="rId44">
              <w:r>
                <w:rPr>
                  <w:rStyle w:val="Hyperlink"/>
                </w:rPr>
                <w:t>https://wiki.onap.org/display/DW/Application+Service+Descriptor+%28ASD%29+and+packaging+Proposals+for+CNF</w:t>
              </w:r>
            </w:hyperlink>
          </w:p>
        </w:tc>
      </w:tr>
      <w:tr w:rsidR="00994B9F" w14:paraId="3D19D25E" w14:textId="77777777" w:rsidTr="00D12965">
        <w:tc>
          <w:tcPr>
            <w:tcW w:w="399" w:type="pct"/>
          </w:tcPr>
          <w:p w14:paraId="21651AE0" w14:textId="77777777" w:rsidR="00994B9F" w:rsidRDefault="00994B9F" w:rsidP="00D12965">
            <w:pPr>
              <w:jc w:val="left"/>
            </w:pPr>
            <w:r>
              <w:t>[29]</w:t>
            </w:r>
          </w:p>
        </w:tc>
        <w:tc>
          <w:tcPr>
            <w:tcW w:w="1431" w:type="pct"/>
          </w:tcPr>
          <w:p w14:paraId="3EC4B6A0" w14:textId="77777777" w:rsidR="00994B9F" w:rsidRDefault="00994B9F" w:rsidP="00D12965">
            <w:pPr>
              <w:jc w:val="left"/>
            </w:pPr>
            <w:r>
              <w:t>Open Container Initiative (OCI) runtime spec</w:t>
            </w:r>
          </w:p>
        </w:tc>
        <w:tc>
          <w:tcPr>
            <w:tcW w:w="3170" w:type="pct"/>
          </w:tcPr>
          <w:p w14:paraId="1B9EFB42" w14:textId="77777777" w:rsidR="00994B9F" w:rsidRDefault="00994B9F" w:rsidP="00D12965">
            <w:pPr>
              <w:jc w:val="left"/>
            </w:pPr>
            <w:hyperlink r:id="rId45">
              <w:r>
                <w:rPr>
                  <w:rStyle w:val="Hyperlink"/>
                </w:rPr>
                <w:t>https://github.com/opencontainers/runtime-spec</w:t>
              </w:r>
            </w:hyperlink>
          </w:p>
        </w:tc>
      </w:tr>
      <w:tr w:rsidR="00994B9F" w14:paraId="679DC312" w14:textId="77777777" w:rsidTr="00D12965">
        <w:tc>
          <w:tcPr>
            <w:tcW w:w="399" w:type="pct"/>
          </w:tcPr>
          <w:p w14:paraId="22A82D40" w14:textId="77777777" w:rsidR="00994B9F" w:rsidRDefault="00994B9F" w:rsidP="00D12965">
            <w:pPr>
              <w:jc w:val="left"/>
            </w:pPr>
            <w:r>
              <w:t>[30]</w:t>
            </w:r>
          </w:p>
        </w:tc>
        <w:tc>
          <w:tcPr>
            <w:tcW w:w="1431" w:type="pct"/>
          </w:tcPr>
          <w:p w14:paraId="28DCC692" w14:textId="77777777" w:rsidR="00994B9F" w:rsidRDefault="00994B9F" w:rsidP="00D12965">
            <w:pPr>
              <w:jc w:val="left"/>
            </w:pPr>
            <w:r>
              <w:t>Kubernetes Docs - Pod</w:t>
            </w:r>
          </w:p>
        </w:tc>
        <w:tc>
          <w:tcPr>
            <w:tcW w:w="3170" w:type="pct"/>
          </w:tcPr>
          <w:p w14:paraId="38BA8C1B" w14:textId="77777777" w:rsidR="00994B9F" w:rsidRDefault="00994B9F" w:rsidP="00D12965">
            <w:pPr>
              <w:jc w:val="left"/>
            </w:pPr>
            <w:hyperlink r:id="rId46">
              <w:r>
                <w:rPr>
                  <w:rStyle w:val="Hyperlink"/>
                </w:rPr>
                <w:t>https://kubernetes.io/docs/concepts/workloads/pods</w:t>
              </w:r>
            </w:hyperlink>
          </w:p>
        </w:tc>
      </w:tr>
      <w:tr w:rsidR="00994B9F" w14:paraId="46B92D3B" w14:textId="77777777" w:rsidTr="00D12965">
        <w:tc>
          <w:tcPr>
            <w:tcW w:w="399" w:type="pct"/>
          </w:tcPr>
          <w:p w14:paraId="2A516C85" w14:textId="77777777" w:rsidR="00994B9F" w:rsidRDefault="00994B9F" w:rsidP="00D12965">
            <w:pPr>
              <w:jc w:val="left"/>
            </w:pPr>
            <w:r>
              <w:t>[31]</w:t>
            </w:r>
          </w:p>
        </w:tc>
        <w:tc>
          <w:tcPr>
            <w:tcW w:w="1431" w:type="pct"/>
          </w:tcPr>
          <w:p w14:paraId="10BD0223" w14:textId="77777777" w:rsidR="00994B9F" w:rsidRDefault="00994B9F" w:rsidP="00D12965">
            <w:pPr>
              <w:jc w:val="left"/>
            </w:pPr>
            <w:r>
              <w:t>Kubernetes Docs - ReplicaSet</w:t>
            </w:r>
          </w:p>
        </w:tc>
        <w:tc>
          <w:tcPr>
            <w:tcW w:w="3170" w:type="pct"/>
          </w:tcPr>
          <w:p w14:paraId="3E07A7B2" w14:textId="77777777" w:rsidR="00994B9F" w:rsidRDefault="00994B9F" w:rsidP="00D12965">
            <w:pPr>
              <w:jc w:val="left"/>
            </w:pPr>
            <w:hyperlink r:id="rId47">
              <w:r>
                <w:rPr>
                  <w:rStyle w:val="Hyperlink"/>
                </w:rPr>
                <w:t>https://kubernetes.io/docs/concepts/workloads/controllers/replicaset</w:t>
              </w:r>
            </w:hyperlink>
          </w:p>
        </w:tc>
      </w:tr>
      <w:tr w:rsidR="00994B9F" w14:paraId="6F40AC0E" w14:textId="77777777" w:rsidTr="00D12965">
        <w:tc>
          <w:tcPr>
            <w:tcW w:w="399" w:type="pct"/>
          </w:tcPr>
          <w:p w14:paraId="49091AE8" w14:textId="77777777" w:rsidR="00994B9F" w:rsidRDefault="00994B9F" w:rsidP="00D12965">
            <w:pPr>
              <w:jc w:val="left"/>
            </w:pPr>
            <w:r>
              <w:t>[32]</w:t>
            </w:r>
          </w:p>
        </w:tc>
        <w:tc>
          <w:tcPr>
            <w:tcW w:w="1431" w:type="pct"/>
          </w:tcPr>
          <w:p w14:paraId="7D5A1463" w14:textId="77777777" w:rsidR="00994B9F" w:rsidRDefault="00994B9F" w:rsidP="00D12965">
            <w:pPr>
              <w:jc w:val="left"/>
            </w:pPr>
            <w:r>
              <w:t>Kubernetes Docs - Deployment</w:t>
            </w:r>
          </w:p>
        </w:tc>
        <w:tc>
          <w:tcPr>
            <w:tcW w:w="3170" w:type="pct"/>
          </w:tcPr>
          <w:p w14:paraId="03CD1F91" w14:textId="77777777" w:rsidR="00994B9F" w:rsidRDefault="00994B9F" w:rsidP="00D12965">
            <w:pPr>
              <w:jc w:val="left"/>
            </w:pPr>
            <w:hyperlink r:id="rId48">
              <w:r>
                <w:rPr>
                  <w:rStyle w:val="Hyperlink"/>
                </w:rPr>
                <w:t>https://kubernetes.io/docs/concepts/workloads/controllers/deployment</w:t>
              </w:r>
            </w:hyperlink>
          </w:p>
        </w:tc>
      </w:tr>
      <w:tr w:rsidR="00994B9F" w14:paraId="759F3F39" w14:textId="77777777" w:rsidTr="00D12965">
        <w:tc>
          <w:tcPr>
            <w:tcW w:w="399" w:type="pct"/>
          </w:tcPr>
          <w:p w14:paraId="1F157FA3" w14:textId="77777777" w:rsidR="00994B9F" w:rsidRDefault="00994B9F" w:rsidP="00D12965">
            <w:pPr>
              <w:jc w:val="left"/>
            </w:pPr>
            <w:r>
              <w:t>[33]</w:t>
            </w:r>
          </w:p>
        </w:tc>
        <w:tc>
          <w:tcPr>
            <w:tcW w:w="1431" w:type="pct"/>
          </w:tcPr>
          <w:p w14:paraId="16CE4F15" w14:textId="77777777" w:rsidR="00994B9F" w:rsidRDefault="00994B9F" w:rsidP="00D12965">
            <w:pPr>
              <w:jc w:val="left"/>
            </w:pPr>
            <w:r>
              <w:t>Kubernetes Docs - DaemonSet</w:t>
            </w:r>
          </w:p>
        </w:tc>
        <w:tc>
          <w:tcPr>
            <w:tcW w:w="3170" w:type="pct"/>
          </w:tcPr>
          <w:p w14:paraId="03BC9B52" w14:textId="77777777" w:rsidR="00994B9F" w:rsidRDefault="00994B9F" w:rsidP="00D12965">
            <w:pPr>
              <w:jc w:val="left"/>
            </w:pPr>
            <w:hyperlink r:id="rId49">
              <w:r>
                <w:rPr>
                  <w:rStyle w:val="Hyperlink"/>
                </w:rPr>
                <w:t>https://kubernetes.io/docs/concepts/workloads/controllers/daemonset</w:t>
              </w:r>
            </w:hyperlink>
          </w:p>
        </w:tc>
      </w:tr>
      <w:tr w:rsidR="00994B9F" w14:paraId="48416BE1" w14:textId="77777777" w:rsidTr="00D12965">
        <w:tc>
          <w:tcPr>
            <w:tcW w:w="399" w:type="pct"/>
          </w:tcPr>
          <w:p w14:paraId="794974E0" w14:textId="77777777" w:rsidR="00994B9F" w:rsidRDefault="00994B9F" w:rsidP="00D12965">
            <w:pPr>
              <w:jc w:val="left"/>
            </w:pPr>
            <w:r>
              <w:t>[34]</w:t>
            </w:r>
          </w:p>
        </w:tc>
        <w:tc>
          <w:tcPr>
            <w:tcW w:w="1431" w:type="pct"/>
          </w:tcPr>
          <w:p w14:paraId="1215A94B" w14:textId="77777777" w:rsidR="00994B9F" w:rsidRDefault="00994B9F" w:rsidP="00D12965">
            <w:pPr>
              <w:jc w:val="left"/>
            </w:pPr>
            <w:r>
              <w:t>Kubernetes Docs - Job</w:t>
            </w:r>
          </w:p>
        </w:tc>
        <w:tc>
          <w:tcPr>
            <w:tcW w:w="3170" w:type="pct"/>
          </w:tcPr>
          <w:p w14:paraId="640C55B8" w14:textId="77777777" w:rsidR="00994B9F" w:rsidRDefault="00994B9F" w:rsidP="00D12965">
            <w:pPr>
              <w:jc w:val="left"/>
            </w:pPr>
            <w:hyperlink r:id="rId50">
              <w:r>
                <w:rPr>
                  <w:rStyle w:val="Hyperlink"/>
                </w:rPr>
                <w:t>https://kubernetes.io/docs/concepts/workloads/controllers/job</w:t>
              </w:r>
            </w:hyperlink>
          </w:p>
        </w:tc>
      </w:tr>
      <w:tr w:rsidR="00994B9F" w14:paraId="48792D46" w14:textId="77777777" w:rsidTr="00D12965">
        <w:tc>
          <w:tcPr>
            <w:tcW w:w="399" w:type="pct"/>
          </w:tcPr>
          <w:p w14:paraId="10D47022" w14:textId="77777777" w:rsidR="00994B9F" w:rsidRDefault="00994B9F" w:rsidP="00D12965">
            <w:pPr>
              <w:jc w:val="left"/>
            </w:pPr>
            <w:r>
              <w:t>[35]</w:t>
            </w:r>
          </w:p>
        </w:tc>
        <w:tc>
          <w:tcPr>
            <w:tcW w:w="1431" w:type="pct"/>
          </w:tcPr>
          <w:p w14:paraId="40DE7037" w14:textId="77777777" w:rsidR="00994B9F" w:rsidRDefault="00994B9F" w:rsidP="00D12965">
            <w:pPr>
              <w:jc w:val="left"/>
            </w:pPr>
            <w:r>
              <w:t>Kubernetes Docs - CronJob</w:t>
            </w:r>
          </w:p>
        </w:tc>
        <w:tc>
          <w:tcPr>
            <w:tcW w:w="3170" w:type="pct"/>
          </w:tcPr>
          <w:p w14:paraId="3083B9BC" w14:textId="77777777" w:rsidR="00994B9F" w:rsidRDefault="00994B9F" w:rsidP="00D12965">
            <w:pPr>
              <w:jc w:val="left"/>
            </w:pPr>
            <w:hyperlink r:id="rId51">
              <w:r>
                <w:rPr>
                  <w:rStyle w:val="Hyperlink"/>
                </w:rPr>
                <w:t>https://kubernetes.io/docs/concepts/workloads/controllers/cron-jobs</w:t>
              </w:r>
            </w:hyperlink>
          </w:p>
        </w:tc>
      </w:tr>
      <w:tr w:rsidR="00994B9F" w14:paraId="05BD0803" w14:textId="77777777" w:rsidTr="00D12965">
        <w:tc>
          <w:tcPr>
            <w:tcW w:w="399" w:type="pct"/>
          </w:tcPr>
          <w:p w14:paraId="6BCAB74F" w14:textId="77777777" w:rsidR="00994B9F" w:rsidRDefault="00994B9F" w:rsidP="00D12965">
            <w:pPr>
              <w:jc w:val="left"/>
            </w:pPr>
            <w:r>
              <w:t>[36]</w:t>
            </w:r>
          </w:p>
        </w:tc>
        <w:tc>
          <w:tcPr>
            <w:tcW w:w="1431" w:type="pct"/>
          </w:tcPr>
          <w:p w14:paraId="5AE74C95" w14:textId="77777777" w:rsidR="00994B9F" w:rsidRDefault="00994B9F" w:rsidP="00D12965">
            <w:pPr>
              <w:jc w:val="left"/>
            </w:pPr>
            <w:r>
              <w:t>Kubernetes Docs - StatefulSet</w:t>
            </w:r>
          </w:p>
        </w:tc>
        <w:tc>
          <w:tcPr>
            <w:tcW w:w="3170" w:type="pct"/>
          </w:tcPr>
          <w:p w14:paraId="7671C5C5" w14:textId="77777777" w:rsidR="00994B9F" w:rsidRDefault="00994B9F" w:rsidP="00D12965">
            <w:pPr>
              <w:jc w:val="left"/>
            </w:pPr>
            <w:hyperlink r:id="rId52">
              <w:r>
                <w:rPr>
                  <w:rStyle w:val="Hyperlink"/>
                </w:rPr>
                <w:t>https://kubernetes.io/docs/concepts/workloads/controllers/statefulset</w:t>
              </w:r>
            </w:hyperlink>
          </w:p>
        </w:tc>
      </w:tr>
      <w:tr w:rsidR="00994B9F" w14:paraId="03D00D52" w14:textId="77777777" w:rsidTr="00D12965">
        <w:tc>
          <w:tcPr>
            <w:tcW w:w="399" w:type="pct"/>
          </w:tcPr>
          <w:p w14:paraId="3FE90EDE" w14:textId="77777777" w:rsidR="00994B9F" w:rsidRDefault="00994B9F" w:rsidP="00D12965">
            <w:pPr>
              <w:jc w:val="left"/>
            </w:pPr>
            <w:r>
              <w:t>[37]</w:t>
            </w:r>
          </w:p>
        </w:tc>
        <w:tc>
          <w:tcPr>
            <w:tcW w:w="1431" w:type="pct"/>
          </w:tcPr>
          <w:p w14:paraId="6AEC21D4" w14:textId="77777777" w:rsidR="00994B9F" w:rsidRDefault="00994B9F" w:rsidP="00D12965">
            <w:pPr>
              <w:jc w:val="left"/>
            </w:pPr>
            <w:r>
              <w:t>Kubernetes Docs - CPU Manager</w:t>
            </w:r>
          </w:p>
        </w:tc>
        <w:tc>
          <w:tcPr>
            <w:tcW w:w="3170" w:type="pct"/>
          </w:tcPr>
          <w:p w14:paraId="7FDAB148" w14:textId="77777777" w:rsidR="00994B9F" w:rsidRDefault="00994B9F" w:rsidP="00D12965">
            <w:pPr>
              <w:jc w:val="left"/>
            </w:pPr>
            <w:hyperlink r:id="rId53">
              <w:r>
                <w:rPr>
                  <w:rStyle w:val="Hyperlink"/>
                </w:rPr>
                <w:t>https://kubernetes.io/docs/tasks/administer-cluster/cpu-management-policies</w:t>
              </w:r>
            </w:hyperlink>
          </w:p>
        </w:tc>
      </w:tr>
      <w:tr w:rsidR="00994B9F" w14:paraId="3B38F9A4" w14:textId="77777777" w:rsidTr="00D12965">
        <w:tc>
          <w:tcPr>
            <w:tcW w:w="399" w:type="pct"/>
          </w:tcPr>
          <w:p w14:paraId="5F9BC77F" w14:textId="77777777" w:rsidR="00994B9F" w:rsidRDefault="00994B9F" w:rsidP="00D12965">
            <w:pPr>
              <w:jc w:val="left"/>
            </w:pPr>
            <w:r>
              <w:t>[38]</w:t>
            </w:r>
          </w:p>
        </w:tc>
        <w:tc>
          <w:tcPr>
            <w:tcW w:w="1431" w:type="pct"/>
          </w:tcPr>
          <w:p w14:paraId="764142A1" w14:textId="77777777" w:rsidR="00994B9F" w:rsidRDefault="00994B9F" w:rsidP="00D12965">
            <w:pPr>
              <w:jc w:val="left"/>
            </w:pPr>
            <w:r>
              <w:t>Kubernetes Docs - Huge Pages</w:t>
            </w:r>
          </w:p>
        </w:tc>
        <w:tc>
          <w:tcPr>
            <w:tcW w:w="3170" w:type="pct"/>
          </w:tcPr>
          <w:p w14:paraId="40A5FF1E" w14:textId="77777777" w:rsidR="00994B9F" w:rsidRDefault="00994B9F" w:rsidP="00D12965">
            <w:pPr>
              <w:jc w:val="left"/>
            </w:pPr>
            <w:hyperlink r:id="rId54">
              <w:r>
                <w:rPr>
                  <w:rStyle w:val="Hyperlink"/>
                </w:rPr>
                <w:t>https://kubernetes.io/docs/tasks/manage-hugepages/scheduling-hugepages</w:t>
              </w:r>
            </w:hyperlink>
          </w:p>
        </w:tc>
      </w:tr>
      <w:tr w:rsidR="00994B9F" w14:paraId="3BAB50AB" w14:textId="77777777" w:rsidTr="00D12965">
        <w:tc>
          <w:tcPr>
            <w:tcW w:w="399" w:type="pct"/>
          </w:tcPr>
          <w:p w14:paraId="13CDD6F5" w14:textId="77777777" w:rsidR="00994B9F" w:rsidRDefault="00994B9F" w:rsidP="00D12965">
            <w:pPr>
              <w:jc w:val="left"/>
            </w:pPr>
            <w:r>
              <w:t>[39]</w:t>
            </w:r>
          </w:p>
        </w:tc>
        <w:tc>
          <w:tcPr>
            <w:tcW w:w="1431" w:type="pct"/>
          </w:tcPr>
          <w:p w14:paraId="5ABC2854" w14:textId="77777777" w:rsidR="00994B9F" w:rsidRDefault="00994B9F" w:rsidP="00D12965">
            <w:pPr>
              <w:jc w:val="left"/>
            </w:pPr>
            <w:r>
              <w:t>Kubernetes Docs - Memory Manager</w:t>
            </w:r>
          </w:p>
        </w:tc>
        <w:tc>
          <w:tcPr>
            <w:tcW w:w="3170" w:type="pct"/>
          </w:tcPr>
          <w:p w14:paraId="7F64089C" w14:textId="77777777" w:rsidR="00994B9F" w:rsidRDefault="00994B9F" w:rsidP="00D12965">
            <w:pPr>
              <w:jc w:val="left"/>
            </w:pPr>
            <w:hyperlink r:id="rId55">
              <w:r>
                <w:rPr>
                  <w:rStyle w:val="Hyperlink"/>
                </w:rPr>
                <w:t>https://kubernetes.io/docs/tasks/administer-cluster/memory-manager</w:t>
              </w:r>
            </w:hyperlink>
          </w:p>
        </w:tc>
      </w:tr>
      <w:tr w:rsidR="00994B9F" w14:paraId="0220BC28" w14:textId="77777777" w:rsidTr="00D12965">
        <w:tc>
          <w:tcPr>
            <w:tcW w:w="399" w:type="pct"/>
          </w:tcPr>
          <w:p w14:paraId="36427DAC" w14:textId="77777777" w:rsidR="00994B9F" w:rsidRDefault="00994B9F" w:rsidP="00D12965">
            <w:pPr>
              <w:jc w:val="left"/>
            </w:pPr>
            <w:r>
              <w:t>[40]</w:t>
            </w:r>
          </w:p>
        </w:tc>
        <w:tc>
          <w:tcPr>
            <w:tcW w:w="1431" w:type="pct"/>
          </w:tcPr>
          <w:p w14:paraId="2FDC0940" w14:textId="77777777" w:rsidR="00994B9F" w:rsidRDefault="00994B9F" w:rsidP="00D12965">
            <w:pPr>
              <w:jc w:val="left"/>
            </w:pPr>
            <w:r>
              <w:t>Kubernetes Docs - Topology Manager</w:t>
            </w:r>
          </w:p>
        </w:tc>
        <w:tc>
          <w:tcPr>
            <w:tcW w:w="3170" w:type="pct"/>
          </w:tcPr>
          <w:p w14:paraId="275BA6F5" w14:textId="77777777" w:rsidR="00994B9F" w:rsidRDefault="00994B9F" w:rsidP="00D12965">
            <w:pPr>
              <w:jc w:val="left"/>
            </w:pPr>
            <w:hyperlink r:id="rId56">
              <w:r>
                <w:rPr>
                  <w:rStyle w:val="Hyperlink"/>
                </w:rPr>
                <w:t>https://kubernetes.io/docs/tasks/administer-cluster/topology-manager</w:t>
              </w:r>
            </w:hyperlink>
          </w:p>
        </w:tc>
      </w:tr>
      <w:tr w:rsidR="00994B9F" w14:paraId="2460197F" w14:textId="77777777" w:rsidTr="00D12965">
        <w:tc>
          <w:tcPr>
            <w:tcW w:w="399" w:type="pct"/>
          </w:tcPr>
          <w:p w14:paraId="3CDEF205" w14:textId="77777777" w:rsidR="00994B9F" w:rsidRDefault="00994B9F" w:rsidP="00D12965">
            <w:pPr>
              <w:jc w:val="left"/>
            </w:pPr>
            <w:r>
              <w:t>[41]</w:t>
            </w:r>
          </w:p>
        </w:tc>
        <w:tc>
          <w:tcPr>
            <w:tcW w:w="1431" w:type="pct"/>
          </w:tcPr>
          <w:p w14:paraId="4FF77918" w14:textId="77777777" w:rsidR="00994B9F" w:rsidRDefault="00994B9F" w:rsidP="00D12965">
            <w:pPr>
              <w:jc w:val="left"/>
            </w:pPr>
            <w:r>
              <w:t>Kubernetes Node Feature Discovery</w:t>
            </w:r>
          </w:p>
        </w:tc>
        <w:tc>
          <w:tcPr>
            <w:tcW w:w="3170" w:type="pct"/>
          </w:tcPr>
          <w:p w14:paraId="63ED5EF0" w14:textId="77777777" w:rsidR="00994B9F" w:rsidRDefault="00994B9F" w:rsidP="00D12965">
            <w:pPr>
              <w:jc w:val="left"/>
            </w:pPr>
            <w:hyperlink r:id="rId57">
              <w:r>
                <w:rPr>
                  <w:rStyle w:val="Hyperlink"/>
                </w:rPr>
                <w:t>https://kubernetes-sigs.github.io/node-feature-discovery/</w:t>
              </w:r>
            </w:hyperlink>
          </w:p>
        </w:tc>
      </w:tr>
      <w:tr w:rsidR="00994B9F" w14:paraId="6473CA26" w14:textId="77777777" w:rsidTr="00D12965">
        <w:tc>
          <w:tcPr>
            <w:tcW w:w="399" w:type="pct"/>
          </w:tcPr>
          <w:p w14:paraId="15BEDDBA" w14:textId="77777777" w:rsidR="00994B9F" w:rsidRDefault="00994B9F" w:rsidP="00D12965">
            <w:pPr>
              <w:jc w:val="left"/>
            </w:pPr>
            <w:r>
              <w:t>[42]</w:t>
            </w:r>
          </w:p>
        </w:tc>
        <w:tc>
          <w:tcPr>
            <w:tcW w:w="1431" w:type="pct"/>
          </w:tcPr>
          <w:p w14:paraId="564CF213" w14:textId="77777777" w:rsidR="00994B9F" w:rsidRDefault="00994B9F" w:rsidP="00D12965">
            <w:pPr>
              <w:jc w:val="left"/>
            </w:pPr>
            <w:r>
              <w:t>Kubernetes Docs - Device Plugin Framework</w:t>
            </w:r>
          </w:p>
        </w:tc>
        <w:tc>
          <w:tcPr>
            <w:tcW w:w="3170" w:type="pct"/>
          </w:tcPr>
          <w:p w14:paraId="60EFA402" w14:textId="77777777" w:rsidR="00994B9F" w:rsidRDefault="00994B9F" w:rsidP="00D12965">
            <w:pPr>
              <w:jc w:val="left"/>
            </w:pPr>
            <w:hyperlink r:id="rId58">
              <w:r>
                <w:rPr>
                  <w:rStyle w:val="Hyperlink"/>
                </w:rPr>
                <w:t>https://kubernetes.io/docs/concepts/extend-kubernetes/compute-storage-net/device-plugins</w:t>
              </w:r>
            </w:hyperlink>
          </w:p>
        </w:tc>
      </w:tr>
      <w:tr w:rsidR="00994B9F" w14:paraId="482EF2D4" w14:textId="77777777" w:rsidTr="00D12965">
        <w:tc>
          <w:tcPr>
            <w:tcW w:w="399" w:type="pct"/>
          </w:tcPr>
          <w:p w14:paraId="491F0373" w14:textId="77777777" w:rsidR="00994B9F" w:rsidRDefault="00994B9F" w:rsidP="00D12965">
            <w:pPr>
              <w:jc w:val="left"/>
            </w:pPr>
            <w:r>
              <w:t>[43]</w:t>
            </w:r>
          </w:p>
        </w:tc>
        <w:tc>
          <w:tcPr>
            <w:tcW w:w="1431" w:type="pct"/>
          </w:tcPr>
          <w:p w14:paraId="45D41EFB" w14:textId="77777777" w:rsidR="00994B9F" w:rsidRDefault="00994B9F" w:rsidP="00D12965">
            <w:pPr>
              <w:jc w:val="left"/>
            </w:pPr>
            <w:r>
              <w:t>Kubernetes SR-IOV Network Device Plugin</w:t>
            </w:r>
          </w:p>
        </w:tc>
        <w:tc>
          <w:tcPr>
            <w:tcW w:w="3170" w:type="pct"/>
          </w:tcPr>
          <w:p w14:paraId="75B5529B" w14:textId="77777777" w:rsidR="00994B9F" w:rsidRDefault="00994B9F" w:rsidP="00D12965">
            <w:pPr>
              <w:jc w:val="left"/>
            </w:pPr>
            <w:hyperlink r:id="rId59">
              <w:r>
                <w:rPr>
                  <w:rStyle w:val="Hyperlink"/>
                </w:rPr>
                <w:t>https://github.com/k8snetworkplumbingwg/sriov-network-device-plugin</w:t>
              </w:r>
            </w:hyperlink>
          </w:p>
        </w:tc>
      </w:tr>
      <w:tr w:rsidR="00994B9F" w14:paraId="7A6D77D7" w14:textId="77777777" w:rsidTr="00D12965">
        <w:tc>
          <w:tcPr>
            <w:tcW w:w="399" w:type="pct"/>
          </w:tcPr>
          <w:p w14:paraId="4C2685DB" w14:textId="77777777" w:rsidR="00994B9F" w:rsidRDefault="00994B9F" w:rsidP="00D12965">
            <w:pPr>
              <w:jc w:val="left"/>
            </w:pPr>
            <w:r>
              <w:t>[44]</w:t>
            </w:r>
          </w:p>
        </w:tc>
        <w:tc>
          <w:tcPr>
            <w:tcW w:w="1431" w:type="pct"/>
          </w:tcPr>
          <w:p w14:paraId="7CEA1066" w14:textId="77777777" w:rsidR="00994B9F" w:rsidRDefault="00994B9F" w:rsidP="00D12965">
            <w:pPr>
              <w:jc w:val="left"/>
            </w:pPr>
            <w:r>
              <w:t>Kubernetes Docs - Network Plugins</w:t>
            </w:r>
          </w:p>
        </w:tc>
        <w:tc>
          <w:tcPr>
            <w:tcW w:w="3170" w:type="pct"/>
          </w:tcPr>
          <w:p w14:paraId="3A842432" w14:textId="77777777" w:rsidR="00994B9F" w:rsidRDefault="00994B9F" w:rsidP="00D12965">
            <w:pPr>
              <w:jc w:val="left"/>
            </w:pPr>
            <w:hyperlink r:id="rId60">
              <w:r>
                <w:rPr>
                  <w:rStyle w:val="Hyperlink"/>
                </w:rPr>
                <w:t>https://kubernetes.io/docs/concepts/extend-kubernetes/compute-storage-net/network-plugins</w:t>
              </w:r>
            </w:hyperlink>
          </w:p>
        </w:tc>
      </w:tr>
      <w:tr w:rsidR="00994B9F" w14:paraId="4A02CED1" w14:textId="77777777" w:rsidTr="00D12965">
        <w:tc>
          <w:tcPr>
            <w:tcW w:w="399" w:type="pct"/>
          </w:tcPr>
          <w:p w14:paraId="549B5F9A" w14:textId="77777777" w:rsidR="00994B9F" w:rsidRDefault="00994B9F" w:rsidP="00D12965">
            <w:pPr>
              <w:jc w:val="left"/>
            </w:pPr>
            <w:r>
              <w:t>[45]</w:t>
            </w:r>
          </w:p>
        </w:tc>
        <w:tc>
          <w:tcPr>
            <w:tcW w:w="1431" w:type="pct"/>
          </w:tcPr>
          <w:p w14:paraId="67AF7162" w14:textId="77777777" w:rsidR="00994B9F" w:rsidRDefault="00994B9F" w:rsidP="00D12965">
            <w:pPr>
              <w:jc w:val="left"/>
            </w:pPr>
            <w:r>
              <w:t>Kubernetes Network Custom Resource Definition</w:t>
            </w:r>
          </w:p>
        </w:tc>
        <w:tc>
          <w:tcPr>
            <w:tcW w:w="3170" w:type="pct"/>
          </w:tcPr>
          <w:p w14:paraId="509D9FA8" w14:textId="77777777" w:rsidR="00994B9F" w:rsidRDefault="00994B9F" w:rsidP="00D12965">
            <w:pPr>
              <w:jc w:val="left"/>
            </w:pPr>
            <w:hyperlink r:id="rId61">
              <w:r>
                <w:rPr>
                  <w:rStyle w:val="Hyperlink"/>
                </w:rPr>
                <w:t>https://github.com/k8snetworkplumbingwg/multi-net-spec</w:t>
              </w:r>
            </w:hyperlink>
          </w:p>
        </w:tc>
      </w:tr>
      <w:tr w:rsidR="00994B9F" w14:paraId="74AB5D1B" w14:textId="77777777" w:rsidTr="00D12965">
        <w:tc>
          <w:tcPr>
            <w:tcW w:w="399" w:type="pct"/>
          </w:tcPr>
          <w:p w14:paraId="68C4F925" w14:textId="77777777" w:rsidR="00994B9F" w:rsidRDefault="00994B9F" w:rsidP="00D12965">
            <w:pPr>
              <w:jc w:val="left"/>
            </w:pPr>
            <w:r>
              <w:t>[46]</w:t>
            </w:r>
          </w:p>
        </w:tc>
        <w:tc>
          <w:tcPr>
            <w:tcW w:w="1431" w:type="pct"/>
          </w:tcPr>
          <w:p w14:paraId="6796FCBF" w14:textId="77777777" w:rsidR="00994B9F" w:rsidRDefault="00994B9F" w:rsidP="00D12965">
            <w:pPr>
              <w:jc w:val="left"/>
            </w:pPr>
            <w:r>
              <w:t>Kubernetes Docs - Ingress</w:t>
            </w:r>
          </w:p>
        </w:tc>
        <w:tc>
          <w:tcPr>
            <w:tcW w:w="3170" w:type="pct"/>
          </w:tcPr>
          <w:p w14:paraId="266B1257" w14:textId="77777777" w:rsidR="00994B9F" w:rsidRDefault="00994B9F" w:rsidP="00D12965">
            <w:pPr>
              <w:jc w:val="left"/>
            </w:pPr>
            <w:hyperlink r:id="rId62">
              <w:r>
                <w:rPr>
                  <w:rStyle w:val="Hyperlink"/>
                </w:rPr>
                <w:t>https://kubernetes.io/docs/concepts/services-networking/ingress</w:t>
              </w:r>
            </w:hyperlink>
          </w:p>
        </w:tc>
      </w:tr>
      <w:tr w:rsidR="00994B9F" w14:paraId="4B9D0046" w14:textId="77777777" w:rsidTr="00D12965">
        <w:tc>
          <w:tcPr>
            <w:tcW w:w="399" w:type="pct"/>
          </w:tcPr>
          <w:p w14:paraId="6D1FDC47" w14:textId="77777777" w:rsidR="00994B9F" w:rsidRDefault="00994B9F" w:rsidP="00D12965">
            <w:pPr>
              <w:jc w:val="left"/>
            </w:pPr>
            <w:r>
              <w:lastRenderedPageBreak/>
              <w:t>[47]</w:t>
            </w:r>
          </w:p>
        </w:tc>
        <w:tc>
          <w:tcPr>
            <w:tcW w:w="1431" w:type="pct"/>
          </w:tcPr>
          <w:p w14:paraId="7A527937" w14:textId="77777777" w:rsidR="00994B9F" w:rsidRDefault="00994B9F" w:rsidP="00D12965">
            <w:pPr>
              <w:jc w:val="left"/>
            </w:pPr>
            <w:r>
              <w:t>Kubernetes Docs - Service</w:t>
            </w:r>
          </w:p>
        </w:tc>
        <w:tc>
          <w:tcPr>
            <w:tcW w:w="3170" w:type="pct"/>
          </w:tcPr>
          <w:p w14:paraId="490122B3" w14:textId="77777777" w:rsidR="00994B9F" w:rsidRDefault="00994B9F" w:rsidP="00D12965">
            <w:pPr>
              <w:jc w:val="left"/>
            </w:pPr>
            <w:hyperlink r:id="rId63">
              <w:r>
                <w:rPr>
                  <w:rStyle w:val="Hyperlink"/>
                </w:rPr>
                <w:t>https://kubernetes.io/docs/concepts/services-networking/service</w:t>
              </w:r>
            </w:hyperlink>
          </w:p>
        </w:tc>
      </w:tr>
      <w:tr w:rsidR="00994B9F" w14:paraId="5CC03378" w14:textId="77777777" w:rsidTr="00D12965">
        <w:tc>
          <w:tcPr>
            <w:tcW w:w="399" w:type="pct"/>
          </w:tcPr>
          <w:p w14:paraId="61204FB3" w14:textId="77777777" w:rsidR="00994B9F" w:rsidRDefault="00994B9F" w:rsidP="00D12965">
            <w:pPr>
              <w:jc w:val="left"/>
            </w:pPr>
            <w:r>
              <w:t>[48]</w:t>
            </w:r>
          </w:p>
        </w:tc>
        <w:tc>
          <w:tcPr>
            <w:tcW w:w="1431" w:type="pct"/>
          </w:tcPr>
          <w:p w14:paraId="2F9E70CD" w14:textId="77777777" w:rsidR="00994B9F" w:rsidRDefault="00994B9F" w:rsidP="00D12965">
            <w:pPr>
              <w:jc w:val="left"/>
            </w:pPr>
            <w:r>
              <w:t>Kubernetes Docs - EndpointSlices</w:t>
            </w:r>
          </w:p>
        </w:tc>
        <w:tc>
          <w:tcPr>
            <w:tcW w:w="3170" w:type="pct"/>
          </w:tcPr>
          <w:p w14:paraId="6C5A3C17" w14:textId="77777777" w:rsidR="00994B9F" w:rsidRDefault="00994B9F" w:rsidP="00D12965">
            <w:pPr>
              <w:jc w:val="left"/>
            </w:pPr>
            <w:hyperlink r:id="rId64">
              <w:r>
                <w:rPr>
                  <w:rStyle w:val="Hyperlink"/>
                </w:rPr>
                <w:t>https://kubernetes.io/docs/concepts/services-networking/endpoint-slices</w:t>
              </w:r>
            </w:hyperlink>
          </w:p>
        </w:tc>
      </w:tr>
      <w:tr w:rsidR="00994B9F" w14:paraId="6222B809" w14:textId="77777777" w:rsidTr="00D12965">
        <w:tc>
          <w:tcPr>
            <w:tcW w:w="399" w:type="pct"/>
          </w:tcPr>
          <w:p w14:paraId="548358D6" w14:textId="77777777" w:rsidR="00994B9F" w:rsidRDefault="00994B9F" w:rsidP="00D12965">
            <w:pPr>
              <w:jc w:val="left"/>
            </w:pPr>
            <w:r>
              <w:t>[49]</w:t>
            </w:r>
          </w:p>
        </w:tc>
        <w:tc>
          <w:tcPr>
            <w:tcW w:w="1431" w:type="pct"/>
          </w:tcPr>
          <w:p w14:paraId="4DF3E634" w14:textId="77777777" w:rsidR="00994B9F" w:rsidRDefault="00994B9F" w:rsidP="00D12965">
            <w:pPr>
              <w:jc w:val="left"/>
            </w:pPr>
            <w:r>
              <w:t>Kubernetes Docs - Network Policies</w:t>
            </w:r>
          </w:p>
        </w:tc>
        <w:tc>
          <w:tcPr>
            <w:tcW w:w="3170" w:type="pct"/>
          </w:tcPr>
          <w:p w14:paraId="20D33847" w14:textId="77777777" w:rsidR="00994B9F" w:rsidRDefault="00994B9F" w:rsidP="00D12965">
            <w:pPr>
              <w:jc w:val="left"/>
            </w:pPr>
            <w:hyperlink r:id="rId65">
              <w:r>
                <w:rPr>
                  <w:rStyle w:val="Hyperlink"/>
                </w:rPr>
                <w:t>https://kubernetes.io/docs/concepts/services-networking/network-policies</w:t>
              </w:r>
            </w:hyperlink>
          </w:p>
        </w:tc>
      </w:tr>
      <w:tr w:rsidR="00994B9F" w14:paraId="3DCC9735" w14:textId="77777777" w:rsidTr="00D12965">
        <w:tc>
          <w:tcPr>
            <w:tcW w:w="399" w:type="pct"/>
          </w:tcPr>
          <w:p w14:paraId="68FB0C9B" w14:textId="77777777" w:rsidR="00994B9F" w:rsidRDefault="00994B9F" w:rsidP="00D12965">
            <w:pPr>
              <w:jc w:val="left"/>
            </w:pPr>
            <w:r>
              <w:t>[50]</w:t>
            </w:r>
          </w:p>
        </w:tc>
        <w:tc>
          <w:tcPr>
            <w:tcW w:w="1431" w:type="pct"/>
          </w:tcPr>
          <w:p w14:paraId="021F8043" w14:textId="77777777" w:rsidR="00994B9F" w:rsidRDefault="00994B9F" w:rsidP="00D12965">
            <w:pPr>
              <w:jc w:val="left"/>
            </w:pPr>
            <w:r>
              <w:t>Container Network Interface</w:t>
            </w:r>
          </w:p>
        </w:tc>
        <w:tc>
          <w:tcPr>
            <w:tcW w:w="3170" w:type="pct"/>
          </w:tcPr>
          <w:p w14:paraId="0D8837AD" w14:textId="77777777" w:rsidR="00994B9F" w:rsidRDefault="00994B9F" w:rsidP="00D12965">
            <w:pPr>
              <w:jc w:val="left"/>
            </w:pPr>
            <w:hyperlink r:id="rId66">
              <w:r>
                <w:rPr>
                  <w:rStyle w:val="Hyperlink"/>
                </w:rPr>
                <w:t>https://github.com/containernetworking/cni</w:t>
              </w:r>
            </w:hyperlink>
          </w:p>
        </w:tc>
      </w:tr>
      <w:tr w:rsidR="00994B9F" w14:paraId="4AB64B49" w14:textId="77777777" w:rsidTr="00D12965">
        <w:tc>
          <w:tcPr>
            <w:tcW w:w="399" w:type="pct"/>
          </w:tcPr>
          <w:p w14:paraId="6CD18EF0" w14:textId="77777777" w:rsidR="00994B9F" w:rsidRDefault="00994B9F" w:rsidP="00D12965">
            <w:pPr>
              <w:jc w:val="left"/>
            </w:pPr>
            <w:r>
              <w:t>[51]</w:t>
            </w:r>
          </w:p>
        </w:tc>
        <w:tc>
          <w:tcPr>
            <w:tcW w:w="1431" w:type="pct"/>
          </w:tcPr>
          <w:p w14:paraId="3E65805A" w14:textId="77777777" w:rsidR="00994B9F" w:rsidRDefault="00994B9F" w:rsidP="00D12965">
            <w:pPr>
              <w:jc w:val="left"/>
            </w:pPr>
            <w:r>
              <w:t>Kubernetes Network Special Interest Group</w:t>
            </w:r>
          </w:p>
        </w:tc>
        <w:tc>
          <w:tcPr>
            <w:tcW w:w="3170" w:type="pct"/>
          </w:tcPr>
          <w:p w14:paraId="56F9DD94" w14:textId="77777777" w:rsidR="00994B9F" w:rsidRDefault="00994B9F" w:rsidP="00D12965">
            <w:pPr>
              <w:jc w:val="left"/>
            </w:pPr>
            <w:hyperlink r:id="rId67">
              <w:r>
                <w:rPr>
                  <w:rStyle w:val="Hyperlink"/>
                </w:rPr>
                <w:t>https://github.com/kubernetes/community/tree/master/sig-network</w:t>
              </w:r>
            </w:hyperlink>
          </w:p>
        </w:tc>
      </w:tr>
      <w:tr w:rsidR="00994B9F" w14:paraId="0BDEBF0C" w14:textId="77777777" w:rsidTr="00D12965">
        <w:tc>
          <w:tcPr>
            <w:tcW w:w="399" w:type="pct"/>
          </w:tcPr>
          <w:p w14:paraId="4E730529" w14:textId="77777777" w:rsidR="00994B9F" w:rsidRDefault="00994B9F" w:rsidP="00D12965">
            <w:pPr>
              <w:jc w:val="left"/>
            </w:pPr>
            <w:r>
              <w:t>[52]</w:t>
            </w:r>
          </w:p>
        </w:tc>
        <w:tc>
          <w:tcPr>
            <w:tcW w:w="1431" w:type="pct"/>
          </w:tcPr>
          <w:p w14:paraId="2D99E756" w14:textId="77777777" w:rsidR="00994B9F" w:rsidRDefault="00994B9F" w:rsidP="00D12965">
            <w:pPr>
              <w:jc w:val="left"/>
            </w:pPr>
            <w:r>
              <w:t>Kubernetes Network Plumbing Working Group</w:t>
            </w:r>
          </w:p>
        </w:tc>
        <w:tc>
          <w:tcPr>
            <w:tcW w:w="3170" w:type="pct"/>
          </w:tcPr>
          <w:p w14:paraId="044CA83C" w14:textId="77777777" w:rsidR="00994B9F" w:rsidRDefault="00994B9F" w:rsidP="00D12965">
            <w:pPr>
              <w:jc w:val="left"/>
            </w:pPr>
            <w:hyperlink r:id="rId68">
              <w:r>
                <w:rPr>
                  <w:rStyle w:val="Hyperlink"/>
                </w:rPr>
                <w:t>https://github.com/k8snetworkplumbingwg/community</w:t>
              </w:r>
            </w:hyperlink>
          </w:p>
        </w:tc>
      </w:tr>
      <w:tr w:rsidR="00994B9F" w14:paraId="47DB4200" w14:textId="77777777" w:rsidTr="00D12965">
        <w:tc>
          <w:tcPr>
            <w:tcW w:w="399" w:type="pct"/>
          </w:tcPr>
          <w:p w14:paraId="7B53DA24" w14:textId="77777777" w:rsidR="00994B9F" w:rsidRDefault="00994B9F" w:rsidP="00D12965">
            <w:pPr>
              <w:jc w:val="left"/>
            </w:pPr>
            <w:r>
              <w:t>[53]</w:t>
            </w:r>
          </w:p>
        </w:tc>
        <w:tc>
          <w:tcPr>
            <w:tcW w:w="1431" w:type="pct"/>
          </w:tcPr>
          <w:p w14:paraId="5AE48C6A" w14:textId="77777777" w:rsidR="00994B9F" w:rsidRDefault="00994B9F" w:rsidP="00D12965">
            <w:pPr>
              <w:jc w:val="left"/>
            </w:pPr>
            <w:r>
              <w:t>Helm Documentation</w:t>
            </w:r>
          </w:p>
        </w:tc>
        <w:tc>
          <w:tcPr>
            <w:tcW w:w="3170" w:type="pct"/>
          </w:tcPr>
          <w:p w14:paraId="0CEBA9BC" w14:textId="77777777" w:rsidR="00994B9F" w:rsidRDefault="00994B9F" w:rsidP="00D12965">
            <w:pPr>
              <w:jc w:val="left"/>
            </w:pPr>
            <w:hyperlink r:id="rId69">
              <w:r>
                <w:rPr>
                  <w:rStyle w:val="Hyperlink"/>
                </w:rPr>
                <w:t>https://helm.sh/docs</w:t>
              </w:r>
            </w:hyperlink>
          </w:p>
        </w:tc>
      </w:tr>
      <w:tr w:rsidR="00994B9F" w14:paraId="1983FDB2" w14:textId="77777777" w:rsidTr="00D12965">
        <w:tc>
          <w:tcPr>
            <w:tcW w:w="399" w:type="pct"/>
          </w:tcPr>
          <w:p w14:paraId="417FD663" w14:textId="77777777" w:rsidR="00994B9F" w:rsidRDefault="00994B9F" w:rsidP="00D12965">
            <w:pPr>
              <w:jc w:val="left"/>
            </w:pPr>
            <w:r>
              <w:t>[54]</w:t>
            </w:r>
          </w:p>
        </w:tc>
        <w:tc>
          <w:tcPr>
            <w:tcW w:w="1431" w:type="pct"/>
          </w:tcPr>
          <w:p w14:paraId="60506C61" w14:textId="77777777" w:rsidR="00994B9F" w:rsidRDefault="00994B9F" w:rsidP="00D12965">
            <w:pPr>
              <w:jc w:val="left"/>
            </w:pPr>
            <w:r>
              <w:t>Kubernetes Docs - Custom Resources</w:t>
            </w:r>
          </w:p>
        </w:tc>
        <w:tc>
          <w:tcPr>
            <w:tcW w:w="3170" w:type="pct"/>
          </w:tcPr>
          <w:p w14:paraId="085AABF8" w14:textId="77777777" w:rsidR="00994B9F" w:rsidRDefault="00994B9F" w:rsidP="00D12965">
            <w:pPr>
              <w:jc w:val="left"/>
            </w:pPr>
            <w:hyperlink r:id="rId70">
              <w:r>
                <w:rPr>
                  <w:rStyle w:val="Hyperlink"/>
                </w:rPr>
                <w:t>https://kubernetes.io/docs/concepts/extend-kubernetes/api-extension/custom-resources</w:t>
              </w:r>
            </w:hyperlink>
          </w:p>
        </w:tc>
      </w:tr>
      <w:tr w:rsidR="00994B9F" w14:paraId="7E60DE6D" w14:textId="77777777" w:rsidTr="00D12965">
        <w:tc>
          <w:tcPr>
            <w:tcW w:w="399" w:type="pct"/>
          </w:tcPr>
          <w:p w14:paraId="77A85CC5" w14:textId="77777777" w:rsidR="00994B9F" w:rsidRDefault="00994B9F" w:rsidP="00D12965">
            <w:pPr>
              <w:jc w:val="left"/>
            </w:pPr>
            <w:r>
              <w:t>[55]</w:t>
            </w:r>
          </w:p>
        </w:tc>
        <w:tc>
          <w:tcPr>
            <w:tcW w:w="1431" w:type="pct"/>
          </w:tcPr>
          <w:p w14:paraId="10FBD9DF" w14:textId="77777777" w:rsidR="00994B9F" w:rsidRDefault="00994B9F" w:rsidP="00D12965">
            <w:pPr>
              <w:jc w:val="left"/>
            </w:pPr>
            <w:r>
              <w:t>Kubernetes Docs - Custom Resource Definitions</w:t>
            </w:r>
          </w:p>
        </w:tc>
        <w:tc>
          <w:tcPr>
            <w:tcW w:w="3170" w:type="pct"/>
          </w:tcPr>
          <w:p w14:paraId="28E1ED7F" w14:textId="77777777" w:rsidR="00994B9F" w:rsidRDefault="00994B9F" w:rsidP="00D12965">
            <w:pPr>
              <w:jc w:val="left"/>
            </w:pPr>
            <w:hyperlink r:id="rId71">
              <w:r>
                <w:rPr>
                  <w:rStyle w:val="Hyperlink"/>
                </w:rPr>
                <w:t>https://kubernetes.io/docs/tasks/extend-kubernetes/custom-resources/custom-resource-definitions</w:t>
              </w:r>
            </w:hyperlink>
          </w:p>
        </w:tc>
      </w:tr>
      <w:tr w:rsidR="00994B9F" w14:paraId="2FA1AD1B" w14:textId="77777777" w:rsidTr="00D12965">
        <w:tc>
          <w:tcPr>
            <w:tcW w:w="399" w:type="pct"/>
          </w:tcPr>
          <w:p w14:paraId="6541EBC3" w14:textId="77777777" w:rsidR="00994B9F" w:rsidRDefault="00994B9F" w:rsidP="00D12965">
            <w:pPr>
              <w:jc w:val="left"/>
            </w:pPr>
            <w:r>
              <w:t>[56]</w:t>
            </w:r>
          </w:p>
        </w:tc>
        <w:tc>
          <w:tcPr>
            <w:tcW w:w="1431" w:type="pct"/>
          </w:tcPr>
          <w:p w14:paraId="2CFE94E6" w14:textId="77777777" w:rsidR="00994B9F" w:rsidRDefault="00994B9F" w:rsidP="00D12965">
            <w:pPr>
              <w:jc w:val="left"/>
            </w:pPr>
            <w:r>
              <w:t>Kubernetes Docs - API Server Aggregation</w:t>
            </w:r>
          </w:p>
        </w:tc>
        <w:tc>
          <w:tcPr>
            <w:tcW w:w="3170" w:type="pct"/>
          </w:tcPr>
          <w:p w14:paraId="3DA2F51A" w14:textId="77777777" w:rsidR="00994B9F" w:rsidRDefault="00994B9F" w:rsidP="00D12965">
            <w:pPr>
              <w:jc w:val="left"/>
            </w:pPr>
            <w:hyperlink r:id="rId72">
              <w:r>
                <w:rPr>
                  <w:rStyle w:val="Hyperlink"/>
                </w:rPr>
                <w:t>https://kubernetes.io/docs/concepts/extend-kubernetes/api-extension/apiserver-aggregation</w:t>
              </w:r>
            </w:hyperlink>
          </w:p>
        </w:tc>
      </w:tr>
      <w:tr w:rsidR="00994B9F" w14:paraId="7C884AD4" w14:textId="77777777" w:rsidTr="00D12965">
        <w:tc>
          <w:tcPr>
            <w:tcW w:w="399" w:type="pct"/>
          </w:tcPr>
          <w:p w14:paraId="687AA34C" w14:textId="77777777" w:rsidR="00994B9F" w:rsidRDefault="00994B9F" w:rsidP="00D12965">
            <w:pPr>
              <w:jc w:val="left"/>
            </w:pPr>
            <w:r>
              <w:t>[57]</w:t>
            </w:r>
          </w:p>
        </w:tc>
        <w:tc>
          <w:tcPr>
            <w:tcW w:w="1431" w:type="pct"/>
          </w:tcPr>
          <w:p w14:paraId="43D7872E" w14:textId="77777777" w:rsidR="00994B9F" w:rsidRDefault="00994B9F" w:rsidP="00D12965">
            <w:pPr>
              <w:jc w:val="left"/>
            </w:pPr>
            <w:r>
              <w:t>Kubernetes Docs - Custom Controllers</w:t>
            </w:r>
          </w:p>
        </w:tc>
        <w:tc>
          <w:tcPr>
            <w:tcW w:w="3170" w:type="pct"/>
          </w:tcPr>
          <w:p w14:paraId="3E69D11E" w14:textId="77777777" w:rsidR="00994B9F" w:rsidRDefault="00994B9F" w:rsidP="00D12965">
            <w:pPr>
              <w:jc w:val="left"/>
            </w:pPr>
            <w:hyperlink r:id="rId73" w:anchor="custom-controllers">
              <w:r>
                <w:rPr>
                  <w:rStyle w:val="Hyperlink"/>
                </w:rPr>
                <w:t>https://kubernetes.io/docs/concepts/extend-kubernetes/api-extension/custom-resources/#custom-controllers</w:t>
              </w:r>
            </w:hyperlink>
          </w:p>
        </w:tc>
      </w:tr>
      <w:tr w:rsidR="00994B9F" w14:paraId="0D0A51E0" w14:textId="77777777" w:rsidTr="00D12965">
        <w:tc>
          <w:tcPr>
            <w:tcW w:w="399" w:type="pct"/>
          </w:tcPr>
          <w:p w14:paraId="13ABAC8A" w14:textId="77777777" w:rsidR="00994B9F" w:rsidRDefault="00994B9F" w:rsidP="00D12965">
            <w:pPr>
              <w:jc w:val="left"/>
            </w:pPr>
            <w:r>
              <w:t>[58]</w:t>
            </w:r>
          </w:p>
        </w:tc>
        <w:tc>
          <w:tcPr>
            <w:tcW w:w="1431" w:type="pct"/>
          </w:tcPr>
          <w:p w14:paraId="3C06F7FC" w14:textId="77777777" w:rsidR="00994B9F" w:rsidRDefault="00994B9F" w:rsidP="00D12965">
            <w:pPr>
              <w:jc w:val="left"/>
            </w:pPr>
            <w:r>
              <w:t>Kubernetes Docs - Operator Pattern</w:t>
            </w:r>
          </w:p>
        </w:tc>
        <w:tc>
          <w:tcPr>
            <w:tcW w:w="3170" w:type="pct"/>
          </w:tcPr>
          <w:p w14:paraId="72644DD1" w14:textId="77777777" w:rsidR="00994B9F" w:rsidRDefault="00994B9F" w:rsidP="00D12965">
            <w:pPr>
              <w:jc w:val="left"/>
            </w:pPr>
            <w:hyperlink r:id="rId74">
              <w:r>
                <w:rPr>
                  <w:rStyle w:val="Hyperlink"/>
                </w:rPr>
                <w:t>https://kubernetes.io/docs/concepts/extend-kubernetes/operator</w:t>
              </w:r>
            </w:hyperlink>
          </w:p>
        </w:tc>
      </w:tr>
      <w:tr w:rsidR="00994B9F" w14:paraId="4E6DF30D" w14:textId="77777777" w:rsidTr="00D12965">
        <w:tc>
          <w:tcPr>
            <w:tcW w:w="399" w:type="pct"/>
          </w:tcPr>
          <w:p w14:paraId="5FF3B718" w14:textId="77777777" w:rsidR="00994B9F" w:rsidRDefault="00994B9F" w:rsidP="00D12965">
            <w:pPr>
              <w:jc w:val="left"/>
            </w:pPr>
            <w:r>
              <w:t>[59]</w:t>
            </w:r>
          </w:p>
        </w:tc>
        <w:tc>
          <w:tcPr>
            <w:tcW w:w="1431" w:type="pct"/>
          </w:tcPr>
          <w:p w14:paraId="23C400D1" w14:textId="77777777" w:rsidR="00994B9F" w:rsidRDefault="00994B9F" w:rsidP="00D12965">
            <w:pPr>
              <w:jc w:val="left"/>
            </w:pPr>
            <w:r>
              <w:t>Operator Hub</w:t>
            </w:r>
          </w:p>
        </w:tc>
        <w:tc>
          <w:tcPr>
            <w:tcW w:w="3170" w:type="pct"/>
          </w:tcPr>
          <w:p w14:paraId="31601763" w14:textId="77777777" w:rsidR="00994B9F" w:rsidRDefault="00994B9F" w:rsidP="00D12965">
            <w:pPr>
              <w:jc w:val="left"/>
            </w:pPr>
            <w:hyperlink r:id="rId75">
              <w:r>
                <w:rPr>
                  <w:rStyle w:val="Hyperlink"/>
                </w:rPr>
                <w:t>https://operatorhub.io</w:t>
              </w:r>
            </w:hyperlink>
          </w:p>
        </w:tc>
      </w:tr>
      <w:tr w:rsidR="00994B9F" w14:paraId="4A1952E8" w14:textId="77777777" w:rsidTr="00D12965">
        <w:tc>
          <w:tcPr>
            <w:tcW w:w="399" w:type="pct"/>
          </w:tcPr>
          <w:p w14:paraId="6B121B80" w14:textId="77777777" w:rsidR="00994B9F" w:rsidRDefault="00994B9F" w:rsidP="00D12965">
            <w:pPr>
              <w:jc w:val="left"/>
            </w:pPr>
            <w:r>
              <w:t>[60]</w:t>
            </w:r>
          </w:p>
        </w:tc>
        <w:tc>
          <w:tcPr>
            <w:tcW w:w="1431" w:type="pct"/>
          </w:tcPr>
          <w:p w14:paraId="30B5FF47" w14:textId="77777777" w:rsidR="00994B9F" w:rsidRDefault="00994B9F" w:rsidP="00D12965">
            <w:pPr>
              <w:jc w:val="left"/>
            </w:pPr>
            <w:r>
              <w:t>Multus CNI</w:t>
            </w:r>
          </w:p>
        </w:tc>
        <w:tc>
          <w:tcPr>
            <w:tcW w:w="3170" w:type="pct"/>
          </w:tcPr>
          <w:p w14:paraId="510F1159" w14:textId="77777777" w:rsidR="00994B9F" w:rsidRDefault="00994B9F" w:rsidP="00D12965">
            <w:pPr>
              <w:jc w:val="left"/>
            </w:pPr>
            <w:hyperlink r:id="rId76">
              <w:r>
                <w:rPr>
                  <w:rStyle w:val="Hyperlink"/>
                </w:rPr>
                <w:t>https://github.com/k8snetworkplumbingwg/multus-cni</w:t>
              </w:r>
            </w:hyperlink>
          </w:p>
        </w:tc>
      </w:tr>
      <w:tr w:rsidR="00994B9F" w14:paraId="22F2D212" w14:textId="77777777" w:rsidTr="00D12965">
        <w:tc>
          <w:tcPr>
            <w:tcW w:w="399" w:type="pct"/>
          </w:tcPr>
          <w:p w14:paraId="488E6460" w14:textId="77777777" w:rsidR="00994B9F" w:rsidRDefault="00994B9F" w:rsidP="00D12965">
            <w:pPr>
              <w:jc w:val="left"/>
            </w:pPr>
            <w:r>
              <w:t>[61]</w:t>
            </w:r>
          </w:p>
        </w:tc>
        <w:tc>
          <w:tcPr>
            <w:tcW w:w="1431" w:type="pct"/>
          </w:tcPr>
          <w:p w14:paraId="19AD8567" w14:textId="77777777" w:rsidR="00994B9F" w:rsidRDefault="00994B9F" w:rsidP="00D12965">
            <w:pPr>
              <w:jc w:val="left"/>
            </w:pPr>
            <w:r>
              <w:t>AF_XDP Device Plugin</w:t>
            </w:r>
          </w:p>
        </w:tc>
        <w:tc>
          <w:tcPr>
            <w:tcW w:w="3170" w:type="pct"/>
          </w:tcPr>
          <w:p w14:paraId="30E381AF" w14:textId="77777777" w:rsidR="00994B9F" w:rsidRDefault="00994B9F" w:rsidP="00D12965">
            <w:pPr>
              <w:jc w:val="left"/>
            </w:pPr>
            <w:hyperlink r:id="rId77">
              <w:r>
                <w:rPr>
                  <w:rStyle w:val="Hyperlink"/>
                </w:rPr>
                <w:t>https://github.com/intel/afxdp-plugins-for-kubernetes</w:t>
              </w:r>
            </w:hyperlink>
          </w:p>
        </w:tc>
      </w:tr>
      <w:tr w:rsidR="00994B9F" w14:paraId="1D3082CC" w14:textId="77777777" w:rsidTr="00D12965">
        <w:tc>
          <w:tcPr>
            <w:tcW w:w="399" w:type="pct"/>
          </w:tcPr>
          <w:p w14:paraId="5871B88E" w14:textId="77777777" w:rsidR="00994B9F" w:rsidRDefault="00994B9F" w:rsidP="00D12965">
            <w:pPr>
              <w:jc w:val="left"/>
            </w:pPr>
            <w:r>
              <w:t>[62]</w:t>
            </w:r>
          </w:p>
        </w:tc>
        <w:tc>
          <w:tcPr>
            <w:tcW w:w="1431" w:type="pct"/>
          </w:tcPr>
          <w:p w14:paraId="1DC20C62" w14:textId="77777777" w:rsidR="00994B9F" w:rsidRDefault="00994B9F" w:rsidP="00D12965">
            <w:pPr>
              <w:jc w:val="left"/>
            </w:pPr>
            <w:r>
              <w:t>Cloud Native Data Plane</w:t>
            </w:r>
          </w:p>
        </w:tc>
        <w:tc>
          <w:tcPr>
            <w:tcW w:w="3170" w:type="pct"/>
          </w:tcPr>
          <w:p w14:paraId="3861DB8D" w14:textId="77777777" w:rsidR="00994B9F" w:rsidRDefault="00994B9F" w:rsidP="00D12965">
            <w:pPr>
              <w:jc w:val="left"/>
            </w:pPr>
            <w:hyperlink r:id="rId78">
              <w:r>
                <w:rPr>
                  <w:rStyle w:val="Hyperlink"/>
                </w:rPr>
                <w:t>https://cndp.io/</w:t>
              </w:r>
            </w:hyperlink>
          </w:p>
        </w:tc>
      </w:tr>
      <w:tr w:rsidR="00994B9F" w:rsidRPr="006E3676" w14:paraId="438FDAF8" w14:textId="77777777" w:rsidTr="00D12965">
        <w:tc>
          <w:tcPr>
            <w:tcW w:w="399" w:type="pct"/>
          </w:tcPr>
          <w:p w14:paraId="69168607" w14:textId="77777777" w:rsidR="00994B9F" w:rsidRDefault="00994B9F" w:rsidP="00D12965">
            <w:pPr>
              <w:jc w:val="left"/>
            </w:pPr>
            <w:r>
              <w:t>[63]</w:t>
            </w:r>
          </w:p>
        </w:tc>
        <w:tc>
          <w:tcPr>
            <w:tcW w:w="1431" w:type="pct"/>
          </w:tcPr>
          <w:p w14:paraId="2020A40B" w14:textId="77777777" w:rsidR="00994B9F" w:rsidRPr="004B00CF" w:rsidRDefault="00994B9F" w:rsidP="00D12965">
            <w:pPr>
              <w:jc w:val="left"/>
              <w:rPr>
                <w:lang w:val="nl-NL"/>
              </w:rPr>
            </w:pPr>
            <w:r w:rsidRPr="004B00CF">
              <w:rPr>
                <w:lang w:val="nl-NL"/>
              </w:rPr>
              <w:t>DPDK AF_XDP Poll Mode Driver</w:t>
            </w:r>
          </w:p>
        </w:tc>
        <w:tc>
          <w:tcPr>
            <w:tcW w:w="3170" w:type="pct"/>
          </w:tcPr>
          <w:p w14:paraId="1F420A3F" w14:textId="77777777" w:rsidR="00994B9F" w:rsidRPr="004B00CF" w:rsidRDefault="00994B9F" w:rsidP="00D12965">
            <w:pPr>
              <w:jc w:val="left"/>
              <w:rPr>
                <w:lang w:val="nl-NL"/>
              </w:rPr>
            </w:pPr>
            <w:hyperlink r:id="rId79">
              <w:r w:rsidRPr="004B00CF">
                <w:rPr>
                  <w:rStyle w:val="Hyperlink"/>
                  <w:lang w:val="nl-NL"/>
                </w:rPr>
                <w:t>https://doc.dpdk.org/guides/nics/af_xdp.html</w:t>
              </w:r>
            </w:hyperlink>
          </w:p>
        </w:tc>
      </w:tr>
      <w:tr w:rsidR="00994B9F" w14:paraId="726C118F" w14:textId="77777777" w:rsidTr="00D12965">
        <w:tc>
          <w:tcPr>
            <w:tcW w:w="399" w:type="pct"/>
          </w:tcPr>
          <w:p w14:paraId="00D02BE6" w14:textId="77777777" w:rsidR="00994B9F" w:rsidRDefault="00994B9F" w:rsidP="00D12965">
            <w:pPr>
              <w:jc w:val="left"/>
            </w:pPr>
            <w:r>
              <w:t>[64]</w:t>
            </w:r>
          </w:p>
        </w:tc>
        <w:tc>
          <w:tcPr>
            <w:tcW w:w="1431" w:type="pct"/>
          </w:tcPr>
          <w:p w14:paraId="4D30B4D3" w14:textId="77777777" w:rsidR="00994B9F" w:rsidRDefault="00994B9F" w:rsidP="00D12965">
            <w:pPr>
              <w:jc w:val="left"/>
            </w:pPr>
            <w:r>
              <w:t>Cert-manager</w:t>
            </w:r>
          </w:p>
        </w:tc>
        <w:tc>
          <w:tcPr>
            <w:tcW w:w="3170" w:type="pct"/>
          </w:tcPr>
          <w:p w14:paraId="6095EB2D" w14:textId="77777777" w:rsidR="00994B9F" w:rsidRDefault="00994B9F" w:rsidP="00D12965">
            <w:pPr>
              <w:jc w:val="left"/>
            </w:pPr>
            <w:hyperlink r:id="rId80">
              <w:r>
                <w:rPr>
                  <w:rStyle w:val="Hyperlink"/>
                </w:rPr>
                <w:t>https://cert-manager.io/</w:t>
              </w:r>
            </w:hyperlink>
          </w:p>
        </w:tc>
      </w:tr>
      <w:tr w:rsidR="00994B9F" w14:paraId="72A2628D" w14:textId="77777777" w:rsidTr="00D12965">
        <w:tc>
          <w:tcPr>
            <w:tcW w:w="399" w:type="pct"/>
          </w:tcPr>
          <w:p w14:paraId="36EA9096" w14:textId="77777777" w:rsidR="00994B9F" w:rsidRDefault="00994B9F" w:rsidP="00D12965">
            <w:pPr>
              <w:jc w:val="left"/>
            </w:pPr>
            <w:r>
              <w:t>[65]</w:t>
            </w:r>
          </w:p>
        </w:tc>
        <w:tc>
          <w:tcPr>
            <w:tcW w:w="1431" w:type="pct"/>
          </w:tcPr>
          <w:p w14:paraId="5FB9AB39" w14:textId="77777777" w:rsidR="00994B9F" w:rsidRDefault="00994B9F" w:rsidP="00D12965">
            <w:pPr>
              <w:jc w:val="left"/>
            </w:pPr>
            <w:r>
              <w:t>The Twelve Factor App: Logs</w:t>
            </w:r>
          </w:p>
        </w:tc>
        <w:tc>
          <w:tcPr>
            <w:tcW w:w="3170" w:type="pct"/>
          </w:tcPr>
          <w:p w14:paraId="70EA96A6" w14:textId="77777777" w:rsidR="00994B9F" w:rsidRDefault="00994B9F" w:rsidP="00D12965">
            <w:pPr>
              <w:jc w:val="left"/>
            </w:pPr>
            <w:hyperlink r:id="rId81">
              <w:r>
                <w:rPr>
                  <w:rStyle w:val="Hyperlink"/>
                </w:rPr>
                <w:t>https://12factor.net/logs</w:t>
              </w:r>
            </w:hyperlink>
          </w:p>
        </w:tc>
      </w:tr>
      <w:tr w:rsidR="00994B9F" w14:paraId="23A9ECDA" w14:textId="77777777" w:rsidTr="00D12965">
        <w:tc>
          <w:tcPr>
            <w:tcW w:w="399" w:type="pct"/>
          </w:tcPr>
          <w:p w14:paraId="5AABABFD" w14:textId="77777777" w:rsidR="00994B9F" w:rsidRDefault="00994B9F" w:rsidP="00D12965">
            <w:pPr>
              <w:jc w:val="left"/>
            </w:pPr>
            <w:r>
              <w:t>[66]</w:t>
            </w:r>
          </w:p>
        </w:tc>
        <w:tc>
          <w:tcPr>
            <w:tcW w:w="1431" w:type="pct"/>
          </w:tcPr>
          <w:p w14:paraId="06F1F0FD" w14:textId="77777777" w:rsidR="00994B9F" w:rsidRDefault="00994B9F" w:rsidP="00D12965">
            <w:pPr>
              <w:jc w:val="left"/>
            </w:pPr>
            <w:r>
              <w:t>Reference Implementation based on RA2 specifications (RI2)</w:t>
            </w:r>
          </w:p>
        </w:tc>
        <w:tc>
          <w:tcPr>
            <w:tcW w:w="3170" w:type="pct"/>
          </w:tcPr>
          <w:p w14:paraId="0AB6D8DA" w14:textId="77777777" w:rsidR="00994B9F" w:rsidRDefault="00994B9F" w:rsidP="00D12965">
            <w:pPr>
              <w:jc w:val="left"/>
            </w:pPr>
            <w:hyperlink r:id="rId82">
              <w:r>
                <w:rPr>
                  <w:rStyle w:val="Hyperlink"/>
                </w:rPr>
                <w:t>https://cntt.readthedocs.io/projects/ri2/</w:t>
              </w:r>
            </w:hyperlink>
          </w:p>
        </w:tc>
      </w:tr>
      <w:tr w:rsidR="00994B9F" w14:paraId="08D4CA59" w14:textId="77777777" w:rsidTr="00D12965">
        <w:tc>
          <w:tcPr>
            <w:tcW w:w="399" w:type="pct"/>
          </w:tcPr>
          <w:p w14:paraId="48F02FE0" w14:textId="77777777" w:rsidR="00994B9F" w:rsidRDefault="00994B9F" w:rsidP="00D12965">
            <w:pPr>
              <w:jc w:val="left"/>
            </w:pPr>
            <w:r>
              <w:t>[67]</w:t>
            </w:r>
          </w:p>
        </w:tc>
        <w:tc>
          <w:tcPr>
            <w:tcW w:w="1431" w:type="pct"/>
          </w:tcPr>
          <w:p w14:paraId="4169858F" w14:textId="77777777" w:rsidR="00994B9F" w:rsidRDefault="00994B9F" w:rsidP="00D12965">
            <w:pPr>
              <w:jc w:val="left"/>
            </w:pPr>
            <w:r>
              <w:t>Reference Architecture (RA1) for OpenStack based cloud infrastructure</w:t>
            </w:r>
          </w:p>
        </w:tc>
        <w:tc>
          <w:tcPr>
            <w:tcW w:w="3170" w:type="pct"/>
          </w:tcPr>
          <w:p w14:paraId="083588FB" w14:textId="77777777" w:rsidR="00994B9F" w:rsidRDefault="00994B9F" w:rsidP="00D12965">
            <w:pPr>
              <w:jc w:val="left"/>
            </w:pPr>
            <w:hyperlink r:id="rId83">
              <w:r>
                <w:rPr>
                  <w:rStyle w:val="Hyperlink"/>
                </w:rPr>
                <w:t>https://cntt.readthedocs.io/projects/ra1/</w:t>
              </w:r>
            </w:hyperlink>
          </w:p>
        </w:tc>
      </w:tr>
      <w:tr w:rsidR="00994B9F" w14:paraId="4A319AC1" w14:textId="77777777" w:rsidTr="00D12965">
        <w:tc>
          <w:tcPr>
            <w:tcW w:w="399" w:type="pct"/>
          </w:tcPr>
          <w:p w14:paraId="66635E8B" w14:textId="77777777" w:rsidR="00994B9F" w:rsidRDefault="00994B9F" w:rsidP="00D12965">
            <w:pPr>
              <w:jc w:val="left"/>
            </w:pPr>
            <w:r>
              <w:lastRenderedPageBreak/>
              <w:t>[68]</w:t>
            </w:r>
          </w:p>
        </w:tc>
        <w:tc>
          <w:tcPr>
            <w:tcW w:w="1431" w:type="pct"/>
          </w:tcPr>
          <w:p w14:paraId="0D2EECC4" w14:textId="77777777" w:rsidR="00994B9F" w:rsidRDefault="00994B9F" w:rsidP="00D12965">
            <w:pPr>
              <w:jc w:val="left"/>
            </w:pPr>
            <w:r>
              <w:t>Node Feature Discovery</w:t>
            </w:r>
          </w:p>
        </w:tc>
        <w:tc>
          <w:tcPr>
            <w:tcW w:w="3170" w:type="pct"/>
          </w:tcPr>
          <w:p w14:paraId="5C3DCEC1" w14:textId="77777777" w:rsidR="00994B9F" w:rsidRDefault="00994B9F" w:rsidP="00D12965">
            <w:pPr>
              <w:jc w:val="left"/>
            </w:pPr>
            <w:hyperlink r:id="rId84">
              <w:r>
                <w:rPr>
                  <w:rStyle w:val="Hyperlink"/>
                </w:rPr>
                <w:t>https://kubernetes-sigs.github.io/node-feature-discovery/stable/get-started/index.html</w:t>
              </w:r>
            </w:hyperlink>
          </w:p>
        </w:tc>
      </w:tr>
      <w:tr w:rsidR="00994B9F" w14:paraId="170936F2" w14:textId="77777777" w:rsidTr="00D12965">
        <w:tc>
          <w:tcPr>
            <w:tcW w:w="399" w:type="pct"/>
          </w:tcPr>
          <w:p w14:paraId="6C0AB361" w14:textId="77777777" w:rsidR="00994B9F" w:rsidRDefault="00994B9F" w:rsidP="00D12965">
            <w:pPr>
              <w:jc w:val="left"/>
            </w:pPr>
            <w:r>
              <w:t>[69]</w:t>
            </w:r>
          </w:p>
        </w:tc>
        <w:tc>
          <w:tcPr>
            <w:tcW w:w="1431" w:type="pct"/>
          </w:tcPr>
          <w:p w14:paraId="71908533" w14:textId="77777777" w:rsidR="00994B9F" w:rsidRDefault="00994B9F" w:rsidP="00D12965">
            <w:pPr>
              <w:jc w:val="left"/>
            </w:pPr>
            <w:r>
              <w:t>Kubernetes Distributions and Platforms document</w:t>
            </w:r>
          </w:p>
        </w:tc>
        <w:tc>
          <w:tcPr>
            <w:tcW w:w="3170" w:type="pct"/>
          </w:tcPr>
          <w:p w14:paraId="5052E432" w14:textId="77777777" w:rsidR="00994B9F" w:rsidRDefault="00994B9F" w:rsidP="00D12965">
            <w:pPr>
              <w:jc w:val="left"/>
            </w:pPr>
            <w:hyperlink r:id="rId85">
              <w:r>
                <w:rPr>
                  <w:rStyle w:val="Hyperlink"/>
                </w:rPr>
                <w:t>https://docs.google.com/spreadsheets/d/1uF9BoDzzisHSQemXHIKegMhuythuq_GL3N1mlUUK2h0/</w:t>
              </w:r>
            </w:hyperlink>
          </w:p>
        </w:tc>
      </w:tr>
      <w:tr w:rsidR="00994B9F" w14:paraId="7FE07689" w14:textId="77777777" w:rsidTr="00D12965">
        <w:tc>
          <w:tcPr>
            <w:tcW w:w="399" w:type="pct"/>
          </w:tcPr>
          <w:p w14:paraId="578DA127" w14:textId="77777777" w:rsidR="00994B9F" w:rsidRDefault="00994B9F" w:rsidP="00D12965">
            <w:pPr>
              <w:jc w:val="left"/>
            </w:pPr>
            <w:r>
              <w:t>[70]</w:t>
            </w:r>
          </w:p>
        </w:tc>
        <w:tc>
          <w:tcPr>
            <w:tcW w:w="1431" w:type="pct"/>
          </w:tcPr>
          <w:p w14:paraId="6F6C3AB1" w14:textId="77777777" w:rsidR="00994B9F" w:rsidRDefault="00994B9F" w:rsidP="00D12965">
            <w:pPr>
              <w:jc w:val="left"/>
            </w:pPr>
            <w:r>
              <w:t>Kubernetes Supported versions</w:t>
            </w:r>
          </w:p>
        </w:tc>
        <w:tc>
          <w:tcPr>
            <w:tcW w:w="3170" w:type="pct"/>
          </w:tcPr>
          <w:p w14:paraId="26149D3A" w14:textId="77777777" w:rsidR="00994B9F" w:rsidRDefault="00994B9F" w:rsidP="00D12965">
            <w:pPr>
              <w:jc w:val="left"/>
            </w:pPr>
            <w:hyperlink r:id="rId86" w:anchor="supported-versions">
              <w:r>
                <w:rPr>
                  <w:rStyle w:val="Hyperlink"/>
                </w:rPr>
                <w:t>https://kubernetes.io/releases/version-skew-policy/#supported-versions</w:t>
              </w:r>
            </w:hyperlink>
          </w:p>
        </w:tc>
      </w:tr>
      <w:tr w:rsidR="00994B9F" w14:paraId="6212DA0E" w14:textId="77777777" w:rsidTr="00D12965">
        <w:tc>
          <w:tcPr>
            <w:tcW w:w="399" w:type="pct"/>
          </w:tcPr>
          <w:p w14:paraId="61305603" w14:textId="77777777" w:rsidR="00994B9F" w:rsidRDefault="00994B9F" w:rsidP="00D12965">
            <w:pPr>
              <w:jc w:val="left"/>
            </w:pPr>
            <w:r>
              <w:t>[72]</w:t>
            </w:r>
          </w:p>
        </w:tc>
        <w:tc>
          <w:tcPr>
            <w:tcW w:w="1431" w:type="pct"/>
          </w:tcPr>
          <w:p w14:paraId="16608ED4" w14:textId="77777777" w:rsidR="00994B9F" w:rsidRDefault="00994B9F" w:rsidP="00D12965">
            <w:pPr>
              <w:jc w:val="left"/>
            </w:pPr>
            <w:r>
              <w:t>OCI Runtime specification</w:t>
            </w:r>
          </w:p>
        </w:tc>
        <w:tc>
          <w:tcPr>
            <w:tcW w:w="3170" w:type="pct"/>
          </w:tcPr>
          <w:p w14:paraId="11541769" w14:textId="77777777" w:rsidR="00994B9F" w:rsidRDefault="00994B9F" w:rsidP="00D12965">
            <w:pPr>
              <w:jc w:val="left"/>
            </w:pPr>
            <w:hyperlink r:id="rId87">
              <w:r>
                <w:rPr>
                  <w:rStyle w:val="Hyperlink"/>
                </w:rPr>
                <w:t>https://github.com/opencontainers/runtime-spec/blob/master/config.md</w:t>
              </w:r>
            </w:hyperlink>
          </w:p>
        </w:tc>
      </w:tr>
      <w:tr w:rsidR="00994B9F" w14:paraId="21FF0186" w14:textId="77777777" w:rsidTr="00D12965">
        <w:tc>
          <w:tcPr>
            <w:tcW w:w="399" w:type="pct"/>
          </w:tcPr>
          <w:p w14:paraId="08442CCC" w14:textId="77777777" w:rsidR="00994B9F" w:rsidRDefault="00994B9F" w:rsidP="00D12965">
            <w:pPr>
              <w:jc w:val="left"/>
            </w:pPr>
            <w:r>
              <w:t>[73]</w:t>
            </w:r>
          </w:p>
        </w:tc>
        <w:tc>
          <w:tcPr>
            <w:tcW w:w="1431" w:type="pct"/>
          </w:tcPr>
          <w:p w14:paraId="3A773C31" w14:textId="77777777" w:rsidR="00994B9F" w:rsidRDefault="00994B9F" w:rsidP="00D12965">
            <w:pPr>
              <w:jc w:val="left"/>
            </w:pPr>
            <w:r>
              <w:t>OCI Runtime specification, Mounts Parameter Group</w:t>
            </w:r>
          </w:p>
        </w:tc>
        <w:tc>
          <w:tcPr>
            <w:tcW w:w="3170" w:type="pct"/>
          </w:tcPr>
          <w:p w14:paraId="0B4CF27B" w14:textId="77777777" w:rsidR="00994B9F" w:rsidRDefault="00994B9F" w:rsidP="00D12965">
            <w:pPr>
              <w:jc w:val="left"/>
            </w:pPr>
            <w:hyperlink r:id="rId88" w:anchor="mounts">
              <w:r>
                <w:rPr>
                  <w:rStyle w:val="Hyperlink"/>
                </w:rPr>
                <w:t>https://github.com/opencontainers/runtime-spec/blob/master/config.md#mounts</w:t>
              </w:r>
            </w:hyperlink>
          </w:p>
        </w:tc>
      </w:tr>
      <w:tr w:rsidR="00994B9F" w14:paraId="43DA44C6" w14:textId="77777777" w:rsidTr="00D12965">
        <w:tc>
          <w:tcPr>
            <w:tcW w:w="399" w:type="pct"/>
          </w:tcPr>
          <w:p w14:paraId="4EEA24EE" w14:textId="77777777" w:rsidR="00994B9F" w:rsidRDefault="00994B9F" w:rsidP="00D12965">
            <w:pPr>
              <w:jc w:val="left"/>
            </w:pPr>
            <w:r>
              <w:t>[74]</w:t>
            </w:r>
          </w:p>
        </w:tc>
        <w:tc>
          <w:tcPr>
            <w:tcW w:w="1431" w:type="pct"/>
          </w:tcPr>
          <w:p w14:paraId="0797A198" w14:textId="77777777" w:rsidR="00994B9F" w:rsidRDefault="00994B9F" w:rsidP="00D12965">
            <w:pPr>
              <w:jc w:val="left"/>
            </w:pPr>
            <w:r>
              <w:t>OCI Runtime specification, Process Parameter Group</w:t>
            </w:r>
          </w:p>
        </w:tc>
        <w:tc>
          <w:tcPr>
            <w:tcW w:w="3170" w:type="pct"/>
          </w:tcPr>
          <w:p w14:paraId="5F1F039B" w14:textId="77777777" w:rsidR="00994B9F" w:rsidRDefault="00994B9F" w:rsidP="00D12965">
            <w:pPr>
              <w:jc w:val="left"/>
            </w:pPr>
            <w:hyperlink r:id="rId89" w:anchor="process">
              <w:r>
                <w:rPr>
                  <w:rStyle w:val="Hyperlink"/>
                </w:rPr>
                <w:t>https://github.com/opencontainers/runtime-spec/blob/master/config.md#process</w:t>
              </w:r>
            </w:hyperlink>
          </w:p>
        </w:tc>
      </w:tr>
      <w:tr w:rsidR="00994B9F" w14:paraId="2F6D8B12" w14:textId="77777777" w:rsidTr="00D12965">
        <w:tc>
          <w:tcPr>
            <w:tcW w:w="399" w:type="pct"/>
          </w:tcPr>
          <w:p w14:paraId="278D3640" w14:textId="77777777" w:rsidR="00994B9F" w:rsidRDefault="00994B9F" w:rsidP="00D12965">
            <w:pPr>
              <w:jc w:val="left"/>
            </w:pPr>
            <w:r>
              <w:t>[75]</w:t>
            </w:r>
          </w:p>
        </w:tc>
        <w:tc>
          <w:tcPr>
            <w:tcW w:w="1431" w:type="pct"/>
          </w:tcPr>
          <w:p w14:paraId="6F66F250" w14:textId="77777777" w:rsidR="00994B9F" w:rsidRDefault="00994B9F" w:rsidP="00D12965">
            <w:pPr>
              <w:jc w:val="left"/>
            </w:pPr>
            <w:r>
              <w:t>OCI Runtime specification, Hostname Parameter Group</w:t>
            </w:r>
          </w:p>
        </w:tc>
        <w:tc>
          <w:tcPr>
            <w:tcW w:w="3170" w:type="pct"/>
          </w:tcPr>
          <w:p w14:paraId="5B6AE8B0" w14:textId="77777777" w:rsidR="00994B9F" w:rsidRDefault="00994B9F" w:rsidP="00D12965">
            <w:pPr>
              <w:jc w:val="left"/>
            </w:pPr>
            <w:hyperlink r:id="rId90" w:anchor="hostname">
              <w:r>
                <w:rPr>
                  <w:rStyle w:val="Hyperlink"/>
                </w:rPr>
                <w:t>https://github.com/opencontainers/runtime-spec/blob/master/config.md#hostname</w:t>
              </w:r>
            </w:hyperlink>
          </w:p>
        </w:tc>
      </w:tr>
      <w:tr w:rsidR="00994B9F" w14:paraId="623AA4EB" w14:textId="77777777" w:rsidTr="00D12965">
        <w:tc>
          <w:tcPr>
            <w:tcW w:w="399" w:type="pct"/>
          </w:tcPr>
          <w:p w14:paraId="187CF0EE" w14:textId="77777777" w:rsidR="00994B9F" w:rsidRDefault="00994B9F" w:rsidP="00D12965">
            <w:pPr>
              <w:jc w:val="left"/>
            </w:pPr>
            <w:r>
              <w:t>[76]</w:t>
            </w:r>
          </w:p>
        </w:tc>
        <w:tc>
          <w:tcPr>
            <w:tcW w:w="1431" w:type="pct"/>
          </w:tcPr>
          <w:p w14:paraId="0C33A791" w14:textId="77777777" w:rsidR="00994B9F" w:rsidRDefault="00994B9F" w:rsidP="00D12965">
            <w:pPr>
              <w:jc w:val="left"/>
            </w:pPr>
            <w:r>
              <w:t>OCI Runtime specification, User Parameter Group</w:t>
            </w:r>
          </w:p>
        </w:tc>
        <w:tc>
          <w:tcPr>
            <w:tcW w:w="3170" w:type="pct"/>
          </w:tcPr>
          <w:p w14:paraId="34B015A2" w14:textId="77777777" w:rsidR="00994B9F" w:rsidRDefault="00994B9F" w:rsidP="00D12965">
            <w:pPr>
              <w:jc w:val="left"/>
            </w:pPr>
            <w:hyperlink r:id="rId91" w:anchor="user">
              <w:r>
                <w:rPr>
                  <w:rStyle w:val="Hyperlink"/>
                </w:rPr>
                <w:t>https://github.com/opencontainers/runtime-spec/blob/master/config.md#user</w:t>
              </w:r>
            </w:hyperlink>
          </w:p>
        </w:tc>
      </w:tr>
      <w:tr w:rsidR="00994B9F" w14:paraId="2B9A7961" w14:textId="77777777" w:rsidTr="00D12965">
        <w:tc>
          <w:tcPr>
            <w:tcW w:w="399" w:type="pct"/>
          </w:tcPr>
          <w:p w14:paraId="7ED5A6A1" w14:textId="77777777" w:rsidR="00994B9F" w:rsidRDefault="00994B9F" w:rsidP="00D12965">
            <w:pPr>
              <w:jc w:val="left"/>
            </w:pPr>
            <w:r>
              <w:t>[77]</w:t>
            </w:r>
          </w:p>
        </w:tc>
        <w:tc>
          <w:tcPr>
            <w:tcW w:w="1431" w:type="pct"/>
          </w:tcPr>
          <w:p w14:paraId="656677D4" w14:textId="77777777" w:rsidR="00994B9F" w:rsidRDefault="00994B9F" w:rsidP="00D12965">
            <w:pPr>
              <w:jc w:val="left"/>
            </w:pPr>
            <w:r>
              <w:t>Kubernetes Types of volumes, hostPath</w:t>
            </w:r>
          </w:p>
        </w:tc>
        <w:tc>
          <w:tcPr>
            <w:tcW w:w="3170" w:type="pct"/>
          </w:tcPr>
          <w:p w14:paraId="270FFE46" w14:textId="77777777" w:rsidR="00994B9F" w:rsidRDefault="00994B9F" w:rsidP="00D12965">
            <w:pPr>
              <w:jc w:val="left"/>
            </w:pPr>
            <w:hyperlink r:id="rId92" w:anchor="hostpath">
              <w:r>
                <w:rPr>
                  <w:rStyle w:val="Hyperlink"/>
                </w:rPr>
                <w:t>https://kubernetes.io/docs/concepts/storage/volumes/#hostpath</w:t>
              </w:r>
            </w:hyperlink>
          </w:p>
        </w:tc>
      </w:tr>
      <w:tr w:rsidR="00994B9F" w14:paraId="4B027D48" w14:textId="77777777" w:rsidTr="00D12965">
        <w:tc>
          <w:tcPr>
            <w:tcW w:w="399" w:type="pct"/>
          </w:tcPr>
          <w:p w14:paraId="602F4FAF" w14:textId="77777777" w:rsidR="00994B9F" w:rsidRDefault="00994B9F" w:rsidP="00D12965">
            <w:pPr>
              <w:jc w:val="left"/>
            </w:pPr>
            <w:r>
              <w:t>[78]</w:t>
            </w:r>
          </w:p>
        </w:tc>
        <w:tc>
          <w:tcPr>
            <w:tcW w:w="1431" w:type="pct"/>
          </w:tcPr>
          <w:p w14:paraId="1210D76D" w14:textId="77777777" w:rsidR="00994B9F" w:rsidRDefault="00994B9F" w:rsidP="00D12965">
            <w:pPr>
              <w:jc w:val="left"/>
            </w:pPr>
            <w:r>
              <w:t>CNF Testsuite, Rationale, Test if the Helm chart is published: helm_chart_published</w:t>
            </w:r>
          </w:p>
        </w:tc>
        <w:tc>
          <w:tcPr>
            <w:tcW w:w="3170" w:type="pct"/>
          </w:tcPr>
          <w:p w14:paraId="2B2524D3" w14:textId="77777777" w:rsidR="00994B9F" w:rsidRDefault="00994B9F" w:rsidP="00D12965">
            <w:pPr>
              <w:jc w:val="left"/>
            </w:pPr>
            <w:hyperlink r:id="rId93" w:anchor="test-if-the-helm-chart-is-published-helm_chart_published">
              <w:r>
                <w:rPr>
                  <w:rStyle w:val="Hyperlink"/>
                </w:rPr>
                <w:t>https://github.com/cnti-testcatalog/testsuite/blob/main/RATIONALE.md#test-if-the-helm-chart-is-published-helm_chart_published</w:t>
              </w:r>
            </w:hyperlink>
          </w:p>
        </w:tc>
      </w:tr>
      <w:tr w:rsidR="00994B9F" w14:paraId="4124EBBC" w14:textId="77777777" w:rsidTr="00D12965">
        <w:tc>
          <w:tcPr>
            <w:tcW w:w="399" w:type="pct"/>
          </w:tcPr>
          <w:p w14:paraId="398D09B3" w14:textId="77777777" w:rsidR="00994B9F" w:rsidRDefault="00994B9F" w:rsidP="00D12965">
            <w:pPr>
              <w:jc w:val="left"/>
            </w:pPr>
            <w:r>
              <w:t>[79]</w:t>
            </w:r>
          </w:p>
        </w:tc>
        <w:tc>
          <w:tcPr>
            <w:tcW w:w="1431" w:type="pct"/>
          </w:tcPr>
          <w:p w14:paraId="72B9E9FF" w14:textId="77777777" w:rsidR="00994B9F" w:rsidRDefault="00994B9F" w:rsidP="00D12965">
            <w:pPr>
              <w:jc w:val="left"/>
            </w:pPr>
            <w:r>
              <w:t>CNF Testsuite, Rationale, Test if the Helm chart is valid: helm_chart_valid</w:t>
            </w:r>
          </w:p>
        </w:tc>
        <w:tc>
          <w:tcPr>
            <w:tcW w:w="3170" w:type="pct"/>
          </w:tcPr>
          <w:p w14:paraId="6152D0E6" w14:textId="77777777" w:rsidR="00994B9F" w:rsidRDefault="00994B9F" w:rsidP="00D12965">
            <w:pPr>
              <w:jc w:val="left"/>
            </w:pPr>
            <w:hyperlink r:id="rId94" w:anchor="test-if-the-helm-chart-is-valid-helm_chart_valid">
              <w:r>
                <w:rPr>
                  <w:rStyle w:val="Hyperlink"/>
                </w:rPr>
                <w:t>https://github.com/cnti-testcatalog/testsuite/blob/main/RATIONALE.md#test-if-the-helm-chart-is-valid-helm_chart_valid</w:t>
              </w:r>
            </w:hyperlink>
          </w:p>
        </w:tc>
      </w:tr>
      <w:tr w:rsidR="00994B9F" w14:paraId="0FF40E14" w14:textId="77777777" w:rsidTr="00D12965">
        <w:tc>
          <w:tcPr>
            <w:tcW w:w="399" w:type="pct"/>
          </w:tcPr>
          <w:p w14:paraId="40745F84" w14:textId="77777777" w:rsidR="00994B9F" w:rsidRDefault="00994B9F" w:rsidP="00D12965">
            <w:pPr>
              <w:jc w:val="left"/>
            </w:pPr>
            <w:r>
              <w:t>[80]</w:t>
            </w:r>
          </w:p>
        </w:tc>
        <w:tc>
          <w:tcPr>
            <w:tcW w:w="1431" w:type="pct"/>
          </w:tcPr>
          <w:p w14:paraId="4B812B16" w14:textId="77777777" w:rsidR="00994B9F" w:rsidRDefault="00994B9F" w:rsidP="00D12965">
            <w:pPr>
              <w:jc w:val="left"/>
            </w:pPr>
            <w:r>
              <w:t>CNF Testsuite, Rationale, To test if the CNF can perform a rolling update: rolling_update</w:t>
            </w:r>
          </w:p>
        </w:tc>
        <w:tc>
          <w:tcPr>
            <w:tcW w:w="3170" w:type="pct"/>
          </w:tcPr>
          <w:p w14:paraId="355EC68E" w14:textId="77777777" w:rsidR="00994B9F" w:rsidRDefault="00994B9F" w:rsidP="00D12965">
            <w:pPr>
              <w:jc w:val="left"/>
            </w:pPr>
            <w:hyperlink r:id="rId95" w:anchor="to-test-if-the-cnf-can-perform-a-rolling-update-rolling_update">
              <w:r>
                <w:rPr>
                  <w:rStyle w:val="Hyperlink"/>
                </w:rPr>
                <w:t>https://github.com/cnti-testcatalog/testsuite/blob/main/RATIONALE.md#to-test-if-the-cnf-can-perform-a-rolling-update-rolling_update</w:t>
              </w:r>
            </w:hyperlink>
          </w:p>
        </w:tc>
      </w:tr>
      <w:tr w:rsidR="00994B9F" w14:paraId="3D9A9D32" w14:textId="77777777" w:rsidTr="00D12965">
        <w:tc>
          <w:tcPr>
            <w:tcW w:w="399" w:type="pct"/>
          </w:tcPr>
          <w:p w14:paraId="20CCDC99" w14:textId="77777777" w:rsidR="00994B9F" w:rsidRDefault="00994B9F" w:rsidP="00D12965">
            <w:pPr>
              <w:jc w:val="left"/>
            </w:pPr>
            <w:r>
              <w:t>[81]</w:t>
            </w:r>
          </w:p>
        </w:tc>
        <w:tc>
          <w:tcPr>
            <w:tcW w:w="1431" w:type="pct"/>
          </w:tcPr>
          <w:p w14:paraId="6E37B06C" w14:textId="77777777" w:rsidR="00994B9F" w:rsidRDefault="00994B9F" w:rsidP="00D12965">
            <w:pPr>
              <w:jc w:val="left"/>
            </w:pPr>
            <w:r>
              <w:t>CNF Testsuite, Rationale, To check if a CNF version can be downgraded through a rolling_downgrade: rolling_downgrade</w:t>
            </w:r>
          </w:p>
        </w:tc>
        <w:tc>
          <w:tcPr>
            <w:tcW w:w="3170" w:type="pct"/>
          </w:tcPr>
          <w:p w14:paraId="69780D14" w14:textId="77777777" w:rsidR="00994B9F" w:rsidRDefault="00994B9F" w:rsidP="00D12965">
            <w:pPr>
              <w:jc w:val="left"/>
            </w:pPr>
            <w:hyperlink r:id="rId96" w:anchor="to-check-if-a-cnf-version-can-be-downgraded-through-a-rolling_downgrade-rolling_downgrade">
              <w:r>
                <w:rPr>
                  <w:rStyle w:val="Hyperlink"/>
                </w:rPr>
                <w:t>https://github.com/cnti-testcatalog/testsuite/blob/main/RATIONALE.md#to-check-if-a-cnf-version-can-be-downgraded-through-a-rolling_downgrade-rolling_downgrade</w:t>
              </w:r>
            </w:hyperlink>
          </w:p>
        </w:tc>
      </w:tr>
      <w:tr w:rsidR="00994B9F" w14:paraId="4A2DD639" w14:textId="77777777" w:rsidTr="00D12965">
        <w:tc>
          <w:tcPr>
            <w:tcW w:w="399" w:type="pct"/>
          </w:tcPr>
          <w:p w14:paraId="6F8D5456" w14:textId="77777777" w:rsidR="00994B9F" w:rsidRDefault="00994B9F" w:rsidP="00D12965">
            <w:pPr>
              <w:jc w:val="left"/>
            </w:pPr>
            <w:r>
              <w:t>[82]</w:t>
            </w:r>
          </w:p>
        </w:tc>
        <w:tc>
          <w:tcPr>
            <w:tcW w:w="1431" w:type="pct"/>
          </w:tcPr>
          <w:p w14:paraId="1BE96AE5" w14:textId="77777777" w:rsidR="00994B9F" w:rsidRDefault="00994B9F" w:rsidP="00D12965">
            <w:pPr>
              <w:jc w:val="left"/>
            </w:pPr>
            <w:r>
              <w:t>CNF Testsuite, Rationale, To check if the CNF is compatible with different CNIs: cni_compatibility</w:t>
            </w:r>
          </w:p>
        </w:tc>
        <w:tc>
          <w:tcPr>
            <w:tcW w:w="3170" w:type="pct"/>
          </w:tcPr>
          <w:p w14:paraId="64B68C36" w14:textId="77777777" w:rsidR="00994B9F" w:rsidRDefault="00994B9F" w:rsidP="00D12965">
            <w:pPr>
              <w:jc w:val="left"/>
            </w:pPr>
            <w:hyperlink r:id="rId97" w:anchor="to-check-if-the-cnf-is-compatible-with-different-cnis-cni_compatibility">
              <w:r>
                <w:rPr>
                  <w:rStyle w:val="Hyperlink"/>
                </w:rPr>
                <w:t>https://github.com/cnti-testcatalog/testsuite/blob/main/RATIONALE.md#to-check-if-the-cnf-is-compatible-with-different-cnis-cni_compatibility</w:t>
              </w:r>
            </w:hyperlink>
          </w:p>
        </w:tc>
      </w:tr>
      <w:tr w:rsidR="00994B9F" w14:paraId="06058C65" w14:textId="77777777" w:rsidTr="00D12965">
        <w:tc>
          <w:tcPr>
            <w:tcW w:w="399" w:type="pct"/>
          </w:tcPr>
          <w:p w14:paraId="5B80240B" w14:textId="77777777" w:rsidR="00994B9F" w:rsidRDefault="00994B9F" w:rsidP="00D12965">
            <w:pPr>
              <w:jc w:val="left"/>
            </w:pPr>
            <w:r>
              <w:lastRenderedPageBreak/>
              <w:t>[83]</w:t>
            </w:r>
          </w:p>
        </w:tc>
        <w:tc>
          <w:tcPr>
            <w:tcW w:w="1431" w:type="pct"/>
          </w:tcPr>
          <w:p w14:paraId="5DF3A3F1" w14:textId="5CE83E1A" w:rsidR="00994B9F" w:rsidRDefault="00994B9F" w:rsidP="00D12965">
            <w:pPr>
              <w:jc w:val="left"/>
            </w:pPr>
            <w:r>
              <w:t xml:space="preserve">CNF Testsuite, Rationale, Test if the CNF crashes when node drain </w:t>
            </w:r>
            <w:r w:rsidR="004B00CF">
              <w:t>occurs</w:t>
            </w:r>
            <w:r>
              <w:t xml:space="preserve"> node_drain</w:t>
            </w:r>
          </w:p>
        </w:tc>
        <w:tc>
          <w:tcPr>
            <w:tcW w:w="3170" w:type="pct"/>
          </w:tcPr>
          <w:p w14:paraId="66E54E9B" w14:textId="77777777" w:rsidR="00994B9F" w:rsidRDefault="00994B9F" w:rsidP="00D12965">
            <w:pPr>
              <w:jc w:val="left"/>
            </w:pPr>
            <w:hyperlink r:id="rId98" w:anchor="test-if-the-cnf-crashes-when-node-drain-occurs-node_drain">
              <w:r>
                <w:rPr>
                  <w:rStyle w:val="Hyperlink"/>
                </w:rPr>
                <w:t>https://github.com/cnti-testcatalog/testsuite/blob/main/RATIONALE.md#test-if-the-cnf-crashes-when-node-drain-occurs-node_drain</w:t>
              </w:r>
            </w:hyperlink>
          </w:p>
        </w:tc>
      </w:tr>
      <w:tr w:rsidR="00994B9F" w14:paraId="7555B959" w14:textId="77777777" w:rsidTr="00D12965">
        <w:tc>
          <w:tcPr>
            <w:tcW w:w="399" w:type="pct"/>
          </w:tcPr>
          <w:p w14:paraId="1DE7AA61" w14:textId="77777777" w:rsidR="00994B9F" w:rsidRDefault="00994B9F" w:rsidP="00D12965">
            <w:pPr>
              <w:jc w:val="left"/>
            </w:pPr>
            <w:r>
              <w:t>[84]</w:t>
            </w:r>
          </w:p>
        </w:tc>
        <w:tc>
          <w:tcPr>
            <w:tcW w:w="1431" w:type="pct"/>
          </w:tcPr>
          <w:p w14:paraId="5B7FFABE" w14:textId="1AE4624F" w:rsidR="00994B9F" w:rsidRDefault="00994B9F" w:rsidP="00D12965">
            <w:pPr>
              <w:jc w:val="left"/>
            </w:pPr>
            <w:r>
              <w:t xml:space="preserve">CNF Testsuite, Rationale, Test if the CNF crashes when network latency </w:t>
            </w:r>
            <w:r w:rsidR="004B00CF">
              <w:t>occurs</w:t>
            </w:r>
            <w:r>
              <w:t xml:space="preserve"> pod_network_latency</w:t>
            </w:r>
          </w:p>
        </w:tc>
        <w:tc>
          <w:tcPr>
            <w:tcW w:w="3170" w:type="pct"/>
          </w:tcPr>
          <w:p w14:paraId="57C32B01" w14:textId="77777777" w:rsidR="00994B9F" w:rsidRDefault="00994B9F" w:rsidP="00D12965">
            <w:pPr>
              <w:jc w:val="left"/>
            </w:pPr>
            <w:hyperlink r:id="rId99" w:anchor="test-if-the-cnf-crashes-when-network-latency-occurs-pod_network_latency">
              <w:r>
                <w:rPr>
                  <w:rStyle w:val="Hyperlink"/>
                </w:rPr>
                <w:t>https://github.com/cnti-testcatalog/testsuite/blob/main/RATIONALE.md#test-if-the-cnf-crashes-when-network-latency-occurs-pod_network_latency</w:t>
              </w:r>
            </w:hyperlink>
          </w:p>
        </w:tc>
      </w:tr>
      <w:tr w:rsidR="00994B9F" w14:paraId="365819B1" w14:textId="77777777" w:rsidTr="00D12965">
        <w:tc>
          <w:tcPr>
            <w:tcW w:w="399" w:type="pct"/>
          </w:tcPr>
          <w:p w14:paraId="74B4926D" w14:textId="77777777" w:rsidR="00994B9F" w:rsidRDefault="00994B9F" w:rsidP="00D12965">
            <w:pPr>
              <w:jc w:val="left"/>
            </w:pPr>
            <w:r>
              <w:t>[85]</w:t>
            </w:r>
          </w:p>
        </w:tc>
        <w:tc>
          <w:tcPr>
            <w:tcW w:w="1431" w:type="pct"/>
          </w:tcPr>
          <w:p w14:paraId="4E624C9E" w14:textId="71580AAB" w:rsidR="00994B9F" w:rsidRDefault="00994B9F" w:rsidP="00D12965">
            <w:pPr>
              <w:jc w:val="left"/>
            </w:pPr>
            <w:r>
              <w:t xml:space="preserve">CNF Testsuite, Rationale, Test if the CNF crashes when disk fill </w:t>
            </w:r>
            <w:r w:rsidR="004B00CF">
              <w:t>occurs</w:t>
            </w:r>
            <w:r>
              <w:t xml:space="preserve"> disk_fill</w:t>
            </w:r>
          </w:p>
        </w:tc>
        <w:tc>
          <w:tcPr>
            <w:tcW w:w="3170" w:type="pct"/>
          </w:tcPr>
          <w:p w14:paraId="2C222E54" w14:textId="77777777" w:rsidR="00994B9F" w:rsidRDefault="00994B9F" w:rsidP="00D12965">
            <w:pPr>
              <w:jc w:val="left"/>
            </w:pPr>
            <w:hyperlink r:id="rId100" w:anchor="test-if-the-cnf-crashes-when-disk-fill-occurs">
              <w:r>
                <w:rPr>
                  <w:rStyle w:val="Hyperlink"/>
                </w:rPr>
                <w:t>https://github.com/cnti-testcatalog/testsuite/blob/main/RATIONALE.md#test-if-the-cnf-crashes-when-disk-fill-occurs</w:t>
              </w:r>
            </w:hyperlink>
          </w:p>
        </w:tc>
      </w:tr>
      <w:tr w:rsidR="00994B9F" w14:paraId="166C0EA2" w14:textId="77777777" w:rsidTr="00D12965">
        <w:tc>
          <w:tcPr>
            <w:tcW w:w="399" w:type="pct"/>
          </w:tcPr>
          <w:p w14:paraId="6CDE7896" w14:textId="77777777" w:rsidR="00994B9F" w:rsidRDefault="00994B9F" w:rsidP="00D12965">
            <w:pPr>
              <w:jc w:val="left"/>
            </w:pPr>
            <w:r>
              <w:t>[86]</w:t>
            </w:r>
          </w:p>
        </w:tc>
        <w:tc>
          <w:tcPr>
            <w:tcW w:w="1431" w:type="pct"/>
          </w:tcPr>
          <w:p w14:paraId="2DC4F1CD" w14:textId="2701804C" w:rsidR="00994B9F" w:rsidRDefault="00994B9F" w:rsidP="00D12965">
            <w:pPr>
              <w:jc w:val="left"/>
            </w:pPr>
            <w:r>
              <w:t xml:space="preserve">CNF Testsuite, Rationale, Test if the CNF crashes when pod memory hog </w:t>
            </w:r>
            <w:r w:rsidR="004B00CF">
              <w:t>occurs</w:t>
            </w:r>
            <w:r>
              <w:t xml:space="preserve"> pod_memory_hog</w:t>
            </w:r>
          </w:p>
        </w:tc>
        <w:tc>
          <w:tcPr>
            <w:tcW w:w="3170" w:type="pct"/>
          </w:tcPr>
          <w:p w14:paraId="777D211B" w14:textId="77777777" w:rsidR="00994B9F" w:rsidRDefault="00994B9F" w:rsidP="00D12965">
            <w:pPr>
              <w:jc w:val="left"/>
            </w:pPr>
            <w:hyperlink r:id="rId101" w:anchor="test-if-the-cnf-crashes-when-pod-memory-hog-occurs-pod_memory_hog">
              <w:r>
                <w:rPr>
                  <w:rStyle w:val="Hyperlink"/>
                </w:rPr>
                <w:t>https://github.com/cnti-testcatalog/testsuite/blob/main/RATIONALE.md#test-if-the-cnf-crashes-when-pod-memory-hog-occurs-pod_memory_hog</w:t>
              </w:r>
            </w:hyperlink>
          </w:p>
        </w:tc>
      </w:tr>
      <w:tr w:rsidR="00994B9F" w14:paraId="47BF983A" w14:textId="77777777" w:rsidTr="00D12965">
        <w:tc>
          <w:tcPr>
            <w:tcW w:w="399" w:type="pct"/>
          </w:tcPr>
          <w:p w14:paraId="4A7A2036" w14:textId="77777777" w:rsidR="00994B9F" w:rsidRDefault="00994B9F" w:rsidP="00D12965">
            <w:pPr>
              <w:jc w:val="left"/>
            </w:pPr>
            <w:r>
              <w:t>[87]</w:t>
            </w:r>
          </w:p>
        </w:tc>
        <w:tc>
          <w:tcPr>
            <w:tcW w:w="1431" w:type="pct"/>
          </w:tcPr>
          <w:p w14:paraId="4A329CC5" w14:textId="46A22238" w:rsidR="00994B9F" w:rsidRDefault="00994B9F" w:rsidP="00D12965">
            <w:pPr>
              <w:jc w:val="left"/>
            </w:pPr>
            <w:r>
              <w:t xml:space="preserve">CNF Testsuite, Rationale, Test if the CNF crashes when pod io stress </w:t>
            </w:r>
            <w:r w:rsidR="004B00CF">
              <w:t>occurs</w:t>
            </w:r>
            <w:r>
              <w:t xml:space="preserve"> pod_io_stress</w:t>
            </w:r>
          </w:p>
        </w:tc>
        <w:tc>
          <w:tcPr>
            <w:tcW w:w="3170" w:type="pct"/>
          </w:tcPr>
          <w:p w14:paraId="12B513A7" w14:textId="77777777" w:rsidR="00994B9F" w:rsidRDefault="00994B9F" w:rsidP="00D12965">
            <w:pPr>
              <w:jc w:val="left"/>
            </w:pPr>
            <w:hyperlink r:id="rId102" w:anchor="test-if-the-cnf-crashes-when-pod-io-stress-occurs-pod_io_stress">
              <w:r>
                <w:rPr>
                  <w:rStyle w:val="Hyperlink"/>
                </w:rPr>
                <w:t>https://github.com/cnti-testcatalog/testsuite/blob/main/RATIONALE.md#test-if-the-cnf-crashes-when-pod-io-stress-occurs-pod_io_stress</w:t>
              </w:r>
            </w:hyperlink>
          </w:p>
        </w:tc>
      </w:tr>
      <w:tr w:rsidR="00994B9F" w14:paraId="67F8A3FE" w14:textId="77777777" w:rsidTr="00D12965">
        <w:tc>
          <w:tcPr>
            <w:tcW w:w="399" w:type="pct"/>
          </w:tcPr>
          <w:p w14:paraId="1C3FC981" w14:textId="77777777" w:rsidR="00994B9F" w:rsidRDefault="00994B9F" w:rsidP="00D12965">
            <w:pPr>
              <w:jc w:val="left"/>
            </w:pPr>
            <w:r>
              <w:t>[88]</w:t>
            </w:r>
          </w:p>
        </w:tc>
        <w:tc>
          <w:tcPr>
            <w:tcW w:w="1431" w:type="pct"/>
          </w:tcPr>
          <w:p w14:paraId="56222AEF" w14:textId="1E0D2444" w:rsidR="00994B9F" w:rsidRDefault="00994B9F" w:rsidP="00D12965">
            <w:pPr>
              <w:jc w:val="left"/>
            </w:pPr>
            <w:r>
              <w:t xml:space="preserve">CNF Testsuite, Rationale, Test if the CNF crashes when pod network corruption </w:t>
            </w:r>
            <w:r w:rsidR="004B00CF">
              <w:t>occurs</w:t>
            </w:r>
            <w:r>
              <w:t xml:space="preserve"> pod_network_corruption</w:t>
            </w:r>
          </w:p>
        </w:tc>
        <w:tc>
          <w:tcPr>
            <w:tcW w:w="3170" w:type="pct"/>
          </w:tcPr>
          <w:p w14:paraId="77D60131" w14:textId="77777777" w:rsidR="00994B9F" w:rsidRDefault="00994B9F" w:rsidP="00D12965">
            <w:pPr>
              <w:jc w:val="left"/>
            </w:pPr>
            <w:hyperlink r:id="rId103" w:anchor="test-if-the-cnf-crashes-when-pod-network-corruption-occurs-pod_network_corruption">
              <w:r>
                <w:rPr>
                  <w:rStyle w:val="Hyperlink"/>
                </w:rPr>
                <w:t>https://github.com/cnti-testcatalog/testsuite/blob/main/RATIONALE.md#test-if-the-cnf-crashes-when-pod-network-corruption-occurs-pod_network_corruption</w:t>
              </w:r>
            </w:hyperlink>
          </w:p>
        </w:tc>
      </w:tr>
      <w:tr w:rsidR="00994B9F" w14:paraId="6B3482C0" w14:textId="77777777" w:rsidTr="00D12965">
        <w:tc>
          <w:tcPr>
            <w:tcW w:w="399" w:type="pct"/>
          </w:tcPr>
          <w:p w14:paraId="48B83664" w14:textId="77777777" w:rsidR="00994B9F" w:rsidRDefault="00994B9F" w:rsidP="00D12965">
            <w:pPr>
              <w:jc w:val="left"/>
            </w:pPr>
            <w:r>
              <w:t>[89]</w:t>
            </w:r>
          </w:p>
        </w:tc>
        <w:tc>
          <w:tcPr>
            <w:tcW w:w="1431" w:type="pct"/>
          </w:tcPr>
          <w:p w14:paraId="5E0B827A" w14:textId="052F5431" w:rsidR="00994B9F" w:rsidRDefault="00994B9F" w:rsidP="00D12965">
            <w:pPr>
              <w:jc w:val="left"/>
            </w:pPr>
            <w:r>
              <w:t xml:space="preserve">CNF Testsuite, Rationale, Test if the CNF crashes when pod network duplication </w:t>
            </w:r>
            <w:r w:rsidR="004B00CF">
              <w:t>occurs</w:t>
            </w:r>
            <w:r>
              <w:t xml:space="preserve"> pod_network_duplication</w:t>
            </w:r>
          </w:p>
        </w:tc>
        <w:tc>
          <w:tcPr>
            <w:tcW w:w="3170" w:type="pct"/>
          </w:tcPr>
          <w:p w14:paraId="7A996E97" w14:textId="77777777" w:rsidR="00994B9F" w:rsidRDefault="00994B9F" w:rsidP="00D12965">
            <w:pPr>
              <w:jc w:val="left"/>
            </w:pPr>
            <w:hyperlink r:id="rId104" w:anchor="test-if-the-cnf-crashes-when-pod-network-duplication-occurs-pod_network_duplication">
              <w:r>
                <w:rPr>
                  <w:rStyle w:val="Hyperlink"/>
                </w:rPr>
                <w:t>https://github.com/cnti-testcatalog/testsuite/blob/main/RATIONALE.md#test-if-the-cnf-crashes-when-pod-network-duplication-occurs-pod_network_duplication</w:t>
              </w:r>
            </w:hyperlink>
          </w:p>
        </w:tc>
      </w:tr>
      <w:tr w:rsidR="00994B9F" w14:paraId="0A6D17D7" w14:textId="77777777" w:rsidTr="00D12965">
        <w:tc>
          <w:tcPr>
            <w:tcW w:w="399" w:type="pct"/>
          </w:tcPr>
          <w:p w14:paraId="5888EF2B" w14:textId="77777777" w:rsidR="00994B9F" w:rsidRDefault="00994B9F" w:rsidP="00D12965">
            <w:pPr>
              <w:jc w:val="left"/>
            </w:pPr>
            <w:r>
              <w:t>[90]</w:t>
            </w:r>
          </w:p>
        </w:tc>
        <w:tc>
          <w:tcPr>
            <w:tcW w:w="1431" w:type="pct"/>
          </w:tcPr>
          <w:p w14:paraId="184C225C" w14:textId="77777777" w:rsidR="00994B9F" w:rsidRDefault="00994B9F" w:rsidP="00D12965">
            <w:pPr>
              <w:jc w:val="left"/>
            </w:pPr>
            <w:r>
              <w:t>CNF Testsuite, Rationale, To test if the CNF uses local storage: no_local_volume_configuration</w:t>
            </w:r>
          </w:p>
        </w:tc>
        <w:tc>
          <w:tcPr>
            <w:tcW w:w="3170" w:type="pct"/>
          </w:tcPr>
          <w:p w14:paraId="3BCEDFD1" w14:textId="77777777" w:rsidR="00994B9F" w:rsidRDefault="00994B9F" w:rsidP="00D12965">
            <w:pPr>
              <w:jc w:val="left"/>
            </w:pPr>
            <w:hyperlink r:id="rId105" w:anchor="to-test-if-the-cnf-uses-local-storage-no_local_volume_configuration">
              <w:r>
                <w:rPr>
                  <w:rStyle w:val="Hyperlink"/>
                </w:rPr>
                <w:t>https://github.com/cnti-testcatalog/testsuite/blob/main/RATIONALE.md#to-test-if-the-cnf-uses-local-storage-no_local_volume_configuration</w:t>
              </w:r>
            </w:hyperlink>
          </w:p>
        </w:tc>
      </w:tr>
      <w:tr w:rsidR="00994B9F" w14:paraId="3F86E9CD" w14:textId="77777777" w:rsidTr="00D12965">
        <w:tc>
          <w:tcPr>
            <w:tcW w:w="399" w:type="pct"/>
          </w:tcPr>
          <w:p w14:paraId="16384E74" w14:textId="77777777" w:rsidR="00994B9F" w:rsidRDefault="00994B9F" w:rsidP="00D12965">
            <w:pPr>
              <w:jc w:val="left"/>
            </w:pPr>
            <w:r>
              <w:t>[91]</w:t>
            </w:r>
          </w:p>
        </w:tc>
        <w:tc>
          <w:tcPr>
            <w:tcW w:w="1431" w:type="pct"/>
          </w:tcPr>
          <w:p w14:paraId="0926663A" w14:textId="77777777" w:rsidR="00994B9F" w:rsidRDefault="00994B9F" w:rsidP="00D12965">
            <w:pPr>
              <w:jc w:val="left"/>
            </w:pPr>
            <w:r>
              <w:t>CNF Testsuite, Rationale, To test if there is a liveness entry in the Helm chart: liveness</w:t>
            </w:r>
          </w:p>
        </w:tc>
        <w:tc>
          <w:tcPr>
            <w:tcW w:w="3170" w:type="pct"/>
          </w:tcPr>
          <w:p w14:paraId="212C6762" w14:textId="77777777" w:rsidR="00994B9F" w:rsidRDefault="00994B9F" w:rsidP="00D12965">
            <w:pPr>
              <w:jc w:val="left"/>
            </w:pPr>
            <w:hyperlink r:id="rId106" w:anchor="to-test-if-there-is-a-liveness-entry-in-the-helm-chart-liveness">
              <w:r>
                <w:rPr>
                  <w:rStyle w:val="Hyperlink"/>
                </w:rPr>
                <w:t>https://github.com/cnti-testcatalog/testsuite/blob/main/RATIONALE.md#to-test-if-there-is-a-liveness-entry-in-the-helm-chart-liveness</w:t>
              </w:r>
            </w:hyperlink>
          </w:p>
        </w:tc>
      </w:tr>
      <w:tr w:rsidR="00994B9F" w14:paraId="7B43DF8D" w14:textId="77777777" w:rsidTr="00D12965">
        <w:tc>
          <w:tcPr>
            <w:tcW w:w="399" w:type="pct"/>
          </w:tcPr>
          <w:p w14:paraId="35C43716" w14:textId="77777777" w:rsidR="00994B9F" w:rsidRDefault="00994B9F" w:rsidP="00D12965">
            <w:pPr>
              <w:jc w:val="left"/>
            </w:pPr>
            <w:r>
              <w:lastRenderedPageBreak/>
              <w:t>[92]</w:t>
            </w:r>
          </w:p>
        </w:tc>
        <w:tc>
          <w:tcPr>
            <w:tcW w:w="1431" w:type="pct"/>
          </w:tcPr>
          <w:p w14:paraId="43822A1F" w14:textId="77777777" w:rsidR="00994B9F" w:rsidRDefault="00994B9F" w:rsidP="00D12965">
            <w:pPr>
              <w:jc w:val="left"/>
            </w:pPr>
            <w:r>
              <w:t>CNF Testsuite, Rationale, To test if there is a readiness entry in the Helm chart: readiness</w:t>
            </w:r>
          </w:p>
        </w:tc>
        <w:tc>
          <w:tcPr>
            <w:tcW w:w="3170" w:type="pct"/>
          </w:tcPr>
          <w:p w14:paraId="7396CD03" w14:textId="77777777" w:rsidR="00994B9F" w:rsidRDefault="00994B9F" w:rsidP="00D12965">
            <w:pPr>
              <w:jc w:val="left"/>
            </w:pPr>
            <w:hyperlink r:id="rId107" w:anchor="to-test-if-there-is-a-readiness-entry-in-the-helm-chart-readiness">
              <w:r>
                <w:rPr>
                  <w:rStyle w:val="Hyperlink"/>
                </w:rPr>
                <w:t>https://github.com/cnti-testcatalog/testsuite/blob/main/RATIONALE.md#to-test-if-there-is-a-readiness-entry-in-the-helm-chart-readiness</w:t>
              </w:r>
            </w:hyperlink>
          </w:p>
        </w:tc>
      </w:tr>
      <w:tr w:rsidR="00994B9F" w14:paraId="5880FA29" w14:textId="77777777" w:rsidTr="00D12965">
        <w:tc>
          <w:tcPr>
            <w:tcW w:w="399" w:type="pct"/>
          </w:tcPr>
          <w:p w14:paraId="75E420FA" w14:textId="77777777" w:rsidR="00994B9F" w:rsidRDefault="00994B9F" w:rsidP="00D12965">
            <w:pPr>
              <w:jc w:val="left"/>
            </w:pPr>
            <w:r>
              <w:t>[93]</w:t>
            </w:r>
          </w:p>
        </w:tc>
        <w:tc>
          <w:tcPr>
            <w:tcW w:w="1431" w:type="pct"/>
          </w:tcPr>
          <w:p w14:paraId="4BD2014B" w14:textId="77777777" w:rsidR="00994B9F" w:rsidRDefault="00994B9F" w:rsidP="00D12965">
            <w:pPr>
              <w:jc w:val="left"/>
            </w:pPr>
            <w:r>
              <w:t>CNF Testsuite, Rationale, To check if there is automatic mapping of service accounts: service_account_mapping</w:t>
            </w:r>
          </w:p>
        </w:tc>
        <w:tc>
          <w:tcPr>
            <w:tcW w:w="3170" w:type="pct"/>
          </w:tcPr>
          <w:p w14:paraId="5288786E" w14:textId="77777777" w:rsidR="00994B9F" w:rsidRDefault="00994B9F" w:rsidP="00D12965">
            <w:pPr>
              <w:jc w:val="left"/>
            </w:pPr>
            <w:hyperlink r:id="rId108" w:anchor="to-check-if-there-is-automatic-mapping-of-service-accounts-service_account_mapping">
              <w:r>
                <w:rPr>
                  <w:rStyle w:val="Hyperlink"/>
                </w:rPr>
                <w:t>https://github.com/cnti-testcatalog/testsuite/blob/main/RATIONALE.md#to-check-if-there-is-automatic-mapping-of-service-accounts-service_account_mapping</w:t>
              </w:r>
            </w:hyperlink>
          </w:p>
        </w:tc>
      </w:tr>
      <w:tr w:rsidR="00994B9F" w14:paraId="5F0EBDF2" w14:textId="77777777" w:rsidTr="00D12965">
        <w:tc>
          <w:tcPr>
            <w:tcW w:w="399" w:type="pct"/>
          </w:tcPr>
          <w:p w14:paraId="6709EDCE" w14:textId="77777777" w:rsidR="00994B9F" w:rsidRDefault="00994B9F" w:rsidP="00D12965">
            <w:pPr>
              <w:jc w:val="left"/>
            </w:pPr>
            <w:r>
              <w:t>[94]</w:t>
            </w:r>
          </w:p>
        </w:tc>
        <w:tc>
          <w:tcPr>
            <w:tcW w:w="1431" w:type="pct"/>
          </w:tcPr>
          <w:p w14:paraId="02F4DBCB" w14:textId="77777777" w:rsidR="00994B9F" w:rsidRDefault="00994B9F" w:rsidP="00D12965">
            <w:pPr>
              <w:jc w:val="left"/>
            </w:pPr>
            <w:r>
              <w:t>CNF Testsuite, Rationale, To check if there is a host network attached to a pod: host_network</w:t>
            </w:r>
          </w:p>
        </w:tc>
        <w:tc>
          <w:tcPr>
            <w:tcW w:w="3170" w:type="pct"/>
          </w:tcPr>
          <w:p w14:paraId="06A0BA10" w14:textId="77777777" w:rsidR="00994B9F" w:rsidRDefault="00994B9F" w:rsidP="00D12965">
            <w:pPr>
              <w:jc w:val="left"/>
            </w:pPr>
            <w:hyperlink r:id="rId109" w:anchor="to-check-if-there-is-a-host-network-attached-to-a-pod-host_network">
              <w:r>
                <w:rPr>
                  <w:rStyle w:val="Hyperlink"/>
                </w:rPr>
                <w:t>https://github.com/cnti-testcatalog/testsuite/blob/main/RATIONALE.md#to-check-if-there-is-a-host-network-attached-to-a-pod-host_network</w:t>
              </w:r>
            </w:hyperlink>
          </w:p>
        </w:tc>
      </w:tr>
      <w:tr w:rsidR="00994B9F" w14:paraId="0DAAA383" w14:textId="77777777" w:rsidTr="00D12965">
        <w:tc>
          <w:tcPr>
            <w:tcW w:w="399" w:type="pct"/>
          </w:tcPr>
          <w:p w14:paraId="5399DE58" w14:textId="77777777" w:rsidR="00994B9F" w:rsidRDefault="00994B9F" w:rsidP="00D12965">
            <w:pPr>
              <w:jc w:val="left"/>
            </w:pPr>
            <w:r>
              <w:t>[95]</w:t>
            </w:r>
          </w:p>
        </w:tc>
        <w:tc>
          <w:tcPr>
            <w:tcW w:w="1431" w:type="pct"/>
          </w:tcPr>
          <w:p w14:paraId="50F3C709" w14:textId="77777777" w:rsidR="00994B9F" w:rsidRDefault="00994B9F" w:rsidP="00D12965">
            <w:pPr>
              <w:jc w:val="left"/>
            </w:pPr>
            <w:r>
              <w:t>CNF Testsuite, Rationale, To check if containers are running with hostPID or hostIPC privileges: host_pid_ipc_privileges</w:t>
            </w:r>
          </w:p>
        </w:tc>
        <w:tc>
          <w:tcPr>
            <w:tcW w:w="3170" w:type="pct"/>
          </w:tcPr>
          <w:p w14:paraId="332781C8" w14:textId="77777777" w:rsidR="00994B9F" w:rsidRDefault="00994B9F" w:rsidP="00D12965">
            <w:pPr>
              <w:jc w:val="left"/>
            </w:pPr>
            <w:hyperlink r:id="rId110" w:anchor="to-check-if-containers-are-running-with-hostpid-or-hostipc-privileges-host_pid_ipc_privileges">
              <w:r>
                <w:rPr>
                  <w:rStyle w:val="Hyperlink"/>
                </w:rPr>
                <w:t>https://github.com/cnti-testcatalog/testsuite/blob/main/RATIONALE.md#to-check-if-containers-are-running-with-hostpid-or-hostipc-privileges-host_pid_ipc_privileges</w:t>
              </w:r>
            </w:hyperlink>
          </w:p>
        </w:tc>
      </w:tr>
      <w:tr w:rsidR="00994B9F" w14:paraId="68231357" w14:textId="77777777" w:rsidTr="00D12965">
        <w:tc>
          <w:tcPr>
            <w:tcW w:w="399" w:type="pct"/>
          </w:tcPr>
          <w:p w14:paraId="664F8180" w14:textId="77777777" w:rsidR="00994B9F" w:rsidRDefault="00994B9F" w:rsidP="00D12965">
            <w:pPr>
              <w:jc w:val="left"/>
            </w:pPr>
            <w:r>
              <w:t>[96]</w:t>
            </w:r>
          </w:p>
        </w:tc>
        <w:tc>
          <w:tcPr>
            <w:tcW w:w="1431" w:type="pct"/>
          </w:tcPr>
          <w:p w14:paraId="1327EC16" w14:textId="77777777" w:rsidR="00994B9F" w:rsidRDefault="00994B9F" w:rsidP="00D12965">
            <w:pPr>
              <w:jc w:val="left"/>
            </w:pPr>
            <w:r>
              <w:t>CNF Testsuite, Rationale, To check if containers have resource limits defined: resource_policies</w:t>
            </w:r>
          </w:p>
        </w:tc>
        <w:tc>
          <w:tcPr>
            <w:tcW w:w="3170" w:type="pct"/>
          </w:tcPr>
          <w:p w14:paraId="7D98C0A2" w14:textId="77777777" w:rsidR="00994B9F" w:rsidRDefault="00994B9F" w:rsidP="00D12965">
            <w:pPr>
              <w:jc w:val="left"/>
            </w:pPr>
            <w:hyperlink r:id="rId111" w:anchor="to-check-if-containers-have-resource-limits-defined-resource_policies">
              <w:r>
                <w:rPr>
                  <w:rStyle w:val="Hyperlink"/>
                </w:rPr>
                <w:t>https://github.com/cnti-testcatalog/testsuite/blob/main/RATIONALE.md#to-check-if-containers-have-resource-limits-defined-resource_policies</w:t>
              </w:r>
            </w:hyperlink>
          </w:p>
        </w:tc>
      </w:tr>
      <w:tr w:rsidR="00994B9F" w14:paraId="37D9FBD9" w14:textId="77777777" w:rsidTr="00D12965">
        <w:tc>
          <w:tcPr>
            <w:tcW w:w="399" w:type="pct"/>
          </w:tcPr>
          <w:p w14:paraId="24A9E0A0" w14:textId="77777777" w:rsidR="00994B9F" w:rsidRDefault="00994B9F" w:rsidP="00D12965">
            <w:pPr>
              <w:jc w:val="left"/>
            </w:pPr>
            <w:r>
              <w:t>[97]</w:t>
            </w:r>
          </w:p>
        </w:tc>
        <w:tc>
          <w:tcPr>
            <w:tcW w:w="1431" w:type="pct"/>
          </w:tcPr>
          <w:p w14:paraId="241B22CF" w14:textId="77777777" w:rsidR="00994B9F" w:rsidRDefault="00994B9F" w:rsidP="00D12965">
            <w:pPr>
              <w:jc w:val="left"/>
            </w:pPr>
            <w:r>
              <w:t>CNF Testsuite, Rationale, To check if containers have immutable file systems: immutable_file_systems</w:t>
            </w:r>
          </w:p>
        </w:tc>
        <w:tc>
          <w:tcPr>
            <w:tcW w:w="3170" w:type="pct"/>
          </w:tcPr>
          <w:p w14:paraId="40131A05" w14:textId="77777777" w:rsidR="00994B9F" w:rsidRDefault="00994B9F" w:rsidP="00D12965">
            <w:pPr>
              <w:jc w:val="left"/>
            </w:pPr>
            <w:hyperlink r:id="rId112" w:anchor="to-check-if-containers-have-immutable-file-systems-immutable_file_systems">
              <w:r>
                <w:rPr>
                  <w:rStyle w:val="Hyperlink"/>
                </w:rPr>
                <w:t>https://github.com/cnti-testcatalog/testsuite/blob/main/RATIONALE.md#to-check-if-containers-have-immutable-file-systems-immutable_file_systems</w:t>
              </w:r>
            </w:hyperlink>
          </w:p>
        </w:tc>
      </w:tr>
      <w:tr w:rsidR="00994B9F" w14:paraId="0676E800" w14:textId="77777777" w:rsidTr="00D12965">
        <w:tc>
          <w:tcPr>
            <w:tcW w:w="399" w:type="pct"/>
          </w:tcPr>
          <w:p w14:paraId="409F78FE" w14:textId="77777777" w:rsidR="00994B9F" w:rsidRDefault="00994B9F" w:rsidP="00D12965">
            <w:pPr>
              <w:jc w:val="left"/>
            </w:pPr>
            <w:r>
              <w:t>[98]</w:t>
            </w:r>
          </w:p>
        </w:tc>
        <w:tc>
          <w:tcPr>
            <w:tcW w:w="1431" w:type="pct"/>
          </w:tcPr>
          <w:p w14:paraId="40F174DA" w14:textId="77777777" w:rsidR="00994B9F" w:rsidRDefault="00994B9F" w:rsidP="00D12965">
            <w:pPr>
              <w:jc w:val="left"/>
            </w:pPr>
            <w:r>
              <w:t>CNF Testsuite, Rationale, To test if there are any (non-declarative) hardcoded IP addresses or subnet masks in the K8s runtime configuration: hardcoded_ip_addresses_in_k8s_runtime_configuration</w:t>
            </w:r>
          </w:p>
        </w:tc>
        <w:tc>
          <w:tcPr>
            <w:tcW w:w="3170" w:type="pct"/>
          </w:tcPr>
          <w:p w14:paraId="0A1C9B1A" w14:textId="77777777" w:rsidR="00994B9F" w:rsidRDefault="00994B9F" w:rsidP="00D12965">
            <w:pPr>
              <w:jc w:val="left"/>
            </w:pPr>
            <w:hyperlink r:id="rId113" w:anchor="to-test-if-there-are-any-non-declarative-hardcoded-ip-addresses-or-subnet-masks-in-the-k8s-runtime-configuration-hardcoded_ip_addresses_in_k8s_runtime_configuration">
              <w:r>
                <w:rPr>
                  <w:rStyle w:val="Hyperlink"/>
                </w:rPr>
                <w:t>https://github.com/cnti-testcatalog/testsuite/blob/main/RATIONALE.md#to-test-if-there-are-any-non-declarative-hardcoded-ip-addresses-or-subnet-masks-in-the-k8s-runtime-configuration-hardcoded_ip_addresses_in_k8s_runtime_configuration</w:t>
              </w:r>
            </w:hyperlink>
          </w:p>
        </w:tc>
      </w:tr>
      <w:tr w:rsidR="00994B9F" w14:paraId="58D871BD" w14:textId="77777777" w:rsidTr="00D12965">
        <w:tc>
          <w:tcPr>
            <w:tcW w:w="399" w:type="pct"/>
          </w:tcPr>
          <w:p w14:paraId="1AAEFA48" w14:textId="77777777" w:rsidR="00994B9F" w:rsidRDefault="00994B9F" w:rsidP="00D12965">
            <w:pPr>
              <w:jc w:val="left"/>
            </w:pPr>
            <w:r>
              <w:t>[99]</w:t>
            </w:r>
          </w:p>
        </w:tc>
        <w:tc>
          <w:tcPr>
            <w:tcW w:w="1431" w:type="pct"/>
          </w:tcPr>
          <w:p w14:paraId="45C44B10" w14:textId="77777777" w:rsidR="00994B9F" w:rsidRDefault="00994B9F" w:rsidP="00D12965">
            <w:pPr>
              <w:jc w:val="left"/>
            </w:pPr>
            <w:r>
              <w:t>CNF Testsuite, Rationale, To test the increasing and decreasing of capacity: increase_decrease_capacity</w:t>
            </w:r>
          </w:p>
        </w:tc>
        <w:tc>
          <w:tcPr>
            <w:tcW w:w="3170" w:type="pct"/>
          </w:tcPr>
          <w:p w14:paraId="1680736A" w14:textId="77777777" w:rsidR="00994B9F" w:rsidRDefault="00994B9F" w:rsidP="00D12965">
            <w:pPr>
              <w:jc w:val="left"/>
            </w:pPr>
            <w:hyperlink r:id="rId114" w:anchor="to-test-the-increasing-and-decreasing-of-capacity-increase_decrease_capacity">
              <w:r>
                <w:rPr>
                  <w:rStyle w:val="Hyperlink"/>
                </w:rPr>
                <w:t>https://github.com/cnti-testcatalog/testsuite/blob/main/RATIONALE.md#to-test-the-increasing-and-decreasing-of-capacity-increase_decrease_capacity</w:t>
              </w:r>
            </w:hyperlink>
          </w:p>
        </w:tc>
      </w:tr>
      <w:tr w:rsidR="00994B9F" w14:paraId="1FEABCA6" w14:textId="77777777" w:rsidTr="00D12965">
        <w:tc>
          <w:tcPr>
            <w:tcW w:w="399" w:type="pct"/>
          </w:tcPr>
          <w:p w14:paraId="02903D66" w14:textId="77777777" w:rsidR="00994B9F" w:rsidRDefault="00994B9F" w:rsidP="00D12965">
            <w:pPr>
              <w:jc w:val="left"/>
            </w:pPr>
            <w:r>
              <w:lastRenderedPageBreak/>
              <w:t>[100]</w:t>
            </w:r>
          </w:p>
        </w:tc>
        <w:tc>
          <w:tcPr>
            <w:tcW w:w="1431" w:type="pct"/>
          </w:tcPr>
          <w:p w14:paraId="72902E72" w14:textId="77777777" w:rsidR="00994B9F" w:rsidRDefault="00994B9F" w:rsidP="00D12965">
            <w:pPr>
              <w:jc w:val="left"/>
            </w:pPr>
            <w:r>
              <w:t>CNF Testsuite, Rationale, To check if the CNF has a reasonable image size: reasonable_image_size</w:t>
            </w:r>
          </w:p>
        </w:tc>
        <w:tc>
          <w:tcPr>
            <w:tcW w:w="3170" w:type="pct"/>
          </w:tcPr>
          <w:p w14:paraId="2052B4B1" w14:textId="77777777" w:rsidR="00994B9F" w:rsidRDefault="00994B9F" w:rsidP="00D12965">
            <w:pPr>
              <w:jc w:val="left"/>
            </w:pPr>
            <w:hyperlink r:id="rId115" w:anchor="to-check-if-the-cnf-has-a-reasonable-image-size-reasonable_image_size">
              <w:r>
                <w:rPr>
                  <w:rStyle w:val="Hyperlink"/>
                </w:rPr>
                <w:t>https://github.com/cnti-testcatalog/testsuite/blob/main/RATIONALE.md#to-check-if-the-cnf-has-a-reasonable-image-size-reasonable_image_size</w:t>
              </w:r>
            </w:hyperlink>
          </w:p>
        </w:tc>
      </w:tr>
      <w:tr w:rsidR="00994B9F" w14:paraId="0394CB31" w14:textId="77777777" w:rsidTr="00D12965">
        <w:tc>
          <w:tcPr>
            <w:tcW w:w="399" w:type="pct"/>
          </w:tcPr>
          <w:p w14:paraId="0B53F7B0" w14:textId="77777777" w:rsidR="00994B9F" w:rsidRDefault="00994B9F" w:rsidP="00D12965">
            <w:pPr>
              <w:jc w:val="left"/>
            </w:pPr>
            <w:r>
              <w:t>[101]</w:t>
            </w:r>
          </w:p>
        </w:tc>
        <w:tc>
          <w:tcPr>
            <w:tcW w:w="1431" w:type="pct"/>
          </w:tcPr>
          <w:p w14:paraId="2F51C413" w14:textId="77777777" w:rsidR="00994B9F" w:rsidRDefault="00994B9F" w:rsidP="00D12965">
            <w:pPr>
              <w:jc w:val="left"/>
            </w:pPr>
            <w:r>
              <w:t>CNF Testsuite, Rationale, To check if the CNF have a reasonable startup time: reasonable_startup_time</w:t>
            </w:r>
          </w:p>
        </w:tc>
        <w:tc>
          <w:tcPr>
            <w:tcW w:w="3170" w:type="pct"/>
          </w:tcPr>
          <w:p w14:paraId="6EDBDC06" w14:textId="77777777" w:rsidR="00994B9F" w:rsidRDefault="00994B9F" w:rsidP="00D12965">
            <w:pPr>
              <w:jc w:val="left"/>
            </w:pPr>
            <w:hyperlink r:id="rId116" w:anchor="to-check-if-the-cnf-have-a-reasonable-startup-time-reasonable_startup_time">
              <w:r>
                <w:rPr>
                  <w:rStyle w:val="Hyperlink"/>
                </w:rPr>
                <w:t>https://github.com/cnti-testcatalog/testsuite/blob/main/RATIONALE.md#to-check-if-the-cnf-have-a-reasonable-startup-time-reasonable_startup_time</w:t>
              </w:r>
            </w:hyperlink>
          </w:p>
        </w:tc>
      </w:tr>
      <w:tr w:rsidR="00994B9F" w14:paraId="21BACB3A" w14:textId="77777777" w:rsidTr="00D12965">
        <w:tc>
          <w:tcPr>
            <w:tcW w:w="399" w:type="pct"/>
          </w:tcPr>
          <w:p w14:paraId="7E43D7C3" w14:textId="77777777" w:rsidR="00994B9F" w:rsidRDefault="00994B9F" w:rsidP="00D12965">
            <w:pPr>
              <w:jc w:val="left"/>
            </w:pPr>
            <w:r>
              <w:t>[102]</w:t>
            </w:r>
          </w:p>
        </w:tc>
        <w:tc>
          <w:tcPr>
            <w:tcW w:w="1431" w:type="pct"/>
          </w:tcPr>
          <w:p w14:paraId="0BB94031" w14:textId="77777777" w:rsidR="00994B9F" w:rsidRDefault="00994B9F" w:rsidP="00D12965">
            <w:pPr>
              <w:jc w:val="left"/>
            </w:pPr>
            <w:r>
              <w:t>CNF Testsuite, Rationale, To check if there are any privileged containers: privileged_containers</w:t>
            </w:r>
          </w:p>
        </w:tc>
        <w:tc>
          <w:tcPr>
            <w:tcW w:w="3170" w:type="pct"/>
          </w:tcPr>
          <w:p w14:paraId="5CE03E16" w14:textId="77777777" w:rsidR="00994B9F" w:rsidRDefault="00994B9F" w:rsidP="00D12965">
            <w:pPr>
              <w:jc w:val="left"/>
            </w:pPr>
            <w:hyperlink r:id="rId117" w:anchor="to-check-if-there-are-any-privileged-containers-privileged_containers">
              <w:r>
                <w:rPr>
                  <w:rStyle w:val="Hyperlink"/>
                </w:rPr>
                <w:t>https://github.com/cnti-testcatalog/testsuite/blob/main/RATIONALE.md#to-check-if-there-are-any-privileged-containers-privileged_containers</w:t>
              </w:r>
            </w:hyperlink>
          </w:p>
        </w:tc>
      </w:tr>
      <w:tr w:rsidR="00994B9F" w14:paraId="7B3DCA46" w14:textId="77777777" w:rsidTr="00D12965">
        <w:tc>
          <w:tcPr>
            <w:tcW w:w="399" w:type="pct"/>
          </w:tcPr>
          <w:p w14:paraId="161345DE" w14:textId="77777777" w:rsidR="00994B9F" w:rsidRDefault="00994B9F" w:rsidP="00D12965">
            <w:pPr>
              <w:jc w:val="left"/>
            </w:pPr>
            <w:r>
              <w:t>[103]</w:t>
            </w:r>
          </w:p>
        </w:tc>
        <w:tc>
          <w:tcPr>
            <w:tcW w:w="1431" w:type="pct"/>
          </w:tcPr>
          <w:p w14:paraId="7C6C084C" w14:textId="77777777" w:rsidR="00994B9F" w:rsidRDefault="00994B9F" w:rsidP="00D12965">
            <w:pPr>
              <w:jc w:val="left"/>
            </w:pPr>
            <w:r>
              <w:t>CNF Testsuite, Rationale, To check if any containers are running as a root user (checks the user outside the container that is running dockerd): non_root_user</w:t>
            </w:r>
          </w:p>
        </w:tc>
        <w:tc>
          <w:tcPr>
            <w:tcW w:w="3170" w:type="pct"/>
          </w:tcPr>
          <w:p w14:paraId="578743B8" w14:textId="77777777" w:rsidR="00994B9F" w:rsidRDefault="00994B9F" w:rsidP="00D12965">
            <w:pPr>
              <w:jc w:val="left"/>
            </w:pPr>
            <w:hyperlink r:id="rId118" w:anchor="to-check-if-any-containers-are-running-as-a-root-user-checks-the-user-outside-the-container-that-is-running-dockerd-non_root_user">
              <w:r>
                <w:rPr>
                  <w:rStyle w:val="Hyperlink"/>
                </w:rPr>
                <w:t>https://github.com/cnti-testcatalog/testsuite/blob/main/RATIONALE.md#to-check-if-any-containers-are-running-as-a-root-user-checks-the-user-outside-the-container-that-is-running-dockerd-non_root_user</w:t>
              </w:r>
            </w:hyperlink>
          </w:p>
        </w:tc>
      </w:tr>
      <w:tr w:rsidR="00994B9F" w14:paraId="70B355D2" w14:textId="77777777" w:rsidTr="00D12965">
        <w:tc>
          <w:tcPr>
            <w:tcW w:w="399" w:type="pct"/>
          </w:tcPr>
          <w:p w14:paraId="0C85D6DE" w14:textId="77777777" w:rsidR="00994B9F" w:rsidRDefault="00994B9F" w:rsidP="00D12965">
            <w:pPr>
              <w:jc w:val="left"/>
            </w:pPr>
            <w:r>
              <w:t>[104]</w:t>
            </w:r>
          </w:p>
        </w:tc>
        <w:tc>
          <w:tcPr>
            <w:tcW w:w="1431" w:type="pct"/>
          </w:tcPr>
          <w:p w14:paraId="0590CACF" w14:textId="77777777" w:rsidR="00994B9F" w:rsidRDefault="00994B9F" w:rsidP="00D12965">
            <w:pPr>
              <w:jc w:val="left"/>
            </w:pPr>
            <w:r>
              <w:t>CNF Testsuite, Rationale, To check if any containers allow for privilege escalation: privilege_escalation</w:t>
            </w:r>
          </w:p>
        </w:tc>
        <w:tc>
          <w:tcPr>
            <w:tcW w:w="3170" w:type="pct"/>
          </w:tcPr>
          <w:p w14:paraId="1EC1179B" w14:textId="77777777" w:rsidR="00994B9F" w:rsidRDefault="00994B9F" w:rsidP="00D12965">
            <w:pPr>
              <w:jc w:val="left"/>
            </w:pPr>
            <w:hyperlink r:id="rId119" w:anchor="to-check-if-any-containers-allow-for-privilege-escalation-privilege_escalation">
              <w:r>
                <w:rPr>
                  <w:rStyle w:val="Hyperlink"/>
                </w:rPr>
                <w:t>https://github.com/cnti-testcatalog/testsuite/blob/main/RATIONALE.md#to-check-if-any-containers-allow-for-privilege-escalation-privilege_escalation</w:t>
              </w:r>
            </w:hyperlink>
          </w:p>
        </w:tc>
      </w:tr>
      <w:tr w:rsidR="00994B9F" w14:paraId="1BEDFC01" w14:textId="77777777" w:rsidTr="00D12965">
        <w:tc>
          <w:tcPr>
            <w:tcW w:w="399" w:type="pct"/>
          </w:tcPr>
          <w:p w14:paraId="2AF04231" w14:textId="77777777" w:rsidR="00994B9F" w:rsidRDefault="00994B9F" w:rsidP="00D12965">
            <w:pPr>
              <w:jc w:val="left"/>
            </w:pPr>
            <w:r>
              <w:t>[105]</w:t>
            </w:r>
          </w:p>
        </w:tc>
        <w:tc>
          <w:tcPr>
            <w:tcW w:w="1431" w:type="pct"/>
          </w:tcPr>
          <w:p w14:paraId="5E2810AA" w14:textId="77777777" w:rsidR="00994B9F" w:rsidRDefault="00994B9F" w:rsidP="00D12965">
            <w:pPr>
              <w:jc w:val="left"/>
            </w:pPr>
            <w:r>
              <w:t>CNF Testsuite, Rationale, To check if containers are running with non-root user with non-root membership: non_root_containers</w:t>
            </w:r>
          </w:p>
        </w:tc>
        <w:tc>
          <w:tcPr>
            <w:tcW w:w="3170" w:type="pct"/>
          </w:tcPr>
          <w:p w14:paraId="421432CF" w14:textId="77777777" w:rsidR="00994B9F" w:rsidRDefault="00994B9F" w:rsidP="00D12965">
            <w:pPr>
              <w:jc w:val="left"/>
            </w:pPr>
            <w:hyperlink r:id="rId120" w:anchor="to-check-if-containers-are-running-with-non-root-user-with-non-root-membership-non_root_containers">
              <w:r>
                <w:rPr>
                  <w:rStyle w:val="Hyperlink"/>
                </w:rPr>
                <w:t>https://github.com/cnti-testcatalog/testsuite/blob/main/RATIONALE.md#to-check-if-containers-are-running-with-non-root-user-with-non-root-membership-non_root_containers</w:t>
              </w:r>
            </w:hyperlink>
          </w:p>
        </w:tc>
      </w:tr>
      <w:tr w:rsidR="00994B9F" w14:paraId="483A53CE" w14:textId="77777777" w:rsidTr="00D12965">
        <w:tc>
          <w:tcPr>
            <w:tcW w:w="399" w:type="pct"/>
          </w:tcPr>
          <w:p w14:paraId="13E96CCF" w14:textId="77777777" w:rsidR="00994B9F" w:rsidRDefault="00994B9F" w:rsidP="00D12965">
            <w:pPr>
              <w:jc w:val="left"/>
            </w:pPr>
            <w:r>
              <w:t>[106]</w:t>
            </w:r>
          </w:p>
        </w:tc>
        <w:tc>
          <w:tcPr>
            <w:tcW w:w="1431" w:type="pct"/>
          </w:tcPr>
          <w:p w14:paraId="7D000EBF" w14:textId="77777777" w:rsidR="00994B9F" w:rsidRDefault="00994B9F" w:rsidP="00D12965">
            <w:pPr>
              <w:jc w:val="left"/>
            </w:pPr>
            <w:r>
              <w:t>CNF Testsuite, Rationale, To test if there are host ports used in the service configuration: hostport_not_used</w:t>
            </w:r>
          </w:p>
        </w:tc>
        <w:tc>
          <w:tcPr>
            <w:tcW w:w="3170" w:type="pct"/>
          </w:tcPr>
          <w:p w14:paraId="0642B585" w14:textId="77777777" w:rsidR="00994B9F" w:rsidRDefault="00994B9F" w:rsidP="00D12965">
            <w:pPr>
              <w:jc w:val="left"/>
            </w:pPr>
            <w:hyperlink r:id="rId121" w:anchor="to-test-if-there-are-host-ports-used-in-the-service-configuration-hostport_not_used">
              <w:r>
                <w:rPr>
                  <w:rStyle w:val="Hyperlink"/>
                </w:rPr>
                <w:t>https://github.com/cnti-testcatalog/testsuite/blob/main/RATIONALE.md#to-test-if-there-are-host-ports-used-in-the-service-configuration-hostport_not_used</w:t>
              </w:r>
            </w:hyperlink>
          </w:p>
        </w:tc>
      </w:tr>
      <w:tr w:rsidR="00994B9F" w14:paraId="2EF66D22" w14:textId="77777777" w:rsidTr="00D12965">
        <w:tc>
          <w:tcPr>
            <w:tcW w:w="399" w:type="pct"/>
          </w:tcPr>
          <w:p w14:paraId="00ADF14A" w14:textId="77777777" w:rsidR="00994B9F" w:rsidRDefault="00994B9F" w:rsidP="00D12965">
            <w:pPr>
              <w:jc w:val="left"/>
            </w:pPr>
            <w:r>
              <w:t>[107]</w:t>
            </w:r>
          </w:p>
        </w:tc>
        <w:tc>
          <w:tcPr>
            <w:tcW w:w="1431" w:type="pct"/>
          </w:tcPr>
          <w:p w14:paraId="2C0E4321" w14:textId="77777777" w:rsidR="00994B9F" w:rsidRDefault="00994B9F" w:rsidP="00D12965">
            <w:pPr>
              <w:jc w:val="left"/>
            </w:pPr>
            <w:r>
              <w:t>Kubernetes documentation: Service</w:t>
            </w:r>
          </w:p>
        </w:tc>
        <w:tc>
          <w:tcPr>
            <w:tcW w:w="3170" w:type="pct"/>
          </w:tcPr>
          <w:p w14:paraId="3A321903" w14:textId="77777777" w:rsidR="00994B9F" w:rsidRDefault="00994B9F" w:rsidP="00D12965">
            <w:pPr>
              <w:jc w:val="left"/>
            </w:pPr>
            <w:hyperlink r:id="rId122">
              <w:r>
                <w:rPr>
                  <w:rStyle w:val="Hyperlink"/>
                </w:rPr>
                <w:t>https://kubernetes.io/docs/concepts/services-networking/service/</w:t>
              </w:r>
            </w:hyperlink>
          </w:p>
        </w:tc>
      </w:tr>
      <w:tr w:rsidR="00994B9F" w14:paraId="3E34F1C5" w14:textId="77777777" w:rsidTr="00D12965">
        <w:tc>
          <w:tcPr>
            <w:tcW w:w="399" w:type="pct"/>
          </w:tcPr>
          <w:p w14:paraId="3EC575D6" w14:textId="77777777" w:rsidR="00994B9F" w:rsidRDefault="00994B9F" w:rsidP="00D12965">
            <w:pPr>
              <w:jc w:val="left"/>
            </w:pPr>
            <w:r>
              <w:t>[108]</w:t>
            </w:r>
          </w:p>
        </w:tc>
        <w:tc>
          <w:tcPr>
            <w:tcW w:w="1431" w:type="pct"/>
          </w:tcPr>
          <w:p w14:paraId="38466D55" w14:textId="77777777" w:rsidR="00994B9F" w:rsidRDefault="00994B9F" w:rsidP="00D12965">
            <w:pPr>
              <w:jc w:val="left"/>
            </w:pPr>
            <w:r>
              <w:t>Kubernetes documentation: LoadBalancer property of the Kubernetes Service</w:t>
            </w:r>
          </w:p>
        </w:tc>
        <w:tc>
          <w:tcPr>
            <w:tcW w:w="3170" w:type="pct"/>
          </w:tcPr>
          <w:p w14:paraId="00DD2083" w14:textId="77777777" w:rsidR="00994B9F" w:rsidRDefault="00994B9F" w:rsidP="00D12965">
            <w:pPr>
              <w:jc w:val="left"/>
            </w:pPr>
            <w:hyperlink r:id="rId123" w:anchor="loadbalancer">
              <w:r>
                <w:rPr>
                  <w:rStyle w:val="Hyperlink"/>
                </w:rPr>
                <w:t>https://kubernetes.io/docs/concepts/services-networking/service/#loadbalancer</w:t>
              </w:r>
            </w:hyperlink>
          </w:p>
        </w:tc>
      </w:tr>
      <w:tr w:rsidR="00994B9F" w14:paraId="3F3A7DB0" w14:textId="77777777" w:rsidTr="00D12965">
        <w:tc>
          <w:tcPr>
            <w:tcW w:w="399" w:type="pct"/>
          </w:tcPr>
          <w:p w14:paraId="102BE48B" w14:textId="77777777" w:rsidR="00994B9F" w:rsidRDefault="00994B9F" w:rsidP="00D12965">
            <w:pPr>
              <w:jc w:val="left"/>
            </w:pPr>
            <w:r>
              <w:lastRenderedPageBreak/>
              <w:t>[109]</w:t>
            </w:r>
          </w:p>
        </w:tc>
        <w:tc>
          <w:tcPr>
            <w:tcW w:w="1431" w:type="pct"/>
          </w:tcPr>
          <w:p w14:paraId="7EEB5C7E" w14:textId="77777777" w:rsidR="00994B9F" w:rsidRDefault="00994B9F" w:rsidP="00D12965">
            <w:pPr>
              <w:jc w:val="left"/>
            </w:pPr>
            <w:r>
              <w:t>Kubernetes documentation: Immutable ConfigMaps</w:t>
            </w:r>
          </w:p>
        </w:tc>
        <w:tc>
          <w:tcPr>
            <w:tcW w:w="3170" w:type="pct"/>
          </w:tcPr>
          <w:p w14:paraId="2648503A" w14:textId="77777777" w:rsidR="00994B9F" w:rsidRDefault="00994B9F" w:rsidP="00D12965">
            <w:pPr>
              <w:jc w:val="left"/>
            </w:pPr>
            <w:hyperlink r:id="rId124" w:anchor="configmap-immutable">
              <w:r>
                <w:rPr>
                  <w:rStyle w:val="Hyperlink"/>
                </w:rPr>
                <w:t>https://kubernetes.io/docs/concepts/configuration/configmap/#configmap-immutable</w:t>
              </w:r>
            </w:hyperlink>
          </w:p>
        </w:tc>
      </w:tr>
      <w:tr w:rsidR="00994B9F" w14:paraId="64186C03" w14:textId="77777777" w:rsidTr="00D12965">
        <w:tc>
          <w:tcPr>
            <w:tcW w:w="399" w:type="pct"/>
          </w:tcPr>
          <w:p w14:paraId="41F4A0C1" w14:textId="77777777" w:rsidR="00994B9F" w:rsidRDefault="00994B9F" w:rsidP="00D12965">
            <w:pPr>
              <w:jc w:val="left"/>
            </w:pPr>
            <w:r>
              <w:t>[110]</w:t>
            </w:r>
          </w:p>
        </w:tc>
        <w:tc>
          <w:tcPr>
            <w:tcW w:w="1431" w:type="pct"/>
          </w:tcPr>
          <w:p w14:paraId="60C7E174" w14:textId="77777777" w:rsidR="00994B9F" w:rsidRDefault="00994B9F" w:rsidP="00D12965">
            <w:pPr>
              <w:jc w:val="left"/>
            </w:pPr>
            <w:r>
              <w:t>Kubernetes documentation: Horizontal Pod Autoscaling</w:t>
            </w:r>
          </w:p>
        </w:tc>
        <w:tc>
          <w:tcPr>
            <w:tcW w:w="3170" w:type="pct"/>
          </w:tcPr>
          <w:p w14:paraId="6F211B12" w14:textId="77777777" w:rsidR="00994B9F" w:rsidRDefault="00994B9F" w:rsidP="00D12965">
            <w:pPr>
              <w:jc w:val="left"/>
            </w:pPr>
            <w:hyperlink r:id="rId125">
              <w:r>
                <w:rPr>
                  <w:rStyle w:val="Hyperlink"/>
                </w:rPr>
                <w:t>https://kubernetes.io/docs/tasks/run-application/horizontal-pod-autoscale/</w:t>
              </w:r>
            </w:hyperlink>
          </w:p>
        </w:tc>
      </w:tr>
      <w:tr w:rsidR="00994B9F" w14:paraId="1C620403" w14:textId="77777777" w:rsidTr="00D12965">
        <w:tc>
          <w:tcPr>
            <w:tcW w:w="399" w:type="pct"/>
          </w:tcPr>
          <w:p w14:paraId="17F48D47" w14:textId="77777777" w:rsidR="00994B9F" w:rsidRDefault="00994B9F" w:rsidP="00D12965">
            <w:pPr>
              <w:jc w:val="left"/>
            </w:pPr>
            <w:r>
              <w:t>[111]</w:t>
            </w:r>
          </w:p>
        </w:tc>
        <w:tc>
          <w:tcPr>
            <w:tcW w:w="1431" w:type="pct"/>
          </w:tcPr>
          <w:p w14:paraId="1BDC9CA2" w14:textId="77777777" w:rsidR="00994B9F" w:rsidRDefault="00994B9F" w:rsidP="00D12965">
            <w:pPr>
              <w:jc w:val="left"/>
            </w:pPr>
            <w:r>
              <w:t>Kubernetes documentation: Recommended Labels</w:t>
            </w:r>
          </w:p>
        </w:tc>
        <w:tc>
          <w:tcPr>
            <w:tcW w:w="3170" w:type="pct"/>
          </w:tcPr>
          <w:p w14:paraId="7971C365" w14:textId="77777777" w:rsidR="00994B9F" w:rsidRDefault="00994B9F" w:rsidP="00D12965">
            <w:pPr>
              <w:jc w:val="left"/>
            </w:pPr>
            <w:hyperlink r:id="rId126">
              <w:r>
                <w:rPr>
                  <w:rStyle w:val="Hyperlink"/>
                </w:rPr>
                <w:t>https://kubernetes.io/docs/concepts/overview/working-with-objects/common-labels/</w:t>
              </w:r>
            </w:hyperlink>
          </w:p>
        </w:tc>
      </w:tr>
      <w:tr w:rsidR="00994B9F" w14:paraId="646C689D" w14:textId="77777777" w:rsidTr="00D12965">
        <w:tc>
          <w:tcPr>
            <w:tcW w:w="399" w:type="pct"/>
          </w:tcPr>
          <w:p w14:paraId="7740A68D" w14:textId="77777777" w:rsidR="00994B9F" w:rsidRDefault="00994B9F" w:rsidP="00D12965">
            <w:pPr>
              <w:jc w:val="left"/>
            </w:pPr>
            <w:r>
              <w:t>[112]</w:t>
            </w:r>
          </w:p>
        </w:tc>
        <w:tc>
          <w:tcPr>
            <w:tcW w:w="1431" w:type="pct"/>
          </w:tcPr>
          <w:p w14:paraId="064269A9" w14:textId="77777777" w:rsidR="00994B9F" w:rsidRDefault="00994B9F" w:rsidP="00D12965">
            <w:pPr>
              <w:jc w:val="left"/>
            </w:pPr>
            <w:r>
              <w:t>Service Mesh Interface (SMI)</w:t>
            </w:r>
          </w:p>
        </w:tc>
        <w:tc>
          <w:tcPr>
            <w:tcW w:w="3170" w:type="pct"/>
          </w:tcPr>
          <w:p w14:paraId="3CDC2461" w14:textId="77777777" w:rsidR="00994B9F" w:rsidRDefault="00994B9F" w:rsidP="00D12965">
            <w:pPr>
              <w:jc w:val="left"/>
            </w:pPr>
            <w:hyperlink r:id="rId127">
              <w:r>
                <w:rPr>
                  <w:rStyle w:val="Hyperlink"/>
                </w:rPr>
                <w:t>https://smi-spec.io/</w:t>
              </w:r>
            </w:hyperlink>
          </w:p>
        </w:tc>
      </w:tr>
      <w:tr w:rsidR="00994B9F" w14:paraId="0E0833D0" w14:textId="77777777" w:rsidTr="00D12965">
        <w:tc>
          <w:tcPr>
            <w:tcW w:w="399" w:type="pct"/>
          </w:tcPr>
          <w:p w14:paraId="2DF644E6" w14:textId="77777777" w:rsidR="00994B9F" w:rsidRDefault="00994B9F" w:rsidP="00D12965">
            <w:pPr>
              <w:jc w:val="left"/>
            </w:pPr>
            <w:r>
              <w:t>[113]</w:t>
            </w:r>
          </w:p>
        </w:tc>
        <w:tc>
          <w:tcPr>
            <w:tcW w:w="1431" w:type="pct"/>
          </w:tcPr>
          <w:p w14:paraId="5BBDFAAD" w14:textId="77777777" w:rsidR="00994B9F" w:rsidRDefault="00994B9F" w:rsidP="00D12965">
            <w:pPr>
              <w:jc w:val="left"/>
            </w:pPr>
            <w:r>
              <w:t>Kubernetes documentation: Images</w:t>
            </w:r>
          </w:p>
        </w:tc>
        <w:tc>
          <w:tcPr>
            <w:tcW w:w="3170" w:type="pct"/>
          </w:tcPr>
          <w:p w14:paraId="2246B7DC" w14:textId="77777777" w:rsidR="00994B9F" w:rsidRDefault="00994B9F" w:rsidP="00D12965">
            <w:pPr>
              <w:jc w:val="left"/>
            </w:pPr>
            <w:hyperlink r:id="rId128">
              <w:r>
                <w:rPr>
                  <w:rStyle w:val="Hyperlink"/>
                </w:rPr>
                <w:t>https://kubernetes.io/docs/concepts/containers/images/</w:t>
              </w:r>
            </w:hyperlink>
          </w:p>
        </w:tc>
      </w:tr>
      <w:tr w:rsidR="00994B9F" w14:paraId="0EA54906" w14:textId="77777777" w:rsidTr="00D12965">
        <w:tc>
          <w:tcPr>
            <w:tcW w:w="399" w:type="pct"/>
          </w:tcPr>
          <w:p w14:paraId="6BB87193" w14:textId="77777777" w:rsidR="00994B9F" w:rsidRDefault="00994B9F" w:rsidP="00D12965">
            <w:pPr>
              <w:jc w:val="left"/>
            </w:pPr>
            <w:r>
              <w:t>[114]</w:t>
            </w:r>
          </w:p>
        </w:tc>
        <w:tc>
          <w:tcPr>
            <w:tcW w:w="1431" w:type="pct"/>
          </w:tcPr>
          <w:p w14:paraId="1DEA0B64" w14:textId="77777777" w:rsidR="00994B9F" w:rsidRDefault="00994B9F" w:rsidP="00D12965">
            <w:pPr>
              <w:jc w:val="left"/>
            </w:pPr>
            <w:r>
              <w:t>Cluster API docs</w:t>
            </w:r>
          </w:p>
        </w:tc>
        <w:tc>
          <w:tcPr>
            <w:tcW w:w="3170" w:type="pct"/>
          </w:tcPr>
          <w:p w14:paraId="36C3BFE3" w14:textId="77777777" w:rsidR="00994B9F" w:rsidRDefault="00994B9F" w:rsidP="00D12965">
            <w:pPr>
              <w:jc w:val="left"/>
            </w:pPr>
            <w:hyperlink r:id="rId129">
              <w:r>
                <w:rPr>
                  <w:rStyle w:val="Hyperlink"/>
                </w:rPr>
                <w:t>https://cluster-api.sigs.k8s.io/</w:t>
              </w:r>
            </w:hyperlink>
          </w:p>
        </w:tc>
      </w:tr>
      <w:tr w:rsidR="00994B9F" w14:paraId="5DFBA875" w14:textId="77777777" w:rsidTr="00D12965">
        <w:tc>
          <w:tcPr>
            <w:tcW w:w="399" w:type="pct"/>
          </w:tcPr>
          <w:p w14:paraId="75EF31AF" w14:textId="77777777" w:rsidR="00994B9F" w:rsidRDefault="00994B9F" w:rsidP="00D12965">
            <w:pPr>
              <w:jc w:val="left"/>
            </w:pPr>
            <w:r>
              <w:t>[115]</w:t>
            </w:r>
          </w:p>
        </w:tc>
        <w:tc>
          <w:tcPr>
            <w:tcW w:w="1431" w:type="pct"/>
          </w:tcPr>
          <w:p w14:paraId="745203DA" w14:textId="77777777" w:rsidR="00994B9F" w:rsidRDefault="00994B9F" w:rsidP="00D12965">
            <w:pPr>
              <w:jc w:val="left"/>
            </w:pPr>
            <w:r>
              <w:t>Kubernetes Documentation Ports and Protocols</w:t>
            </w:r>
          </w:p>
        </w:tc>
        <w:tc>
          <w:tcPr>
            <w:tcW w:w="3170" w:type="pct"/>
          </w:tcPr>
          <w:p w14:paraId="096AB703" w14:textId="77777777" w:rsidR="00994B9F" w:rsidRDefault="00994B9F" w:rsidP="00D12965">
            <w:pPr>
              <w:jc w:val="left"/>
            </w:pPr>
            <w:hyperlink r:id="rId130">
              <w:r>
                <w:rPr>
                  <w:rStyle w:val="Hyperlink"/>
                </w:rPr>
                <w:t>https://kubernetes.io/docs/reference/networking/ports-and-protocols/</w:t>
              </w:r>
            </w:hyperlink>
          </w:p>
        </w:tc>
      </w:tr>
      <w:tr w:rsidR="00994B9F" w14:paraId="0D31F307" w14:textId="77777777" w:rsidTr="00D12965">
        <w:tc>
          <w:tcPr>
            <w:tcW w:w="399" w:type="pct"/>
          </w:tcPr>
          <w:p w14:paraId="1A7A7D74" w14:textId="77777777" w:rsidR="00994B9F" w:rsidRDefault="00994B9F" w:rsidP="00D12965">
            <w:pPr>
              <w:jc w:val="left"/>
            </w:pPr>
            <w:r>
              <w:t>[118]</w:t>
            </w:r>
          </w:p>
        </w:tc>
        <w:tc>
          <w:tcPr>
            <w:tcW w:w="1431" w:type="pct"/>
          </w:tcPr>
          <w:p w14:paraId="682B82A9" w14:textId="77777777" w:rsidR="00994B9F" w:rsidRDefault="00994B9F" w:rsidP="00D12965">
            <w:pPr>
              <w:jc w:val="left"/>
            </w:pPr>
            <w:r>
              <w:t>Arstechnica: Tesla cloud resources are hacked to run cryptocurrency-mining malware</w:t>
            </w:r>
          </w:p>
        </w:tc>
        <w:tc>
          <w:tcPr>
            <w:tcW w:w="3170" w:type="pct"/>
          </w:tcPr>
          <w:p w14:paraId="68407E16" w14:textId="77777777" w:rsidR="00994B9F" w:rsidRDefault="00994B9F" w:rsidP="00D12965">
            <w:pPr>
              <w:jc w:val="left"/>
            </w:pPr>
            <w:hyperlink r:id="rId131">
              <w:r>
                <w:rPr>
                  <w:rStyle w:val="Hyperlink"/>
                </w:rPr>
                <w:t>https://arstechnica.com/information-technology/2018/02/tesla-cloud-resources-are-hacked-to-run-cryptocurrency-mining-malware/</w:t>
              </w:r>
            </w:hyperlink>
          </w:p>
        </w:tc>
      </w:tr>
      <w:tr w:rsidR="00994B9F" w14:paraId="55694E04" w14:textId="77777777" w:rsidTr="00D12965">
        <w:tc>
          <w:tcPr>
            <w:tcW w:w="399" w:type="pct"/>
          </w:tcPr>
          <w:p w14:paraId="50450FA3" w14:textId="77777777" w:rsidR="00994B9F" w:rsidRDefault="00994B9F" w:rsidP="00D12965">
            <w:pPr>
              <w:jc w:val="left"/>
            </w:pPr>
            <w:r>
              <w:t>[119]</w:t>
            </w:r>
          </w:p>
        </w:tc>
        <w:tc>
          <w:tcPr>
            <w:tcW w:w="1431" w:type="pct"/>
          </w:tcPr>
          <w:p w14:paraId="0475AD9F" w14:textId="77777777" w:rsidR="00994B9F" w:rsidRDefault="00994B9F" w:rsidP="00D12965">
            <w:pPr>
              <w:jc w:val="left"/>
            </w:pPr>
            <w:r>
              <w:t>Kubernetes Testing Special Interest Group</w:t>
            </w:r>
          </w:p>
        </w:tc>
        <w:tc>
          <w:tcPr>
            <w:tcW w:w="3170" w:type="pct"/>
          </w:tcPr>
          <w:p w14:paraId="3192523A" w14:textId="77777777" w:rsidR="00994B9F" w:rsidRDefault="00994B9F" w:rsidP="00D12965">
            <w:pPr>
              <w:jc w:val="left"/>
            </w:pPr>
            <w:hyperlink r:id="rId132">
              <w:r>
                <w:rPr>
                  <w:rStyle w:val="Hyperlink"/>
                </w:rPr>
                <w:t>https://github.com/kubernetes/community/blob/master/sig-testing/charter.md</w:t>
              </w:r>
            </w:hyperlink>
          </w:p>
        </w:tc>
      </w:tr>
      <w:tr w:rsidR="00994B9F" w14:paraId="444EF9F9" w14:textId="77777777" w:rsidTr="00D12965">
        <w:tc>
          <w:tcPr>
            <w:tcW w:w="399" w:type="pct"/>
          </w:tcPr>
          <w:p w14:paraId="43E2CC37" w14:textId="77777777" w:rsidR="00994B9F" w:rsidRDefault="00994B9F" w:rsidP="00D12965">
            <w:pPr>
              <w:jc w:val="left"/>
            </w:pPr>
            <w:r>
              <w:t>[120]</w:t>
            </w:r>
          </w:p>
        </w:tc>
        <w:tc>
          <w:tcPr>
            <w:tcW w:w="1431" w:type="pct"/>
          </w:tcPr>
          <w:p w14:paraId="6EC12EDF" w14:textId="77777777" w:rsidR="00994B9F" w:rsidRDefault="00994B9F" w:rsidP="00D12965">
            <w:pPr>
              <w:jc w:val="left"/>
            </w:pPr>
            <w:r>
              <w:t>Kubernetes End-to-End Testing</w:t>
            </w:r>
          </w:p>
        </w:tc>
        <w:tc>
          <w:tcPr>
            <w:tcW w:w="3170" w:type="pct"/>
          </w:tcPr>
          <w:p w14:paraId="04301980" w14:textId="77777777" w:rsidR="00994B9F" w:rsidRDefault="00994B9F" w:rsidP="00D12965">
            <w:pPr>
              <w:jc w:val="left"/>
            </w:pPr>
            <w:hyperlink r:id="rId133">
              <w:r>
                <w:rPr>
                  <w:rStyle w:val="Hyperlink"/>
                </w:rPr>
                <w:t>https://github.com/kubernetes/community/blob/master/contributors/devel/sig-testing/e2e-tests.md</w:t>
              </w:r>
            </w:hyperlink>
          </w:p>
        </w:tc>
      </w:tr>
      <w:tr w:rsidR="00994B9F" w14:paraId="7F8C2D8E" w14:textId="77777777" w:rsidTr="00D12965">
        <w:tc>
          <w:tcPr>
            <w:tcW w:w="399" w:type="pct"/>
          </w:tcPr>
          <w:p w14:paraId="24D8A152" w14:textId="77777777" w:rsidR="00994B9F" w:rsidRDefault="00994B9F" w:rsidP="00D12965">
            <w:pPr>
              <w:jc w:val="left"/>
            </w:pPr>
            <w:r>
              <w:t>[121]</w:t>
            </w:r>
          </w:p>
        </w:tc>
        <w:tc>
          <w:tcPr>
            <w:tcW w:w="1431" w:type="pct"/>
          </w:tcPr>
          <w:p w14:paraId="25B194CB" w14:textId="77777777" w:rsidR="00994B9F" w:rsidRDefault="00994B9F" w:rsidP="00D12965">
            <w:pPr>
              <w:jc w:val="left"/>
            </w:pPr>
            <w:r>
              <w:t>Kubernetes Feature gates</w:t>
            </w:r>
          </w:p>
        </w:tc>
        <w:tc>
          <w:tcPr>
            <w:tcW w:w="3170" w:type="pct"/>
          </w:tcPr>
          <w:p w14:paraId="28A5E698" w14:textId="77777777" w:rsidR="00994B9F" w:rsidRDefault="00994B9F" w:rsidP="00D12965">
            <w:pPr>
              <w:jc w:val="left"/>
            </w:pPr>
            <w:hyperlink r:id="rId134" w:anchor="feature-gates">
              <w:r>
                <w:rPr>
                  <w:rStyle w:val="Hyperlink"/>
                </w:rPr>
                <w:t>https://kubernetes.io/docs/reference/command-line-tools-reference/feature-gates/#feature-gates</w:t>
              </w:r>
            </w:hyperlink>
          </w:p>
        </w:tc>
      </w:tr>
      <w:tr w:rsidR="00994B9F" w14:paraId="5211C358" w14:textId="77777777" w:rsidTr="00D12965">
        <w:tc>
          <w:tcPr>
            <w:tcW w:w="399" w:type="pct"/>
          </w:tcPr>
          <w:p w14:paraId="3FBCA6B5" w14:textId="77777777" w:rsidR="00994B9F" w:rsidRDefault="00994B9F" w:rsidP="00D12965">
            <w:pPr>
              <w:jc w:val="left"/>
            </w:pPr>
            <w:r>
              <w:t>[122]</w:t>
            </w:r>
          </w:p>
        </w:tc>
        <w:tc>
          <w:tcPr>
            <w:tcW w:w="1431" w:type="pct"/>
          </w:tcPr>
          <w:p w14:paraId="43544CFD" w14:textId="77777777" w:rsidR="00994B9F" w:rsidRDefault="00994B9F" w:rsidP="00D12965">
            <w:pPr>
              <w:jc w:val="left"/>
            </w:pPr>
            <w:r>
              <w:t>Kubernetes KEP-3136</w:t>
            </w:r>
          </w:p>
        </w:tc>
        <w:tc>
          <w:tcPr>
            <w:tcW w:w="3170" w:type="pct"/>
          </w:tcPr>
          <w:p w14:paraId="141A5A95" w14:textId="77777777" w:rsidR="00994B9F" w:rsidRDefault="00994B9F" w:rsidP="00D12965">
            <w:pPr>
              <w:jc w:val="left"/>
            </w:pPr>
            <w:hyperlink r:id="rId135">
              <w:r>
                <w:rPr>
                  <w:rStyle w:val="Hyperlink"/>
                </w:rPr>
                <w:t>https://github.com/kubernetes/enhancements/blob/master/keps/sig-architecture/3136-beta-apis-off-by-default/README.md</w:t>
              </w:r>
            </w:hyperlink>
          </w:p>
        </w:tc>
      </w:tr>
      <w:tr w:rsidR="00994B9F" w14:paraId="29079136" w14:textId="77777777" w:rsidTr="00D12965">
        <w:tc>
          <w:tcPr>
            <w:tcW w:w="399" w:type="pct"/>
          </w:tcPr>
          <w:p w14:paraId="0E7FF02C" w14:textId="77777777" w:rsidR="00994B9F" w:rsidRDefault="00994B9F" w:rsidP="00D12965">
            <w:pPr>
              <w:jc w:val="left"/>
            </w:pPr>
            <w:r>
              <w:t>[123]</w:t>
            </w:r>
          </w:p>
        </w:tc>
        <w:tc>
          <w:tcPr>
            <w:tcW w:w="1431" w:type="pct"/>
          </w:tcPr>
          <w:p w14:paraId="5D2D7C5C" w14:textId="77777777" w:rsidR="00994B9F" w:rsidRDefault="00994B9F" w:rsidP="00D12965">
            <w:pPr>
              <w:jc w:val="left"/>
            </w:pPr>
            <w:r>
              <w:t>Kubernetes API</w:t>
            </w:r>
          </w:p>
        </w:tc>
        <w:tc>
          <w:tcPr>
            <w:tcW w:w="3170" w:type="pct"/>
          </w:tcPr>
          <w:p w14:paraId="3508ADFD" w14:textId="77777777" w:rsidR="00994B9F" w:rsidRDefault="00994B9F" w:rsidP="00D12965">
            <w:pPr>
              <w:jc w:val="left"/>
            </w:pPr>
            <w:hyperlink r:id="rId136">
              <w:r>
                <w:rPr>
                  <w:rStyle w:val="Hyperlink"/>
                </w:rPr>
                <w:t>https://kubernetes.io/docs/reference/using-api/</w:t>
              </w:r>
            </w:hyperlink>
          </w:p>
        </w:tc>
      </w:tr>
      <w:tr w:rsidR="00994B9F" w14:paraId="2ADAF8A0" w14:textId="77777777" w:rsidTr="00D12965">
        <w:tc>
          <w:tcPr>
            <w:tcW w:w="399" w:type="pct"/>
          </w:tcPr>
          <w:p w14:paraId="225A9757" w14:textId="77777777" w:rsidR="00994B9F" w:rsidRDefault="00994B9F" w:rsidP="00D12965">
            <w:pPr>
              <w:jc w:val="left"/>
            </w:pPr>
            <w:r>
              <w:t>[124]</w:t>
            </w:r>
          </w:p>
        </w:tc>
        <w:tc>
          <w:tcPr>
            <w:tcW w:w="1431" w:type="pct"/>
          </w:tcPr>
          <w:p w14:paraId="086CAC77" w14:textId="77777777" w:rsidR="00994B9F" w:rsidRDefault="00994B9F" w:rsidP="00D12965">
            <w:pPr>
              <w:jc w:val="left"/>
            </w:pPr>
            <w:r>
              <w:t>Kubernetes API Reference</w:t>
            </w:r>
          </w:p>
        </w:tc>
        <w:tc>
          <w:tcPr>
            <w:tcW w:w="3170" w:type="pct"/>
          </w:tcPr>
          <w:p w14:paraId="4C210C20" w14:textId="77777777" w:rsidR="00994B9F" w:rsidRDefault="00994B9F" w:rsidP="00D12965">
            <w:pPr>
              <w:jc w:val="left"/>
            </w:pPr>
            <w:hyperlink r:id="rId137">
              <w:r>
                <w:rPr>
                  <w:rStyle w:val="Hyperlink"/>
                </w:rPr>
                <w:t>https://kubernetes.io/docs/reference/kubernetes-api/</w:t>
              </w:r>
            </w:hyperlink>
          </w:p>
        </w:tc>
      </w:tr>
      <w:tr w:rsidR="00994B9F" w14:paraId="3EF41C4F" w14:textId="77777777" w:rsidTr="00D12965">
        <w:tc>
          <w:tcPr>
            <w:tcW w:w="399" w:type="pct"/>
          </w:tcPr>
          <w:p w14:paraId="2D80D32A" w14:textId="77777777" w:rsidR="00994B9F" w:rsidRDefault="00994B9F" w:rsidP="00D12965">
            <w:pPr>
              <w:jc w:val="left"/>
            </w:pPr>
            <w:r>
              <w:t>[125]</w:t>
            </w:r>
          </w:p>
        </w:tc>
        <w:tc>
          <w:tcPr>
            <w:tcW w:w="1431" w:type="pct"/>
          </w:tcPr>
          <w:p w14:paraId="4231BF36" w14:textId="77777777" w:rsidR="00994B9F" w:rsidRDefault="00994B9F" w:rsidP="00D12965">
            <w:pPr>
              <w:jc w:val="left"/>
            </w:pPr>
            <w:r>
              <w:t>Kubernetes API Groups</w:t>
            </w:r>
          </w:p>
        </w:tc>
        <w:tc>
          <w:tcPr>
            <w:tcW w:w="3170" w:type="pct"/>
          </w:tcPr>
          <w:p w14:paraId="09814300" w14:textId="77777777" w:rsidR="00994B9F" w:rsidRDefault="00994B9F" w:rsidP="00D12965">
            <w:pPr>
              <w:jc w:val="left"/>
            </w:pPr>
            <w:hyperlink r:id="rId138">
              <w:r>
                <w:rPr>
                  <w:rStyle w:val="Hyperlink"/>
                </w:rPr>
                <w:t>https://kubernetes.io/docs/reference/generated/kubernetes-api/v1.31/</w:t>
              </w:r>
            </w:hyperlink>
          </w:p>
        </w:tc>
      </w:tr>
      <w:tr w:rsidR="00994B9F" w14:paraId="5B902C1E" w14:textId="77777777" w:rsidTr="00D12965">
        <w:tc>
          <w:tcPr>
            <w:tcW w:w="399" w:type="pct"/>
          </w:tcPr>
          <w:p w14:paraId="35EEDD37" w14:textId="77777777" w:rsidR="00994B9F" w:rsidRDefault="00994B9F" w:rsidP="00D12965">
            <w:pPr>
              <w:jc w:val="left"/>
            </w:pPr>
            <w:r>
              <w:t>[126]</w:t>
            </w:r>
          </w:p>
        </w:tc>
        <w:tc>
          <w:tcPr>
            <w:tcW w:w="1431" w:type="pct"/>
          </w:tcPr>
          <w:p w14:paraId="27A94AA4" w14:textId="77777777" w:rsidR="00994B9F" w:rsidRDefault="00994B9F" w:rsidP="00D12965">
            <w:pPr>
              <w:jc w:val="left"/>
            </w:pPr>
            <w:r>
              <w:t>Kubernetes API Machinery Special Interest Group</w:t>
            </w:r>
          </w:p>
        </w:tc>
        <w:tc>
          <w:tcPr>
            <w:tcW w:w="3170" w:type="pct"/>
          </w:tcPr>
          <w:p w14:paraId="24A1503E" w14:textId="77777777" w:rsidR="00994B9F" w:rsidRDefault="00994B9F" w:rsidP="00D12965">
            <w:pPr>
              <w:jc w:val="left"/>
            </w:pPr>
            <w:hyperlink r:id="rId139">
              <w:r>
                <w:rPr>
                  <w:rStyle w:val="Hyperlink"/>
                </w:rPr>
                <w:t>https://github.com/kubernetes/community/tree/master/sig-api-machinery</w:t>
              </w:r>
            </w:hyperlink>
          </w:p>
        </w:tc>
      </w:tr>
      <w:tr w:rsidR="00994B9F" w14:paraId="7F23EF08" w14:textId="77777777" w:rsidTr="00D12965">
        <w:tc>
          <w:tcPr>
            <w:tcW w:w="399" w:type="pct"/>
          </w:tcPr>
          <w:p w14:paraId="44F973AF" w14:textId="77777777" w:rsidR="00994B9F" w:rsidRDefault="00994B9F" w:rsidP="00D12965">
            <w:pPr>
              <w:jc w:val="left"/>
            </w:pPr>
            <w:r>
              <w:t>[127]</w:t>
            </w:r>
          </w:p>
        </w:tc>
        <w:tc>
          <w:tcPr>
            <w:tcW w:w="1431" w:type="pct"/>
          </w:tcPr>
          <w:p w14:paraId="30D7D2EC" w14:textId="77777777" w:rsidR="00994B9F" w:rsidRDefault="00994B9F" w:rsidP="00D12965">
            <w:pPr>
              <w:jc w:val="left"/>
            </w:pPr>
            <w:r>
              <w:t>Kubernetes Apps Special Interest Group</w:t>
            </w:r>
          </w:p>
        </w:tc>
        <w:tc>
          <w:tcPr>
            <w:tcW w:w="3170" w:type="pct"/>
          </w:tcPr>
          <w:p w14:paraId="62C3731C" w14:textId="77777777" w:rsidR="00994B9F" w:rsidRDefault="00994B9F" w:rsidP="00D12965">
            <w:pPr>
              <w:jc w:val="left"/>
            </w:pPr>
            <w:hyperlink r:id="rId140">
              <w:r>
                <w:rPr>
                  <w:rStyle w:val="Hyperlink"/>
                </w:rPr>
                <w:t>https://github.com/kubernetes/community/tree/master/sig-apps</w:t>
              </w:r>
            </w:hyperlink>
          </w:p>
        </w:tc>
      </w:tr>
      <w:tr w:rsidR="00994B9F" w14:paraId="2F546D27" w14:textId="77777777" w:rsidTr="00D12965">
        <w:tc>
          <w:tcPr>
            <w:tcW w:w="399" w:type="pct"/>
          </w:tcPr>
          <w:p w14:paraId="2095FB65" w14:textId="77777777" w:rsidR="00994B9F" w:rsidRDefault="00994B9F" w:rsidP="00D12965">
            <w:pPr>
              <w:jc w:val="left"/>
            </w:pPr>
            <w:r>
              <w:t>[128]</w:t>
            </w:r>
          </w:p>
        </w:tc>
        <w:tc>
          <w:tcPr>
            <w:tcW w:w="1431" w:type="pct"/>
          </w:tcPr>
          <w:p w14:paraId="34DA2457" w14:textId="77777777" w:rsidR="00994B9F" w:rsidRDefault="00994B9F" w:rsidP="00D12965">
            <w:pPr>
              <w:jc w:val="left"/>
            </w:pPr>
            <w:r>
              <w:t>Kubernetes Auth Special Interest Group</w:t>
            </w:r>
          </w:p>
        </w:tc>
        <w:tc>
          <w:tcPr>
            <w:tcW w:w="3170" w:type="pct"/>
          </w:tcPr>
          <w:p w14:paraId="2FB0DE7F" w14:textId="77777777" w:rsidR="00994B9F" w:rsidRDefault="00994B9F" w:rsidP="00D12965">
            <w:pPr>
              <w:jc w:val="left"/>
            </w:pPr>
            <w:hyperlink r:id="rId141">
              <w:r>
                <w:rPr>
                  <w:rStyle w:val="Hyperlink"/>
                </w:rPr>
                <w:t>https://github.com/kubernetes/community/tree/master/sig-auth</w:t>
              </w:r>
            </w:hyperlink>
          </w:p>
        </w:tc>
      </w:tr>
      <w:tr w:rsidR="00994B9F" w14:paraId="6E5FB9B2" w14:textId="77777777" w:rsidTr="00D12965">
        <w:tc>
          <w:tcPr>
            <w:tcW w:w="399" w:type="pct"/>
          </w:tcPr>
          <w:p w14:paraId="54EC41CA" w14:textId="77777777" w:rsidR="00994B9F" w:rsidRDefault="00994B9F" w:rsidP="00D12965">
            <w:pPr>
              <w:jc w:val="left"/>
            </w:pPr>
            <w:r>
              <w:lastRenderedPageBreak/>
              <w:t>[129]</w:t>
            </w:r>
          </w:p>
        </w:tc>
        <w:tc>
          <w:tcPr>
            <w:tcW w:w="1431" w:type="pct"/>
          </w:tcPr>
          <w:p w14:paraId="06A4CD4F" w14:textId="77777777" w:rsidR="00994B9F" w:rsidRDefault="00994B9F" w:rsidP="00D12965">
            <w:pPr>
              <w:jc w:val="left"/>
            </w:pPr>
            <w:r>
              <w:t>Kubernetes Cluster Lifecycle Special Interest Group</w:t>
            </w:r>
          </w:p>
        </w:tc>
        <w:tc>
          <w:tcPr>
            <w:tcW w:w="3170" w:type="pct"/>
          </w:tcPr>
          <w:p w14:paraId="7B650AE4" w14:textId="77777777" w:rsidR="00994B9F" w:rsidRDefault="00994B9F" w:rsidP="00D12965">
            <w:pPr>
              <w:jc w:val="left"/>
            </w:pPr>
            <w:hyperlink r:id="rId142">
              <w:r>
                <w:rPr>
                  <w:rStyle w:val="Hyperlink"/>
                </w:rPr>
                <w:t>https://github.com/kubernetes/community/tree/master/sig-cluster-lifecycle</w:t>
              </w:r>
            </w:hyperlink>
          </w:p>
        </w:tc>
      </w:tr>
      <w:tr w:rsidR="00994B9F" w14:paraId="7082971E" w14:textId="77777777" w:rsidTr="00D12965">
        <w:tc>
          <w:tcPr>
            <w:tcW w:w="399" w:type="pct"/>
          </w:tcPr>
          <w:p w14:paraId="6963DF04" w14:textId="77777777" w:rsidR="00994B9F" w:rsidRDefault="00994B9F" w:rsidP="00D12965">
            <w:pPr>
              <w:jc w:val="left"/>
            </w:pPr>
            <w:r>
              <w:t>[130]</w:t>
            </w:r>
          </w:p>
        </w:tc>
        <w:tc>
          <w:tcPr>
            <w:tcW w:w="1431" w:type="pct"/>
          </w:tcPr>
          <w:p w14:paraId="376F984F" w14:textId="77777777" w:rsidR="00994B9F" w:rsidRDefault="00994B9F" w:rsidP="00D12965">
            <w:pPr>
              <w:jc w:val="left"/>
            </w:pPr>
            <w:r>
              <w:t>Kubernetes Instrumentation Special Interest Group</w:t>
            </w:r>
          </w:p>
        </w:tc>
        <w:tc>
          <w:tcPr>
            <w:tcW w:w="3170" w:type="pct"/>
          </w:tcPr>
          <w:p w14:paraId="4F32F234" w14:textId="77777777" w:rsidR="00994B9F" w:rsidRDefault="00994B9F" w:rsidP="00D12965">
            <w:pPr>
              <w:jc w:val="left"/>
            </w:pPr>
            <w:hyperlink r:id="rId143">
              <w:r>
                <w:rPr>
                  <w:rStyle w:val="Hyperlink"/>
                </w:rPr>
                <w:t>https://github.com/kubernetes/community/tree/master/sig-instrumentation</w:t>
              </w:r>
            </w:hyperlink>
          </w:p>
        </w:tc>
      </w:tr>
      <w:tr w:rsidR="00994B9F" w14:paraId="02231FA1" w14:textId="77777777" w:rsidTr="00D12965">
        <w:tc>
          <w:tcPr>
            <w:tcW w:w="399" w:type="pct"/>
          </w:tcPr>
          <w:p w14:paraId="5CEC5F1F" w14:textId="77777777" w:rsidR="00994B9F" w:rsidRDefault="00994B9F" w:rsidP="00D12965">
            <w:pPr>
              <w:jc w:val="left"/>
            </w:pPr>
            <w:r>
              <w:t>[131]</w:t>
            </w:r>
          </w:p>
        </w:tc>
        <w:tc>
          <w:tcPr>
            <w:tcW w:w="1431" w:type="pct"/>
          </w:tcPr>
          <w:p w14:paraId="730A0099" w14:textId="77777777" w:rsidR="00994B9F" w:rsidRDefault="00994B9F" w:rsidP="00D12965">
            <w:pPr>
              <w:jc w:val="left"/>
            </w:pPr>
            <w:r>
              <w:t>Kubernetes Network Special Interest Group</w:t>
            </w:r>
          </w:p>
        </w:tc>
        <w:tc>
          <w:tcPr>
            <w:tcW w:w="3170" w:type="pct"/>
          </w:tcPr>
          <w:p w14:paraId="61C5F3B4" w14:textId="77777777" w:rsidR="00994B9F" w:rsidRDefault="00994B9F" w:rsidP="00D12965">
            <w:pPr>
              <w:jc w:val="left"/>
            </w:pPr>
            <w:hyperlink r:id="rId144">
              <w:r>
                <w:rPr>
                  <w:rStyle w:val="Hyperlink"/>
                </w:rPr>
                <w:t>https://github.com/kubernetes/community/tree/master/sig-network</w:t>
              </w:r>
            </w:hyperlink>
          </w:p>
        </w:tc>
      </w:tr>
      <w:tr w:rsidR="00994B9F" w14:paraId="4C1980BB" w14:textId="77777777" w:rsidTr="00D12965">
        <w:tc>
          <w:tcPr>
            <w:tcW w:w="399" w:type="pct"/>
          </w:tcPr>
          <w:p w14:paraId="188111CC" w14:textId="77777777" w:rsidR="00994B9F" w:rsidRDefault="00994B9F" w:rsidP="00D12965">
            <w:pPr>
              <w:jc w:val="left"/>
            </w:pPr>
            <w:r>
              <w:t>[132]</w:t>
            </w:r>
          </w:p>
        </w:tc>
        <w:tc>
          <w:tcPr>
            <w:tcW w:w="1431" w:type="pct"/>
          </w:tcPr>
          <w:p w14:paraId="2A947C54" w14:textId="77777777" w:rsidR="00994B9F" w:rsidRDefault="00994B9F" w:rsidP="00D12965">
            <w:pPr>
              <w:jc w:val="left"/>
            </w:pPr>
            <w:r>
              <w:t>Kubernetes Node Special Interest Group</w:t>
            </w:r>
          </w:p>
        </w:tc>
        <w:tc>
          <w:tcPr>
            <w:tcW w:w="3170" w:type="pct"/>
          </w:tcPr>
          <w:p w14:paraId="1D727C5B" w14:textId="77777777" w:rsidR="00994B9F" w:rsidRDefault="00994B9F" w:rsidP="00D12965">
            <w:pPr>
              <w:jc w:val="left"/>
            </w:pPr>
            <w:hyperlink r:id="rId145">
              <w:r>
                <w:rPr>
                  <w:rStyle w:val="Hyperlink"/>
                </w:rPr>
                <w:t>https://github.com/kubernetes/community/tree/master/sig-node</w:t>
              </w:r>
            </w:hyperlink>
          </w:p>
        </w:tc>
      </w:tr>
      <w:tr w:rsidR="00994B9F" w14:paraId="5485E940" w14:textId="77777777" w:rsidTr="00D12965">
        <w:tc>
          <w:tcPr>
            <w:tcW w:w="399" w:type="pct"/>
          </w:tcPr>
          <w:p w14:paraId="096C5F54" w14:textId="77777777" w:rsidR="00994B9F" w:rsidRDefault="00994B9F" w:rsidP="00D12965">
            <w:pPr>
              <w:jc w:val="left"/>
            </w:pPr>
            <w:r>
              <w:t>[133]</w:t>
            </w:r>
          </w:p>
        </w:tc>
        <w:tc>
          <w:tcPr>
            <w:tcW w:w="1431" w:type="pct"/>
          </w:tcPr>
          <w:p w14:paraId="1D91C161" w14:textId="77777777" w:rsidR="00994B9F" w:rsidRDefault="00994B9F" w:rsidP="00D12965">
            <w:pPr>
              <w:jc w:val="left"/>
            </w:pPr>
            <w:r>
              <w:t>Kubernetes Scheduling Special Interest Group</w:t>
            </w:r>
          </w:p>
        </w:tc>
        <w:tc>
          <w:tcPr>
            <w:tcW w:w="3170" w:type="pct"/>
          </w:tcPr>
          <w:p w14:paraId="7BB471FD" w14:textId="77777777" w:rsidR="00994B9F" w:rsidRDefault="00994B9F" w:rsidP="00D12965">
            <w:pPr>
              <w:jc w:val="left"/>
            </w:pPr>
            <w:hyperlink r:id="rId146">
              <w:r>
                <w:rPr>
                  <w:rStyle w:val="Hyperlink"/>
                </w:rPr>
                <w:t>https://github.com/kubernetes/community/tree/master/sig-scheduling</w:t>
              </w:r>
            </w:hyperlink>
          </w:p>
        </w:tc>
      </w:tr>
      <w:tr w:rsidR="00994B9F" w14:paraId="6E9CB583" w14:textId="77777777" w:rsidTr="00D12965">
        <w:tc>
          <w:tcPr>
            <w:tcW w:w="399" w:type="pct"/>
          </w:tcPr>
          <w:p w14:paraId="30521D49" w14:textId="77777777" w:rsidR="00994B9F" w:rsidRDefault="00994B9F" w:rsidP="00D12965">
            <w:pPr>
              <w:jc w:val="left"/>
            </w:pPr>
            <w:r>
              <w:t>[134]</w:t>
            </w:r>
          </w:p>
        </w:tc>
        <w:tc>
          <w:tcPr>
            <w:tcW w:w="1431" w:type="pct"/>
          </w:tcPr>
          <w:p w14:paraId="593A359C" w14:textId="77777777" w:rsidR="00994B9F" w:rsidRDefault="00994B9F" w:rsidP="00D12965">
            <w:pPr>
              <w:jc w:val="left"/>
            </w:pPr>
            <w:r>
              <w:t>Kubernetes Storage Special Interest Group</w:t>
            </w:r>
          </w:p>
        </w:tc>
        <w:tc>
          <w:tcPr>
            <w:tcW w:w="3170" w:type="pct"/>
          </w:tcPr>
          <w:p w14:paraId="29279570" w14:textId="77777777" w:rsidR="00994B9F" w:rsidRDefault="00994B9F" w:rsidP="00D12965">
            <w:pPr>
              <w:jc w:val="left"/>
            </w:pPr>
            <w:hyperlink r:id="rId147">
              <w:r>
                <w:rPr>
                  <w:rStyle w:val="Hyperlink"/>
                </w:rPr>
                <w:t>https://github.com/kubernetes/community/tree/master/sig-storage</w:t>
              </w:r>
            </w:hyperlink>
          </w:p>
        </w:tc>
      </w:tr>
      <w:tr w:rsidR="00994B9F" w14:paraId="742458CC" w14:textId="77777777" w:rsidTr="00D12965">
        <w:tc>
          <w:tcPr>
            <w:tcW w:w="399" w:type="pct"/>
          </w:tcPr>
          <w:p w14:paraId="0CEC5BE7" w14:textId="77777777" w:rsidR="00994B9F" w:rsidRDefault="00994B9F" w:rsidP="00D12965">
            <w:pPr>
              <w:jc w:val="left"/>
            </w:pPr>
            <w:r>
              <w:t>[135]</w:t>
            </w:r>
          </w:p>
        </w:tc>
        <w:tc>
          <w:tcPr>
            <w:tcW w:w="1431" w:type="pct"/>
          </w:tcPr>
          <w:p w14:paraId="628E6364" w14:textId="77777777" w:rsidR="00994B9F" w:rsidRDefault="00994B9F" w:rsidP="00D12965">
            <w:pPr>
              <w:jc w:val="left"/>
            </w:pPr>
            <w:r>
              <w:t>Kubernetes Feature CrossNamespacePodAffinity</w:t>
            </w:r>
          </w:p>
        </w:tc>
        <w:tc>
          <w:tcPr>
            <w:tcW w:w="3170" w:type="pct"/>
          </w:tcPr>
          <w:p w14:paraId="0B87CF32" w14:textId="77777777" w:rsidR="00994B9F" w:rsidRDefault="00994B9F" w:rsidP="00D12965">
            <w:pPr>
              <w:jc w:val="left"/>
            </w:pPr>
            <w:hyperlink r:id="rId148" w:anchor="namespace-selector">
              <w:r>
                <w:rPr>
                  <w:rStyle w:val="Hyperlink"/>
                </w:rPr>
                <w:t>https://kubernetes.io/docs/concepts/scheduling-eviction/assign-pod-node/#namespace-selector</w:t>
              </w:r>
            </w:hyperlink>
          </w:p>
        </w:tc>
      </w:tr>
      <w:tr w:rsidR="00994B9F" w14:paraId="45C38849" w14:textId="77777777" w:rsidTr="00D12965">
        <w:tc>
          <w:tcPr>
            <w:tcW w:w="399" w:type="pct"/>
          </w:tcPr>
          <w:p w14:paraId="316F8DAF" w14:textId="77777777" w:rsidR="00994B9F" w:rsidRDefault="00994B9F" w:rsidP="00D12965">
            <w:pPr>
              <w:jc w:val="left"/>
            </w:pPr>
            <w:r>
              <w:t>[136]</w:t>
            </w:r>
          </w:p>
        </w:tc>
        <w:tc>
          <w:tcPr>
            <w:tcW w:w="1431" w:type="pct"/>
          </w:tcPr>
          <w:p w14:paraId="1F9B4AEB" w14:textId="77777777" w:rsidR="00994B9F" w:rsidRDefault="00994B9F" w:rsidP="00D12965">
            <w:pPr>
              <w:jc w:val="left"/>
            </w:pPr>
            <w:r>
              <w:t>Kubernetes Feature PodPriority</w:t>
            </w:r>
          </w:p>
        </w:tc>
        <w:tc>
          <w:tcPr>
            <w:tcW w:w="3170" w:type="pct"/>
          </w:tcPr>
          <w:p w14:paraId="2395D2C5" w14:textId="77777777" w:rsidR="00994B9F" w:rsidRDefault="00994B9F" w:rsidP="00D12965">
            <w:pPr>
              <w:jc w:val="left"/>
            </w:pPr>
            <w:hyperlink r:id="rId149">
              <w:r>
                <w:rPr>
                  <w:rStyle w:val="Hyperlink"/>
                </w:rPr>
                <w:t>https://kubernetes.io/docs/concepts/scheduling-eviction/pod-priority-preemption/</w:t>
              </w:r>
            </w:hyperlink>
          </w:p>
        </w:tc>
      </w:tr>
      <w:tr w:rsidR="00994B9F" w14:paraId="7D897B60" w14:textId="77777777" w:rsidTr="00D12965">
        <w:tc>
          <w:tcPr>
            <w:tcW w:w="399" w:type="pct"/>
          </w:tcPr>
          <w:p w14:paraId="7950459D" w14:textId="77777777" w:rsidR="00994B9F" w:rsidRDefault="00994B9F" w:rsidP="00D12965">
            <w:pPr>
              <w:jc w:val="left"/>
            </w:pPr>
            <w:r>
              <w:t>[137]</w:t>
            </w:r>
          </w:p>
        </w:tc>
        <w:tc>
          <w:tcPr>
            <w:tcW w:w="1431" w:type="pct"/>
          </w:tcPr>
          <w:p w14:paraId="178B83DC" w14:textId="77777777" w:rsidR="00994B9F" w:rsidRDefault="00994B9F" w:rsidP="00D12965">
            <w:pPr>
              <w:jc w:val="left"/>
            </w:pPr>
            <w:r>
              <w:t>Kubernetes Feature StorageVersionAPI</w:t>
            </w:r>
          </w:p>
        </w:tc>
        <w:tc>
          <w:tcPr>
            <w:tcW w:w="3170" w:type="pct"/>
          </w:tcPr>
          <w:p w14:paraId="5E4E5115" w14:textId="77777777" w:rsidR="00994B9F" w:rsidRDefault="00994B9F" w:rsidP="00D12965">
            <w:pPr>
              <w:jc w:val="left"/>
            </w:pPr>
            <w:hyperlink r:id="rId150" w:anchor="storageversion-v1alpha1-internal-apiserver-k8s-io">
              <w:r>
                <w:rPr>
                  <w:rStyle w:val="Hyperlink"/>
                </w:rPr>
                <w:t>https://kubernetes.io/docs/reference/generated/kubernetes-api/v1.23/#storageversion-v1alpha1-internal-apiserver-k8s-io</w:t>
              </w:r>
            </w:hyperlink>
          </w:p>
        </w:tc>
      </w:tr>
      <w:tr w:rsidR="00994B9F" w14:paraId="0877F8FE" w14:textId="77777777" w:rsidTr="00D12965">
        <w:tc>
          <w:tcPr>
            <w:tcW w:w="399" w:type="pct"/>
          </w:tcPr>
          <w:p w14:paraId="1E4F0F88" w14:textId="77777777" w:rsidR="00994B9F" w:rsidRDefault="00994B9F" w:rsidP="00D12965">
            <w:pPr>
              <w:jc w:val="left"/>
            </w:pPr>
            <w:r>
              <w:t>[138]</w:t>
            </w:r>
          </w:p>
        </w:tc>
        <w:tc>
          <w:tcPr>
            <w:tcW w:w="1431" w:type="pct"/>
          </w:tcPr>
          <w:p w14:paraId="5A139F69" w14:textId="77777777" w:rsidR="00994B9F" w:rsidRDefault="00994B9F" w:rsidP="00D12965">
            <w:pPr>
              <w:jc w:val="left"/>
            </w:pPr>
            <w:r>
              <w:t>Kubernetes Feature DaemonSetUpdateSurge</w:t>
            </w:r>
          </w:p>
        </w:tc>
        <w:tc>
          <w:tcPr>
            <w:tcW w:w="3170" w:type="pct"/>
          </w:tcPr>
          <w:p w14:paraId="3DD7522A" w14:textId="77777777" w:rsidR="00994B9F" w:rsidRDefault="00994B9F" w:rsidP="00D12965">
            <w:pPr>
              <w:jc w:val="left"/>
            </w:pPr>
            <w:hyperlink r:id="rId151" w:anchor="rollingupdatedaemonset-v1-apps">
              <w:r>
                <w:rPr>
                  <w:rStyle w:val="Hyperlink"/>
                </w:rPr>
                <w:t>https://kubernetes.io/docs/reference/generated/kubernetes-api/v1.23/#rollingupdatedaemonset-v1-apps</w:t>
              </w:r>
            </w:hyperlink>
          </w:p>
        </w:tc>
      </w:tr>
      <w:tr w:rsidR="00994B9F" w14:paraId="7E037DAF" w14:textId="77777777" w:rsidTr="00D12965">
        <w:tc>
          <w:tcPr>
            <w:tcW w:w="399" w:type="pct"/>
          </w:tcPr>
          <w:p w14:paraId="7D97D2AE" w14:textId="77777777" w:rsidR="00994B9F" w:rsidRDefault="00994B9F" w:rsidP="00D12965">
            <w:pPr>
              <w:jc w:val="left"/>
            </w:pPr>
            <w:r>
              <w:t>[139]</w:t>
            </w:r>
          </w:p>
        </w:tc>
        <w:tc>
          <w:tcPr>
            <w:tcW w:w="1431" w:type="pct"/>
          </w:tcPr>
          <w:p w14:paraId="447A5612" w14:textId="77777777" w:rsidR="00994B9F" w:rsidRDefault="00994B9F" w:rsidP="00D12965">
            <w:pPr>
              <w:jc w:val="left"/>
            </w:pPr>
            <w:r>
              <w:t>Kubernetes Feature IndexedJob</w:t>
            </w:r>
          </w:p>
        </w:tc>
        <w:tc>
          <w:tcPr>
            <w:tcW w:w="3170" w:type="pct"/>
          </w:tcPr>
          <w:p w14:paraId="2444C9EE" w14:textId="77777777" w:rsidR="00994B9F" w:rsidRDefault="00994B9F" w:rsidP="00D12965">
            <w:pPr>
              <w:jc w:val="left"/>
            </w:pPr>
            <w:hyperlink r:id="rId152">
              <w:r>
                <w:rPr>
                  <w:rStyle w:val="Hyperlink"/>
                </w:rPr>
                <w:t>https://kubernetes.io/docs/concepts/workloads/controllers/job/</w:t>
              </w:r>
            </w:hyperlink>
          </w:p>
        </w:tc>
      </w:tr>
      <w:tr w:rsidR="00994B9F" w14:paraId="60796541" w14:textId="77777777" w:rsidTr="00D12965">
        <w:tc>
          <w:tcPr>
            <w:tcW w:w="399" w:type="pct"/>
          </w:tcPr>
          <w:p w14:paraId="66F994B0" w14:textId="77777777" w:rsidR="00994B9F" w:rsidRDefault="00994B9F" w:rsidP="00D12965">
            <w:pPr>
              <w:jc w:val="left"/>
            </w:pPr>
            <w:r>
              <w:t>[140]</w:t>
            </w:r>
          </w:p>
        </w:tc>
        <w:tc>
          <w:tcPr>
            <w:tcW w:w="1431" w:type="pct"/>
          </w:tcPr>
          <w:p w14:paraId="0FCA165B" w14:textId="77777777" w:rsidR="00994B9F" w:rsidRDefault="00994B9F" w:rsidP="00D12965">
            <w:pPr>
              <w:jc w:val="left"/>
            </w:pPr>
            <w:r>
              <w:t>Kubernetes Feature StatefulSet</w:t>
            </w:r>
          </w:p>
        </w:tc>
        <w:tc>
          <w:tcPr>
            <w:tcW w:w="3170" w:type="pct"/>
          </w:tcPr>
          <w:p w14:paraId="56C8628B" w14:textId="77777777" w:rsidR="00994B9F" w:rsidRDefault="00994B9F" w:rsidP="00D12965">
            <w:pPr>
              <w:jc w:val="left"/>
            </w:pPr>
            <w:hyperlink r:id="rId153">
              <w:r>
                <w:rPr>
                  <w:rStyle w:val="Hyperlink"/>
                </w:rPr>
                <w:t>https://kubernetes.io/docs/concepts/workloads/controllers/statefulset/</w:t>
              </w:r>
            </w:hyperlink>
          </w:p>
        </w:tc>
      </w:tr>
      <w:tr w:rsidR="00994B9F" w14:paraId="73B7B357" w14:textId="77777777" w:rsidTr="00D12965">
        <w:tc>
          <w:tcPr>
            <w:tcW w:w="399" w:type="pct"/>
          </w:tcPr>
          <w:p w14:paraId="2C2E6AFF" w14:textId="77777777" w:rsidR="00994B9F" w:rsidRDefault="00994B9F" w:rsidP="00D12965">
            <w:pPr>
              <w:jc w:val="left"/>
            </w:pPr>
            <w:r>
              <w:t>[141]</w:t>
            </w:r>
          </w:p>
        </w:tc>
        <w:tc>
          <w:tcPr>
            <w:tcW w:w="1431" w:type="pct"/>
          </w:tcPr>
          <w:p w14:paraId="0BCB8032" w14:textId="77777777" w:rsidR="00994B9F" w:rsidRDefault="00994B9F" w:rsidP="00D12965">
            <w:pPr>
              <w:jc w:val="left"/>
            </w:pPr>
            <w:r>
              <w:t>Kubernetes Feature SuspendJob</w:t>
            </w:r>
          </w:p>
        </w:tc>
        <w:tc>
          <w:tcPr>
            <w:tcW w:w="3170" w:type="pct"/>
          </w:tcPr>
          <w:p w14:paraId="1901C38D" w14:textId="77777777" w:rsidR="00994B9F" w:rsidRDefault="00994B9F" w:rsidP="00D12965">
            <w:pPr>
              <w:jc w:val="left"/>
            </w:pPr>
            <w:hyperlink r:id="rId154" w:anchor="suspending-a-job">
              <w:r>
                <w:rPr>
                  <w:rStyle w:val="Hyperlink"/>
                </w:rPr>
                <w:t>https://kubernetes.io/docs/concepts/workloads/controllers/job/#suspending-a-job</w:t>
              </w:r>
            </w:hyperlink>
          </w:p>
        </w:tc>
      </w:tr>
      <w:tr w:rsidR="00994B9F" w14:paraId="3B525079" w14:textId="77777777" w:rsidTr="00D12965">
        <w:tc>
          <w:tcPr>
            <w:tcW w:w="399" w:type="pct"/>
          </w:tcPr>
          <w:p w14:paraId="6967F681" w14:textId="77777777" w:rsidR="00994B9F" w:rsidRDefault="00994B9F" w:rsidP="00D12965">
            <w:pPr>
              <w:jc w:val="left"/>
            </w:pPr>
            <w:r>
              <w:t>[142]</w:t>
            </w:r>
          </w:p>
        </w:tc>
        <w:tc>
          <w:tcPr>
            <w:tcW w:w="1431" w:type="pct"/>
          </w:tcPr>
          <w:p w14:paraId="5468B443" w14:textId="77777777" w:rsidR="00994B9F" w:rsidRDefault="00994B9F" w:rsidP="00D12965">
            <w:pPr>
              <w:jc w:val="left"/>
            </w:pPr>
            <w:r>
              <w:t>Kubernetes Feature TaintEviction</w:t>
            </w:r>
          </w:p>
        </w:tc>
        <w:tc>
          <w:tcPr>
            <w:tcW w:w="3170" w:type="pct"/>
          </w:tcPr>
          <w:p w14:paraId="4FD862C7" w14:textId="77777777" w:rsidR="00994B9F" w:rsidRDefault="00994B9F" w:rsidP="00D12965">
            <w:pPr>
              <w:jc w:val="left"/>
            </w:pPr>
            <w:hyperlink r:id="rId155" w:anchor="taint-based-evictions">
              <w:r>
                <w:rPr>
                  <w:rStyle w:val="Hyperlink"/>
                </w:rPr>
                <w:t>https://kubernetes.io/docs/concepts/scheduling-eviction/taint-and-toleration/#taint-based-evictions</w:t>
              </w:r>
            </w:hyperlink>
          </w:p>
        </w:tc>
      </w:tr>
      <w:tr w:rsidR="00994B9F" w14:paraId="40AB5761" w14:textId="77777777" w:rsidTr="00D12965">
        <w:tc>
          <w:tcPr>
            <w:tcW w:w="399" w:type="pct"/>
          </w:tcPr>
          <w:p w14:paraId="5FE6062D" w14:textId="77777777" w:rsidR="00994B9F" w:rsidRDefault="00994B9F" w:rsidP="00D12965">
            <w:pPr>
              <w:jc w:val="left"/>
            </w:pPr>
            <w:r>
              <w:t>[143]</w:t>
            </w:r>
          </w:p>
        </w:tc>
        <w:tc>
          <w:tcPr>
            <w:tcW w:w="1431" w:type="pct"/>
          </w:tcPr>
          <w:p w14:paraId="1687CC7C" w14:textId="77777777" w:rsidR="00994B9F" w:rsidRDefault="00994B9F" w:rsidP="00D12965">
            <w:pPr>
              <w:jc w:val="left"/>
            </w:pPr>
            <w:r>
              <w:t>Kubernetes Feature TTLAfterFinished</w:t>
            </w:r>
          </w:p>
        </w:tc>
        <w:tc>
          <w:tcPr>
            <w:tcW w:w="3170" w:type="pct"/>
          </w:tcPr>
          <w:p w14:paraId="72BC663E" w14:textId="77777777" w:rsidR="00994B9F" w:rsidRDefault="00994B9F" w:rsidP="00D12965">
            <w:pPr>
              <w:jc w:val="left"/>
            </w:pPr>
            <w:hyperlink r:id="rId156">
              <w:r>
                <w:rPr>
                  <w:rStyle w:val="Hyperlink"/>
                </w:rPr>
                <w:t>https://kubernetes.io/docs/concepts/workloads/controllers/ttlafterfinished/</w:t>
              </w:r>
            </w:hyperlink>
          </w:p>
        </w:tc>
      </w:tr>
      <w:tr w:rsidR="00994B9F" w14:paraId="4D27C01C" w14:textId="77777777" w:rsidTr="00D12965">
        <w:tc>
          <w:tcPr>
            <w:tcW w:w="399" w:type="pct"/>
          </w:tcPr>
          <w:p w14:paraId="0843EBA6" w14:textId="77777777" w:rsidR="00994B9F" w:rsidRDefault="00994B9F" w:rsidP="00D12965">
            <w:pPr>
              <w:jc w:val="left"/>
            </w:pPr>
            <w:r>
              <w:t>[144]</w:t>
            </w:r>
          </w:p>
        </w:tc>
        <w:tc>
          <w:tcPr>
            <w:tcW w:w="1431" w:type="pct"/>
          </w:tcPr>
          <w:p w14:paraId="30B3F6C1" w14:textId="77777777" w:rsidR="00994B9F" w:rsidRDefault="00994B9F" w:rsidP="00D12965">
            <w:pPr>
              <w:jc w:val="left"/>
            </w:pPr>
            <w:r>
              <w:t>Kubernetes Feature BoundServiceAccountTokenVolume</w:t>
            </w:r>
          </w:p>
        </w:tc>
        <w:tc>
          <w:tcPr>
            <w:tcW w:w="3170" w:type="pct"/>
          </w:tcPr>
          <w:p w14:paraId="030E0D7A" w14:textId="77777777" w:rsidR="00994B9F" w:rsidRDefault="00994B9F" w:rsidP="00D12965">
            <w:pPr>
              <w:jc w:val="left"/>
            </w:pPr>
            <w:hyperlink r:id="rId157">
              <w:r>
                <w:rPr>
                  <w:rStyle w:val="Hyperlink"/>
                </w:rPr>
                <w:t>https://github.com/kubernetes/enhancements/blob/master/keps/sig-auth/1205-bound-service-account-tokens/README.md</w:t>
              </w:r>
            </w:hyperlink>
          </w:p>
        </w:tc>
      </w:tr>
      <w:tr w:rsidR="00994B9F" w14:paraId="5E4D0265" w14:textId="77777777" w:rsidTr="00D12965">
        <w:tc>
          <w:tcPr>
            <w:tcW w:w="399" w:type="pct"/>
          </w:tcPr>
          <w:p w14:paraId="0901D442" w14:textId="77777777" w:rsidR="00994B9F" w:rsidRDefault="00994B9F" w:rsidP="00D12965">
            <w:pPr>
              <w:jc w:val="left"/>
            </w:pPr>
            <w:r>
              <w:t>[145]</w:t>
            </w:r>
          </w:p>
        </w:tc>
        <w:tc>
          <w:tcPr>
            <w:tcW w:w="1431" w:type="pct"/>
          </w:tcPr>
          <w:p w14:paraId="2638A98A" w14:textId="77777777" w:rsidR="00994B9F" w:rsidRDefault="00994B9F" w:rsidP="00D12965">
            <w:pPr>
              <w:jc w:val="left"/>
            </w:pPr>
            <w:r>
              <w:t>Kubernetes Feature IPv6DualStack</w:t>
            </w:r>
          </w:p>
        </w:tc>
        <w:tc>
          <w:tcPr>
            <w:tcW w:w="3170" w:type="pct"/>
          </w:tcPr>
          <w:p w14:paraId="66CCEA7F" w14:textId="77777777" w:rsidR="00994B9F" w:rsidRDefault="00994B9F" w:rsidP="00D12965">
            <w:pPr>
              <w:jc w:val="left"/>
            </w:pPr>
            <w:hyperlink r:id="rId158">
              <w:r>
                <w:rPr>
                  <w:rStyle w:val="Hyperlink"/>
                </w:rPr>
                <w:t>https://kubernetes.io/docs/concepts/services-networking/dual-stack/</w:t>
              </w:r>
            </w:hyperlink>
          </w:p>
        </w:tc>
      </w:tr>
      <w:tr w:rsidR="00994B9F" w14:paraId="7C29939C" w14:textId="77777777" w:rsidTr="00D12965">
        <w:tc>
          <w:tcPr>
            <w:tcW w:w="399" w:type="pct"/>
          </w:tcPr>
          <w:p w14:paraId="4B61CAFC" w14:textId="77777777" w:rsidR="00994B9F" w:rsidRDefault="00994B9F" w:rsidP="00D12965">
            <w:pPr>
              <w:jc w:val="left"/>
            </w:pPr>
            <w:r>
              <w:t>[146]</w:t>
            </w:r>
          </w:p>
        </w:tc>
        <w:tc>
          <w:tcPr>
            <w:tcW w:w="1431" w:type="pct"/>
          </w:tcPr>
          <w:p w14:paraId="01B50DC7" w14:textId="77777777" w:rsidR="00994B9F" w:rsidRDefault="00994B9F" w:rsidP="00D12965">
            <w:pPr>
              <w:jc w:val="left"/>
            </w:pPr>
            <w:r>
              <w:t>Kubernetes Extend Service IP Ranges</w:t>
            </w:r>
          </w:p>
        </w:tc>
        <w:tc>
          <w:tcPr>
            <w:tcW w:w="3170" w:type="pct"/>
          </w:tcPr>
          <w:p w14:paraId="19DE31CF" w14:textId="77777777" w:rsidR="00994B9F" w:rsidRDefault="00994B9F" w:rsidP="00D12965">
            <w:pPr>
              <w:jc w:val="left"/>
            </w:pPr>
            <w:hyperlink r:id="rId159">
              <w:r>
                <w:rPr>
                  <w:rStyle w:val="Hyperlink"/>
                </w:rPr>
                <w:t>https://kubernetes.io/docs/tasks/network/extend-service-ip-ranges/</w:t>
              </w:r>
            </w:hyperlink>
          </w:p>
        </w:tc>
      </w:tr>
      <w:tr w:rsidR="00994B9F" w14:paraId="2ACA1EB6" w14:textId="77777777" w:rsidTr="00D12965">
        <w:tc>
          <w:tcPr>
            <w:tcW w:w="399" w:type="pct"/>
          </w:tcPr>
          <w:p w14:paraId="6210CE77" w14:textId="77777777" w:rsidR="00994B9F" w:rsidRDefault="00994B9F" w:rsidP="00D12965">
            <w:pPr>
              <w:jc w:val="left"/>
            </w:pPr>
            <w:r>
              <w:t>[147]</w:t>
            </w:r>
          </w:p>
        </w:tc>
        <w:tc>
          <w:tcPr>
            <w:tcW w:w="1431" w:type="pct"/>
          </w:tcPr>
          <w:p w14:paraId="39CDA2BE" w14:textId="77777777" w:rsidR="00994B9F" w:rsidRDefault="00994B9F" w:rsidP="00D12965">
            <w:pPr>
              <w:jc w:val="left"/>
            </w:pPr>
            <w:r>
              <w:t>Kubernetes Feature ProbeTerminationGracePeriod</w:t>
            </w:r>
          </w:p>
        </w:tc>
        <w:tc>
          <w:tcPr>
            <w:tcW w:w="3170" w:type="pct"/>
          </w:tcPr>
          <w:p w14:paraId="20E92200" w14:textId="77777777" w:rsidR="00994B9F" w:rsidRDefault="00994B9F" w:rsidP="00D12965">
            <w:pPr>
              <w:jc w:val="left"/>
            </w:pPr>
            <w:hyperlink r:id="rId160" w:anchor="probe-level-terminationgraceperiodseconds">
              <w:r>
                <w:rPr>
                  <w:rStyle w:val="Hyperlink"/>
                </w:rPr>
                <w:t>https://kubernetes.io/docs/tasks/configure-pod-container/configure-liveness-readiness-startup-probes/#probe-level-terminationgraceperiodseconds</w:t>
              </w:r>
            </w:hyperlink>
          </w:p>
        </w:tc>
      </w:tr>
      <w:tr w:rsidR="00994B9F" w14:paraId="2B76E42C" w14:textId="77777777" w:rsidTr="00D12965">
        <w:tc>
          <w:tcPr>
            <w:tcW w:w="399" w:type="pct"/>
          </w:tcPr>
          <w:p w14:paraId="2708F540" w14:textId="77777777" w:rsidR="00994B9F" w:rsidRDefault="00994B9F" w:rsidP="00D12965">
            <w:pPr>
              <w:jc w:val="left"/>
            </w:pPr>
            <w:r>
              <w:lastRenderedPageBreak/>
              <w:t>[148]</w:t>
            </w:r>
          </w:p>
        </w:tc>
        <w:tc>
          <w:tcPr>
            <w:tcW w:w="1431" w:type="pct"/>
          </w:tcPr>
          <w:p w14:paraId="1DB55685" w14:textId="77777777" w:rsidR="00994B9F" w:rsidRDefault="00994B9F" w:rsidP="00D12965">
            <w:pPr>
              <w:jc w:val="left"/>
            </w:pPr>
            <w:r>
              <w:t>Kubernetes Feature DownwardAPIHugePages</w:t>
            </w:r>
          </w:p>
        </w:tc>
        <w:tc>
          <w:tcPr>
            <w:tcW w:w="3170" w:type="pct"/>
          </w:tcPr>
          <w:p w14:paraId="50C4DD9E" w14:textId="77777777" w:rsidR="00994B9F" w:rsidRDefault="00994B9F" w:rsidP="00D12965">
            <w:pPr>
              <w:jc w:val="left"/>
            </w:pPr>
            <w:hyperlink r:id="rId161">
              <w:r>
                <w:rPr>
                  <w:rStyle w:val="Hyperlink"/>
                </w:rPr>
                <w:t>https://kubernetes.io/docs/tasks/inject-data-application/downward-api-volume-expose-pod-information</w:t>
              </w:r>
            </w:hyperlink>
          </w:p>
        </w:tc>
      </w:tr>
      <w:tr w:rsidR="00994B9F" w14:paraId="2B5CA3A7" w14:textId="77777777" w:rsidTr="00D12965">
        <w:tc>
          <w:tcPr>
            <w:tcW w:w="399" w:type="pct"/>
          </w:tcPr>
          <w:p w14:paraId="0B1C236F" w14:textId="77777777" w:rsidR="00994B9F" w:rsidRDefault="00994B9F" w:rsidP="00D12965">
            <w:pPr>
              <w:jc w:val="left"/>
            </w:pPr>
            <w:r>
              <w:t>[149]</w:t>
            </w:r>
          </w:p>
        </w:tc>
        <w:tc>
          <w:tcPr>
            <w:tcW w:w="1431" w:type="pct"/>
          </w:tcPr>
          <w:p w14:paraId="51881CAF" w14:textId="77777777" w:rsidR="00994B9F" w:rsidRDefault="00994B9F" w:rsidP="00D12965">
            <w:pPr>
              <w:jc w:val="left"/>
            </w:pPr>
            <w:r>
              <w:t>Kubernetes Feature PodReadinessGate</w:t>
            </w:r>
          </w:p>
        </w:tc>
        <w:tc>
          <w:tcPr>
            <w:tcW w:w="3170" w:type="pct"/>
          </w:tcPr>
          <w:p w14:paraId="6DC14ABA" w14:textId="77777777" w:rsidR="00994B9F" w:rsidRDefault="00994B9F" w:rsidP="00D12965">
            <w:pPr>
              <w:jc w:val="left"/>
            </w:pPr>
            <w:hyperlink r:id="rId162" w:anchor="pod-readiness-gate">
              <w:r>
                <w:rPr>
                  <w:rStyle w:val="Hyperlink"/>
                </w:rPr>
                <w:t>https://kubernetes.io/docs/concepts/workloads/pods/pod-lifecycle/#pod-readiness-gate</w:t>
              </w:r>
            </w:hyperlink>
          </w:p>
        </w:tc>
      </w:tr>
      <w:tr w:rsidR="00994B9F" w14:paraId="1F7F4937" w14:textId="77777777" w:rsidTr="00D12965">
        <w:tc>
          <w:tcPr>
            <w:tcW w:w="399" w:type="pct"/>
          </w:tcPr>
          <w:p w14:paraId="1BFF0EAB" w14:textId="77777777" w:rsidR="00994B9F" w:rsidRDefault="00994B9F" w:rsidP="00D12965">
            <w:pPr>
              <w:jc w:val="left"/>
            </w:pPr>
            <w:r>
              <w:t>[150]</w:t>
            </w:r>
          </w:p>
        </w:tc>
        <w:tc>
          <w:tcPr>
            <w:tcW w:w="1431" w:type="pct"/>
          </w:tcPr>
          <w:p w14:paraId="22E27729" w14:textId="77777777" w:rsidR="00994B9F" w:rsidRDefault="00994B9F" w:rsidP="00D12965">
            <w:pPr>
              <w:jc w:val="left"/>
            </w:pPr>
            <w:r>
              <w:t>Kubernetes Feature Sysctls</w:t>
            </w:r>
          </w:p>
        </w:tc>
        <w:tc>
          <w:tcPr>
            <w:tcW w:w="3170" w:type="pct"/>
          </w:tcPr>
          <w:p w14:paraId="65022CD8" w14:textId="77777777" w:rsidR="00994B9F" w:rsidRDefault="00994B9F" w:rsidP="00D12965">
            <w:pPr>
              <w:jc w:val="left"/>
            </w:pPr>
            <w:hyperlink r:id="rId163">
              <w:r>
                <w:rPr>
                  <w:rStyle w:val="Hyperlink"/>
                </w:rPr>
                <w:t>https://kubernetes.io/docs/tasks/administer-cluster/sysctl-cluster/</w:t>
              </w:r>
            </w:hyperlink>
          </w:p>
        </w:tc>
      </w:tr>
      <w:tr w:rsidR="00994B9F" w14:paraId="57E48424" w14:textId="77777777" w:rsidTr="00D12965">
        <w:tc>
          <w:tcPr>
            <w:tcW w:w="399" w:type="pct"/>
          </w:tcPr>
          <w:p w14:paraId="71288849" w14:textId="77777777" w:rsidR="00994B9F" w:rsidRDefault="00994B9F" w:rsidP="00D12965">
            <w:pPr>
              <w:jc w:val="left"/>
            </w:pPr>
            <w:r>
              <w:t>[151]</w:t>
            </w:r>
          </w:p>
        </w:tc>
        <w:tc>
          <w:tcPr>
            <w:tcW w:w="1431" w:type="pct"/>
          </w:tcPr>
          <w:p w14:paraId="3B015966" w14:textId="77777777" w:rsidR="00994B9F" w:rsidRDefault="00994B9F" w:rsidP="00D12965">
            <w:pPr>
              <w:jc w:val="left"/>
            </w:pPr>
            <w:r>
              <w:t>Kubernetes Feature LocalStorageCapacityIsolation</w:t>
            </w:r>
          </w:p>
        </w:tc>
        <w:tc>
          <w:tcPr>
            <w:tcW w:w="3170" w:type="pct"/>
          </w:tcPr>
          <w:p w14:paraId="3DCF61B7" w14:textId="77777777" w:rsidR="00994B9F" w:rsidRDefault="00994B9F" w:rsidP="00D12965">
            <w:pPr>
              <w:jc w:val="left"/>
            </w:pPr>
            <w:hyperlink r:id="rId164">
              <w:r>
                <w:rPr>
                  <w:rStyle w:val="Hyperlink"/>
                </w:rPr>
                <w:t>https://kubernetes.io/docs/concepts/configuration/manage-resources-containers/</w:t>
              </w:r>
            </w:hyperlink>
          </w:p>
        </w:tc>
      </w:tr>
      <w:tr w:rsidR="00994B9F" w14:paraId="5EE2C3B3" w14:textId="77777777" w:rsidTr="00D12965">
        <w:tc>
          <w:tcPr>
            <w:tcW w:w="399" w:type="pct"/>
          </w:tcPr>
          <w:p w14:paraId="74AE5109" w14:textId="77777777" w:rsidR="00994B9F" w:rsidRDefault="00994B9F" w:rsidP="00D12965">
            <w:pPr>
              <w:jc w:val="left"/>
            </w:pPr>
            <w:r>
              <w:t>[153]</w:t>
            </w:r>
          </w:p>
        </w:tc>
        <w:tc>
          <w:tcPr>
            <w:tcW w:w="1431" w:type="pct"/>
          </w:tcPr>
          <w:p w14:paraId="5E67BF0D" w14:textId="77777777" w:rsidR="00994B9F" w:rsidRDefault="00994B9F" w:rsidP="00D12965">
            <w:pPr>
              <w:jc w:val="left"/>
            </w:pPr>
            <w:r>
              <w:t>Docker</w:t>
            </w:r>
          </w:p>
        </w:tc>
        <w:tc>
          <w:tcPr>
            <w:tcW w:w="3170" w:type="pct"/>
          </w:tcPr>
          <w:p w14:paraId="4D194E6F" w14:textId="77777777" w:rsidR="00994B9F" w:rsidRDefault="00994B9F" w:rsidP="00D12965">
            <w:pPr>
              <w:jc w:val="left"/>
            </w:pPr>
            <w:hyperlink r:id="rId165">
              <w:r>
                <w:rPr>
                  <w:rStyle w:val="Hyperlink"/>
                </w:rPr>
                <w:t>https://www.docker.com/</w:t>
              </w:r>
            </w:hyperlink>
          </w:p>
        </w:tc>
      </w:tr>
      <w:tr w:rsidR="00994B9F" w14:paraId="250E6AC6" w14:textId="77777777" w:rsidTr="00D12965">
        <w:tc>
          <w:tcPr>
            <w:tcW w:w="399" w:type="pct"/>
          </w:tcPr>
          <w:p w14:paraId="3C7A9FE4" w14:textId="77777777" w:rsidR="00994B9F" w:rsidRDefault="00994B9F" w:rsidP="00D12965">
            <w:pPr>
              <w:jc w:val="left"/>
            </w:pPr>
            <w:r>
              <w:t>[154]</w:t>
            </w:r>
          </w:p>
        </w:tc>
        <w:tc>
          <w:tcPr>
            <w:tcW w:w="1431" w:type="pct"/>
          </w:tcPr>
          <w:p w14:paraId="4754BCF4" w14:textId="77777777" w:rsidR="00994B9F" w:rsidRDefault="00994B9F" w:rsidP="00D12965">
            <w:pPr>
              <w:jc w:val="left"/>
            </w:pPr>
            <w:r>
              <w:t>Xtesting Python package</w:t>
            </w:r>
          </w:p>
        </w:tc>
        <w:tc>
          <w:tcPr>
            <w:tcW w:w="3170" w:type="pct"/>
          </w:tcPr>
          <w:p w14:paraId="18E1AF4A" w14:textId="77777777" w:rsidR="00994B9F" w:rsidRDefault="00994B9F" w:rsidP="00D12965">
            <w:pPr>
              <w:jc w:val="left"/>
            </w:pPr>
            <w:hyperlink r:id="rId166">
              <w:r>
                <w:rPr>
                  <w:rStyle w:val="Hyperlink"/>
                </w:rPr>
                <w:t>https://pypi.org/project/xtesting/</w:t>
              </w:r>
            </w:hyperlink>
          </w:p>
        </w:tc>
      </w:tr>
      <w:tr w:rsidR="00994B9F" w14:paraId="449521DC" w14:textId="77777777" w:rsidTr="00D12965">
        <w:tc>
          <w:tcPr>
            <w:tcW w:w="399" w:type="pct"/>
          </w:tcPr>
          <w:p w14:paraId="3522ECF2" w14:textId="77777777" w:rsidR="00994B9F" w:rsidRDefault="00994B9F" w:rsidP="00D12965">
            <w:pPr>
              <w:jc w:val="left"/>
            </w:pPr>
            <w:r>
              <w:t>[155]</w:t>
            </w:r>
          </w:p>
        </w:tc>
        <w:tc>
          <w:tcPr>
            <w:tcW w:w="1431" w:type="pct"/>
          </w:tcPr>
          <w:p w14:paraId="17E8D08A" w14:textId="77777777" w:rsidR="00994B9F" w:rsidRDefault="00994B9F" w:rsidP="00D12965">
            <w:pPr>
              <w:jc w:val="left"/>
            </w:pPr>
            <w:r>
              <w:t>Test case execution description</w:t>
            </w:r>
          </w:p>
        </w:tc>
        <w:tc>
          <w:tcPr>
            <w:tcW w:w="3170" w:type="pct"/>
          </w:tcPr>
          <w:p w14:paraId="599502B1" w14:textId="77777777" w:rsidR="00994B9F" w:rsidRDefault="00994B9F" w:rsidP="00D12965">
            <w:pPr>
              <w:jc w:val="left"/>
            </w:pPr>
            <w:hyperlink r:id="rId167">
              <w:r>
                <w:rPr>
                  <w:rStyle w:val="Hyperlink"/>
                </w:rPr>
                <w:t>https://git.opnfv.org/functest-xtesting/tree/docker/core/testcases.yaml</w:t>
              </w:r>
            </w:hyperlink>
          </w:p>
        </w:tc>
      </w:tr>
      <w:tr w:rsidR="00994B9F" w14:paraId="7CC9C917" w14:textId="77777777" w:rsidTr="00D12965">
        <w:tc>
          <w:tcPr>
            <w:tcW w:w="399" w:type="pct"/>
          </w:tcPr>
          <w:p w14:paraId="2840BB6E" w14:textId="77777777" w:rsidR="00994B9F" w:rsidRDefault="00994B9F" w:rsidP="00D12965">
            <w:pPr>
              <w:jc w:val="left"/>
            </w:pPr>
            <w:r>
              <w:t>[156]</w:t>
            </w:r>
          </w:p>
        </w:tc>
        <w:tc>
          <w:tcPr>
            <w:tcW w:w="1431" w:type="pct"/>
          </w:tcPr>
          <w:p w14:paraId="566341E0" w14:textId="77777777" w:rsidR="00994B9F" w:rsidRDefault="00994B9F" w:rsidP="00D12965">
            <w:pPr>
              <w:jc w:val="left"/>
            </w:pPr>
            <w:r>
              <w:t>CI/CD toolchains in a few commands</w:t>
            </w:r>
          </w:p>
        </w:tc>
        <w:tc>
          <w:tcPr>
            <w:tcW w:w="3170" w:type="pct"/>
          </w:tcPr>
          <w:p w14:paraId="38E32330" w14:textId="77777777" w:rsidR="00994B9F" w:rsidRDefault="00994B9F" w:rsidP="00D12965">
            <w:pPr>
              <w:jc w:val="left"/>
            </w:pPr>
            <w:hyperlink r:id="rId168">
              <w:r>
                <w:rPr>
                  <w:rStyle w:val="Hyperlink"/>
                </w:rPr>
                <w:t>https://github.com/collivier/ansible-role-xtesting</w:t>
              </w:r>
            </w:hyperlink>
          </w:p>
        </w:tc>
      </w:tr>
      <w:tr w:rsidR="00994B9F" w14:paraId="0C097423" w14:textId="77777777" w:rsidTr="00D12965">
        <w:tc>
          <w:tcPr>
            <w:tcW w:w="399" w:type="pct"/>
          </w:tcPr>
          <w:p w14:paraId="643483B2" w14:textId="77777777" w:rsidR="00994B9F" w:rsidRDefault="00994B9F" w:rsidP="00D12965">
            <w:pPr>
              <w:jc w:val="left"/>
            </w:pPr>
            <w:r>
              <w:t>[157]</w:t>
            </w:r>
          </w:p>
        </w:tc>
        <w:tc>
          <w:tcPr>
            <w:tcW w:w="1431" w:type="pct"/>
          </w:tcPr>
          <w:p w14:paraId="4DAD25BF" w14:textId="77777777" w:rsidR="00994B9F" w:rsidRDefault="00994B9F" w:rsidP="00D12965">
            <w:pPr>
              <w:jc w:val="left"/>
            </w:pPr>
            <w:r>
              <w:t>non-disruptive-conformance</w:t>
            </w:r>
          </w:p>
        </w:tc>
        <w:tc>
          <w:tcPr>
            <w:tcW w:w="3170" w:type="pct"/>
          </w:tcPr>
          <w:p w14:paraId="068DE150" w14:textId="77777777" w:rsidR="00994B9F" w:rsidRDefault="00994B9F" w:rsidP="00D12965">
            <w:pPr>
              <w:jc w:val="left"/>
            </w:pPr>
            <w:hyperlink r:id="rId169">
              <w:r>
                <w:rPr>
                  <w:rStyle w:val="Hyperlink"/>
                </w:rPr>
                <w:t>https://sonobuoy.io/docs/main/e2eplugin/</w:t>
              </w:r>
            </w:hyperlink>
          </w:p>
        </w:tc>
      </w:tr>
      <w:tr w:rsidR="00994B9F" w14:paraId="6CA34AD5" w14:textId="77777777" w:rsidTr="00D12965">
        <w:tc>
          <w:tcPr>
            <w:tcW w:w="399" w:type="pct"/>
          </w:tcPr>
          <w:p w14:paraId="61B90D6C" w14:textId="77777777" w:rsidR="00994B9F" w:rsidRDefault="00994B9F" w:rsidP="00D12965">
            <w:pPr>
              <w:jc w:val="left"/>
            </w:pPr>
            <w:r>
              <w:t>[158]</w:t>
            </w:r>
          </w:p>
        </w:tc>
        <w:tc>
          <w:tcPr>
            <w:tcW w:w="1431" w:type="pct"/>
          </w:tcPr>
          <w:p w14:paraId="1344D69B" w14:textId="77777777" w:rsidR="00994B9F" w:rsidRDefault="00994B9F" w:rsidP="00D12965">
            <w:pPr>
              <w:jc w:val="left"/>
            </w:pPr>
            <w:r>
              <w:t>Sonobuoy</w:t>
            </w:r>
          </w:p>
        </w:tc>
        <w:tc>
          <w:tcPr>
            <w:tcW w:w="3170" w:type="pct"/>
          </w:tcPr>
          <w:p w14:paraId="52E9C123" w14:textId="77777777" w:rsidR="00994B9F" w:rsidRDefault="00994B9F" w:rsidP="00D12965">
            <w:pPr>
              <w:jc w:val="left"/>
            </w:pPr>
            <w:hyperlink r:id="rId170">
              <w:r>
                <w:rPr>
                  <w:rStyle w:val="Hyperlink"/>
                </w:rPr>
                <w:t>https://sonobuoy.io/</w:t>
              </w:r>
            </w:hyperlink>
          </w:p>
        </w:tc>
      </w:tr>
      <w:tr w:rsidR="00994B9F" w14:paraId="7BDAEA33" w14:textId="77777777" w:rsidTr="00D12965">
        <w:tc>
          <w:tcPr>
            <w:tcW w:w="399" w:type="pct"/>
          </w:tcPr>
          <w:p w14:paraId="4F7AB587" w14:textId="77777777" w:rsidR="00994B9F" w:rsidRDefault="00994B9F" w:rsidP="00D12965">
            <w:pPr>
              <w:jc w:val="left"/>
            </w:pPr>
            <w:r>
              <w:t>[159]</w:t>
            </w:r>
          </w:p>
        </w:tc>
        <w:tc>
          <w:tcPr>
            <w:tcW w:w="1431" w:type="pct"/>
          </w:tcPr>
          <w:p w14:paraId="3192E877" w14:textId="77777777" w:rsidR="00994B9F" w:rsidRDefault="00994B9F" w:rsidP="00D12965">
            <w:pPr>
              <w:jc w:val="left"/>
            </w:pPr>
            <w:r>
              <w:t>upstream Kubernetes gate</w:t>
            </w:r>
          </w:p>
        </w:tc>
        <w:tc>
          <w:tcPr>
            <w:tcW w:w="3170" w:type="pct"/>
          </w:tcPr>
          <w:p w14:paraId="6BECF0B3" w14:textId="77777777" w:rsidR="00994B9F" w:rsidRDefault="00994B9F" w:rsidP="00D12965">
            <w:pPr>
              <w:jc w:val="left"/>
            </w:pPr>
            <w:hyperlink r:id="rId171">
              <w:r>
                <w:rPr>
                  <w:rStyle w:val="Hyperlink"/>
                </w:rPr>
                <w:t>https://github.com/kubernetes/test-infra/blob/master/config/jobs/kubernetes/sig-release/release-branch-jobs/1.29.yaml</w:t>
              </w:r>
            </w:hyperlink>
          </w:p>
        </w:tc>
      </w:tr>
      <w:tr w:rsidR="00994B9F" w14:paraId="35086BB7" w14:textId="77777777" w:rsidTr="00D12965">
        <w:tc>
          <w:tcPr>
            <w:tcW w:w="399" w:type="pct"/>
          </w:tcPr>
          <w:p w14:paraId="1857AB61" w14:textId="77777777" w:rsidR="00994B9F" w:rsidRDefault="00994B9F" w:rsidP="00D12965">
            <w:pPr>
              <w:jc w:val="left"/>
            </w:pPr>
            <w:r>
              <w:t>[160]</w:t>
            </w:r>
          </w:p>
        </w:tc>
        <w:tc>
          <w:tcPr>
            <w:tcW w:w="1431" w:type="pct"/>
          </w:tcPr>
          <w:p w14:paraId="76565DA9" w14:textId="77777777" w:rsidR="00994B9F" w:rsidRDefault="00994B9F" w:rsidP="00D12965">
            <w:pPr>
              <w:jc w:val="left"/>
            </w:pPr>
            <w:r>
              <w:t>Anuket RC2 verification</w:t>
            </w:r>
          </w:p>
        </w:tc>
        <w:tc>
          <w:tcPr>
            <w:tcW w:w="3170" w:type="pct"/>
          </w:tcPr>
          <w:p w14:paraId="6A5409CA" w14:textId="77777777" w:rsidR="00994B9F" w:rsidRDefault="00994B9F" w:rsidP="00D12965">
            <w:pPr>
              <w:jc w:val="left"/>
            </w:pPr>
            <w:hyperlink r:id="rId172">
              <w:r>
                <w:rPr>
                  <w:rStyle w:val="Hyperlink"/>
                </w:rPr>
                <w:t>http://104.154.71.112:8080/job/functest-kubernetes-v1.29-daily</w:t>
              </w:r>
            </w:hyperlink>
          </w:p>
        </w:tc>
      </w:tr>
      <w:tr w:rsidR="00994B9F" w14:paraId="5EF53122" w14:textId="77777777" w:rsidTr="00D12965">
        <w:tc>
          <w:tcPr>
            <w:tcW w:w="399" w:type="pct"/>
          </w:tcPr>
          <w:p w14:paraId="1F192373" w14:textId="77777777" w:rsidR="00994B9F" w:rsidRDefault="00994B9F" w:rsidP="00D12965">
            <w:pPr>
              <w:jc w:val="left"/>
            </w:pPr>
            <w:r>
              <w:t>[161]</w:t>
            </w:r>
          </w:p>
        </w:tc>
        <w:tc>
          <w:tcPr>
            <w:tcW w:w="1431" w:type="pct"/>
          </w:tcPr>
          <w:p w14:paraId="2271AFB2" w14:textId="77777777" w:rsidR="00994B9F" w:rsidRDefault="00994B9F" w:rsidP="00D12965">
            <w:pPr>
              <w:jc w:val="left"/>
            </w:pPr>
            <w:r>
              <w:t>deprecated in-tree GitRepo volume type</w:t>
            </w:r>
          </w:p>
        </w:tc>
        <w:tc>
          <w:tcPr>
            <w:tcW w:w="3170" w:type="pct"/>
          </w:tcPr>
          <w:p w14:paraId="7E6E0CFD" w14:textId="77777777" w:rsidR="00994B9F" w:rsidRDefault="00994B9F" w:rsidP="00D12965">
            <w:pPr>
              <w:jc w:val="left"/>
            </w:pPr>
            <w:hyperlink r:id="rId173">
              <w:r>
                <w:rPr>
                  <w:rStyle w:val="Hyperlink"/>
                </w:rPr>
                <w:t>https://github.com/kubernetes-sigs/kind/issues/2356</w:t>
              </w:r>
            </w:hyperlink>
          </w:p>
        </w:tc>
      </w:tr>
      <w:tr w:rsidR="00994B9F" w14:paraId="234EB800" w14:textId="77777777" w:rsidTr="00D12965">
        <w:tc>
          <w:tcPr>
            <w:tcW w:w="399" w:type="pct"/>
          </w:tcPr>
          <w:p w14:paraId="7F6ABC7D" w14:textId="77777777" w:rsidR="00994B9F" w:rsidRDefault="00994B9F" w:rsidP="00D12965">
            <w:pPr>
              <w:jc w:val="left"/>
            </w:pPr>
            <w:r>
              <w:t>[162]</w:t>
            </w:r>
          </w:p>
        </w:tc>
        <w:tc>
          <w:tcPr>
            <w:tcW w:w="1431" w:type="pct"/>
          </w:tcPr>
          <w:p w14:paraId="3CCE1121" w14:textId="77777777" w:rsidR="00994B9F" w:rsidRDefault="00994B9F" w:rsidP="00D12965">
            <w:pPr>
              <w:jc w:val="left"/>
            </w:pPr>
            <w:r>
              <w:t>xrally-kubernetes</w:t>
            </w:r>
          </w:p>
        </w:tc>
        <w:tc>
          <w:tcPr>
            <w:tcW w:w="3170" w:type="pct"/>
          </w:tcPr>
          <w:p w14:paraId="4873F36F" w14:textId="77777777" w:rsidR="00994B9F" w:rsidRDefault="00994B9F" w:rsidP="00D12965">
            <w:pPr>
              <w:jc w:val="left"/>
            </w:pPr>
            <w:hyperlink r:id="rId174">
              <w:r>
                <w:rPr>
                  <w:rStyle w:val="Hyperlink"/>
                </w:rPr>
                <w:t>https://github.com/xrally/xrally-kubernetes</w:t>
              </w:r>
            </w:hyperlink>
          </w:p>
        </w:tc>
      </w:tr>
      <w:tr w:rsidR="00994B9F" w14:paraId="32CA3015" w14:textId="77777777" w:rsidTr="00D12965">
        <w:tc>
          <w:tcPr>
            <w:tcW w:w="399" w:type="pct"/>
          </w:tcPr>
          <w:p w14:paraId="1DF5A734" w14:textId="77777777" w:rsidR="00994B9F" w:rsidRDefault="00994B9F" w:rsidP="00D12965">
            <w:pPr>
              <w:jc w:val="left"/>
            </w:pPr>
            <w:r>
              <w:t>[163]</w:t>
            </w:r>
          </w:p>
        </w:tc>
        <w:tc>
          <w:tcPr>
            <w:tcW w:w="1431" w:type="pct"/>
          </w:tcPr>
          <w:p w14:paraId="741C2924" w14:textId="77777777" w:rsidR="00994B9F" w:rsidRDefault="00994B9F" w:rsidP="00D12965">
            <w:pPr>
              <w:jc w:val="left"/>
            </w:pPr>
            <w:r>
              <w:t>Functest Kubernetes Benchmarking</w:t>
            </w:r>
          </w:p>
        </w:tc>
        <w:tc>
          <w:tcPr>
            <w:tcW w:w="3170" w:type="pct"/>
          </w:tcPr>
          <w:p w14:paraId="77632D35" w14:textId="77777777" w:rsidR="00994B9F" w:rsidRDefault="00994B9F" w:rsidP="00D12965">
            <w:pPr>
              <w:jc w:val="left"/>
            </w:pPr>
            <w:hyperlink r:id="rId175">
              <w:r>
                <w:rPr>
                  <w:rStyle w:val="Hyperlink"/>
                </w:rPr>
                <w:t>https://git.opnfv.org/functest-kubernetes/tree/docker/benchmarking/testcases.yaml?h=stable%2Fv1.29</w:t>
              </w:r>
            </w:hyperlink>
          </w:p>
        </w:tc>
      </w:tr>
      <w:tr w:rsidR="00994B9F" w14:paraId="62B45988" w14:textId="77777777" w:rsidTr="00D12965">
        <w:tc>
          <w:tcPr>
            <w:tcW w:w="399" w:type="pct"/>
          </w:tcPr>
          <w:p w14:paraId="11A369C7" w14:textId="77777777" w:rsidR="00994B9F" w:rsidRDefault="00994B9F" w:rsidP="00D12965">
            <w:pPr>
              <w:jc w:val="left"/>
            </w:pPr>
            <w:r>
              <w:t>[164]</w:t>
            </w:r>
          </w:p>
        </w:tc>
        <w:tc>
          <w:tcPr>
            <w:tcW w:w="1431" w:type="pct"/>
          </w:tcPr>
          <w:p w14:paraId="451DAA18" w14:textId="77777777" w:rsidR="00994B9F" w:rsidRDefault="00994B9F" w:rsidP="00D12965">
            <w:pPr>
              <w:jc w:val="left"/>
            </w:pPr>
            <w:r>
              <w:t>xrally_kubernetes_full</w:t>
            </w:r>
          </w:p>
        </w:tc>
        <w:tc>
          <w:tcPr>
            <w:tcW w:w="3170" w:type="pct"/>
          </w:tcPr>
          <w:p w14:paraId="1E133A68" w14:textId="77777777" w:rsidR="00994B9F" w:rsidRDefault="00994B9F" w:rsidP="00D12965">
            <w:pPr>
              <w:jc w:val="left"/>
            </w:pPr>
            <w:hyperlink r:id="rId176">
              <w:r>
                <w:rPr>
                  <w:rStyle w:val="Hyperlink"/>
                </w:rPr>
                <w:t>https://artifacts.opnfv.org/functest-kubernetes/671YK0WH9PRK/functest-kubernetes-opnfv-functest-kubernetes-benchmarking-v1.29-xrally_kubernetes_full-run-9/xrally_kubernetes_full/xrally_kubernetes_full.html</w:t>
              </w:r>
            </w:hyperlink>
          </w:p>
        </w:tc>
      </w:tr>
      <w:tr w:rsidR="00994B9F" w14:paraId="6717042B" w14:textId="77777777" w:rsidTr="00D12965">
        <w:tc>
          <w:tcPr>
            <w:tcW w:w="399" w:type="pct"/>
          </w:tcPr>
          <w:p w14:paraId="3BDBA7A0" w14:textId="77777777" w:rsidR="00994B9F" w:rsidRDefault="00994B9F" w:rsidP="00D12965">
            <w:pPr>
              <w:jc w:val="left"/>
            </w:pPr>
            <w:r>
              <w:t>[165]</w:t>
            </w:r>
          </w:p>
        </w:tc>
        <w:tc>
          <w:tcPr>
            <w:tcW w:w="1431" w:type="pct"/>
          </w:tcPr>
          <w:p w14:paraId="74BA6A35" w14:textId="77777777" w:rsidR="00994B9F" w:rsidRDefault="00994B9F" w:rsidP="00D12965">
            <w:pPr>
              <w:jc w:val="left"/>
            </w:pPr>
            <w:r>
              <w:t>Kubernetes perf-tests repository</w:t>
            </w:r>
          </w:p>
        </w:tc>
        <w:tc>
          <w:tcPr>
            <w:tcW w:w="3170" w:type="pct"/>
          </w:tcPr>
          <w:p w14:paraId="2E895F3A" w14:textId="77777777" w:rsidR="00994B9F" w:rsidRDefault="00994B9F" w:rsidP="00D12965">
            <w:pPr>
              <w:jc w:val="left"/>
            </w:pPr>
            <w:hyperlink r:id="rId177">
              <w:r>
                <w:rPr>
                  <w:rStyle w:val="Hyperlink"/>
                </w:rPr>
                <w:t>https://artifacts.opnfv.org/functest-kubernetes/671YK0WH9PRK/functest-kubernetes-opnfv-functest-kubernetes-benchmarking-v1.29-xrally_kubernetes_full-run-9/xrally_kubernetes_full/xrally_kubernetes_full.html</w:t>
              </w:r>
            </w:hyperlink>
          </w:p>
        </w:tc>
      </w:tr>
      <w:tr w:rsidR="00994B9F" w14:paraId="3CB4EAD2" w14:textId="77777777" w:rsidTr="00D12965">
        <w:tc>
          <w:tcPr>
            <w:tcW w:w="399" w:type="pct"/>
          </w:tcPr>
          <w:p w14:paraId="7907C620" w14:textId="77777777" w:rsidR="00994B9F" w:rsidRDefault="00994B9F" w:rsidP="00D12965">
            <w:pPr>
              <w:jc w:val="left"/>
            </w:pPr>
            <w:r>
              <w:t>[166]</w:t>
            </w:r>
          </w:p>
        </w:tc>
        <w:tc>
          <w:tcPr>
            <w:tcW w:w="1431" w:type="pct"/>
          </w:tcPr>
          <w:p w14:paraId="3A48B808" w14:textId="77777777" w:rsidR="00994B9F" w:rsidRDefault="00994B9F" w:rsidP="00D12965">
            <w:pPr>
              <w:jc w:val="left"/>
            </w:pPr>
            <w:r>
              <w:t>netperf</w:t>
            </w:r>
          </w:p>
        </w:tc>
        <w:tc>
          <w:tcPr>
            <w:tcW w:w="3170" w:type="pct"/>
          </w:tcPr>
          <w:p w14:paraId="12C8CEDF" w14:textId="77777777" w:rsidR="00994B9F" w:rsidRDefault="00994B9F" w:rsidP="00D12965">
            <w:pPr>
              <w:jc w:val="left"/>
            </w:pPr>
            <w:hyperlink r:id="rId178">
              <w:r>
                <w:rPr>
                  <w:rStyle w:val="Hyperlink"/>
                </w:rPr>
                <w:t>https://github.com/kubernetes/perf-tests/tree/master/network/benchmarks/netperf</w:t>
              </w:r>
            </w:hyperlink>
          </w:p>
        </w:tc>
      </w:tr>
      <w:tr w:rsidR="00994B9F" w14:paraId="2D81AD26" w14:textId="77777777" w:rsidTr="00D12965">
        <w:tc>
          <w:tcPr>
            <w:tcW w:w="399" w:type="pct"/>
          </w:tcPr>
          <w:p w14:paraId="03A161C5" w14:textId="77777777" w:rsidR="00994B9F" w:rsidRDefault="00994B9F" w:rsidP="00D12965">
            <w:pPr>
              <w:jc w:val="left"/>
            </w:pPr>
            <w:r>
              <w:t>[167]</w:t>
            </w:r>
          </w:p>
        </w:tc>
        <w:tc>
          <w:tcPr>
            <w:tcW w:w="1431" w:type="pct"/>
          </w:tcPr>
          <w:p w14:paraId="6130701F" w14:textId="77777777" w:rsidR="00994B9F" w:rsidRDefault="00994B9F" w:rsidP="00D12965">
            <w:pPr>
              <w:jc w:val="left"/>
            </w:pPr>
            <w:r>
              <w:t>iperf</w:t>
            </w:r>
          </w:p>
        </w:tc>
        <w:tc>
          <w:tcPr>
            <w:tcW w:w="3170" w:type="pct"/>
          </w:tcPr>
          <w:p w14:paraId="1A4A3FE3" w14:textId="77777777" w:rsidR="00994B9F" w:rsidRDefault="00994B9F" w:rsidP="00D12965">
            <w:pPr>
              <w:jc w:val="left"/>
            </w:pPr>
            <w:hyperlink r:id="rId179">
              <w:r>
                <w:rPr>
                  <w:rStyle w:val="Hyperlink"/>
                </w:rPr>
                <w:t>https://github.com/esnet/iperf</w:t>
              </w:r>
            </w:hyperlink>
          </w:p>
        </w:tc>
      </w:tr>
      <w:tr w:rsidR="00994B9F" w14:paraId="25C7331F" w14:textId="77777777" w:rsidTr="00D12965">
        <w:tc>
          <w:tcPr>
            <w:tcW w:w="399" w:type="pct"/>
          </w:tcPr>
          <w:p w14:paraId="62DC61CB" w14:textId="77777777" w:rsidR="00994B9F" w:rsidRDefault="00994B9F" w:rsidP="00D12965">
            <w:pPr>
              <w:jc w:val="left"/>
            </w:pPr>
            <w:r>
              <w:lastRenderedPageBreak/>
              <w:t>[168]</w:t>
            </w:r>
          </w:p>
        </w:tc>
        <w:tc>
          <w:tcPr>
            <w:tcW w:w="1431" w:type="pct"/>
          </w:tcPr>
          <w:p w14:paraId="3BA0A487" w14:textId="77777777" w:rsidR="00994B9F" w:rsidRDefault="00994B9F" w:rsidP="00D12965">
            <w:pPr>
              <w:jc w:val="left"/>
            </w:pPr>
            <w:r>
              <w:t>Netperf</w:t>
            </w:r>
          </w:p>
        </w:tc>
        <w:tc>
          <w:tcPr>
            <w:tcW w:w="3170" w:type="pct"/>
          </w:tcPr>
          <w:p w14:paraId="1CD4AB95" w14:textId="77777777" w:rsidR="00994B9F" w:rsidRDefault="00994B9F" w:rsidP="00D12965">
            <w:pPr>
              <w:jc w:val="left"/>
            </w:pPr>
            <w:hyperlink r:id="rId180">
              <w:r>
                <w:rPr>
                  <w:rStyle w:val="Hyperlink"/>
                </w:rPr>
                <w:t>https://github.com/HewlettPackard/netperf/</w:t>
              </w:r>
            </w:hyperlink>
          </w:p>
        </w:tc>
      </w:tr>
      <w:tr w:rsidR="00994B9F" w14:paraId="143FAEDE" w14:textId="77777777" w:rsidTr="00D12965">
        <w:tc>
          <w:tcPr>
            <w:tcW w:w="399" w:type="pct"/>
          </w:tcPr>
          <w:p w14:paraId="6600E462" w14:textId="77777777" w:rsidR="00994B9F" w:rsidRDefault="00994B9F" w:rsidP="00D12965">
            <w:pPr>
              <w:jc w:val="left"/>
            </w:pPr>
            <w:r>
              <w:t>[169]</w:t>
            </w:r>
          </w:p>
        </w:tc>
        <w:tc>
          <w:tcPr>
            <w:tcW w:w="1431" w:type="pct"/>
          </w:tcPr>
          <w:p w14:paraId="4B465F50" w14:textId="77777777" w:rsidR="00994B9F" w:rsidRDefault="00994B9F" w:rsidP="00D12965">
            <w:pPr>
              <w:jc w:val="left"/>
            </w:pPr>
            <w:r>
              <w:t>Functest Kubernetes Security</w:t>
            </w:r>
          </w:p>
        </w:tc>
        <w:tc>
          <w:tcPr>
            <w:tcW w:w="3170" w:type="pct"/>
          </w:tcPr>
          <w:p w14:paraId="65C3667D" w14:textId="77777777" w:rsidR="00994B9F" w:rsidRDefault="00994B9F" w:rsidP="00D12965">
            <w:pPr>
              <w:jc w:val="left"/>
            </w:pPr>
            <w:hyperlink r:id="rId181">
              <w:r>
                <w:rPr>
                  <w:rStyle w:val="Hyperlink"/>
                </w:rPr>
                <w:t>https://git.opnfv.org/functest-kubernetes/tree/docker/security/testcases.yaml?h=stable%2Fv1.29</w:t>
              </w:r>
            </w:hyperlink>
          </w:p>
        </w:tc>
      </w:tr>
      <w:tr w:rsidR="00994B9F" w14:paraId="4E59BC24" w14:textId="77777777" w:rsidTr="00D12965">
        <w:tc>
          <w:tcPr>
            <w:tcW w:w="399" w:type="pct"/>
          </w:tcPr>
          <w:p w14:paraId="6A242BE0" w14:textId="77777777" w:rsidR="00994B9F" w:rsidRDefault="00994B9F" w:rsidP="00D12965">
            <w:pPr>
              <w:jc w:val="left"/>
            </w:pPr>
            <w:r>
              <w:t>[170]</w:t>
            </w:r>
          </w:p>
        </w:tc>
        <w:tc>
          <w:tcPr>
            <w:tcW w:w="1431" w:type="pct"/>
          </w:tcPr>
          <w:p w14:paraId="08B4172E" w14:textId="77777777" w:rsidR="00994B9F" w:rsidRDefault="00994B9F" w:rsidP="00D12965">
            <w:pPr>
              <w:jc w:val="left"/>
            </w:pPr>
            <w:r>
              <w:t>kube-hunter</w:t>
            </w:r>
          </w:p>
        </w:tc>
        <w:tc>
          <w:tcPr>
            <w:tcW w:w="3170" w:type="pct"/>
          </w:tcPr>
          <w:p w14:paraId="7FE9FB46" w14:textId="77777777" w:rsidR="00994B9F" w:rsidRDefault="00994B9F" w:rsidP="00D12965">
            <w:pPr>
              <w:jc w:val="left"/>
            </w:pPr>
            <w:hyperlink r:id="rId182">
              <w:r>
                <w:rPr>
                  <w:rStyle w:val="Hyperlink"/>
                </w:rPr>
                <w:t>https://github.com/aquasecurity/kube-hunter</w:t>
              </w:r>
            </w:hyperlink>
          </w:p>
        </w:tc>
      </w:tr>
      <w:tr w:rsidR="00994B9F" w14:paraId="23E632BF" w14:textId="77777777" w:rsidTr="00D12965">
        <w:tc>
          <w:tcPr>
            <w:tcW w:w="399" w:type="pct"/>
          </w:tcPr>
          <w:p w14:paraId="639399E7" w14:textId="77777777" w:rsidR="00994B9F" w:rsidRDefault="00994B9F" w:rsidP="00D12965">
            <w:pPr>
              <w:jc w:val="left"/>
            </w:pPr>
            <w:r>
              <w:t>[171]</w:t>
            </w:r>
          </w:p>
        </w:tc>
        <w:tc>
          <w:tcPr>
            <w:tcW w:w="1431" w:type="pct"/>
          </w:tcPr>
          <w:p w14:paraId="3084112E" w14:textId="77777777" w:rsidR="00994B9F" w:rsidRDefault="00994B9F" w:rsidP="00D12965">
            <w:pPr>
              <w:jc w:val="left"/>
            </w:pPr>
            <w:r>
              <w:t>kube-bench</w:t>
            </w:r>
          </w:p>
        </w:tc>
        <w:tc>
          <w:tcPr>
            <w:tcW w:w="3170" w:type="pct"/>
          </w:tcPr>
          <w:p w14:paraId="5593D884" w14:textId="77777777" w:rsidR="00994B9F" w:rsidRDefault="00994B9F" w:rsidP="00D12965">
            <w:pPr>
              <w:jc w:val="left"/>
            </w:pPr>
            <w:hyperlink r:id="rId183">
              <w:r>
                <w:rPr>
                  <w:rStyle w:val="Hyperlink"/>
                </w:rPr>
                <w:t>https://github.com/aquasecurity/kube-bench</w:t>
              </w:r>
            </w:hyperlink>
          </w:p>
        </w:tc>
      </w:tr>
      <w:tr w:rsidR="00994B9F" w14:paraId="49A8304E" w14:textId="77777777" w:rsidTr="00D12965">
        <w:tc>
          <w:tcPr>
            <w:tcW w:w="399" w:type="pct"/>
          </w:tcPr>
          <w:p w14:paraId="5135875A" w14:textId="77777777" w:rsidR="00994B9F" w:rsidRDefault="00994B9F" w:rsidP="00D12965">
            <w:pPr>
              <w:jc w:val="left"/>
            </w:pPr>
            <w:r>
              <w:t>[172]</w:t>
            </w:r>
          </w:p>
        </w:tc>
        <w:tc>
          <w:tcPr>
            <w:tcW w:w="1431" w:type="pct"/>
          </w:tcPr>
          <w:p w14:paraId="0D9669DB" w14:textId="77777777" w:rsidR="00994B9F" w:rsidRDefault="00994B9F" w:rsidP="00D12965">
            <w:pPr>
              <w:jc w:val="left"/>
            </w:pPr>
            <w:r>
              <w:t>CIS Kubernetes Benchmark</w:t>
            </w:r>
          </w:p>
        </w:tc>
        <w:tc>
          <w:tcPr>
            <w:tcW w:w="3170" w:type="pct"/>
          </w:tcPr>
          <w:p w14:paraId="5E67A816" w14:textId="77777777" w:rsidR="00994B9F" w:rsidRDefault="00994B9F" w:rsidP="00D12965">
            <w:pPr>
              <w:jc w:val="left"/>
            </w:pPr>
            <w:hyperlink r:id="rId184">
              <w:r>
                <w:rPr>
                  <w:rStyle w:val="Hyperlink"/>
                </w:rPr>
                <w:t>https://www.cisecurity.org/benchmark/kubernetes/</w:t>
              </w:r>
            </w:hyperlink>
          </w:p>
        </w:tc>
      </w:tr>
      <w:tr w:rsidR="00994B9F" w14:paraId="64EE2FC4" w14:textId="77777777" w:rsidTr="00D12965">
        <w:tc>
          <w:tcPr>
            <w:tcW w:w="399" w:type="pct"/>
          </w:tcPr>
          <w:p w14:paraId="5451F1C8" w14:textId="77777777" w:rsidR="00994B9F" w:rsidRDefault="00994B9F" w:rsidP="00D12965">
            <w:pPr>
              <w:jc w:val="left"/>
            </w:pPr>
            <w:r>
              <w:t>[173]</w:t>
            </w:r>
          </w:p>
        </w:tc>
        <w:tc>
          <w:tcPr>
            <w:tcW w:w="1431" w:type="pct"/>
          </w:tcPr>
          <w:p w14:paraId="66B57081" w14:textId="77777777" w:rsidR="00994B9F" w:rsidRDefault="00994B9F" w:rsidP="00D12965">
            <w:pPr>
              <w:jc w:val="left"/>
            </w:pPr>
            <w:r>
              <w:t>vulnerability categories</w:t>
            </w:r>
          </w:p>
        </w:tc>
        <w:tc>
          <w:tcPr>
            <w:tcW w:w="3170" w:type="pct"/>
          </w:tcPr>
          <w:p w14:paraId="59A9DF73" w14:textId="77777777" w:rsidR="00994B9F" w:rsidRDefault="00994B9F" w:rsidP="00D12965">
            <w:pPr>
              <w:jc w:val="left"/>
            </w:pPr>
            <w:hyperlink r:id="rId185">
              <w:r>
                <w:rPr>
                  <w:rStyle w:val="Hyperlink"/>
                </w:rPr>
                <w:t>https://github.com/aquasecurity/kube-hunter/blob/v0.6.8/kube_hunter/core/events/types.py</w:t>
              </w:r>
            </w:hyperlink>
          </w:p>
        </w:tc>
      </w:tr>
      <w:tr w:rsidR="00994B9F" w14:paraId="0581EECA" w14:textId="77777777" w:rsidTr="00D12965">
        <w:tc>
          <w:tcPr>
            <w:tcW w:w="399" w:type="pct"/>
          </w:tcPr>
          <w:p w14:paraId="20AB6F1C" w14:textId="77777777" w:rsidR="00994B9F" w:rsidRDefault="00994B9F" w:rsidP="00D12965">
            <w:pPr>
              <w:jc w:val="left"/>
            </w:pPr>
            <w:r>
              <w:t>[174]</w:t>
            </w:r>
          </w:p>
        </w:tc>
        <w:tc>
          <w:tcPr>
            <w:tcW w:w="1431" w:type="pct"/>
          </w:tcPr>
          <w:p w14:paraId="6BD25724" w14:textId="77777777" w:rsidR="00994B9F" w:rsidRDefault="00994B9F" w:rsidP="00D12965">
            <w:pPr>
              <w:jc w:val="left"/>
            </w:pPr>
            <w:r>
              <w:t>Clearwater IMS</w:t>
            </w:r>
          </w:p>
        </w:tc>
        <w:tc>
          <w:tcPr>
            <w:tcW w:w="3170" w:type="pct"/>
          </w:tcPr>
          <w:p w14:paraId="7F65F556" w14:textId="77777777" w:rsidR="00994B9F" w:rsidRDefault="00994B9F" w:rsidP="00D12965">
            <w:pPr>
              <w:jc w:val="left"/>
            </w:pPr>
            <w:hyperlink r:id="rId186">
              <w:r>
                <w:rPr>
                  <w:rStyle w:val="Hyperlink"/>
                </w:rPr>
                <w:t>https://github.com/Metaswitch/clearwater-docker</w:t>
              </w:r>
            </w:hyperlink>
          </w:p>
        </w:tc>
      </w:tr>
      <w:tr w:rsidR="00994B9F" w14:paraId="6F8A16E4" w14:textId="77777777" w:rsidTr="00D12965">
        <w:tc>
          <w:tcPr>
            <w:tcW w:w="399" w:type="pct"/>
          </w:tcPr>
          <w:p w14:paraId="64B26950" w14:textId="77777777" w:rsidR="00994B9F" w:rsidRDefault="00994B9F" w:rsidP="00D12965">
            <w:pPr>
              <w:jc w:val="left"/>
            </w:pPr>
            <w:r>
              <w:t>[175]</w:t>
            </w:r>
          </w:p>
        </w:tc>
        <w:tc>
          <w:tcPr>
            <w:tcW w:w="1431" w:type="pct"/>
          </w:tcPr>
          <w:p w14:paraId="2B7F092A" w14:textId="77777777" w:rsidR="00994B9F" w:rsidRDefault="00994B9F" w:rsidP="00D12965">
            <w:pPr>
              <w:jc w:val="left"/>
            </w:pPr>
            <w:r>
              <w:t>clearwater-live-test</w:t>
            </w:r>
          </w:p>
        </w:tc>
        <w:tc>
          <w:tcPr>
            <w:tcW w:w="3170" w:type="pct"/>
          </w:tcPr>
          <w:p w14:paraId="438F67B3" w14:textId="77777777" w:rsidR="00994B9F" w:rsidRDefault="00994B9F" w:rsidP="00D12965">
            <w:pPr>
              <w:jc w:val="left"/>
            </w:pPr>
            <w:hyperlink r:id="rId187">
              <w:r>
                <w:rPr>
                  <w:rStyle w:val="Hyperlink"/>
                </w:rPr>
                <w:t>https://github.com/Metaswitch/clearwater-live-test</w:t>
              </w:r>
            </w:hyperlink>
          </w:p>
        </w:tc>
      </w:tr>
      <w:tr w:rsidR="00994B9F" w14:paraId="12879709" w14:textId="77777777" w:rsidTr="00D12965">
        <w:tc>
          <w:tcPr>
            <w:tcW w:w="399" w:type="pct"/>
          </w:tcPr>
          <w:p w14:paraId="1F9D1301" w14:textId="77777777" w:rsidR="00994B9F" w:rsidRDefault="00994B9F" w:rsidP="00D12965">
            <w:pPr>
              <w:jc w:val="left"/>
            </w:pPr>
            <w:r>
              <w:t>[176]</w:t>
            </w:r>
          </w:p>
        </w:tc>
        <w:tc>
          <w:tcPr>
            <w:tcW w:w="1431" w:type="pct"/>
          </w:tcPr>
          <w:p w14:paraId="67EECFAC" w14:textId="77777777" w:rsidR="00994B9F" w:rsidRDefault="00994B9F" w:rsidP="00D12965">
            <w:pPr>
              <w:jc w:val="left"/>
            </w:pPr>
            <w:r>
              <w:t>Xtesting CI</w:t>
            </w:r>
          </w:p>
        </w:tc>
        <w:tc>
          <w:tcPr>
            <w:tcW w:w="3170" w:type="pct"/>
          </w:tcPr>
          <w:p w14:paraId="4FA1F02C" w14:textId="77777777" w:rsidR="00994B9F" w:rsidRDefault="00994B9F" w:rsidP="00D12965">
            <w:pPr>
              <w:jc w:val="left"/>
            </w:pPr>
            <w:hyperlink r:id="rId188">
              <w:r>
                <w:rPr>
                  <w:rStyle w:val="Hyperlink"/>
                </w:rPr>
                <w:t>https://galaxy.ansible.com/collivier/xtesting</w:t>
              </w:r>
            </w:hyperlink>
          </w:p>
        </w:tc>
      </w:tr>
      <w:tr w:rsidR="00994B9F" w14:paraId="04950BB3" w14:textId="77777777" w:rsidTr="00D12965">
        <w:tc>
          <w:tcPr>
            <w:tcW w:w="399" w:type="pct"/>
          </w:tcPr>
          <w:p w14:paraId="76B9FFF2" w14:textId="77777777" w:rsidR="00994B9F" w:rsidRDefault="00994B9F" w:rsidP="00D12965">
            <w:pPr>
              <w:jc w:val="left"/>
            </w:pPr>
            <w:r>
              <w:t>[177]</w:t>
            </w:r>
          </w:p>
        </w:tc>
        <w:tc>
          <w:tcPr>
            <w:tcW w:w="1431" w:type="pct"/>
          </w:tcPr>
          <w:p w14:paraId="589CD249" w14:textId="77777777" w:rsidR="00994B9F" w:rsidRDefault="00994B9F" w:rsidP="00D12965">
            <w:pPr>
              <w:jc w:val="left"/>
            </w:pPr>
            <w:r>
              <w:t>Deploy your own Xtesting CI/CD toolchains</w:t>
            </w:r>
          </w:p>
        </w:tc>
        <w:tc>
          <w:tcPr>
            <w:tcW w:w="3170" w:type="pct"/>
          </w:tcPr>
          <w:p w14:paraId="133C1F9A" w14:textId="77777777" w:rsidR="00994B9F" w:rsidRDefault="00994B9F" w:rsidP="00D12965">
            <w:pPr>
              <w:jc w:val="left"/>
            </w:pPr>
            <w:hyperlink r:id="rId189">
              <w:r>
                <w:rPr>
                  <w:rStyle w:val="Hyperlink"/>
                </w:rPr>
                <w:t>https://github.com/collivier/ansible-role-xtesting</w:t>
              </w:r>
            </w:hyperlink>
          </w:p>
        </w:tc>
      </w:tr>
      <w:tr w:rsidR="00994B9F" w14:paraId="69619224" w14:textId="77777777" w:rsidTr="00D12965">
        <w:tc>
          <w:tcPr>
            <w:tcW w:w="399" w:type="pct"/>
          </w:tcPr>
          <w:p w14:paraId="64EE80B5" w14:textId="77777777" w:rsidR="00994B9F" w:rsidRDefault="00994B9F" w:rsidP="00D12965">
            <w:pPr>
              <w:jc w:val="left"/>
            </w:pPr>
            <w:r>
              <w:t>[178]</w:t>
            </w:r>
          </w:p>
        </w:tc>
        <w:tc>
          <w:tcPr>
            <w:tcW w:w="1431" w:type="pct"/>
          </w:tcPr>
          <w:p w14:paraId="2CCC7FD0" w14:textId="77777777" w:rsidR="00994B9F" w:rsidRDefault="00994B9F" w:rsidP="00D12965">
            <w:pPr>
              <w:jc w:val="left"/>
            </w:pPr>
            <w:r>
              <w:t>systemd for Docker</w:t>
            </w:r>
          </w:p>
        </w:tc>
        <w:tc>
          <w:tcPr>
            <w:tcW w:w="3170" w:type="pct"/>
          </w:tcPr>
          <w:p w14:paraId="3C502328" w14:textId="77777777" w:rsidR="00994B9F" w:rsidRDefault="00994B9F" w:rsidP="00D12965">
            <w:pPr>
              <w:jc w:val="left"/>
            </w:pPr>
            <w:hyperlink r:id="rId190" w:anchor="httphttps-proxy">
              <w:r>
                <w:rPr>
                  <w:rStyle w:val="Hyperlink"/>
                </w:rPr>
                <w:t>https://docs.docker.com/config/daemon/systemd/#httphttps-proxy</w:t>
              </w:r>
            </w:hyperlink>
          </w:p>
        </w:tc>
      </w:tr>
      <w:tr w:rsidR="00994B9F" w14:paraId="6248B4E8" w14:textId="77777777" w:rsidTr="00D12965">
        <w:tc>
          <w:tcPr>
            <w:tcW w:w="399" w:type="pct"/>
          </w:tcPr>
          <w:p w14:paraId="5F305C66" w14:textId="77777777" w:rsidR="00994B9F" w:rsidRDefault="00994B9F" w:rsidP="00D12965">
            <w:pPr>
              <w:jc w:val="left"/>
            </w:pPr>
            <w:r>
              <w:t>[179]</w:t>
            </w:r>
          </w:p>
        </w:tc>
        <w:tc>
          <w:tcPr>
            <w:tcW w:w="1431" w:type="pct"/>
          </w:tcPr>
          <w:p w14:paraId="5D558F6B" w14:textId="77777777" w:rsidR="00994B9F" w:rsidRDefault="00994B9F" w:rsidP="00D12965">
            <w:pPr>
              <w:jc w:val="left"/>
            </w:pPr>
            <w:r>
              <w:t>Alibaba Cloud Blog: What Can We Learn from Twitter's Move to Kubernetes</w:t>
            </w:r>
          </w:p>
        </w:tc>
        <w:tc>
          <w:tcPr>
            <w:tcW w:w="3170" w:type="pct"/>
          </w:tcPr>
          <w:p w14:paraId="366BD7F5" w14:textId="77777777" w:rsidR="00994B9F" w:rsidRDefault="00994B9F" w:rsidP="00D12965">
            <w:pPr>
              <w:jc w:val="left"/>
            </w:pPr>
            <w:hyperlink r:id="rId191">
              <w:r>
                <w:rPr>
                  <w:rStyle w:val="Hyperlink"/>
                </w:rPr>
                <w:t>https://www.alibabacloud.com/blog/twitter-announced-switch-from-mesos-to-kubernetes_595156</w:t>
              </w:r>
            </w:hyperlink>
          </w:p>
        </w:tc>
      </w:tr>
      <w:tr w:rsidR="00994B9F" w14:paraId="63D24DB0" w14:textId="77777777" w:rsidTr="00D12965">
        <w:tc>
          <w:tcPr>
            <w:tcW w:w="399" w:type="pct"/>
          </w:tcPr>
          <w:p w14:paraId="1A511F7F" w14:textId="77777777" w:rsidR="00994B9F" w:rsidRDefault="00994B9F" w:rsidP="00D12965">
            <w:pPr>
              <w:jc w:val="left"/>
            </w:pPr>
            <w:r>
              <w:t>[180]</w:t>
            </w:r>
          </w:p>
        </w:tc>
        <w:tc>
          <w:tcPr>
            <w:tcW w:w="1431" w:type="pct"/>
          </w:tcPr>
          <w:p w14:paraId="3531FE3D" w14:textId="77777777" w:rsidR="00994B9F" w:rsidRDefault="00994B9F" w:rsidP="00D12965">
            <w:pPr>
              <w:jc w:val="left"/>
            </w:pPr>
            <w:r>
              <w:t>YouTube: Kubernetes Failure Stories, or: How to Crash Your Cluster - Henning Jacobs</w:t>
            </w:r>
          </w:p>
        </w:tc>
        <w:tc>
          <w:tcPr>
            <w:tcW w:w="3170" w:type="pct"/>
          </w:tcPr>
          <w:p w14:paraId="59F33F5A" w14:textId="77777777" w:rsidR="00994B9F" w:rsidRDefault="00994B9F" w:rsidP="00D12965">
            <w:pPr>
              <w:jc w:val="left"/>
            </w:pPr>
            <w:hyperlink r:id="rId192">
              <w:r>
                <w:rPr>
                  <w:rStyle w:val="Hyperlink"/>
                </w:rPr>
                <w:t>https://www.youtube.com/watch?v=LpFApeaGv7A</w:t>
              </w:r>
            </w:hyperlink>
          </w:p>
        </w:tc>
      </w:tr>
      <w:tr w:rsidR="00994B9F" w14:paraId="78BDB4CD" w14:textId="77777777" w:rsidTr="00D12965">
        <w:tc>
          <w:tcPr>
            <w:tcW w:w="399" w:type="pct"/>
          </w:tcPr>
          <w:p w14:paraId="15FB4BA8" w14:textId="77777777" w:rsidR="00994B9F" w:rsidRDefault="00994B9F" w:rsidP="00D12965">
            <w:pPr>
              <w:jc w:val="left"/>
            </w:pPr>
            <w:r>
              <w:t>[181]</w:t>
            </w:r>
          </w:p>
        </w:tc>
        <w:tc>
          <w:tcPr>
            <w:tcW w:w="1431" w:type="pct"/>
          </w:tcPr>
          <w:p w14:paraId="64922307" w14:textId="77777777" w:rsidR="00994B9F" w:rsidRDefault="00994B9F" w:rsidP="00D12965">
            <w:pPr>
              <w:jc w:val="left"/>
            </w:pPr>
            <w:r>
              <w:t>CNCF Blog: Demystifying Kubernetes as a service – How Alibaba cloud manages 10,000s of Kubernetes clusters</w:t>
            </w:r>
          </w:p>
        </w:tc>
        <w:tc>
          <w:tcPr>
            <w:tcW w:w="3170" w:type="pct"/>
          </w:tcPr>
          <w:p w14:paraId="5556A9D2" w14:textId="77777777" w:rsidR="00994B9F" w:rsidRDefault="00994B9F" w:rsidP="00D12965">
            <w:pPr>
              <w:jc w:val="left"/>
            </w:pPr>
            <w:hyperlink r:id="rId193">
              <w:r>
                <w:rPr>
                  <w:rStyle w:val="Hyperlink"/>
                </w:rPr>
                <w:t>https://www.cncf.io/blog/2019/12/12/demystifying-kubernetes-as-a-service-how-does-alibaba-cloud-manage-10000s-of-kubernetes-clusters/</w:t>
              </w:r>
            </w:hyperlink>
          </w:p>
        </w:tc>
      </w:tr>
      <w:tr w:rsidR="00994B9F" w14:paraId="35516D18" w14:textId="77777777" w:rsidTr="00D12965">
        <w:tc>
          <w:tcPr>
            <w:tcW w:w="399" w:type="pct"/>
          </w:tcPr>
          <w:p w14:paraId="20CE22AC" w14:textId="77777777" w:rsidR="00994B9F" w:rsidRDefault="00994B9F" w:rsidP="00D12965">
            <w:pPr>
              <w:jc w:val="left"/>
            </w:pPr>
            <w:r>
              <w:t>[182]</w:t>
            </w:r>
          </w:p>
        </w:tc>
        <w:tc>
          <w:tcPr>
            <w:tcW w:w="1431" w:type="pct"/>
          </w:tcPr>
          <w:p w14:paraId="1F14E040" w14:textId="77777777" w:rsidR="00994B9F" w:rsidRDefault="00994B9F" w:rsidP="00D12965">
            <w:pPr>
              <w:jc w:val="left"/>
            </w:pPr>
            <w:r>
              <w:t>GitHub: Multus-CNI</w:t>
            </w:r>
          </w:p>
        </w:tc>
        <w:tc>
          <w:tcPr>
            <w:tcW w:w="3170" w:type="pct"/>
          </w:tcPr>
          <w:p w14:paraId="7EEBC0D3" w14:textId="77777777" w:rsidR="00994B9F" w:rsidRDefault="00994B9F" w:rsidP="00D12965">
            <w:pPr>
              <w:jc w:val="left"/>
            </w:pPr>
            <w:hyperlink r:id="rId194">
              <w:r>
                <w:rPr>
                  <w:rStyle w:val="Hyperlink"/>
                </w:rPr>
                <w:t>https://github.com/k8snetworkplumbingwg/multus-cni</w:t>
              </w:r>
            </w:hyperlink>
          </w:p>
        </w:tc>
      </w:tr>
      <w:tr w:rsidR="00994B9F" w14:paraId="247904CE" w14:textId="77777777" w:rsidTr="00D12965">
        <w:tc>
          <w:tcPr>
            <w:tcW w:w="399" w:type="pct"/>
          </w:tcPr>
          <w:p w14:paraId="0FD2F0BD" w14:textId="77777777" w:rsidR="00994B9F" w:rsidRDefault="00994B9F" w:rsidP="00D12965">
            <w:pPr>
              <w:jc w:val="left"/>
            </w:pPr>
            <w:r>
              <w:t>[183]</w:t>
            </w:r>
          </w:p>
        </w:tc>
        <w:tc>
          <w:tcPr>
            <w:tcW w:w="1431" w:type="pct"/>
          </w:tcPr>
          <w:p w14:paraId="2A6A2CEC" w14:textId="77777777" w:rsidR="00994B9F" w:rsidRDefault="00994B9F" w:rsidP="00D12965">
            <w:pPr>
              <w:jc w:val="left"/>
            </w:pPr>
            <w:r>
              <w:t>Google Docs: KEP: MultiNetwork podNetwork object</w:t>
            </w:r>
          </w:p>
        </w:tc>
        <w:tc>
          <w:tcPr>
            <w:tcW w:w="3170" w:type="pct"/>
          </w:tcPr>
          <w:p w14:paraId="464A1E4B" w14:textId="77777777" w:rsidR="00994B9F" w:rsidRDefault="00994B9F" w:rsidP="00D12965">
            <w:pPr>
              <w:jc w:val="left"/>
            </w:pPr>
            <w:hyperlink r:id="rId195">
              <w:r>
                <w:rPr>
                  <w:rStyle w:val="Hyperlink"/>
                </w:rPr>
                <w:t>https://docs.google.com/document/d/17LhyXsEgjNQ0NWtvqvtgJwVqdJWreizsgAZHWflgP-A/edit</w:t>
              </w:r>
            </w:hyperlink>
          </w:p>
        </w:tc>
      </w:tr>
      <w:tr w:rsidR="00994B9F" w14:paraId="7D656EBD" w14:textId="77777777" w:rsidTr="00D12965">
        <w:tc>
          <w:tcPr>
            <w:tcW w:w="399" w:type="pct"/>
          </w:tcPr>
          <w:p w14:paraId="51BA1958" w14:textId="77777777" w:rsidR="00994B9F" w:rsidRDefault="00994B9F" w:rsidP="00D12965">
            <w:pPr>
              <w:jc w:val="left"/>
            </w:pPr>
            <w:r>
              <w:t>[184]</w:t>
            </w:r>
          </w:p>
        </w:tc>
        <w:tc>
          <w:tcPr>
            <w:tcW w:w="1431" w:type="pct"/>
          </w:tcPr>
          <w:p w14:paraId="6B6B1BE2" w14:textId="77777777" w:rsidR="00994B9F" w:rsidRDefault="00994B9F" w:rsidP="00D12965">
            <w:pPr>
              <w:jc w:val="left"/>
            </w:pPr>
            <w:r>
              <w:t>Kubernetes Docs: User Namespaces</w:t>
            </w:r>
          </w:p>
        </w:tc>
        <w:tc>
          <w:tcPr>
            <w:tcW w:w="3170" w:type="pct"/>
          </w:tcPr>
          <w:p w14:paraId="0719A1EB" w14:textId="77777777" w:rsidR="00994B9F" w:rsidRDefault="00994B9F" w:rsidP="00D12965">
            <w:pPr>
              <w:jc w:val="left"/>
            </w:pPr>
            <w:hyperlink r:id="rId196">
              <w:r>
                <w:rPr>
                  <w:rStyle w:val="Hyperlink"/>
                </w:rPr>
                <w:t>https://kubernetes.io/docs/concepts/workloads/pods/user-namespaces/</w:t>
              </w:r>
            </w:hyperlink>
          </w:p>
        </w:tc>
      </w:tr>
      <w:tr w:rsidR="00994B9F" w14:paraId="4AE09F96" w14:textId="77777777" w:rsidTr="00D12965">
        <w:tc>
          <w:tcPr>
            <w:tcW w:w="399" w:type="pct"/>
          </w:tcPr>
          <w:p w14:paraId="3756359B" w14:textId="77777777" w:rsidR="00994B9F" w:rsidRDefault="00994B9F" w:rsidP="00D12965">
            <w:pPr>
              <w:jc w:val="left"/>
            </w:pPr>
            <w:r>
              <w:t>[185]</w:t>
            </w:r>
          </w:p>
        </w:tc>
        <w:tc>
          <w:tcPr>
            <w:tcW w:w="1431" w:type="pct"/>
          </w:tcPr>
          <w:p w14:paraId="01535959" w14:textId="77777777" w:rsidR="00994B9F" w:rsidRDefault="00994B9F" w:rsidP="00D12965">
            <w:pPr>
              <w:jc w:val="left"/>
            </w:pPr>
            <w:r>
              <w:t>KEP-127: Support User Namespaces in stateless pods</w:t>
            </w:r>
          </w:p>
        </w:tc>
        <w:tc>
          <w:tcPr>
            <w:tcW w:w="3170" w:type="pct"/>
          </w:tcPr>
          <w:p w14:paraId="75975D3B" w14:textId="77777777" w:rsidR="00994B9F" w:rsidRDefault="00994B9F" w:rsidP="00D12965">
            <w:pPr>
              <w:jc w:val="left"/>
            </w:pPr>
            <w:hyperlink r:id="rId197">
              <w:r>
                <w:rPr>
                  <w:rStyle w:val="Hyperlink"/>
                </w:rPr>
                <w:t>https://github.com/kubernetes/enhancements/tree/master/keps/sig-node/127-user-namespaces</w:t>
              </w:r>
            </w:hyperlink>
          </w:p>
        </w:tc>
      </w:tr>
      <w:tr w:rsidR="00994B9F" w14:paraId="72A1D11B" w14:textId="77777777" w:rsidTr="00D12965">
        <w:tc>
          <w:tcPr>
            <w:tcW w:w="399" w:type="pct"/>
          </w:tcPr>
          <w:p w14:paraId="26572C50" w14:textId="77777777" w:rsidR="00994B9F" w:rsidRDefault="00994B9F" w:rsidP="00D12965">
            <w:pPr>
              <w:jc w:val="left"/>
            </w:pPr>
            <w:r>
              <w:t>[186]</w:t>
            </w:r>
          </w:p>
        </w:tc>
        <w:tc>
          <w:tcPr>
            <w:tcW w:w="1431" w:type="pct"/>
          </w:tcPr>
          <w:p w14:paraId="794BC556" w14:textId="77777777" w:rsidR="00994B9F" w:rsidRDefault="00994B9F" w:rsidP="00D12965">
            <w:pPr>
              <w:jc w:val="left"/>
            </w:pPr>
            <w:r>
              <w:t>Wikipedia: Linux Namespaces</w:t>
            </w:r>
          </w:p>
        </w:tc>
        <w:tc>
          <w:tcPr>
            <w:tcW w:w="3170" w:type="pct"/>
          </w:tcPr>
          <w:p w14:paraId="6ADE70FF" w14:textId="77777777" w:rsidR="00994B9F" w:rsidRDefault="00994B9F" w:rsidP="00D12965">
            <w:pPr>
              <w:jc w:val="left"/>
            </w:pPr>
            <w:hyperlink r:id="rId198">
              <w:r>
                <w:rPr>
                  <w:rStyle w:val="Hyperlink"/>
                </w:rPr>
                <w:t>https://en.wikipedia.org/wiki/Linux_namespaces</w:t>
              </w:r>
            </w:hyperlink>
          </w:p>
        </w:tc>
      </w:tr>
    </w:tbl>
    <w:p w14:paraId="44DFFD5B" w14:textId="77777777" w:rsidR="00994B9F" w:rsidRDefault="00994B9F" w:rsidP="00994B9F">
      <w:pPr>
        <w:pStyle w:val="Heading1"/>
        <w:numPr>
          <w:ilvl w:val="0"/>
          <w:numId w:val="0"/>
        </w:numPr>
        <w:ind w:left="431" w:hanging="431"/>
      </w:pPr>
      <w:bookmarkStart w:id="31" w:name="architecture-requirements"/>
    </w:p>
    <w:p w14:paraId="60077256" w14:textId="77777777" w:rsidR="00994B9F" w:rsidRDefault="00994B9F" w:rsidP="00994B9F">
      <w:pPr>
        <w:spacing w:before="0"/>
        <w:jc w:val="left"/>
        <w:rPr>
          <w:rFonts w:eastAsia="Times New Roman" w:cs="Arial"/>
          <w:b/>
          <w:bCs/>
          <w:sz w:val="28"/>
          <w:szCs w:val="32"/>
          <w:lang w:eastAsia="en-US"/>
        </w:rPr>
      </w:pPr>
      <w:r>
        <w:br w:type="page"/>
      </w:r>
    </w:p>
    <w:p w14:paraId="18BA24C3" w14:textId="77777777" w:rsidR="00994B9F" w:rsidRDefault="00994B9F" w:rsidP="00994B9F">
      <w:pPr>
        <w:pStyle w:val="Heading1"/>
      </w:pPr>
      <w:bookmarkStart w:id="32" w:name="_Toc184746553"/>
      <w:r>
        <w:lastRenderedPageBreak/>
        <w:t>Architecture Requirements</w:t>
      </w:r>
      <w:bookmarkEnd w:id="31"/>
      <w:bookmarkEnd w:id="32"/>
    </w:p>
    <w:p w14:paraId="38210650" w14:textId="77777777" w:rsidR="00994B9F" w:rsidRDefault="00994B9F" w:rsidP="00994B9F">
      <w:pPr>
        <w:pStyle w:val="Heading2"/>
      </w:pPr>
      <w:bookmarkStart w:id="33" w:name="Xa061e9225fbcf2a2cab245131ed3c86da754189"/>
      <w:bookmarkStart w:id="34" w:name="_Toc184746554"/>
      <w:r>
        <w:t>Introduction for Architecture Requirements</w:t>
      </w:r>
      <w:bookmarkEnd w:id="33"/>
      <w:bookmarkEnd w:id="34"/>
    </w:p>
    <w:p w14:paraId="65FBEAC0" w14:textId="77777777" w:rsidR="00994B9F" w:rsidRDefault="00994B9F" w:rsidP="00994B9F">
      <w:r>
        <w:t xml:space="preserve">This chapter will specialise the requirements defined in the overall Reference Model into Kubernetes-specific requirements. Additional, RA2-specific, entries are included in section </w:t>
      </w:r>
      <w:hyperlink w:anchor="kubernetes-architecture-requirements">
        <w:r>
          <w:rPr>
            <w:rStyle w:val="Hyperlink"/>
          </w:rPr>
          <w:t>Kubernetes Architecture Requirements</w:t>
        </w:r>
      </w:hyperlink>
      <w:r>
        <w:t>.</w:t>
      </w:r>
    </w:p>
    <w:p w14:paraId="0C69B0BA" w14:textId="77777777" w:rsidR="00994B9F" w:rsidRDefault="00994B9F" w:rsidP="00994B9F">
      <w:pPr>
        <w:pStyle w:val="Heading2"/>
      </w:pPr>
      <w:bookmarkStart w:id="35" w:name="key-word-definitions"/>
      <w:bookmarkStart w:id="36" w:name="_Toc184746555"/>
      <w:r>
        <w:t>Key Word Definitions</w:t>
      </w:r>
      <w:bookmarkEnd w:id="35"/>
      <w:bookmarkEnd w:id="36"/>
    </w:p>
    <w:p w14:paraId="4DAD9567" w14:textId="77777777" w:rsidR="00994B9F" w:rsidRDefault="00994B9F" w:rsidP="00994B9F">
      <w:r>
        <w:t xml:space="preserve">The key words "MUST", "MUST NOT", "REQUIRED", "SHALL", "SHALL NOT", "SHOULD", "SHOULD NOT", "RECOMMENDED", "MAY", and "OPTIONAL" in this document are to be interpreted as described in RFC 2119 </w:t>
      </w:r>
      <w:hyperlink w:anchor="references">
        <w:r>
          <w:rPr>
            <w:rStyle w:val="Hyperlink"/>
          </w:rPr>
          <w:t>[6]</w:t>
        </w:r>
      </w:hyperlink>
      <w:r>
        <w:t>.</w:t>
      </w:r>
    </w:p>
    <w:p w14:paraId="17497559" w14:textId="77777777" w:rsidR="00994B9F" w:rsidRDefault="00994B9F" w:rsidP="00994B9F">
      <w:pPr>
        <w:pStyle w:val="Heading2"/>
      </w:pPr>
      <w:bookmarkStart w:id="37" w:name="reference-model-requirements"/>
      <w:bookmarkStart w:id="38" w:name="_Toc184746556"/>
      <w:r>
        <w:t>Reference Model Requirements</w:t>
      </w:r>
      <w:bookmarkEnd w:id="37"/>
      <w:bookmarkEnd w:id="38"/>
    </w:p>
    <w:p w14:paraId="7827A481" w14:textId="77777777" w:rsidR="00994B9F" w:rsidRDefault="00994B9F" w:rsidP="00994B9F">
      <w:r>
        <w:t xml:space="preserve">The tables below contain the requirements from the Reference Model to cover all infrastructure profiles. The table also includes a reference to any linked specification at </w:t>
      </w:r>
      <w:hyperlink w:anchor="component-level-architecture">
        <w:r>
          <w:rPr>
            <w:rStyle w:val="Hyperlink"/>
          </w:rPr>
          <w:t>Component Level Architecture</w:t>
        </w:r>
      </w:hyperlink>
      <w:r>
        <w:t xml:space="preserve"> and at </w:t>
      </w:r>
      <w:hyperlink w:anchor="security-guidance">
        <w:r>
          <w:rPr>
            <w:rStyle w:val="Hyperlink"/>
          </w:rPr>
          <w:t>Security Guidance</w:t>
        </w:r>
      </w:hyperlink>
      <w:r>
        <w:t xml:space="preserve"> to ensure traceability. If the related Specification does not exist, the reference will read "N/A" (and in bold "</w:t>
      </w:r>
      <w:r>
        <w:rPr>
          <w:b/>
        </w:rPr>
        <w:t>N/A</w:t>
      </w:r>
      <w:r>
        <w:t>" for mandatory requirements).</w:t>
      </w:r>
    </w:p>
    <w:p w14:paraId="23DEEC84" w14:textId="77777777" w:rsidR="00994B9F" w:rsidRDefault="00994B9F" w:rsidP="00994B9F">
      <w:pPr>
        <w:pStyle w:val="BodyText"/>
      </w:pPr>
      <w:r>
        <w:t>To ensure alignment with the infrastructure profile catalogue, the following requirements are referenced through:</w:t>
      </w:r>
    </w:p>
    <w:p w14:paraId="3A243CF9" w14:textId="77777777" w:rsidR="00994B9F" w:rsidRDefault="00994B9F" w:rsidP="00994B9F">
      <w:pPr>
        <w:numPr>
          <w:ilvl w:val="0"/>
          <w:numId w:val="29"/>
        </w:numPr>
      </w:pPr>
      <w:r>
        <w:t>Those relating to Cloud Infrastructure Software Profiles</w:t>
      </w:r>
    </w:p>
    <w:p w14:paraId="1B43FF11" w14:textId="77777777" w:rsidR="00994B9F" w:rsidRDefault="00994B9F" w:rsidP="00994B9F">
      <w:pPr>
        <w:numPr>
          <w:ilvl w:val="0"/>
          <w:numId w:val="29"/>
        </w:numPr>
      </w:pPr>
      <w:r>
        <w:t>Those relating to Cloud Infrastructure Hardware Profiles</w:t>
      </w:r>
    </w:p>
    <w:p w14:paraId="1A9CE427" w14:textId="77777777" w:rsidR="00994B9F" w:rsidRDefault="00994B9F" w:rsidP="00994B9F">
      <w:pPr>
        <w:numPr>
          <w:ilvl w:val="0"/>
          <w:numId w:val="29"/>
        </w:numPr>
      </w:pPr>
      <w:r>
        <w:t>Those relating to Cloud Infrastructure Management</w:t>
      </w:r>
    </w:p>
    <w:p w14:paraId="0FE96FC2" w14:textId="77777777" w:rsidR="00994B9F" w:rsidRDefault="00994B9F" w:rsidP="00994B9F">
      <w:pPr>
        <w:numPr>
          <w:ilvl w:val="0"/>
          <w:numId w:val="29"/>
        </w:numPr>
      </w:pPr>
      <w:r>
        <w:t>Those relating to Cloud Infrastructure Security</w:t>
      </w:r>
    </w:p>
    <w:p w14:paraId="097112D0" w14:textId="77777777" w:rsidR="00994B9F" w:rsidRDefault="00994B9F" w:rsidP="00994B9F">
      <w:pPr>
        <w:pStyle w:val="Heading3"/>
      </w:pPr>
      <w:bookmarkStart w:id="39" w:name="Xb27cd784a6a7608bbd16fbb8917af069b26130a"/>
      <w:bookmarkStart w:id="40" w:name="_Toc184746557"/>
      <w:r>
        <w:t>Cloud Infrastructure Software Profile Capabilities</w:t>
      </w:r>
      <w:bookmarkEnd w:id="39"/>
      <w:bookmarkEnd w:id="40"/>
    </w:p>
    <w:p w14:paraId="51EB64EB" w14:textId="77777777" w:rsidR="00994B9F" w:rsidRDefault="00994B9F" w:rsidP="00994B9F">
      <w:pPr>
        <w:pStyle w:val="TableCaption"/>
      </w:pPr>
      <w:r>
        <w:t>Reference Model Requirements: Cloud Infrastructure Software Profile Capabilities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Reference Model Requirements: Cloud Infrastructure Software Profile Capabilities"/>
      </w:tblPr>
      <w:tblGrid>
        <w:gridCol w:w="1615"/>
        <w:gridCol w:w="1390"/>
        <w:gridCol w:w="1850"/>
        <w:gridCol w:w="1350"/>
        <w:gridCol w:w="1350"/>
        <w:gridCol w:w="1461"/>
      </w:tblGrid>
      <w:tr w:rsidR="00915104" w:rsidRPr="007005D6" w14:paraId="364BBA9B" w14:textId="77777777" w:rsidTr="00915104">
        <w:tc>
          <w:tcPr>
            <w:tcW w:w="1615" w:type="dxa"/>
            <w:shd w:val="clear" w:color="auto" w:fill="C00000"/>
            <w:vAlign w:val="bottom"/>
          </w:tcPr>
          <w:p w14:paraId="4E8B5D6B" w14:textId="77777777" w:rsidR="00994B9F" w:rsidRPr="007005D6" w:rsidRDefault="00994B9F" w:rsidP="00D12965">
            <w:pPr>
              <w:jc w:val="left"/>
            </w:pPr>
            <w:r w:rsidRPr="007005D6">
              <w:t xml:space="preserve">Reference Model Section </w:t>
            </w:r>
            <w:hyperlink w:anchor="references">
              <w:r w:rsidRPr="007005D6">
                <w:rPr>
                  <w:rStyle w:val="Hyperlink"/>
                </w:rPr>
                <w:t>[1]</w:t>
              </w:r>
            </w:hyperlink>
          </w:p>
        </w:tc>
        <w:tc>
          <w:tcPr>
            <w:tcW w:w="1390" w:type="dxa"/>
            <w:shd w:val="clear" w:color="auto" w:fill="C00000"/>
            <w:vAlign w:val="bottom"/>
          </w:tcPr>
          <w:p w14:paraId="538BA7BD" w14:textId="77777777" w:rsidR="00994B9F" w:rsidRPr="007005D6" w:rsidRDefault="00994B9F" w:rsidP="00D12965">
            <w:pPr>
              <w:jc w:val="left"/>
            </w:pPr>
            <w:r w:rsidRPr="007005D6">
              <w:t>Reference</w:t>
            </w:r>
          </w:p>
        </w:tc>
        <w:tc>
          <w:tcPr>
            <w:tcW w:w="1850" w:type="dxa"/>
            <w:shd w:val="clear" w:color="auto" w:fill="C00000"/>
            <w:vAlign w:val="bottom"/>
          </w:tcPr>
          <w:p w14:paraId="2FAEDDA5" w14:textId="77777777" w:rsidR="00994B9F" w:rsidRPr="007005D6" w:rsidRDefault="00994B9F" w:rsidP="00D12965">
            <w:pPr>
              <w:jc w:val="left"/>
            </w:pPr>
            <w:r w:rsidRPr="007005D6">
              <w:t>Description</w:t>
            </w:r>
          </w:p>
        </w:tc>
        <w:tc>
          <w:tcPr>
            <w:tcW w:w="1350" w:type="dxa"/>
            <w:shd w:val="clear" w:color="auto" w:fill="C00000"/>
            <w:vAlign w:val="bottom"/>
          </w:tcPr>
          <w:p w14:paraId="6279D091" w14:textId="77777777" w:rsidR="00994B9F" w:rsidRPr="007005D6" w:rsidRDefault="00994B9F" w:rsidP="00D12965">
            <w:pPr>
              <w:jc w:val="left"/>
            </w:pPr>
            <w:r w:rsidRPr="007005D6">
              <w:t>Requirement for Basic Profile</w:t>
            </w:r>
          </w:p>
        </w:tc>
        <w:tc>
          <w:tcPr>
            <w:tcW w:w="1350" w:type="dxa"/>
            <w:shd w:val="clear" w:color="auto" w:fill="C00000"/>
            <w:vAlign w:val="bottom"/>
          </w:tcPr>
          <w:p w14:paraId="76432B68" w14:textId="77777777" w:rsidR="00994B9F" w:rsidRPr="007005D6" w:rsidRDefault="00994B9F" w:rsidP="00D12965">
            <w:pPr>
              <w:jc w:val="left"/>
            </w:pPr>
            <w:r w:rsidRPr="007005D6">
              <w:t>Requirement for High-Performance Profile</w:t>
            </w:r>
          </w:p>
        </w:tc>
        <w:tc>
          <w:tcPr>
            <w:tcW w:w="1461" w:type="dxa"/>
            <w:shd w:val="clear" w:color="auto" w:fill="C00000"/>
            <w:vAlign w:val="bottom"/>
          </w:tcPr>
          <w:p w14:paraId="09E521BB" w14:textId="77777777" w:rsidR="00994B9F" w:rsidRPr="007005D6" w:rsidRDefault="00994B9F" w:rsidP="00D12965">
            <w:pPr>
              <w:jc w:val="left"/>
            </w:pPr>
            <w:r w:rsidRPr="007005D6">
              <w:t>Specification Reference</w:t>
            </w:r>
          </w:p>
        </w:tc>
      </w:tr>
      <w:tr w:rsidR="00994B9F" w14:paraId="1C5E5EB7" w14:textId="77777777" w:rsidTr="00915104">
        <w:tc>
          <w:tcPr>
            <w:tcW w:w="1615" w:type="dxa"/>
          </w:tcPr>
          <w:p w14:paraId="1242A494" w14:textId="77777777" w:rsidR="00994B9F" w:rsidRDefault="00994B9F" w:rsidP="00D12965">
            <w:pPr>
              <w:jc w:val="left"/>
            </w:pPr>
            <w:r>
              <w:t>Exposed Infrastructure Capabilities</w:t>
            </w:r>
          </w:p>
        </w:tc>
        <w:tc>
          <w:tcPr>
            <w:tcW w:w="1390" w:type="dxa"/>
          </w:tcPr>
          <w:p w14:paraId="21B07432" w14:textId="77777777" w:rsidR="00994B9F" w:rsidRDefault="00994B9F" w:rsidP="00D12965">
            <w:pPr>
              <w:jc w:val="left"/>
            </w:pPr>
            <w:r>
              <w:t>e.cap.001</w:t>
            </w:r>
          </w:p>
        </w:tc>
        <w:tc>
          <w:tcPr>
            <w:tcW w:w="1850" w:type="dxa"/>
          </w:tcPr>
          <w:p w14:paraId="09665F02" w14:textId="77777777" w:rsidR="00994B9F" w:rsidRDefault="00994B9F" w:rsidP="00D12965">
            <w:pPr>
              <w:jc w:val="left"/>
            </w:pPr>
            <w:r>
              <w:t>Max number of vCPU that can be assigned to a single Pod by the Cloud Infrastructure</w:t>
            </w:r>
          </w:p>
        </w:tc>
        <w:tc>
          <w:tcPr>
            <w:tcW w:w="1350" w:type="dxa"/>
          </w:tcPr>
          <w:p w14:paraId="37579616" w14:textId="77777777" w:rsidR="00994B9F" w:rsidRDefault="00994B9F" w:rsidP="00D12965">
            <w:pPr>
              <w:jc w:val="left"/>
            </w:pPr>
            <w:r>
              <w:t>At least 16</w:t>
            </w:r>
          </w:p>
        </w:tc>
        <w:tc>
          <w:tcPr>
            <w:tcW w:w="1350" w:type="dxa"/>
          </w:tcPr>
          <w:p w14:paraId="362592F9" w14:textId="77777777" w:rsidR="00994B9F" w:rsidRDefault="00994B9F" w:rsidP="00D12965">
            <w:pPr>
              <w:jc w:val="left"/>
            </w:pPr>
            <w:r>
              <w:t>At least 16</w:t>
            </w:r>
          </w:p>
        </w:tc>
        <w:tc>
          <w:tcPr>
            <w:tcW w:w="1461" w:type="dxa"/>
          </w:tcPr>
          <w:p w14:paraId="5A843126" w14:textId="77777777" w:rsidR="00994B9F" w:rsidRDefault="00994B9F" w:rsidP="00D12965">
            <w:pPr>
              <w:jc w:val="left"/>
            </w:pPr>
            <w:r>
              <w:t>ra2.ch.011</w:t>
            </w:r>
          </w:p>
        </w:tc>
      </w:tr>
      <w:tr w:rsidR="00994B9F" w14:paraId="344C973C" w14:textId="77777777" w:rsidTr="00915104">
        <w:tc>
          <w:tcPr>
            <w:tcW w:w="1615" w:type="dxa"/>
          </w:tcPr>
          <w:p w14:paraId="6B645923" w14:textId="77777777" w:rsidR="00994B9F" w:rsidRDefault="00994B9F" w:rsidP="00D12965">
            <w:pPr>
              <w:jc w:val="left"/>
            </w:pPr>
            <w:r>
              <w:t>Exposed Infrastructure Capabilities</w:t>
            </w:r>
          </w:p>
        </w:tc>
        <w:tc>
          <w:tcPr>
            <w:tcW w:w="1390" w:type="dxa"/>
          </w:tcPr>
          <w:p w14:paraId="03BC7893" w14:textId="77777777" w:rsidR="00994B9F" w:rsidRDefault="00994B9F" w:rsidP="00D12965">
            <w:pPr>
              <w:jc w:val="left"/>
            </w:pPr>
            <w:r>
              <w:t>e.cap.002</w:t>
            </w:r>
          </w:p>
        </w:tc>
        <w:tc>
          <w:tcPr>
            <w:tcW w:w="1850" w:type="dxa"/>
          </w:tcPr>
          <w:p w14:paraId="706A3F65" w14:textId="77777777" w:rsidR="00994B9F" w:rsidRDefault="00994B9F" w:rsidP="00D12965">
            <w:pPr>
              <w:jc w:val="left"/>
            </w:pPr>
            <w:r>
              <w:t>Max memory in MB that can be assigned to a single Pod by the Cloud Infrastructure</w:t>
            </w:r>
          </w:p>
        </w:tc>
        <w:tc>
          <w:tcPr>
            <w:tcW w:w="1350" w:type="dxa"/>
          </w:tcPr>
          <w:p w14:paraId="370EF509" w14:textId="77777777" w:rsidR="00994B9F" w:rsidRDefault="00994B9F" w:rsidP="00D12965">
            <w:pPr>
              <w:jc w:val="left"/>
            </w:pPr>
            <w:r>
              <w:t>at least 32 GB</w:t>
            </w:r>
          </w:p>
        </w:tc>
        <w:tc>
          <w:tcPr>
            <w:tcW w:w="1350" w:type="dxa"/>
          </w:tcPr>
          <w:p w14:paraId="53DB311C" w14:textId="77777777" w:rsidR="00994B9F" w:rsidRDefault="00994B9F" w:rsidP="00D12965">
            <w:pPr>
              <w:jc w:val="left"/>
            </w:pPr>
            <w:r>
              <w:t>at least 32 GB</w:t>
            </w:r>
          </w:p>
        </w:tc>
        <w:tc>
          <w:tcPr>
            <w:tcW w:w="1461" w:type="dxa"/>
          </w:tcPr>
          <w:p w14:paraId="1AF7ED05" w14:textId="77777777" w:rsidR="00994B9F" w:rsidRDefault="00994B9F" w:rsidP="00D12965">
            <w:pPr>
              <w:jc w:val="left"/>
            </w:pPr>
            <w:r>
              <w:t>ra2.ch.012</w:t>
            </w:r>
          </w:p>
        </w:tc>
      </w:tr>
      <w:tr w:rsidR="00994B9F" w14:paraId="44E09AE7" w14:textId="77777777" w:rsidTr="00915104">
        <w:tc>
          <w:tcPr>
            <w:tcW w:w="1615" w:type="dxa"/>
          </w:tcPr>
          <w:p w14:paraId="79529808" w14:textId="77777777" w:rsidR="00994B9F" w:rsidRDefault="00994B9F" w:rsidP="00D12965">
            <w:pPr>
              <w:jc w:val="left"/>
            </w:pPr>
            <w:r>
              <w:t>Exposed Infrastructure Capabilities</w:t>
            </w:r>
          </w:p>
        </w:tc>
        <w:tc>
          <w:tcPr>
            <w:tcW w:w="1390" w:type="dxa"/>
          </w:tcPr>
          <w:p w14:paraId="709F76CB" w14:textId="77777777" w:rsidR="00994B9F" w:rsidRDefault="00994B9F" w:rsidP="00D12965">
            <w:pPr>
              <w:jc w:val="left"/>
            </w:pPr>
            <w:r>
              <w:t>e.cap.003</w:t>
            </w:r>
          </w:p>
        </w:tc>
        <w:tc>
          <w:tcPr>
            <w:tcW w:w="1850" w:type="dxa"/>
          </w:tcPr>
          <w:p w14:paraId="309D4EBF" w14:textId="77777777" w:rsidR="00994B9F" w:rsidRDefault="00994B9F" w:rsidP="00D12965">
            <w:pPr>
              <w:jc w:val="left"/>
            </w:pPr>
            <w:r>
              <w:t xml:space="preserve">Max storage in GB that can be assigned to a </w:t>
            </w:r>
            <w:r>
              <w:lastRenderedPageBreak/>
              <w:t>single Pod by the Cloud Infrastructure</w:t>
            </w:r>
          </w:p>
        </w:tc>
        <w:tc>
          <w:tcPr>
            <w:tcW w:w="1350" w:type="dxa"/>
          </w:tcPr>
          <w:p w14:paraId="1DE2B8C0" w14:textId="77777777" w:rsidR="00994B9F" w:rsidRDefault="00994B9F" w:rsidP="00D12965">
            <w:pPr>
              <w:jc w:val="left"/>
            </w:pPr>
            <w:r>
              <w:lastRenderedPageBreak/>
              <w:t>at least 320 GB</w:t>
            </w:r>
          </w:p>
        </w:tc>
        <w:tc>
          <w:tcPr>
            <w:tcW w:w="1350" w:type="dxa"/>
          </w:tcPr>
          <w:p w14:paraId="1DD65C8B" w14:textId="77777777" w:rsidR="00994B9F" w:rsidRDefault="00994B9F" w:rsidP="00D12965">
            <w:pPr>
              <w:jc w:val="left"/>
            </w:pPr>
            <w:r>
              <w:t>at least 320 GB</w:t>
            </w:r>
          </w:p>
        </w:tc>
        <w:tc>
          <w:tcPr>
            <w:tcW w:w="1461" w:type="dxa"/>
          </w:tcPr>
          <w:p w14:paraId="43A8FC37" w14:textId="77777777" w:rsidR="00994B9F" w:rsidRDefault="00994B9F" w:rsidP="00D12965">
            <w:pPr>
              <w:jc w:val="left"/>
            </w:pPr>
            <w:r>
              <w:t>ra2.ch.010</w:t>
            </w:r>
          </w:p>
        </w:tc>
      </w:tr>
      <w:tr w:rsidR="00994B9F" w14:paraId="06E3B886" w14:textId="77777777" w:rsidTr="00915104">
        <w:tc>
          <w:tcPr>
            <w:tcW w:w="1615" w:type="dxa"/>
          </w:tcPr>
          <w:p w14:paraId="77A37059" w14:textId="77777777" w:rsidR="00994B9F" w:rsidRDefault="00994B9F" w:rsidP="00D12965">
            <w:pPr>
              <w:jc w:val="left"/>
            </w:pPr>
            <w:r>
              <w:t>Exposed Infrastructure Capabilities</w:t>
            </w:r>
          </w:p>
        </w:tc>
        <w:tc>
          <w:tcPr>
            <w:tcW w:w="1390" w:type="dxa"/>
          </w:tcPr>
          <w:p w14:paraId="5419FDC4" w14:textId="77777777" w:rsidR="00994B9F" w:rsidRDefault="00994B9F" w:rsidP="00D12965">
            <w:pPr>
              <w:jc w:val="left"/>
            </w:pPr>
            <w:r>
              <w:t>e.cap.004</w:t>
            </w:r>
          </w:p>
        </w:tc>
        <w:tc>
          <w:tcPr>
            <w:tcW w:w="1850" w:type="dxa"/>
          </w:tcPr>
          <w:p w14:paraId="042936BA" w14:textId="77777777" w:rsidR="00994B9F" w:rsidRDefault="00994B9F" w:rsidP="00D12965">
            <w:pPr>
              <w:jc w:val="left"/>
            </w:pPr>
            <w:r>
              <w:t>Max number of connection points that can be assigned to a single Pod by the Cloud Infrastructure</w:t>
            </w:r>
          </w:p>
        </w:tc>
        <w:tc>
          <w:tcPr>
            <w:tcW w:w="1350" w:type="dxa"/>
          </w:tcPr>
          <w:p w14:paraId="3C252DF9" w14:textId="77777777" w:rsidR="00994B9F" w:rsidRDefault="00994B9F" w:rsidP="00D12965">
            <w:pPr>
              <w:jc w:val="left"/>
            </w:pPr>
            <w:r>
              <w:t>6</w:t>
            </w:r>
          </w:p>
        </w:tc>
        <w:tc>
          <w:tcPr>
            <w:tcW w:w="1350" w:type="dxa"/>
          </w:tcPr>
          <w:p w14:paraId="79619055" w14:textId="77777777" w:rsidR="00994B9F" w:rsidRDefault="00994B9F" w:rsidP="00D12965">
            <w:pPr>
              <w:jc w:val="left"/>
            </w:pPr>
            <w:r>
              <w:t>6</w:t>
            </w:r>
          </w:p>
        </w:tc>
        <w:tc>
          <w:tcPr>
            <w:tcW w:w="1461" w:type="dxa"/>
          </w:tcPr>
          <w:p w14:paraId="2EEAF5C8" w14:textId="77777777" w:rsidR="00994B9F" w:rsidRDefault="00994B9F" w:rsidP="00D12965">
            <w:pPr>
              <w:jc w:val="left"/>
            </w:pPr>
            <w:r>
              <w:t>ra2.ntw.003</w:t>
            </w:r>
          </w:p>
        </w:tc>
      </w:tr>
      <w:tr w:rsidR="00994B9F" w14:paraId="41598B82" w14:textId="77777777" w:rsidTr="00915104">
        <w:tc>
          <w:tcPr>
            <w:tcW w:w="1615" w:type="dxa"/>
          </w:tcPr>
          <w:p w14:paraId="692AAF5D" w14:textId="77777777" w:rsidR="00994B9F" w:rsidRDefault="00994B9F" w:rsidP="00D12965">
            <w:pPr>
              <w:jc w:val="left"/>
            </w:pPr>
            <w:r>
              <w:t>Exposed Infrastructure Capabilities</w:t>
            </w:r>
          </w:p>
        </w:tc>
        <w:tc>
          <w:tcPr>
            <w:tcW w:w="1390" w:type="dxa"/>
          </w:tcPr>
          <w:p w14:paraId="259675F4" w14:textId="77777777" w:rsidR="00994B9F" w:rsidRDefault="00994B9F" w:rsidP="00D12965">
            <w:pPr>
              <w:jc w:val="left"/>
            </w:pPr>
            <w:r>
              <w:t>e.cap.005</w:t>
            </w:r>
          </w:p>
        </w:tc>
        <w:tc>
          <w:tcPr>
            <w:tcW w:w="1850" w:type="dxa"/>
          </w:tcPr>
          <w:p w14:paraId="1837CC16" w14:textId="77777777" w:rsidR="00994B9F" w:rsidRDefault="00994B9F" w:rsidP="00D12965">
            <w:pPr>
              <w:jc w:val="left"/>
            </w:pPr>
            <w:r>
              <w:t>Max storage in GB that can be attached / mounted to Pod by the Cloud Infrastructure</w:t>
            </w:r>
          </w:p>
        </w:tc>
        <w:tc>
          <w:tcPr>
            <w:tcW w:w="1350" w:type="dxa"/>
          </w:tcPr>
          <w:p w14:paraId="2F9D358B" w14:textId="77777777" w:rsidR="00994B9F" w:rsidRDefault="00994B9F" w:rsidP="00D12965">
            <w:pPr>
              <w:jc w:val="left"/>
            </w:pPr>
            <w:r>
              <w:t>Up to 16TB (1)</w:t>
            </w:r>
          </w:p>
        </w:tc>
        <w:tc>
          <w:tcPr>
            <w:tcW w:w="1350" w:type="dxa"/>
          </w:tcPr>
          <w:p w14:paraId="3D1BEF43" w14:textId="77777777" w:rsidR="00994B9F" w:rsidRDefault="00994B9F" w:rsidP="00D12965">
            <w:pPr>
              <w:jc w:val="left"/>
            </w:pPr>
            <w:r>
              <w:t>Up to 16TB (1)</w:t>
            </w:r>
          </w:p>
        </w:tc>
        <w:tc>
          <w:tcPr>
            <w:tcW w:w="1461" w:type="dxa"/>
          </w:tcPr>
          <w:p w14:paraId="73B6A80A" w14:textId="77777777" w:rsidR="00994B9F" w:rsidRDefault="00994B9F" w:rsidP="00D12965">
            <w:pPr>
              <w:jc w:val="left"/>
            </w:pPr>
            <w:r>
              <w:t>N/A</w:t>
            </w:r>
          </w:p>
        </w:tc>
      </w:tr>
      <w:tr w:rsidR="00994B9F" w14:paraId="66337531" w14:textId="77777777" w:rsidTr="00915104">
        <w:tc>
          <w:tcPr>
            <w:tcW w:w="1615" w:type="dxa"/>
          </w:tcPr>
          <w:p w14:paraId="2349C814" w14:textId="77777777" w:rsidR="00994B9F" w:rsidRDefault="00994B9F" w:rsidP="00D12965">
            <w:pPr>
              <w:jc w:val="left"/>
            </w:pPr>
            <w:r>
              <w:t>Profiles Specifications &amp; Capability Mapping</w:t>
            </w:r>
          </w:p>
        </w:tc>
        <w:tc>
          <w:tcPr>
            <w:tcW w:w="1390" w:type="dxa"/>
          </w:tcPr>
          <w:p w14:paraId="608D768A" w14:textId="77777777" w:rsidR="00994B9F" w:rsidRDefault="00994B9F" w:rsidP="00D12965">
            <w:pPr>
              <w:jc w:val="left"/>
            </w:pPr>
            <w:r>
              <w:t>e.cap.006</w:t>
            </w:r>
          </w:p>
        </w:tc>
        <w:tc>
          <w:tcPr>
            <w:tcW w:w="1850" w:type="dxa"/>
          </w:tcPr>
          <w:p w14:paraId="2E096CB8" w14:textId="77777777" w:rsidR="00994B9F" w:rsidRDefault="00994B9F" w:rsidP="00D12965">
            <w:pPr>
              <w:jc w:val="left"/>
            </w:pPr>
            <w:r>
              <w:t>CPU pinning support</w:t>
            </w:r>
          </w:p>
        </w:tc>
        <w:tc>
          <w:tcPr>
            <w:tcW w:w="1350" w:type="dxa"/>
          </w:tcPr>
          <w:p w14:paraId="3A9C877D" w14:textId="77777777" w:rsidR="00994B9F" w:rsidRDefault="00994B9F" w:rsidP="00D12965">
            <w:pPr>
              <w:jc w:val="left"/>
            </w:pPr>
            <w:r>
              <w:t>Optional</w:t>
            </w:r>
          </w:p>
        </w:tc>
        <w:tc>
          <w:tcPr>
            <w:tcW w:w="1350" w:type="dxa"/>
          </w:tcPr>
          <w:p w14:paraId="2206AC8A" w14:textId="77777777" w:rsidR="00994B9F" w:rsidRDefault="00994B9F" w:rsidP="00D12965">
            <w:pPr>
              <w:jc w:val="left"/>
            </w:pPr>
            <w:r>
              <w:t>Must support</w:t>
            </w:r>
          </w:p>
        </w:tc>
        <w:tc>
          <w:tcPr>
            <w:tcW w:w="1461" w:type="dxa"/>
          </w:tcPr>
          <w:p w14:paraId="7515F3B6" w14:textId="77777777" w:rsidR="00994B9F" w:rsidRDefault="00994B9F" w:rsidP="00D12965">
            <w:pPr>
              <w:jc w:val="left"/>
            </w:pPr>
            <w:r>
              <w:t>ra2.k8s.009</w:t>
            </w:r>
          </w:p>
        </w:tc>
      </w:tr>
      <w:tr w:rsidR="00994B9F" w14:paraId="047661FF" w14:textId="77777777" w:rsidTr="00915104">
        <w:tc>
          <w:tcPr>
            <w:tcW w:w="1615" w:type="dxa"/>
          </w:tcPr>
          <w:p w14:paraId="5F23BE2D" w14:textId="77777777" w:rsidR="00994B9F" w:rsidRDefault="00994B9F" w:rsidP="00D12965">
            <w:pPr>
              <w:jc w:val="left"/>
            </w:pPr>
            <w:r>
              <w:t>Profiles Specifications &amp; Capability Mapping</w:t>
            </w:r>
          </w:p>
        </w:tc>
        <w:tc>
          <w:tcPr>
            <w:tcW w:w="1390" w:type="dxa"/>
          </w:tcPr>
          <w:p w14:paraId="7943BB55" w14:textId="77777777" w:rsidR="00994B9F" w:rsidRDefault="00994B9F" w:rsidP="00D12965">
            <w:pPr>
              <w:jc w:val="left"/>
            </w:pPr>
            <w:r>
              <w:t>e.cap.007</w:t>
            </w:r>
          </w:p>
        </w:tc>
        <w:tc>
          <w:tcPr>
            <w:tcW w:w="1850" w:type="dxa"/>
          </w:tcPr>
          <w:p w14:paraId="367696CD" w14:textId="77777777" w:rsidR="00994B9F" w:rsidRDefault="00994B9F" w:rsidP="00D12965">
            <w:pPr>
              <w:jc w:val="left"/>
            </w:pPr>
            <w:r>
              <w:t>NUMA support</w:t>
            </w:r>
          </w:p>
        </w:tc>
        <w:tc>
          <w:tcPr>
            <w:tcW w:w="1350" w:type="dxa"/>
          </w:tcPr>
          <w:p w14:paraId="7E84181A" w14:textId="77777777" w:rsidR="00994B9F" w:rsidRDefault="00994B9F" w:rsidP="00D12965">
            <w:pPr>
              <w:jc w:val="left"/>
            </w:pPr>
            <w:r>
              <w:t>Optional</w:t>
            </w:r>
          </w:p>
        </w:tc>
        <w:tc>
          <w:tcPr>
            <w:tcW w:w="1350" w:type="dxa"/>
          </w:tcPr>
          <w:p w14:paraId="2C9D9149" w14:textId="77777777" w:rsidR="00994B9F" w:rsidRDefault="00994B9F" w:rsidP="00D12965">
            <w:pPr>
              <w:jc w:val="left"/>
            </w:pPr>
            <w:r>
              <w:t>Must support</w:t>
            </w:r>
          </w:p>
        </w:tc>
        <w:tc>
          <w:tcPr>
            <w:tcW w:w="1461" w:type="dxa"/>
          </w:tcPr>
          <w:p w14:paraId="33DB7077" w14:textId="77777777" w:rsidR="00994B9F" w:rsidRDefault="00994B9F" w:rsidP="00D12965">
            <w:pPr>
              <w:jc w:val="left"/>
            </w:pPr>
            <w:r>
              <w:t>ra2.k8s.006</w:t>
            </w:r>
          </w:p>
        </w:tc>
      </w:tr>
      <w:tr w:rsidR="00994B9F" w14:paraId="195FF6E4" w14:textId="77777777" w:rsidTr="00915104">
        <w:tc>
          <w:tcPr>
            <w:tcW w:w="1615" w:type="dxa"/>
          </w:tcPr>
          <w:p w14:paraId="4C9A222B" w14:textId="77777777" w:rsidR="00994B9F" w:rsidRDefault="00994B9F" w:rsidP="00D12965">
            <w:pPr>
              <w:jc w:val="left"/>
            </w:pPr>
            <w:r>
              <w:t>Exposed Infrastructure Capabilities</w:t>
            </w:r>
          </w:p>
        </w:tc>
        <w:tc>
          <w:tcPr>
            <w:tcW w:w="1390" w:type="dxa"/>
          </w:tcPr>
          <w:p w14:paraId="501D9DBE" w14:textId="77777777" w:rsidR="00994B9F" w:rsidRDefault="00994B9F" w:rsidP="00D12965">
            <w:pPr>
              <w:jc w:val="left"/>
            </w:pPr>
            <w:r>
              <w:t>e.cap.008</w:t>
            </w:r>
          </w:p>
        </w:tc>
        <w:tc>
          <w:tcPr>
            <w:tcW w:w="1850" w:type="dxa"/>
          </w:tcPr>
          <w:p w14:paraId="1B395EDD" w14:textId="77777777" w:rsidR="00994B9F" w:rsidRDefault="00994B9F" w:rsidP="00D12965">
            <w:pPr>
              <w:jc w:val="left"/>
            </w:pPr>
            <w:r>
              <w:t>IPsec Acceleration using the virtio-ipsec interface</w:t>
            </w:r>
          </w:p>
        </w:tc>
        <w:tc>
          <w:tcPr>
            <w:tcW w:w="1350" w:type="dxa"/>
          </w:tcPr>
          <w:p w14:paraId="02F8F9CA" w14:textId="77777777" w:rsidR="00994B9F" w:rsidRDefault="00994B9F" w:rsidP="00D12965">
            <w:pPr>
              <w:jc w:val="left"/>
            </w:pPr>
            <w:r>
              <w:t>Optional</w:t>
            </w:r>
          </w:p>
        </w:tc>
        <w:tc>
          <w:tcPr>
            <w:tcW w:w="1350" w:type="dxa"/>
          </w:tcPr>
          <w:p w14:paraId="24936206" w14:textId="77777777" w:rsidR="00994B9F" w:rsidRDefault="00994B9F" w:rsidP="00D12965">
            <w:pPr>
              <w:jc w:val="left"/>
            </w:pPr>
            <w:r>
              <w:t>Optional</w:t>
            </w:r>
          </w:p>
        </w:tc>
        <w:tc>
          <w:tcPr>
            <w:tcW w:w="1461" w:type="dxa"/>
          </w:tcPr>
          <w:p w14:paraId="45243708" w14:textId="77777777" w:rsidR="00994B9F" w:rsidRDefault="00994B9F" w:rsidP="00D12965">
            <w:pPr>
              <w:jc w:val="left"/>
            </w:pPr>
            <w:r>
              <w:t>N/A</w:t>
            </w:r>
          </w:p>
        </w:tc>
      </w:tr>
      <w:tr w:rsidR="00994B9F" w14:paraId="0EEDC562" w14:textId="77777777" w:rsidTr="00915104">
        <w:tc>
          <w:tcPr>
            <w:tcW w:w="1615" w:type="dxa"/>
          </w:tcPr>
          <w:p w14:paraId="118F3929" w14:textId="77777777" w:rsidR="00994B9F" w:rsidRDefault="00994B9F" w:rsidP="00D12965">
            <w:pPr>
              <w:jc w:val="left"/>
            </w:pPr>
            <w:r>
              <w:t>Exposed Infrastructure Capabilities</w:t>
            </w:r>
          </w:p>
        </w:tc>
        <w:tc>
          <w:tcPr>
            <w:tcW w:w="1390" w:type="dxa"/>
          </w:tcPr>
          <w:p w14:paraId="3E909371" w14:textId="77777777" w:rsidR="00994B9F" w:rsidRDefault="00994B9F" w:rsidP="00D12965">
            <w:pPr>
              <w:jc w:val="left"/>
            </w:pPr>
            <w:r>
              <w:t>e.cap.009</w:t>
            </w:r>
          </w:p>
        </w:tc>
        <w:tc>
          <w:tcPr>
            <w:tcW w:w="1850" w:type="dxa"/>
          </w:tcPr>
          <w:p w14:paraId="4B751CB5" w14:textId="77777777" w:rsidR="00994B9F" w:rsidRDefault="00994B9F" w:rsidP="00D12965">
            <w:pPr>
              <w:jc w:val="left"/>
            </w:pPr>
            <w:r>
              <w:t>Crypto Acceleration using the virtio-crypto interface</w:t>
            </w:r>
          </w:p>
        </w:tc>
        <w:tc>
          <w:tcPr>
            <w:tcW w:w="1350" w:type="dxa"/>
          </w:tcPr>
          <w:p w14:paraId="66DB309B" w14:textId="77777777" w:rsidR="00994B9F" w:rsidRDefault="00994B9F" w:rsidP="00D12965">
            <w:pPr>
              <w:jc w:val="left"/>
            </w:pPr>
            <w:r>
              <w:t>Optional</w:t>
            </w:r>
          </w:p>
        </w:tc>
        <w:tc>
          <w:tcPr>
            <w:tcW w:w="1350" w:type="dxa"/>
          </w:tcPr>
          <w:p w14:paraId="01E496E2" w14:textId="77777777" w:rsidR="00994B9F" w:rsidRDefault="00994B9F" w:rsidP="00D12965">
            <w:pPr>
              <w:jc w:val="left"/>
            </w:pPr>
            <w:r>
              <w:t>Optional</w:t>
            </w:r>
          </w:p>
        </w:tc>
        <w:tc>
          <w:tcPr>
            <w:tcW w:w="1461" w:type="dxa"/>
          </w:tcPr>
          <w:p w14:paraId="397D1725" w14:textId="77777777" w:rsidR="00994B9F" w:rsidRDefault="00994B9F" w:rsidP="00D12965">
            <w:pPr>
              <w:jc w:val="left"/>
            </w:pPr>
            <w:r>
              <w:t>N/A</w:t>
            </w:r>
          </w:p>
        </w:tc>
      </w:tr>
      <w:tr w:rsidR="00994B9F" w14:paraId="27D38981" w14:textId="77777777" w:rsidTr="00915104">
        <w:tc>
          <w:tcPr>
            <w:tcW w:w="1615" w:type="dxa"/>
          </w:tcPr>
          <w:p w14:paraId="52B9EA09" w14:textId="77777777" w:rsidR="00994B9F" w:rsidRDefault="00994B9F" w:rsidP="00D12965">
            <w:pPr>
              <w:jc w:val="left"/>
            </w:pPr>
            <w:r>
              <w:t>Exposed Infrastructure Capabilities</w:t>
            </w:r>
          </w:p>
        </w:tc>
        <w:tc>
          <w:tcPr>
            <w:tcW w:w="1390" w:type="dxa"/>
          </w:tcPr>
          <w:p w14:paraId="41544644" w14:textId="77777777" w:rsidR="00994B9F" w:rsidRDefault="00994B9F" w:rsidP="00D12965">
            <w:pPr>
              <w:jc w:val="left"/>
            </w:pPr>
            <w:r>
              <w:t>e.cap.010</w:t>
            </w:r>
          </w:p>
        </w:tc>
        <w:tc>
          <w:tcPr>
            <w:tcW w:w="1850" w:type="dxa"/>
          </w:tcPr>
          <w:p w14:paraId="5918873A" w14:textId="77777777" w:rsidR="00994B9F" w:rsidRDefault="00994B9F" w:rsidP="00D12965">
            <w:pPr>
              <w:jc w:val="left"/>
            </w:pPr>
            <w:r>
              <w:t>Transcoding Acceleration</w:t>
            </w:r>
          </w:p>
        </w:tc>
        <w:tc>
          <w:tcPr>
            <w:tcW w:w="1350" w:type="dxa"/>
          </w:tcPr>
          <w:p w14:paraId="1D08A4D3" w14:textId="77777777" w:rsidR="00994B9F" w:rsidRDefault="00994B9F" w:rsidP="00D12965">
            <w:pPr>
              <w:jc w:val="left"/>
            </w:pPr>
            <w:r>
              <w:t>Optional</w:t>
            </w:r>
          </w:p>
        </w:tc>
        <w:tc>
          <w:tcPr>
            <w:tcW w:w="1350" w:type="dxa"/>
          </w:tcPr>
          <w:p w14:paraId="6FA7E394" w14:textId="77777777" w:rsidR="00994B9F" w:rsidRDefault="00994B9F" w:rsidP="00D12965">
            <w:pPr>
              <w:jc w:val="left"/>
            </w:pPr>
            <w:r>
              <w:t>Optional</w:t>
            </w:r>
          </w:p>
        </w:tc>
        <w:tc>
          <w:tcPr>
            <w:tcW w:w="1461" w:type="dxa"/>
          </w:tcPr>
          <w:p w14:paraId="16D2960F" w14:textId="77777777" w:rsidR="00994B9F" w:rsidRDefault="00994B9F" w:rsidP="00D12965">
            <w:pPr>
              <w:jc w:val="left"/>
            </w:pPr>
            <w:r>
              <w:t>N/A</w:t>
            </w:r>
          </w:p>
        </w:tc>
      </w:tr>
      <w:tr w:rsidR="00994B9F" w14:paraId="7C58057E" w14:textId="77777777" w:rsidTr="00915104">
        <w:tc>
          <w:tcPr>
            <w:tcW w:w="1615" w:type="dxa"/>
          </w:tcPr>
          <w:p w14:paraId="794EDB59" w14:textId="77777777" w:rsidR="00994B9F" w:rsidRDefault="00994B9F" w:rsidP="00D12965">
            <w:pPr>
              <w:jc w:val="left"/>
            </w:pPr>
            <w:r>
              <w:t>Exposed Infrastructure Capabilities</w:t>
            </w:r>
          </w:p>
        </w:tc>
        <w:tc>
          <w:tcPr>
            <w:tcW w:w="1390" w:type="dxa"/>
          </w:tcPr>
          <w:p w14:paraId="6141DC17" w14:textId="77777777" w:rsidR="00994B9F" w:rsidRDefault="00994B9F" w:rsidP="00D12965">
            <w:pPr>
              <w:jc w:val="left"/>
            </w:pPr>
            <w:r>
              <w:t>e.cap.011</w:t>
            </w:r>
          </w:p>
        </w:tc>
        <w:tc>
          <w:tcPr>
            <w:tcW w:w="1850" w:type="dxa"/>
          </w:tcPr>
          <w:p w14:paraId="36A55AD0" w14:textId="77777777" w:rsidR="00994B9F" w:rsidRDefault="00994B9F" w:rsidP="00D12965">
            <w:pPr>
              <w:jc w:val="left"/>
            </w:pPr>
            <w:r>
              <w:t>Programmable Acceleration</w:t>
            </w:r>
          </w:p>
        </w:tc>
        <w:tc>
          <w:tcPr>
            <w:tcW w:w="1350" w:type="dxa"/>
          </w:tcPr>
          <w:p w14:paraId="0099AC17" w14:textId="77777777" w:rsidR="00994B9F" w:rsidRDefault="00994B9F" w:rsidP="00D12965">
            <w:pPr>
              <w:jc w:val="left"/>
            </w:pPr>
            <w:r>
              <w:t>Optional</w:t>
            </w:r>
          </w:p>
        </w:tc>
        <w:tc>
          <w:tcPr>
            <w:tcW w:w="1350" w:type="dxa"/>
          </w:tcPr>
          <w:p w14:paraId="226BAF9F" w14:textId="77777777" w:rsidR="00994B9F" w:rsidRDefault="00994B9F" w:rsidP="00D12965">
            <w:pPr>
              <w:jc w:val="left"/>
            </w:pPr>
            <w:r>
              <w:t>Optional</w:t>
            </w:r>
          </w:p>
        </w:tc>
        <w:tc>
          <w:tcPr>
            <w:tcW w:w="1461" w:type="dxa"/>
          </w:tcPr>
          <w:p w14:paraId="183D2242" w14:textId="77777777" w:rsidR="00994B9F" w:rsidRDefault="00994B9F" w:rsidP="00D12965">
            <w:pPr>
              <w:jc w:val="left"/>
            </w:pPr>
            <w:r>
              <w:t>N/A</w:t>
            </w:r>
          </w:p>
        </w:tc>
      </w:tr>
      <w:tr w:rsidR="00994B9F" w14:paraId="51C3DA0C" w14:textId="77777777" w:rsidTr="00915104">
        <w:tc>
          <w:tcPr>
            <w:tcW w:w="1615" w:type="dxa"/>
          </w:tcPr>
          <w:p w14:paraId="57D7AE37" w14:textId="77777777" w:rsidR="00994B9F" w:rsidRDefault="00994B9F" w:rsidP="00D12965">
            <w:pPr>
              <w:jc w:val="left"/>
            </w:pPr>
            <w:r>
              <w:t>Exposed Infrastructure Capabilities</w:t>
            </w:r>
          </w:p>
        </w:tc>
        <w:tc>
          <w:tcPr>
            <w:tcW w:w="1390" w:type="dxa"/>
          </w:tcPr>
          <w:p w14:paraId="08436ABF" w14:textId="77777777" w:rsidR="00994B9F" w:rsidRDefault="00994B9F" w:rsidP="00D12965">
            <w:pPr>
              <w:jc w:val="left"/>
            </w:pPr>
            <w:r>
              <w:t>e.cap.012</w:t>
            </w:r>
          </w:p>
        </w:tc>
        <w:tc>
          <w:tcPr>
            <w:tcW w:w="1850" w:type="dxa"/>
          </w:tcPr>
          <w:p w14:paraId="1D62D10B" w14:textId="77777777" w:rsidR="00994B9F" w:rsidRDefault="00994B9F" w:rsidP="00D12965">
            <w:pPr>
              <w:jc w:val="left"/>
            </w:pPr>
            <w:r>
              <w:t>Enhanced Cache Management: L=Lean; E=Equal; X=eXpanded</w:t>
            </w:r>
          </w:p>
        </w:tc>
        <w:tc>
          <w:tcPr>
            <w:tcW w:w="1350" w:type="dxa"/>
          </w:tcPr>
          <w:p w14:paraId="72FA5A8D" w14:textId="77777777" w:rsidR="00994B9F" w:rsidRDefault="00994B9F" w:rsidP="00D12965">
            <w:pPr>
              <w:jc w:val="left"/>
            </w:pPr>
            <w:r>
              <w:t>E</w:t>
            </w:r>
          </w:p>
        </w:tc>
        <w:tc>
          <w:tcPr>
            <w:tcW w:w="1350" w:type="dxa"/>
          </w:tcPr>
          <w:p w14:paraId="0970BEF9" w14:textId="77777777" w:rsidR="00994B9F" w:rsidRDefault="00994B9F" w:rsidP="00D12965">
            <w:pPr>
              <w:jc w:val="left"/>
            </w:pPr>
            <w:r>
              <w:t>E</w:t>
            </w:r>
          </w:p>
        </w:tc>
        <w:tc>
          <w:tcPr>
            <w:tcW w:w="1461" w:type="dxa"/>
          </w:tcPr>
          <w:p w14:paraId="455B11BA" w14:textId="77777777" w:rsidR="00994B9F" w:rsidRDefault="00994B9F" w:rsidP="00D12965">
            <w:pPr>
              <w:jc w:val="left"/>
            </w:pPr>
            <w:r>
              <w:t>N/A</w:t>
            </w:r>
          </w:p>
        </w:tc>
      </w:tr>
      <w:tr w:rsidR="00994B9F" w14:paraId="278206B5" w14:textId="77777777" w:rsidTr="00915104">
        <w:tc>
          <w:tcPr>
            <w:tcW w:w="1615" w:type="dxa"/>
          </w:tcPr>
          <w:p w14:paraId="6190D127" w14:textId="77777777" w:rsidR="00994B9F" w:rsidRDefault="00994B9F" w:rsidP="00D12965">
            <w:pPr>
              <w:jc w:val="left"/>
            </w:pPr>
            <w:r>
              <w:t>Profiles Specifications &amp; Capability Mapping</w:t>
            </w:r>
          </w:p>
        </w:tc>
        <w:tc>
          <w:tcPr>
            <w:tcW w:w="1390" w:type="dxa"/>
          </w:tcPr>
          <w:p w14:paraId="0BB4BA5C" w14:textId="77777777" w:rsidR="00994B9F" w:rsidRDefault="00994B9F" w:rsidP="00D12965">
            <w:pPr>
              <w:jc w:val="left"/>
            </w:pPr>
            <w:r>
              <w:t>e.cap.013</w:t>
            </w:r>
          </w:p>
        </w:tc>
        <w:tc>
          <w:tcPr>
            <w:tcW w:w="1850" w:type="dxa"/>
          </w:tcPr>
          <w:p w14:paraId="2F5E1232" w14:textId="77777777" w:rsidR="00994B9F" w:rsidRDefault="00994B9F" w:rsidP="00D12965">
            <w:pPr>
              <w:jc w:val="left"/>
            </w:pPr>
            <w:r>
              <w:t>SR-IOV over PCI-PT</w:t>
            </w:r>
          </w:p>
        </w:tc>
        <w:tc>
          <w:tcPr>
            <w:tcW w:w="1350" w:type="dxa"/>
          </w:tcPr>
          <w:p w14:paraId="46ECD989" w14:textId="77777777" w:rsidR="00994B9F" w:rsidRDefault="00994B9F" w:rsidP="00D12965">
            <w:pPr>
              <w:jc w:val="left"/>
            </w:pPr>
            <w:r>
              <w:t>Optional</w:t>
            </w:r>
          </w:p>
        </w:tc>
        <w:tc>
          <w:tcPr>
            <w:tcW w:w="1350" w:type="dxa"/>
          </w:tcPr>
          <w:p w14:paraId="076240A7" w14:textId="77777777" w:rsidR="00994B9F" w:rsidRDefault="00994B9F" w:rsidP="00D12965">
            <w:pPr>
              <w:jc w:val="left"/>
            </w:pPr>
            <w:r>
              <w:t>Must support</w:t>
            </w:r>
          </w:p>
        </w:tc>
        <w:tc>
          <w:tcPr>
            <w:tcW w:w="1461" w:type="dxa"/>
          </w:tcPr>
          <w:p w14:paraId="5F56FF03" w14:textId="77777777" w:rsidR="00994B9F" w:rsidRDefault="00994B9F" w:rsidP="00D12965">
            <w:pPr>
              <w:jc w:val="left"/>
            </w:pPr>
            <w:r>
              <w:t>ra2.ch.002 ra2.ch.003 ra2.k8s.007 ra2.ntw.004 ra2.ntw.008</w:t>
            </w:r>
          </w:p>
        </w:tc>
      </w:tr>
      <w:tr w:rsidR="00994B9F" w14:paraId="56871071" w14:textId="77777777" w:rsidTr="00915104">
        <w:tc>
          <w:tcPr>
            <w:tcW w:w="1615" w:type="dxa"/>
          </w:tcPr>
          <w:p w14:paraId="424827D1" w14:textId="77777777" w:rsidR="00994B9F" w:rsidRDefault="00994B9F" w:rsidP="00D12965">
            <w:pPr>
              <w:jc w:val="left"/>
            </w:pPr>
            <w:r>
              <w:lastRenderedPageBreak/>
              <w:t>Exposed Infrastructure Capabilities</w:t>
            </w:r>
          </w:p>
        </w:tc>
        <w:tc>
          <w:tcPr>
            <w:tcW w:w="1390" w:type="dxa"/>
          </w:tcPr>
          <w:p w14:paraId="652C6380" w14:textId="77777777" w:rsidR="00994B9F" w:rsidRDefault="00994B9F" w:rsidP="00D12965">
            <w:pPr>
              <w:jc w:val="left"/>
            </w:pPr>
            <w:r>
              <w:t>e.cap.014</w:t>
            </w:r>
          </w:p>
        </w:tc>
        <w:tc>
          <w:tcPr>
            <w:tcW w:w="1850" w:type="dxa"/>
          </w:tcPr>
          <w:p w14:paraId="72F218E3" w14:textId="77777777" w:rsidR="00994B9F" w:rsidRDefault="00994B9F" w:rsidP="00D12965">
            <w:pPr>
              <w:jc w:val="left"/>
            </w:pPr>
            <w:r>
              <w:t>Hardware coprocessor support (GPU/NPU)</w:t>
            </w:r>
          </w:p>
        </w:tc>
        <w:tc>
          <w:tcPr>
            <w:tcW w:w="1350" w:type="dxa"/>
          </w:tcPr>
          <w:p w14:paraId="4CB1B22D" w14:textId="77777777" w:rsidR="00994B9F" w:rsidRDefault="00994B9F" w:rsidP="00D12965">
            <w:pPr>
              <w:jc w:val="left"/>
            </w:pPr>
            <w:r>
              <w:t>Optional</w:t>
            </w:r>
          </w:p>
        </w:tc>
        <w:tc>
          <w:tcPr>
            <w:tcW w:w="1350" w:type="dxa"/>
          </w:tcPr>
          <w:p w14:paraId="580D4FF9" w14:textId="77777777" w:rsidR="00994B9F" w:rsidRDefault="00994B9F" w:rsidP="00D12965">
            <w:pPr>
              <w:jc w:val="left"/>
            </w:pPr>
            <w:r>
              <w:t>Optional</w:t>
            </w:r>
          </w:p>
        </w:tc>
        <w:tc>
          <w:tcPr>
            <w:tcW w:w="1461" w:type="dxa"/>
          </w:tcPr>
          <w:p w14:paraId="11C1E551" w14:textId="77777777" w:rsidR="00994B9F" w:rsidRDefault="00994B9F" w:rsidP="00D12965">
            <w:pPr>
              <w:jc w:val="left"/>
            </w:pPr>
            <w:r>
              <w:t>N/A</w:t>
            </w:r>
          </w:p>
        </w:tc>
      </w:tr>
      <w:tr w:rsidR="00994B9F" w14:paraId="0487BE00" w14:textId="77777777" w:rsidTr="00915104">
        <w:tc>
          <w:tcPr>
            <w:tcW w:w="1615" w:type="dxa"/>
          </w:tcPr>
          <w:p w14:paraId="168EABD9" w14:textId="77777777" w:rsidR="00994B9F" w:rsidRDefault="00994B9F" w:rsidP="00D12965">
            <w:pPr>
              <w:jc w:val="left"/>
            </w:pPr>
            <w:r>
              <w:t>Exposed Infrastructure Capabilities</w:t>
            </w:r>
          </w:p>
        </w:tc>
        <w:tc>
          <w:tcPr>
            <w:tcW w:w="1390" w:type="dxa"/>
          </w:tcPr>
          <w:p w14:paraId="7A6373C7" w14:textId="77777777" w:rsidR="00994B9F" w:rsidRDefault="00994B9F" w:rsidP="00D12965">
            <w:pPr>
              <w:jc w:val="left"/>
            </w:pPr>
            <w:r>
              <w:t>e.cap.015</w:t>
            </w:r>
          </w:p>
        </w:tc>
        <w:tc>
          <w:tcPr>
            <w:tcW w:w="1850" w:type="dxa"/>
          </w:tcPr>
          <w:p w14:paraId="545D923A" w14:textId="77777777" w:rsidR="00994B9F" w:rsidRDefault="00994B9F" w:rsidP="00D12965">
            <w:pPr>
              <w:jc w:val="left"/>
            </w:pPr>
            <w:r>
              <w:t>SmartNICs</w:t>
            </w:r>
          </w:p>
        </w:tc>
        <w:tc>
          <w:tcPr>
            <w:tcW w:w="1350" w:type="dxa"/>
          </w:tcPr>
          <w:p w14:paraId="24BF9B81" w14:textId="77777777" w:rsidR="00994B9F" w:rsidRDefault="00994B9F" w:rsidP="00D12965">
            <w:pPr>
              <w:jc w:val="left"/>
            </w:pPr>
            <w:r>
              <w:t>Optional</w:t>
            </w:r>
          </w:p>
        </w:tc>
        <w:tc>
          <w:tcPr>
            <w:tcW w:w="1350" w:type="dxa"/>
          </w:tcPr>
          <w:p w14:paraId="65BD74EF" w14:textId="77777777" w:rsidR="00994B9F" w:rsidRDefault="00994B9F" w:rsidP="00D12965">
            <w:pPr>
              <w:jc w:val="left"/>
            </w:pPr>
            <w:r>
              <w:t>Optional</w:t>
            </w:r>
          </w:p>
        </w:tc>
        <w:tc>
          <w:tcPr>
            <w:tcW w:w="1461" w:type="dxa"/>
          </w:tcPr>
          <w:p w14:paraId="303BE332" w14:textId="77777777" w:rsidR="00994B9F" w:rsidRDefault="00994B9F" w:rsidP="00D12965">
            <w:pPr>
              <w:jc w:val="left"/>
            </w:pPr>
            <w:r>
              <w:t>N/A</w:t>
            </w:r>
          </w:p>
        </w:tc>
      </w:tr>
      <w:tr w:rsidR="00994B9F" w14:paraId="3C8F21F2" w14:textId="77777777" w:rsidTr="00915104">
        <w:tc>
          <w:tcPr>
            <w:tcW w:w="1615" w:type="dxa"/>
          </w:tcPr>
          <w:p w14:paraId="6690A864" w14:textId="77777777" w:rsidR="00994B9F" w:rsidRDefault="00994B9F" w:rsidP="00D12965">
            <w:pPr>
              <w:jc w:val="left"/>
            </w:pPr>
            <w:r>
              <w:t>Exposed Infrastructure Capabilities</w:t>
            </w:r>
          </w:p>
        </w:tc>
        <w:tc>
          <w:tcPr>
            <w:tcW w:w="1390" w:type="dxa"/>
          </w:tcPr>
          <w:p w14:paraId="5698EC7A" w14:textId="77777777" w:rsidR="00994B9F" w:rsidRDefault="00994B9F" w:rsidP="00D12965">
            <w:pPr>
              <w:jc w:val="left"/>
            </w:pPr>
            <w:r>
              <w:t>e.cap.016</w:t>
            </w:r>
          </w:p>
        </w:tc>
        <w:tc>
          <w:tcPr>
            <w:tcW w:w="1850" w:type="dxa"/>
          </w:tcPr>
          <w:p w14:paraId="43B4F097" w14:textId="77777777" w:rsidR="00994B9F" w:rsidRDefault="00994B9F" w:rsidP="00D12965">
            <w:pPr>
              <w:jc w:val="left"/>
            </w:pPr>
            <w:r>
              <w:t>FPGA/other Acceleration H/W</w:t>
            </w:r>
          </w:p>
        </w:tc>
        <w:tc>
          <w:tcPr>
            <w:tcW w:w="1350" w:type="dxa"/>
          </w:tcPr>
          <w:p w14:paraId="0F7EBCC1" w14:textId="77777777" w:rsidR="00994B9F" w:rsidRDefault="00994B9F" w:rsidP="00D12965">
            <w:pPr>
              <w:jc w:val="left"/>
            </w:pPr>
            <w:r>
              <w:t>Optional</w:t>
            </w:r>
          </w:p>
        </w:tc>
        <w:tc>
          <w:tcPr>
            <w:tcW w:w="1350" w:type="dxa"/>
          </w:tcPr>
          <w:p w14:paraId="0C1C012C" w14:textId="77777777" w:rsidR="00994B9F" w:rsidRDefault="00994B9F" w:rsidP="00D12965">
            <w:pPr>
              <w:jc w:val="left"/>
            </w:pPr>
            <w:r>
              <w:t>Optional</w:t>
            </w:r>
          </w:p>
        </w:tc>
        <w:tc>
          <w:tcPr>
            <w:tcW w:w="1461" w:type="dxa"/>
          </w:tcPr>
          <w:p w14:paraId="2965AC48" w14:textId="77777777" w:rsidR="00994B9F" w:rsidRDefault="00994B9F" w:rsidP="00D12965">
            <w:pPr>
              <w:jc w:val="left"/>
            </w:pPr>
            <w:r>
              <w:t>ra2.k8s.007 ra2.ntw.012</w:t>
            </w:r>
          </w:p>
        </w:tc>
      </w:tr>
      <w:tr w:rsidR="00994B9F" w14:paraId="60EB7837" w14:textId="77777777" w:rsidTr="00915104">
        <w:tc>
          <w:tcPr>
            <w:tcW w:w="1615" w:type="dxa"/>
          </w:tcPr>
          <w:p w14:paraId="5A1607F2" w14:textId="77777777" w:rsidR="00994B9F" w:rsidRDefault="00994B9F" w:rsidP="00D12965">
            <w:pPr>
              <w:jc w:val="left"/>
            </w:pPr>
            <w:r>
              <w:t>Exposed Infrastructure Capabilities</w:t>
            </w:r>
          </w:p>
        </w:tc>
        <w:tc>
          <w:tcPr>
            <w:tcW w:w="1390" w:type="dxa"/>
          </w:tcPr>
          <w:p w14:paraId="1A3BB040" w14:textId="77777777" w:rsidR="00994B9F" w:rsidRDefault="00994B9F" w:rsidP="00D12965">
            <w:pPr>
              <w:jc w:val="left"/>
            </w:pPr>
            <w:r>
              <w:t>e.cap.017</w:t>
            </w:r>
          </w:p>
        </w:tc>
        <w:tc>
          <w:tcPr>
            <w:tcW w:w="1850" w:type="dxa"/>
          </w:tcPr>
          <w:p w14:paraId="7EE538D9" w14:textId="77777777" w:rsidR="00994B9F" w:rsidRDefault="00994B9F" w:rsidP="00D12965">
            <w:pPr>
              <w:jc w:val="left"/>
            </w:pPr>
            <w:r>
              <w:t>Ability to monitor L2-L7 data from workload</w:t>
            </w:r>
          </w:p>
        </w:tc>
        <w:tc>
          <w:tcPr>
            <w:tcW w:w="1350" w:type="dxa"/>
          </w:tcPr>
          <w:p w14:paraId="3AC2E67A" w14:textId="77777777" w:rsidR="00994B9F" w:rsidRDefault="00994B9F" w:rsidP="00D12965">
            <w:pPr>
              <w:jc w:val="left"/>
            </w:pPr>
            <w:r>
              <w:t>n/a (2)</w:t>
            </w:r>
          </w:p>
        </w:tc>
        <w:tc>
          <w:tcPr>
            <w:tcW w:w="1350" w:type="dxa"/>
          </w:tcPr>
          <w:p w14:paraId="6210A3B8" w14:textId="77777777" w:rsidR="00994B9F" w:rsidRDefault="00994B9F" w:rsidP="00D12965">
            <w:pPr>
              <w:jc w:val="left"/>
            </w:pPr>
            <w:r>
              <w:rPr>
                <w:i/>
              </w:rPr>
              <w:t>n/a (2)</w:t>
            </w:r>
          </w:p>
        </w:tc>
        <w:tc>
          <w:tcPr>
            <w:tcW w:w="1461" w:type="dxa"/>
          </w:tcPr>
          <w:p w14:paraId="3365BC09" w14:textId="77777777" w:rsidR="00994B9F" w:rsidRDefault="00994B9F" w:rsidP="00D12965">
            <w:pPr>
              <w:jc w:val="left"/>
            </w:pPr>
            <w:r>
              <w:t>N/A</w:t>
            </w:r>
          </w:p>
        </w:tc>
      </w:tr>
      <w:tr w:rsidR="00994B9F" w14:paraId="09D919C8" w14:textId="77777777" w:rsidTr="00915104">
        <w:tc>
          <w:tcPr>
            <w:tcW w:w="1615" w:type="dxa"/>
          </w:tcPr>
          <w:p w14:paraId="446FB2BE" w14:textId="77777777" w:rsidR="00994B9F" w:rsidRDefault="00994B9F" w:rsidP="00D12965">
            <w:pPr>
              <w:jc w:val="left"/>
            </w:pPr>
            <w:r>
              <w:t>Exposed Infrastructure Capabilities</w:t>
            </w:r>
          </w:p>
        </w:tc>
        <w:tc>
          <w:tcPr>
            <w:tcW w:w="1390" w:type="dxa"/>
          </w:tcPr>
          <w:p w14:paraId="0C28F7EC" w14:textId="77777777" w:rsidR="00994B9F" w:rsidRDefault="00994B9F" w:rsidP="00D12965">
            <w:pPr>
              <w:jc w:val="left"/>
            </w:pPr>
            <w:r>
              <w:t>e.cap.026</w:t>
            </w:r>
          </w:p>
        </w:tc>
        <w:tc>
          <w:tcPr>
            <w:tcW w:w="1850" w:type="dxa"/>
          </w:tcPr>
          <w:p w14:paraId="1ABBC47F" w14:textId="77777777" w:rsidR="00994B9F" w:rsidRDefault="00994B9F" w:rsidP="00D12965">
            <w:pPr>
              <w:jc w:val="left"/>
            </w:pPr>
            <w:r>
              <w:t>Real-Time settings</w:t>
            </w:r>
          </w:p>
        </w:tc>
        <w:tc>
          <w:tcPr>
            <w:tcW w:w="1350" w:type="dxa"/>
          </w:tcPr>
          <w:p w14:paraId="306DF29C" w14:textId="77777777" w:rsidR="00994B9F" w:rsidRDefault="00994B9F" w:rsidP="00D12965">
            <w:pPr>
              <w:jc w:val="left"/>
            </w:pPr>
            <w:r>
              <w:t>No</w:t>
            </w:r>
          </w:p>
        </w:tc>
        <w:tc>
          <w:tcPr>
            <w:tcW w:w="1350" w:type="dxa"/>
          </w:tcPr>
          <w:p w14:paraId="0501268A" w14:textId="77777777" w:rsidR="00994B9F" w:rsidRDefault="00994B9F" w:rsidP="00D12965">
            <w:pPr>
              <w:jc w:val="left"/>
            </w:pPr>
            <w:r>
              <w:t>Mandatory for flavour rt-tsn</w:t>
            </w:r>
          </w:p>
        </w:tc>
        <w:tc>
          <w:tcPr>
            <w:tcW w:w="1461" w:type="dxa"/>
          </w:tcPr>
          <w:p w14:paraId="183023C6" w14:textId="77777777" w:rsidR="00994B9F" w:rsidRDefault="00994B9F" w:rsidP="00D12965"/>
        </w:tc>
      </w:tr>
      <w:tr w:rsidR="00994B9F" w14:paraId="37B6D1AE" w14:textId="77777777" w:rsidTr="00915104">
        <w:tc>
          <w:tcPr>
            <w:tcW w:w="1615" w:type="dxa"/>
          </w:tcPr>
          <w:p w14:paraId="68BEBFA2" w14:textId="77777777" w:rsidR="00994B9F" w:rsidRDefault="00994B9F" w:rsidP="00D12965">
            <w:pPr>
              <w:jc w:val="left"/>
            </w:pPr>
            <w:r>
              <w:t>Exposed Infrastructure Capabilities</w:t>
            </w:r>
          </w:p>
        </w:tc>
        <w:tc>
          <w:tcPr>
            <w:tcW w:w="1390" w:type="dxa"/>
          </w:tcPr>
          <w:p w14:paraId="78CA899B" w14:textId="77777777" w:rsidR="00994B9F" w:rsidRDefault="00994B9F" w:rsidP="00D12965">
            <w:pPr>
              <w:jc w:val="left"/>
            </w:pPr>
            <w:r>
              <w:t>e.cap.027</w:t>
            </w:r>
          </w:p>
        </w:tc>
        <w:tc>
          <w:tcPr>
            <w:tcW w:w="1850" w:type="dxa"/>
          </w:tcPr>
          <w:p w14:paraId="0D0E04C2" w14:textId="77777777" w:rsidR="00994B9F" w:rsidRDefault="00994B9F" w:rsidP="00D12965">
            <w:pPr>
              <w:jc w:val="left"/>
            </w:pPr>
            <w:r>
              <w:t>Time Sensitive Networking with PTP Hardware Clock and syncronization with SyncE</w:t>
            </w:r>
          </w:p>
        </w:tc>
        <w:tc>
          <w:tcPr>
            <w:tcW w:w="1350" w:type="dxa"/>
          </w:tcPr>
          <w:p w14:paraId="6DD94D48" w14:textId="77777777" w:rsidR="00994B9F" w:rsidRDefault="00994B9F" w:rsidP="00D12965">
            <w:pPr>
              <w:jc w:val="left"/>
            </w:pPr>
            <w:r>
              <w:t>No</w:t>
            </w:r>
          </w:p>
        </w:tc>
        <w:tc>
          <w:tcPr>
            <w:tcW w:w="1350" w:type="dxa"/>
          </w:tcPr>
          <w:p w14:paraId="4476B5F2" w14:textId="77777777" w:rsidR="00994B9F" w:rsidRDefault="00994B9F" w:rsidP="00D12965">
            <w:pPr>
              <w:jc w:val="left"/>
            </w:pPr>
            <w:r>
              <w:t>Mandatory for flavour rt-tsn</w:t>
            </w:r>
          </w:p>
        </w:tc>
        <w:tc>
          <w:tcPr>
            <w:tcW w:w="1461" w:type="dxa"/>
          </w:tcPr>
          <w:p w14:paraId="192EE93F" w14:textId="77777777" w:rsidR="00994B9F" w:rsidRDefault="00994B9F" w:rsidP="00D12965"/>
        </w:tc>
      </w:tr>
      <w:tr w:rsidR="00994B9F" w14:paraId="4FEB3348" w14:textId="77777777" w:rsidTr="00915104">
        <w:tc>
          <w:tcPr>
            <w:tcW w:w="1615" w:type="dxa"/>
          </w:tcPr>
          <w:p w14:paraId="7B96D819" w14:textId="77777777" w:rsidR="00994B9F" w:rsidRDefault="00994B9F" w:rsidP="00D12965">
            <w:pPr>
              <w:jc w:val="left"/>
            </w:pPr>
            <w:r>
              <w:t>Internal Infrastructure Capabilities</w:t>
            </w:r>
          </w:p>
        </w:tc>
        <w:tc>
          <w:tcPr>
            <w:tcW w:w="1390" w:type="dxa"/>
          </w:tcPr>
          <w:p w14:paraId="64ED39C1" w14:textId="77777777" w:rsidR="00994B9F" w:rsidRDefault="00994B9F" w:rsidP="00D12965">
            <w:pPr>
              <w:jc w:val="left"/>
            </w:pPr>
            <w:r>
              <w:t>i.cap.014</w:t>
            </w:r>
          </w:p>
        </w:tc>
        <w:tc>
          <w:tcPr>
            <w:tcW w:w="1850" w:type="dxa"/>
          </w:tcPr>
          <w:p w14:paraId="7BCD98EC" w14:textId="77777777" w:rsidR="00994B9F" w:rsidRDefault="00994B9F" w:rsidP="00D12965">
            <w:pPr>
              <w:jc w:val="left"/>
            </w:pPr>
            <w:r>
              <w:t>Specifies the proportion of vCPUs consumed by the Cloud Infrastructure system on the worker nodes.</w:t>
            </w:r>
          </w:p>
        </w:tc>
        <w:tc>
          <w:tcPr>
            <w:tcW w:w="1350" w:type="dxa"/>
          </w:tcPr>
          <w:p w14:paraId="19708096" w14:textId="77777777" w:rsidR="00994B9F" w:rsidRDefault="00994B9F" w:rsidP="00D12965">
            <w:pPr>
              <w:jc w:val="left"/>
            </w:pPr>
            <w:r>
              <w:t>2</w:t>
            </w:r>
          </w:p>
        </w:tc>
        <w:tc>
          <w:tcPr>
            <w:tcW w:w="1350" w:type="dxa"/>
          </w:tcPr>
          <w:p w14:paraId="0C01AEDF" w14:textId="77777777" w:rsidR="00994B9F" w:rsidRDefault="00994B9F" w:rsidP="00D12965">
            <w:pPr>
              <w:jc w:val="left"/>
            </w:pPr>
            <w:r>
              <w:t>2</w:t>
            </w:r>
          </w:p>
        </w:tc>
        <w:tc>
          <w:tcPr>
            <w:tcW w:w="1461" w:type="dxa"/>
          </w:tcPr>
          <w:p w14:paraId="379E5337" w14:textId="77777777" w:rsidR="00994B9F" w:rsidRDefault="00994B9F" w:rsidP="00D12965">
            <w:pPr>
              <w:jc w:val="left"/>
            </w:pPr>
            <w:r>
              <w:t>ra2.k8s.008</w:t>
            </w:r>
          </w:p>
        </w:tc>
      </w:tr>
      <w:tr w:rsidR="00994B9F" w14:paraId="64311C79" w14:textId="77777777" w:rsidTr="00915104">
        <w:tc>
          <w:tcPr>
            <w:tcW w:w="1615" w:type="dxa"/>
          </w:tcPr>
          <w:p w14:paraId="0D1B23E1" w14:textId="77777777" w:rsidR="00994B9F" w:rsidRDefault="00994B9F" w:rsidP="00D12965">
            <w:pPr>
              <w:jc w:val="left"/>
            </w:pPr>
            <w:r>
              <w:t>Internal Infrastructure Capabilities</w:t>
            </w:r>
          </w:p>
        </w:tc>
        <w:tc>
          <w:tcPr>
            <w:tcW w:w="1390" w:type="dxa"/>
          </w:tcPr>
          <w:p w14:paraId="653C3698" w14:textId="77777777" w:rsidR="00994B9F" w:rsidRDefault="00994B9F" w:rsidP="00D12965">
            <w:pPr>
              <w:jc w:val="left"/>
            </w:pPr>
            <w:r>
              <w:t>i.cap.015</w:t>
            </w:r>
          </w:p>
        </w:tc>
        <w:tc>
          <w:tcPr>
            <w:tcW w:w="1850" w:type="dxa"/>
          </w:tcPr>
          <w:p w14:paraId="5207467A" w14:textId="77777777" w:rsidR="00994B9F" w:rsidRDefault="00994B9F" w:rsidP="00D12965">
            <w:pPr>
              <w:jc w:val="left"/>
            </w:pPr>
            <w:r>
              <w:t>Indicates the memory consumed by Cloud Infrastructure on the worker nodes</w:t>
            </w:r>
          </w:p>
        </w:tc>
        <w:tc>
          <w:tcPr>
            <w:tcW w:w="1350" w:type="dxa"/>
          </w:tcPr>
          <w:p w14:paraId="7C278750" w14:textId="77777777" w:rsidR="00994B9F" w:rsidRDefault="00994B9F" w:rsidP="00D12965">
            <w:pPr>
              <w:jc w:val="left"/>
            </w:pPr>
            <w:r>
              <w:t>16 GB</w:t>
            </w:r>
          </w:p>
        </w:tc>
        <w:tc>
          <w:tcPr>
            <w:tcW w:w="1350" w:type="dxa"/>
          </w:tcPr>
          <w:p w14:paraId="137F15D4" w14:textId="77777777" w:rsidR="00994B9F" w:rsidRDefault="00994B9F" w:rsidP="00D12965">
            <w:pPr>
              <w:jc w:val="left"/>
            </w:pPr>
            <w:r>
              <w:t>16 GB</w:t>
            </w:r>
          </w:p>
        </w:tc>
        <w:tc>
          <w:tcPr>
            <w:tcW w:w="1461" w:type="dxa"/>
          </w:tcPr>
          <w:p w14:paraId="0D7532F8" w14:textId="77777777" w:rsidR="00994B9F" w:rsidRDefault="00994B9F" w:rsidP="00D12965"/>
        </w:tc>
      </w:tr>
      <w:tr w:rsidR="00994B9F" w14:paraId="2C614FEE" w14:textId="77777777" w:rsidTr="00915104">
        <w:tc>
          <w:tcPr>
            <w:tcW w:w="1615" w:type="dxa"/>
          </w:tcPr>
          <w:p w14:paraId="4B1E39A1" w14:textId="77777777" w:rsidR="00994B9F" w:rsidRDefault="00994B9F" w:rsidP="00D12965">
            <w:pPr>
              <w:jc w:val="left"/>
            </w:pPr>
            <w:r>
              <w:t>Internal Infrastructure Capabilities</w:t>
            </w:r>
          </w:p>
        </w:tc>
        <w:tc>
          <w:tcPr>
            <w:tcW w:w="1390" w:type="dxa"/>
          </w:tcPr>
          <w:p w14:paraId="6195B000" w14:textId="77777777" w:rsidR="00994B9F" w:rsidRDefault="00994B9F" w:rsidP="00D12965">
            <w:pPr>
              <w:jc w:val="left"/>
            </w:pPr>
            <w:r>
              <w:t>i.cap.016</w:t>
            </w:r>
          </w:p>
        </w:tc>
        <w:tc>
          <w:tcPr>
            <w:tcW w:w="1850" w:type="dxa"/>
          </w:tcPr>
          <w:p w14:paraId="468DDA06" w14:textId="77777777" w:rsidR="00994B9F" w:rsidRDefault="00994B9F" w:rsidP="00D12965">
            <w:pPr>
              <w:jc w:val="left"/>
            </w:pPr>
            <w:r>
              <w:t>Number of virtual cores per physical core; also known as CPU overbooking ratio that is required</w:t>
            </w:r>
          </w:p>
        </w:tc>
        <w:tc>
          <w:tcPr>
            <w:tcW w:w="1350" w:type="dxa"/>
          </w:tcPr>
          <w:p w14:paraId="4AF1F2D8" w14:textId="77777777" w:rsidR="00994B9F" w:rsidRDefault="00994B9F" w:rsidP="00D12965">
            <w:pPr>
              <w:jc w:val="left"/>
            </w:pPr>
            <w:r>
              <w:t>01:01</w:t>
            </w:r>
          </w:p>
        </w:tc>
        <w:tc>
          <w:tcPr>
            <w:tcW w:w="1350" w:type="dxa"/>
          </w:tcPr>
          <w:p w14:paraId="3EFE1A11" w14:textId="77777777" w:rsidR="00994B9F" w:rsidRDefault="00994B9F" w:rsidP="00D12965">
            <w:pPr>
              <w:jc w:val="left"/>
            </w:pPr>
            <w:r>
              <w:t>01:01</w:t>
            </w:r>
          </w:p>
        </w:tc>
        <w:tc>
          <w:tcPr>
            <w:tcW w:w="1461" w:type="dxa"/>
          </w:tcPr>
          <w:p w14:paraId="353AD099" w14:textId="77777777" w:rsidR="00994B9F" w:rsidRDefault="00994B9F" w:rsidP="00D12965">
            <w:pPr>
              <w:jc w:val="left"/>
            </w:pPr>
            <w:r>
              <w:t xml:space="preserve">ra2.ch.004, ra2.ch.005 </w:t>
            </w:r>
            <w:hyperlink w:anchor="kubernetes-node">
              <w:r>
                <w:rPr>
                  <w:rStyle w:val="Hyperlink"/>
                </w:rPr>
                <w:t>Kubernetes Node</w:t>
              </w:r>
            </w:hyperlink>
          </w:p>
        </w:tc>
      </w:tr>
      <w:tr w:rsidR="00994B9F" w14:paraId="37C72108" w14:textId="77777777" w:rsidTr="00915104">
        <w:tc>
          <w:tcPr>
            <w:tcW w:w="1615" w:type="dxa"/>
          </w:tcPr>
          <w:p w14:paraId="2C4428D7" w14:textId="77777777" w:rsidR="00994B9F" w:rsidRDefault="00994B9F" w:rsidP="00D12965">
            <w:pPr>
              <w:jc w:val="left"/>
            </w:pPr>
            <w:r>
              <w:t>Internal Infrastructure Capabilities</w:t>
            </w:r>
          </w:p>
        </w:tc>
        <w:tc>
          <w:tcPr>
            <w:tcW w:w="1390" w:type="dxa"/>
          </w:tcPr>
          <w:p w14:paraId="4DDF8F9B" w14:textId="77777777" w:rsidR="00994B9F" w:rsidRDefault="00994B9F" w:rsidP="00D12965">
            <w:pPr>
              <w:jc w:val="left"/>
            </w:pPr>
            <w:r>
              <w:t>i.cap.017</w:t>
            </w:r>
          </w:p>
        </w:tc>
        <w:tc>
          <w:tcPr>
            <w:tcW w:w="1850" w:type="dxa"/>
          </w:tcPr>
          <w:p w14:paraId="1494FC70" w14:textId="77777777" w:rsidR="00994B9F" w:rsidRDefault="00994B9F" w:rsidP="00D12965">
            <w:pPr>
              <w:jc w:val="left"/>
            </w:pPr>
            <w:r>
              <w:t xml:space="preserve">QoS enablement of the connection </w:t>
            </w:r>
            <w:r>
              <w:lastRenderedPageBreak/>
              <w:t>point (vNIC or interface)</w:t>
            </w:r>
          </w:p>
        </w:tc>
        <w:tc>
          <w:tcPr>
            <w:tcW w:w="1350" w:type="dxa"/>
          </w:tcPr>
          <w:p w14:paraId="32A500F9" w14:textId="77777777" w:rsidR="00994B9F" w:rsidRDefault="00994B9F" w:rsidP="00D12965">
            <w:pPr>
              <w:jc w:val="left"/>
            </w:pPr>
            <w:r>
              <w:lastRenderedPageBreak/>
              <w:t>Optional</w:t>
            </w:r>
          </w:p>
        </w:tc>
        <w:tc>
          <w:tcPr>
            <w:tcW w:w="1350" w:type="dxa"/>
          </w:tcPr>
          <w:p w14:paraId="7F231157" w14:textId="77777777" w:rsidR="00994B9F" w:rsidRDefault="00994B9F" w:rsidP="00D12965">
            <w:pPr>
              <w:jc w:val="left"/>
            </w:pPr>
            <w:r>
              <w:t>Must support</w:t>
            </w:r>
          </w:p>
        </w:tc>
        <w:tc>
          <w:tcPr>
            <w:tcW w:w="1461" w:type="dxa"/>
          </w:tcPr>
          <w:p w14:paraId="7F5D4258" w14:textId="77777777" w:rsidR="00994B9F" w:rsidRDefault="00994B9F" w:rsidP="00D12965">
            <w:pPr>
              <w:jc w:val="left"/>
            </w:pPr>
            <w:r>
              <w:t>N/A</w:t>
            </w:r>
          </w:p>
        </w:tc>
      </w:tr>
      <w:tr w:rsidR="00994B9F" w14:paraId="3E32DEC1" w14:textId="77777777" w:rsidTr="00915104">
        <w:tc>
          <w:tcPr>
            <w:tcW w:w="1615" w:type="dxa"/>
          </w:tcPr>
          <w:p w14:paraId="6D4AFB82" w14:textId="77777777" w:rsidR="00994B9F" w:rsidRDefault="00994B9F" w:rsidP="00D12965">
            <w:pPr>
              <w:jc w:val="left"/>
            </w:pPr>
            <w:r>
              <w:t>Internal Infrastructure Capabilities</w:t>
            </w:r>
          </w:p>
        </w:tc>
        <w:tc>
          <w:tcPr>
            <w:tcW w:w="1390" w:type="dxa"/>
          </w:tcPr>
          <w:p w14:paraId="709F8EA1" w14:textId="77777777" w:rsidR="00994B9F" w:rsidRDefault="00994B9F" w:rsidP="00D12965">
            <w:pPr>
              <w:jc w:val="left"/>
            </w:pPr>
            <w:r>
              <w:t>i.cap.018</w:t>
            </w:r>
          </w:p>
        </w:tc>
        <w:tc>
          <w:tcPr>
            <w:tcW w:w="1850" w:type="dxa"/>
          </w:tcPr>
          <w:p w14:paraId="342F9F9D" w14:textId="77777777" w:rsidR="00994B9F" w:rsidRDefault="00994B9F" w:rsidP="00D12965">
            <w:pPr>
              <w:jc w:val="left"/>
            </w:pPr>
            <w:r>
              <w:t>Support for huge pages</w:t>
            </w:r>
          </w:p>
        </w:tc>
        <w:tc>
          <w:tcPr>
            <w:tcW w:w="1350" w:type="dxa"/>
          </w:tcPr>
          <w:p w14:paraId="220B1DE2" w14:textId="77777777" w:rsidR="00994B9F" w:rsidRDefault="00994B9F" w:rsidP="00D12965">
            <w:pPr>
              <w:jc w:val="left"/>
            </w:pPr>
            <w:r>
              <w:t>Optional</w:t>
            </w:r>
          </w:p>
        </w:tc>
        <w:tc>
          <w:tcPr>
            <w:tcW w:w="1350" w:type="dxa"/>
          </w:tcPr>
          <w:p w14:paraId="1F862465" w14:textId="77777777" w:rsidR="00994B9F" w:rsidRDefault="00994B9F" w:rsidP="00D12965">
            <w:pPr>
              <w:jc w:val="left"/>
            </w:pPr>
            <w:r>
              <w:t>Must support</w:t>
            </w:r>
          </w:p>
        </w:tc>
        <w:tc>
          <w:tcPr>
            <w:tcW w:w="1461" w:type="dxa"/>
          </w:tcPr>
          <w:p w14:paraId="782F007E" w14:textId="77777777" w:rsidR="00994B9F" w:rsidRDefault="00994B9F" w:rsidP="00D12965">
            <w:pPr>
              <w:jc w:val="left"/>
            </w:pPr>
            <w:r>
              <w:t>ra2.ch.001</w:t>
            </w:r>
          </w:p>
        </w:tc>
      </w:tr>
      <w:tr w:rsidR="00994B9F" w14:paraId="1339B118" w14:textId="77777777" w:rsidTr="00915104">
        <w:tc>
          <w:tcPr>
            <w:tcW w:w="1615" w:type="dxa"/>
          </w:tcPr>
          <w:p w14:paraId="40986B0E" w14:textId="77777777" w:rsidR="00994B9F" w:rsidRDefault="00994B9F" w:rsidP="00D12965">
            <w:pPr>
              <w:jc w:val="left"/>
            </w:pPr>
            <w:r>
              <w:t>Internal Infrastructure Capabilities</w:t>
            </w:r>
          </w:p>
        </w:tc>
        <w:tc>
          <w:tcPr>
            <w:tcW w:w="1390" w:type="dxa"/>
          </w:tcPr>
          <w:p w14:paraId="324FC2DE" w14:textId="77777777" w:rsidR="00994B9F" w:rsidRDefault="00994B9F" w:rsidP="00D12965">
            <w:pPr>
              <w:jc w:val="left"/>
            </w:pPr>
            <w:r>
              <w:t>i.pm.001</w:t>
            </w:r>
          </w:p>
        </w:tc>
        <w:tc>
          <w:tcPr>
            <w:tcW w:w="1850" w:type="dxa"/>
          </w:tcPr>
          <w:p w14:paraId="38F37CC4" w14:textId="77777777" w:rsidR="00994B9F" w:rsidRDefault="00994B9F" w:rsidP="00D12965">
            <w:pPr>
              <w:jc w:val="left"/>
            </w:pPr>
            <w:r>
              <w:t>Monitor worker node CPU usage, per nanosecond</w:t>
            </w:r>
          </w:p>
        </w:tc>
        <w:tc>
          <w:tcPr>
            <w:tcW w:w="1350" w:type="dxa"/>
          </w:tcPr>
          <w:p w14:paraId="700634EE" w14:textId="77777777" w:rsidR="00994B9F" w:rsidRDefault="00994B9F" w:rsidP="00D12965">
            <w:pPr>
              <w:jc w:val="left"/>
            </w:pPr>
            <w:r>
              <w:t>Must support</w:t>
            </w:r>
          </w:p>
        </w:tc>
        <w:tc>
          <w:tcPr>
            <w:tcW w:w="1350" w:type="dxa"/>
          </w:tcPr>
          <w:p w14:paraId="39298479" w14:textId="77777777" w:rsidR="00994B9F" w:rsidRDefault="00994B9F" w:rsidP="00D12965">
            <w:pPr>
              <w:jc w:val="left"/>
            </w:pPr>
            <w:r>
              <w:t>Must support</w:t>
            </w:r>
          </w:p>
        </w:tc>
        <w:tc>
          <w:tcPr>
            <w:tcW w:w="1461" w:type="dxa"/>
          </w:tcPr>
          <w:p w14:paraId="08CBF319" w14:textId="77777777" w:rsidR="00994B9F" w:rsidRDefault="00994B9F" w:rsidP="00D12965">
            <w:pPr>
              <w:jc w:val="left"/>
            </w:pPr>
            <w:r>
              <w:t>N/A</w:t>
            </w:r>
          </w:p>
        </w:tc>
      </w:tr>
      <w:tr w:rsidR="00994B9F" w14:paraId="2711121C" w14:textId="77777777" w:rsidTr="00915104">
        <w:tc>
          <w:tcPr>
            <w:tcW w:w="1615" w:type="dxa"/>
          </w:tcPr>
          <w:p w14:paraId="274BA33D" w14:textId="77777777" w:rsidR="00994B9F" w:rsidRDefault="00994B9F" w:rsidP="00D12965">
            <w:pPr>
              <w:jc w:val="left"/>
            </w:pPr>
            <w:r>
              <w:t>Internal Infrastructure Capabilities</w:t>
            </w:r>
          </w:p>
        </w:tc>
        <w:tc>
          <w:tcPr>
            <w:tcW w:w="1390" w:type="dxa"/>
          </w:tcPr>
          <w:p w14:paraId="1BC21382" w14:textId="77777777" w:rsidR="00994B9F" w:rsidRDefault="00994B9F" w:rsidP="00D12965">
            <w:pPr>
              <w:jc w:val="left"/>
            </w:pPr>
            <w:r>
              <w:t>i.pm.002</w:t>
            </w:r>
          </w:p>
        </w:tc>
        <w:tc>
          <w:tcPr>
            <w:tcW w:w="1850" w:type="dxa"/>
          </w:tcPr>
          <w:p w14:paraId="7F732C7A" w14:textId="77777777" w:rsidR="00994B9F" w:rsidRPr="004B00CF" w:rsidRDefault="00994B9F" w:rsidP="00D12965">
            <w:pPr>
              <w:jc w:val="left"/>
              <w:rPr>
                <w:lang w:val="it-IT"/>
              </w:rPr>
            </w:pPr>
            <w:r w:rsidRPr="004B00CF">
              <w:rPr>
                <w:lang w:val="it-IT"/>
              </w:rPr>
              <w:t xml:space="preserve">Monitor </w:t>
            </w:r>
            <w:proofErr w:type="spellStart"/>
            <w:r w:rsidRPr="004B00CF">
              <w:rPr>
                <w:lang w:val="it-IT"/>
              </w:rPr>
              <w:t>Pod</w:t>
            </w:r>
            <w:proofErr w:type="spellEnd"/>
            <w:r w:rsidRPr="004B00CF">
              <w:rPr>
                <w:lang w:val="it-IT"/>
              </w:rPr>
              <w:t xml:space="preserve"> CPU </w:t>
            </w:r>
            <w:proofErr w:type="spellStart"/>
            <w:r w:rsidRPr="004B00CF">
              <w:rPr>
                <w:lang w:val="it-IT"/>
              </w:rPr>
              <w:t>usage</w:t>
            </w:r>
            <w:proofErr w:type="spellEnd"/>
            <w:r w:rsidRPr="004B00CF">
              <w:rPr>
                <w:lang w:val="it-IT"/>
              </w:rPr>
              <w:t xml:space="preserve">, per </w:t>
            </w:r>
            <w:proofErr w:type="spellStart"/>
            <w:r w:rsidRPr="004B00CF">
              <w:rPr>
                <w:lang w:val="it-IT"/>
              </w:rPr>
              <w:t>nanosecond</w:t>
            </w:r>
            <w:proofErr w:type="spellEnd"/>
          </w:p>
        </w:tc>
        <w:tc>
          <w:tcPr>
            <w:tcW w:w="1350" w:type="dxa"/>
          </w:tcPr>
          <w:p w14:paraId="007E44C0" w14:textId="77777777" w:rsidR="00994B9F" w:rsidRDefault="00994B9F" w:rsidP="00D12965">
            <w:pPr>
              <w:jc w:val="left"/>
            </w:pPr>
            <w:r>
              <w:t>Must support</w:t>
            </w:r>
          </w:p>
        </w:tc>
        <w:tc>
          <w:tcPr>
            <w:tcW w:w="1350" w:type="dxa"/>
          </w:tcPr>
          <w:p w14:paraId="07203A1E" w14:textId="77777777" w:rsidR="00994B9F" w:rsidRDefault="00994B9F" w:rsidP="00D12965">
            <w:pPr>
              <w:jc w:val="left"/>
            </w:pPr>
            <w:r>
              <w:t>Must support</w:t>
            </w:r>
          </w:p>
        </w:tc>
        <w:tc>
          <w:tcPr>
            <w:tcW w:w="1461" w:type="dxa"/>
          </w:tcPr>
          <w:p w14:paraId="7A62457F" w14:textId="77777777" w:rsidR="00994B9F" w:rsidRDefault="00994B9F" w:rsidP="00D12965">
            <w:pPr>
              <w:jc w:val="left"/>
            </w:pPr>
            <w:r>
              <w:t>N/A</w:t>
            </w:r>
          </w:p>
        </w:tc>
      </w:tr>
      <w:tr w:rsidR="00994B9F" w14:paraId="1CDF8BB2" w14:textId="77777777" w:rsidTr="00915104">
        <w:tc>
          <w:tcPr>
            <w:tcW w:w="1615" w:type="dxa"/>
          </w:tcPr>
          <w:p w14:paraId="54F08CDE" w14:textId="77777777" w:rsidR="00994B9F" w:rsidRDefault="00994B9F" w:rsidP="00D12965">
            <w:pPr>
              <w:jc w:val="left"/>
            </w:pPr>
            <w:r>
              <w:t>Internal Infrastructure Capabilities</w:t>
            </w:r>
          </w:p>
        </w:tc>
        <w:tc>
          <w:tcPr>
            <w:tcW w:w="1390" w:type="dxa"/>
          </w:tcPr>
          <w:p w14:paraId="2B59128B" w14:textId="77777777" w:rsidR="00994B9F" w:rsidRDefault="00994B9F" w:rsidP="00D12965">
            <w:pPr>
              <w:jc w:val="left"/>
            </w:pPr>
            <w:r>
              <w:t>i.pm.003</w:t>
            </w:r>
          </w:p>
        </w:tc>
        <w:tc>
          <w:tcPr>
            <w:tcW w:w="1850" w:type="dxa"/>
          </w:tcPr>
          <w:p w14:paraId="13291592" w14:textId="77777777" w:rsidR="00994B9F" w:rsidRDefault="00994B9F" w:rsidP="00D12965">
            <w:pPr>
              <w:jc w:val="left"/>
            </w:pPr>
            <w:r>
              <w:t>Monitor worker node CPU utilisation (%)</w:t>
            </w:r>
          </w:p>
        </w:tc>
        <w:tc>
          <w:tcPr>
            <w:tcW w:w="1350" w:type="dxa"/>
          </w:tcPr>
          <w:p w14:paraId="2A2D48EC" w14:textId="77777777" w:rsidR="00994B9F" w:rsidRDefault="00994B9F" w:rsidP="00D12965">
            <w:pPr>
              <w:jc w:val="left"/>
            </w:pPr>
            <w:r>
              <w:t>Must support</w:t>
            </w:r>
          </w:p>
        </w:tc>
        <w:tc>
          <w:tcPr>
            <w:tcW w:w="1350" w:type="dxa"/>
          </w:tcPr>
          <w:p w14:paraId="26535922" w14:textId="77777777" w:rsidR="00994B9F" w:rsidRDefault="00994B9F" w:rsidP="00D12965">
            <w:pPr>
              <w:jc w:val="left"/>
            </w:pPr>
            <w:r>
              <w:t>Must support</w:t>
            </w:r>
          </w:p>
        </w:tc>
        <w:tc>
          <w:tcPr>
            <w:tcW w:w="1461" w:type="dxa"/>
          </w:tcPr>
          <w:p w14:paraId="668F2732" w14:textId="77777777" w:rsidR="00994B9F" w:rsidRDefault="00994B9F" w:rsidP="00D12965">
            <w:pPr>
              <w:jc w:val="left"/>
            </w:pPr>
            <w:r>
              <w:t>N/A</w:t>
            </w:r>
          </w:p>
        </w:tc>
      </w:tr>
      <w:tr w:rsidR="00994B9F" w14:paraId="5E4D9691" w14:textId="77777777" w:rsidTr="00915104">
        <w:tc>
          <w:tcPr>
            <w:tcW w:w="1615" w:type="dxa"/>
          </w:tcPr>
          <w:p w14:paraId="46FF0009" w14:textId="77777777" w:rsidR="00994B9F" w:rsidRDefault="00994B9F" w:rsidP="00D12965">
            <w:pPr>
              <w:jc w:val="left"/>
            </w:pPr>
            <w:r>
              <w:t>Internal Infrastructure Capabilities</w:t>
            </w:r>
          </w:p>
        </w:tc>
        <w:tc>
          <w:tcPr>
            <w:tcW w:w="1390" w:type="dxa"/>
          </w:tcPr>
          <w:p w14:paraId="3FB120FA" w14:textId="77777777" w:rsidR="00994B9F" w:rsidRDefault="00994B9F" w:rsidP="00D12965">
            <w:pPr>
              <w:jc w:val="left"/>
            </w:pPr>
            <w:r>
              <w:t>i.pm.004</w:t>
            </w:r>
          </w:p>
        </w:tc>
        <w:tc>
          <w:tcPr>
            <w:tcW w:w="1850" w:type="dxa"/>
          </w:tcPr>
          <w:p w14:paraId="094AEA25" w14:textId="77777777" w:rsidR="00994B9F" w:rsidRDefault="00994B9F" w:rsidP="00D12965">
            <w:pPr>
              <w:jc w:val="left"/>
            </w:pPr>
            <w:r>
              <w:t>Monitor Pod CPU utilisation</w:t>
            </w:r>
          </w:p>
        </w:tc>
        <w:tc>
          <w:tcPr>
            <w:tcW w:w="1350" w:type="dxa"/>
          </w:tcPr>
          <w:p w14:paraId="1A054052" w14:textId="77777777" w:rsidR="00994B9F" w:rsidRDefault="00994B9F" w:rsidP="00D12965">
            <w:pPr>
              <w:jc w:val="left"/>
            </w:pPr>
            <w:r>
              <w:t>Must support</w:t>
            </w:r>
          </w:p>
        </w:tc>
        <w:tc>
          <w:tcPr>
            <w:tcW w:w="1350" w:type="dxa"/>
          </w:tcPr>
          <w:p w14:paraId="56814A14" w14:textId="77777777" w:rsidR="00994B9F" w:rsidRDefault="00994B9F" w:rsidP="00D12965">
            <w:pPr>
              <w:jc w:val="left"/>
            </w:pPr>
            <w:r>
              <w:t>Must support</w:t>
            </w:r>
          </w:p>
        </w:tc>
        <w:tc>
          <w:tcPr>
            <w:tcW w:w="1461" w:type="dxa"/>
          </w:tcPr>
          <w:p w14:paraId="3903B543" w14:textId="77777777" w:rsidR="00994B9F" w:rsidRDefault="00994B9F" w:rsidP="00D12965">
            <w:pPr>
              <w:jc w:val="left"/>
            </w:pPr>
            <w:r>
              <w:t>N/A</w:t>
            </w:r>
          </w:p>
        </w:tc>
      </w:tr>
      <w:tr w:rsidR="00994B9F" w14:paraId="54573453" w14:textId="77777777" w:rsidTr="00915104">
        <w:tc>
          <w:tcPr>
            <w:tcW w:w="1615" w:type="dxa"/>
          </w:tcPr>
          <w:p w14:paraId="61962099" w14:textId="77777777" w:rsidR="00994B9F" w:rsidRDefault="00994B9F" w:rsidP="00D12965">
            <w:pPr>
              <w:jc w:val="left"/>
            </w:pPr>
            <w:r>
              <w:t>Internal Infrastructure Capabilities</w:t>
            </w:r>
          </w:p>
        </w:tc>
        <w:tc>
          <w:tcPr>
            <w:tcW w:w="1390" w:type="dxa"/>
          </w:tcPr>
          <w:p w14:paraId="576D8B50" w14:textId="77777777" w:rsidR="00994B9F" w:rsidRDefault="00994B9F" w:rsidP="00D12965">
            <w:pPr>
              <w:jc w:val="left"/>
            </w:pPr>
            <w:r>
              <w:t>i.pm.005</w:t>
            </w:r>
          </w:p>
        </w:tc>
        <w:tc>
          <w:tcPr>
            <w:tcW w:w="1850" w:type="dxa"/>
          </w:tcPr>
          <w:p w14:paraId="20864DF6" w14:textId="77777777" w:rsidR="00994B9F" w:rsidRDefault="00994B9F" w:rsidP="00D12965">
            <w:pPr>
              <w:jc w:val="left"/>
            </w:pPr>
            <w:r>
              <w:t>Measure external storage IOPs</w:t>
            </w:r>
          </w:p>
        </w:tc>
        <w:tc>
          <w:tcPr>
            <w:tcW w:w="1350" w:type="dxa"/>
          </w:tcPr>
          <w:p w14:paraId="5B699E4C" w14:textId="77777777" w:rsidR="00994B9F" w:rsidRDefault="00994B9F" w:rsidP="00D12965">
            <w:pPr>
              <w:jc w:val="left"/>
            </w:pPr>
            <w:r>
              <w:t>Must support</w:t>
            </w:r>
          </w:p>
        </w:tc>
        <w:tc>
          <w:tcPr>
            <w:tcW w:w="1350" w:type="dxa"/>
          </w:tcPr>
          <w:p w14:paraId="7DEAB1D5" w14:textId="77777777" w:rsidR="00994B9F" w:rsidRDefault="00994B9F" w:rsidP="00D12965">
            <w:pPr>
              <w:jc w:val="left"/>
            </w:pPr>
            <w:r>
              <w:t>Must support</w:t>
            </w:r>
          </w:p>
        </w:tc>
        <w:tc>
          <w:tcPr>
            <w:tcW w:w="1461" w:type="dxa"/>
          </w:tcPr>
          <w:p w14:paraId="2FB52B9F" w14:textId="77777777" w:rsidR="00994B9F" w:rsidRDefault="00994B9F" w:rsidP="00D12965">
            <w:pPr>
              <w:jc w:val="left"/>
            </w:pPr>
            <w:r>
              <w:t>N/A</w:t>
            </w:r>
          </w:p>
        </w:tc>
      </w:tr>
      <w:tr w:rsidR="00994B9F" w14:paraId="2CE620F4" w14:textId="77777777" w:rsidTr="00915104">
        <w:tc>
          <w:tcPr>
            <w:tcW w:w="1615" w:type="dxa"/>
          </w:tcPr>
          <w:p w14:paraId="307F2B85" w14:textId="77777777" w:rsidR="00994B9F" w:rsidRDefault="00994B9F" w:rsidP="00D12965">
            <w:pPr>
              <w:jc w:val="left"/>
            </w:pPr>
            <w:r>
              <w:t>Internal Infrastructure Capabilities</w:t>
            </w:r>
          </w:p>
        </w:tc>
        <w:tc>
          <w:tcPr>
            <w:tcW w:w="1390" w:type="dxa"/>
          </w:tcPr>
          <w:p w14:paraId="19B55F37" w14:textId="77777777" w:rsidR="00994B9F" w:rsidRDefault="00994B9F" w:rsidP="00D12965">
            <w:pPr>
              <w:jc w:val="left"/>
            </w:pPr>
            <w:r>
              <w:t>i.pm.006</w:t>
            </w:r>
          </w:p>
        </w:tc>
        <w:tc>
          <w:tcPr>
            <w:tcW w:w="1850" w:type="dxa"/>
          </w:tcPr>
          <w:p w14:paraId="5E1288E9" w14:textId="77777777" w:rsidR="00994B9F" w:rsidRDefault="00994B9F" w:rsidP="00D12965">
            <w:pPr>
              <w:jc w:val="left"/>
            </w:pPr>
            <w:r>
              <w:t>Measure external storage throughput</w:t>
            </w:r>
          </w:p>
        </w:tc>
        <w:tc>
          <w:tcPr>
            <w:tcW w:w="1350" w:type="dxa"/>
          </w:tcPr>
          <w:p w14:paraId="081B3AE0" w14:textId="77777777" w:rsidR="00994B9F" w:rsidRDefault="00994B9F" w:rsidP="00D12965">
            <w:pPr>
              <w:jc w:val="left"/>
            </w:pPr>
            <w:r>
              <w:t>Must support</w:t>
            </w:r>
          </w:p>
        </w:tc>
        <w:tc>
          <w:tcPr>
            <w:tcW w:w="1350" w:type="dxa"/>
          </w:tcPr>
          <w:p w14:paraId="17AE49E4" w14:textId="77777777" w:rsidR="00994B9F" w:rsidRDefault="00994B9F" w:rsidP="00D12965">
            <w:pPr>
              <w:jc w:val="left"/>
            </w:pPr>
            <w:r>
              <w:t>Must support</w:t>
            </w:r>
          </w:p>
        </w:tc>
        <w:tc>
          <w:tcPr>
            <w:tcW w:w="1461" w:type="dxa"/>
          </w:tcPr>
          <w:p w14:paraId="1455713E" w14:textId="77777777" w:rsidR="00994B9F" w:rsidRDefault="00994B9F" w:rsidP="00D12965">
            <w:pPr>
              <w:jc w:val="left"/>
            </w:pPr>
            <w:r>
              <w:t>N/A</w:t>
            </w:r>
          </w:p>
        </w:tc>
      </w:tr>
      <w:tr w:rsidR="00994B9F" w14:paraId="6F24FEDF" w14:textId="77777777" w:rsidTr="00915104">
        <w:tc>
          <w:tcPr>
            <w:tcW w:w="1615" w:type="dxa"/>
          </w:tcPr>
          <w:p w14:paraId="138B0AC8" w14:textId="77777777" w:rsidR="00994B9F" w:rsidRDefault="00994B9F" w:rsidP="00D12965">
            <w:pPr>
              <w:jc w:val="left"/>
            </w:pPr>
            <w:r>
              <w:t>Internal Infrastructure Capabilities</w:t>
            </w:r>
          </w:p>
        </w:tc>
        <w:tc>
          <w:tcPr>
            <w:tcW w:w="1390" w:type="dxa"/>
          </w:tcPr>
          <w:p w14:paraId="582961D6" w14:textId="77777777" w:rsidR="00994B9F" w:rsidRDefault="00994B9F" w:rsidP="00D12965">
            <w:pPr>
              <w:jc w:val="left"/>
            </w:pPr>
            <w:r>
              <w:t>i.pm.007</w:t>
            </w:r>
          </w:p>
        </w:tc>
        <w:tc>
          <w:tcPr>
            <w:tcW w:w="1850" w:type="dxa"/>
          </w:tcPr>
          <w:p w14:paraId="469B3E03" w14:textId="77777777" w:rsidR="00994B9F" w:rsidRDefault="00994B9F" w:rsidP="00D12965">
            <w:pPr>
              <w:jc w:val="left"/>
            </w:pPr>
            <w:r>
              <w:t>Measure external storage capacity</w:t>
            </w:r>
          </w:p>
        </w:tc>
        <w:tc>
          <w:tcPr>
            <w:tcW w:w="1350" w:type="dxa"/>
          </w:tcPr>
          <w:p w14:paraId="4CA6C8D0" w14:textId="77777777" w:rsidR="00994B9F" w:rsidRDefault="00994B9F" w:rsidP="00D12965">
            <w:pPr>
              <w:jc w:val="left"/>
            </w:pPr>
            <w:r>
              <w:t>Must support</w:t>
            </w:r>
          </w:p>
        </w:tc>
        <w:tc>
          <w:tcPr>
            <w:tcW w:w="1350" w:type="dxa"/>
          </w:tcPr>
          <w:p w14:paraId="3572B798" w14:textId="77777777" w:rsidR="00994B9F" w:rsidRDefault="00994B9F" w:rsidP="00D12965">
            <w:pPr>
              <w:jc w:val="left"/>
            </w:pPr>
            <w:r>
              <w:t>Must support</w:t>
            </w:r>
          </w:p>
        </w:tc>
        <w:tc>
          <w:tcPr>
            <w:tcW w:w="1461" w:type="dxa"/>
          </w:tcPr>
          <w:p w14:paraId="0CFA0881" w14:textId="77777777" w:rsidR="00994B9F" w:rsidRDefault="00994B9F" w:rsidP="00D12965">
            <w:pPr>
              <w:jc w:val="left"/>
            </w:pPr>
            <w:r>
              <w:t>N/A</w:t>
            </w:r>
          </w:p>
        </w:tc>
      </w:tr>
      <w:tr w:rsidR="00994B9F" w14:paraId="6470F032" w14:textId="77777777" w:rsidTr="00915104">
        <w:tc>
          <w:tcPr>
            <w:tcW w:w="1615" w:type="dxa"/>
          </w:tcPr>
          <w:p w14:paraId="7952B22F" w14:textId="77777777" w:rsidR="00994B9F" w:rsidRDefault="00994B9F" w:rsidP="00D12965">
            <w:pPr>
              <w:jc w:val="left"/>
            </w:pPr>
            <w:r>
              <w:t>Profiles Specifications &amp; Capability Mapping</w:t>
            </w:r>
          </w:p>
        </w:tc>
        <w:tc>
          <w:tcPr>
            <w:tcW w:w="1390" w:type="dxa"/>
          </w:tcPr>
          <w:p w14:paraId="748ABAF8" w14:textId="77777777" w:rsidR="00994B9F" w:rsidRDefault="00994B9F" w:rsidP="00D12965">
            <w:pPr>
              <w:jc w:val="left"/>
            </w:pPr>
            <w:r>
              <w:t>i.os.001</w:t>
            </w:r>
          </w:p>
        </w:tc>
        <w:tc>
          <w:tcPr>
            <w:tcW w:w="1850" w:type="dxa"/>
          </w:tcPr>
          <w:p w14:paraId="0933ACB7" w14:textId="77777777" w:rsidR="00994B9F" w:rsidRDefault="00994B9F" w:rsidP="00D12965">
            <w:pPr>
              <w:jc w:val="left"/>
            </w:pPr>
            <w:r>
              <w:t>Host operating system must provide drivers etc. to support listed capabilities.</w:t>
            </w:r>
          </w:p>
        </w:tc>
        <w:tc>
          <w:tcPr>
            <w:tcW w:w="1350" w:type="dxa"/>
          </w:tcPr>
          <w:p w14:paraId="1E759C42" w14:textId="77777777" w:rsidR="00994B9F" w:rsidRDefault="00994B9F" w:rsidP="00D12965">
            <w:pPr>
              <w:jc w:val="left"/>
            </w:pPr>
            <w:r>
              <w:t>Must support</w:t>
            </w:r>
          </w:p>
        </w:tc>
        <w:tc>
          <w:tcPr>
            <w:tcW w:w="1350" w:type="dxa"/>
          </w:tcPr>
          <w:p w14:paraId="20F85729" w14:textId="77777777" w:rsidR="00994B9F" w:rsidRDefault="00994B9F" w:rsidP="00D12965">
            <w:pPr>
              <w:jc w:val="left"/>
            </w:pPr>
            <w:r>
              <w:t>Must support</w:t>
            </w:r>
          </w:p>
        </w:tc>
        <w:tc>
          <w:tcPr>
            <w:tcW w:w="1461" w:type="dxa"/>
          </w:tcPr>
          <w:p w14:paraId="723488CC" w14:textId="77777777" w:rsidR="00994B9F" w:rsidRDefault="00994B9F" w:rsidP="00D12965">
            <w:pPr>
              <w:jc w:val="left"/>
            </w:pPr>
            <w:r>
              <w:t>ra2.ch.004</w:t>
            </w:r>
          </w:p>
        </w:tc>
      </w:tr>
    </w:tbl>
    <w:p w14:paraId="5BBB9231" w14:textId="77777777" w:rsidR="00994B9F" w:rsidRDefault="00994B9F" w:rsidP="00994B9F">
      <w:pPr>
        <w:pStyle w:val="BodyText"/>
      </w:pPr>
      <w:r>
        <w:rPr>
          <w:b/>
        </w:rPr>
        <w:t>(1)</w:t>
      </w:r>
      <w:r>
        <w:t xml:space="preserve"> Defined in the .bronze configuration in RM section Storage extensions </w:t>
      </w:r>
      <w:hyperlink w:anchor="references">
        <w:r>
          <w:rPr>
            <w:rStyle w:val="Hyperlink"/>
          </w:rPr>
          <w:t>[1]</w:t>
        </w:r>
      </w:hyperlink>
      <w:r>
        <w:t>.</w:t>
      </w:r>
    </w:p>
    <w:p w14:paraId="45E44E72" w14:textId="77777777" w:rsidR="00994B9F" w:rsidRDefault="00994B9F" w:rsidP="00994B9F">
      <w:pPr>
        <w:pStyle w:val="BodyText"/>
      </w:pPr>
      <w:r>
        <w:rPr>
          <w:b/>
        </w:rPr>
        <w:t>(2)</w:t>
      </w:r>
      <w:r>
        <w:t xml:space="preserve"> In Kubernetes based infrastructures packet monitoring is out of the scope for the infrastructure.</w:t>
      </w:r>
    </w:p>
    <w:p w14:paraId="62A253CA" w14:textId="77777777" w:rsidR="00994B9F" w:rsidRDefault="00994B9F" w:rsidP="00994B9F">
      <w:pPr>
        <w:pStyle w:val="Heading3"/>
      </w:pPr>
      <w:bookmarkStart w:id="41" w:name="virtual-network-interface-specifications"/>
      <w:bookmarkStart w:id="42" w:name="_Toc184746558"/>
      <w:r>
        <w:t>Virtual Network Interface Specifications</w:t>
      </w:r>
      <w:bookmarkEnd w:id="41"/>
      <w:bookmarkEnd w:id="42"/>
    </w:p>
    <w:p w14:paraId="08754733" w14:textId="77777777" w:rsidR="00994B9F" w:rsidRDefault="00994B9F" w:rsidP="00994B9F">
      <w:r>
        <w:t>Note: The required number of connection points to a Pod is described in e.cap.004 above. This section describes the required bandwidth of those connection points.</w:t>
      </w:r>
    </w:p>
    <w:p w14:paraId="163928B3" w14:textId="77777777" w:rsidR="00994B9F" w:rsidRDefault="00994B9F" w:rsidP="00994B9F">
      <w:pPr>
        <w:pStyle w:val="TableCaption"/>
      </w:pPr>
      <w:r>
        <w:t>Reference Model Requirements: Network Interface Specifications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Reference Model Requirements: Network Interface Specifications"/>
      </w:tblPr>
      <w:tblGrid>
        <w:gridCol w:w="1706"/>
        <w:gridCol w:w="1296"/>
        <w:gridCol w:w="1504"/>
        <w:gridCol w:w="1502"/>
        <w:gridCol w:w="1502"/>
        <w:gridCol w:w="1504"/>
      </w:tblGrid>
      <w:tr w:rsidR="00915104" w14:paraId="4094B1B8" w14:textId="77777777" w:rsidTr="00915104">
        <w:tc>
          <w:tcPr>
            <w:tcW w:w="946" w:type="pct"/>
            <w:shd w:val="clear" w:color="auto" w:fill="C00000"/>
            <w:vAlign w:val="bottom"/>
          </w:tcPr>
          <w:p w14:paraId="29DB2535" w14:textId="77777777" w:rsidR="00994B9F" w:rsidRDefault="00994B9F" w:rsidP="00D12965">
            <w:pPr>
              <w:jc w:val="left"/>
            </w:pPr>
            <w:r>
              <w:t xml:space="preserve">Reference Model Section </w:t>
            </w:r>
            <w:hyperlink w:anchor="references">
              <w:r>
                <w:rPr>
                  <w:rStyle w:val="Hyperlink"/>
                </w:rPr>
                <w:t>[1]</w:t>
              </w:r>
            </w:hyperlink>
          </w:p>
        </w:tc>
        <w:tc>
          <w:tcPr>
            <w:tcW w:w="719" w:type="pct"/>
            <w:shd w:val="clear" w:color="auto" w:fill="C00000"/>
            <w:vAlign w:val="bottom"/>
          </w:tcPr>
          <w:p w14:paraId="572F3559" w14:textId="77777777" w:rsidR="00994B9F" w:rsidRDefault="00994B9F" w:rsidP="00D12965">
            <w:pPr>
              <w:jc w:val="left"/>
            </w:pPr>
            <w:r>
              <w:t>Reference</w:t>
            </w:r>
          </w:p>
        </w:tc>
        <w:tc>
          <w:tcPr>
            <w:tcW w:w="834" w:type="pct"/>
            <w:shd w:val="clear" w:color="auto" w:fill="C00000"/>
            <w:vAlign w:val="bottom"/>
          </w:tcPr>
          <w:p w14:paraId="491E8208" w14:textId="77777777" w:rsidR="00994B9F" w:rsidRDefault="00994B9F" w:rsidP="00D12965">
            <w:pPr>
              <w:jc w:val="left"/>
            </w:pPr>
            <w:r>
              <w:t>Description</w:t>
            </w:r>
          </w:p>
        </w:tc>
        <w:tc>
          <w:tcPr>
            <w:tcW w:w="833" w:type="pct"/>
            <w:shd w:val="clear" w:color="auto" w:fill="C00000"/>
            <w:vAlign w:val="bottom"/>
          </w:tcPr>
          <w:p w14:paraId="326F398F" w14:textId="77777777" w:rsidR="00994B9F" w:rsidRDefault="00994B9F" w:rsidP="00D12965">
            <w:pPr>
              <w:jc w:val="left"/>
            </w:pPr>
            <w:r>
              <w:t>Requirement for Basic Profile</w:t>
            </w:r>
          </w:p>
        </w:tc>
        <w:tc>
          <w:tcPr>
            <w:tcW w:w="833" w:type="pct"/>
            <w:shd w:val="clear" w:color="auto" w:fill="C00000"/>
            <w:vAlign w:val="bottom"/>
          </w:tcPr>
          <w:p w14:paraId="6FFFF5D1" w14:textId="77777777" w:rsidR="00994B9F" w:rsidRDefault="00994B9F" w:rsidP="00D12965">
            <w:pPr>
              <w:jc w:val="left"/>
            </w:pPr>
            <w:r>
              <w:t>Requirement for High-Performance Profile</w:t>
            </w:r>
          </w:p>
        </w:tc>
        <w:tc>
          <w:tcPr>
            <w:tcW w:w="834" w:type="pct"/>
            <w:shd w:val="clear" w:color="auto" w:fill="C00000"/>
            <w:vAlign w:val="bottom"/>
          </w:tcPr>
          <w:p w14:paraId="49864F15" w14:textId="77777777" w:rsidR="00994B9F" w:rsidRDefault="00994B9F" w:rsidP="00D12965">
            <w:pPr>
              <w:jc w:val="left"/>
            </w:pPr>
            <w:r>
              <w:t>Specification Reference</w:t>
            </w:r>
          </w:p>
        </w:tc>
      </w:tr>
      <w:tr w:rsidR="00915104" w14:paraId="4D0A1474" w14:textId="77777777" w:rsidTr="00915104">
        <w:tc>
          <w:tcPr>
            <w:tcW w:w="946" w:type="pct"/>
          </w:tcPr>
          <w:p w14:paraId="2372B890" w14:textId="77777777" w:rsidR="00994B9F" w:rsidRDefault="00994B9F" w:rsidP="00D12965">
            <w:pPr>
              <w:jc w:val="left"/>
            </w:pPr>
            <w:r>
              <w:lastRenderedPageBreak/>
              <w:t>Virtual Network Interface Specifications</w:t>
            </w:r>
          </w:p>
        </w:tc>
        <w:tc>
          <w:tcPr>
            <w:tcW w:w="719" w:type="pct"/>
          </w:tcPr>
          <w:p w14:paraId="031F2231" w14:textId="77777777" w:rsidR="00994B9F" w:rsidRDefault="00994B9F" w:rsidP="00D12965">
            <w:pPr>
              <w:jc w:val="left"/>
            </w:pPr>
            <w:r>
              <w:t>n1, n2, n3, n4, n5, n6</w:t>
            </w:r>
          </w:p>
        </w:tc>
        <w:tc>
          <w:tcPr>
            <w:tcW w:w="834" w:type="pct"/>
          </w:tcPr>
          <w:p w14:paraId="5C6F55EA" w14:textId="77777777" w:rsidR="00994B9F" w:rsidRDefault="00994B9F" w:rsidP="00D12965">
            <w:pPr>
              <w:jc w:val="left"/>
            </w:pPr>
            <w:r>
              <w:t>1, 2, 3, 4, 5, 6 Gbps</w:t>
            </w:r>
          </w:p>
        </w:tc>
        <w:tc>
          <w:tcPr>
            <w:tcW w:w="833" w:type="pct"/>
          </w:tcPr>
          <w:p w14:paraId="363FE0FB" w14:textId="77777777" w:rsidR="00994B9F" w:rsidRDefault="00994B9F" w:rsidP="00D12965">
            <w:pPr>
              <w:jc w:val="left"/>
            </w:pPr>
            <w:r>
              <w:t>Must support</w:t>
            </w:r>
          </w:p>
        </w:tc>
        <w:tc>
          <w:tcPr>
            <w:tcW w:w="833" w:type="pct"/>
          </w:tcPr>
          <w:p w14:paraId="4BA6C809" w14:textId="77777777" w:rsidR="00994B9F" w:rsidRDefault="00994B9F" w:rsidP="00D12965">
            <w:pPr>
              <w:jc w:val="left"/>
            </w:pPr>
            <w:r>
              <w:t>Must support</w:t>
            </w:r>
          </w:p>
        </w:tc>
        <w:tc>
          <w:tcPr>
            <w:tcW w:w="834" w:type="pct"/>
          </w:tcPr>
          <w:p w14:paraId="5854ECB7" w14:textId="77777777" w:rsidR="00994B9F" w:rsidRDefault="00994B9F" w:rsidP="00D12965">
            <w:pPr>
              <w:jc w:val="left"/>
            </w:pPr>
            <w:r>
              <w:t>N/A</w:t>
            </w:r>
          </w:p>
        </w:tc>
      </w:tr>
      <w:tr w:rsidR="00915104" w14:paraId="024B2387" w14:textId="77777777" w:rsidTr="00915104">
        <w:tc>
          <w:tcPr>
            <w:tcW w:w="946" w:type="pct"/>
          </w:tcPr>
          <w:p w14:paraId="16BF762B" w14:textId="77777777" w:rsidR="00994B9F" w:rsidRDefault="00994B9F" w:rsidP="00D12965">
            <w:pPr>
              <w:jc w:val="left"/>
            </w:pPr>
            <w:r>
              <w:t>Virtual Network Interface Specifications</w:t>
            </w:r>
          </w:p>
        </w:tc>
        <w:tc>
          <w:tcPr>
            <w:tcW w:w="719" w:type="pct"/>
          </w:tcPr>
          <w:p w14:paraId="4A2502CC" w14:textId="77777777" w:rsidR="00994B9F" w:rsidRDefault="00994B9F" w:rsidP="00D12965">
            <w:pPr>
              <w:jc w:val="left"/>
            </w:pPr>
            <w:r>
              <w:t>n10, n20, n30, n40, n50, n60</w:t>
            </w:r>
          </w:p>
        </w:tc>
        <w:tc>
          <w:tcPr>
            <w:tcW w:w="834" w:type="pct"/>
          </w:tcPr>
          <w:p w14:paraId="08E92846" w14:textId="77777777" w:rsidR="00994B9F" w:rsidRDefault="00994B9F" w:rsidP="00D12965">
            <w:pPr>
              <w:jc w:val="left"/>
            </w:pPr>
            <w:r>
              <w:t>10, 20, 30, 40, 50, 60 Gbps</w:t>
            </w:r>
          </w:p>
        </w:tc>
        <w:tc>
          <w:tcPr>
            <w:tcW w:w="833" w:type="pct"/>
          </w:tcPr>
          <w:p w14:paraId="73BAC8F0" w14:textId="77777777" w:rsidR="00994B9F" w:rsidRDefault="00994B9F" w:rsidP="00D12965">
            <w:pPr>
              <w:jc w:val="left"/>
            </w:pPr>
            <w:r>
              <w:t>Must support</w:t>
            </w:r>
          </w:p>
        </w:tc>
        <w:tc>
          <w:tcPr>
            <w:tcW w:w="833" w:type="pct"/>
          </w:tcPr>
          <w:p w14:paraId="5FBB9247" w14:textId="77777777" w:rsidR="00994B9F" w:rsidRDefault="00994B9F" w:rsidP="00D12965">
            <w:pPr>
              <w:jc w:val="left"/>
            </w:pPr>
            <w:r>
              <w:t>Must support</w:t>
            </w:r>
          </w:p>
        </w:tc>
        <w:tc>
          <w:tcPr>
            <w:tcW w:w="834" w:type="pct"/>
          </w:tcPr>
          <w:p w14:paraId="39E787A2" w14:textId="77777777" w:rsidR="00994B9F" w:rsidRDefault="00994B9F" w:rsidP="00D12965">
            <w:pPr>
              <w:jc w:val="left"/>
            </w:pPr>
            <w:r>
              <w:t>N/A</w:t>
            </w:r>
          </w:p>
        </w:tc>
      </w:tr>
      <w:tr w:rsidR="00915104" w14:paraId="6EBE7FE2" w14:textId="77777777" w:rsidTr="00915104">
        <w:tc>
          <w:tcPr>
            <w:tcW w:w="946" w:type="pct"/>
          </w:tcPr>
          <w:p w14:paraId="179EA512" w14:textId="77777777" w:rsidR="00994B9F" w:rsidRDefault="00994B9F" w:rsidP="00D12965">
            <w:pPr>
              <w:jc w:val="left"/>
            </w:pPr>
            <w:r>
              <w:t>Virtual Network Interface Specifications</w:t>
            </w:r>
          </w:p>
        </w:tc>
        <w:tc>
          <w:tcPr>
            <w:tcW w:w="719" w:type="pct"/>
          </w:tcPr>
          <w:p w14:paraId="3C2F71C4" w14:textId="77777777" w:rsidR="00994B9F" w:rsidRDefault="00994B9F" w:rsidP="00D12965">
            <w:pPr>
              <w:jc w:val="left"/>
            </w:pPr>
            <w:r>
              <w:t>n25, n50, n75, n100, n125, n150</w:t>
            </w:r>
          </w:p>
        </w:tc>
        <w:tc>
          <w:tcPr>
            <w:tcW w:w="834" w:type="pct"/>
          </w:tcPr>
          <w:p w14:paraId="032C4EF6" w14:textId="77777777" w:rsidR="00994B9F" w:rsidRDefault="00994B9F" w:rsidP="00D12965">
            <w:pPr>
              <w:jc w:val="left"/>
            </w:pPr>
            <w:r>
              <w:t>25, 50, 75, 100, 125, 150 Gbps</w:t>
            </w:r>
          </w:p>
        </w:tc>
        <w:tc>
          <w:tcPr>
            <w:tcW w:w="833" w:type="pct"/>
          </w:tcPr>
          <w:p w14:paraId="55DDF647" w14:textId="77777777" w:rsidR="00994B9F" w:rsidRDefault="00994B9F" w:rsidP="00D12965">
            <w:pPr>
              <w:jc w:val="left"/>
            </w:pPr>
            <w:r>
              <w:t>Must support</w:t>
            </w:r>
          </w:p>
        </w:tc>
        <w:tc>
          <w:tcPr>
            <w:tcW w:w="833" w:type="pct"/>
          </w:tcPr>
          <w:p w14:paraId="3F3DE381" w14:textId="77777777" w:rsidR="00994B9F" w:rsidRDefault="00994B9F" w:rsidP="00D12965">
            <w:pPr>
              <w:jc w:val="left"/>
            </w:pPr>
            <w:r>
              <w:t>Must support</w:t>
            </w:r>
          </w:p>
        </w:tc>
        <w:tc>
          <w:tcPr>
            <w:tcW w:w="834" w:type="pct"/>
          </w:tcPr>
          <w:p w14:paraId="444D90F2" w14:textId="77777777" w:rsidR="00994B9F" w:rsidRDefault="00994B9F" w:rsidP="00D12965">
            <w:pPr>
              <w:jc w:val="left"/>
            </w:pPr>
            <w:r>
              <w:t>N/A</w:t>
            </w:r>
          </w:p>
        </w:tc>
      </w:tr>
      <w:tr w:rsidR="00915104" w14:paraId="71BF34A0" w14:textId="77777777" w:rsidTr="00915104">
        <w:tc>
          <w:tcPr>
            <w:tcW w:w="946" w:type="pct"/>
          </w:tcPr>
          <w:p w14:paraId="1D3CF77E" w14:textId="77777777" w:rsidR="00994B9F" w:rsidRDefault="00994B9F" w:rsidP="00D12965">
            <w:pPr>
              <w:jc w:val="left"/>
            </w:pPr>
            <w:r>
              <w:t>Virtual Network Interface Specifications</w:t>
            </w:r>
          </w:p>
        </w:tc>
        <w:tc>
          <w:tcPr>
            <w:tcW w:w="719" w:type="pct"/>
          </w:tcPr>
          <w:p w14:paraId="46EF4FF3" w14:textId="77777777" w:rsidR="00994B9F" w:rsidRDefault="00994B9F" w:rsidP="00D12965">
            <w:pPr>
              <w:jc w:val="left"/>
            </w:pPr>
            <w:r>
              <w:t>n50, n100, n150, n200, n250 , n300</w:t>
            </w:r>
          </w:p>
        </w:tc>
        <w:tc>
          <w:tcPr>
            <w:tcW w:w="834" w:type="pct"/>
          </w:tcPr>
          <w:p w14:paraId="65DAF970" w14:textId="77777777" w:rsidR="00994B9F" w:rsidRDefault="00994B9F" w:rsidP="00D12965">
            <w:pPr>
              <w:jc w:val="left"/>
            </w:pPr>
            <w:r>
              <w:t>50, 100, 150, 200, 250, 300 Gbps</w:t>
            </w:r>
          </w:p>
        </w:tc>
        <w:tc>
          <w:tcPr>
            <w:tcW w:w="833" w:type="pct"/>
          </w:tcPr>
          <w:p w14:paraId="1CA02790" w14:textId="77777777" w:rsidR="00994B9F" w:rsidRDefault="00994B9F" w:rsidP="00D12965">
            <w:pPr>
              <w:jc w:val="left"/>
            </w:pPr>
            <w:r>
              <w:t>Must support</w:t>
            </w:r>
          </w:p>
        </w:tc>
        <w:tc>
          <w:tcPr>
            <w:tcW w:w="833" w:type="pct"/>
          </w:tcPr>
          <w:p w14:paraId="471A8C0A" w14:textId="77777777" w:rsidR="00994B9F" w:rsidRDefault="00994B9F" w:rsidP="00D12965">
            <w:pPr>
              <w:jc w:val="left"/>
            </w:pPr>
            <w:r>
              <w:t>Must support</w:t>
            </w:r>
          </w:p>
        </w:tc>
        <w:tc>
          <w:tcPr>
            <w:tcW w:w="834" w:type="pct"/>
          </w:tcPr>
          <w:p w14:paraId="607B3578" w14:textId="77777777" w:rsidR="00994B9F" w:rsidRDefault="00994B9F" w:rsidP="00D12965">
            <w:pPr>
              <w:jc w:val="left"/>
            </w:pPr>
            <w:r>
              <w:t>N/A</w:t>
            </w:r>
          </w:p>
        </w:tc>
      </w:tr>
      <w:tr w:rsidR="00915104" w14:paraId="171CC06E" w14:textId="77777777" w:rsidTr="00915104">
        <w:tc>
          <w:tcPr>
            <w:tcW w:w="946" w:type="pct"/>
          </w:tcPr>
          <w:p w14:paraId="4F52DDE1" w14:textId="77777777" w:rsidR="00994B9F" w:rsidRDefault="00994B9F" w:rsidP="00D12965">
            <w:pPr>
              <w:jc w:val="left"/>
            </w:pPr>
            <w:r>
              <w:t>Virtual Network Interface Specifications</w:t>
            </w:r>
          </w:p>
        </w:tc>
        <w:tc>
          <w:tcPr>
            <w:tcW w:w="719" w:type="pct"/>
          </w:tcPr>
          <w:p w14:paraId="3916CF0A" w14:textId="77777777" w:rsidR="00994B9F" w:rsidRDefault="00994B9F" w:rsidP="00D12965">
            <w:pPr>
              <w:jc w:val="left"/>
            </w:pPr>
            <w:r>
              <w:t>n100, n200, n300, n400, n500, n600</w:t>
            </w:r>
          </w:p>
        </w:tc>
        <w:tc>
          <w:tcPr>
            <w:tcW w:w="834" w:type="pct"/>
          </w:tcPr>
          <w:p w14:paraId="3B11855B" w14:textId="77777777" w:rsidR="00994B9F" w:rsidRDefault="00994B9F" w:rsidP="00D12965">
            <w:pPr>
              <w:jc w:val="left"/>
            </w:pPr>
            <w:r>
              <w:t>100, 200, 300, 400, 500, 600 Gbps</w:t>
            </w:r>
          </w:p>
        </w:tc>
        <w:tc>
          <w:tcPr>
            <w:tcW w:w="833" w:type="pct"/>
          </w:tcPr>
          <w:p w14:paraId="2A35BBEB" w14:textId="77777777" w:rsidR="00994B9F" w:rsidRDefault="00994B9F" w:rsidP="00D12965">
            <w:pPr>
              <w:jc w:val="left"/>
            </w:pPr>
            <w:r>
              <w:t>Must support</w:t>
            </w:r>
          </w:p>
        </w:tc>
        <w:tc>
          <w:tcPr>
            <w:tcW w:w="833" w:type="pct"/>
          </w:tcPr>
          <w:p w14:paraId="6A76E143" w14:textId="77777777" w:rsidR="00994B9F" w:rsidRDefault="00994B9F" w:rsidP="00D12965">
            <w:pPr>
              <w:jc w:val="left"/>
            </w:pPr>
            <w:r>
              <w:t>Must support</w:t>
            </w:r>
          </w:p>
        </w:tc>
        <w:tc>
          <w:tcPr>
            <w:tcW w:w="834" w:type="pct"/>
          </w:tcPr>
          <w:p w14:paraId="6DACBEB3" w14:textId="77777777" w:rsidR="00994B9F" w:rsidRDefault="00994B9F" w:rsidP="00D12965">
            <w:pPr>
              <w:jc w:val="left"/>
            </w:pPr>
            <w:r>
              <w:t>N/A</w:t>
            </w:r>
          </w:p>
        </w:tc>
      </w:tr>
    </w:tbl>
    <w:p w14:paraId="450F08EA" w14:textId="77777777" w:rsidR="00994B9F" w:rsidRDefault="00994B9F" w:rsidP="00994B9F">
      <w:pPr>
        <w:pStyle w:val="BodyText"/>
      </w:pPr>
      <w:r>
        <w:t>Virtual Network Interface Specifications</w:t>
      </w:r>
    </w:p>
    <w:p w14:paraId="6CD5C163" w14:textId="77777777" w:rsidR="00994B9F" w:rsidRDefault="00994B9F" w:rsidP="00994B9F">
      <w:pPr>
        <w:pStyle w:val="Heading3"/>
      </w:pPr>
      <w:bookmarkStart w:id="43" w:name="X7c1ba66c0ed306960359ae954612698c147204c"/>
      <w:bookmarkStart w:id="44" w:name="_Toc184746559"/>
      <w:r>
        <w:t>Cloud Infrastructure Software Profile Requirements</w:t>
      </w:r>
      <w:bookmarkEnd w:id="43"/>
      <w:bookmarkEnd w:id="44"/>
    </w:p>
    <w:p w14:paraId="5F68DEA3" w14:textId="77777777" w:rsidR="00994B9F" w:rsidRDefault="00994B9F" w:rsidP="00994B9F">
      <w:pPr>
        <w:pStyle w:val="TableCaption"/>
      </w:pPr>
      <w:r>
        <w:t>Reference Model Requirements: Cloud Infrastructure Software Profile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Reference Model Requirements: Cloud Infrastructure Software Profile Requirements"/>
      </w:tblPr>
      <w:tblGrid>
        <w:gridCol w:w="1502"/>
        <w:gridCol w:w="1504"/>
        <w:gridCol w:w="1504"/>
        <w:gridCol w:w="1502"/>
        <w:gridCol w:w="1504"/>
        <w:gridCol w:w="1500"/>
      </w:tblGrid>
      <w:tr w:rsidR="00C911C6" w14:paraId="30B06070" w14:textId="77777777" w:rsidTr="00915104">
        <w:tc>
          <w:tcPr>
            <w:tcW w:w="833" w:type="pct"/>
            <w:shd w:val="clear" w:color="auto" w:fill="C00000"/>
            <w:vAlign w:val="bottom"/>
          </w:tcPr>
          <w:p w14:paraId="5531EDCD" w14:textId="77777777" w:rsidR="00994B9F" w:rsidRDefault="00994B9F" w:rsidP="00D12965">
            <w:pPr>
              <w:jc w:val="left"/>
            </w:pPr>
            <w:r>
              <w:t xml:space="preserve">Reference Model Section </w:t>
            </w:r>
            <w:hyperlink w:anchor="references">
              <w:r>
                <w:rPr>
                  <w:rStyle w:val="Hyperlink"/>
                </w:rPr>
                <w:t>[1]</w:t>
              </w:r>
            </w:hyperlink>
          </w:p>
        </w:tc>
        <w:tc>
          <w:tcPr>
            <w:tcW w:w="834" w:type="pct"/>
            <w:shd w:val="clear" w:color="auto" w:fill="C00000"/>
            <w:vAlign w:val="bottom"/>
          </w:tcPr>
          <w:p w14:paraId="777CC276" w14:textId="77777777" w:rsidR="00994B9F" w:rsidRDefault="00994B9F" w:rsidP="00D12965">
            <w:pPr>
              <w:jc w:val="left"/>
            </w:pPr>
            <w:r>
              <w:t>Reference</w:t>
            </w:r>
          </w:p>
        </w:tc>
        <w:tc>
          <w:tcPr>
            <w:tcW w:w="834" w:type="pct"/>
            <w:shd w:val="clear" w:color="auto" w:fill="C00000"/>
            <w:vAlign w:val="bottom"/>
          </w:tcPr>
          <w:p w14:paraId="083D25C7" w14:textId="77777777" w:rsidR="00994B9F" w:rsidRDefault="00994B9F" w:rsidP="00D12965">
            <w:pPr>
              <w:jc w:val="left"/>
            </w:pPr>
            <w:r>
              <w:t>Description</w:t>
            </w:r>
          </w:p>
        </w:tc>
        <w:tc>
          <w:tcPr>
            <w:tcW w:w="833" w:type="pct"/>
            <w:shd w:val="clear" w:color="auto" w:fill="C00000"/>
            <w:vAlign w:val="bottom"/>
          </w:tcPr>
          <w:p w14:paraId="2CDEEEFA" w14:textId="77777777" w:rsidR="00994B9F" w:rsidRDefault="00994B9F" w:rsidP="00D12965">
            <w:pPr>
              <w:jc w:val="left"/>
            </w:pPr>
            <w:r>
              <w:t>Requirement for Basic Profile</w:t>
            </w:r>
          </w:p>
        </w:tc>
        <w:tc>
          <w:tcPr>
            <w:tcW w:w="834" w:type="pct"/>
            <w:shd w:val="clear" w:color="auto" w:fill="C00000"/>
            <w:vAlign w:val="bottom"/>
          </w:tcPr>
          <w:p w14:paraId="7F82C2AF" w14:textId="77777777" w:rsidR="00994B9F" w:rsidRDefault="00994B9F" w:rsidP="00D12965">
            <w:pPr>
              <w:jc w:val="left"/>
            </w:pPr>
            <w:r>
              <w:t>Requirement for High-Performance Profile</w:t>
            </w:r>
          </w:p>
        </w:tc>
        <w:tc>
          <w:tcPr>
            <w:tcW w:w="834" w:type="pct"/>
            <w:shd w:val="clear" w:color="auto" w:fill="C00000"/>
            <w:vAlign w:val="bottom"/>
          </w:tcPr>
          <w:p w14:paraId="5673B9EB" w14:textId="77777777" w:rsidR="00994B9F" w:rsidRDefault="00994B9F" w:rsidP="00D12965">
            <w:pPr>
              <w:jc w:val="left"/>
            </w:pPr>
            <w:r>
              <w:t>Specification Reference</w:t>
            </w:r>
          </w:p>
        </w:tc>
      </w:tr>
      <w:tr w:rsidR="00915104" w14:paraId="251FDC4B" w14:textId="77777777" w:rsidTr="00915104">
        <w:tc>
          <w:tcPr>
            <w:tcW w:w="833" w:type="pct"/>
          </w:tcPr>
          <w:p w14:paraId="79706A06" w14:textId="77777777" w:rsidR="00994B9F" w:rsidRDefault="00994B9F" w:rsidP="00D12965">
            <w:pPr>
              <w:jc w:val="left"/>
            </w:pPr>
            <w:r>
              <w:t>Virtual Compute</w:t>
            </w:r>
          </w:p>
        </w:tc>
        <w:tc>
          <w:tcPr>
            <w:tcW w:w="834" w:type="pct"/>
          </w:tcPr>
          <w:p w14:paraId="68A05101" w14:textId="77777777" w:rsidR="00994B9F" w:rsidRDefault="00994B9F" w:rsidP="00D12965">
            <w:pPr>
              <w:jc w:val="left"/>
            </w:pPr>
            <w:r>
              <w:t>infra.com.cfg.001</w:t>
            </w:r>
          </w:p>
        </w:tc>
        <w:tc>
          <w:tcPr>
            <w:tcW w:w="834" w:type="pct"/>
          </w:tcPr>
          <w:p w14:paraId="695071B2" w14:textId="77777777" w:rsidR="00994B9F" w:rsidRDefault="00994B9F" w:rsidP="00D12965">
            <w:pPr>
              <w:jc w:val="left"/>
            </w:pPr>
            <w:r>
              <w:t>CPU allocation ratio</w:t>
            </w:r>
          </w:p>
        </w:tc>
        <w:tc>
          <w:tcPr>
            <w:tcW w:w="833" w:type="pct"/>
          </w:tcPr>
          <w:p w14:paraId="4E26ADCD" w14:textId="77777777" w:rsidR="00994B9F" w:rsidRDefault="00994B9F" w:rsidP="00D12965">
            <w:pPr>
              <w:jc w:val="left"/>
            </w:pPr>
            <w:r>
              <w:t>1:1</w:t>
            </w:r>
          </w:p>
        </w:tc>
        <w:tc>
          <w:tcPr>
            <w:tcW w:w="834" w:type="pct"/>
          </w:tcPr>
          <w:p w14:paraId="3CE68024" w14:textId="77777777" w:rsidR="00994B9F" w:rsidRDefault="00994B9F" w:rsidP="00D12965">
            <w:pPr>
              <w:jc w:val="left"/>
            </w:pPr>
            <w:r>
              <w:t>1:1</w:t>
            </w:r>
          </w:p>
        </w:tc>
        <w:tc>
          <w:tcPr>
            <w:tcW w:w="834" w:type="pct"/>
          </w:tcPr>
          <w:p w14:paraId="71CEC9C7" w14:textId="77777777" w:rsidR="00994B9F" w:rsidRDefault="00994B9F" w:rsidP="00D12965">
            <w:pPr>
              <w:jc w:val="left"/>
            </w:pPr>
            <w:r>
              <w:t>ra2.ch.005, ra2.ch.006</w:t>
            </w:r>
          </w:p>
        </w:tc>
      </w:tr>
      <w:tr w:rsidR="00915104" w14:paraId="0E8D1E23" w14:textId="77777777" w:rsidTr="00915104">
        <w:tc>
          <w:tcPr>
            <w:tcW w:w="833" w:type="pct"/>
          </w:tcPr>
          <w:p w14:paraId="5252EC9B" w14:textId="77777777" w:rsidR="00994B9F" w:rsidRDefault="00994B9F" w:rsidP="00D12965">
            <w:pPr>
              <w:jc w:val="left"/>
            </w:pPr>
            <w:r>
              <w:t>Virtual Compute</w:t>
            </w:r>
          </w:p>
        </w:tc>
        <w:tc>
          <w:tcPr>
            <w:tcW w:w="834" w:type="pct"/>
          </w:tcPr>
          <w:p w14:paraId="524BDB76" w14:textId="77777777" w:rsidR="00994B9F" w:rsidRDefault="00994B9F" w:rsidP="00D12965">
            <w:pPr>
              <w:jc w:val="left"/>
            </w:pPr>
            <w:r>
              <w:t>infra.com.cfg.002</w:t>
            </w:r>
          </w:p>
        </w:tc>
        <w:tc>
          <w:tcPr>
            <w:tcW w:w="834" w:type="pct"/>
          </w:tcPr>
          <w:p w14:paraId="432F1FF3" w14:textId="77777777" w:rsidR="00994B9F" w:rsidRDefault="00994B9F" w:rsidP="00D12965">
            <w:pPr>
              <w:jc w:val="left"/>
            </w:pPr>
            <w:r>
              <w:t>NUMA awareness</w:t>
            </w:r>
          </w:p>
        </w:tc>
        <w:tc>
          <w:tcPr>
            <w:tcW w:w="833" w:type="pct"/>
          </w:tcPr>
          <w:p w14:paraId="01E97E34" w14:textId="77777777" w:rsidR="00994B9F" w:rsidRDefault="00994B9F" w:rsidP="00D12965">
            <w:pPr>
              <w:jc w:val="left"/>
            </w:pPr>
            <w:r>
              <w:t>Optional</w:t>
            </w:r>
          </w:p>
        </w:tc>
        <w:tc>
          <w:tcPr>
            <w:tcW w:w="834" w:type="pct"/>
          </w:tcPr>
          <w:p w14:paraId="759B4AF5" w14:textId="77777777" w:rsidR="00994B9F" w:rsidRDefault="00994B9F" w:rsidP="00D12965">
            <w:pPr>
              <w:jc w:val="left"/>
            </w:pPr>
            <w:r>
              <w:t>Must support</w:t>
            </w:r>
          </w:p>
        </w:tc>
        <w:tc>
          <w:tcPr>
            <w:tcW w:w="834" w:type="pct"/>
          </w:tcPr>
          <w:p w14:paraId="61979071" w14:textId="77777777" w:rsidR="00994B9F" w:rsidRDefault="00994B9F" w:rsidP="00D12965">
            <w:pPr>
              <w:jc w:val="left"/>
            </w:pPr>
            <w:r>
              <w:t>ra2.k8s.006</w:t>
            </w:r>
          </w:p>
        </w:tc>
      </w:tr>
      <w:tr w:rsidR="00915104" w14:paraId="00C1469F" w14:textId="77777777" w:rsidTr="00915104">
        <w:tc>
          <w:tcPr>
            <w:tcW w:w="833" w:type="pct"/>
          </w:tcPr>
          <w:p w14:paraId="56C9EB72" w14:textId="77777777" w:rsidR="00994B9F" w:rsidRDefault="00994B9F" w:rsidP="00D12965">
            <w:pPr>
              <w:jc w:val="left"/>
            </w:pPr>
            <w:r>
              <w:t>Virtual Compute</w:t>
            </w:r>
          </w:p>
        </w:tc>
        <w:tc>
          <w:tcPr>
            <w:tcW w:w="834" w:type="pct"/>
          </w:tcPr>
          <w:p w14:paraId="1B5A603D" w14:textId="77777777" w:rsidR="00994B9F" w:rsidRDefault="00994B9F" w:rsidP="00D12965">
            <w:pPr>
              <w:jc w:val="left"/>
            </w:pPr>
            <w:r>
              <w:t>infra.com.cfg.003</w:t>
            </w:r>
          </w:p>
        </w:tc>
        <w:tc>
          <w:tcPr>
            <w:tcW w:w="834" w:type="pct"/>
          </w:tcPr>
          <w:p w14:paraId="752AC63E" w14:textId="77777777" w:rsidR="00994B9F" w:rsidRDefault="00994B9F" w:rsidP="00D12965">
            <w:pPr>
              <w:jc w:val="left"/>
            </w:pPr>
            <w:r>
              <w:t>CPU pinning capability</w:t>
            </w:r>
          </w:p>
        </w:tc>
        <w:tc>
          <w:tcPr>
            <w:tcW w:w="833" w:type="pct"/>
          </w:tcPr>
          <w:p w14:paraId="050440AC" w14:textId="77777777" w:rsidR="00994B9F" w:rsidRDefault="00994B9F" w:rsidP="00D12965">
            <w:pPr>
              <w:jc w:val="left"/>
            </w:pPr>
            <w:r>
              <w:t>Optional</w:t>
            </w:r>
          </w:p>
        </w:tc>
        <w:tc>
          <w:tcPr>
            <w:tcW w:w="834" w:type="pct"/>
          </w:tcPr>
          <w:p w14:paraId="0F31BB9D" w14:textId="77777777" w:rsidR="00994B9F" w:rsidRDefault="00994B9F" w:rsidP="00D12965">
            <w:pPr>
              <w:jc w:val="left"/>
            </w:pPr>
            <w:r>
              <w:t>Must support</w:t>
            </w:r>
          </w:p>
        </w:tc>
        <w:tc>
          <w:tcPr>
            <w:tcW w:w="834" w:type="pct"/>
          </w:tcPr>
          <w:p w14:paraId="01F72133" w14:textId="77777777" w:rsidR="00994B9F" w:rsidRDefault="00994B9F" w:rsidP="00D12965">
            <w:pPr>
              <w:jc w:val="left"/>
            </w:pPr>
            <w:r>
              <w:t>ra2.k8s.009</w:t>
            </w:r>
          </w:p>
        </w:tc>
      </w:tr>
      <w:tr w:rsidR="00915104" w14:paraId="46B07A97" w14:textId="77777777" w:rsidTr="00915104">
        <w:tc>
          <w:tcPr>
            <w:tcW w:w="833" w:type="pct"/>
          </w:tcPr>
          <w:p w14:paraId="11BEF1DF" w14:textId="77777777" w:rsidR="00994B9F" w:rsidRDefault="00994B9F" w:rsidP="00D12965">
            <w:pPr>
              <w:jc w:val="left"/>
            </w:pPr>
            <w:r>
              <w:t>Virtual Compute</w:t>
            </w:r>
          </w:p>
        </w:tc>
        <w:tc>
          <w:tcPr>
            <w:tcW w:w="834" w:type="pct"/>
          </w:tcPr>
          <w:p w14:paraId="6551B3A6" w14:textId="77777777" w:rsidR="00994B9F" w:rsidRDefault="00994B9F" w:rsidP="00D12965">
            <w:pPr>
              <w:jc w:val="left"/>
            </w:pPr>
            <w:r>
              <w:t>infra.com.cfg.004</w:t>
            </w:r>
          </w:p>
        </w:tc>
        <w:tc>
          <w:tcPr>
            <w:tcW w:w="834" w:type="pct"/>
          </w:tcPr>
          <w:p w14:paraId="0A65C480" w14:textId="77777777" w:rsidR="00994B9F" w:rsidRDefault="00994B9F" w:rsidP="00D12965">
            <w:pPr>
              <w:jc w:val="left"/>
            </w:pPr>
            <w:r>
              <w:t>Huge pages</w:t>
            </w:r>
          </w:p>
        </w:tc>
        <w:tc>
          <w:tcPr>
            <w:tcW w:w="833" w:type="pct"/>
          </w:tcPr>
          <w:p w14:paraId="7D301C57" w14:textId="77777777" w:rsidR="00994B9F" w:rsidRDefault="00994B9F" w:rsidP="00D12965">
            <w:pPr>
              <w:jc w:val="left"/>
            </w:pPr>
            <w:r>
              <w:t>Optional</w:t>
            </w:r>
          </w:p>
        </w:tc>
        <w:tc>
          <w:tcPr>
            <w:tcW w:w="834" w:type="pct"/>
          </w:tcPr>
          <w:p w14:paraId="39BC3E80" w14:textId="77777777" w:rsidR="00994B9F" w:rsidRDefault="00994B9F" w:rsidP="00D12965">
            <w:pPr>
              <w:jc w:val="left"/>
            </w:pPr>
            <w:r>
              <w:t>Must support</w:t>
            </w:r>
          </w:p>
        </w:tc>
        <w:tc>
          <w:tcPr>
            <w:tcW w:w="834" w:type="pct"/>
          </w:tcPr>
          <w:p w14:paraId="05B688F3" w14:textId="77777777" w:rsidR="00994B9F" w:rsidRDefault="00994B9F" w:rsidP="00D12965">
            <w:pPr>
              <w:jc w:val="left"/>
            </w:pPr>
            <w:r>
              <w:t>ra2.ch.001</w:t>
            </w:r>
          </w:p>
        </w:tc>
      </w:tr>
      <w:tr w:rsidR="00915104" w14:paraId="159EE37B" w14:textId="77777777" w:rsidTr="00915104">
        <w:tc>
          <w:tcPr>
            <w:tcW w:w="833" w:type="pct"/>
          </w:tcPr>
          <w:p w14:paraId="7B5BC20D" w14:textId="77777777" w:rsidR="00994B9F" w:rsidRDefault="00994B9F" w:rsidP="00D12965">
            <w:pPr>
              <w:jc w:val="left"/>
            </w:pPr>
            <w:r>
              <w:t>Virtual Storage</w:t>
            </w:r>
          </w:p>
        </w:tc>
        <w:tc>
          <w:tcPr>
            <w:tcW w:w="834" w:type="pct"/>
          </w:tcPr>
          <w:p w14:paraId="0A306CB4" w14:textId="77777777" w:rsidR="00994B9F" w:rsidRDefault="00994B9F" w:rsidP="00D12965">
            <w:pPr>
              <w:jc w:val="left"/>
            </w:pPr>
            <w:r>
              <w:t>infra.stg.cfg.002</w:t>
            </w:r>
          </w:p>
        </w:tc>
        <w:tc>
          <w:tcPr>
            <w:tcW w:w="834" w:type="pct"/>
          </w:tcPr>
          <w:p w14:paraId="7EC6F227" w14:textId="77777777" w:rsidR="00994B9F" w:rsidRDefault="00994B9F" w:rsidP="00D12965">
            <w:pPr>
              <w:jc w:val="left"/>
            </w:pPr>
            <w:r>
              <w:t>Storage Block</w:t>
            </w:r>
          </w:p>
        </w:tc>
        <w:tc>
          <w:tcPr>
            <w:tcW w:w="833" w:type="pct"/>
          </w:tcPr>
          <w:p w14:paraId="3144CE49" w14:textId="77777777" w:rsidR="00994B9F" w:rsidRDefault="00994B9F" w:rsidP="00D12965">
            <w:pPr>
              <w:jc w:val="left"/>
            </w:pPr>
            <w:r>
              <w:t>Must support</w:t>
            </w:r>
          </w:p>
        </w:tc>
        <w:tc>
          <w:tcPr>
            <w:tcW w:w="834" w:type="pct"/>
          </w:tcPr>
          <w:p w14:paraId="37AA93C5" w14:textId="77777777" w:rsidR="00994B9F" w:rsidRDefault="00994B9F" w:rsidP="00D12965">
            <w:pPr>
              <w:jc w:val="left"/>
            </w:pPr>
            <w:r>
              <w:t>Must support</w:t>
            </w:r>
          </w:p>
        </w:tc>
        <w:tc>
          <w:tcPr>
            <w:tcW w:w="834" w:type="pct"/>
          </w:tcPr>
          <w:p w14:paraId="25F3D0D3" w14:textId="77777777" w:rsidR="00994B9F" w:rsidRDefault="00994B9F" w:rsidP="00D12965">
            <w:pPr>
              <w:jc w:val="left"/>
            </w:pPr>
            <w:r>
              <w:t>ra2.stg.004</w:t>
            </w:r>
          </w:p>
        </w:tc>
      </w:tr>
      <w:tr w:rsidR="00915104" w14:paraId="485B11BB" w14:textId="77777777" w:rsidTr="00915104">
        <w:tc>
          <w:tcPr>
            <w:tcW w:w="833" w:type="pct"/>
          </w:tcPr>
          <w:p w14:paraId="0B899B56" w14:textId="77777777" w:rsidR="00994B9F" w:rsidRDefault="00994B9F" w:rsidP="00D12965">
            <w:pPr>
              <w:jc w:val="left"/>
            </w:pPr>
            <w:r>
              <w:t>Virtual Storage</w:t>
            </w:r>
          </w:p>
        </w:tc>
        <w:tc>
          <w:tcPr>
            <w:tcW w:w="834" w:type="pct"/>
          </w:tcPr>
          <w:p w14:paraId="3918E7D1" w14:textId="77777777" w:rsidR="00994B9F" w:rsidRDefault="00994B9F" w:rsidP="00D12965">
            <w:pPr>
              <w:jc w:val="left"/>
            </w:pPr>
            <w:r>
              <w:t>infra.stg.cfg.003</w:t>
            </w:r>
          </w:p>
        </w:tc>
        <w:tc>
          <w:tcPr>
            <w:tcW w:w="834" w:type="pct"/>
          </w:tcPr>
          <w:p w14:paraId="0B8211E6" w14:textId="77777777" w:rsidR="00994B9F" w:rsidRDefault="00994B9F" w:rsidP="00D12965">
            <w:pPr>
              <w:jc w:val="left"/>
            </w:pPr>
            <w:r>
              <w:t>Storage with replication</w:t>
            </w:r>
          </w:p>
        </w:tc>
        <w:tc>
          <w:tcPr>
            <w:tcW w:w="833" w:type="pct"/>
          </w:tcPr>
          <w:p w14:paraId="17F55749" w14:textId="77777777" w:rsidR="00994B9F" w:rsidRDefault="00994B9F" w:rsidP="00D12965">
            <w:pPr>
              <w:jc w:val="left"/>
            </w:pPr>
            <w:r>
              <w:t>Optional</w:t>
            </w:r>
          </w:p>
        </w:tc>
        <w:tc>
          <w:tcPr>
            <w:tcW w:w="834" w:type="pct"/>
          </w:tcPr>
          <w:p w14:paraId="3A223DDF" w14:textId="77777777" w:rsidR="00994B9F" w:rsidRDefault="00994B9F" w:rsidP="00D12965">
            <w:pPr>
              <w:jc w:val="left"/>
            </w:pPr>
            <w:r>
              <w:t>Must support</w:t>
            </w:r>
          </w:p>
        </w:tc>
        <w:tc>
          <w:tcPr>
            <w:tcW w:w="834" w:type="pct"/>
          </w:tcPr>
          <w:p w14:paraId="4EAC703F" w14:textId="77777777" w:rsidR="00994B9F" w:rsidRDefault="00994B9F" w:rsidP="00D12965">
            <w:pPr>
              <w:jc w:val="left"/>
            </w:pPr>
            <w:r>
              <w:t>N/A</w:t>
            </w:r>
          </w:p>
        </w:tc>
      </w:tr>
      <w:tr w:rsidR="00915104" w14:paraId="0792840F" w14:textId="77777777" w:rsidTr="00915104">
        <w:tc>
          <w:tcPr>
            <w:tcW w:w="833" w:type="pct"/>
          </w:tcPr>
          <w:p w14:paraId="68C3FB89" w14:textId="77777777" w:rsidR="00994B9F" w:rsidRDefault="00994B9F" w:rsidP="00D12965">
            <w:pPr>
              <w:jc w:val="left"/>
            </w:pPr>
            <w:r>
              <w:lastRenderedPageBreak/>
              <w:t>Virtual Storage</w:t>
            </w:r>
          </w:p>
        </w:tc>
        <w:tc>
          <w:tcPr>
            <w:tcW w:w="834" w:type="pct"/>
          </w:tcPr>
          <w:p w14:paraId="4195B759" w14:textId="77777777" w:rsidR="00994B9F" w:rsidRDefault="00994B9F" w:rsidP="00D12965">
            <w:pPr>
              <w:jc w:val="left"/>
            </w:pPr>
            <w:r>
              <w:t>infra.stg.cfg.004</w:t>
            </w:r>
          </w:p>
        </w:tc>
        <w:tc>
          <w:tcPr>
            <w:tcW w:w="834" w:type="pct"/>
          </w:tcPr>
          <w:p w14:paraId="27A79F7C" w14:textId="77777777" w:rsidR="00994B9F" w:rsidRDefault="00994B9F" w:rsidP="00D12965">
            <w:pPr>
              <w:jc w:val="left"/>
            </w:pPr>
            <w:r>
              <w:t>Storage with encryption</w:t>
            </w:r>
          </w:p>
        </w:tc>
        <w:tc>
          <w:tcPr>
            <w:tcW w:w="833" w:type="pct"/>
          </w:tcPr>
          <w:p w14:paraId="649E1CD4" w14:textId="77777777" w:rsidR="00994B9F" w:rsidRDefault="00994B9F" w:rsidP="00D12965">
            <w:pPr>
              <w:jc w:val="left"/>
            </w:pPr>
            <w:r>
              <w:t>Must support</w:t>
            </w:r>
          </w:p>
        </w:tc>
        <w:tc>
          <w:tcPr>
            <w:tcW w:w="834" w:type="pct"/>
          </w:tcPr>
          <w:p w14:paraId="20C4E77B" w14:textId="77777777" w:rsidR="00994B9F" w:rsidRDefault="00994B9F" w:rsidP="00D12965">
            <w:pPr>
              <w:jc w:val="left"/>
            </w:pPr>
            <w:r>
              <w:t>Must support</w:t>
            </w:r>
          </w:p>
        </w:tc>
        <w:tc>
          <w:tcPr>
            <w:tcW w:w="834" w:type="pct"/>
          </w:tcPr>
          <w:p w14:paraId="3CF113D4" w14:textId="77777777" w:rsidR="00994B9F" w:rsidRDefault="00994B9F" w:rsidP="00D12965">
            <w:pPr>
              <w:jc w:val="left"/>
            </w:pPr>
            <w:r>
              <w:t>N/A</w:t>
            </w:r>
          </w:p>
        </w:tc>
      </w:tr>
      <w:tr w:rsidR="00915104" w14:paraId="274B8738" w14:textId="77777777" w:rsidTr="00915104">
        <w:tc>
          <w:tcPr>
            <w:tcW w:w="833" w:type="pct"/>
          </w:tcPr>
          <w:p w14:paraId="1AE0F756" w14:textId="77777777" w:rsidR="00994B9F" w:rsidRDefault="00994B9F" w:rsidP="00D12965">
            <w:pPr>
              <w:jc w:val="left"/>
            </w:pPr>
            <w:r>
              <w:t>Virtual Storage</w:t>
            </w:r>
          </w:p>
        </w:tc>
        <w:tc>
          <w:tcPr>
            <w:tcW w:w="834" w:type="pct"/>
          </w:tcPr>
          <w:p w14:paraId="437D6772" w14:textId="77777777" w:rsidR="00994B9F" w:rsidRDefault="00994B9F" w:rsidP="00D12965">
            <w:pPr>
              <w:jc w:val="left"/>
            </w:pPr>
            <w:r>
              <w:t>infra.stg.acc.cfg.001</w:t>
            </w:r>
          </w:p>
        </w:tc>
        <w:tc>
          <w:tcPr>
            <w:tcW w:w="834" w:type="pct"/>
          </w:tcPr>
          <w:p w14:paraId="3CF66C03" w14:textId="77777777" w:rsidR="00994B9F" w:rsidRDefault="00994B9F" w:rsidP="00D12965">
            <w:pPr>
              <w:jc w:val="left"/>
            </w:pPr>
            <w:r>
              <w:t>Storage IOPS oriented encryption</w:t>
            </w:r>
          </w:p>
        </w:tc>
        <w:tc>
          <w:tcPr>
            <w:tcW w:w="833" w:type="pct"/>
          </w:tcPr>
          <w:p w14:paraId="549A82A2" w14:textId="77777777" w:rsidR="00994B9F" w:rsidRDefault="00994B9F" w:rsidP="00D12965">
            <w:pPr>
              <w:jc w:val="left"/>
            </w:pPr>
            <w:r>
              <w:t>Optional</w:t>
            </w:r>
          </w:p>
        </w:tc>
        <w:tc>
          <w:tcPr>
            <w:tcW w:w="834" w:type="pct"/>
          </w:tcPr>
          <w:p w14:paraId="46926EFF" w14:textId="77777777" w:rsidR="00994B9F" w:rsidRDefault="00994B9F" w:rsidP="00D12965">
            <w:pPr>
              <w:jc w:val="left"/>
            </w:pPr>
            <w:r>
              <w:t>Must support</w:t>
            </w:r>
          </w:p>
        </w:tc>
        <w:tc>
          <w:tcPr>
            <w:tcW w:w="834" w:type="pct"/>
          </w:tcPr>
          <w:p w14:paraId="7AB906EC" w14:textId="77777777" w:rsidR="00994B9F" w:rsidRDefault="00994B9F" w:rsidP="00D12965">
            <w:pPr>
              <w:jc w:val="left"/>
            </w:pPr>
            <w:r>
              <w:t>N/A</w:t>
            </w:r>
          </w:p>
        </w:tc>
      </w:tr>
      <w:tr w:rsidR="00915104" w14:paraId="55C27A37" w14:textId="77777777" w:rsidTr="00915104">
        <w:tc>
          <w:tcPr>
            <w:tcW w:w="833" w:type="pct"/>
          </w:tcPr>
          <w:p w14:paraId="178F3002" w14:textId="77777777" w:rsidR="00994B9F" w:rsidRDefault="00994B9F" w:rsidP="00D12965">
            <w:pPr>
              <w:jc w:val="left"/>
            </w:pPr>
            <w:r>
              <w:t>Virtual Storage</w:t>
            </w:r>
          </w:p>
        </w:tc>
        <w:tc>
          <w:tcPr>
            <w:tcW w:w="834" w:type="pct"/>
          </w:tcPr>
          <w:p w14:paraId="6B318D32" w14:textId="77777777" w:rsidR="00994B9F" w:rsidRDefault="00994B9F" w:rsidP="00D12965">
            <w:pPr>
              <w:jc w:val="left"/>
            </w:pPr>
            <w:r>
              <w:t>infra.stg.acc.cfg.002</w:t>
            </w:r>
          </w:p>
        </w:tc>
        <w:tc>
          <w:tcPr>
            <w:tcW w:w="834" w:type="pct"/>
          </w:tcPr>
          <w:p w14:paraId="6702BA83" w14:textId="77777777" w:rsidR="00994B9F" w:rsidRDefault="00994B9F" w:rsidP="00D12965">
            <w:pPr>
              <w:jc w:val="left"/>
            </w:pPr>
            <w:r>
              <w:t>Storage capacity-oriented encryption</w:t>
            </w:r>
          </w:p>
        </w:tc>
        <w:tc>
          <w:tcPr>
            <w:tcW w:w="833" w:type="pct"/>
          </w:tcPr>
          <w:p w14:paraId="6EBA1D76" w14:textId="77777777" w:rsidR="00994B9F" w:rsidRDefault="00994B9F" w:rsidP="00D12965">
            <w:pPr>
              <w:jc w:val="left"/>
            </w:pPr>
            <w:r>
              <w:t>Optional</w:t>
            </w:r>
          </w:p>
        </w:tc>
        <w:tc>
          <w:tcPr>
            <w:tcW w:w="834" w:type="pct"/>
          </w:tcPr>
          <w:p w14:paraId="75092AF4" w14:textId="77777777" w:rsidR="00994B9F" w:rsidRDefault="00994B9F" w:rsidP="00D12965">
            <w:pPr>
              <w:jc w:val="left"/>
            </w:pPr>
            <w:r>
              <w:t>Optional</w:t>
            </w:r>
          </w:p>
        </w:tc>
        <w:tc>
          <w:tcPr>
            <w:tcW w:w="834" w:type="pct"/>
          </w:tcPr>
          <w:p w14:paraId="7BC1D2D7" w14:textId="77777777" w:rsidR="00994B9F" w:rsidRDefault="00994B9F" w:rsidP="00D12965">
            <w:pPr>
              <w:jc w:val="left"/>
            </w:pPr>
            <w:r>
              <w:t>N/A</w:t>
            </w:r>
          </w:p>
        </w:tc>
      </w:tr>
      <w:tr w:rsidR="00915104" w14:paraId="0815EB38" w14:textId="77777777" w:rsidTr="00915104">
        <w:tc>
          <w:tcPr>
            <w:tcW w:w="833" w:type="pct"/>
          </w:tcPr>
          <w:p w14:paraId="20D7706A" w14:textId="77777777" w:rsidR="00994B9F" w:rsidRDefault="00994B9F" w:rsidP="00D12965">
            <w:pPr>
              <w:jc w:val="left"/>
            </w:pPr>
            <w:r>
              <w:t>Virtual Networking</w:t>
            </w:r>
          </w:p>
        </w:tc>
        <w:tc>
          <w:tcPr>
            <w:tcW w:w="834" w:type="pct"/>
          </w:tcPr>
          <w:p w14:paraId="04006396" w14:textId="77777777" w:rsidR="00994B9F" w:rsidRDefault="00994B9F" w:rsidP="00D12965">
            <w:pPr>
              <w:jc w:val="left"/>
            </w:pPr>
            <w:r>
              <w:t>infra.net.cfg.001</w:t>
            </w:r>
          </w:p>
        </w:tc>
        <w:tc>
          <w:tcPr>
            <w:tcW w:w="834" w:type="pct"/>
          </w:tcPr>
          <w:p w14:paraId="1DF91323" w14:textId="77777777" w:rsidR="00994B9F" w:rsidRDefault="00994B9F" w:rsidP="00D12965">
            <w:pPr>
              <w:jc w:val="left"/>
            </w:pPr>
            <w:r>
              <w:t>IO virtualisation using virtio1.1</w:t>
            </w:r>
          </w:p>
        </w:tc>
        <w:tc>
          <w:tcPr>
            <w:tcW w:w="833" w:type="pct"/>
          </w:tcPr>
          <w:p w14:paraId="775FEE8B" w14:textId="77777777" w:rsidR="00994B9F" w:rsidRDefault="00994B9F" w:rsidP="00D12965">
            <w:pPr>
              <w:jc w:val="left"/>
            </w:pPr>
            <w:r>
              <w:t>Must support (1)</w:t>
            </w:r>
          </w:p>
        </w:tc>
        <w:tc>
          <w:tcPr>
            <w:tcW w:w="834" w:type="pct"/>
          </w:tcPr>
          <w:p w14:paraId="364F399E" w14:textId="77777777" w:rsidR="00994B9F" w:rsidRDefault="00994B9F" w:rsidP="00D12965">
            <w:pPr>
              <w:jc w:val="left"/>
            </w:pPr>
            <w:r>
              <w:t>Must support (1)</w:t>
            </w:r>
          </w:p>
        </w:tc>
        <w:tc>
          <w:tcPr>
            <w:tcW w:w="834" w:type="pct"/>
          </w:tcPr>
          <w:p w14:paraId="18622443" w14:textId="77777777" w:rsidR="00994B9F" w:rsidRDefault="00994B9F" w:rsidP="00D12965">
            <w:pPr>
              <w:jc w:val="left"/>
            </w:pPr>
            <w:r>
              <w:t>N/A</w:t>
            </w:r>
          </w:p>
        </w:tc>
      </w:tr>
      <w:tr w:rsidR="00915104" w14:paraId="0A0846B1" w14:textId="77777777" w:rsidTr="00915104">
        <w:tc>
          <w:tcPr>
            <w:tcW w:w="833" w:type="pct"/>
          </w:tcPr>
          <w:p w14:paraId="4BED84C1" w14:textId="77777777" w:rsidR="00994B9F" w:rsidRDefault="00994B9F" w:rsidP="00D12965">
            <w:pPr>
              <w:jc w:val="left"/>
            </w:pPr>
            <w:r>
              <w:t>Virtual Networking</w:t>
            </w:r>
          </w:p>
        </w:tc>
        <w:tc>
          <w:tcPr>
            <w:tcW w:w="834" w:type="pct"/>
          </w:tcPr>
          <w:p w14:paraId="720ACFE7" w14:textId="77777777" w:rsidR="00994B9F" w:rsidRDefault="00994B9F" w:rsidP="00D12965">
            <w:pPr>
              <w:jc w:val="left"/>
            </w:pPr>
            <w:r>
              <w:t>infra.net.cfg.002</w:t>
            </w:r>
          </w:p>
        </w:tc>
        <w:tc>
          <w:tcPr>
            <w:tcW w:w="834" w:type="pct"/>
          </w:tcPr>
          <w:p w14:paraId="23D6D16C" w14:textId="77777777" w:rsidR="00994B9F" w:rsidRDefault="00994B9F" w:rsidP="00D12965">
            <w:pPr>
              <w:jc w:val="left"/>
            </w:pPr>
            <w:r>
              <w:t>The overlay network encapsulation protocol needs to enable ECMP in the underlay to take advantage of the scale-out features of the network fabric.(2)</w:t>
            </w:r>
          </w:p>
        </w:tc>
        <w:tc>
          <w:tcPr>
            <w:tcW w:w="833" w:type="pct"/>
          </w:tcPr>
          <w:p w14:paraId="032CE37F" w14:textId="77777777" w:rsidR="00994B9F" w:rsidRDefault="00994B9F" w:rsidP="00D12965">
            <w:pPr>
              <w:jc w:val="left"/>
            </w:pPr>
            <w:r>
              <w:t>Must support VXLAN, MPLSoUDP, GENEVE, other</w:t>
            </w:r>
          </w:p>
        </w:tc>
        <w:tc>
          <w:tcPr>
            <w:tcW w:w="834" w:type="pct"/>
          </w:tcPr>
          <w:p w14:paraId="6C2028A5" w14:textId="77777777" w:rsidR="00994B9F" w:rsidRDefault="00994B9F" w:rsidP="00D12965">
            <w:pPr>
              <w:jc w:val="left"/>
            </w:pPr>
            <w:r>
              <w:t>No requirement specified</w:t>
            </w:r>
          </w:p>
        </w:tc>
        <w:tc>
          <w:tcPr>
            <w:tcW w:w="834" w:type="pct"/>
          </w:tcPr>
          <w:p w14:paraId="28C433E9" w14:textId="77777777" w:rsidR="00994B9F" w:rsidRDefault="00994B9F" w:rsidP="00D12965">
            <w:pPr>
              <w:jc w:val="left"/>
            </w:pPr>
            <w:r>
              <w:t>N/A</w:t>
            </w:r>
          </w:p>
        </w:tc>
      </w:tr>
      <w:tr w:rsidR="00915104" w14:paraId="57103B4D" w14:textId="77777777" w:rsidTr="00915104">
        <w:tc>
          <w:tcPr>
            <w:tcW w:w="833" w:type="pct"/>
          </w:tcPr>
          <w:p w14:paraId="7A8CADFE" w14:textId="77777777" w:rsidR="00994B9F" w:rsidRDefault="00994B9F" w:rsidP="00D12965">
            <w:pPr>
              <w:jc w:val="left"/>
            </w:pPr>
            <w:r>
              <w:t>Virtual Networking</w:t>
            </w:r>
          </w:p>
        </w:tc>
        <w:tc>
          <w:tcPr>
            <w:tcW w:w="834" w:type="pct"/>
          </w:tcPr>
          <w:p w14:paraId="01FBE43C" w14:textId="77777777" w:rsidR="00994B9F" w:rsidRDefault="00994B9F" w:rsidP="00D12965">
            <w:pPr>
              <w:jc w:val="left"/>
            </w:pPr>
            <w:r>
              <w:t>infra.net.cfg.003</w:t>
            </w:r>
          </w:p>
        </w:tc>
        <w:tc>
          <w:tcPr>
            <w:tcW w:w="834" w:type="pct"/>
          </w:tcPr>
          <w:p w14:paraId="376F881F" w14:textId="77777777" w:rsidR="00994B9F" w:rsidRDefault="00994B9F" w:rsidP="00D12965">
            <w:pPr>
              <w:jc w:val="left"/>
            </w:pPr>
            <w:r>
              <w:t>Network Address Translation</w:t>
            </w:r>
          </w:p>
        </w:tc>
        <w:tc>
          <w:tcPr>
            <w:tcW w:w="833" w:type="pct"/>
          </w:tcPr>
          <w:p w14:paraId="4CC5DB30" w14:textId="77777777" w:rsidR="00994B9F" w:rsidRDefault="00994B9F" w:rsidP="00D12965">
            <w:pPr>
              <w:jc w:val="left"/>
            </w:pPr>
            <w:r>
              <w:t>Must support</w:t>
            </w:r>
          </w:p>
        </w:tc>
        <w:tc>
          <w:tcPr>
            <w:tcW w:w="834" w:type="pct"/>
          </w:tcPr>
          <w:p w14:paraId="5D76ADAE" w14:textId="77777777" w:rsidR="00994B9F" w:rsidRDefault="00994B9F" w:rsidP="00D12965">
            <w:pPr>
              <w:jc w:val="left"/>
            </w:pPr>
            <w:r>
              <w:t>Must support</w:t>
            </w:r>
          </w:p>
        </w:tc>
        <w:tc>
          <w:tcPr>
            <w:tcW w:w="834" w:type="pct"/>
          </w:tcPr>
          <w:p w14:paraId="2CF1E5F9" w14:textId="77777777" w:rsidR="00994B9F" w:rsidRDefault="00994B9F" w:rsidP="00D12965">
            <w:pPr>
              <w:jc w:val="left"/>
            </w:pPr>
            <w:r>
              <w:t>N/A</w:t>
            </w:r>
          </w:p>
        </w:tc>
      </w:tr>
      <w:tr w:rsidR="00915104" w14:paraId="2C9B00AE" w14:textId="77777777" w:rsidTr="00915104">
        <w:tc>
          <w:tcPr>
            <w:tcW w:w="833" w:type="pct"/>
          </w:tcPr>
          <w:p w14:paraId="24BFDB81" w14:textId="77777777" w:rsidR="00994B9F" w:rsidRDefault="00994B9F" w:rsidP="00D12965">
            <w:pPr>
              <w:jc w:val="left"/>
            </w:pPr>
            <w:r>
              <w:t>Virtual Networking</w:t>
            </w:r>
          </w:p>
        </w:tc>
        <w:tc>
          <w:tcPr>
            <w:tcW w:w="834" w:type="pct"/>
          </w:tcPr>
          <w:p w14:paraId="6F54B83B" w14:textId="77777777" w:rsidR="00994B9F" w:rsidRDefault="00994B9F" w:rsidP="00D12965">
            <w:pPr>
              <w:jc w:val="left"/>
            </w:pPr>
            <w:r>
              <w:t>infra.net.cfg.004</w:t>
            </w:r>
          </w:p>
        </w:tc>
        <w:tc>
          <w:tcPr>
            <w:tcW w:w="834" w:type="pct"/>
          </w:tcPr>
          <w:p w14:paraId="202C9D81" w14:textId="77777777" w:rsidR="00994B9F" w:rsidRDefault="00994B9F" w:rsidP="00D12965">
            <w:pPr>
              <w:jc w:val="left"/>
            </w:pPr>
            <w:r>
              <w:t>Security Groups</w:t>
            </w:r>
          </w:p>
        </w:tc>
        <w:tc>
          <w:tcPr>
            <w:tcW w:w="833" w:type="pct"/>
          </w:tcPr>
          <w:p w14:paraId="6AA33142" w14:textId="77777777" w:rsidR="00994B9F" w:rsidRDefault="00994B9F" w:rsidP="00D12965">
            <w:pPr>
              <w:jc w:val="left"/>
            </w:pPr>
            <w:r>
              <w:t>Must support</w:t>
            </w:r>
          </w:p>
        </w:tc>
        <w:tc>
          <w:tcPr>
            <w:tcW w:w="834" w:type="pct"/>
          </w:tcPr>
          <w:p w14:paraId="11A59130" w14:textId="77777777" w:rsidR="00994B9F" w:rsidRDefault="00994B9F" w:rsidP="00D12965">
            <w:pPr>
              <w:jc w:val="left"/>
            </w:pPr>
            <w:r>
              <w:t>Must support</w:t>
            </w:r>
          </w:p>
        </w:tc>
        <w:tc>
          <w:tcPr>
            <w:tcW w:w="834" w:type="pct"/>
          </w:tcPr>
          <w:p w14:paraId="17BF9A9C" w14:textId="77777777" w:rsidR="00994B9F" w:rsidRDefault="00994B9F" w:rsidP="00D12965">
            <w:pPr>
              <w:jc w:val="left"/>
            </w:pPr>
            <w:r>
              <w:t>ra2.k8s.014</w:t>
            </w:r>
          </w:p>
        </w:tc>
      </w:tr>
      <w:tr w:rsidR="00915104" w14:paraId="1B17F902" w14:textId="77777777" w:rsidTr="00915104">
        <w:tc>
          <w:tcPr>
            <w:tcW w:w="833" w:type="pct"/>
          </w:tcPr>
          <w:p w14:paraId="5175DAEB" w14:textId="77777777" w:rsidR="00994B9F" w:rsidRDefault="00994B9F" w:rsidP="00D12965">
            <w:pPr>
              <w:jc w:val="left"/>
            </w:pPr>
            <w:r>
              <w:t>Virtual Networking</w:t>
            </w:r>
          </w:p>
        </w:tc>
        <w:tc>
          <w:tcPr>
            <w:tcW w:w="834" w:type="pct"/>
          </w:tcPr>
          <w:p w14:paraId="315C3CB1" w14:textId="77777777" w:rsidR="00994B9F" w:rsidRDefault="00994B9F" w:rsidP="00D12965">
            <w:pPr>
              <w:jc w:val="left"/>
            </w:pPr>
            <w:r>
              <w:t>infra.net.cfg.006</w:t>
            </w:r>
          </w:p>
        </w:tc>
        <w:tc>
          <w:tcPr>
            <w:tcW w:w="834" w:type="pct"/>
          </w:tcPr>
          <w:p w14:paraId="3A912B8B" w14:textId="77777777" w:rsidR="00994B9F" w:rsidRDefault="00994B9F" w:rsidP="00D12965">
            <w:pPr>
              <w:jc w:val="left"/>
            </w:pPr>
            <w:r>
              <w:t>Traffic patterns symmetry</w:t>
            </w:r>
          </w:p>
        </w:tc>
        <w:tc>
          <w:tcPr>
            <w:tcW w:w="833" w:type="pct"/>
          </w:tcPr>
          <w:p w14:paraId="6E4033C8" w14:textId="77777777" w:rsidR="00994B9F" w:rsidRDefault="00994B9F" w:rsidP="00D12965">
            <w:pPr>
              <w:jc w:val="left"/>
            </w:pPr>
            <w:r>
              <w:t>Must support</w:t>
            </w:r>
          </w:p>
        </w:tc>
        <w:tc>
          <w:tcPr>
            <w:tcW w:w="834" w:type="pct"/>
          </w:tcPr>
          <w:p w14:paraId="300F7A04" w14:textId="77777777" w:rsidR="00994B9F" w:rsidRDefault="00994B9F" w:rsidP="00D12965">
            <w:pPr>
              <w:jc w:val="left"/>
            </w:pPr>
            <w:r>
              <w:t>Must support</w:t>
            </w:r>
          </w:p>
        </w:tc>
        <w:tc>
          <w:tcPr>
            <w:tcW w:w="834" w:type="pct"/>
          </w:tcPr>
          <w:p w14:paraId="5CC8B6C1" w14:textId="77777777" w:rsidR="00994B9F" w:rsidRDefault="00994B9F" w:rsidP="00D12965">
            <w:pPr>
              <w:jc w:val="left"/>
            </w:pPr>
            <w:r>
              <w:t>N/A</w:t>
            </w:r>
          </w:p>
        </w:tc>
      </w:tr>
      <w:tr w:rsidR="00915104" w14:paraId="474073D3" w14:textId="77777777" w:rsidTr="00915104">
        <w:tc>
          <w:tcPr>
            <w:tcW w:w="833" w:type="pct"/>
          </w:tcPr>
          <w:p w14:paraId="01B894FA" w14:textId="77777777" w:rsidR="00994B9F" w:rsidRDefault="00994B9F" w:rsidP="00D12965">
            <w:pPr>
              <w:jc w:val="left"/>
            </w:pPr>
            <w:r>
              <w:t>Virtual Networking</w:t>
            </w:r>
          </w:p>
        </w:tc>
        <w:tc>
          <w:tcPr>
            <w:tcW w:w="834" w:type="pct"/>
          </w:tcPr>
          <w:p w14:paraId="2137E6BB" w14:textId="77777777" w:rsidR="00994B9F" w:rsidRDefault="00994B9F" w:rsidP="00D12965">
            <w:pPr>
              <w:jc w:val="left"/>
            </w:pPr>
            <w:r>
              <w:t>infra.net.acc.cfg.001</w:t>
            </w:r>
          </w:p>
        </w:tc>
        <w:tc>
          <w:tcPr>
            <w:tcW w:w="834" w:type="pct"/>
          </w:tcPr>
          <w:p w14:paraId="789B5858" w14:textId="77777777" w:rsidR="00994B9F" w:rsidRDefault="00994B9F" w:rsidP="00D12965">
            <w:pPr>
              <w:jc w:val="left"/>
            </w:pPr>
            <w:r>
              <w:t>vSwitch optimisation</w:t>
            </w:r>
          </w:p>
        </w:tc>
        <w:tc>
          <w:tcPr>
            <w:tcW w:w="833" w:type="pct"/>
          </w:tcPr>
          <w:p w14:paraId="7A991297" w14:textId="77777777" w:rsidR="00994B9F" w:rsidRDefault="00994B9F" w:rsidP="00D12965">
            <w:pPr>
              <w:jc w:val="left"/>
            </w:pPr>
            <w:r>
              <w:t>Optional</w:t>
            </w:r>
          </w:p>
        </w:tc>
        <w:tc>
          <w:tcPr>
            <w:tcW w:w="834" w:type="pct"/>
          </w:tcPr>
          <w:p w14:paraId="5D6B16FA" w14:textId="77777777" w:rsidR="00994B9F" w:rsidRDefault="00994B9F" w:rsidP="00D12965">
            <w:pPr>
              <w:jc w:val="left"/>
            </w:pPr>
            <w:r>
              <w:t>Must support DPDK (3)</w:t>
            </w:r>
          </w:p>
        </w:tc>
        <w:tc>
          <w:tcPr>
            <w:tcW w:w="834" w:type="pct"/>
          </w:tcPr>
          <w:p w14:paraId="705D52DA" w14:textId="77777777" w:rsidR="00994B9F" w:rsidRDefault="00994B9F" w:rsidP="00D12965">
            <w:pPr>
              <w:jc w:val="left"/>
            </w:pPr>
            <w:r>
              <w:t>ra2.ntw.010</w:t>
            </w:r>
          </w:p>
        </w:tc>
      </w:tr>
      <w:tr w:rsidR="00915104" w14:paraId="6D5499D8" w14:textId="77777777" w:rsidTr="00915104">
        <w:tc>
          <w:tcPr>
            <w:tcW w:w="833" w:type="pct"/>
          </w:tcPr>
          <w:p w14:paraId="0EA83E98" w14:textId="77777777" w:rsidR="00994B9F" w:rsidRDefault="00994B9F" w:rsidP="00D12965">
            <w:pPr>
              <w:jc w:val="left"/>
            </w:pPr>
            <w:r>
              <w:t>Virtual Networking</w:t>
            </w:r>
          </w:p>
        </w:tc>
        <w:tc>
          <w:tcPr>
            <w:tcW w:w="834" w:type="pct"/>
          </w:tcPr>
          <w:p w14:paraId="677617FF" w14:textId="77777777" w:rsidR="00994B9F" w:rsidRDefault="00994B9F" w:rsidP="00D12965">
            <w:pPr>
              <w:jc w:val="left"/>
            </w:pPr>
            <w:r>
              <w:t>infra.net.acc.cfg.002</w:t>
            </w:r>
          </w:p>
        </w:tc>
        <w:tc>
          <w:tcPr>
            <w:tcW w:w="834" w:type="pct"/>
          </w:tcPr>
          <w:p w14:paraId="3883761E" w14:textId="77777777" w:rsidR="00994B9F" w:rsidRDefault="00994B9F" w:rsidP="00D12965">
            <w:pPr>
              <w:jc w:val="left"/>
            </w:pPr>
            <w:r>
              <w:t>Support of HW offload</w:t>
            </w:r>
          </w:p>
        </w:tc>
        <w:tc>
          <w:tcPr>
            <w:tcW w:w="833" w:type="pct"/>
          </w:tcPr>
          <w:p w14:paraId="265726A1" w14:textId="77777777" w:rsidR="00994B9F" w:rsidRDefault="00994B9F" w:rsidP="00D12965">
            <w:pPr>
              <w:jc w:val="left"/>
            </w:pPr>
            <w:r>
              <w:t>Optional</w:t>
            </w:r>
          </w:p>
        </w:tc>
        <w:tc>
          <w:tcPr>
            <w:tcW w:w="834" w:type="pct"/>
          </w:tcPr>
          <w:p w14:paraId="7871BE22" w14:textId="77777777" w:rsidR="00994B9F" w:rsidRDefault="00994B9F" w:rsidP="00D12965">
            <w:pPr>
              <w:jc w:val="left"/>
            </w:pPr>
            <w:r>
              <w:t>Optional, SmartNIC</w:t>
            </w:r>
          </w:p>
        </w:tc>
        <w:tc>
          <w:tcPr>
            <w:tcW w:w="834" w:type="pct"/>
          </w:tcPr>
          <w:p w14:paraId="3E9821C7" w14:textId="77777777" w:rsidR="00994B9F" w:rsidRDefault="00994B9F" w:rsidP="00D12965">
            <w:pPr>
              <w:jc w:val="left"/>
            </w:pPr>
            <w:r>
              <w:t>N/A</w:t>
            </w:r>
          </w:p>
        </w:tc>
      </w:tr>
      <w:tr w:rsidR="00915104" w14:paraId="23AB8E75" w14:textId="77777777" w:rsidTr="00915104">
        <w:tc>
          <w:tcPr>
            <w:tcW w:w="833" w:type="pct"/>
          </w:tcPr>
          <w:p w14:paraId="619EE967" w14:textId="77777777" w:rsidR="00994B9F" w:rsidRDefault="00994B9F" w:rsidP="00D12965">
            <w:pPr>
              <w:jc w:val="left"/>
            </w:pPr>
            <w:r>
              <w:t>Virtual Networking</w:t>
            </w:r>
          </w:p>
        </w:tc>
        <w:tc>
          <w:tcPr>
            <w:tcW w:w="834" w:type="pct"/>
          </w:tcPr>
          <w:p w14:paraId="286D1107" w14:textId="77777777" w:rsidR="00994B9F" w:rsidRDefault="00994B9F" w:rsidP="00D12965">
            <w:pPr>
              <w:jc w:val="left"/>
            </w:pPr>
            <w:r>
              <w:t>infra.net.acc.cfg.003</w:t>
            </w:r>
          </w:p>
        </w:tc>
        <w:tc>
          <w:tcPr>
            <w:tcW w:w="834" w:type="pct"/>
          </w:tcPr>
          <w:p w14:paraId="7B32EFA3" w14:textId="77777777" w:rsidR="00994B9F" w:rsidRDefault="00994B9F" w:rsidP="00D12965">
            <w:pPr>
              <w:jc w:val="left"/>
            </w:pPr>
            <w:r>
              <w:t>Crypto acceleration</w:t>
            </w:r>
          </w:p>
        </w:tc>
        <w:tc>
          <w:tcPr>
            <w:tcW w:w="833" w:type="pct"/>
          </w:tcPr>
          <w:p w14:paraId="6C2045F6" w14:textId="77777777" w:rsidR="00994B9F" w:rsidRDefault="00994B9F" w:rsidP="00D12965">
            <w:pPr>
              <w:jc w:val="left"/>
            </w:pPr>
            <w:r>
              <w:t>Optional</w:t>
            </w:r>
          </w:p>
        </w:tc>
        <w:tc>
          <w:tcPr>
            <w:tcW w:w="834" w:type="pct"/>
          </w:tcPr>
          <w:p w14:paraId="2D28D10D" w14:textId="77777777" w:rsidR="00994B9F" w:rsidRDefault="00994B9F" w:rsidP="00D12965">
            <w:pPr>
              <w:jc w:val="left"/>
            </w:pPr>
            <w:r>
              <w:t>Optional</w:t>
            </w:r>
          </w:p>
        </w:tc>
        <w:tc>
          <w:tcPr>
            <w:tcW w:w="834" w:type="pct"/>
          </w:tcPr>
          <w:p w14:paraId="11E89BBE" w14:textId="77777777" w:rsidR="00994B9F" w:rsidRDefault="00994B9F" w:rsidP="00D12965">
            <w:pPr>
              <w:jc w:val="left"/>
            </w:pPr>
            <w:r>
              <w:t>N/A</w:t>
            </w:r>
          </w:p>
        </w:tc>
      </w:tr>
      <w:tr w:rsidR="00915104" w14:paraId="209E9453" w14:textId="77777777" w:rsidTr="00915104">
        <w:tc>
          <w:tcPr>
            <w:tcW w:w="833" w:type="pct"/>
          </w:tcPr>
          <w:p w14:paraId="0784EE75" w14:textId="77777777" w:rsidR="00994B9F" w:rsidRDefault="00994B9F" w:rsidP="00D12965">
            <w:pPr>
              <w:jc w:val="left"/>
            </w:pPr>
            <w:r>
              <w:t>Virtual Networking</w:t>
            </w:r>
          </w:p>
        </w:tc>
        <w:tc>
          <w:tcPr>
            <w:tcW w:w="834" w:type="pct"/>
          </w:tcPr>
          <w:p w14:paraId="11BCAAB7" w14:textId="77777777" w:rsidR="00994B9F" w:rsidRDefault="00994B9F" w:rsidP="00D12965">
            <w:pPr>
              <w:jc w:val="left"/>
            </w:pPr>
            <w:r>
              <w:t>infra.net.acc.cfg.004</w:t>
            </w:r>
          </w:p>
        </w:tc>
        <w:tc>
          <w:tcPr>
            <w:tcW w:w="834" w:type="pct"/>
          </w:tcPr>
          <w:p w14:paraId="0DEDE867" w14:textId="77777777" w:rsidR="00994B9F" w:rsidRDefault="00994B9F" w:rsidP="00D12965">
            <w:pPr>
              <w:jc w:val="left"/>
            </w:pPr>
            <w:r>
              <w:t>Crypto Acceleration Interface</w:t>
            </w:r>
          </w:p>
        </w:tc>
        <w:tc>
          <w:tcPr>
            <w:tcW w:w="833" w:type="pct"/>
          </w:tcPr>
          <w:p w14:paraId="7AF97A8D" w14:textId="77777777" w:rsidR="00994B9F" w:rsidRDefault="00994B9F" w:rsidP="00D12965">
            <w:pPr>
              <w:jc w:val="left"/>
            </w:pPr>
            <w:r>
              <w:t>Optional</w:t>
            </w:r>
          </w:p>
        </w:tc>
        <w:tc>
          <w:tcPr>
            <w:tcW w:w="834" w:type="pct"/>
          </w:tcPr>
          <w:p w14:paraId="4FDF69D5" w14:textId="77777777" w:rsidR="00994B9F" w:rsidRDefault="00994B9F" w:rsidP="00D12965">
            <w:pPr>
              <w:jc w:val="left"/>
            </w:pPr>
            <w:r>
              <w:t>Optional</w:t>
            </w:r>
          </w:p>
        </w:tc>
        <w:tc>
          <w:tcPr>
            <w:tcW w:w="834" w:type="pct"/>
          </w:tcPr>
          <w:p w14:paraId="48EBFEE6" w14:textId="77777777" w:rsidR="00994B9F" w:rsidRDefault="00994B9F" w:rsidP="00D12965">
            <w:pPr>
              <w:jc w:val="left"/>
            </w:pPr>
            <w:r>
              <w:t>N/A</w:t>
            </w:r>
          </w:p>
        </w:tc>
      </w:tr>
      <w:tr w:rsidR="00915104" w14:paraId="51A811D8" w14:textId="77777777" w:rsidTr="00915104">
        <w:tc>
          <w:tcPr>
            <w:tcW w:w="833" w:type="pct"/>
          </w:tcPr>
          <w:p w14:paraId="7EACF4A9" w14:textId="77777777" w:rsidR="00994B9F" w:rsidRDefault="00994B9F" w:rsidP="00D12965">
            <w:pPr>
              <w:jc w:val="left"/>
            </w:pPr>
            <w:r>
              <w:t>Virtual Networking</w:t>
            </w:r>
          </w:p>
        </w:tc>
        <w:tc>
          <w:tcPr>
            <w:tcW w:w="834" w:type="pct"/>
          </w:tcPr>
          <w:p w14:paraId="4C3306A8" w14:textId="77777777" w:rsidR="00994B9F" w:rsidRDefault="00994B9F" w:rsidP="00D12965">
            <w:pPr>
              <w:jc w:val="left"/>
            </w:pPr>
            <w:r>
              <w:t>infra.net.acc.cfg.005</w:t>
            </w:r>
          </w:p>
        </w:tc>
        <w:tc>
          <w:tcPr>
            <w:tcW w:w="834" w:type="pct"/>
          </w:tcPr>
          <w:p w14:paraId="5C934042" w14:textId="77777777" w:rsidR="00994B9F" w:rsidRDefault="00994B9F" w:rsidP="00D12965">
            <w:pPr>
              <w:jc w:val="left"/>
            </w:pPr>
            <w:r>
              <w:t>AF_XDP</w:t>
            </w:r>
          </w:p>
        </w:tc>
        <w:tc>
          <w:tcPr>
            <w:tcW w:w="833" w:type="pct"/>
          </w:tcPr>
          <w:p w14:paraId="18150D07" w14:textId="77777777" w:rsidR="00994B9F" w:rsidRDefault="00994B9F" w:rsidP="00D12965">
            <w:pPr>
              <w:jc w:val="left"/>
            </w:pPr>
            <w:r>
              <w:t>Optional</w:t>
            </w:r>
          </w:p>
        </w:tc>
        <w:tc>
          <w:tcPr>
            <w:tcW w:w="834" w:type="pct"/>
          </w:tcPr>
          <w:p w14:paraId="7AA19257" w14:textId="77777777" w:rsidR="00994B9F" w:rsidRDefault="00994B9F" w:rsidP="00D12965">
            <w:pPr>
              <w:jc w:val="left"/>
            </w:pPr>
            <w:r>
              <w:t>Optional</w:t>
            </w:r>
          </w:p>
        </w:tc>
        <w:tc>
          <w:tcPr>
            <w:tcW w:w="834" w:type="pct"/>
          </w:tcPr>
          <w:p w14:paraId="23781AC7" w14:textId="77777777" w:rsidR="00994B9F" w:rsidRDefault="00994B9F" w:rsidP="00D12965">
            <w:pPr>
              <w:jc w:val="left"/>
            </w:pPr>
            <w:r>
              <w:t>N/A</w:t>
            </w:r>
          </w:p>
        </w:tc>
      </w:tr>
    </w:tbl>
    <w:p w14:paraId="37C1653C" w14:textId="77777777" w:rsidR="00994B9F" w:rsidRDefault="00994B9F" w:rsidP="00994B9F">
      <w:pPr>
        <w:pStyle w:val="BodyText"/>
      </w:pPr>
      <w:r>
        <w:lastRenderedPageBreak/>
        <w:t>Virtual Networking</w:t>
      </w:r>
    </w:p>
    <w:p w14:paraId="11557981" w14:textId="77777777" w:rsidR="00994B9F" w:rsidRDefault="00994B9F" w:rsidP="00994B9F">
      <w:pPr>
        <w:pStyle w:val="BodyText"/>
      </w:pPr>
      <w:r>
        <w:rPr>
          <w:b/>
        </w:rPr>
        <w:t>(1)</w:t>
      </w:r>
      <w:r>
        <w:t xml:space="preserve"> Might have other interfaces (such as SR-IOV VFs to be directly passed to a VM or a Pod) or NIC-specific drivers on Kubernetes nodes.</w:t>
      </w:r>
    </w:p>
    <w:p w14:paraId="17230103" w14:textId="77777777" w:rsidR="00994B9F" w:rsidRDefault="00994B9F" w:rsidP="00994B9F">
      <w:pPr>
        <w:pStyle w:val="BodyText"/>
      </w:pPr>
      <w:r>
        <w:rPr>
          <w:b/>
        </w:rPr>
        <w:t>(2)</w:t>
      </w:r>
      <w:r>
        <w:t xml:space="preserve"> In Kubernetes based infrastructures network separation is possible without an overlay (e.g.: with IPVLAN)</w:t>
      </w:r>
    </w:p>
    <w:p w14:paraId="34EA9DF1" w14:textId="77777777" w:rsidR="00994B9F" w:rsidRDefault="00994B9F" w:rsidP="00994B9F">
      <w:pPr>
        <w:pStyle w:val="BodyText"/>
      </w:pPr>
      <w:r>
        <w:rPr>
          <w:b/>
        </w:rPr>
        <w:t>(3)</w:t>
      </w:r>
      <w:r>
        <w:t xml:space="preserve"> This feature is not applicable for Kubernetes based infrastructures due to lack of vSwitch however workloads need access to user space networking solutions.</w:t>
      </w:r>
    </w:p>
    <w:p w14:paraId="27B9F5D4" w14:textId="77777777" w:rsidR="00994B9F" w:rsidRDefault="00994B9F" w:rsidP="00994B9F">
      <w:pPr>
        <w:pStyle w:val="Heading3"/>
      </w:pPr>
      <w:bookmarkStart w:id="45" w:name="Xa47a3e90ec145d9ada2f9127d0e222554822bee"/>
      <w:bookmarkStart w:id="46" w:name="_Toc184746560"/>
      <w:r>
        <w:t>Cloud Infrastructure Hardware Profile Requirements</w:t>
      </w:r>
      <w:bookmarkEnd w:id="45"/>
      <w:bookmarkEnd w:id="46"/>
    </w:p>
    <w:p w14:paraId="2418803D" w14:textId="77777777" w:rsidR="00994B9F" w:rsidRDefault="00994B9F" w:rsidP="00994B9F">
      <w:pPr>
        <w:pStyle w:val="TableCaption"/>
      </w:pPr>
      <w:r>
        <w:t>Reference Model Requirements: Cloud Infrastructure Hardware Profile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Reference Model Requirements: Cloud Infrastructure Hardware Profile Requirements"/>
      </w:tblPr>
      <w:tblGrid>
        <w:gridCol w:w="1439"/>
        <w:gridCol w:w="2131"/>
        <w:gridCol w:w="1469"/>
        <w:gridCol w:w="1319"/>
        <w:gridCol w:w="1319"/>
        <w:gridCol w:w="1339"/>
      </w:tblGrid>
      <w:tr w:rsidR="00470B94" w:rsidRPr="00341606" w14:paraId="2DF2D1D3" w14:textId="77777777" w:rsidTr="00470B94">
        <w:tc>
          <w:tcPr>
            <w:tcW w:w="798" w:type="pct"/>
            <w:shd w:val="clear" w:color="auto" w:fill="C00000"/>
            <w:vAlign w:val="bottom"/>
          </w:tcPr>
          <w:p w14:paraId="5AFC5CCE" w14:textId="77777777" w:rsidR="00994B9F" w:rsidRPr="00341606" w:rsidRDefault="00994B9F" w:rsidP="00D12965">
            <w:pPr>
              <w:jc w:val="left"/>
              <w:rPr>
                <w:b/>
                <w:bCs/>
              </w:rPr>
            </w:pPr>
            <w:r w:rsidRPr="00341606">
              <w:rPr>
                <w:b/>
                <w:bCs/>
              </w:rPr>
              <w:t xml:space="preserve">Reference Model Section </w:t>
            </w:r>
            <w:hyperlink w:anchor="references">
              <w:r w:rsidRPr="00341606">
                <w:rPr>
                  <w:rStyle w:val="Hyperlink"/>
                  <w:b/>
                  <w:bCs/>
                </w:rPr>
                <w:t>[1]</w:t>
              </w:r>
            </w:hyperlink>
          </w:p>
        </w:tc>
        <w:tc>
          <w:tcPr>
            <w:tcW w:w="1182" w:type="pct"/>
            <w:shd w:val="clear" w:color="auto" w:fill="C00000"/>
            <w:vAlign w:val="bottom"/>
          </w:tcPr>
          <w:p w14:paraId="1E8130F7" w14:textId="77777777" w:rsidR="00994B9F" w:rsidRPr="00341606" w:rsidRDefault="00994B9F" w:rsidP="00D12965">
            <w:pPr>
              <w:jc w:val="left"/>
              <w:rPr>
                <w:b/>
                <w:bCs/>
              </w:rPr>
            </w:pPr>
            <w:r w:rsidRPr="00341606">
              <w:rPr>
                <w:b/>
                <w:bCs/>
              </w:rPr>
              <w:t>Reference</w:t>
            </w:r>
          </w:p>
        </w:tc>
        <w:tc>
          <w:tcPr>
            <w:tcW w:w="912" w:type="pct"/>
            <w:shd w:val="clear" w:color="auto" w:fill="C00000"/>
            <w:vAlign w:val="bottom"/>
          </w:tcPr>
          <w:p w14:paraId="5D403D4F" w14:textId="77777777" w:rsidR="00994B9F" w:rsidRPr="00341606" w:rsidRDefault="00994B9F" w:rsidP="00D12965">
            <w:pPr>
              <w:jc w:val="left"/>
              <w:rPr>
                <w:b/>
                <w:bCs/>
              </w:rPr>
            </w:pPr>
            <w:r w:rsidRPr="00341606">
              <w:rPr>
                <w:b/>
                <w:bCs/>
              </w:rPr>
              <w:t>Description</w:t>
            </w:r>
          </w:p>
        </w:tc>
        <w:tc>
          <w:tcPr>
            <w:tcW w:w="634" w:type="pct"/>
            <w:shd w:val="clear" w:color="auto" w:fill="C00000"/>
            <w:vAlign w:val="bottom"/>
          </w:tcPr>
          <w:p w14:paraId="047CE7C7" w14:textId="77777777" w:rsidR="00994B9F" w:rsidRPr="00341606" w:rsidRDefault="00994B9F" w:rsidP="00D12965">
            <w:pPr>
              <w:jc w:val="left"/>
              <w:rPr>
                <w:b/>
                <w:bCs/>
              </w:rPr>
            </w:pPr>
            <w:r w:rsidRPr="00341606">
              <w:rPr>
                <w:b/>
                <w:bCs/>
              </w:rPr>
              <w:t>Requirement for Basic Profile</w:t>
            </w:r>
          </w:p>
        </w:tc>
        <w:tc>
          <w:tcPr>
            <w:tcW w:w="0" w:type="auto"/>
            <w:shd w:val="clear" w:color="auto" w:fill="C00000"/>
            <w:vAlign w:val="bottom"/>
          </w:tcPr>
          <w:p w14:paraId="46D47C3C" w14:textId="77777777" w:rsidR="00994B9F" w:rsidRPr="00341606" w:rsidRDefault="00994B9F" w:rsidP="00D12965">
            <w:pPr>
              <w:jc w:val="left"/>
              <w:rPr>
                <w:b/>
                <w:bCs/>
              </w:rPr>
            </w:pPr>
            <w:r w:rsidRPr="00341606">
              <w:rPr>
                <w:b/>
                <w:bCs/>
              </w:rPr>
              <w:t>Requirement for High-Performance Profile</w:t>
            </w:r>
          </w:p>
        </w:tc>
        <w:tc>
          <w:tcPr>
            <w:tcW w:w="0" w:type="auto"/>
            <w:shd w:val="clear" w:color="auto" w:fill="C00000"/>
            <w:vAlign w:val="bottom"/>
          </w:tcPr>
          <w:p w14:paraId="60AED373" w14:textId="77777777" w:rsidR="00994B9F" w:rsidRPr="00341606" w:rsidRDefault="00994B9F" w:rsidP="00D12965">
            <w:pPr>
              <w:jc w:val="left"/>
              <w:rPr>
                <w:b/>
                <w:bCs/>
              </w:rPr>
            </w:pPr>
            <w:r w:rsidRPr="00341606">
              <w:rPr>
                <w:b/>
                <w:bCs/>
              </w:rPr>
              <w:t>Specification Reference</w:t>
            </w:r>
          </w:p>
        </w:tc>
      </w:tr>
      <w:tr w:rsidR="00994B9F" w14:paraId="1E62919B" w14:textId="77777777" w:rsidTr="00470B94">
        <w:tc>
          <w:tcPr>
            <w:tcW w:w="798" w:type="pct"/>
          </w:tcPr>
          <w:p w14:paraId="57684678" w14:textId="77777777" w:rsidR="00994B9F" w:rsidRDefault="00994B9F" w:rsidP="00D12965">
            <w:pPr>
              <w:jc w:val="left"/>
            </w:pPr>
            <w:r>
              <w:t>Compute Resources</w:t>
            </w:r>
          </w:p>
        </w:tc>
        <w:tc>
          <w:tcPr>
            <w:tcW w:w="1182" w:type="pct"/>
          </w:tcPr>
          <w:p w14:paraId="566459FC" w14:textId="77777777" w:rsidR="00994B9F" w:rsidRDefault="00994B9F" w:rsidP="00D12965">
            <w:pPr>
              <w:jc w:val="left"/>
            </w:pPr>
            <w:r>
              <w:t>infra.hw.cpu.cfg.001</w:t>
            </w:r>
          </w:p>
        </w:tc>
        <w:tc>
          <w:tcPr>
            <w:tcW w:w="912" w:type="pct"/>
          </w:tcPr>
          <w:p w14:paraId="62DD0411" w14:textId="77777777" w:rsidR="00994B9F" w:rsidRDefault="00994B9F" w:rsidP="00D12965">
            <w:pPr>
              <w:jc w:val="left"/>
            </w:pPr>
            <w:r>
              <w:t>Minimum number of CPU sockets</w:t>
            </w:r>
          </w:p>
        </w:tc>
        <w:tc>
          <w:tcPr>
            <w:tcW w:w="634" w:type="pct"/>
          </w:tcPr>
          <w:p w14:paraId="53F1F31D" w14:textId="77777777" w:rsidR="00994B9F" w:rsidRDefault="00994B9F" w:rsidP="00D12965">
            <w:pPr>
              <w:jc w:val="left"/>
            </w:pPr>
            <w:r>
              <w:t>2</w:t>
            </w:r>
          </w:p>
        </w:tc>
        <w:tc>
          <w:tcPr>
            <w:tcW w:w="0" w:type="auto"/>
          </w:tcPr>
          <w:p w14:paraId="040891CE" w14:textId="77777777" w:rsidR="00994B9F" w:rsidRDefault="00994B9F" w:rsidP="00D12965">
            <w:pPr>
              <w:jc w:val="left"/>
            </w:pPr>
            <w:r>
              <w:t>2</w:t>
            </w:r>
          </w:p>
        </w:tc>
        <w:tc>
          <w:tcPr>
            <w:tcW w:w="0" w:type="auto"/>
          </w:tcPr>
          <w:p w14:paraId="57CE3F63" w14:textId="77777777" w:rsidR="00994B9F" w:rsidRDefault="00994B9F" w:rsidP="00D12965">
            <w:pPr>
              <w:jc w:val="left"/>
            </w:pPr>
            <w:r>
              <w:t>ra2.ch.008</w:t>
            </w:r>
          </w:p>
        </w:tc>
      </w:tr>
      <w:tr w:rsidR="00994B9F" w14:paraId="7758FB9B" w14:textId="77777777" w:rsidTr="00470B94">
        <w:tc>
          <w:tcPr>
            <w:tcW w:w="798" w:type="pct"/>
          </w:tcPr>
          <w:p w14:paraId="4678BC94" w14:textId="77777777" w:rsidR="00994B9F" w:rsidRDefault="00994B9F" w:rsidP="00D12965">
            <w:pPr>
              <w:jc w:val="left"/>
            </w:pPr>
            <w:r>
              <w:t>Compute Resources</w:t>
            </w:r>
          </w:p>
        </w:tc>
        <w:tc>
          <w:tcPr>
            <w:tcW w:w="1182" w:type="pct"/>
          </w:tcPr>
          <w:p w14:paraId="20E7485E" w14:textId="77777777" w:rsidR="00994B9F" w:rsidRDefault="00994B9F" w:rsidP="00D12965">
            <w:pPr>
              <w:jc w:val="left"/>
            </w:pPr>
            <w:r>
              <w:t>infra.hw.cpu.cfg.002</w:t>
            </w:r>
          </w:p>
        </w:tc>
        <w:tc>
          <w:tcPr>
            <w:tcW w:w="912" w:type="pct"/>
          </w:tcPr>
          <w:p w14:paraId="63D00661" w14:textId="77777777" w:rsidR="00994B9F" w:rsidRDefault="00994B9F" w:rsidP="00D12965">
            <w:pPr>
              <w:jc w:val="left"/>
            </w:pPr>
            <w:r>
              <w:t>Minimum number of cores per CPU</w:t>
            </w:r>
          </w:p>
        </w:tc>
        <w:tc>
          <w:tcPr>
            <w:tcW w:w="634" w:type="pct"/>
          </w:tcPr>
          <w:p w14:paraId="3E9194F9" w14:textId="77777777" w:rsidR="00994B9F" w:rsidRDefault="00994B9F" w:rsidP="00D12965">
            <w:pPr>
              <w:jc w:val="left"/>
            </w:pPr>
            <w:r>
              <w:t>20</w:t>
            </w:r>
          </w:p>
        </w:tc>
        <w:tc>
          <w:tcPr>
            <w:tcW w:w="0" w:type="auto"/>
          </w:tcPr>
          <w:p w14:paraId="720CF736" w14:textId="77777777" w:rsidR="00994B9F" w:rsidRDefault="00994B9F" w:rsidP="00D12965">
            <w:pPr>
              <w:jc w:val="left"/>
            </w:pPr>
            <w:r>
              <w:t>20</w:t>
            </w:r>
          </w:p>
        </w:tc>
        <w:tc>
          <w:tcPr>
            <w:tcW w:w="0" w:type="auto"/>
          </w:tcPr>
          <w:p w14:paraId="7674BBE3" w14:textId="77777777" w:rsidR="00994B9F" w:rsidRDefault="00994B9F" w:rsidP="00D12965">
            <w:pPr>
              <w:jc w:val="left"/>
            </w:pPr>
            <w:r>
              <w:t>ra2.ch.008</w:t>
            </w:r>
          </w:p>
        </w:tc>
      </w:tr>
      <w:tr w:rsidR="00994B9F" w14:paraId="665788C6" w14:textId="77777777" w:rsidTr="00470B94">
        <w:tc>
          <w:tcPr>
            <w:tcW w:w="798" w:type="pct"/>
          </w:tcPr>
          <w:p w14:paraId="2BB96B29" w14:textId="77777777" w:rsidR="00994B9F" w:rsidRDefault="00994B9F" w:rsidP="00D12965">
            <w:pPr>
              <w:jc w:val="left"/>
            </w:pPr>
            <w:r>
              <w:t>Compute Resources</w:t>
            </w:r>
          </w:p>
        </w:tc>
        <w:tc>
          <w:tcPr>
            <w:tcW w:w="1182" w:type="pct"/>
          </w:tcPr>
          <w:p w14:paraId="0350D57F" w14:textId="77777777" w:rsidR="00994B9F" w:rsidRDefault="00994B9F" w:rsidP="00D12965">
            <w:pPr>
              <w:jc w:val="left"/>
            </w:pPr>
            <w:r>
              <w:t>infra.hw.cpu.cfg.003</w:t>
            </w:r>
          </w:p>
        </w:tc>
        <w:tc>
          <w:tcPr>
            <w:tcW w:w="912" w:type="pct"/>
          </w:tcPr>
          <w:p w14:paraId="4F1B1532" w14:textId="77777777" w:rsidR="00994B9F" w:rsidRDefault="00994B9F" w:rsidP="00D12965">
            <w:pPr>
              <w:jc w:val="left"/>
            </w:pPr>
            <w:r>
              <w:t>NUMA alignment</w:t>
            </w:r>
          </w:p>
        </w:tc>
        <w:tc>
          <w:tcPr>
            <w:tcW w:w="634" w:type="pct"/>
          </w:tcPr>
          <w:p w14:paraId="5D08F183" w14:textId="77777777" w:rsidR="00994B9F" w:rsidRDefault="00994B9F" w:rsidP="00D12965">
            <w:pPr>
              <w:jc w:val="left"/>
            </w:pPr>
            <w:r>
              <w:t>N</w:t>
            </w:r>
          </w:p>
        </w:tc>
        <w:tc>
          <w:tcPr>
            <w:tcW w:w="0" w:type="auto"/>
          </w:tcPr>
          <w:p w14:paraId="3B2610F9" w14:textId="77777777" w:rsidR="00994B9F" w:rsidRDefault="00994B9F" w:rsidP="00D12965">
            <w:pPr>
              <w:jc w:val="left"/>
            </w:pPr>
            <w:r>
              <w:t>Y</w:t>
            </w:r>
          </w:p>
        </w:tc>
        <w:tc>
          <w:tcPr>
            <w:tcW w:w="0" w:type="auto"/>
          </w:tcPr>
          <w:p w14:paraId="3E65E6E4" w14:textId="77777777" w:rsidR="00994B9F" w:rsidRDefault="00994B9F" w:rsidP="00D12965">
            <w:pPr>
              <w:jc w:val="left"/>
            </w:pPr>
            <w:r>
              <w:t>ra2.ch.008</w:t>
            </w:r>
          </w:p>
        </w:tc>
      </w:tr>
      <w:tr w:rsidR="00994B9F" w14:paraId="38133A7A" w14:textId="77777777" w:rsidTr="00470B94">
        <w:tc>
          <w:tcPr>
            <w:tcW w:w="798" w:type="pct"/>
          </w:tcPr>
          <w:p w14:paraId="47270CDD" w14:textId="77777777" w:rsidR="00994B9F" w:rsidRDefault="00994B9F" w:rsidP="00D12965">
            <w:pPr>
              <w:jc w:val="left"/>
            </w:pPr>
            <w:r>
              <w:t>Compute Resources</w:t>
            </w:r>
          </w:p>
        </w:tc>
        <w:tc>
          <w:tcPr>
            <w:tcW w:w="1182" w:type="pct"/>
          </w:tcPr>
          <w:p w14:paraId="40255A91" w14:textId="77777777" w:rsidR="00994B9F" w:rsidRDefault="00994B9F" w:rsidP="00D12965">
            <w:pPr>
              <w:jc w:val="left"/>
            </w:pPr>
            <w:r>
              <w:t>infra.hw.cpu.cfg.004</w:t>
            </w:r>
          </w:p>
        </w:tc>
        <w:tc>
          <w:tcPr>
            <w:tcW w:w="912" w:type="pct"/>
          </w:tcPr>
          <w:p w14:paraId="7410562C" w14:textId="77777777" w:rsidR="00994B9F" w:rsidRDefault="00994B9F" w:rsidP="00D12965">
            <w:pPr>
              <w:jc w:val="left"/>
            </w:pPr>
            <w:r>
              <w:t>Simultaneous multithreading/ Symmetric multiprocessing (SMT/SMP)</w:t>
            </w:r>
          </w:p>
        </w:tc>
        <w:tc>
          <w:tcPr>
            <w:tcW w:w="634" w:type="pct"/>
          </w:tcPr>
          <w:p w14:paraId="31C6CC99" w14:textId="77777777" w:rsidR="00994B9F" w:rsidRDefault="00994B9F" w:rsidP="00D12965">
            <w:pPr>
              <w:jc w:val="left"/>
            </w:pPr>
            <w:r>
              <w:t>Must support if available</w:t>
            </w:r>
          </w:p>
        </w:tc>
        <w:tc>
          <w:tcPr>
            <w:tcW w:w="0" w:type="auto"/>
          </w:tcPr>
          <w:p w14:paraId="32A3D1BD" w14:textId="77777777" w:rsidR="00994B9F" w:rsidRDefault="00994B9F" w:rsidP="00D12965">
            <w:pPr>
              <w:jc w:val="left"/>
            </w:pPr>
            <w:r>
              <w:t>Optional</w:t>
            </w:r>
          </w:p>
        </w:tc>
        <w:tc>
          <w:tcPr>
            <w:tcW w:w="0" w:type="auto"/>
          </w:tcPr>
          <w:p w14:paraId="51B2166D" w14:textId="77777777" w:rsidR="00994B9F" w:rsidRDefault="00994B9F" w:rsidP="00D12965">
            <w:pPr>
              <w:jc w:val="left"/>
            </w:pPr>
            <w:r>
              <w:t>ra2.ch.004</w:t>
            </w:r>
          </w:p>
        </w:tc>
      </w:tr>
      <w:tr w:rsidR="00994B9F" w14:paraId="0B300038" w14:textId="77777777" w:rsidTr="00470B94">
        <w:tc>
          <w:tcPr>
            <w:tcW w:w="798" w:type="pct"/>
          </w:tcPr>
          <w:p w14:paraId="54B71CDB" w14:textId="77777777" w:rsidR="00994B9F" w:rsidRDefault="00994B9F" w:rsidP="00D12965">
            <w:pPr>
              <w:jc w:val="left"/>
            </w:pPr>
            <w:r>
              <w:t>Compute Resources</w:t>
            </w:r>
          </w:p>
        </w:tc>
        <w:tc>
          <w:tcPr>
            <w:tcW w:w="1182" w:type="pct"/>
          </w:tcPr>
          <w:p w14:paraId="0FDAE2CA" w14:textId="77777777" w:rsidR="00994B9F" w:rsidRDefault="00994B9F" w:rsidP="00D12965">
            <w:pPr>
              <w:jc w:val="left"/>
            </w:pPr>
            <w:r>
              <w:t>infra.hw.cac.cfg.001</w:t>
            </w:r>
          </w:p>
        </w:tc>
        <w:tc>
          <w:tcPr>
            <w:tcW w:w="912" w:type="pct"/>
          </w:tcPr>
          <w:p w14:paraId="5B3B2211" w14:textId="77777777" w:rsidR="00994B9F" w:rsidRDefault="00994B9F" w:rsidP="00D12965">
            <w:pPr>
              <w:jc w:val="left"/>
            </w:pPr>
            <w:r>
              <w:t>GPU</w:t>
            </w:r>
          </w:p>
        </w:tc>
        <w:tc>
          <w:tcPr>
            <w:tcW w:w="634" w:type="pct"/>
          </w:tcPr>
          <w:p w14:paraId="0696D958" w14:textId="77777777" w:rsidR="00994B9F" w:rsidRDefault="00994B9F" w:rsidP="00D12965">
            <w:pPr>
              <w:jc w:val="left"/>
            </w:pPr>
            <w:r>
              <w:t>Optional</w:t>
            </w:r>
          </w:p>
        </w:tc>
        <w:tc>
          <w:tcPr>
            <w:tcW w:w="0" w:type="auto"/>
          </w:tcPr>
          <w:p w14:paraId="641CBF69" w14:textId="77777777" w:rsidR="00994B9F" w:rsidRDefault="00994B9F" w:rsidP="00D12965">
            <w:pPr>
              <w:jc w:val="left"/>
            </w:pPr>
            <w:r>
              <w:t>Optional</w:t>
            </w:r>
          </w:p>
        </w:tc>
        <w:tc>
          <w:tcPr>
            <w:tcW w:w="0" w:type="auto"/>
          </w:tcPr>
          <w:p w14:paraId="3DE8130F" w14:textId="77777777" w:rsidR="00994B9F" w:rsidRDefault="00994B9F" w:rsidP="00D12965">
            <w:pPr>
              <w:jc w:val="left"/>
            </w:pPr>
            <w:r>
              <w:t>N/A</w:t>
            </w:r>
          </w:p>
        </w:tc>
      </w:tr>
      <w:tr w:rsidR="00994B9F" w14:paraId="48E75C8E" w14:textId="77777777" w:rsidTr="00470B94">
        <w:tc>
          <w:tcPr>
            <w:tcW w:w="798" w:type="pct"/>
          </w:tcPr>
          <w:p w14:paraId="4B8508AF" w14:textId="77777777" w:rsidR="00994B9F" w:rsidRDefault="00994B9F" w:rsidP="00D12965">
            <w:pPr>
              <w:jc w:val="left"/>
            </w:pPr>
            <w:r>
              <w:t>Storage Configurations`</w:t>
            </w:r>
          </w:p>
        </w:tc>
        <w:tc>
          <w:tcPr>
            <w:tcW w:w="1182" w:type="pct"/>
          </w:tcPr>
          <w:p w14:paraId="49AAFF16" w14:textId="77777777" w:rsidR="00994B9F" w:rsidRDefault="00994B9F" w:rsidP="00D12965">
            <w:pPr>
              <w:jc w:val="left"/>
            </w:pPr>
            <w:r>
              <w:t>infra.hw.stg.hdd.cfg.001</w:t>
            </w:r>
          </w:p>
        </w:tc>
        <w:tc>
          <w:tcPr>
            <w:tcW w:w="912" w:type="pct"/>
          </w:tcPr>
          <w:p w14:paraId="4008BCD8" w14:textId="77777777" w:rsidR="00994B9F" w:rsidRDefault="00994B9F" w:rsidP="00D12965">
            <w:pPr>
              <w:jc w:val="left"/>
            </w:pPr>
            <w:r>
              <w:t>Local storage HDD</w:t>
            </w:r>
          </w:p>
        </w:tc>
        <w:tc>
          <w:tcPr>
            <w:tcW w:w="634" w:type="pct"/>
          </w:tcPr>
          <w:p w14:paraId="2A4179BF" w14:textId="77777777" w:rsidR="00994B9F" w:rsidRDefault="00994B9F" w:rsidP="00D12965">
            <w:pPr>
              <w:jc w:val="left"/>
            </w:pPr>
            <w:r>
              <w:t>No requirement specified</w:t>
            </w:r>
          </w:p>
        </w:tc>
        <w:tc>
          <w:tcPr>
            <w:tcW w:w="0" w:type="auto"/>
          </w:tcPr>
          <w:p w14:paraId="2CE84E9C" w14:textId="77777777" w:rsidR="00994B9F" w:rsidRDefault="00994B9F" w:rsidP="00D12965">
            <w:pPr>
              <w:jc w:val="left"/>
            </w:pPr>
            <w:r>
              <w:t>No requirement specified</w:t>
            </w:r>
          </w:p>
        </w:tc>
        <w:tc>
          <w:tcPr>
            <w:tcW w:w="0" w:type="auto"/>
          </w:tcPr>
          <w:p w14:paraId="671C6F51" w14:textId="77777777" w:rsidR="00994B9F" w:rsidRDefault="00994B9F" w:rsidP="00D12965">
            <w:pPr>
              <w:jc w:val="left"/>
            </w:pPr>
            <w:r>
              <w:t>N/A</w:t>
            </w:r>
          </w:p>
        </w:tc>
      </w:tr>
      <w:tr w:rsidR="00994B9F" w14:paraId="595A6B9A" w14:textId="77777777" w:rsidTr="00470B94">
        <w:tc>
          <w:tcPr>
            <w:tcW w:w="798" w:type="pct"/>
          </w:tcPr>
          <w:p w14:paraId="6ED67D2A" w14:textId="77777777" w:rsidR="00994B9F" w:rsidRDefault="00994B9F" w:rsidP="00D12965">
            <w:pPr>
              <w:jc w:val="left"/>
            </w:pPr>
            <w:r>
              <w:t>Storage Configurations`</w:t>
            </w:r>
          </w:p>
        </w:tc>
        <w:tc>
          <w:tcPr>
            <w:tcW w:w="1182" w:type="pct"/>
          </w:tcPr>
          <w:p w14:paraId="358C9C56" w14:textId="77777777" w:rsidR="00994B9F" w:rsidRDefault="00994B9F" w:rsidP="00D12965">
            <w:pPr>
              <w:jc w:val="left"/>
            </w:pPr>
            <w:r>
              <w:t>infra.hw.stg.ssd.cfg.002</w:t>
            </w:r>
          </w:p>
        </w:tc>
        <w:tc>
          <w:tcPr>
            <w:tcW w:w="912" w:type="pct"/>
          </w:tcPr>
          <w:p w14:paraId="6E564E41" w14:textId="77777777" w:rsidR="00994B9F" w:rsidRDefault="00994B9F" w:rsidP="00D12965">
            <w:pPr>
              <w:jc w:val="left"/>
            </w:pPr>
            <w:r>
              <w:t>Local storage SSD</w:t>
            </w:r>
          </w:p>
        </w:tc>
        <w:tc>
          <w:tcPr>
            <w:tcW w:w="634" w:type="pct"/>
          </w:tcPr>
          <w:p w14:paraId="00050A9B" w14:textId="77777777" w:rsidR="00994B9F" w:rsidRDefault="00994B9F" w:rsidP="00D12965">
            <w:pPr>
              <w:jc w:val="left"/>
            </w:pPr>
            <w:r>
              <w:t>Should support</w:t>
            </w:r>
          </w:p>
        </w:tc>
        <w:tc>
          <w:tcPr>
            <w:tcW w:w="0" w:type="auto"/>
          </w:tcPr>
          <w:p w14:paraId="5C747A81" w14:textId="77777777" w:rsidR="00994B9F" w:rsidRDefault="00994B9F" w:rsidP="00D12965">
            <w:pPr>
              <w:jc w:val="left"/>
            </w:pPr>
            <w:r>
              <w:t>Should support</w:t>
            </w:r>
          </w:p>
        </w:tc>
        <w:tc>
          <w:tcPr>
            <w:tcW w:w="0" w:type="auto"/>
          </w:tcPr>
          <w:p w14:paraId="7B8C886B" w14:textId="77777777" w:rsidR="00994B9F" w:rsidRDefault="00994B9F" w:rsidP="00D12965">
            <w:pPr>
              <w:jc w:val="left"/>
            </w:pPr>
            <w:r>
              <w:t>ra2.ch.009</w:t>
            </w:r>
          </w:p>
        </w:tc>
      </w:tr>
      <w:tr w:rsidR="00994B9F" w14:paraId="47B330A0" w14:textId="77777777" w:rsidTr="00470B94">
        <w:tc>
          <w:tcPr>
            <w:tcW w:w="798" w:type="pct"/>
          </w:tcPr>
          <w:p w14:paraId="7CDEE129" w14:textId="77777777" w:rsidR="00994B9F" w:rsidRDefault="00994B9F" w:rsidP="00D12965">
            <w:pPr>
              <w:jc w:val="left"/>
            </w:pPr>
            <w:r>
              <w:t>Network Resources</w:t>
            </w:r>
          </w:p>
        </w:tc>
        <w:tc>
          <w:tcPr>
            <w:tcW w:w="1182" w:type="pct"/>
          </w:tcPr>
          <w:p w14:paraId="0D70E985" w14:textId="77777777" w:rsidR="00994B9F" w:rsidRDefault="00994B9F" w:rsidP="00D12965">
            <w:pPr>
              <w:jc w:val="left"/>
            </w:pPr>
            <w:r>
              <w:t>infra.hw.nic.cfg.001</w:t>
            </w:r>
          </w:p>
        </w:tc>
        <w:tc>
          <w:tcPr>
            <w:tcW w:w="912" w:type="pct"/>
          </w:tcPr>
          <w:p w14:paraId="3FBB3E1A" w14:textId="77777777" w:rsidR="00994B9F" w:rsidRDefault="00994B9F" w:rsidP="00D12965">
            <w:pPr>
              <w:jc w:val="left"/>
            </w:pPr>
            <w:r>
              <w:t xml:space="preserve">Total number of NIC ports </w:t>
            </w:r>
            <w:r>
              <w:lastRenderedPageBreak/>
              <w:t>available in the host</w:t>
            </w:r>
          </w:p>
        </w:tc>
        <w:tc>
          <w:tcPr>
            <w:tcW w:w="634" w:type="pct"/>
          </w:tcPr>
          <w:p w14:paraId="0D4A3A6C" w14:textId="77777777" w:rsidR="00994B9F" w:rsidRDefault="00994B9F" w:rsidP="00D12965">
            <w:pPr>
              <w:jc w:val="left"/>
            </w:pPr>
            <w:r>
              <w:lastRenderedPageBreak/>
              <w:t>4</w:t>
            </w:r>
          </w:p>
        </w:tc>
        <w:tc>
          <w:tcPr>
            <w:tcW w:w="0" w:type="auto"/>
          </w:tcPr>
          <w:p w14:paraId="73B005F1" w14:textId="77777777" w:rsidR="00994B9F" w:rsidRDefault="00994B9F" w:rsidP="00D12965">
            <w:pPr>
              <w:jc w:val="left"/>
            </w:pPr>
            <w:r>
              <w:t>4</w:t>
            </w:r>
          </w:p>
        </w:tc>
        <w:tc>
          <w:tcPr>
            <w:tcW w:w="0" w:type="auto"/>
          </w:tcPr>
          <w:p w14:paraId="42E0DE0B" w14:textId="77777777" w:rsidR="00994B9F" w:rsidRDefault="00994B9F" w:rsidP="00D12965">
            <w:pPr>
              <w:jc w:val="left"/>
            </w:pPr>
            <w:r>
              <w:t>ra2.ch.013</w:t>
            </w:r>
          </w:p>
        </w:tc>
      </w:tr>
      <w:tr w:rsidR="00994B9F" w14:paraId="6E2096E3" w14:textId="77777777" w:rsidTr="00470B94">
        <w:tc>
          <w:tcPr>
            <w:tcW w:w="798" w:type="pct"/>
          </w:tcPr>
          <w:p w14:paraId="405D41CB" w14:textId="77777777" w:rsidR="00994B9F" w:rsidRDefault="00994B9F" w:rsidP="00D12965">
            <w:pPr>
              <w:jc w:val="left"/>
            </w:pPr>
            <w:r>
              <w:t>Network Resources</w:t>
            </w:r>
          </w:p>
        </w:tc>
        <w:tc>
          <w:tcPr>
            <w:tcW w:w="1182" w:type="pct"/>
          </w:tcPr>
          <w:p w14:paraId="54B1D027" w14:textId="77777777" w:rsidR="00994B9F" w:rsidRDefault="00994B9F" w:rsidP="00D12965">
            <w:pPr>
              <w:jc w:val="left"/>
            </w:pPr>
            <w:r>
              <w:t>infra.hw.nic.cfg.002</w:t>
            </w:r>
          </w:p>
        </w:tc>
        <w:tc>
          <w:tcPr>
            <w:tcW w:w="912" w:type="pct"/>
          </w:tcPr>
          <w:p w14:paraId="448B45FA" w14:textId="77777777" w:rsidR="00994B9F" w:rsidRDefault="00994B9F" w:rsidP="00D12965">
            <w:pPr>
              <w:jc w:val="left"/>
            </w:pPr>
            <w:r>
              <w:t>Port speed specified in Gbps (minimum values)</w:t>
            </w:r>
          </w:p>
        </w:tc>
        <w:tc>
          <w:tcPr>
            <w:tcW w:w="634" w:type="pct"/>
          </w:tcPr>
          <w:p w14:paraId="2E08718C" w14:textId="77777777" w:rsidR="00994B9F" w:rsidRDefault="00994B9F" w:rsidP="00D12965">
            <w:pPr>
              <w:jc w:val="left"/>
            </w:pPr>
            <w:r>
              <w:t>10</w:t>
            </w:r>
          </w:p>
        </w:tc>
        <w:tc>
          <w:tcPr>
            <w:tcW w:w="0" w:type="auto"/>
          </w:tcPr>
          <w:p w14:paraId="14F8C6A7" w14:textId="77777777" w:rsidR="00994B9F" w:rsidRDefault="00994B9F" w:rsidP="00D12965">
            <w:pPr>
              <w:jc w:val="left"/>
            </w:pPr>
            <w:r>
              <w:t>25</w:t>
            </w:r>
          </w:p>
        </w:tc>
        <w:tc>
          <w:tcPr>
            <w:tcW w:w="0" w:type="auto"/>
          </w:tcPr>
          <w:p w14:paraId="26E9B063" w14:textId="77777777" w:rsidR="00994B9F" w:rsidRDefault="00994B9F" w:rsidP="00D12965">
            <w:pPr>
              <w:jc w:val="left"/>
            </w:pPr>
            <w:r>
              <w:t>ra2.ch.014, ra2.ch.015</w:t>
            </w:r>
          </w:p>
        </w:tc>
      </w:tr>
      <w:tr w:rsidR="00994B9F" w14:paraId="43AB93BB" w14:textId="77777777" w:rsidTr="00470B94">
        <w:tc>
          <w:tcPr>
            <w:tcW w:w="798" w:type="pct"/>
          </w:tcPr>
          <w:p w14:paraId="734962E5" w14:textId="77777777" w:rsidR="00994B9F" w:rsidRDefault="00994B9F" w:rsidP="00D12965">
            <w:pPr>
              <w:jc w:val="left"/>
            </w:pPr>
            <w:r>
              <w:t>Network Resources</w:t>
            </w:r>
          </w:p>
        </w:tc>
        <w:tc>
          <w:tcPr>
            <w:tcW w:w="1182" w:type="pct"/>
          </w:tcPr>
          <w:p w14:paraId="6163E2B3" w14:textId="77777777" w:rsidR="00994B9F" w:rsidRDefault="00994B9F" w:rsidP="00D12965">
            <w:pPr>
              <w:jc w:val="left"/>
            </w:pPr>
            <w:r>
              <w:t>infra.hw.pci.cfg. 001</w:t>
            </w:r>
          </w:p>
        </w:tc>
        <w:tc>
          <w:tcPr>
            <w:tcW w:w="912" w:type="pct"/>
          </w:tcPr>
          <w:p w14:paraId="4FFCE270" w14:textId="77777777" w:rsidR="00994B9F" w:rsidRDefault="00994B9F" w:rsidP="00D12965">
            <w:pPr>
              <w:jc w:val="left"/>
            </w:pPr>
            <w:r>
              <w:t>Number of PCIe slots available in the host</w:t>
            </w:r>
          </w:p>
        </w:tc>
        <w:tc>
          <w:tcPr>
            <w:tcW w:w="634" w:type="pct"/>
          </w:tcPr>
          <w:p w14:paraId="3387D4BB" w14:textId="77777777" w:rsidR="00994B9F" w:rsidRDefault="00994B9F" w:rsidP="00D12965">
            <w:pPr>
              <w:jc w:val="left"/>
            </w:pPr>
            <w:r>
              <w:t>8</w:t>
            </w:r>
          </w:p>
        </w:tc>
        <w:tc>
          <w:tcPr>
            <w:tcW w:w="0" w:type="auto"/>
          </w:tcPr>
          <w:p w14:paraId="7CF8CEF0" w14:textId="77777777" w:rsidR="00994B9F" w:rsidRDefault="00994B9F" w:rsidP="00D12965">
            <w:pPr>
              <w:jc w:val="left"/>
            </w:pPr>
            <w:r>
              <w:t>8</w:t>
            </w:r>
          </w:p>
        </w:tc>
        <w:tc>
          <w:tcPr>
            <w:tcW w:w="0" w:type="auto"/>
          </w:tcPr>
          <w:p w14:paraId="7027D88D" w14:textId="77777777" w:rsidR="00994B9F" w:rsidRDefault="00994B9F" w:rsidP="00D12965">
            <w:pPr>
              <w:jc w:val="left"/>
            </w:pPr>
            <w:r>
              <w:t>ra2.ch.016</w:t>
            </w:r>
          </w:p>
        </w:tc>
      </w:tr>
      <w:tr w:rsidR="00994B9F" w14:paraId="3949D059" w14:textId="77777777" w:rsidTr="00470B94">
        <w:tc>
          <w:tcPr>
            <w:tcW w:w="798" w:type="pct"/>
          </w:tcPr>
          <w:p w14:paraId="284F462D" w14:textId="77777777" w:rsidR="00994B9F" w:rsidRDefault="00994B9F" w:rsidP="00D12965">
            <w:pPr>
              <w:jc w:val="left"/>
            </w:pPr>
            <w:r>
              <w:t>Network Resources</w:t>
            </w:r>
          </w:p>
        </w:tc>
        <w:tc>
          <w:tcPr>
            <w:tcW w:w="1182" w:type="pct"/>
          </w:tcPr>
          <w:p w14:paraId="0443ECA4" w14:textId="77777777" w:rsidR="00994B9F" w:rsidRDefault="00994B9F" w:rsidP="00D12965">
            <w:pPr>
              <w:jc w:val="left"/>
            </w:pPr>
            <w:r>
              <w:t>infra.hw.pci.cfg.002</w:t>
            </w:r>
          </w:p>
        </w:tc>
        <w:tc>
          <w:tcPr>
            <w:tcW w:w="912" w:type="pct"/>
          </w:tcPr>
          <w:p w14:paraId="3CD9FD36" w14:textId="77777777" w:rsidR="00994B9F" w:rsidRDefault="00994B9F" w:rsidP="00D12965">
            <w:pPr>
              <w:jc w:val="left"/>
            </w:pPr>
            <w:r>
              <w:t>PCIe speed</w:t>
            </w:r>
          </w:p>
        </w:tc>
        <w:tc>
          <w:tcPr>
            <w:tcW w:w="634" w:type="pct"/>
          </w:tcPr>
          <w:p w14:paraId="11D3CBD9" w14:textId="77777777" w:rsidR="00994B9F" w:rsidRDefault="00994B9F" w:rsidP="00D12965">
            <w:pPr>
              <w:jc w:val="left"/>
            </w:pPr>
            <w:r>
              <w:t>Gen 3</w:t>
            </w:r>
          </w:p>
        </w:tc>
        <w:tc>
          <w:tcPr>
            <w:tcW w:w="0" w:type="auto"/>
          </w:tcPr>
          <w:p w14:paraId="05400566" w14:textId="77777777" w:rsidR="00994B9F" w:rsidRDefault="00994B9F" w:rsidP="00D12965">
            <w:pPr>
              <w:jc w:val="left"/>
            </w:pPr>
            <w:r>
              <w:t>Gen 3</w:t>
            </w:r>
          </w:p>
        </w:tc>
        <w:tc>
          <w:tcPr>
            <w:tcW w:w="0" w:type="auto"/>
          </w:tcPr>
          <w:p w14:paraId="041BCB10" w14:textId="77777777" w:rsidR="00994B9F" w:rsidRDefault="00994B9F" w:rsidP="00D12965">
            <w:pPr>
              <w:jc w:val="left"/>
            </w:pPr>
            <w:r>
              <w:t>ra2.ch.016</w:t>
            </w:r>
          </w:p>
        </w:tc>
      </w:tr>
      <w:tr w:rsidR="00994B9F" w14:paraId="47DE87D9" w14:textId="77777777" w:rsidTr="00470B94">
        <w:tc>
          <w:tcPr>
            <w:tcW w:w="798" w:type="pct"/>
          </w:tcPr>
          <w:p w14:paraId="5FCAAE43" w14:textId="77777777" w:rsidR="00994B9F" w:rsidRDefault="00994B9F" w:rsidP="00D12965">
            <w:pPr>
              <w:jc w:val="left"/>
            </w:pPr>
            <w:r>
              <w:t>Network Resources</w:t>
            </w:r>
          </w:p>
        </w:tc>
        <w:tc>
          <w:tcPr>
            <w:tcW w:w="1182" w:type="pct"/>
          </w:tcPr>
          <w:p w14:paraId="7D8C2890" w14:textId="77777777" w:rsidR="00994B9F" w:rsidRDefault="00994B9F" w:rsidP="00D12965">
            <w:pPr>
              <w:jc w:val="left"/>
            </w:pPr>
            <w:r>
              <w:t>infra.hw.pci.cfg.003</w:t>
            </w:r>
          </w:p>
        </w:tc>
        <w:tc>
          <w:tcPr>
            <w:tcW w:w="912" w:type="pct"/>
          </w:tcPr>
          <w:p w14:paraId="04FD0F8E" w14:textId="77777777" w:rsidR="00994B9F" w:rsidRDefault="00994B9F" w:rsidP="00D12965">
            <w:pPr>
              <w:jc w:val="left"/>
            </w:pPr>
            <w:r>
              <w:t>PCIe lanes</w:t>
            </w:r>
          </w:p>
        </w:tc>
        <w:tc>
          <w:tcPr>
            <w:tcW w:w="634" w:type="pct"/>
          </w:tcPr>
          <w:p w14:paraId="7B4A7C25" w14:textId="77777777" w:rsidR="00994B9F" w:rsidRDefault="00994B9F" w:rsidP="00D12965">
            <w:pPr>
              <w:jc w:val="left"/>
            </w:pPr>
            <w:r>
              <w:t>8</w:t>
            </w:r>
          </w:p>
        </w:tc>
        <w:tc>
          <w:tcPr>
            <w:tcW w:w="0" w:type="auto"/>
          </w:tcPr>
          <w:p w14:paraId="7389952B" w14:textId="77777777" w:rsidR="00994B9F" w:rsidRDefault="00994B9F" w:rsidP="00D12965">
            <w:pPr>
              <w:jc w:val="left"/>
            </w:pPr>
            <w:r>
              <w:t>8</w:t>
            </w:r>
          </w:p>
        </w:tc>
        <w:tc>
          <w:tcPr>
            <w:tcW w:w="0" w:type="auto"/>
          </w:tcPr>
          <w:p w14:paraId="002C8B09" w14:textId="77777777" w:rsidR="00994B9F" w:rsidRDefault="00994B9F" w:rsidP="00D12965">
            <w:pPr>
              <w:jc w:val="left"/>
            </w:pPr>
            <w:r>
              <w:t>ra2.ch.016</w:t>
            </w:r>
          </w:p>
        </w:tc>
      </w:tr>
      <w:tr w:rsidR="00994B9F" w14:paraId="705A62D9" w14:textId="77777777" w:rsidTr="00470B94">
        <w:tc>
          <w:tcPr>
            <w:tcW w:w="798" w:type="pct"/>
          </w:tcPr>
          <w:p w14:paraId="3F0E76C9" w14:textId="77777777" w:rsidR="00994B9F" w:rsidRDefault="00994B9F" w:rsidP="00D12965">
            <w:pPr>
              <w:jc w:val="left"/>
            </w:pPr>
            <w:r>
              <w:t>Network Resources</w:t>
            </w:r>
          </w:p>
        </w:tc>
        <w:tc>
          <w:tcPr>
            <w:tcW w:w="1182" w:type="pct"/>
          </w:tcPr>
          <w:p w14:paraId="28EFD4EA" w14:textId="77777777" w:rsidR="00994B9F" w:rsidRDefault="00994B9F" w:rsidP="00D12965">
            <w:pPr>
              <w:jc w:val="left"/>
            </w:pPr>
            <w:r>
              <w:t>infra.hw.nac.cfg.001</w:t>
            </w:r>
          </w:p>
        </w:tc>
        <w:tc>
          <w:tcPr>
            <w:tcW w:w="912" w:type="pct"/>
          </w:tcPr>
          <w:p w14:paraId="13C7CAF6" w14:textId="77777777" w:rsidR="00994B9F" w:rsidRDefault="00994B9F" w:rsidP="00D12965">
            <w:pPr>
              <w:jc w:val="left"/>
            </w:pPr>
            <w:r>
              <w:t>Cryptographic acceleration</w:t>
            </w:r>
          </w:p>
        </w:tc>
        <w:tc>
          <w:tcPr>
            <w:tcW w:w="634" w:type="pct"/>
          </w:tcPr>
          <w:p w14:paraId="72C1EA73" w14:textId="77777777" w:rsidR="00994B9F" w:rsidRDefault="00994B9F" w:rsidP="00D12965">
            <w:pPr>
              <w:jc w:val="left"/>
            </w:pPr>
            <w:r>
              <w:t>Optional</w:t>
            </w:r>
          </w:p>
        </w:tc>
        <w:tc>
          <w:tcPr>
            <w:tcW w:w="0" w:type="auto"/>
          </w:tcPr>
          <w:p w14:paraId="144C28A1" w14:textId="77777777" w:rsidR="00994B9F" w:rsidRDefault="00994B9F" w:rsidP="00D12965">
            <w:pPr>
              <w:jc w:val="left"/>
            </w:pPr>
            <w:r>
              <w:t>Optional</w:t>
            </w:r>
          </w:p>
        </w:tc>
        <w:tc>
          <w:tcPr>
            <w:tcW w:w="0" w:type="auto"/>
          </w:tcPr>
          <w:p w14:paraId="48BF5CDD" w14:textId="77777777" w:rsidR="00994B9F" w:rsidRDefault="00994B9F" w:rsidP="00D12965">
            <w:pPr>
              <w:jc w:val="left"/>
            </w:pPr>
            <w:r>
              <w:t>N/A</w:t>
            </w:r>
          </w:p>
        </w:tc>
      </w:tr>
      <w:tr w:rsidR="00994B9F" w14:paraId="60E27522" w14:textId="77777777" w:rsidTr="00470B94">
        <w:tc>
          <w:tcPr>
            <w:tcW w:w="798" w:type="pct"/>
          </w:tcPr>
          <w:p w14:paraId="568F137F" w14:textId="77777777" w:rsidR="00994B9F" w:rsidRDefault="00994B9F" w:rsidP="00D12965">
            <w:pPr>
              <w:jc w:val="left"/>
            </w:pPr>
            <w:r>
              <w:t>Network Resources</w:t>
            </w:r>
          </w:p>
        </w:tc>
        <w:tc>
          <w:tcPr>
            <w:tcW w:w="1182" w:type="pct"/>
          </w:tcPr>
          <w:p w14:paraId="49EBC1EF" w14:textId="77777777" w:rsidR="00994B9F" w:rsidRDefault="00994B9F" w:rsidP="00D12965">
            <w:pPr>
              <w:jc w:val="left"/>
            </w:pPr>
            <w:r>
              <w:t>infra.hw.nac.cfg.002</w:t>
            </w:r>
          </w:p>
        </w:tc>
        <w:tc>
          <w:tcPr>
            <w:tcW w:w="912" w:type="pct"/>
          </w:tcPr>
          <w:p w14:paraId="747BBCA5" w14:textId="77777777" w:rsidR="00994B9F" w:rsidRDefault="00994B9F" w:rsidP="00D12965">
            <w:pPr>
              <w:jc w:val="left"/>
            </w:pPr>
            <w:r>
              <w:t>A SmartNIC that is used to offload vSwitch functionality to hardware</w:t>
            </w:r>
          </w:p>
        </w:tc>
        <w:tc>
          <w:tcPr>
            <w:tcW w:w="634" w:type="pct"/>
          </w:tcPr>
          <w:p w14:paraId="4A010971" w14:textId="77777777" w:rsidR="00994B9F" w:rsidRDefault="00994B9F" w:rsidP="00D12965">
            <w:pPr>
              <w:jc w:val="left"/>
            </w:pPr>
            <w:r>
              <w:t>Optional</w:t>
            </w:r>
          </w:p>
        </w:tc>
        <w:tc>
          <w:tcPr>
            <w:tcW w:w="0" w:type="auto"/>
          </w:tcPr>
          <w:p w14:paraId="24D40580" w14:textId="77777777" w:rsidR="00994B9F" w:rsidRDefault="00994B9F" w:rsidP="00D12965">
            <w:pPr>
              <w:jc w:val="left"/>
            </w:pPr>
            <w:r>
              <w:t>Optional (1)</w:t>
            </w:r>
          </w:p>
        </w:tc>
        <w:tc>
          <w:tcPr>
            <w:tcW w:w="0" w:type="auto"/>
          </w:tcPr>
          <w:p w14:paraId="74E3C3FB" w14:textId="77777777" w:rsidR="00994B9F" w:rsidRDefault="00994B9F" w:rsidP="00D12965">
            <w:pPr>
              <w:jc w:val="left"/>
            </w:pPr>
            <w:r>
              <w:t>N/A</w:t>
            </w:r>
          </w:p>
        </w:tc>
      </w:tr>
      <w:tr w:rsidR="00994B9F" w14:paraId="249FC7EA" w14:textId="77777777" w:rsidTr="00470B94">
        <w:tc>
          <w:tcPr>
            <w:tcW w:w="798" w:type="pct"/>
          </w:tcPr>
          <w:p w14:paraId="6AB48A6B" w14:textId="77777777" w:rsidR="00994B9F" w:rsidRDefault="00994B9F" w:rsidP="00D12965">
            <w:pPr>
              <w:jc w:val="left"/>
            </w:pPr>
            <w:r>
              <w:t>Network Resources</w:t>
            </w:r>
          </w:p>
        </w:tc>
        <w:tc>
          <w:tcPr>
            <w:tcW w:w="1182" w:type="pct"/>
          </w:tcPr>
          <w:p w14:paraId="2B2F0862" w14:textId="77777777" w:rsidR="00994B9F" w:rsidRDefault="00994B9F" w:rsidP="00D12965">
            <w:pPr>
              <w:jc w:val="left"/>
            </w:pPr>
            <w:r>
              <w:t>infra.hw.nac.cfg.003</w:t>
            </w:r>
          </w:p>
        </w:tc>
        <w:tc>
          <w:tcPr>
            <w:tcW w:w="912" w:type="pct"/>
          </w:tcPr>
          <w:p w14:paraId="46616574" w14:textId="77777777" w:rsidR="00994B9F" w:rsidRDefault="00994B9F" w:rsidP="00D12965">
            <w:pPr>
              <w:jc w:val="left"/>
            </w:pPr>
            <w:r>
              <w:t>Compression</w:t>
            </w:r>
          </w:p>
        </w:tc>
        <w:tc>
          <w:tcPr>
            <w:tcW w:w="634" w:type="pct"/>
          </w:tcPr>
          <w:p w14:paraId="217DE26B" w14:textId="77777777" w:rsidR="00994B9F" w:rsidRDefault="00994B9F" w:rsidP="00D12965">
            <w:pPr>
              <w:jc w:val="left"/>
            </w:pPr>
            <w:r>
              <w:t>Optional</w:t>
            </w:r>
          </w:p>
        </w:tc>
        <w:tc>
          <w:tcPr>
            <w:tcW w:w="0" w:type="auto"/>
          </w:tcPr>
          <w:p w14:paraId="7563DD16" w14:textId="77777777" w:rsidR="00994B9F" w:rsidRDefault="00994B9F" w:rsidP="00D12965">
            <w:pPr>
              <w:jc w:val="left"/>
            </w:pPr>
            <w:r>
              <w:t>Optional</w:t>
            </w:r>
          </w:p>
        </w:tc>
        <w:tc>
          <w:tcPr>
            <w:tcW w:w="0" w:type="auto"/>
          </w:tcPr>
          <w:p w14:paraId="13259A5E" w14:textId="77777777" w:rsidR="00994B9F" w:rsidRDefault="00994B9F" w:rsidP="00D12965">
            <w:pPr>
              <w:jc w:val="left"/>
            </w:pPr>
            <w:r>
              <w:t>N/A</w:t>
            </w:r>
          </w:p>
        </w:tc>
      </w:tr>
    </w:tbl>
    <w:p w14:paraId="20C52597" w14:textId="77777777" w:rsidR="00994B9F" w:rsidRDefault="00994B9F" w:rsidP="00994B9F">
      <w:pPr>
        <w:pStyle w:val="BodyText"/>
      </w:pPr>
      <w:r>
        <w:rPr>
          <w:b/>
        </w:rPr>
        <w:t>(1)</w:t>
      </w:r>
      <w:r>
        <w:t xml:space="preserve"> There is no vSwitch in case of containers, but a SmartNIC can be used to offload any other network processing.</w:t>
      </w:r>
    </w:p>
    <w:p w14:paraId="463FD391" w14:textId="77777777" w:rsidR="00994B9F" w:rsidRDefault="00994B9F" w:rsidP="00994B9F">
      <w:pPr>
        <w:pStyle w:val="Heading3"/>
      </w:pPr>
      <w:bookmarkStart w:id="47" w:name="X6a00385a01abe4ba5759a32fd4d0c30db45d31e"/>
      <w:bookmarkStart w:id="48" w:name="_Toc184746561"/>
      <w:r>
        <w:t>Edge Cloud Infrastructure Hardware Profile Requirements</w:t>
      </w:r>
      <w:bookmarkEnd w:id="47"/>
      <w:bookmarkEnd w:id="48"/>
    </w:p>
    <w:p w14:paraId="19A446FB" w14:textId="77777777" w:rsidR="00994B9F" w:rsidRDefault="00994B9F" w:rsidP="00994B9F">
      <w:r>
        <w:t xml:space="preserve">In the case of Telecom Edge Cloud Deployments, hardware requirements can differ from the above to account for environmental and other constraints. The Reference Model </w:t>
      </w:r>
      <w:hyperlink w:anchor="references">
        <w:r>
          <w:rPr>
            <w:rStyle w:val="Hyperlink"/>
          </w:rPr>
          <w:t>[1]</w:t>
        </w:r>
      </w:hyperlink>
      <w:r>
        <w:t xml:space="preserve"> includes considerations specific to deployments at the edge of the network. The infrastructure profiles "Basic" and "High Performance" as per the RM chapter on Profiles and Workload Flavours still apply, but a number of requirements of the above table are relaxed as follows:</w:t>
      </w:r>
    </w:p>
    <w:p w14:paraId="4E43D4D6" w14:textId="77777777" w:rsidR="00994B9F" w:rsidRDefault="00994B9F" w:rsidP="00994B9F">
      <w:pPr>
        <w:pStyle w:val="TableCaption"/>
      </w:pPr>
      <w:r>
        <w:t>Reference Model Requirements: Edge Cloud Infrastructure Hardware Profile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Reference Model Requirements: Edge Cloud Infrastructure Hardware Profile Requirements"/>
      </w:tblPr>
      <w:tblGrid>
        <w:gridCol w:w="1526"/>
        <w:gridCol w:w="1529"/>
        <w:gridCol w:w="2070"/>
        <w:gridCol w:w="1260"/>
        <w:gridCol w:w="1351"/>
        <w:gridCol w:w="1280"/>
      </w:tblGrid>
      <w:tr w:rsidR="00994B9F" w:rsidRPr="00341606" w14:paraId="5CFAA93F" w14:textId="77777777" w:rsidTr="00341606">
        <w:tc>
          <w:tcPr>
            <w:tcW w:w="846" w:type="pct"/>
            <w:shd w:val="clear" w:color="auto" w:fill="C00000"/>
            <w:vAlign w:val="bottom"/>
          </w:tcPr>
          <w:p w14:paraId="1B4904CA" w14:textId="77777777" w:rsidR="00994B9F" w:rsidRPr="00341606" w:rsidRDefault="00994B9F" w:rsidP="00D12965">
            <w:pPr>
              <w:jc w:val="left"/>
              <w:rPr>
                <w:b/>
                <w:bCs/>
              </w:rPr>
            </w:pPr>
            <w:r w:rsidRPr="00341606">
              <w:rPr>
                <w:b/>
                <w:bCs/>
              </w:rPr>
              <w:t xml:space="preserve">Reference Model Section </w:t>
            </w:r>
            <w:hyperlink w:anchor="references">
              <w:r w:rsidRPr="00341606">
                <w:rPr>
                  <w:rStyle w:val="Hyperlink"/>
                  <w:b/>
                  <w:bCs/>
                </w:rPr>
                <w:t>[1]</w:t>
              </w:r>
            </w:hyperlink>
          </w:p>
        </w:tc>
        <w:tc>
          <w:tcPr>
            <w:tcW w:w="848" w:type="pct"/>
            <w:shd w:val="clear" w:color="auto" w:fill="C00000"/>
            <w:vAlign w:val="bottom"/>
          </w:tcPr>
          <w:p w14:paraId="5B497433" w14:textId="77777777" w:rsidR="00994B9F" w:rsidRPr="00341606" w:rsidRDefault="00994B9F" w:rsidP="00D12965">
            <w:pPr>
              <w:jc w:val="left"/>
              <w:rPr>
                <w:b/>
                <w:bCs/>
              </w:rPr>
            </w:pPr>
            <w:r w:rsidRPr="00341606">
              <w:rPr>
                <w:b/>
                <w:bCs/>
              </w:rPr>
              <w:t>Reference</w:t>
            </w:r>
          </w:p>
        </w:tc>
        <w:tc>
          <w:tcPr>
            <w:tcW w:w="1148" w:type="pct"/>
            <w:shd w:val="clear" w:color="auto" w:fill="C00000"/>
            <w:vAlign w:val="bottom"/>
          </w:tcPr>
          <w:p w14:paraId="2BFBB8EC" w14:textId="77777777" w:rsidR="00994B9F" w:rsidRPr="00341606" w:rsidRDefault="00994B9F" w:rsidP="00D12965">
            <w:pPr>
              <w:jc w:val="left"/>
              <w:rPr>
                <w:b/>
                <w:bCs/>
              </w:rPr>
            </w:pPr>
            <w:r w:rsidRPr="00341606">
              <w:rPr>
                <w:b/>
                <w:bCs/>
              </w:rPr>
              <w:t>Description</w:t>
            </w:r>
          </w:p>
        </w:tc>
        <w:tc>
          <w:tcPr>
            <w:tcW w:w="699" w:type="pct"/>
            <w:shd w:val="clear" w:color="auto" w:fill="C00000"/>
            <w:vAlign w:val="bottom"/>
          </w:tcPr>
          <w:p w14:paraId="72F1FAE4" w14:textId="77777777" w:rsidR="00994B9F" w:rsidRPr="00341606" w:rsidRDefault="00994B9F" w:rsidP="00D12965">
            <w:pPr>
              <w:jc w:val="left"/>
              <w:rPr>
                <w:b/>
                <w:bCs/>
              </w:rPr>
            </w:pPr>
            <w:r w:rsidRPr="00341606">
              <w:rPr>
                <w:b/>
                <w:bCs/>
              </w:rPr>
              <w:t>Requirement for Basic Profile</w:t>
            </w:r>
          </w:p>
        </w:tc>
        <w:tc>
          <w:tcPr>
            <w:tcW w:w="749" w:type="pct"/>
            <w:shd w:val="clear" w:color="auto" w:fill="C00000"/>
            <w:vAlign w:val="bottom"/>
          </w:tcPr>
          <w:p w14:paraId="4832EFC5" w14:textId="77777777" w:rsidR="00994B9F" w:rsidRPr="00341606" w:rsidRDefault="00994B9F" w:rsidP="00D12965">
            <w:pPr>
              <w:jc w:val="left"/>
              <w:rPr>
                <w:b/>
                <w:bCs/>
              </w:rPr>
            </w:pPr>
            <w:r w:rsidRPr="00341606">
              <w:rPr>
                <w:b/>
                <w:bCs/>
              </w:rPr>
              <w:t>Requirement for High-Performance Profile</w:t>
            </w:r>
          </w:p>
        </w:tc>
        <w:tc>
          <w:tcPr>
            <w:tcW w:w="710" w:type="pct"/>
            <w:shd w:val="clear" w:color="auto" w:fill="C00000"/>
            <w:vAlign w:val="bottom"/>
          </w:tcPr>
          <w:p w14:paraId="6525249E" w14:textId="77777777" w:rsidR="00994B9F" w:rsidRPr="00341606" w:rsidRDefault="00994B9F" w:rsidP="00D12965">
            <w:pPr>
              <w:jc w:val="left"/>
              <w:rPr>
                <w:b/>
                <w:bCs/>
              </w:rPr>
            </w:pPr>
            <w:r w:rsidRPr="00341606">
              <w:rPr>
                <w:b/>
                <w:bCs/>
              </w:rPr>
              <w:t>Specification Reference</w:t>
            </w:r>
          </w:p>
        </w:tc>
      </w:tr>
      <w:tr w:rsidR="00994B9F" w14:paraId="0BAC1CFA" w14:textId="77777777" w:rsidTr="00341606">
        <w:tc>
          <w:tcPr>
            <w:tcW w:w="846" w:type="pct"/>
          </w:tcPr>
          <w:p w14:paraId="173BCCA7" w14:textId="77777777" w:rsidR="00994B9F" w:rsidRDefault="00994B9F" w:rsidP="00D12965">
            <w:pPr>
              <w:jc w:val="left"/>
            </w:pPr>
            <w:r>
              <w:t>Telecom Edge Cloud: Infrastructure Profiles</w:t>
            </w:r>
          </w:p>
        </w:tc>
        <w:tc>
          <w:tcPr>
            <w:tcW w:w="848" w:type="pct"/>
          </w:tcPr>
          <w:p w14:paraId="6C26D252" w14:textId="77777777" w:rsidR="00994B9F" w:rsidRDefault="00994B9F" w:rsidP="00D12965">
            <w:pPr>
              <w:jc w:val="left"/>
            </w:pPr>
            <w:r>
              <w:t>infra.hw.cpu.cfg.001</w:t>
            </w:r>
          </w:p>
        </w:tc>
        <w:tc>
          <w:tcPr>
            <w:tcW w:w="1148" w:type="pct"/>
          </w:tcPr>
          <w:p w14:paraId="285F81B6" w14:textId="77777777" w:rsidR="00994B9F" w:rsidRDefault="00994B9F" w:rsidP="00D12965">
            <w:pPr>
              <w:jc w:val="left"/>
            </w:pPr>
            <w:r>
              <w:t>sockets</w:t>
            </w:r>
          </w:p>
        </w:tc>
        <w:tc>
          <w:tcPr>
            <w:tcW w:w="699" w:type="pct"/>
          </w:tcPr>
          <w:p w14:paraId="72FFE893" w14:textId="77777777" w:rsidR="00994B9F" w:rsidRDefault="00994B9F" w:rsidP="00D12965"/>
        </w:tc>
        <w:tc>
          <w:tcPr>
            <w:tcW w:w="749" w:type="pct"/>
          </w:tcPr>
          <w:p w14:paraId="5E8A37DA" w14:textId="77777777" w:rsidR="00994B9F" w:rsidRDefault="00994B9F" w:rsidP="00D12965"/>
        </w:tc>
        <w:tc>
          <w:tcPr>
            <w:tcW w:w="710" w:type="pct"/>
          </w:tcPr>
          <w:p w14:paraId="778D8820" w14:textId="77777777" w:rsidR="00994B9F" w:rsidRDefault="00994B9F" w:rsidP="00D12965"/>
        </w:tc>
      </w:tr>
      <w:tr w:rsidR="00994B9F" w14:paraId="598B54B5" w14:textId="77777777" w:rsidTr="00341606">
        <w:tc>
          <w:tcPr>
            <w:tcW w:w="846" w:type="pct"/>
          </w:tcPr>
          <w:p w14:paraId="64E06548" w14:textId="77777777" w:rsidR="00994B9F" w:rsidRDefault="00994B9F" w:rsidP="00D12965">
            <w:pPr>
              <w:jc w:val="left"/>
            </w:pPr>
            <w:r>
              <w:lastRenderedPageBreak/>
              <w:t>Telecom Edge Cloud: Infrastructure Profiles</w:t>
            </w:r>
          </w:p>
        </w:tc>
        <w:tc>
          <w:tcPr>
            <w:tcW w:w="848" w:type="pct"/>
          </w:tcPr>
          <w:p w14:paraId="0F9A596B" w14:textId="77777777" w:rsidR="00994B9F" w:rsidRDefault="00994B9F" w:rsidP="00D12965">
            <w:pPr>
              <w:jc w:val="left"/>
            </w:pPr>
            <w:r>
              <w:t>infra.hw.cpu.cfg.002</w:t>
            </w:r>
          </w:p>
        </w:tc>
        <w:tc>
          <w:tcPr>
            <w:tcW w:w="1148" w:type="pct"/>
          </w:tcPr>
          <w:p w14:paraId="2F6524AE" w14:textId="77777777" w:rsidR="00994B9F" w:rsidRDefault="00994B9F" w:rsidP="00D12965">
            <w:pPr>
              <w:jc w:val="left"/>
            </w:pPr>
            <w:r>
              <w:t>Minimum number of Cores per CPU</w:t>
            </w:r>
          </w:p>
        </w:tc>
        <w:tc>
          <w:tcPr>
            <w:tcW w:w="699" w:type="pct"/>
          </w:tcPr>
          <w:p w14:paraId="563CF3A3" w14:textId="77777777" w:rsidR="00994B9F" w:rsidRDefault="00994B9F" w:rsidP="00D12965">
            <w:pPr>
              <w:jc w:val="left"/>
            </w:pPr>
            <w:r>
              <w:t>1</w:t>
            </w:r>
          </w:p>
        </w:tc>
        <w:tc>
          <w:tcPr>
            <w:tcW w:w="749" w:type="pct"/>
          </w:tcPr>
          <w:p w14:paraId="7B5B988A" w14:textId="77777777" w:rsidR="00994B9F" w:rsidRDefault="00994B9F" w:rsidP="00D12965">
            <w:pPr>
              <w:jc w:val="left"/>
            </w:pPr>
            <w:r>
              <w:t>1</w:t>
            </w:r>
          </w:p>
        </w:tc>
        <w:tc>
          <w:tcPr>
            <w:tcW w:w="710" w:type="pct"/>
          </w:tcPr>
          <w:p w14:paraId="03F7EEA8" w14:textId="77777777" w:rsidR="00994B9F" w:rsidRDefault="00994B9F" w:rsidP="00D12965">
            <w:pPr>
              <w:jc w:val="left"/>
            </w:pPr>
            <w:r>
              <w:t>ra2.ch.008</w:t>
            </w:r>
          </w:p>
        </w:tc>
      </w:tr>
      <w:tr w:rsidR="00994B9F" w14:paraId="3B9DEDA8" w14:textId="77777777" w:rsidTr="00341606">
        <w:tc>
          <w:tcPr>
            <w:tcW w:w="846" w:type="pct"/>
          </w:tcPr>
          <w:p w14:paraId="513D8E00" w14:textId="77777777" w:rsidR="00994B9F" w:rsidRDefault="00994B9F" w:rsidP="00D12965">
            <w:pPr>
              <w:jc w:val="left"/>
            </w:pPr>
            <w:r>
              <w:t>Telecom Edge Cloud: Infrastructure Profiles</w:t>
            </w:r>
          </w:p>
        </w:tc>
        <w:tc>
          <w:tcPr>
            <w:tcW w:w="848" w:type="pct"/>
          </w:tcPr>
          <w:p w14:paraId="417D8592" w14:textId="77777777" w:rsidR="00994B9F" w:rsidRDefault="00994B9F" w:rsidP="00D12965">
            <w:pPr>
              <w:jc w:val="left"/>
            </w:pPr>
            <w:r>
              <w:t>infra.hw.cpu.cfg.003</w:t>
            </w:r>
          </w:p>
        </w:tc>
        <w:tc>
          <w:tcPr>
            <w:tcW w:w="1148" w:type="pct"/>
          </w:tcPr>
          <w:p w14:paraId="0779F747" w14:textId="77777777" w:rsidR="00994B9F" w:rsidRDefault="00994B9F" w:rsidP="00D12965">
            <w:pPr>
              <w:jc w:val="left"/>
            </w:pPr>
            <w:r>
              <w:t>NUMA alignment</w:t>
            </w:r>
          </w:p>
        </w:tc>
        <w:tc>
          <w:tcPr>
            <w:tcW w:w="699" w:type="pct"/>
          </w:tcPr>
          <w:p w14:paraId="6D100BF9" w14:textId="77777777" w:rsidR="00994B9F" w:rsidRDefault="00994B9F" w:rsidP="00D12965">
            <w:pPr>
              <w:jc w:val="left"/>
            </w:pPr>
            <w:r>
              <w:t>N</w:t>
            </w:r>
          </w:p>
        </w:tc>
        <w:tc>
          <w:tcPr>
            <w:tcW w:w="749" w:type="pct"/>
          </w:tcPr>
          <w:p w14:paraId="1BA83D9B" w14:textId="77777777" w:rsidR="00994B9F" w:rsidRDefault="00994B9F" w:rsidP="00D12965">
            <w:pPr>
              <w:jc w:val="left"/>
            </w:pPr>
            <w:r>
              <w:t>Y (1)</w:t>
            </w:r>
          </w:p>
        </w:tc>
        <w:tc>
          <w:tcPr>
            <w:tcW w:w="710" w:type="pct"/>
          </w:tcPr>
          <w:p w14:paraId="20501763" w14:textId="77777777" w:rsidR="00994B9F" w:rsidRDefault="00994B9F" w:rsidP="00D12965">
            <w:pPr>
              <w:jc w:val="left"/>
            </w:pPr>
            <w:r>
              <w:t>ra2.ch.008</w:t>
            </w:r>
          </w:p>
        </w:tc>
      </w:tr>
    </w:tbl>
    <w:p w14:paraId="34B324D1" w14:textId="77777777" w:rsidR="00994B9F" w:rsidRDefault="00994B9F" w:rsidP="00994B9F">
      <w:pPr>
        <w:pStyle w:val="BodyText"/>
      </w:pPr>
      <w:r>
        <w:t>Telecom Edge Cloud: Infrastructure Profiles.</w:t>
      </w:r>
    </w:p>
    <w:p w14:paraId="57983726" w14:textId="77777777" w:rsidR="00994B9F" w:rsidRDefault="00994B9F" w:rsidP="00994B9F">
      <w:pPr>
        <w:pStyle w:val="BodyText"/>
      </w:pPr>
      <w:r>
        <w:rPr>
          <w:b/>
        </w:rPr>
        <w:t>(1)</w:t>
      </w:r>
      <w:r>
        <w:t xml:space="preserve"> immaterial if the number of CPU sockets (infra.hw.cpu.cfg.001) is 1.</w:t>
      </w:r>
    </w:p>
    <w:p w14:paraId="058882C0" w14:textId="77777777" w:rsidR="00994B9F" w:rsidRDefault="00994B9F" w:rsidP="00994B9F">
      <w:pPr>
        <w:pStyle w:val="Heading3"/>
      </w:pPr>
      <w:bookmarkStart w:id="49" w:name="Xc502b1b3b64b7a41bf8f91c8875a0d522e8db5c"/>
      <w:bookmarkStart w:id="50" w:name="_Toc184746562"/>
      <w:r>
        <w:t>Cloud Infrastructure Management Requirements</w:t>
      </w:r>
      <w:bookmarkEnd w:id="49"/>
      <w:bookmarkEnd w:id="50"/>
    </w:p>
    <w:p w14:paraId="610CC056" w14:textId="77777777" w:rsidR="00994B9F" w:rsidRDefault="00994B9F" w:rsidP="00994B9F">
      <w:pPr>
        <w:pStyle w:val="TableCaption"/>
      </w:pPr>
      <w:r>
        <w:t>Reference Model Requirements: Cloud Infrastructure Management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Reference Model Requirements: Cloud Infrastructure Management Requirements"/>
      </w:tblPr>
      <w:tblGrid>
        <w:gridCol w:w="1926"/>
        <w:gridCol w:w="1256"/>
        <w:gridCol w:w="2445"/>
        <w:gridCol w:w="1785"/>
        <w:gridCol w:w="1604"/>
      </w:tblGrid>
      <w:tr w:rsidR="00994B9F" w14:paraId="70010403" w14:textId="77777777" w:rsidTr="00915104">
        <w:tc>
          <w:tcPr>
            <w:tcW w:w="0" w:type="auto"/>
            <w:shd w:val="clear" w:color="auto" w:fill="C00000"/>
            <w:vAlign w:val="bottom"/>
          </w:tcPr>
          <w:p w14:paraId="413B931C" w14:textId="77777777" w:rsidR="00994B9F" w:rsidRDefault="00994B9F" w:rsidP="00D12965">
            <w:pPr>
              <w:jc w:val="left"/>
            </w:pPr>
            <w:r>
              <w:t xml:space="preserve">Reference Model Section </w:t>
            </w:r>
            <w:hyperlink w:anchor="references">
              <w:r>
                <w:rPr>
                  <w:rStyle w:val="Hyperlink"/>
                </w:rPr>
                <w:t>[1]</w:t>
              </w:r>
            </w:hyperlink>
          </w:p>
        </w:tc>
        <w:tc>
          <w:tcPr>
            <w:tcW w:w="0" w:type="auto"/>
            <w:shd w:val="clear" w:color="auto" w:fill="C00000"/>
            <w:vAlign w:val="bottom"/>
          </w:tcPr>
          <w:p w14:paraId="25877A48" w14:textId="77777777" w:rsidR="00994B9F" w:rsidRDefault="00994B9F" w:rsidP="00D12965">
            <w:pPr>
              <w:jc w:val="left"/>
            </w:pPr>
            <w:r>
              <w:t>Reference</w:t>
            </w:r>
          </w:p>
        </w:tc>
        <w:tc>
          <w:tcPr>
            <w:tcW w:w="0" w:type="auto"/>
            <w:shd w:val="clear" w:color="auto" w:fill="C00000"/>
            <w:vAlign w:val="bottom"/>
          </w:tcPr>
          <w:p w14:paraId="596ADF37" w14:textId="77777777" w:rsidR="00994B9F" w:rsidRDefault="00994B9F" w:rsidP="00D12965">
            <w:pPr>
              <w:jc w:val="left"/>
            </w:pPr>
            <w:r>
              <w:t>Description</w:t>
            </w:r>
          </w:p>
        </w:tc>
        <w:tc>
          <w:tcPr>
            <w:tcW w:w="0" w:type="auto"/>
            <w:shd w:val="clear" w:color="auto" w:fill="C00000"/>
            <w:vAlign w:val="bottom"/>
          </w:tcPr>
          <w:p w14:paraId="7402309F" w14:textId="77777777" w:rsidR="00994B9F" w:rsidRDefault="00994B9F" w:rsidP="00D12965">
            <w:pPr>
              <w:jc w:val="left"/>
            </w:pPr>
            <w:r>
              <w:t>Requirement (common to all Profiles)</w:t>
            </w:r>
          </w:p>
        </w:tc>
        <w:tc>
          <w:tcPr>
            <w:tcW w:w="0" w:type="auto"/>
            <w:shd w:val="clear" w:color="auto" w:fill="C00000"/>
            <w:vAlign w:val="bottom"/>
          </w:tcPr>
          <w:p w14:paraId="13103655" w14:textId="77777777" w:rsidR="00994B9F" w:rsidRDefault="00994B9F" w:rsidP="00D12965">
            <w:pPr>
              <w:jc w:val="left"/>
            </w:pPr>
            <w:r>
              <w:t>Specification Reference</w:t>
            </w:r>
          </w:p>
        </w:tc>
      </w:tr>
      <w:tr w:rsidR="00994B9F" w14:paraId="1AFB1A19" w14:textId="77777777" w:rsidTr="00D12965">
        <w:tc>
          <w:tcPr>
            <w:tcW w:w="0" w:type="auto"/>
          </w:tcPr>
          <w:p w14:paraId="7203DC93" w14:textId="77777777" w:rsidR="00994B9F" w:rsidRDefault="00994B9F" w:rsidP="00D12965">
            <w:pPr>
              <w:jc w:val="left"/>
            </w:pPr>
            <w:r>
              <w:t>Cloud Infrastructure Management Capabilities</w:t>
            </w:r>
          </w:p>
        </w:tc>
        <w:tc>
          <w:tcPr>
            <w:tcW w:w="0" w:type="auto"/>
          </w:tcPr>
          <w:p w14:paraId="1931EC6A" w14:textId="77777777" w:rsidR="00994B9F" w:rsidRDefault="00994B9F" w:rsidP="00D12965">
            <w:pPr>
              <w:jc w:val="left"/>
            </w:pPr>
            <w:r>
              <w:t>e.man.001</w:t>
            </w:r>
          </w:p>
        </w:tc>
        <w:tc>
          <w:tcPr>
            <w:tcW w:w="0" w:type="auto"/>
          </w:tcPr>
          <w:p w14:paraId="2B475F79" w14:textId="77777777" w:rsidR="00994B9F" w:rsidRDefault="00994B9F" w:rsidP="00D12965">
            <w:pPr>
              <w:jc w:val="left"/>
            </w:pPr>
            <w:r>
              <w:t>Capability to allocate virtual compute resources to a workload</w:t>
            </w:r>
          </w:p>
        </w:tc>
        <w:tc>
          <w:tcPr>
            <w:tcW w:w="0" w:type="auto"/>
          </w:tcPr>
          <w:p w14:paraId="6C266AF0" w14:textId="77777777" w:rsidR="00994B9F" w:rsidRDefault="00994B9F" w:rsidP="00D12965">
            <w:pPr>
              <w:jc w:val="left"/>
            </w:pPr>
            <w:r>
              <w:t>Must support</w:t>
            </w:r>
          </w:p>
        </w:tc>
        <w:tc>
          <w:tcPr>
            <w:tcW w:w="0" w:type="auto"/>
          </w:tcPr>
          <w:p w14:paraId="18E16C0E" w14:textId="77777777" w:rsidR="00994B9F" w:rsidRDefault="00994B9F" w:rsidP="00D12965">
            <w:pPr>
              <w:jc w:val="left"/>
            </w:pPr>
            <w:r>
              <w:t>N/A</w:t>
            </w:r>
          </w:p>
        </w:tc>
      </w:tr>
      <w:tr w:rsidR="00994B9F" w14:paraId="79138273" w14:textId="77777777" w:rsidTr="00D12965">
        <w:tc>
          <w:tcPr>
            <w:tcW w:w="0" w:type="auto"/>
          </w:tcPr>
          <w:p w14:paraId="2E24EFB9" w14:textId="77777777" w:rsidR="00994B9F" w:rsidRDefault="00994B9F" w:rsidP="00D12965">
            <w:pPr>
              <w:jc w:val="left"/>
            </w:pPr>
            <w:r>
              <w:t>Cloud Infrastructure Management Capabilities</w:t>
            </w:r>
          </w:p>
        </w:tc>
        <w:tc>
          <w:tcPr>
            <w:tcW w:w="0" w:type="auto"/>
          </w:tcPr>
          <w:p w14:paraId="5A0D605A" w14:textId="77777777" w:rsidR="00994B9F" w:rsidRDefault="00994B9F" w:rsidP="00D12965">
            <w:pPr>
              <w:jc w:val="left"/>
            </w:pPr>
            <w:r>
              <w:t>e.man.002</w:t>
            </w:r>
          </w:p>
        </w:tc>
        <w:tc>
          <w:tcPr>
            <w:tcW w:w="0" w:type="auto"/>
          </w:tcPr>
          <w:p w14:paraId="4E3635DC" w14:textId="77777777" w:rsidR="00994B9F" w:rsidRDefault="00994B9F" w:rsidP="00D12965">
            <w:pPr>
              <w:jc w:val="left"/>
            </w:pPr>
            <w:r>
              <w:t>Capability to allocate virtual storage resources to a workload</w:t>
            </w:r>
          </w:p>
        </w:tc>
        <w:tc>
          <w:tcPr>
            <w:tcW w:w="0" w:type="auto"/>
          </w:tcPr>
          <w:p w14:paraId="10BD189C" w14:textId="77777777" w:rsidR="00994B9F" w:rsidRDefault="00994B9F" w:rsidP="00D12965">
            <w:pPr>
              <w:jc w:val="left"/>
            </w:pPr>
            <w:r>
              <w:t>Must support</w:t>
            </w:r>
          </w:p>
        </w:tc>
        <w:tc>
          <w:tcPr>
            <w:tcW w:w="0" w:type="auto"/>
          </w:tcPr>
          <w:p w14:paraId="4165CA6D" w14:textId="77777777" w:rsidR="00994B9F" w:rsidRDefault="00994B9F" w:rsidP="00D12965">
            <w:pPr>
              <w:jc w:val="left"/>
            </w:pPr>
            <w:r>
              <w:t>N/A</w:t>
            </w:r>
          </w:p>
        </w:tc>
      </w:tr>
      <w:tr w:rsidR="00994B9F" w14:paraId="1C6F1C4F" w14:textId="77777777" w:rsidTr="00D12965">
        <w:tc>
          <w:tcPr>
            <w:tcW w:w="0" w:type="auto"/>
          </w:tcPr>
          <w:p w14:paraId="7C806139" w14:textId="77777777" w:rsidR="00994B9F" w:rsidRDefault="00994B9F" w:rsidP="00D12965">
            <w:pPr>
              <w:jc w:val="left"/>
            </w:pPr>
            <w:r>
              <w:t>Cloud Infrastructure Management Capabilities</w:t>
            </w:r>
          </w:p>
        </w:tc>
        <w:tc>
          <w:tcPr>
            <w:tcW w:w="0" w:type="auto"/>
          </w:tcPr>
          <w:p w14:paraId="641EB3D4" w14:textId="77777777" w:rsidR="00994B9F" w:rsidRDefault="00994B9F" w:rsidP="00D12965">
            <w:pPr>
              <w:jc w:val="left"/>
            </w:pPr>
            <w:r>
              <w:t>e.man.003</w:t>
            </w:r>
          </w:p>
        </w:tc>
        <w:tc>
          <w:tcPr>
            <w:tcW w:w="0" w:type="auto"/>
          </w:tcPr>
          <w:p w14:paraId="08E5AA0E" w14:textId="77777777" w:rsidR="00994B9F" w:rsidRDefault="00994B9F" w:rsidP="00D12965">
            <w:pPr>
              <w:jc w:val="left"/>
            </w:pPr>
            <w:r>
              <w:t>Capability to allocate virtual networking resources to a workload</w:t>
            </w:r>
          </w:p>
        </w:tc>
        <w:tc>
          <w:tcPr>
            <w:tcW w:w="0" w:type="auto"/>
          </w:tcPr>
          <w:p w14:paraId="6DB98CFC" w14:textId="77777777" w:rsidR="00994B9F" w:rsidRDefault="00994B9F" w:rsidP="00D12965">
            <w:pPr>
              <w:jc w:val="left"/>
            </w:pPr>
            <w:r>
              <w:t>Must support</w:t>
            </w:r>
          </w:p>
        </w:tc>
        <w:tc>
          <w:tcPr>
            <w:tcW w:w="0" w:type="auto"/>
          </w:tcPr>
          <w:p w14:paraId="02629EB4" w14:textId="77777777" w:rsidR="00994B9F" w:rsidRDefault="00994B9F" w:rsidP="00D12965">
            <w:pPr>
              <w:jc w:val="left"/>
            </w:pPr>
            <w:r>
              <w:t>N/A</w:t>
            </w:r>
          </w:p>
        </w:tc>
      </w:tr>
      <w:tr w:rsidR="00994B9F" w14:paraId="7507BA12" w14:textId="77777777" w:rsidTr="00D12965">
        <w:tc>
          <w:tcPr>
            <w:tcW w:w="0" w:type="auto"/>
          </w:tcPr>
          <w:p w14:paraId="6D9DD006" w14:textId="77777777" w:rsidR="00994B9F" w:rsidRDefault="00994B9F" w:rsidP="00D12965">
            <w:pPr>
              <w:jc w:val="left"/>
            </w:pPr>
            <w:r>
              <w:t>Cloud Infrastructure Management Capabilities</w:t>
            </w:r>
          </w:p>
        </w:tc>
        <w:tc>
          <w:tcPr>
            <w:tcW w:w="0" w:type="auto"/>
          </w:tcPr>
          <w:p w14:paraId="5A427867" w14:textId="77777777" w:rsidR="00994B9F" w:rsidRDefault="00994B9F" w:rsidP="00D12965">
            <w:pPr>
              <w:jc w:val="left"/>
            </w:pPr>
            <w:r>
              <w:t>e.man.004</w:t>
            </w:r>
          </w:p>
        </w:tc>
        <w:tc>
          <w:tcPr>
            <w:tcW w:w="0" w:type="auto"/>
          </w:tcPr>
          <w:p w14:paraId="4311FBEE" w14:textId="77777777" w:rsidR="00994B9F" w:rsidRDefault="00994B9F" w:rsidP="00D12965">
            <w:pPr>
              <w:jc w:val="left"/>
            </w:pPr>
            <w:r>
              <w:t>Capability to isolate resources between tenants</w:t>
            </w:r>
          </w:p>
        </w:tc>
        <w:tc>
          <w:tcPr>
            <w:tcW w:w="0" w:type="auto"/>
          </w:tcPr>
          <w:p w14:paraId="23FAC49C" w14:textId="77777777" w:rsidR="00994B9F" w:rsidRDefault="00994B9F" w:rsidP="00D12965">
            <w:pPr>
              <w:jc w:val="left"/>
            </w:pPr>
            <w:r>
              <w:t>Must support</w:t>
            </w:r>
          </w:p>
        </w:tc>
        <w:tc>
          <w:tcPr>
            <w:tcW w:w="0" w:type="auto"/>
          </w:tcPr>
          <w:p w14:paraId="665564C5" w14:textId="77777777" w:rsidR="00994B9F" w:rsidRDefault="00994B9F" w:rsidP="00D12965">
            <w:pPr>
              <w:jc w:val="left"/>
            </w:pPr>
            <w:r>
              <w:t>N/A</w:t>
            </w:r>
          </w:p>
        </w:tc>
      </w:tr>
      <w:tr w:rsidR="00994B9F" w14:paraId="4137B285" w14:textId="77777777" w:rsidTr="00D12965">
        <w:tc>
          <w:tcPr>
            <w:tcW w:w="0" w:type="auto"/>
          </w:tcPr>
          <w:p w14:paraId="447A42F1" w14:textId="77777777" w:rsidR="00994B9F" w:rsidRDefault="00994B9F" w:rsidP="00D12965">
            <w:pPr>
              <w:jc w:val="left"/>
            </w:pPr>
            <w:r>
              <w:t>Cloud Infrastructure Management Capabilities</w:t>
            </w:r>
          </w:p>
        </w:tc>
        <w:tc>
          <w:tcPr>
            <w:tcW w:w="0" w:type="auto"/>
          </w:tcPr>
          <w:p w14:paraId="216701E0" w14:textId="77777777" w:rsidR="00994B9F" w:rsidRDefault="00994B9F" w:rsidP="00D12965">
            <w:pPr>
              <w:jc w:val="left"/>
            </w:pPr>
            <w:r>
              <w:t>e.man.005</w:t>
            </w:r>
          </w:p>
        </w:tc>
        <w:tc>
          <w:tcPr>
            <w:tcW w:w="0" w:type="auto"/>
          </w:tcPr>
          <w:p w14:paraId="07BFBE8D" w14:textId="77777777" w:rsidR="00994B9F" w:rsidRDefault="00994B9F" w:rsidP="00D12965">
            <w:pPr>
              <w:jc w:val="left"/>
            </w:pPr>
            <w:r>
              <w:t>Capability to manage workload software images</w:t>
            </w:r>
          </w:p>
        </w:tc>
        <w:tc>
          <w:tcPr>
            <w:tcW w:w="0" w:type="auto"/>
          </w:tcPr>
          <w:p w14:paraId="61FDE855" w14:textId="77777777" w:rsidR="00994B9F" w:rsidRDefault="00994B9F" w:rsidP="00D12965">
            <w:pPr>
              <w:jc w:val="left"/>
            </w:pPr>
            <w:r>
              <w:t>Must support</w:t>
            </w:r>
          </w:p>
        </w:tc>
        <w:tc>
          <w:tcPr>
            <w:tcW w:w="0" w:type="auto"/>
          </w:tcPr>
          <w:p w14:paraId="64C6FF29" w14:textId="77777777" w:rsidR="00994B9F" w:rsidRDefault="00994B9F" w:rsidP="00D12965">
            <w:pPr>
              <w:jc w:val="left"/>
            </w:pPr>
            <w:r>
              <w:t>N/A</w:t>
            </w:r>
          </w:p>
        </w:tc>
      </w:tr>
      <w:tr w:rsidR="00994B9F" w14:paraId="467EB634" w14:textId="77777777" w:rsidTr="00D12965">
        <w:tc>
          <w:tcPr>
            <w:tcW w:w="0" w:type="auto"/>
          </w:tcPr>
          <w:p w14:paraId="10C85E01" w14:textId="77777777" w:rsidR="00994B9F" w:rsidRDefault="00994B9F" w:rsidP="00D12965">
            <w:pPr>
              <w:jc w:val="left"/>
            </w:pPr>
            <w:r>
              <w:t>Cloud Infrastructure Management Capabilities</w:t>
            </w:r>
          </w:p>
        </w:tc>
        <w:tc>
          <w:tcPr>
            <w:tcW w:w="0" w:type="auto"/>
          </w:tcPr>
          <w:p w14:paraId="71CAFCFD" w14:textId="77777777" w:rsidR="00994B9F" w:rsidRDefault="00994B9F" w:rsidP="00D12965">
            <w:pPr>
              <w:jc w:val="left"/>
            </w:pPr>
            <w:r>
              <w:t>e.man.006</w:t>
            </w:r>
          </w:p>
        </w:tc>
        <w:tc>
          <w:tcPr>
            <w:tcW w:w="0" w:type="auto"/>
          </w:tcPr>
          <w:p w14:paraId="135871B2" w14:textId="77777777" w:rsidR="00994B9F" w:rsidRDefault="00994B9F" w:rsidP="00D12965">
            <w:pPr>
              <w:jc w:val="left"/>
            </w:pPr>
            <w:r>
              <w:t>Capability to provide information related to allocated virtualised resources per tenant</w:t>
            </w:r>
          </w:p>
        </w:tc>
        <w:tc>
          <w:tcPr>
            <w:tcW w:w="0" w:type="auto"/>
          </w:tcPr>
          <w:p w14:paraId="430E6FD6" w14:textId="77777777" w:rsidR="00994B9F" w:rsidRDefault="00994B9F" w:rsidP="00D12965">
            <w:pPr>
              <w:jc w:val="left"/>
            </w:pPr>
            <w:r>
              <w:t>Must support</w:t>
            </w:r>
          </w:p>
        </w:tc>
        <w:tc>
          <w:tcPr>
            <w:tcW w:w="0" w:type="auto"/>
          </w:tcPr>
          <w:p w14:paraId="1BE54B19" w14:textId="77777777" w:rsidR="00994B9F" w:rsidRDefault="00994B9F" w:rsidP="00D12965">
            <w:pPr>
              <w:jc w:val="left"/>
            </w:pPr>
            <w:r>
              <w:t>N/A</w:t>
            </w:r>
          </w:p>
        </w:tc>
      </w:tr>
      <w:tr w:rsidR="00994B9F" w14:paraId="00C818CA" w14:textId="77777777" w:rsidTr="00D12965">
        <w:tc>
          <w:tcPr>
            <w:tcW w:w="0" w:type="auto"/>
          </w:tcPr>
          <w:p w14:paraId="0620C49B" w14:textId="77777777" w:rsidR="00994B9F" w:rsidRDefault="00994B9F" w:rsidP="00D12965">
            <w:pPr>
              <w:jc w:val="left"/>
            </w:pPr>
            <w:r>
              <w:t>Cloud Infrastructure Management Capabilities</w:t>
            </w:r>
          </w:p>
        </w:tc>
        <w:tc>
          <w:tcPr>
            <w:tcW w:w="0" w:type="auto"/>
          </w:tcPr>
          <w:p w14:paraId="32232E60" w14:textId="77777777" w:rsidR="00994B9F" w:rsidRDefault="00994B9F" w:rsidP="00D12965">
            <w:pPr>
              <w:jc w:val="left"/>
            </w:pPr>
            <w:r>
              <w:t>e.man.007</w:t>
            </w:r>
          </w:p>
        </w:tc>
        <w:tc>
          <w:tcPr>
            <w:tcW w:w="0" w:type="auto"/>
          </w:tcPr>
          <w:p w14:paraId="0AB6D7F8" w14:textId="77777777" w:rsidR="00994B9F" w:rsidRDefault="00994B9F" w:rsidP="00D12965">
            <w:pPr>
              <w:jc w:val="left"/>
            </w:pPr>
            <w:r>
              <w:t>Capability to notify state changes of allocated resources</w:t>
            </w:r>
          </w:p>
        </w:tc>
        <w:tc>
          <w:tcPr>
            <w:tcW w:w="0" w:type="auto"/>
          </w:tcPr>
          <w:p w14:paraId="2387F653" w14:textId="77777777" w:rsidR="00994B9F" w:rsidRDefault="00994B9F" w:rsidP="00D12965">
            <w:pPr>
              <w:jc w:val="left"/>
            </w:pPr>
            <w:r>
              <w:t>Must support</w:t>
            </w:r>
          </w:p>
        </w:tc>
        <w:tc>
          <w:tcPr>
            <w:tcW w:w="0" w:type="auto"/>
          </w:tcPr>
          <w:p w14:paraId="32018E98" w14:textId="77777777" w:rsidR="00994B9F" w:rsidRDefault="00994B9F" w:rsidP="00D12965">
            <w:pPr>
              <w:jc w:val="left"/>
            </w:pPr>
            <w:r>
              <w:t>N/A</w:t>
            </w:r>
          </w:p>
        </w:tc>
      </w:tr>
      <w:tr w:rsidR="00994B9F" w14:paraId="786A716E" w14:textId="77777777" w:rsidTr="00D12965">
        <w:tc>
          <w:tcPr>
            <w:tcW w:w="0" w:type="auto"/>
          </w:tcPr>
          <w:p w14:paraId="176BC05F" w14:textId="77777777" w:rsidR="00994B9F" w:rsidRDefault="00994B9F" w:rsidP="00D12965">
            <w:pPr>
              <w:jc w:val="left"/>
            </w:pPr>
            <w:r>
              <w:lastRenderedPageBreak/>
              <w:t>Cloud Infrastructure Management Capabilities</w:t>
            </w:r>
          </w:p>
        </w:tc>
        <w:tc>
          <w:tcPr>
            <w:tcW w:w="0" w:type="auto"/>
          </w:tcPr>
          <w:p w14:paraId="1BBFBED4" w14:textId="77777777" w:rsidR="00994B9F" w:rsidRDefault="00994B9F" w:rsidP="00D12965">
            <w:pPr>
              <w:jc w:val="left"/>
            </w:pPr>
            <w:r>
              <w:t>e.man.008</w:t>
            </w:r>
          </w:p>
        </w:tc>
        <w:tc>
          <w:tcPr>
            <w:tcW w:w="0" w:type="auto"/>
          </w:tcPr>
          <w:p w14:paraId="2608807B" w14:textId="77777777" w:rsidR="00994B9F" w:rsidRDefault="00994B9F" w:rsidP="00D12965">
            <w:pPr>
              <w:jc w:val="left"/>
            </w:pPr>
            <w:r>
              <w:t>Capability to collect and expose performance information on virtualised resources allocated</w:t>
            </w:r>
          </w:p>
        </w:tc>
        <w:tc>
          <w:tcPr>
            <w:tcW w:w="0" w:type="auto"/>
          </w:tcPr>
          <w:p w14:paraId="2F35A605" w14:textId="77777777" w:rsidR="00994B9F" w:rsidRDefault="00994B9F" w:rsidP="00D12965">
            <w:pPr>
              <w:jc w:val="left"/>
            </w:pPr>
            <w:r>
              <w:t>Must support</w:t>
            </w:r>
          </w:p>
        </w:tc>
        <w:tc>
          <w:tcPr>
            <w:tcW w:w="0" w:type="auto"/>
          </w:tcPr>
          <w:p w14:paraId="382ED9E8" w14:textId="77777777" w:rsidR="00994B9F" w:rsidRDefault="00994B9F" w:rsidP="00D12965">
            <w:pPr>
              <w:jc w:val="left"/>
            </w:pPr>
            <w:r>
              <w:t>N/A</w:t>
            </w:r>
          </w:p>
        </w:tc>
      </w:tr>
      <w:tr w:rsidR="00994B9F" w14:paraId="4EFE62FD" w14:textId="77777777" w:rsidTr="00D12965">
        <w:tc>
          <w:tcPr>
            <w:tcW w:w="0" w:type="auto"/>
          </w:tcPr>
          <w:p w14:paraId="268E90E2" w14:textId="77777777" w:rsidR="00994B9F" w:rsidRDefault="00994B9F" w:rsidP="00D12965">
            <w:pPr>
              <w:jc w:val="left"/>
            </w:pPr>
            <w:r>
              <w:t>Cloud Infrastructure Management Capabilities</w:t>
            </w:r>
          </w:p>
        </w:tc>
        <w:tc>
          <w:tcPr>
            <w:tcW w:w="0" w:type="auto"/>
          </w:tcPr>
          <w:p w14:paraId="4658F4C2" w14:textId="77777777" w:rsidR="00994B9F" w:rsidRDefault="00994B9F" w:rsidP="00D12965">
            <w:pPr>
              <w:jc w:val="left"/>
            </w:pPr>
            <w:r>
              <w:t>e.man.009</w:t>
            </w:r>
          </w:p>
        </w:tc>
        <w:tc>
          <w:tcPr>
            <w:tcW w:w="0" w:type="auto"/>
          </w:tcPr>
          <w:p w14:paraId="5DB29B54" w14:textId="77777777" w:rsidR="00994B9F" w:rsidRDefault="00994B9F" w:rsidP="00D12965">
            <w:pPr>
              <w:jc w:val="left"/>
            </w:pPr>
            <w:r>
              <w:t>Capability to collect and notify fault information on virtualised resources</w:t>
            </w:r>
          </w:p>
        </w:tc>
        <w:tc>
          <w:tcPr>
            <w:tcW w:w="0" w:type="auto"/>
          </w:tcPr>
          <w:p w14:paraId="27FDD217" w14:textId="77777777" w:rsidR="00994B9F" w:rsidRDefault="00994B9F" w:rsidP="00D12965">
            <w:pPr>
              <w:jc w:val="left"/>
            </w:pPr>
            <w:r>
              <w:t>Must support</w:t>
            </w:r>
          </w:p>
        </w:tc>
        <w:tc>
          <w:tcPr>
            <w:tcW w:w="0" w:type="auto"/>
          </w:tcPr>
          <w:p w14:paraId="4F717766" w14:textId="77777777" w:rsidR="00994B9F" w:rsidRDefault="00994B9F" w:rsidP="00D12965">
            <w:pPr>
              <w:jc w:val="left"/>
            </w:pPr>
            <w:r>
              <w:t>N/A</w:t>
            </w:r>
          </w:p>
        </w:tc>
      </w:tr>
    </w:tbl>
    <w:p w14:paraId="10286313" w14:textId="77777777" w:rsidR="00994B9F" w:rsidRDefault="00994B9F" w:rsidP="00994B9F">
      <w:pPr>
        <w:pStyle w:val="BodyText"/>
      </w:pPr>
      <w:r>
        <w:t>Cloud Infrastructure Management Capabilities.</w:t>
      </w:r>
    </w:p>
    <w:p w14:paraId="786D773D" w14:textId="77777777" w:rsidR="00994B9F" w:rsidRDefault="00994B9F" w:rsidP="00994B9F">
      <w:pPr>
        <w:pStyle w:val="Heading3"/>
      </w:pPr>
      <w:bookmarkStart w:id="51" w:name="X63c44028588877c0ef9c77b358fe0403d8dc7a6"/>
      <w:bookmarkStart w:id="52" w:name="_Toc184746563"/>
      <w:r>
        <w:t>Cloud Infrastructure Monitoring Capabilities</w:t>
      </w:r>
      <w:bookmarkEnd w:id="51"/>
      <w:bookmarkEnd w:id="52"/>
    </w:p>
    <w:p w14:paraId="1A8446DD" w14:textId="77777777" w:rsidR="00994B9F" w:rsidRDefault="00994B9F" w:rsidP="00994B9F">
      <w:pPr>
        <w:pStyle w:val="TableCaption"/>
      </w:pPr>
      <w:r>
        <w:t>Reference Model Requirements: Cloud Infrastructure Internal Performance Measurement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Reference Model Requirements: Cloud Infrastructure Internal Performance Measurement Requirements"/>
      </w:tblPr>
      <w:tblGrid>
        <w:gridCol w:w="1994"/>
        <w:gridCol w:w="1232"/>
        <w:gridCol w:w="2399"/>
        <w:gridCol w:w="1786"/>
        <w:gridCol w:w="1605"/>
      </w:tblGrid>
      <w:tr w:rsidR="00994B9F" w14:paraId="2E51DFB6" w14:textId="77777777" w:rsidTr="00915104">
        <w:tc>
          <w:tcPr>
            <w:tcW w:w="0" w:type="auto"/>
            <w:shd w:val="clear" w:color="auto" w:fill="C00000"/>
            <w:vAlign w:val="bottom"/>
          </w:tcPr>
          <w:p w14:paraId="5F9F4EBF" w14:textId="77777777" w:rsidR="00994B9F" w:rsidRDefault="00994B9F" w:rsidP="00D12965">
            <w:pPr>
              <w:jc w:val="left"/>
            </w:pPr>
            <w:r>
              <w:t xml:space="preserve">Reference Model Section </w:t>
            </w:r>
            <w:hyperlink w:anchor="references">
              <w:r>
                <w:rPr>
                  <w:rStyle w:val="Hyperlink"/>
                </w:rPr>
                <w:t>[1]</w:t>
              </w:r>
            </w:hyperlink>
          </w:p>
        </w:tc>
        <w:tc>
          <w:tcPr>
            <w:tcW w:w="0" w:type="auto"/>
            <w:shd w:val="clear" w:color="auto" w:fill="C00000"/>
            <w:vAlign w:val="bottom"/>
          </w:tcPr>
          <w:p w14:paraId="7D9CD3A5" w14:textId="77777777" w:rsidR="00994B9F" w:rsidRDefault="00994B9F" w:rsidP="00D12965">
            <w:pPr>
              <w:jc w:val="left"/>
            </w:pPr>
            <w:r>
              <w:t>Reference</w:t>
            </w:r>
          </w:p>
        </w:tc>
        <w:tc>
          <w:tcPr>
            <w:tcW w:w="0" w:type="auto"/>
            <w:shd w:val="clear" w:color="auto" w:fill="C00000"/>
            <w:vAlign w:val="bottom"/>
          </w:tcPr>
          <w:p w14:paraId="04704E1E" w14:textId="77777777" w:rsidR="00994B9F" w:rsidRDefault="00994B9F" w:rsidP="00D12965">
            <w:pPr>
              <w:jc w:val="left"/>
            </w:pPr>
            <w:r>
              <w:t>Description</w:t>
            </w:r>
          </w:p>
        </w:tc>
        <w:tc>
          <w:tcPr>
            <w:tcW w:w="0" w:type="auto"/>
            <w:shd w:val="clear" w:color="auto" w:fill="C00000"/>
            <w:vAlign w:val="bottom"/>
          </w:tcPr>
          <w:p w14:paraId="63717B09" w14:textId="77777777" w:rsidR="00994B9F" w:rsidRDefault="00994B9F" w:rsidP="00D12965">
            <w:pPr>
              <w:jc w:val="left"/>
            </w:pPr>
            <w:r>
              <w:t>Requirement (common to all Profiles)</w:t>
            </w:r>
          </w:p>
        </w:tc>
        <w:tc>
          <w:tcPr>
            <w:tcW w:w="0" w:type="auto"/>
            <w:shd w:val="clear" w:color="auto" w:fill="C00000"/>
            <w:vAlign w:val="bottom"/>
          </w:tcPr>
          <w:p w14:paraId="1389F392" w14:textId="77777777" w:rsidR="00994B9F" w:rsidRDefault="00994B9F" w:rsidP="00D12965">
            <w:pPr>
              <w:jc w:val="left"/>
            </w:pPr>
            <w:r>
              <w:t>Specification Reference</w:t>
            </w:r>
          </w:p>
        </w:tc>
      </w:tr>
      <w:tr w:rsidR="00994B9F" w14:paraId="5C4AC0C9" w14:textId="77777777" w:rsidTr="00D12965">
        <w:tc>
          <w:tcPr>
            <w:tcW w:w="0" w:type="auto"/>
          </w:tcPr>
          <w:p w14:paraId="16002163" w14:textId="77777777" w:rsidR="00994B9F" w:rsidRDefault="00994B9F" w:rsidP="00D12965">
            <w:pPr>
              <w:jc w:val="left"/>
            </w:pPr>
            <w:r>
              <w:t>Internal Performance Measurement Capabilities</w:t>
            </w:r>
          </w:p>
        </w:tc>
        <w:tc>
          <w:tcPr>
            <w:tcW w:w="0" w:type="auto"/>
          </w:tcPr>
          <w:p w14:paraId="1E0D8565" w14:textId="77777777" w:rsidR="00994B9F" w:rsidRDefault="00994B9F" w:rsidP="00D12965">
            <w:pPr>
              <w:jc w:val="left"/>
            </w:pPr>
            <w:r>
              <w:t>i.pm.001</w:t>
            </w:r>
          </w:p>
        </w:tc>
        <w:tc>
          <w:tcPr>
            <w:tcW w:w="0" w:type="auto"/>
          </w:tcPr>
          <w:p w14:paraId="07C33089" w14:textId="77777777" w:rsidR="00994B9F" w:rsidRDefault="00994B9F" w:rsidP="00D12965">
            <w:pPr>
              <w:jc w:val="left"/>
            </w:pPr>
            <w:r>
              <w:t>Capability to monitor host CPU Usage (in ns)</w:t>
            </w:r>
          </w:p>
        </w:tc>
        <w:tc>
          <w:tcPr>
            <w:tcW w:w="0" w:type="auto"/>
          </w:tcPr>
          <w:p w14:paraId="6629BE20" w14:textId="77777777" w:rsidR="00994B9F" w:rsidRDefault="00994B9F" w:rsidP="00D12965">
            <w:pPr>
              <w:jc w:val="left"/>
            </w:pPr>
            <w:r>
              <w:t>Must support</w:t>
            </w:r>
          </w:p>
        </w:tc>
        <w:tc>
          <w:tcPr>
            <w:tcW w:w="0" w:type="auto"/>
          </w:tcPr>
          <w:p w14:paraId="6A6FC0F7" w14:textId="77777777" w:rsidR="00994B9F" w:rsidRDefault="00994B9F" w:rsidP="00D12965">
            <w:pPr>
              <w:jc w:val="left"/>
            </w:pPr>
            <w:r>
              <w:t>N/A</w:t>
            </w:r>
          </w:p>
        </w:tc>
      </w:tr>
      <w:tr w:rsidR="00994B9F" w14:paraId="7C15D418" w14:textId="77777777" w:rsidTr="00D12965">
        <w:tc>
          <w:tcPr>
            <w:tcW w:w="0" w:type="auto"/>
          </w:tcPr>
          <w:p w14:paraId="3AD2BEEE" w14:textId="77777777" w:rsidR="00994B9F" w:rsidRDefault="00994B9F" w:rsidP="00D12965">
            <w:pPr>
              <w:jc w:val="left"/>
            </w:pPr>
            <w:r>
              <w:t>Internal Performance Measurement Capabilities</w:t>
            </w:r>
          </w:p>
        </w:tc>
        <w:tc>
          <w:tcPr>
            <w:tcW w:w="0" w:type="auto"/>
          </w:tcPr>
          <w:p w14:paraId="41F3771E" w14:textId="77777777" w:rsidR="00994B9F" w:rsidRDefault="00994B9F" w:rsidP="00D12965">
            <w:pPr>
              <w:jc w:val="left"/>
            </w:pPr>
            <w:r>
              <w:t>i.pm.002</w:t>
            </w:r>
          </w:p>
        </w:tc>
        <w:tc>
          <w:tcPr>
            <w:tcW w:w="0" w:type="auto"/>
          </w:tcPr>
          <w:p w14:paraId="342D9EC1" w14:textId="77777777" w:rsidR="00994B9F" w:rsidRDefault="00994B9F" w:rsidP="00D12965">
            <w:pPr>
              <w:jc w:val="left"/>
            </w:pPr>
            <w:r>
              <w:t>Capability to monitor per Pod CPU (Virtual compute resource) usage (in ns)</w:t>
            </w:r>
          </w:p>
        </w:tc>
        <w:tc>
          <w:tcPr>
            <w:tcW w:w="0" w:type="auto"/>
          </w:tcPr>
          <w:p w14:paraId="55301852" w14:textId="77777777" w:rsidR="00994B9F" w:rsidRDefault="00994B9F" w:rsidP="00D12965">
            <w:pPr>
              <w:jc w:val="left"/>
            </w:pPr>
            <w:r>
              <w:t>Must support</w:t>
            </w:r>
          </w:p>
        </w:tc>
        <w:tc>
          <w:tcPr>
            <w:tcW w:w="0" w:type="auto"/>
          </w:tcPr>
          <w:p w14:paraId="3121E332" w14:textId="77777777" w:rsidR="00994B9F" w:rsidRDefault="00994B9F" w:rsidP="00D12965">
            <w:pPr>
              <w:jc w:val="left"/>
            </w:pPr>
            <w:r>
              <w:t>N/A</w:t>
            </w:r>
          </w:p>
        </w:tc>
      </w:tr>
      <w:tr w:rsidR="00994B9F" w14:paraId="1BBB18CA" w14:textId="77777777" w:rsidTr="00D12965">
        <w:tc>
          <w:tcPr>
            <w:tcW w:w="0" w:type="auto"/>
          </w:tcPr>
          <w:p w14:paraId="6C76A23D" w14:textId="77777777" w:rsidR="00994B9F" w:rsidRDefault="00994B9F" w:rsidP="00D12965">
            <w:pPr>
              <w:jc w:val="left"/>
            </w:pPr>
            <w:r>
              <w:t>Internal Performance Measurement Capabilities</w:t>
            </w:r>
          </w:p>
        </w:tc>
        <w:tc>
          <w:tcPr>
            <w:tcW w:w="0" w:type="auto"/>
          </w:tcPr>
          <w:p w14:paraId="1E3AF260" w14:textId="77777777" w:rsidR="00994B9F" w:rsidRDefault="00994B9F" w:rsidP="00D12965">
            <w:pPr>
              <w:jc w:val="left"/>
            </w:pPr>
            <w:r>
              <w:t>i.pm.003</w:t>
            </w:r>
          </w:p>
        </w:tc>
        <w:tc>
          <w:tcPr>
            <w:tcW w:w="0" w:type="auto"/>
          </w:tcPr>
          <w:p w14:paraId="56711C39" w14:textId="77777777" w:rsidR="00994B9F" w:rsidRDefault="00994B9F" w:rsidP="00D12965">
            <w:pPr>
              <w:jc w:val="left"/>
            </w:pPr>
            <w:r>
              <w:t>Capability to monitor host CPU Usage (in percentage)</w:t>
            </w:r>
          </w:p>
        </w:tc>
        <w:tc>
          <w:tcPr>
            <w:tcW w:w="0" w:type="auto"/>
          </w:tcPr>
          <w:p w14:paraId="4C549E42" w14:textId="77777777" w:rsidR="00994B9F" w:rsidRDefault="00994B9F" w:rsidP="00D12965">
            <w:pPr>
              <w:jc w:val="left"/>
            </w:pPr>
            <w:r>
              <w:t>Must support</w:t>
            </w:r>
          </w:p>
        </w:tc>
        <w:tc>
          <w:tcPr>
            <w:tcW w:w="0" w:type="auto"/>
          </w:tcPr>
          <w:p w14:paraId="654824DD" w14:textId="77777777" w:rsidR="00994B9F" w:rsidRDefault="00994B9F" w:rsidP="00D12965">
            <w:pPr>
              <w:jc w:val="left"/>
            </w:pPr>
            <w:r>
              <w:t>N/A</w:t>
            </w:r>
          </w:p>
        </w:tc>
      </w:tr>
      <w:tr w:rsidR="00994B9F" w14:paraId="6EDCB1F4" w14:textId="77777777" w:rsidTr="00D12965">
        <w:tc>
          <w:tcPr>
            <w:tcW w:w="0" w:type="auto"/>
          </w:tcPr>
          <w:p w14:paraId="73B2C370" w14:textId="77777777" w:rsidR="00994B9F" w:rsidRDefault="00994B9F" w:rsidP="00D12965">
            <w:pPr>
              <w:jc w:val="left"/>
            </w:pPr>
            <w:r>
              <w:t>Internal Performance Measurement Capabilities</w:t>
            </w:r>
          </w:p>
        </w:tc>
        <w:tc>
          <w:tcPr>
            <w:tcW w:w="0" w:type="auto"/>
          </w:tcPr>
          <w:p w14:paraId="2C009986" w14:textId="77777777" w:rsidR="00994B9F" w:rsidRDefault="00994B9F" w:rsidP="00D12965">
            <w:pPr>
              <w:jc w:val="left"/>
            </w:pPr>
            <w:r>
              <w:t>i.pm.004</w:t>
            </w:r>
          </w:p>
        </w:tc>
        <w:tc>
          <w:tcPr>
            <w:tcW w:w="0" w:type="auto"/>
          </w:tcPr>
          <w:p w14:paraId="2E0E6AA5" w14:textId="77777777" w:rsidR="00994B9F" w:rsidRDefault="00994B9F" w:rsidP="00D12965">
            <w:pPr>
              <w:jc w:val="left"/>
            </w:pPr>
            <w:r>
              <w:t>Capability to monitor per Pod CPU (Virtual compute resource) usage (in percentage)</w:t>
            </w:r>
          </w:p>
        </w:tc>
        <w:tc>
          <w:tcPr>
            <w:tcW w:w="0" w:type="auto"/>
          </w:tcPr>
          <w:p w14:paraId="7A1E01EC" w14:textId="77777777" w:rsidR="00994B9F" w:rsidRDefault="00994B9F" w:rsidP="00D12965">
            <w:pPr>
              <w:jc w:val="left"/>
            </w:pPr>
            <w:r>
              <w:t>Must support</w:t>
            </w:r>
          </w:p>
        </w:tc>
        <w:tc>
          <w:tcPr>
            <w:tcW w:w="0" w:type="auto"/>
          </w:tcPr>
          <w:p w14:paraId="6C3CAD99" w14:textId="77777777" w:rsidR="00994B9F" w:rsidRDefault="00994B9F" w:rsidP="00D12965">
            <w:pPr>
              <w:jc w:val="left"/>
            </w:pPr>
            <w:r>
              <w:t>N/A</w:t>
            </w:r>
          </w:p>
        </w:tc>
      </w:tr>
      <w:tr w:rsidR="00994B9F" w14:paraId="79D13135" w14:textId="77777777" w:rsidTr="00D12965">
        <w:tc>
          <w:tcPr>
            <w:tcW w:w="0" w:type="auto"/>
          </w:tcPr>
          <w:p w14:paraId="23A3C2B9" w14:textId="77777777" w:rsidR="00994B9F" w:rsidRDefault="00994B9F" w:rsidP="00D12965">
            <w:pPr>
              <w:jc w:val="left"/>
            </w:pPr>
            <w:r>
              <w:t>Internal Performance Measurement Capabilities</w:t>
            </w:r>
          </w:p>
        </w:tc>
        <w:tc>
          <w:tcPr>
            <w:tcW w:w="0" w:type="auto"/>
          </w:tcPr>
          <w:p w14:paraId="5C71E808" w14:textId="77777777" w:rsidR="00994B9F" w:rsidRDefault="00994B9F" w:rsidP="00D12965">
            <w:pPr>
              <w:jc w:val="left"/>
            </w:pPr>
            <w:r>
              <w:t>i.pm.005</w:t>
            </w:r>
          </w:p>
        </w:tc>
        <w:tc>
          <w:tcPr>
            <w:tcW w:w="0" w:type="auto"/>
          </w:tcPr>
          <w:p w14:paraId="18DF56EC" w14:textId="77777777" w:rsidR="00994B9F" w:rsidRDefault="00994B9F" w:rsidP="00D12965">
            <w:pPr>
              <w:jc w:val="left"/>
            </w:pPr>
            <w:r>
              <w:t>Capability to monitor packet count per physical or virtual node network interface</w:t>
            </w:r>
          </w:p>
        </w:tc>
        <w:tc>
          <w:tcPr>
            <w:tcW w:w="0" w:type="auto"/>
          </w:tcPr>
          <w:p w14:paraId="4B16514F" w14:textId="77777777" w:rsidR="00994B9F" w:rsidRDefault="00994B9F" w:rsidP="00D12965">
            <w:pPr>
              <w:jc w:val="left"/>
            </w:pPr>
            <w:r>
              <w:t>Must support</w:t>
            </w:r>
          </w:p>
        </w:tc>
        <w:tc>
          <w:tcPr>
            <w:tcW w:w="0" w:type="auto"/>
          </w:tcPr>
          <w:p w14:paraId="323A18AB" w14:textId="77777777" w:rsidR="00994B9F" w:rsidRDefault="00994B9F" w:rsidP="00D12965">
            <w:pPr>
              <w:jc w:val="left"/>
            </w:pPr>
            <w:r>
              <w:t>N/A</w:t>
            </w:r>
          </w:p>
        </w:tc>
      </w:tr>
      <w:tr w:rsidR="00994B9F" w14:paraId="37D747BA" w14:textId="77777777" w:rsidTr="00D12965">
        <w:tc>
          <w:tcPr>
            <w:tcW w:w="0" w:type="auto"/>
          </w:tcPr>
          <w:p w14:paraId="6959BD55" w14:textId="77777777" w:rsidR="00994B9F" w:rsidRDefault="00994B9F" w:rsidP="00D12965">
            <w:pPr>
              <w:jc w:val="left"/>
            </w:pPr>
            <w:r>
              <w:t>Internal Performance Measurement Capabilities</w:t>
            </w:r>
          </w:p>
        </w:tc>
        <w:tc>
          <w:tcPr>
            <w:tcW w:w="0" w:type="auto"/>
          </w:tcPr>
          <w:p w14:paraId="32C1421E" w14:textId="77777777" w:rsidR="00994B9F" w:rsidRDefault="00994B9F" w:rsidP="00D12965">
            <w:pPr>
              <w:jc w:val="left"/>
            </w:pPr>
            <w:r>
              <w:t>i.pm.006</w:t>
            </w:r>
          </w:p>
        </w:tc>
        <w:tc>
          <w:tcPr>
            <w:tcW w:w="0" w:type="auto"/>
          </w:tcPr>
          <w:p w14:paraId="3B124361" w14:textId="77777777" w:rsidR="00994B9F" w:rsidRDefault="00994B9F" w:rsidP="00D12965">
            <w:pPr>
              <w:jc w:val="left"/>
            </w:pPr>
            <w:r>
              <w:t>Capability to monitor octet (bytes) count per physical or virtual node network interface</w:t>
            </w:r>
          </w:p>
        </w:tc>
        <w:tc>
          <w:tcPr>
            <w:tcW w:w="0" w:type="auto"/>
          </w:tcPr>
          <w:p w14:paraId="46AFA8D8" w14:textId="77777777" w:rsidR="00994B9F" w:rsidRDefault="00994B9F" w:rsidP="00D12965">
            <w:pPr>
              <w:jc w:val="left"/>
            </w:pPr>
            <w:r>
              <w:t>Must support</w:t>
            </w:r>
          </w:p>
        </w:tc>
        <w:tc>
          <w:tcPr>
            <w:tcW w:w="0" w:type="auto"/>
          </w:tcPr>
          <w:p w14:paraId="5BED40AE" w14:textId="77777777" w:rsidR="00994B9F" w:rsidRDefault="00994B9F" w:rsidP="00D12965">
            <w:pPr>
              <w:jc w:val="left"/>
            </w:pPr>
            <w:r>
              <w:t>N/A</w:t>
            </w:r>
          </w:p>
        </w:tc>
      </w:tr>
      <w:tr w:rsidR="00994B9F" w14:paraId="610D3580" w14:textId="77777777" w:rsidTr="00D12965">
        <w:tc>
          <w:tcPr>
            <w:tcW w:w="0" w:type="auto"/>
          </w:tcPr>
          <w:p w14:paraId="58E76F5A" w14:textId="77777777" w:rsidR="00994B9F" w:rsidRDefault="00994B9F" w:rsidP="00D12965">
            <w:pPr>
              <w:jc w:val="left"/>
            </w:pPr>
            <w:r>
              <w:t xml:space="preserve">Internal Performance </w:t>
            </w:r>
            <w:r>
              <w:lastRenderedPageBreak/>
              <w:t>Measurement Capabilities</w:t>
            </w:r>
          </w:p>
        </w:tc>
        <w:tc>
          <w:tcPr>
            <w:tcW w:w="0" w:type="auto"/>
          </w:tcPr>
          <w:p w14:paraId="41A7C628" w14:textId="77777777" w:rsidR="00994B9F" w:rsidRDefault="00994B9F" w:rsidP="00D12965">
            <w:pPr>
              <w:jc w:val="left"/>
            </w:pPr>
            <w:r>
              <w:lastRenderedPageBreak/>
              <w:t>i.pm.007</w:t>
            </w:r>
          </w:p>
        </w:tc>
        <w:tc>
          <w:tcPr>
            <w:tcW w:w="0" w:type="auto"/>
          </w:tcPr>
          <w:p w14:paraId="5C69CD0A" w14:textId="77777777" w:rsidR="00994B9F" w:rsidRDefault="00994B9F" w:rsidP="00D12965">
            <w:pPr>
              <w:jc w:val="left"/>
            </w:pPr>
            <w:r>
              <w:t xml:space="preserve">Capability to monitor dropped packet count per physical or virtual </w:t>
            </w:r>
            <w:r>
              <w:lastRenderedPageBreak/>
              <w:t>node network interface</w:t>
            </w:r>
          </w:p>
        </w:tc>
        <w:tc>
          <w:tcPr>
            <w:tcW w:w="0" w:type="auto"/>
          </w:tcPr>
          <w:p w14:paraId="61EBD0AC" w14:textId="77777777" w:rsidR="00994B9F" w:rsidRDefault="00994B9F" w:rsidP="00D12965">
            <w:pPr>
              <w:jc w:val="left"/>
            </w:pPr>
            <w:r>
              <w:lastRenderedPageBreak/>
              <w:t>Must support</w:t>
            </w:r>
          </w:p>
        </w:tc>
        <w:tc>
          <w:tcPr>
            <w:tcW w:w="0" w:type="auto"/>
          </w:tcPr>
          <w:p w14:paraId="2EB140BC" w14:textId="77777777" w:rsidR="00994B9F" w:rsidRDefault="00994B9F" w:rsidP="00D12965">
            <w:pPr>
              <w:jc w:val="left"/>
            </w:pPr>
            <w:r>
              <w:t>N/A</w:t>
            </w:r>
          </w:p>
        </w:tc>
      </w:tr>
      <w:tr w:rsidR="00994B9F" w14:paraId="074BAF61" w14:textId="77777777" w:rsidTr="00D12965">
        <w:tc>
          <w:tcPr>
            <w:tcW w:w="0" w:type="auto"/>
          </w:tcPr>
          <w:p w14:paraId="52CA5B19" w14:textId="77777777" w:rsidR="00994B9F" w:rsidRDefault="00994B9F" w:rsidP="00D12965">
            <w:pPr>
              <w:jc w:val="left"/>
            </w:pPr>
            <w:r>
              <w:t>Internal Performance Measurement Capabilities</w:t>
            </w:r>
          </w:p>
        </w:tc>
        <w:tc>
          <w:tcPr>
            <w:tcW w:w="0" w:type="auto"/>
          </w:tcPr>
          <w:p w14:paraId="3815A1A1" w14:textId="77777777" w:rsidR="00994B9F" w:rsidRDefault="00994B9F" w:rsidP="00D12965">
            <w:pPr>
              <w:jc w:val="left"/>
            </w:pPr>
            <w:r>
              <w:t>i.pm.008</w:t>
            </w:r>
          </w:p>
        </w:tc>
        <w:tc>
          <w:tcPr>
            <w:tcW w:w="0" w:type="auto"/>
          </w:tcPr>
          <w:p w14:paraId="30E66545" w14:textId="77777777" w:rsidR="00994B9F" w:rsidRDefault="00994B9F" w:rsidP="00D12965">
            <w:pPr>
              <w:jc w:val="left"/>
            </w:pPr>
            <w:r>
              <w:t>Capability to monitor errored packet count per physical or virtual node network interface</w:t>
            </w:r>
          </w:p>
        </w:tc>
        <w:tc>
          <w:tcPr>
            <w:tcW w:w="0" w:type="auto"/>
          </w:tcPr>
          <w:p w14:paraId="11C7E25C" w14:textId="77777777" w:rsidR="00994B9F" w:rsidRDefault="00994B9F" w:rsidP="00D12965">
            <w:pPr>
              <w:jc w:val="left"/>
            </w:pPr>
            <w:r>
              <w:t>Must support</w:t>
            </w:r>
          </w:p>
        </w:tc>
        <w:tc>
          <w:tcPr>
            <w:tcW w:w="0" w:type="auto"/>
          </w:tcPr>
          <w:p w14:paraId="3C43922D" w14:textId="77777777" w:rsidR="00994B9F" w:rsidRDefault="00994B9F" w:rsidP="00D12965">
            <w:pPr>
              <w:jc w:val="left"/>
            </w:pPr>
            <w:r>
              <w:t>N/A</w:t>
            </w:r>
          </w:p>
        </w:tc>
      </w:tr>
      <w:tr w:rsidR="00994B9F" w14:paraId="7A7D4A64" w14:textId="77777777" w:rsidTr="00D12965">
        <w:tc>
          <w:tcPr>
            <w:tcW w:w="0" w:type="auto"/>
          </w:tcPr>
          <w:p w14:paraId="7D93C658" w14:textId="77777777" w:rsidR="00994B9F" w:rsidRDefault="00994B9F" w:rsidP="00D12965">
            <w:pPr>
              <w:jc w:val="left"/>
            </w:pPr>
            <w:r>
              <w:t>Internal Performance Measurement Capabilities</w:t>
            </w:r>
          </w:p>
        </w:tc>
        <w:tc>
          <w:tcPr>
            <w:tcW w:w="0" w:type="auto"/>
          </w:tcPr>
          <w:p w14:paraId="292D2152" w14:textId="77777777" w:rsidR="00994B9F" w:rsidRDefault="00994B9F" w:rsidP="00D12965">
            <w:pPr>
              <w:jc w:val="left"/>
            </w:pPr>
            <w:r>
              <w:t>i.pm.009</w:t>
            </w:r>
          </w:p>
        </w:tc>
        <w:tc>
          <w:tcPr>
            <w:tcW w:w="0" w:type="auto"/>
          </w:tcPr>
          <w:p w14:paraId="43640A4D" w14:textId="77777777" w:rsidR="00994B9F" w:rsidRDefault="00994B9F" w:rsidP="00D12965">
            <w:pPr>
              <w:jc w:val="left"/>
            </w:pPr>
            <w:r>
              <w:t>Capability to monitor amount of buffered memory (in KiB) on the node.</w:t>
            </w:r>
          </w:p>
        </w:tc>
        <w:tc>
          <w:tcPr>
            <w:tcW w:w="0" w:type="auto"/>
          </w:tcPr>
          <w:p w14:paraId="6FEBF8B2" w14:textId="77777777" w:rsidR="00994B9F" w:rsidRDefault="00994B9F" w:rsidP="00D12965">
            <w:pPr>
              <w:jc w:val="left"/>
            </w:pPr>
            <w:r>
              <w:t>Must support</w:t>
            </w:r>
          </w:p>
        </w:tc>
        <w:tc>
          <w:tcPr>
            <w:tcW w:w="0" w:type="auto"/>
          </w:tcPr>
          <w:p w14:paraId="4AB0C4DE" w14:textId="77777777" w:rsidR="00994B9F" w:rsidRDefault="00994B9F" w:rsidP="00D12965">
            <w:pPr>
              <w:jc w:val="left"/>
            </w:pPr>
            <w:r>
              <w:t>N/A</w:t>
            </w:r>
          </w:p>
        </w:tc>
      </w:tr>
      <w:tr w:rsidR="00994B9F" w14:paraId="6914184A" w14:textId="77777777" w:rsidTr="00D12965">
        <w:tc>
          <w:tcPr>
            <w:tcW w:w="0" w:type="auto"/>
          </w:tcPr>
          <w:p w14:paraId="339BE50D" w14:textId="77777777" w:rsidR="00994B9F" w:rsidRDefault="00994B9F" w:rsidP="00D12965">
            <w:pPr>
              <w:jc w:val="left"/>
            </w:pPr>
            <w:r>
              <w:t>Internal Performance Measurement Capabilities</w:t>
            </w:r>
          </w:p>
        </w:tc>
        <w:tc>
          <w:tcPr>
            <w:tcW w:w="0" w:type="auto"/>
          </w:tcPr>
          <w:p w14:paraId="7EAEEDF9" w14:textId="77777777" w:rsidR="00994B9F" w:rsidRDefault="00994B9F" w:rsidP="00D12965">
            <w:pPr>
              <w:jc w:val="left"/>
            </w:pPr>
            <w:r>
              <w:t>i.pm.010</w:t>
            </w:r>
          </w:p>
        </w:tc>
        <w:tc>
          <w:tcPr>
            <w:tcW w:w="0" w:type="auto"/>
          </w:tcPr>
          <w:p w14:paraId="17EC69E3" w14:textId="77777777" w:rsidR="00994B9F" w:rsidRDefault="00994B9F" w:rsidP="00D12965">
            <w:pPr>
              <w:jc w:val="left"/>
            </w:pPr>
            <w:r>
              <w:t>Capability to monitor amount of cached memory (in KiB) on the node.</w:t>
            </w:r>
          </w:p>
        </w:tc>
        <w:tc>
          <w:tcPr>
            <w:tcW w:w="0" w:type="auto"/>
          </w:tcPr>
          <w:p w14:paraId="63A6E9D4" w14:textId="77777777" w:rsidR="00994B9F" w:rsidRDefault="00994B9F" w:rsidP="00D12965">
            <w:pPr>
              <w:jc w:val="left"/>
            </w:pPr>
            <w:r>
              <w:t>Must support</w:t>
            </w:r>
          </w:p>
        </w:tc>
        <w:tc>
          <w:tcPr>
            <w:tcW w:w="0" w:type="auto"/>
          </w:tcPr>
          <w:p w14:paraId="156544FB" w14:textId="77777777" w:rsidR="00994B9F" w:rsidRDefault="00994B9F" w:rsidP="00D12965">
            <w:pPr>
              <w:jc w:val="left"/>
            </w:pPr>
            <w:r>
              <w:t>N/A</w:t>
            </w:r>
          </w:p>
        </w:tc>
      </w:tr>
      <w:tr w:rsidR="00994B9F" w14:paraId="419A7538" w14:textId="77777777" w:rsidTr="00D12965">
        <w:tc>
          <w:tcPr>
            <w:tcW w:w="0" w:type="auto"/>
          </w:tcPr>
          <w:p w14:paraId="42F4B72F" w14:textId="77777777" w:rsidR="00994B9F" w:rsidRDefault="00994B9F" w:rsidP="00D12965">
            <w:pPr>
              <w:jc w:val="left"/>
            </w:pPr>
            <w:r>
              <w:t>Internal Performance Measurement Capabilities</w:t>
            </w:r>
          </w:p>
        </w:tc>
        <w:tc>
          <w:tcPr>
            <w:tcW w:w="0" w:type="auto"/>
          </w:tcPr>
          <w:p w14:paraId="412459EB" w14:textId="77777777" w:rsidR="00994B9F" w:rsidRDefault="00994B9F" w:rsidP="00D12965">
            <w:pPr>
              <w:jc w:val="left"/>
            </w:pPr>
            <w:r>
              <w:t>i.pm.011</w:t>
            </w:r>
          </w:p>
        </w:tc>
        <w:tc>
          <w:tcPr>
            <w:tcW w:w="0" w:type="auto"/>
          </w:tcPr>
          <w:p w14:paraId="2A9A7007" w14:textId="77777777" w:rsidR="00994B9F" w:rsidRDefault="00994B9F" w:rsidP="00D12965">
            <w:pPr>
              <w:jc w:val="left"/>
            </w:pPr>
            <w:r>
              <w:t>Capability to monitor amount of free memory (in KiB) on the node.</w:t>
            </w:r>
          </w:p>
        </w:tc>
        <w:tc>
          <w:tcPr>
            <w:tcW w:w="0" w:type="auto"/>
          </w:tcPr>
          <w:p w14:paraId="01C8865A" w14:textId="77777777" w:rsidR="00994B9F" w:rsidRDefault="00994B9F" w:rsidP="00D12965">
            <w:pPr>
              <w:jc w:val="left"/>
            </w:pPr>
            <w:r>
              <w:t>Must support</w:t>
            </w:r>
          </w:p>
        </w:tc>
        <w:tc>
          <w:tcPr>
            <w:tcW w:w="0" w:type="auto"/>
          </w:tcPr>
          <w:p w14:paraId="04D6DAF4" w14:textId="77777777" w:rsidR="00994B9F" w:rsidRDefault="00994B9F" w:rsidP="00D12965">
            <w:pPr>
              <w:jc w:val="left"/>
            </w:pPr>
            <w:r>
              <w:t>N/A</w:t>
            </w:r>
          </w:p>
        </w:tc>
      </w:tr>
      <w:tr w:rsidR="00994B9F" w14:paraId="09DD7C5E" w14:textId="77777777" w:rsidTr="00D12965">
        <w:tc>
          <w:tcPr>
            <w:tcW w:w="0" w:type="auto"/>
          </w:tcPr>
          <w:p w14:paraId="5D8FC71D" w14:textId="77777777" w:rsidR="00994B9F" w:rsidRDefault="00994B9F" w:rsidP="00D12965">
            <w:pPr>
              <w:jc w:val="left"/>
            </w:pPr>
            <w:r>
              <w:t>Internal Performance Measurement Capabilities</w:t>
            </w:r>
          </w:p>
        </w:tc>
        <w:tc>
          <w:tcPr>
            <w:tcW w:w="0" w:type="auto"/>
          </w:tcPr>
          <w:p w14:paraId="6FD69606" w14:textId="77777777" w:rsidR="00994B9F" w:rsidRDefault="00994B9F" w:rsidP="00D12965">
            <w:pPr>
              <w:jc w:val="left"/>
            </w:pPr>
            <w:r>
              <w:t>i.pm.012</w:t>
            </w:r>
          </w:p>
        </w:tc>
        <w:tc>
          <w:tcPr>
            <w:tcW w:w="0" w:type="auto"/>
          </w:tcPr>
          <w:p w14:paraId="16465300" w14:textId="77777777" w:rsidR="00994B9F" w:rsidRDefault="00994B9F" w:rsidP="00D12965">
            <w:pPr>
              <w:jc w:val="left"/>
            </w:pPr>
            <w:r>
              <w:t>Capability to monitor amount of slab memory (in KiB) on the node.</w:t>
            </w:r>
          </w:p>
        </w:tc>
        <w:tc>
          <w:tcPr>
            <w:tcW w:w="0" w:type="auto"/>
          </w:tcPr>
          <w:p w14:paraId="22EAF35B" w14:textId="77777777" w:rsidR="00994B9F" w:rsidRDefault="00994B9F" w:rsidP="00D12965">
            <w:pPr>
              <w:jc w:val="left"/>
            </w:pPr>
            <w:r>
              <w:t>Must support</w:t>
            </w:r>
          </w:p>
        </w:tc>
        <w:tc>
          <w:tcPr>
            <w:tcW w:w="0" w:type="auto"/>
          </w:tcPr>
          <w:p w14:paraId="2A86A10F" w14:textId="77777777" w:rsidR="00994B9F" w:rsidRDefault="00994B9F" w:rsidP="00D12965">
            <w:pPr>
              <w:jc w:val="left"/>
            </w:pPr>
            <w:r>
              <w:t>N/A</w:t>
            </w:r>
          </w:p>
        </w:tc>
      </w:tr>
      <w:tr w:rsidR="00994B9F" w14:paraId="5EF92007" w14:textId="77777777" w:rsidTr="00D12965">
        <w:tc>
          <w:tcPr>
            <w:tcW w:w="0" w:type="auto"/>
          </w:tcPr>
          <w:p w14:paraId="10F8D34E" w14:textId="77777777" w:rsidR="00994B9F" w:rsidRDefault="00994B9F" w:rsidP="00D12965">
            <w:pPr>
              <w:jc w:val="left"/>
            </w:pPr>
            <w:r>
              <w:t>Internal Performance Measurement Capabilities</w:t>
            </w:r>
          </w:p>
        </w:tc>
        <w:tc>
          <w:tcPr>
            <w:tcW w:w="0" w:type="auto"/>
          </w:tcPr>
          <w:p w14:paraId="34CF10CF" w14:textId="77777777" w:rsidR="00994B9F" w:rsidRDefault="00994B9F" w:rsidP="00D12965">
            <w:pPr>
              <w:jc w:val="left"/>
            </w:pPr>
            <w:r>
              <w:t>i.pm.013</w:t>
            </w:r>
          </w:p>
        </w:tc>
        <w:tc>
          <w:tcPr>
            <w:tcW w:w="0" w:type="auto"/>
          </w:tcPr>
          <w:p w14:paraId="06C494E4" w14:textId="77777777" w:rsidR="00994B9F" w:rsidRDefault="00994B9F" w:rsidP="00D12965">
            <w:pPr>
              <w:jc w:val="left"/>
            </w:pPr>
            <w:r>
              <w:t>Capability to monitor amount of total memory (in KiB) on the node.</w:t>
            </w:r>
          </w:p>
        </w:tc>
        <w:tc>
          <w:tcPr>
            <w:tcW w:w="0" w:type="auto"/>
          </w:tcPr>
          <w:p w14:paraId="3E90B171" w14:textId="77777777" w:rsidR="00994B9F" w:rsidRDefault="00994B9F" w:rsidP="00D12965">
            <w:pPr>
              <w:jc w:val="left"/>
            </w:pPr>
            <w:r>
              <w:t>Must support</w:t>
            </w:r>
          </w:p>
        </w:tc>
        <w:tc>
          <w:tcPr>
            <w:tcW w:w="0" w:type="auto"/>
          </w:tcPr>
          <w:p w14:paraId="4FF401E2" w14:textId="77777777" w:rsidR="00994B9F" w:rsidRDefault="00994B9F" w:rsidP="00D12965">
            <w:pPr>
              <w:jc w:val="left"/>
            </w:pPr>
            <w:r>
              <w:t>N/A</w:t>
            </w:r>
          </w:p>
        </w:tc>
      </w:tr>
      <w:tr w:rsidR="00994B9F" w14:paraId="685DFAA3" w14:textId="77777777" w:rsidTr="00D12965">
        <w:tc>
          <w:tcPr>
            <w:tcW w:w="0" w:type="auto"/>
          </w:tcPr>
          <w:p w14:paraId="164EA016" w14:textId="77777777" w:rsidR="00994B9F" w:rsidRDefault="00994B9F" w:rsidP="00D12965">
            <w:pPr>
              <w:jc w:val="left"/>
            </w:pPr>
            <w:r>
              <w:t>Internal Performance Measurement Capabilities</w:t>
            </w:r>
          </w:p>
        </w:tc>
        <w:tc>
          <w:tcPr>
            <w:tcW w:w="0" w:type="auto"/>
          </w:tcPr>
          <w:p w14:paraId="616022EA" w14:textId="77777777" w:rsidR="00994B9F" w:rsidRDefault="00994B9F" w:rsidP="00D12965">
            <w:pPr>
              <w:jc w:val="left"/>
            </w:pPr>
            <w:r>
              <w:t>i.pm.014</w:t>
            </w:r>
          </w:p>
        </w:tc>
        <w:tc>
          <w:tcPr>
            <w:tcW w:w="0" w:type="auto"/>
          </w:tcPr>
          <w:p w14:paraId="40284A51" w14:textId="77777777" w:rsidR="00994B9F" w:rsidRDefault="00994B9F" w:rsidP="00D12965">
            <w:pPr>
              <w:jc w:val="left"/>
            </w:pPr>
            <w:r>
              <w:t>Capability to monitor amount of free storage space (in B) on the node and on volumes.</w:t>
            </w:r>
          </w:p>
        </w:tc>
        <w:tc>
          <w:tcPr>
            <w:tcW w:w="0" w:type="auto"/>
          </w:tcPr>
          <w:p w14:paraId="64B7E110" w14:textId="77777777" w:rsidR="00994B9F" w:rsidRDefault="00994B9F" w:rsidP="00D12965">
            <w:pPr>
              <w:jc w:val="left"/>
            </w:pPr>
            <w:r>
              <w:t>Must support</w:t>
            </w:r>
          </w:p>
        </w:tc>
        <w:tc>
          <w:tcPr>
            <w:tcW w:w="0" w:type="auto"/>
          </w:tcPr>
          <w:p w14:paraId="7D420245" w14:textId="77777777" w:rsidR="00994B9F" w:rsidRDefault="00994B9F" w:rsidP="00D12965">
            <w:pPr>
              <w:jc w:val="left"/>
            </w:pPr>
            <w:r>
              <w:t>N/A</w:t>
            </w:r>
          </w:p>
        </w:tc>
      </w:tr>
      <w:tr w:rsidR="00994B9F" w14:paraId="55CF5C3E" w14:textId="77777777" w:rsidTr="00D12965">
        <w:tc>
          <w:tcPr>
            <w:tcW w:w="0" w:type="auto"/>
          </w:tcPr>
          <w:p w14:paraId="78653CDE" w14:textId="77777777" w:rsidR="00994B9F" w:rsidRDefault="00994B9F" w:rsidP="00D12965">
            <w:pPr>
              <w:jc w:val="left"/>
            </w:pPr>
            <w:r>
              <w:t>Internal Performance Measurement Capabilities</w:t>
            </w:r>
          </w:p>
        </w:tc>
        <w:tc>
          <w:tcPr>
            <w:tcW w:w="0" w:type="auto"/>
          </w:tcPr>
          <w:p w14:paraId="5EDD01F0" w14:textId="77777777" w:rsidR="00994B9F" w:rsidRDefault="00994B9F" w:rsidP="00D12965">
            <w:pPr>
              <w:jc w:val="left"/>
            </w:pPr>
            <w:r>
              <w:t>i.pm.015</w:t>
            </w:r>
          </w:p>
        </w:tc>
        <w:tc>
          <w:tcPr>
            <w:tcW w:w="0" w:type="auto"/>
          </w:tcPr>
          <w:p w14:paraId="5FA0469A" w14:textId="77777777" w:rsidR="00994B9F" w:rsidRDefault="00994B9F" w:rsidP="00D12965">
            <w:pPr>
              <w:jc w:val="left"/>
            </w:pPr>
            <w:r>
              <w:t>Capability to monitor amount of used storage space (in B) on the node and on volumes.</w:t>
            </w:r>
          </w:p>
        </w:tc>
        <w:tc>
          <w:tcPr>
            <w:tcW w:w="0" w:type="auto"/>
          </w:tcPr>
          <w:p w14:paraId="22C169CC" w14:textId="77777777" w:rsidR="00994B9F" w:rsidRDefault="00994B9F" w:rsidP="00D12965">
            <w:pPr>
              <w:jc w:val="left"/>
            </w:pPr>
            <w:r>
              <w:t>Must support</w:t>
            </w:r>
          </w:p>
        </w:tc>
        <w:tc>
          <w:tcPr>
            <w:tcW w:w="0" w:type="auto"/>
          </w:tcPr>
          <w:p w14:paraId="71048781" w14:textId="77777777" w:rsidR="00994B9F" w:rsidRDefault="00994B9F" w:rsidP="00D12965">
            <w:pPr>
              <w:jc w:val="left"/>
            </w:pPr>
            <w:r>
              <w:t>N/A</w:t>
            </w:r>
          </w:p>
        </w:tc>
      </w:tr>
      <w:tr w:rsidR="00994B9F" w14:paraId="7AD3F21A" w14:textId="77777777" w:rsidTr="00D12965">
        <w:tc>
          <w:tcPr>
            <w:tcW w:w="0" w:type="auto"/>
          </w:tcPr>
          <w:p w14:paraId="0F12A472" w14:textId="77777777" w:rsidR="00994B9F" w:rsidRDefault="00994B9F" w:rsidP="00D12965">
            <w:pPr>
              <w:jc w:val="left"/>
            </w:pPr>
            <w:r>
              <w:t>Internal Performance Measurement Capabilities</w:t>
            </w:r>
          </w:p>
        </w:tc>
        <w:tc>
          <w:tcPr>
            <w:tcW w:w="0" w:type="auto"/>
          </w:tcPr>
          <w:p w14:paraId="593B6ECC" w14:textId="77777777" w:rsidR="00994B9F" w:rsidRDefault="00994B9F" w:rsidP="00D12965">
            <w:pPr>
              <w:jc w:val="left"/>
            </w:pPr>
            <w:r>
              <w:t>i.pm.016</w:t>
            </w:r>
          </w:p>
        </w:tc>
        <w:tc>
          <w:tcPr>
            <w:tcW w:w="0" w:type="auto"/>
          </w:tcPr>
          <w:p w14:paraId="58166997" w14:textId="77777777" w:rsidR="00994B9F" w:rsidRDefault="00994B9F" w:rsidP="00D12965">
            <w:pPr>
              <w:jc w:val="left"/>
            </w:pPr>
            <w:r>
              <w:t>Capability to monitor amount of reserved storage space (in B) on the node and on volumes.</w:t>
            </w:r>
          </w:p>
        </w:tc>
        <w:tc>
          <w:tcPr>
            <w:tcW w:w="0" w:type="auto"/>
          </w:tcPr>
          <w:p w14:paraId="6EDDABC1" w14:textId="77777777" w:rsidR="00994B9F" w:rsidRDefault="00994B9F" w:rsidP="00D12965">
            <w:pPr>
              <w:jc w:val="left"/>
            </w:pPr>
            <w:r>
              <w:t>Must support</w:t>
            </w:r>
          </w:p>
        </w:tc>
        <w:tc>
          <w:tcPr>
            <w:tcW w:w="0" w:type="auto"/>
          </w:tcPr>
          <w:p w14:paraId="49130C84" w14:textId="77777777" w:rsidR="00994B9F" w:rsidRDefault="00994B9F" w:rsidP="00D12965">
            <w:pPr>
              <w:jc w:val="left"/>
            </w:pPr>
            <w:r>
              <w:t>N/A</w:t>
            </w:r>
          </w:p>
        </w:tc>
      </w:tr>
      <w:tr w:rsidR="00994B9F" w14:paraId="13CF57B7" w14:textId="77777777" w:rsidTr="00D12965">
        <w:tc>
          <w:tcPr>
            <w:tcW w:w="0" w:type="auto"/>
          </w:tcPr>
          <w:p w14:paraId="2FFBBA98" w14:textId="77777777" w:rsidR="00994B9F" w:rsidRDefault="00994B9F" w:rsidP="00D12965">
            <w:pPr>
              <w:jc w:val="left"/>
            </w:pPr>
            <w:r>
              <w:t>Internal Performance Measurement Capabilities</w:t>
            </w:r>
          </w:p>
        </w:tc>
        <w:tc>
          <w:tcPr>
            <w:tcW w:w="0" w:type="auto"/>
          </w:tcPr>
          <w:p w14:paraId="67322977" w14:textId="77777777" w:rsidR="00994B9F" w:rsidRDefault="00994B9F" w:rsidP="00D12965">
            <w:pPr>
              <w:jc w:val="left"/>
            </w:pPr>
            <w:r>
              <w:t>i.pm.017</w:t>
            </w:r>
          </w:p>
        </w:tc>
        <w:tc>
          <w:tcPr>
            <w:tcW w:w="0" w:type="auto"/>
          </w:tcPr>
          <w:p w14:paraId="0A6DA8AE" w14:textId="77777777" w:rsidR="00994B9F" w:rsidRDefault="00994B9F" w:rsidP="00D12965">
            <w:pPr>
              <w:jc w:val="left"/>
            </w:pPr>
            <w:r>
              <w:t>Capability to monitor the storage read latency (in ms) on the node and on volumes.</w:t>
            </w:r>
          </w:p>
        </w:tc>
        <w:tc>
          <w:tcPr>
            <w:tcW w:w="0" w:type="auto"/>
          </w:tcPr>
          <w:p w14:paraId="2BECC4A6" w14:textId="77777777" w:rsidR="00994B9F" w:rsidRDefault="00994B9F" w:rsidP="00D12965">
            <w:pPr>
              <w:jc w:val="left"/>
            </w:pPr>
            <w:r>
              <w:t>Must support</w:t>
            </w:r>
          </w:p>
        </w:tc>
        <w:tc>
          <w:tcPr>
            <w:tcW w:w="0" w:type="auto"/>
          </w:tcPr>
          <w:p w14:paraId="3540D8F1" w14:textId="77777777" w:rsidR="00994B9F" w:rsidRDefault="00994B9F" w:rsidP="00D12965">
            <w:pPr>
              <w:jc w:val="left"/>
            </w:pPr>
            <w:r>
              <w:t>N/A</w:t>
            </w:r>
          </w:p>
        </w:tc>
      </w:tr>
      <w:tr w:rsidR="00994B9F" w14:paraId="46ECF834" w14:textId="77777777" w:rsidTr="00D12965">
        <w:tc>
          <w:tcPr>
            <w:tcW w:w="0" w:type="auto"/>
          </w:tcPr>
          <w:p w14:paraId="1464C9DF" w14:textId="77777777" w:rsidR="00994B9F" w:rsidRDefault="00994B9F" w:rsidP="00D12965">
            <w:pPr>
              <w:jc w:val="left"/>
            </w:pPr>
            <w:r>
              <w:t xml:space="preserve">Internal Performance </w:t>
            </w:r>
            <w:r>
              <w:lastRenderedPageBreak/>
              <w:t>Measurement Capabilities</w:t>
            </w:r>
          </w:p>
        </w:tc>
        <w:tc>
          <w:tcPr>
            <w:tcW w:w="0" w:type="auto"/>
          </w:tcPr>
          <w:p w14:paraId="79A120F0" w14:textId="77777777" w:rsidR="00994B9F" w:rsidRDefault="00994B9F" w:rsidP="00D12965">
            <w:pPr>
              <w:jc w:val="left"/>
            </w:pPr>
            <w:r>
              <w:lastRenderedPageBreak/>
              <w:t>i.pm.018</w:t>
            </w:r>
          </w:p>
        </w:tc>
        <w:tc>
          <w:tcPr>
            <w:tcW w:w="0" w:type="auto"/>
          </w:tcPr>
          <w:p w14:paraId="3579887B" w14:textId="77777777" w:rsidR="00994B9F" w:rsidRDefault="00994B9F" w:rsidP="00D12965">
            <w:pPr>
              <w:jc w:val="left"/>
            </w:pPr>
            <w:r>
              <w:t xml:space="preserve">Capability to monitor the read operations </w:t>
            </w:r>
            <w:r>
              <w:lastRenderedPageBreak/>
              <w:t>rate (in IOPS) on the node and on volumes.</w:t>
            </w:r>
          </w:p>
        </w:tc>
        <w:tc>
          <w:tcPr>
            <w:tcW w:w="0" w:type="auto"/>
          </w:tcPr>
          <w:p w14:paraId="1275A2BD" w14:textId="77777777" w:rsidR="00994B9F" w:rsidRDefault="00994B9F" w:rsidP="00D12965">
            <w:pPr>
              <w:jc w:val="left"/>
            </w:pPr>
            <w:r>
              <w:lastRenderedPageBreak/>
              <w:t>Must support</w:t>
            </w:r>
          </w:p>
        </w:tc>
        <w:tc>
          <w:tcPr>
            <w:tcW w:w="0" w:type="auto"/>
          </w:tcPr>
          <w:p w14:paraId="45F0EE26" w14:textId="77777777" w:rsidR="00994B9F" w:rsidRDefault="00994B9F" w:rsidP="00D12965">
            <w:pPr>
              <w:jc w:val="left"/>
            </w:pPr>
            <w:r>
              <w:t>N/A</w:t>
            </w:r>
          </w:p>
        </w:tc>
      </w:tr>
      <w:tr w:rsidR="00994B9F" w14:paraId="6CD0ADE5" w14:textId="77777777" w:rsidTr="00D12965">
        <w:tc>
          <w:tcPr>
            <w:tcW w:w="0" w:type="auto"/>
          </w:tcPr>
          <w:p w14:paraId="0BFAB8E9" w14:textId="77777777" w:rsidR="00994B9F" w:rsidRDefault="00994B9F" w:rsidP="00D12965">
            <w:pPr>
              <w:jc w:val="left"/>
            </w:pPr>
            <w:r>
              <w:t>Internal Performance Measurement Capabilities</w:t>
            </w:r>
          </w:p>
        </w:tc>
        <w:tc>
          <w:tcPr>
            <w:tcW w:w="0" w:type="auto"/>
          </w:tcPr>
          <w:p w14:paraId="2C948A34" w14:textId="77777777" w:rsidR="00994B9F" w:rsidRDefault="00994B9F" w:rsidP="00D12965">
            <w:pPr>
              <w:jc w:val="left"/>
            </w:pPr>
            <w:r>
              <w:t>i.pm.019</w:t>
            </w:r>
          </w:p>
        </w:tc>
        <w:tc>
          <w:tcPr>
            <w:tcW w:w="0" w:type="auto"/>
          </w:tcPr>
          <w:p w14:paraId="5986B246" w14:textId="77777777" w:rsidR="00994B9F" w:rsidRDefault="00994B9F" w:rsidP="00D12965">
            <w:pPr>
              <w:jc w:val="left"/>
            </w:pPr>
            <w:r>
              <w:t>Capability to monitor the storage read throughput (in B/s) on the node and on volumes.</w:t>
            </w:r>
          </w:p>
        </w:tc>
        <w:tc>
          <w:tcPr>
            <w:tcW w:w="0" w:type="auto"/>
          </w:tcPr>
          <w:p w14:paraId="1F7208EA" w14:textId="77777777" w:rsidR="00994B9F" w:rsidRDefault="00994B9F" w:rsidP="00D12965">
            <w:pPr>
              <w:jc w:val="left"/>
            </w:pPr>
            <w:r>
              <w:t>Must support</w:t>
            </w:r>
          </w:p>
        </w:tc>
        <w:tc>
          <w:tcPr>
            <w:tcW w:w="0" w:type="auto"/>
          </w:tcPr>
          <w:p w14:paraId="74CCB88B" w14:textId="77777777" w:rsidR="00994B9F" w:rsidRDefault="00994B9F" w:rsidP="00D12965">
            <w:pPr>
              <w:jc w:val="left"/>
            </w:pPr>
            <w:r>
              <w:t>N/A</w:t>
            </w:r>
          </w:p>
        </w:tc>
      </w:tr>
      <w:tr w:rsidR="00994B9F" w14:paraId="35D77279" w14:textId="77777777" w:rsidTr="00D12965">
        <w:tc>
          <w:tcPr>
            <w:tcW w:w="0" w:type="auto"/>
          </w:tcPr>
          <w:p w14:paraId="1CAC1EB5" w14:textId="77777777" w:rsidR="00994B9F" w:rsidRDefault="00994B9F" w:rsidP="00D12965">
            <w:pPr>
              <w:jc w:val="left"/>
            </w:pPr>
            <w:r>
              <w:t>Internal Performance Measurement Capabilities</w:t>
            </w:r>
          </w:p>
        </w:tc>
        <w:tc>
          <w:tcPr>
            <w:tcW w:w="0" w:type="auto"/>
          </w:tcPr>
          <w:p w14:paraId="1222CA9E" w14:textId="77777777" w:rsidR="00994B9F" w:rsidRDefault="00994B9F" w:rsidP="00D12965">
            <w:pPr>
              <w:jc w:val="left"/>
            </w:pPr>
            <w:r>
              <w:t>i.pm.020</w:t>
            </w:r>
          </w:p>
        </w:tc>
        <w:tc>
          <w:tcPr>
            <w:tcW w:w="0" w:type="auto"/>
          </w:tcPr>
          <w:p w14:paraId="5BC3C01A" w14:textId="77777777" w:rsidR="00994B9F" w:rsidRDefault="00994B9F" w:rsidP="00D12965">
            <w:pPr>
              <w:jc w:val="left"/>
            </w:pPr>
            <w:r>
              <w:t>Capability to monitor the storage write latency (in ms) on the node and on volumes.</w:t>
            </w:r>
          </w:p>
        </w:tc>
        <w:tc>
          <w:tcPr>
            <w:tcW w:w="0" w:type="auto"/>
          </w:tcPr>
          <w:p w14:paraId="7FAD81D4" w14:textId="77777777" w:rsidR="00994B9F" w:rsidRDefault="00994B9F" w:rsidP="00D12965">
            <w:pPr>
              <w:jc w:val="left"/>
            </w:pPr>
            <w:r>
              <w:t>Must support</w:t>
            </w:r>
          </w:p>
        </w:tc>
        <w:tc>
          <w:tcPr>
            <w:tcW w:w="0" w:type="auto"/>
          </w:tcPr>
          <w:p w14:paraId="3E5AA0CB" w14:textId="77777777" w:rsidR="00994B9F" w:rsidRDefault="00994B9F" w:rsidP="00D12965">
            <w:pPr>
              <w:jc w:val="left"/>
            </w:pPr>
            <w:r>
              <w:t>N/A</w:t>
            </w:r>
          </w:p>
        </w:tc>
      </w:tr>
      <w:tr w:rsidR="00994B9F" w14:paraId="7144EE75" w14:textId="77777777" w:rsidTr="00D12965">
        <w:tc>
          <w:tcPr>
            <w:tcW w:w="0" w:type="auto"/>
          </w:tcPr>
          <w:p w14:paraId="254F66EC" w14:textId="77777777" w:rsidR="00994B9F" w:rsidRDefault="00994B9F" w:rsidP="00D12965">
            <w:pPr>
              <w:jc w:val="left"/>
            </w:pPr>
            <w:r>
              <w:t>Internal Performance Measurement Capabilities</w:t>
            </w:r>
          </w:p>
        </w:tc>
        <w:tc>
          <w:tcPr>
            <w:tcW w:w="0" w:type="auto"/>
          </w:tcPr>
          <w:p w14:paraId="722C32D7" w14:textId="77777777" w:rsidR="00994B9F" w:rsidRDefault="00994B9F" w:rsidP="00D12965">
            <w:pPr>
              <w:jc w:val="left"/>
            </w:pPr>
            <w:r>
              <w:t>i.pm.021</w:t>
            </w:r>
          </w:p>
        </w:tc>
        <w:tc>
          <w:tcPr>
            <w:tcW w:w="0" w:type="auto"/>
          </w:tcPr>
          <w:p w14:paraId="24A74A68" w14:textId="77777777" w:rsidR="00994B9F" w:rsidRDefault="00994B9F" w:rsidP="00D12965">
            <w:pPr>
              <w:jc w:val="left"/>
            </w:pPr>
            <w:r>
              <w:t>Capability to monitor the write operations rate (in IOPS) on the node and on volumes.</w:t>
            </w:r>
          </w:p>
        </w:tc>
        <w:tc>
          <w:tcPr>
            <w:tcW w:w="0" w:type="auto"/>
          </w:tcPr>
          <w:p w14:paraId="40DE4BA0" w14:textId="77777777" w:rsidR="00994B9F" w:rsidRDefault="00994B9F" w:rsidP="00D12965">
            <w:pPr>
              <w:jc w:val="left"/>
            </w:pPr>
            <w:r>
              <w:t>Must support</w:t>
            </w:r>
          </w:p>
        </w:tc>
        <w:tc>
          <w:tcPr>
            <w:tcW w:w="0" w:type="auto"/>
          </w:tcPr>
          <w:p w14:paraId="2B081CC8" w14:textId="77777777" w:rsidR="00994B9F" w:rsidRDefault="00994B9F" w:rsidP="00D12965">
            <w:pPr>
              <w:jc w:val="left"/>
            </w:pPr>
            <w:r>
              <w:t>N/A</w:t>
            </w:r>
          </w:p>
        </w:tc>
      </w:tr>
      <w:tr w:rsidR="00994B9F" w14:paraId="5645C1CC" w14:textId="77777777" w:rsidTr="00D12965">
        <w:tc>
          <w:tcPr>
            <w:tcW w:w="0" w:type="auto"/>
          </w:tcPr>
          <w:p w14:paraId="7C7CFB7B" w14:textId="77777777" w:rsidR="00994B9F" w:rsidRDefault="00994B9F" w:rsidP="00D12965">
            <w:pPr>
              <w:jc w:val="left"/>
            </w:pPr>
            <w:r>
              <w:t>Internal Performance Measurement Capabilities</w:t>
            </w:r>
          </w:p>
        </w:tc>
        <w:tc>
          <w:tcPr>
            <w:tcW w:w="0" w:type="auto"/>
          </w:tcPr>
          <w:p w14:paraId="61C89CFC" w14:textId="77777777" w:rsidR="00994B9F" w:rsidRDefault="00994B9F" w:rsidP="00D12965">
            <w:pPr>
              <w:jc w:val="left"/>
            </w:pPr>
            <w:r>
              <w:t>i.pm.022</w:t>
            </w:r>
          </w:p>
        </w:tc>
        <w:tc>
          <w:tcPr>
            <w:tcW w:w="0" w:type="auto"/>
          </w:tcPr>
          <w:p w14:paraId="683B60C3" w14:textId="77777777" w:rsidR="00994B9F" w:rsidRDefault="00994B9F" w:rsidP="00D12965">
            <w:pPr>
              <w:jc w:val="left"/>
            </w:pPr>
            <w:r>
              <w:t>Capability to monitor the storage write throughput (in B/s) on the node and on volumes.</w:t>
            </w:r>
          </w:p>
        </w:tc>
        <w:tc>
          <w:tcPr>
            <w:tcW w:w="0" w:type="auto"/>
          </w:tcPr>
          <w:p w14:paraId="48FC0449" w14:textId="77777777" w:rsidR="00994B9F" w:rsidRDefault="00994B9F" w:rsidP="00D12965">
            <w:pPr>
              <w:jc w:val="left"/>
            </w:pPr>
            <w:r>
              <w:t>Must support</w:t>
            </w:r>
          </w:p>
        </w:tc>
        <w:tc>
          <w:tcPr>
            <w:tcW w:w="0" w:type="auto"/>
          </w:tcPr>
          <w:p w14:paraId="073D507F" w14:textId="77777777" w:rsidR="00994B9F" w:rsidRDefault="00994B9F" w:rsidP="00D12965">
            <w:pPr>
              <w:jc w:val="left"/>
            </w:pPr>
            <w:r>
              <w:t>N/A</w:t>
            </w:r>
          </w:p>
        </w:tc>
      </w:tr>
    </w:tbl>
    <w:p w14:paraId="4D2888A6" w14:textId="77777777" w:rsidR="00994B9F" w:rsidRDefault="00994B9F" w:rsidP="00994B9F">
      <w:pPr>
        <w:pStyle w:val="BodyText"/>
      </w:pPr>
      <w:r>
        <w:t>Internal Performance Measurement Capabilities.</w:t>
      </w:r>
    </w:p>
    <w:p w14:paraId="270F2478" w14:textId="77777777" w:rsidR="00994B9F" w:rsidRDefault="00994B9F" w:rsidP="00994B9F">
      <w:pPr>
        <w:pStyle w:val="Heading3"/>
      </w:pPr>
      <w:bookmarkStart w:id="53" w:name="X73d4a917de18be4e65d0afdac2ddfcd6735c64d"/>
      <w:bookmarkStart w:id="54" w:name="_Toc184746564"/>
      <w:r>
        <w:t>Cloud Infrastructure Security Requirements</w:t>
      </w:r>
      <w:bookmarkEnd w:id="53"/>
      <w:bookmarkEnd w:id="54"/>
    </w:p>
    <w:p w14:paraId="0AF6D31C" w14:textId="77777777" w:rsidR="00994B9F" w:rsidRDefault="00994B9F" w:rsidP="00994B9F">
      <w:pPr>
        <w:pStyle w:val="TableCaption"/>
      </w:pPr>
      <w:r>
        <w:t>Reference Model Requirements: Cloud Infrastructure Security Requirements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Reference Model Requirements: Cloud Infrastructure Security Requirements"/>
      </w:tblPr>
      <w:tblGrid>
        <w:gridCol w:w="1933"/>
        <w:gridCol w:w="1525"/>
        <w:gridCol w:w="3721"/>
        <w:gridCol w:w="1835"/>
      </w:tblGrid>
      <w:tr w:rsidR="00994B9F" w14:paraId="68C7B2A5" w14:textId="77777777" w:rsidTr="00915104">
        <w:tc>
          <w:tcPr>
            <w:tcW w:w="0" w:type="auto"/>
            <w:shd w:val="clear" w:color="auto" w:fill="C00000"/>
            <w:vAlign w:val="bottom"/>
          </w:tcPr>
          <w:p w14:paraId="3A0D7F89" w14:textId="77777777" w:rsidR="00994B9F" w:rsidRDefault="00994B9F" w:rsidP="00D12965">
            <w:pPr>
              <w:jc w:val="left"/>
            </w:pPr>
            <w:r>
              <w:t xml:space="preserve">Reference Model Section </w:t>
            </w:r>
            <w:hyperlink w:anchor="references">
              <w:r>
                <w:rPr>
                  <w:rStyle w:val="Hyperlink"/>
                </w:rPr>
                <w:t>[1]</w:t>
              </w:r>
            </w:hyperlink>
          </w:p>
        </w:tc>
        <w:tc>
          <w:tcPr>
            <w:tcW w:w="0" w:type="auto"/>
            <w:shd w:val="clear" w:color="auto" w:fill="C00000"/>
            <w:vAlign w:val="bottom"/>
          </w:tcPr>
          <w:p w14:paraId="32E2849C" w14:textId="77777777" w:rsidR="00994B9F" w:rsidRDefault="00994B9F" w:rsidP="00D12965">
            <w:pPr>
              <w:jc w:val="left"/>
            </w:pPr>
            <w:r>
              <w:t>Reference</w:t>
            </w:r>
          </w:p>
        </w:tc>
        <w:tc>
          <w:tcPr>
            <w:tcW w:w="0" w:type="auto"/>
            <w:shd w:val="clear" w:color="auto" w:fill="C00000"/>
            <w:vAlign w:val="bottom"/>
          </w:tcPr>
          <w:p w14:paraId="37062658" w14:textId="77777777" w:rsidR="00994B9F" w:rsidRDefault="00994B9F" w:rsidP="00D12965">
            <w:pPr>
              <w:jc w:val="left"/>
            </w:pPr>
            <w:r>
              <w:t>Description</w:t>
            </w:r>
          </w:p>
        </w:tc>
        <w:tc>
          <w:tcPr>
            <w:tcW w:w="0" w:type="auto"/>
            <w:shd w:val="clear" w:color="auto" w:fill="C00000"/>
            <w:vAlign w:val="bottom"/>
          </w:tcPr>
          <w:p w14:paraId="01F9D75D" w14:textId="77777777" w:rsidR="00994B9F" w:rsidRDefault="00994B9F" w:rsidP="00D12965">
            <w:pPr>
              <w:jc w:val="left"/>
            </w:pPr>
            <w:r>
              <w:t>Specification Reference</w:t>
            </w:r>
          </w:p>
        </w:tc>
      </w:tr>
      <w:tr w:rsidR="00994B9F" w14:paraId="0123F8CA" w14:textId="77777777" w:rsidTr="00D12965">
        <w:tc>
          <w:tcPr>
            <w:tcW w:w="0" w:type="auto"/>
          </w:tcPr>
          <w:p w14:paraId="501D560F" w14:textId="77777777" w:rsidR="00994B9F" w:rsidRDefault="00994B9F" w:rsidP="00D12965">
            <w:pPr>
              <w:jc w:val="left"/>
            </w:pPr>
            <w:r>
              <w:t>System Hardening</w:t>
            </w:r>
          </w:p>
        </w:tc>
        <w:tc>
          <w:tcPr>
            <w:tcW w:w="0" w:type="auto"/>
          </w:tcPr>
          <w:p w14:paraId="107B606F" w14:textId="77777777" w:rsidR="00994B9F" w:rsidRDefault="00994B9F" w:rsidP="00D12965">
            <w:pPr>
              <w:jc w:val="left"/>
            </w:pPr>
            <w:r>
              <w:t>sec.gen.001</w:t>
            </w:r>
          </w:p>
        </w:tc>
        <w:tc>
          <w:tcPr>
            <w:tcW w:w="0" w:type="auto"/>
          </w:tcPr>
          <w:p w14:paraId="682F33C6" w14:textId="77777777" w:rsidR="00994B9F" w:rsidRDefault="00994B9F" w:rsidP="00D12965">
            <w:pPr>
              <w:jc w:val="left"/>
            </w:pPr>
            <w:r>
              <w:t xml:space="preserve">The Platform </w:t>
            </w:r>
            <w:r>
              <w:rPr>
                <w:b/>
              </w:rPr>
              <w:t>must</w:t>
            </w:r>
            <w:r>
              <w:t xml:space="preserve"> maintain the specified configuration.</w:t>
            </w:r>
          </w:p>
        </w:tc>
        <w:tc>
          <w:tcPr>
            <w:tcW w:w="0" w:type="auto"/>
          </w:tcPr>
          <w:p w14:paraId="75E22EA2" w14:textId="77777777" w:rsidR="00994B9F" w:rsidRDefault="00994B9F" w:rsidP="00D12965"/>
        </w:tc>
      </w:tr>
      <w:tr w:rsidR="00994B9F" w14:paraId="3D99954F" w14:textId="77777777" w:rsidTr="00D12965">
        <w:tc>
          <w:tcPr>
            <w:tcW w:w="0" w:type="auto"/>
          </w:tcPr>
          <w:p w14:paraId="5C0BFB47" w14:textId="77777777" w:rsidR="00994B9F" w:rsidRDefault="00994B9F" w:rsidP="00D12965">
            <w:pPr>
              <w:jc w:val="left"/>
            </w:pPr>
            <w:r>
              <w:t>System Hardening</w:t>
            </w:r>
          </w:p>
        </w:tc>
        <w:tc>
          <w:tcPr>
            <w:tcW w:w="0" w:type="auto"/>
          </w:tcPr>
          <w:p w14:paraId="52B3BED7" w14:textId="77777777" w:rsidR="00994B9F" w:rsidRDefault="00994B9F" w:rsidP="00D12965">
            <w:pPr>
              <w:jc w:val="left"/>
            </w:pPr>
            <w:r>
              <w:t>sec.gen.002</w:t>
            </w:r>
          </w:p>
        </w:tc>
        <w:tc>
          <w:tcPr>
            <w:tcW w:w="0" w:type="auto"/>
          </w:tcPr>
          <w:p w14:paraId="54AD208F" w14:textId="77777777" w:rsidR="00994B9F" w:rsidRDefault="00994B9F" w:rsidP="00D12965">
            <w:pPr>
              <w:jc w:val="left"/>
            </w:pPr>
            <w:r>
              <w:t xml:space="preserve">All systems part of Cloud Infrastructure </w:t>
            </w:r>
            <w:r>
              <w:rPr>
                <w:b/>
              </w:rPr>
              <w:t>must</w:t>
            </w:r>
            <w:r>
              <w:t xml:space="preserve"> support password hardening as defined in the CIS Password Policy Guide </w:t>
            </w:r>
            <w:hyperlink r:id="rId199">
              <w:r>
                <w:rPr>
                  <w:rStyle w:val="Hyperlink"/>
                </w:rPr>
                <w:t>[7]</w:t>
              </w:r>
            </w:hyperlink>
            <w:r>
              <w:t>. Hardening: CIS Password Policy Guide</w:t>
            </w:r>
          </w:p>
        </w:tc>
        <w:tc>
          <w:tcPr>
            <w:tcW w:w="0" w:type="auto"/>
          </w:tcPr>
          <w:p w14:paraId="10C701B7" w14:textId="77777777" w:rsidR="00994B9F" w:rsidRDefault="00994B9F" w:rsidP="00D12965">
            <w:pPr>
              <w:jc w:val="left"/>
            </w:pPr>
            <w:r>
              <w:t>Node Hardening: Securing Kubernetes Hosts</w:t>
            </w:r>
          </w:p>
        </w:tc>
      </w:tr>
      <w:tr w:rsidR="00994B9F" w14:paraId="2991806A" w14:textId="77777777" w:rsidTr="00D12965">
        <w:tc>
          <w:tcPr>
            <w:tcW w:w="0" w:type="auto"/>
          </w:tcPr>
          <w:p w14:paraId="4801CAA5" w14:textId="77777777" w:rsidR="00994B9F" w:rsidRDefault="00994B9F" w:rsidP="00D12965">
            <w:pPr>
              <w:jc w:val="left"/>
            </w:pPr>
            <w:r>
              <w:t>System Hardening</w:t>
            </w:r>
          </w:p>
        </w:tc>
        <w:tc>
          <w:tcPr>
            <w:tcW w:w="0" w:type="auto"/>
          </w:tcPr>
          <w:p w14:paraId="07C7F8B5" w14:textId="77777777" w:rsidR="00994B9F" w:rsidRDefault="00994B9F" w:rsidP="00D12965">
            <w:pPr>
              <w:jc w:val="left"/>
            </w:pPr>
            <w:r>
              <w:t>sec.gen.003</w:t>
            </w:r>
          </w:p>
        </w:tc>
        <w:tc>
          <w:tcPr>
            <w:tcW w:w="0" w:type="auto"/>
          </w:tcPr>
          <w:p w14:paraId="1D9CE649" w14:textId="77777777" w:rsidR="00994B9F" w:rsidRDefault="00994B9F" w:rsidP="00D12965">
            <w:pPr>
              <w:jc w:val="left"/>
            </w:pPr>
            <w:r>
              <w:t xml:space="preserve">All servers part of Cloud Infrastructure </w:t>
            </w:r>
            <w:r>
              <w:rPr>
                <w:b/>
              </w:rPr>
              <w:t>must</w:t>
            </w:r>
            <w:r>
              <w:t xml:space="preserve"> support a root of trust and secure boot.</w:t>
            </w:r>
          </w:p>
        </w:tc>
        <w:tc>
          <w:tcPr>
            <w:tcW w:w="0" w:type="auto"/>
          </w:tcPr>
          <w:p w14:paraId="273B50A5" w14:textId="77777777" w:rsidR="00994B9F" w:rsidRDefault="00994B9F" w:rsidP="00D12965"/>
        </w:tc>
      </w:tr>
      <w:tr w:rsidR="00994B9F" w14:paraId="6ADC1952" w14:textId="77777777" w:rsidTr="00D12965">
        <w:tc>
          <w:tcPr>
            <w:tcW w:w="0" w:type="auto"/>
          </w:tcPr>
          <w:p w14:paraId="4DF83E5F" w14:textId="77777777" w:rsidR="00994B9F" w:rsidRDefault="00994B9F" w:rsidP="00D12965">
            <w:pPr>
              <w:jc w:val="left"/>
            </w:pPr>
            <w:r>
              <w:t>System Hardening</w:t>
            </w:r>
          </w:p>
        </w:tc>
        <w:tc>
          <w:tcPr>
            <w:tcW w:w="0" w:type="auto"/>
          </w:tcPr>
          <w:p w14:paraId="477D9083" w14:textId="77777777" w:rsidR="00994B9F" w:rsidRDefault="00994B9F" w:rsidP="00D12965">
            <w:pPr>
              <w:jc w:val="left"/>
            </w:pPr>
            <w:r>
              <w:t>sec.gen.004</w:t>
            </w:r>
          </w:p>
        </w:tc>
        <w:tc>
          <w:tcPr>
            <w:tcW w:w="0" w:type="auto"/>
          </w:tcPr>
          <w:p w14:paraId="371DCECD" w14:textId="77E8024C" w:rsidR="00994B9F" w:rsidRDefault="00994B9F" w:rsidP="00D12965">
            <w:pPr>
              <w:jc w:val="left"/>
            </w:pPr>
            <w:r>
              <w:t xml:space="preserve">The Operating Systems of all the </w:t>
            </w:r>
            <w:r w:rsidR="004B00CF">
              <w:t>server’s</w:t>
            </w:r>
            <w:r>
              <w:t xml:space="preserve"> part of Cloud Infrastructure </w:t>
            </w:r>
            <w:r>
              <w:rPr>
                <w:b/>
              </w:rPr>
              <w:t>must</w:t>
            </w:r>
            <w:r>
              <w:t xml:space="preserve"> be hardened by removing or disabling unnecessary services, applications, and network protocols, configuring operating system user authentication, configuring resource controls, installing and configuring additional security controls where needed, and testing the security of </w:t>
            </w:r>
            <w:r>
              <w:lastRenderedPageBreak/>
              <w:t>the Operating System. (NIST SP 800-123)</w:t>
            </w:r>
          </w:p>
        </w:tc>
        <w:tc>
          <w:tcPr>
            <w:tcW w:w="0" w:type="auto"/>
          </w:tcPr>
          <w:p w14:paraId="0D9366D1" w14:textId="77777777" w:rsidR="00994B9F" w:rsidRDefault="00994B9F" w:rsidP="00D12965">
            <w:pPr>
              <w:jc w:val="left"/>
            </w:pPr>
            <w:hyperlink w:anchor="security-principles">
              <w:r>
                <w:rPr>
                  <w:rStyle w:val="Hyperlink"/>
                </w:rPr>
                <w:t>Security Principles</w:t>
              </w:r>
            </w:hyperlink>
            <w:r>
              <w:t xml:space="preserve"> and </w:t>
            </w:r>
            <w:hyperlink w:anchor="node-hardening">
              <w:r>
                <w:rPr>
                  <w:rStyle w:val="Hyperlink"/>
                </w:rPr>
                <w:t>Node Hardening</w:t>
              </w:r>
            </w:hyperlink>
          </w:p>
        </w:tc>
      </w:tr>
      <w:tr w:rsidR="00994B9F" w14:paraId="1B36852D" w14:textId="77777777" w:rsidTr="00D12965">
        <w:tc>
          <w:tcPr>
            <w:tcW w:w="0" w:type="auto"/>
          </w:tcPr>
          <w:p w14:paraId="18C43DE0" w14:textId="77777777" w:rsidR="00994B9F" w:rsidRDefault="00994B9F" w:rsidP="00D12965">
            <w:pPr>
              <w:jc w:val="left"/>
            </w:pPr>
            <w:r>
              <w:t>System Hardening</w:t>
            </w:r>
          </w:p>
        </w:tc>
        <w:tc>
          <w:tcPr>
            <w:tcW w:w="0" w:type="auto"/>
          </w:tcPr>
          <w:p w14:paraId="3B86812F" w14:textId="77777777" w:rsidR="00994B9F" w:rsidRDefault="00994B9F" w:rsidP="00D12965">
            <w:pPr>
              <w:jc w:val="left"/>
            </w:pPr>
            <w:r>
              <w:t>sec.gen.005</w:t>
            </w:r>
          </w:p>
        </w:tc>
        <w:tc>
          <w:tcPr>
            <w:tcW w:w="0" w:type="auto"/>
          </w:tcPr>
          <w:p w14:paraId="3216B481" w14:textId="77777777" w:rsidR="00994B9F" w:rsidRDefault="00994B9F" w:rsidP="00D12965">
            <w:pPr>
              <w:jc w:val="left"/>
            </w:pPr>
            <w:r>
              <w:t xml:space="preserve">The Platform </w:t>
            </w:r>
            <w:r>
              <w:rPr>
                <w:b/>
              </w:rPr>
              <w:t>must</w:t>
            </w:r>
            <w:r>
              <w:t xml:space="preserve"> support Operating System level access control</w:t>
            </w:r>
          </w:p>
        </w:tc>
        <w:tc>
          <w:tcPr>
            <w:tcW w:w="0" w:type="auto"/>
          </w:tcPr>
          <w:p w14:paraId="2C1776D5" w14:textId="77777777" w:rsidR="00994B9F" w:rsidRDefault="00994B9F" w:rsidP="00D12965">
            <w:pPr>
              <w:jc w:val="left"/>
            </w:pPr>
            <w:hyperlink w:anchor="node-hardening">
              <w:r>
                <w:rPr>
                  <w:rStyle w:val="Hyperlink"/>
                </w:rPr>
                <w:t>Node Hardening</w:t>
              </w:r>
            </w:hyperlink>
          </w:p>
        </w:tc>
      </w:tr>
      <w:tr w:rsidR="00994B9F" w14:paraId="6EAF625D" w14:textId="77777777" w:rsidTr="00D12965">
        <w:tc>
          <w:tcPr>
            <w:tcW w:w="0" w:type="auto"/>
          </w:tcPr>
          <w:p w14:paraId="159FC0E1" w14:textId="77777777" w:rsidR="00994B9F" w:rsidRDefault="00994B9F" w:rsidP="00D12965">
            <w:pPr>
              <w:jc w:val="left"/>
            </w:pPr>
            <w:r>
              <w:t>System Hardening</w:t>
            </w:r>
          </w:p>
        </w:tc>
        <w:tc>
          <w:tcPr>
            <w:tcW w:w="0" w:type="auto"/>
          </w:tcPr>
          <w:p w14:paraId="2CB72DB0" w14:textId="77777777" w:rsidR="00994B9F" w:rsidRDefault="00994B9F" w:rsidP="00D12965">
            <w:pPr>
              <w:jc w:val="left"/>
            </w:pPr>
            <w:r>
              <w:t>sec.gen.006</w:t>
            </w:r>
          </w:p>
        </w:tc>
        <w:tc>
          <w:tcPr>
            <w:tcW w:w="0" w:type="auto"/>
          </w:tcPr>
          <w:p w14:paraId="0A608A63" w14:textId="77777777" w:rsidR="00994B9F" w:rsidRDefault="00994B9F" w:rsidP="00D12965">
            <w:pPr>
              <w:jc w:val="left"/>
            </w:pPr>
            <w:r>
              <w:t xml:space="preserve">The Platform </w:t>
            </w:r>
            <w:r>
              <w:rPr>
                <w:b/>
              </w:rPr>
              <w:t>must</w:t>
            </w:r>
            <w:r>
              <w:t xml:space="preserve"> support secure logging. Logging with root account must be prohibited when root privileges are not required.</w:t>
            </w:r>
          </w:p>
        </w:tc>
        <w:tc>
          <w:tcPr>
            <w:tcW w:w="0" w:type="auto"/>
          </w:tcPr>
          <w:p w14:paraId="34A9BC73" w14:textId="77777777" w:rsidR="00994B9F" w:rsidRDefault="00994B9F" w:rsidP="00D12965">
            <w:pPr>
              <w:jc w:val="left"/>
            </w:pPr>
            <w:hyperlink w:anchor="restricting-direct-access-to-nodes">
              <w:r>
                <w:rPr>
                  <w:rStyle w:val="Hyperlink"/>
                </w:rPr>
                <w:t>Restricting Direct Access to Nodes</w:t>
              </w:r>
            </w:hyperlink>
          </w:p>
        </w:tc>
      </w:tr>
      <w:tr w:rsidR="00994B9F" w14:paraId="6CD1B915" w14:textId="77777777" w:rsidTr="00D12965">
        <w:tc>
          <w:tcPr>
            <w:tcW w:w="0" w:type="auto"/>
          </w:tcPr>
          <w:p w14:paraId="595D7AC7" w14:textId="77777777" w:rsidR="00994B9F" w:rsidRDefault="00994B9F" w:rsidP="00D12965">
            <w:pPr>
              <w:jc w:val="left"/>
            </w:pPr>
            <w:r>
              <w:t>System Hardening</w:t>
            </w:r>
          </w:p>
        </w:tc>
        <w:tc>
          <w:tcPr>
            <w:tcW w:w="0" w:type="auto"/>
          </w:tcPr>
          <w:p w14:paraId="723BFAD5" w14:textId="77777777" w:rsidR="00994B9F" w:rsidRDefault="00994B9F" w:rsidP="00D12965">
            <w:pPr>
              <w:jc w:val="left"/>
            </w:pPr>
            <w:r>
              <w:t>sec.gen.007</w:t>
            </w:r>
          </w:p>
        </w:tc>
        <w:tc>
          <w:tcPr>
            <w:tcW w:w="0" w:type="auto"/>
          </w:tcPr>
          <w:p w14:paraId="0212B5B8" w14:textId="77777777" w:rsidR="00994B9F" w:rsidRDefault="00994B9F" w:rsidP="00D12965">
            <w:pPr>
              <w:jc w:val="left"/>
            </w:pPr>
            <w:r>
              <w:t xml:space="preserve">All servers part of Cloud Infrastructure </w:t>
            </w:r>
            <w:r>
              <w:rPr>
                <w:b/>
              </w:rPr>
              <w:t>must</w:t>
            </w:r>
            <w:r>
              <w:t xml:space="preserve"> be Time synchronized with authenticated Time service.</w:t>
            </w:r>
          </w:p>
        </w:tc>
        <w:tc>
          <w:tcPr>
            <w:tcW w:w="0" w:type="auto"/>
          </w:tcPr>
          <w:p w14:paraId="22D1FC88" w14:textId="77777777" w:rsidR="00994B9F" w:rsidRDefault="00994B9F" w:rsidP="00D12965"/>
        </w:tc>
      </w:tr>
      <w:tr w:rsidR="00994B9F" w14:paraId="15188F4C" w14:textId="77777777" w:rsidTr="00D12965">
        <w:tc>
          <w:tcPr>
            <w:tcW w:w="0" w:type="auto"/>
          </w:tcPr>
          <w:p w14:paraId="44B65D01" w14:textId="77777777" w:rsidR="00994B9F" w:rsidRDefault="00994B9F" w:rsidP="00D12965">
            <w:pPr>
              <w:jc w:val="left"/>
            </w:pPr>
            <w:r>
              <w:t>System Hardening</w:t>
            </w:r>
          </w:p>
        </w:tc>
        <w:tc>
          <w:tcPr>
            <w:tcW w:w="0" w:type="auto"/>
          </w:tcPr>
          <w:p w14:paraId="231ACB4D" w14:textId="77777777" w:rsidR="00994B9F" w:rsidRDefault="00994B9F" w:rsidP="00D12965">
            <w:pPr>
              <w:jc w:val="left"/>
            </w:pPr>
            <w:r>
              <w:t>sec.gen.008</w:t>
            </w:r>
          </w:p>
        </w:tc>
        <w:tc>
          <w:tcPr>
            <w:tcW w:w="0" w:type="auto"/>
          </w:tcPr>
          <w:p w14:paraId="55F61DF1" w14:textId="77777777" w:rsidR="00994B9F" w:rsidRDefault="00994B9F" w:rsidP="00D12965">
            <w:pPr>
              <w:jc w:val="left"/>
            </w:pPr>
            <w:r>
              <w:t xml:space="preserve">All servers part of Cloud Infrastructure </w:t>
            </w:r>
            <w:r>
              <w:rPr>
                <w:b/>
              </w:rPr>
              <w:t>must</w:t>
            </w:r>
            <w:r>
              <w:t xml:space="preserve"> be regularly updated to address security vulnerabilities.</w:t>
            </w:r>
          </w:p>
        </w:tc>
        <w:tc>
          <w:tcPr>
            <w:tcW w:w="0" w:type="auto"/>
          </w:tcPr>
          <w:p w14:paraId="5DE77FA4" w14:textId="77777777" w:rsidR="00994B9F" w:rsidRDefault="00994B9F" w:rsidP="00D12965">
            <w:pPr>
              <w:jc w:val="left"/>
            </w:pPr>
            <w:hyperlink w:anchor="vulnerability-assessment">
              <w:r>
                <w:rPr>
                  <w:rStyle w:val="Hyperlink"/>
                </w:rPr>
                <w:t>Vulnerability Assessment</w:t>
              </w:r>
            </w:hyperlink>
          </w:p>
        </w:tc>
      </w:tr>
      <w:tr w:rsidR="00994B9F" w14:paraId="04E45078" w14:textId="77777777" w:rsidTr="00D12965">
        <w:tc>
          <w:tcPr>
            <w:tcW w:w="0" w:type="auto"/>
          </w:tcPr>
          <w:p w14:paraId="6A3E0C7B" w14:textId="77777777" w:rsidR="00994B9F" w:rsidRDefault="00994B9F" w:rsidP="00D12965">
            <w:pPr>
              <w:jc w:val="left"/>
            </w:pPr>
            <w:r>
              <w:t>System Hardening</w:t>
            </w:r>
          </w:p>
        </w:tc>
        <w:tc>
          <w:tcPr>
            <w:tcW w:w="0" w:type="auto"/>
          </w:tcPr>
          <w:p w14:paraId="6971BB86" w14:textId="77777777" w:rsidR="00994B9F" w:rsidRDefault="00994B9F" w:rsidP="00D12965">
            <w:pPr>
              <w:jc w:val="left"/>
            </w:pPr>
            <w:r>
              <w:t>sec.gen.009</w:t>
            </w:r>
          </w:p>
        </w:tc>
        <w:tc>
          <w:tcPr>
            <w:tcW w:w="0" w:type="auto"/>
          </w:tcPr>
          <w:p w14:paraId="4B33F2A6" w14:textId="77777777" w:rsidR="00994B9F" w:rsidRDefault="00994B9F" w:rsidP="00D12965">
            <w:pPr>
              <w:jc w:val="left"/>
            </w:pPr>
            <w:r>
              <w:t xml:space="preserve">The Platform </w:t>
            </w:r>
            <w:r>
              <w:rPr>
                <w:b/>
              </w:rPr>
              <w:t>must</w:t>
            </w:r>
            <w:r>
              <w:t xml:space="preserve"> support Software integrity protection and verification and </w:t>
            </w:r>
            <w:r>
              <w:rPr>
                <w:b/>
              </w:rPr>
              <w:t>must</w:t>
            </w:r>
            <w:r>
              <w:t xml:space="preserve"> scan source code and manifests.</w:t>
            </w:r>
          </w:p>
        </w:tc>
        <w:tc>
          <w:tcPr>
            <w:tcW w:w="0" w:type="auto"/>
          </w:tcPr>
          <w:p w14:paraId="22F0A485" w14:textId="77777777" w:rsidR="00994B9F" w:rsidRDefault="00994B9F" w:rsidP="00D12965">
            <w:pPr>
              <w:jc w:val="left"/>
            </w:pPr>
            <w:hyperlink w:anchor="securing-the-kubernetes-orchestrator">
              <w:r>
                <w:rPr>
                  <w:rStyle w:val="Hyperlink"/>
                </w:rPr>
                <w:t>Securing the Kubernetes Orchestrator</w:t>
              </w:r>
            </w:hyperlink>
          </w:p>
        </w:tc>
      </w:tr>
      <w:tr w:rsidR="00994B9F" w14:paraId="4551E0A2" w14:textId="77777777" w:rsidTr="00D12965">
        <w:tc>
          <w:tcPr>
            <w:tcW w:w="0" w:type="auto"/>
          </w:tcPr>
          <w:p w14:paraId="45EFD061" w14:textId="77777777" w:rsidR="00994B9F" w:rsidRDefault="00994B9F" w:rsidP="00D12965">
            <w:pPr>
              <w:jc w:val="left"/>
            </w:pPr>
            <w:r>
              <w:t>System Hardening</w:t>
            </w:r>
          </w:p>
        </w:tc>
        <w:tc>
          <w:tcPr>
            <w:tcW w:w="0" w:type="auto"/>
          </w:tcPr>
          <w:p w14:paraId="1C19E957" w14:textId="77777777" w:rsidR="00994B9F" w:rsidRDefault="00994B9F" w:rsidP="00D12965">
            <w:pPr>
              <w:jc w:val="left"/>
            </w:pPr>
            <w:r>
              <w:t>sec.gen.010</w:t>
            </w:r>
          </w:p>
        </w:tc>
        <w:tc>
          <w:tcPr>
            <w:tcW w:w="0" w:type="auto"/>
          </w:tcPr>
          <w:p w14:paraId="291968C0" w14:textId="77777777" w:rsidR="00994B9F" w:rsidRDefault="00994B9F" w:rsidP="00D12965">
            <w:pPr>
              <w:jc w:val="left"/>
            </w:pPr>
            <w:r>
              <w:t xml:space="preserve">The Cloud Infrastructure </w:t>
            </w:r>
            <w:r>
              <w:rPr>
                <w:b/>
              </w:rPr>
              <w:t>must</w:t>
            </w:r>
            <w:r>
              <w:t xml:space="preserve"> support encrypted storage, for example, block, object and file storage, with access to encryption keys restricted based on a need to know. Controlled Access Based on the Need to Know </w:t>
            </w:r>
            <w:hyperlink r:id="rId200">
              <w:r>
                <w:rPr>
                  <w:rStyle w:val="Hyperlink"/>
                </w:rPr>
                <w:t>[8]</w:t>
              </w:r>
            </w:hyperlink>
            <w:r>
              <w:t>.</w:t>
            </w:r>
          </w:p>
        </w:tc>
        <w:tc>
          <w:tcPr>
            <w:tcW w:w="0" w:type="auto"/>
          </w:tcPr>
          <w:p w14:paraId="4ED465CA" w14:textId="77777777" w:rsidR="00994B9F" w:rsidRDefault="00994B9F" w:rsidP="00D12965"/>
        </w:tc>
      </w:tr>
      <w:tr w:rsidR="00994B9F" w14:paraId="0E3FB229" w14:textId="77777777" w:rsidTr="00D12965">
        <w:tc>
          <w:tcPr>
            <w:tcW w:w="0" w:type="auto"/>
          </w:tcPr>
          <w:p w14:paraId="7123700E" w14:textId="77777777" w:rsidR="00994B9F" w:rsidRDefault="00994B9F" w:rsidP="00D12965">
            <w:pPr>
              <w:jc w:val="left"/>
            </w:pPr>
            <w:r>
              <w:t>System Hardening</w:t>
            </w:r>
          </w:p>
        </w:tc>
        <w:tc>
          <w:tcPr>
            <w:tcW w:w="0" w:type="auto"/>
          </w:tcPr>
          <w:p w14:paraId="778EB4AE" w14:textId="77777777" w:rsidR="00994B9F" w:rsidRDefault="00994B9F" w:rsidP="00D12965">
            <w:pPr>
              <w:jc w:val="left"/>
            </w:pPr>
            <w:r>
              <w:t>sec.gen.011</w:t>
            </w:r>
          </w:p>
        </w:tc>
        <w:tc>
          <w:tcPr>
            <w:tcW w:w="0" w:type="auto"/>
          </w:tcPr>
          <w:p w14:paraId="38B6711F" w14:textId="77777777" w:rsidR="00994B9F" w:rsidRDefault="00994B9F" w:rsidP="00D12965">
            <w:pPr>
              <w:jc w:val="left"/>
            </w:pPr>
            <w:r>
              <w:t xml:space="preserve">The Cloud Infrastructure </w:t>
            </w:r>
            <w:r>
              <w:rPr>
                <w:b/>
              </w:rPr>
              <w:t>should</w:t>
            </w:r>
            <w:r>
              <w:t xml:space="preserve"> support Read and Write only storage partitions (write only permission to one or more authorized actors).</w:t>
            </w:r>
          </w:p>
        </w:tc>
        <w:tc>
          <w:tcPr>
            <w:tcW w:w="0" w:type="auto"/>
          </w:tcPr>
          <w:p w14:paraId="4A1E7A1E" w14:textId="77777777" w:rsidR="00994B9F" w:rsidRDefault="00994B9F" w:rsidP="00D12965"/>
        </w:tc>
      </w:tr>
      <w:tr w:rsidR="00994B9F" w14:paraId="58B1B1B7" w14:textId="77777777" w:rsidTr="00D12965">
        <w:tc>
          <w:tcPr>
            <w:tcW w:w="0" w:type="auto"/>
          </w:tcPr>
          <w:p w14:paraId="3CA27987" w14:textId="77777777" w:rsidR="00994B9F" w:rsidRDefault="00994B9F" w:rsidP="00D12965">
            <w:pPr>
              <w:jc w:val="left"/>
            </w:pPr>
            <w:r>
              <w:t>System Hardening</w:t>
            </w:r>
          </w:p>
        </w:tc>
        <w:tc>
          <w:tcPr>
            <w:tcW w:w="0" w:type="auto"/>
          </w:tcPr>
          <w:p w14:paraId="401D1772" w14:textId="77777777" w:rsidR="00994B9F" w:rsidRDefault="00994B9F" w:rsidP="00D12965">
            <w:pPr>
              <w:jc w:val="left"/>
            </w:pPr>
            <w:r>
              <w:t>sec.gen.012</w:t>
            </w:r>
          </w:p>
        </w:tc>
        <w:tc>
          <w:tcPr>
            <w:tcW w:w="0" w:type="auto"/>
          </w:tcPr>
          <w:p w14:paraId="37193D5E" w14:textId="77777777" w:rsidR="00994B9F" w:rsidRDefault="00994B9F" w:rsidP="00D12965">
            <w:pPr>
              <w:jc w:val="left"/>
            </w:pPr>
            <w:r>
              <w:t xml:space="preserve">The Operator </w:t>
            </w:r>
            <w:r>
              <w:rPr>
                <w:b/>
              </w:rPr>
              <w:t>must</w:t>
            </w:r>
            <w:r>
              <w:t xml:space="preserve"> ensure that only authorized actors have physical access to the underlying infrastructure.</w:t>
            </w:r>
          </w:p>
        </w:tc>
        <w:tc>
          <w:tcPr>
            <w:tcW w:w="0" w:type="auto"/>
          </w:tcPr>
          <w:p w14:paraId="5E540787" w14:textId="77777777" w:rsidR="00994B9F" w:rsidRDefault="00994B9F" w:rsidP="00D12965"/>
        </w:tc>
      </w:tr>
      <w:tr w:rsidR="00994B9F" w14:paraId="47E524F7" w14:textId="77777777" w:rsidTr="00D12965">
        <w:tc>
          <w:tcPr>
            <w:tcW w:w="0" w:type="auto"/>
          </w:tcPr>
          <w:p w14:paraId="33FB93FF" w14:textId="77777777" w:rsidR="00994B9F" w:rsidRDefault="00994B9F" w:rsidP="00D12965">
            <w:pPr>
              <w:jc w:val="left"/>
            </w:pPr>
            <w:r>
              <w:t>System Hardening</w:t>
            </w:r>
          </w:p>
        </w:tc>
        <w:tc>
          <w:tcPr>
            <w:tcW w:w="0" w:type="auto"/>
          </w:tcPr>
          <w:p w14:paraId="5569614C" w14:textId="77777777" w:rsidR="00994B9F" w:rsidRDefault="00994B9F" w:rsidP="00D12965">
            <w:pPr>
              <w:jc w:val="left"/>
            </w:pPr>
            <w:r>
              <w:t>sec.gen.013</w:t>
            </w:r>
          </w:p>
        </w:tc>
        <w:tc>
          <w:tcPr>
            <w:tcW w:w="0" w:type="auto"/>
          </w:tcPr>
          <w:p w14:paraId="46C67B46" w14:textId="77777777" w:rsidR="00994B9F" w:rsidRDefault="00994B9F" w:rsidP="00D12965">
            <w:pPr>
              <w:jc w:val="left"/>
            </w:pPr>
            <w:r>
              <w:t xml:space="preserve">The Platform </w:t>
            </w:r>
            <w:r>
              <w:rPr>
                <w:b/>
              </w:rPr>
              <w:t>must</w:t>
            </w:r>
            <w:r>
              <w:t xml:space="preserve"> ensure that only authorized actors have logical access to the underlying infrastructure.</w:t>
            </w:r>
          </w:p>
        </w:tc>
        <w:tc>
          <w:tcPr>
            <w:tcW w:w="0" w:type="auto"/>
          </w:tcPr>
          <w:p w14:paraId="4773FE07" w14:textId="77777777" w:rsidR="00994B9F" w:rsidRDefault="00994B9F" w:rsidP="00D12965">
            <w:pPr>
              <w:jc w:val="left"/>
            </w:pPr>
            <w:hyperlink w:anchor="securing-the-kubernetes-orchestrator">
              <w:r>
                <w:rPr>
                  <w:rStyle w:val="Hyperlink"/>
                </w:rPr>
                <w:t>Securing the Kubernetes Orchestrator</w:t>
              </w:r>
            </w:hyperlink>
          </w:p>
        </w:tc>
      </w:tr>
      <w:tr w:rsidR="00994B9F" w14:paraId="462E23FE" w14:textId="77777777" w:rsidTr="00D12965">
        <w:tc>
          <w:tcPr>
            <w:tcW w:w="0" w:type="auto"/>
          </w:tcPr>
          <w:p w14:paraId="3CC7EA14" w14:textId="77777777" w:rsidR="00994B9F" w:rsidRDefault="00994B9F" w:rsidP="00D12965">
            <w:pPr>
              <w:jc w:val="left"/>
            </w:pPr>
            <w:r>
              <w:t>System Hardening</w:t>
            </w:r>
          </w:p>
        </w:tc>
        <w:tc>
          <w:tcPr>
            <w:tcW w:w="0" w:type="auto"/>
          </w:tcPr>
          <w:p w14:paraId="5C6BCCA4" w14:textId="77777777" w:rsidR="00994B9F" w:rsidRDefault="00994B9F" w:rsidP="00D12965">
            <w:pPr>
              <w:jc w:val="left"/>
            </w:pPr>
            <w:r>
              <w:t>sec.gen.014</w:t>
            </w:r>
          </w:p>
        </w:tc>
        <w:tc>
          <w:tcPr>
            <w:tcW w:w="0" w:type="auto"/>
          </w:tcPr>
          <w:p w14:paraId="2E96A571" w14:textId="77777777" w:rsidR="00994B9F" w:rsidRDefault="00994B9F" w:rsidP="00D12965">
            <w:pPr>
              <w:jc w:val="left"/>
            </w:pPr>
            <w:r>
              <w:t xml:space="preserve">All servers part of Cloud Infrastructure </w:t>
            </w:r>
            <w:r>
              <w:rPr>
                <w:b/>
              </w:rPr>
              <w:t>should</w:t>
            </w:r>
            <w:r>
              <w:t xml:space="preserve"> support measured boot and an attestation server that monitors the measurements of the servers.</w:t>
            </w:r>
          </w:p>
        </w:tc>
        <w:tc>
          <w:tcPr>
            <w:tcW w:w="0" w:type="auto"/>
          </w:tcPr>
          <w:p w14:paraId="6455AF2C" w14:textId="77777777" w:rsidR="00994B9F" w:rsidRDefault="00994B9F" w:rsidP="00D12965"/>
        </w:tc>
      </w:tr>
      <w:tr w:rsidR="00994B9F" w14:paraId="105E8351" w14:textId="77777777" w:rsidTr="00D12965">
        <w:tc>
          <w:tcPr>
            <w:tcW w:w="0" w:type="auto"/>
          </w:tcPr>
          <w:p w14:paraId="7327AE86" w14:textId="77777777" w:rsidR="00994B9F" w:rsidRDefault="00994B9F" w:rsidP="00D12965">
            <w:pPr>
              <w:jc w:val="left"/>
            </w:pPr>
            <w:r>
              <w:t>System Hardening</w:t>
            </w:r>
          </w:p>
        </w:tc>
        <w:tc>
          <w:tcPr>
            <w:tcW w:w="0" w:type="auto"/>
          </w:tcPr>
          <w:p w14:paraId="545F300F" w14:textId="77777777" w:rsidR="00994B9F" w:rsidRDefault="00994B9F" w:rsidP="00D12965">
            <w:pPr>
              <w:jc w:val="left"/>
            </w:pPr>
            <w:r>
              <w:t>sec.gen.015</w:t>
            </w:r>
          </w:p>
        </w:tc>
        <w:tc>
          <w:tcPr>
            <w:tcW w:w="0" w:type="auto"/>
          </w:tcPr>
          <w:p w14:paraId="62C38025" w14:textId="77777777" w:rsidR="00994B9F" w:rsidRDefault="00994B9F" w:rsidP="00D12965">
            <w:pPr>
              <w:jc w:val="left"/>
            </w:pPr>
            <w:r>
              <w:t xml:space="preserve">Any change to the Platform must be logged as a security event, and the logged event must include the </w:t>
            </w:r>
            <w:r>
              <w:lastRenderedPageBreak/>
              <w:t>identity of the entity making the change, the change, the date and the time of the change.</w:t>
            </w:r>
          </w:p>
        </w:tc>
        <w:tc>
          <w:tcPr>
            <w:tcW w:w="0" w:type="auto"/>
          </w:tcPr>
          <w:p w14:paraId="0117FD56" w14:textId="77777777" w:rsidR="00994B9F" w:rsidRDefault="00994B9F" w:rsidP="00D12965"/>
        </w:tc>
      </w:tr>
      <w:tr w:rsidR="00994B9F" w14:paraId="3F21F4FC" w14:textId="77777777" w:rsidTr="00D12965">
        <w:tc>
          <w:tcPr>
            <w:tcW w:w="0" w:type="auto"/>
          </w:tcPr>
          <w:p w14:paraId="14E08150" w14:textId="77777777" w:rsidR="00994B9F" w:rsidRDefault="00994B9F" w:rsidP="00D12965">
            <w:pPr>
              <w:jc w:val="left"/>
            </w:pPr>
            <w:r>
              <w:t>Platform and Access</w:t>
            </w:r>
          </w:p>
        </w:tc>
        <w:tc>
          <w:tcPr>
            <w:tcW w:w="0" w:type="auto"/>
          </w:tcPr>
          <w:p w14:paraId="03CD929A" w14:textId="77777777" w:rsidR="00994B9F" w:rsidRDefault="00994B9F" w:rsidP="00D12965">
            <w:pPr>
              <w:jc w:val="left"/>
            </w:pPr>
            <w:r>
              <w:t>sec.sys.001</w:t>
            </w:r>
          </w:p>
        </w:tc>
        <w:tc>
          <w:tcPr>
            <w:tcW w:w="0" w:type="auto"/>
          </w:tcPr>
          <w:p w14:paraId="007DC014" w14:textId="77777777" w:rsidR="00994B9F" w:rsidRDefault="00994B9F" w:rsidP="00D12965">
            <w:pPr>
              <w:jc w:val="left"/>
            </w:pPr>
            <w:r>
              <w:t xml:space="preserve">The Platform </w:t>
            </w:r>
            <w:r>
              <w:rPr>
                <w:b/>
              </w:rPr>
              <w:t>must</w:t>
            </w:r>
            <w:r>
              <w:t xml:space="preserve"> support authenticated and secure access to API, GUI and command line interfaces.</w:t>
            </w:r>
          </w:p>
        </w:tc>
        <w:tc>
          <w:tcPr>
            <w:tcW w:w="0" w:type="auto"/>
          </w:tcPr>
          <w:p w14:paraId="733E7BD8" w14:textId="77777777" w:rsidR="00994B9F" w:rsidRDefault="00994B9F" w:rsidP="00D12965">
            <w:pPr>
              <w:jc w:val="left"/>
            </w:pPr>
            <w:hyperlink w:anchor="securing-the-kubernetes-orchestrator">
              <w:r>
                <w:rPr>
                  <w:rStyle w:val="Hyperlink"/>
                </w:rPr>
                <w:t>Securing the Kubernetes Orchestrator</w:t>
              </w:r>
            </w:hyperlink>
          </w:p>
        </w:tc>
      </w:tr>
      <w:tr w:rsidR="00994B9F" w14:paraId="1947CA14" w14:textId="77777777" w:rsidTr="00D12965">
        <w:tc>
          <w:tcPr>
            <w:tcW w:w="0" w:type="auto"/>
          </w:tcPr>
          <w:p w14:paraId="14C03759" w14:textId="77777777" w:rsidR="00994B9F" w:rsidRDefault="00994B9F" w:rsidP="00D12965">
            <w:pPr>
              <w:jc w:val="left"/>
            </w:pPr>
            <w:r>
              <w:t>Platform and Access</w:t>
            </w:r>
          </w:p>
        </w:tc>
        <w:tc>
          <w:tcPr>
            <w:tcW w:w="0" w:type="auto"/>
          </w:tcPr>
          <w:p w14:paraId="2D1815F8" w14:textId="77777777" w:rsidR="00994B9F" w:rsidRDefault="00994B9F" w:rsidP="00D12965">
            <w:pPr>
              <w:jc w:val="left"/>
            </w:pPr>
            <w:r>
              <w:t>sec.sys.002</w:t>
            </w:r>
          </w:p>
        </w:tc>
        <w:tc>
          <w:tcPr>
            <w:tcW w:w="0" w:type="auto"/>
          </w:tcPr>
          <w:p w14:paraId="100F8D42" w14:textId="77777777" w:rsidR="00994B9F" w:rsidRDefault="00994B9F" w:rsidP="00D12965">
            <w:pPr>
              <w:jc w:val="left"/>
            </w:pPr>
            <w:r>
              <w:t xml:space="preserve">The Platform </w:t>
            </w:r>
            <w:r>
              <w:rPr>
                <w:b/>
              </w:rPr>
              <w:t>must</w:t>
            </w:r>
            <w:r>
              <w:t xml:space="preserve"> support Traffic Filtering for workloads (for example, Firewall).</w:t>
            </w:r>
          </w:p>
        </w:tc>
        <w:tc>
          <w:tcPr>
            <w:tcW w:w="0" w:type="auto"/>
          </w:tcPr>
          <w:p w14:paraId="3FAADF5D" w14:textId="77777777" w:rsidR="00994B9F" w:rsidRDefault="00994B9F" w:rsidP="00D12965"/>
        </w:tc>
      </w:tr>
      <w:tr w:rsidR="00994B9F" w14:paraId="048B6C35" w14:textId="77777777" w:rsidTr="00D12965">
        <w:tc>
          <w:tcPr>
            <w:tcW w:w="0" w:type="auto"/>
          </w:tcPr>
          <w:p w14:paraId="72202C31" w14:textId="77777777" w:rsidR="00994B9F" w:rsidRDefault="00994B9F" w:rsidP="00D12965">
            <w:pPr>
              <w:jc w:val="left"/>
            </w:pPr>
            <w:r>
              <w:t>Platform and Access</w:t>
            </w:r>
          </w:p>
        </w:tc>
        <w:tc>
          <w:tcPr>
            <w:tcW w:w="0" w:type="auto"/>
          </w:tcPr>
          <w:p w14:paraId="574C4637" w14:textId="77777777" w:rsidR="00994B9F" w:rsidRDefault="00994B9F" w:rsidP="00D12965">
            <w:pPr>
              <w:jc w:val="left"/>
            </w:pPr>
            <w:r>
              <w:t>sec.sys.003</w:t>
            </w:r>
          </w:p>
        </w:tc>
        <w:tc>
          <w:tcPr>
            <w:tcW w:w="0" w:type="auto"/>
          </w:tcPr>
          <w:p w14:paraId="242E93E8" w14:textId="77777777" w:rsidR="00994B9F" w:rsidRDefault="00994B9F" w:rsidP="00D12965">
            <w:pPr>
              <w:jc w:val="left"/>
            </w:pPr>
            <w:r>
              <w:t xml:space="preserve">The Platform </w:t>
            </w:r>
            <w:r>
              <w:rPr>
                <w:b/>
              </w:rPr>
              <w:t>must</w:t>
            </w:r>
            <w:r>
              <w:t xml:space="preserve"> support secure and encrypted communications, and confidentiality and integrity of network traffic.</w:t>
            </w:r>
          </w:p>
        </w:tc>
        <w:tc>
          <w:tcPr>
            <w:tcW w:w="0" w:type="auto"/>
          </w:tcPr>
          <w:p w14:paraId="29ED02A6" w14:textId="77777777" w:rsidR="00994B9F" w:rsidRDefault="00994B9F" w:rsidP="00D12965">
            <w:pPr>
              <w:jc w:val="left"/>
            </w:pPr>
            <w:r>
              <w:t>Network Resources Use Transport Layer Security and Service Mesh</w:t>
            </w:r>
          </w:p>
        </w:tc>
      </w:tr>
      <w:tr w:rsidR="00994B9F" w14:paraId="45D65D37" w14:textId="77777777" w:rsidTr="00D12965">
        <w:tc>
          <w:tcPr>
            <w:tcW w:w="0" w:type="auto"/>
          </w:tcPr>
          <w:p w14:paraId="73C2CED2" w14:textId="77777777" w:rsidR="00994B9F" w:rsidRDefault="00994B9F" w:rsidP="00D12965">
            <w:pPr>
              <w:jc w:val="left"/>
            </w:pPr>
            <w:r>
              <w:t>Platform and Access</w:t>
            </w:r>
          </w:p>
        </w:tc>
        <w:tc>
          <w:tcPr>
            <w:tcW w:w="0" w:type="auto"/>
          </w:tcPr>
          <w:p w14:paraId="13853684" w14:textId="77777777" w:rsidR="00994B9F" w:rsidRDefault="00994B9F" w:rsidP="00D12965">
            <w:pPr>
              <w:jc w:val="left"/>
            </w:pPr>
            <w:r>
              <w:t>sec.sys.004</w:t>
            </w:r>
          </w:p>
        </w:tc>
        <w:tc>
          <w:tcPr>
            <w:tcW w:w="0" w:type="auto"/>
          </w:tcPr>
          <w:p w14:paraId="788932E7" w14:textId="77777777" w:rsidR="00994B9F" w:rsidRDefault="00994B9F" w:rsidP="00D12965">
            <w:pPr>
              <w:jc w:val="left"/>
            </w:pPr>
            <w:r>
              <w:t xml:space="preserve">The Cloud Infrastructure </w:t>
            </w:r>
            <w:r>
              <w:rPr>
                <w:b/>
              </w:rPr>
              <w:t>must</w:t>
            </w:r>
            <w:r>
              <w:t xml:space="preserve"> support authentication, integrity, and confidentiality on all network channels.</w:t>
            </w:r>
          </w:p>
        </w:tc>
        <w:tc>
          <w:tcPr>
            <w:tcW w:w="0" w:type="auto"/>
          </w:tcPr>
          <w:p w14:paraId="4272B6AA" w14:textId="77777777" w:rsidR="00994B9F" w:rsidRDefault="00994B9F" w:rsidP="00D12965">
            <w:pPr>
              <w:jc w:val="left"/>
            </w:pPr>
            <w:r>
              <w:t>Network Resources Use Transport Layer Security and Service Mesh</w:t>
            </w:r>
          </w:p>
        </w:tc>
      </w:tr>
      <w:tr w:rsidR="00994B9F" w14:paraId="22A66519" w14:textId="77777777" w:rsidTr="00D12965">
        <w:tc>
          <w:tcPr>
            <w:tcW w:w="0" w:type="auto"/>
          </w:tcPr>
          <w:p w14:paraId="4BC2EF6E" w14:textId="77777777" w:rsidR="00994B9F" w:rsidRDefault="00994B9F" w:rsidP="00D12965">
            <w:pPr>
              <w:jc w:val="left"/>
            </w:pPr>
            <w:r>
              <w:t>Platform and Access</w:t>
            </w:r>
          </w:p>
        </w:tc>
        <w:tc>
          <w:tcPr>
            <w:tcW w:w="0" w:type="auto"/>
          </w:tcPr>
          <w:p w14:paraId="106830BF" w14:textId="77777777" w:rsidR="00994B9F" w:rsidRDefault="00994B9F" w:rsidP="00D12965">
            <w:pPr>
              <w:jc w:val="left"/>
            </w:pPr>
            <w:r>
              <w:t>sec.sys.005</w:t>
            </w:r>
          </w:p>
        </w:tc>
        <w:tc>
          <w:tcPr>
            <w:tcW w:w="0" w:type="auto"/>
          </w:tcPr>
          <w:p w14:paraId="0822C471" w14:textId="77777777" w:rsidR="00994B9F" w:rsidRDefault="00994B9F" w:rsidP="00D12965">
            <w:pPr>
              <w:jc w:val="left"/>
            </w:pPr>
            <w:r>
              <w:t xml:space="preserve">The Cloud Infrastructure </w:t>
            </w:r>
            <w:r>
              <w:rPr>
                <w:b/>
              </w:rPr>
              <w:t>must</w:t>
            </w:r>
            <w:r>
              <w:t xml:space="preserve"> separate the underlay and overlay networks.</w:t>
            </w:r>
          </w:p>
        </w:tc>
        <w:tc>
          <w:tcPr>
            <w:tcW w:w="0" w:type="auto"/>
          </w:tcPr>
          <w:p w14:paraId="38D6C73E" w14:textId="77777777" w:rsidR="00994B9F" w:rsidRDefault="00994B9F" w:rsidP="00D12965"/>
        </w:tc>
      </w:tr>
      <w:tr w:rsidR="00994B9F" w14:paraId="3AB58C12" w14:textId="77777777" w:rsidTr="00D12965">
        <w:tc>
          <w:tcPr>
            <w:tcW w:w="0" w:type="auto"/>
          </w:tcPr>
          <w:p w14:paraId="6481462C" w14:textId="77777777" w:rsidR="00994B9F" w:rsidRDefault="00994B9F" w:rsidP="00D12965">
            <w:pPr>
              <w:jc w:val="left"/>
            </w:pPr>
            <w:r>
              <w:t>Platform and Access</w:t>
            </w:r>
          </w:p>
        </w:tc>
        <w:tc>
          <w:tcPr>
            <w:tcW w:w="0" w:type="auto"/>
          </w:tcPr>
          <w:p w14:paraId="4E6DFADF" w14:textId="77777777" w:rsidR="00994B9F" w:rsidRDefault="00994B9F" w:rsidP="00D12965">
            <w:pPr>
              <w:jc w:val="left"/>
            </w:pPr>
            <w:r>
              <w:t>sec.sys.006</w:t>
            </w:r>
          </w:p>
        </w:tc>
        <w:tc>
          <w:tcPr>
            <w:tcW w:w="0" w:type="auto"/>
          </w:tcPr>
          <w:p w14:paraId="6C3E24A3" w14:textId="77777777" w:rsidR="00994B9F" w:rsidRDefault="00994B9F" w:rsidP="00D12965">
            <w:pPr>
              <w:jc w:val="left"/>
            </w:pPr>
            <w:r>
              <w:t>The Cloud Infrastructure must be able to utilise the Cloud Infrastructure Manager identity lifecycle management capabilities.</w:t>
            </w:r>
          </w:p>
        </w:tc>
        <w:tc>
          <w:tcPr>
            <w:tcW w:w="0" w:type="auto"/>
          </w:tcPr>
          <w:p w14:paraId="27106313" w14:textId="77777777" w:rsidR="00994B9F" w:rsidRDefault="00994B9F" w:rsidP="00D12965">
            <w:pPr>
              <w:jc w:val="left"/>
            </w:pPr>
            <w:hyperlink w:anchor="security-principles">
              <w:r>
                <w:rPr>
                  <w:rStyle w:val="Hyperlink"/>
                </w:rPr>
                <w:t>Security Principles</w:t>
              </w:r>
            </w:hyperlink>
          </w:p>
        </w:tc>
      </w:tr>
      <w:tr w:rsidR="00994B9F" w14:paraId="3F2622F4" w14:textId="77777777" w:rsidTr="00D12965">
        <w:tc>
          <w:tcPr>
            <w:tcW w:w="0" w:type="auto"/>
          </w:tcPr>
          <w:p w14:paraId="61CB62E8" w14:textId="77777777" w:rsidR="00994B9F" w:rsidRDefault="00994B9F" w:rsidP="00D12965">
            <w:pPr>
              <w:jc w:val="left"/>
            </w:pPr>
            <w:r>
              <w:t>Platform and Access</w:t>
            </w:r>
          </w:p>
        </w:tc>
        <w:tc>
          <w:tcPr>
            <w:tcW w:w="0" w:type="auto"/>
          </w:tcPr>
          <w:p w14:paraId="529E4C5A" w14:textId="77777777" w:rsidR="00994B9F" w:rsidRDefault="00994B9F" w:rsidP="00D12965">
            <w:pPr>
              <w:jc w:val="left"/>
            </w:pPr>
            <w:r>
              <w:t>sec.sys.007</w:t>
            </w:r>
          </w:p>
        </w:tc>
        <w:tc>
          <w:tcPr>
            <w:tcW w:w="0" w:type="auto"/>
          </w:tcPr>
          <w:p w14:paraId="1DE3EC05" w14:textId="77777777" w:rsidR="00994B9F" w:rsidRDefault="00994B9F" w:rsidP="00D12965">
            <w:pPr>
              <w:jc w:val="left"/>
            </w:pPr>
            <w:r>
              <w:t xml:space="preserve">The Platform </w:t>
            </w:r>
            <w:r>
              <w:rPr>
                <w:b/>
              </w:rPr>
              <w:t>must</w:t>
            </w:r>
            <w:r>
              <w:t xml:space="preserve"> implement controls enforcing separation of duties and privileges, least privilege use and least common mechanism (Role-Based Access Control).</w:t>
            </w:r>
          </w:p>
        </w:tc>
        <w:tc>
          <w:tcPr>
            <w:tcW w:w="0" w:type="auto"/>
          </w:tcPr>
          <w:p w14:paraId="4BE22EB1" w14:textId="77777777" w:rsidR="00994B9F" w:rsidRDefault="00994B9F" w:rsidP="00D12965">
            <w:pPr>
              <w:jc w:val="left"/>
            </w:pPr>
            <w:hyperlink w:anchor="security-principles">
              <w:r>
                <w:rPr>
                  <w:rStyle w:val="Hyperlink"/>
                </w:rPr>
                <w:t>Security Principles</w:t>
              </w:r>
            </w:hyperlink>
            <w:r>
              <w:t xml:space="preserve"> </w:t>
            </w:r>
            <w:hyperlink w:anchor="securing-the-kubernetes-orchestrator">
              <w:r>
                <w:rPr>
                  <w:rStyle w:val="Hyperlink"/>
                </w:rPr>
                <w:t>Securing the Kubernetes Orchestrator</w:t>
              </w:r>
            </w:hyperlink>
          </w:p>
        </w:tc>
      </w:tr>
      <w:tr w:rsidR="00994B9F" w14:paraId="58AA7547" w14:textId="77777777" w:rsidTr="00D12965">
        <w:tc>
          <w:tcPr>
            <w:tcW w:w="0" w:type="auto"/>
          </w:tcPr>
          <w:p w14:paraId="3517BEA3" w14:textId="77777777" w:rsidR="00994B9F" w:rsidRDefault="00994B9F" w:rsidP="00D12965">
            <w:pPr>
              <w:jc w:val="left"/>
            </w:pPr>
            <w:r>
              <w:t>Platform and Access</w:t>
            </w:r>
          </w:p>
        </w:tc>
        <w:tc>
          <w:tcPr>
            <w:tcW w:w="0" w:type="auto"/>
          </w:tcPr>
          <w:p w14:paraId="6AF93E71" w14:textId="77777777" w:rsidR="00994B9F" w:rsidRDefault="00994B9F" w:rsidP="00D12965">
            <w:pPr>
              <w:jc w:val="left"/>
            </w:pPr>
            <w:r>
              <w:t>sec.sys.008</w:t>
            </w:r>
          </w:p>
        </w:tc>
        <w:tc>
          <w:tcPr>
            <w:tcW w:w="0" w:type="auto"/>
          </w:tcPr>
          <w:p w14:paraId="76DD5CF9" w14:textId="77777777" w:rsidR="00994B9F" w:rsidRDefault="00994B9F" w:rsidP="00D12965">
            <w:pPr>
              <w:jc w:val="left"/>
            </w:pPr>
            <w:r>
              <w:t xml:space="preserve">The Platform </w:t>
            </w:r>
            <w:r>
              <w:rPr>
                <w:b/>
              </w:rPr>
              <w:t>must</w:t>
            </w:r>
            <w:r>
              <w:t xml:space="preserve"> be able to assign the Entities that comprise the tenant networks to different trust domains. Communication between different trust domains is not allowed, by default.</w:t>
            </w:r>
          </w:p>
        </w:tc>
        <w:tc>
          <w:tcPr>
            <w:tcW w:w="0" w:type="auto"/>
          </w:tcPr>
          <w:p w14:paraId="2544BA43" w14:textId="77777777" w:rsidR="00994B9F" w:rsidRDefault="00994B9F" w:rsidP="00D12965"/>
        </w:tc>
      </w:tr>
      <w:tr w:rsidR="00994B9F" w14:paraId="3E6E02B7" w14:textId="77777777" w:rsidTr="00D12965">
        <w:tc>
          <w:tcPr>
            <w:tcW w:w="0" w:type="auto"/>
          </w:tcPr>
          <w:p w14:paraId="1E6215F0" w14:textId="77777777" w:rsidR="00994B9F" w:rsidRDefault="00994B9F" w:rsidP="00D12965">
            <w:pPr>
              <w:jc w:val="left"/>
            </w:pPr>
            <w:r>
              <w:t>Platform and Access</w:t>
            </w:r>
          </w:p>
        </w:tc>
        <w:tc>
          <w:tcPr>
            <w:tcW w:w="0" w:type="auto"/>
          </w:tcPr>
          <w:p w14:paraId="33F0564E" w14:textId="77777777" w:rsidR="00994B9F" w:rsidRDefault="00994B9F" w:rsidP="00D12965">
            <w:pPr>
              <w:jc w:val="left"/>
            </w:pPr>
            <w:r>
              <w:t>sec.sys.009</w:t>
            </w:r>
          </w:p>
        </w:tc>
        <w:tc>
          <w:tcPr>
            <w:tcW w:w="0" w:type="auto"/>
          </w:tcPr>
          <w:p w14:paraId="262BB811" w14:textId="77777777" w:rsidR="00994B9F" w:rsidRDefault="00994B9F" w:rsidP="00D12965">
            <w:pPr>
              <w:jc w:val="left"/>
            </w:pPr>
            <w:r>
              <w:t xml:space="preserve">The Platform </w:t>
            </w:r>
            <w:r>
              <w:rPr>
                <w:b/>
              </w:rPr>
              <w:t>must</w:t>
            </w:r>
            <w:r>
              <w:t xml:space="preserve"> support creation of Trust Relationships between trust domains.</w:t>
            </w:r>
          </w:p>
        </w:tc>
        <w:tc>
          <w:tcPr>
            <w:tcW w:w="0" w:type="auto"/>
          </w:tcPr>
          <w:p w14:paraId="764133D2" w14:textId="77777777" w:rsidR="00994B9F" w:rsidRDefault="00994B9F" w:rsidP="00D12965"/>
        </w:tc>
      </w:tr>
      <w:tr w:rsidR="00994B9F" w14:paraId="4CE4F05E" w14:textId="77777777" w:rsidTr="00D12965">
        <w:tc>
          <w:tcPr>
            <w:tcW w:w="0" w:type="auto"/>
          </w:tcPr>
          <w:p w14:paraId="1D6AF109" w14:textId="77777777" w:rsidR="00994B9F" w:rsidRDefault="00994B9F" w:rsidP="00D12965">
            <w:pPr>
              <w:jc w:val="left"/>
            </w:pPr>
            <w:r>
              <w:t>Platform and Access</w:t>
            </w:r>
          </w:p>
        </w:tc>
        <w:tc>
          <w:tcPr>
            <w:tcW w:w="0" w:type="auto"/>
          </w:tcPr>
          <w:p w14:paraId="2AADB5D8" w14:textId="77777777" w:rsidR="00994B9F" w:rsidRDefault="00994B9F" w:rsidP="00D12965">
            <w:pPr>
              <w:jc w:val="left"/>
            </w:pPr>
            <w:r>
              <w:t>sec.sys.010</w:t>
            </w:r>
          </w:p>
        </w:tc>
        <w:tc>
          <w:tcPr>
            <w:tcW w:w="0" w:type="auto"/>
          </w:tcPr>
          <w:p w14:paraId="6525F58F" w14:textId="77777777" w:rsidR="00994B9F" w:rsidRDefault="00994B9F" w:rsidP="00D12965">
            <w:pPr>
              <w:jc w:val="left"/>
            </w:pPr>
            <w:r>
              <w:t xml:space="preserve">For two or more domains without existing trust relationships, the Platform </w:t>
            </w:r>
            <w:r>
              <w:rPr>
                <w:b/>
              </w:rPr>
              <w:t>must not</w:t>
            </w:r>
            <w:r>
              <w:t xml:space="preserve"> allow the effect of an attack on one domain to impact the other domains either directly or indirectly.</w:t>
            </w:r>
          </w:p>
        </w:tc>
        <w:tc>
          <w:tcPr>
            <w:tcW w:w="0" w:type="auto"/>
          </w:tcPr>
          <w:p w14:paraId="7C4A63D6" w14:textId="77777777" w:rsidR="00994B9F" w:rsidRDefault="00994B9F" w:rsidP="00D12965"/>
        </w:tc>
      </w:tr>
      <w:tr w:rsidR="00994B9F" w14:paraId="0A0E131B" w14:textId="77777777" w:rsidTr="00D12965">
        <w:tc>
          <w:tcPr>
            <w:tcW w:w="0" w:type="auto"/>
          </w:tcPr>
          <w:p w14:paraId="05E62815" w14:textId="77777777" w:rsidR="00994B9F" w:rsidRDefault="00994B9F" w:rsidP="00D12965">
            <w:pPr>
              <w:jc w:val="left"/>
            </w:pPr>
            <w:r>
              <w:t>Platform and Access</w:t>
            </w:r>
          </w:p>
        </w:tc>
        <w:tc>
          <w:tcPr>
            <w:tcW w:w="0" w:type="auto"/>
          </w:tcPr>
          <w:p w14:paraId="699C709D" w14:textId="77777777" w:rsidR="00994B9F" w:rsidRDefault="00994B9F" w:rsidP="00D12965">
            <w:pPr>
              <w:jc w:val="left"/>
            </w:pPr>
            <w:r>
              <w:t>sec.sys.011</w:t>
            </w:r>
          </w:p>
        </w:tc>
        <w:tc>
          <w:tcPr>
            <w:tcW w:w="0" w:type="auto"/>
          </w:tcPr>
          <w:p w14:paraId="31991FB6" w14:textId="77777777" w:rsidR="00994B9F" w:rsidRDefault="00994B9F" w:rsidP="00D12965">
            <w:pPr>
              <w:jc w:val="left"/>
            </w:pPr>
            <w:r>
              <w:t xml:space="preserve">The Platform </w:t>
            </w:r>
            <w:r>
              <w:rPr>
                <w:b/>
              </w:rPr>
              <w:t>must not</w:t>
            </w:r>
            <w:r>
              <w:t xml:space="preserve"> reuse the same authentication credential </w:t>
            </w:r>
            <w:r>
              <w:lastRenderedPageBreak/>
              <w:t>(e.g., key-pair) on different Platform components (e.g., on different hosts, or different services).</w:t>
            </w:r>
          </w:p>
        </w:tc>
        <w:tc>
          <w:tcPr>
            <w:tcW w:w="0" w:type="auto"/>
          </w:tcPr>
          <w:p w14:paraId="5A625970" w14:textId="77777777" w:rsidR="00994B9F" w:rsidRDefault="00994B9F" w:rsidP="00D12965"/>
        </w:tc>
      </w:tr>
      <w:tr w:rsidR="00994B9F" w14:paraId="05D36E8F" w14:textId="77777777" w:rsidTr="00D12965">
        <w:tc>
          <w:tcPr>
            <w:tcW w:w="0" w:type="auto"/>
          </w:tcPr>
          <w:p w14:paraId="58FF981F" w14:textId="77777777" w:rsidR="00994B9F" w:rsidRDefault="00994B9F" w:rsidP="00D12965">
            <w:pPr>
              <w:jc w:val="left"/>
            </w:pPr>
            <w:r>
              <w:t>Platform and Access</w:t>
            </w:r>
          </w:p>
        </w:tc>
        <w:tc>
          <w:tcPr>
            <w:tcW w:w="0" w:type="auto"/>
          </w:tcPr>
          <w:p w14:paraId="607BC8A2" w14:textId="77777777" w:rsidR="00994B9F" w:rsidRDefault="00994B9F" w:rsidP="00D12965">
            <w:pPr>
              <w:jc w:val="left"/>
            </w:pPr>
            <w:r>
              <w:t>sec.sys.012</w:t>
            </w:r>
          </w:p>
        </w:tc>
        <w:tc>
          <w:tcPr>
            <w:tcW w:w="0" w:type="auto"/>
          </w:tcPr>
          <w:p w14:paraId="07CCD3DC" w14:textId="77777777" w:rsidR="00994B9F" w:rsidRDefault="00994B9F" w:rsidP="00D12965">
            <w:pPr>
              <w:jc w:val="left"/>
            </w:pPr>
            <w:r>
              <w:t xml:space="preserve">The Platform </w:t>
            </w:r>
            <w:r>
              <w:rPr>
                <w:b/>
              </w:rPr>
              <w:t>must</w:t>
            </w:r>
            <w:r>
              <w:t xml:space="preserve"> protect all secrets by using strong encryption techniques, and storing the protected secrets externally from the component</w:t>
            </w:r>
          </w:p>
        </w:tc>
        <w:tc>
          <w:tcPr>
            <w:tcW w:w="0" w:type="auto"/>
          </w:tcPr>
          <w:p w14:paraId="57E84CB4" w14:textId="77777777" w:rsidR="00994B9F" w:rsidRDefault="00994B9F" w:rsidP="00D12965"/>
        </w:tc>
      </w:tr>
      <w:tr w:rsidR="00994B9F" w14:paraId="114AE89F" w14:textId="77777777" w:rsidTr="00D12965">
        <w:tc>
          <w:tcPr>
            <w:tcW w:w="0" w:type="auto"/>
          </w:tcPr>
          <w:p w14:paraId="1B451D46" w14:textId="77777777" w:rsidR="00994B9F" w:rsidRDefault="00994B9F" w:rsidP="00D12965">
            <w:pPr>
              <w:jc w:val="left"/>
            </w:pPr>
            <w:r>
              <w:t>Platform and Access</w:t>
            </w:r>
          </w:p>
        </w:tc>
        <w:tc>
          <w:tcPr>
            <w:tcW w:w="0" w:type="auto"/>
          </w:tcPr>
          <w:p w14:paraId="4580B82F" w14:textId="77777777" w:rsidR="00994B9F" w:rsidRDefault="00994B9F" w:rsidP="00D12965">
            <w:pPr>
              <w:jc w:val="left"/>
            </w:pPr>
            <w:r>
              <w:t>sec.sys.013</w:t>
            </w:r>
          </w:p>
        </w:tc>
        <w:tc>
          <w:tcPr>
            <w:tcW w:w="0" w:type="auto"/>
          </w:tcPr>
          <w:p w14:paraId="7626ADED" w14:textId="77777777" w:rsidR="00994B9F" w:rsidRDefault="00994B9F" w:rsidP="00D12965">
            <w:pPr>
              <w:jc w:val="left"/>
            </w:pPr>
            <w:r>
              <w:t xml:space="preserve">The Platform </w:t>
            </w:r>
            <w:r>
              <w:rPr>
                <w:b/>
              </w:rPr>
              <w:t>must</w:t>
            </w:r>
            <w:r>
              <w:t xml:space="preserve"> provide secrets dynamically as and when needed.</w:t>
            </w:r>
          </w:p>
        </w:tc>
        <w:tc>
          <w:tcPr>
            <w:tcW w:w="0" w:type="auto"/>
          </w:tcPr>
          <w:p w14:paraId="44EB488B" w14:textId="77777777" w:rsidR="00994B9F" w:rsidRDefault="00994B9F" w:rsidP="00D12965"/>
        </w:tc>
      </w:tr>
      <w:tr w:rsidR="00994B9F" w14:paraId="5E69C83D" w14:textId="77777777" w:rsidTr="00D12965">
        <w:tc>
          <w:tcPr>
            <w:tcW w:w="0" w:type="auto"/>
          </w:tcPr>
          <w:p w14:paraId="01CAD35D" w14:textId="77777777" w:rsidR="00994B9F" w:rsidRDefault="00994B9F" w:rsidP="00D12965">
            <w:pPr>
              <w:jc w:val="left"/>
            </w:pPr>
            <w:r>
              <w:t>Platform and Access</w:t>
            </w:r>
          </w:p>
        </w:tc>
        <w:tc>
          <w:tcPr>
            <w:tcW w:w="0" w:type="auto"/>
          </w:tcPr>
          <w:p w14:paraId="5D1B41B8" w14:textId="77777777" w:rsidR="00994B9F" w:rsidRDefault="00994B9F" w:rsidP="00D12965">
            <w:pPr>
              <w:jc w:val="left"/>
            </w:pPr>
            <w:r>
              <w:t>sec.sys.014</w:t>
            </w:r>
          </w:p>
        </w:tc>
        <w:tc>
          <w:tcPr>
            <w:tcW w:w="0" w:type="auto"/>
          </w:tcPr>
          <w:p w14:paraId="79B50CC1" w14:textId="77777777" w:rsidR="00994B9F" w:rsidRDefault="00994B9F" w:rsidP="00D12965">
            <w:pPr>
              <w:jc w:val="left"/>
            </w:pPr>
            <w:r>
              <w:t xml:space="preserve">The Platform </w:t>
            </w:r>
            <w:r>
              <w:rPr>
                <w:b/>
              </w:rPr>
              <w:t>should</w:t>
            </w:r>
            <w:r>
              <w:t xml:space="preserve"> use Linux Security Modules such as SELinux to control access to resources.</w:t>
            </w:r>
          </w:p>
        </w:tc>
        <w:tc>
          <w:tcPr>
            <w:tcW w:w="0" w:type="auto"/>
          </w:tcPr>
          <w:p w14:paraId="31B741F3" w14:textId="77777777" w:rsidR="00994B9F" w:rsidRDefault="00994B9F" w:rsidP="00D12965"/>
        </w:tc>
      </w:tr>
      <w:tr w:rsidR="00994B9F" w14:paraId="4278A0D7" w14:textId="77777777" w:rsidTr="00D12965">
        <w:tc>
          <w:tcPr>
            <w:tcW w:w="0" w:type="auto"/>
          </w:tcPr>
          <w:p w14:paraId="1B33B882" w14:textId="77777777" w:rsidR="00994B9F" w:rsidRDefault="00994B9F" w:rsidP="00D12965">
            <w:pPr>
              <w:jc w:val="left"/>
            </w:pPr>
            <w:r>
              <w:t>Platform and Access</w:t>
            </w:r>
          </w:p>
        </w:tc>
        <w:tc>
          <w:tcPr>
            <w:tcW w:w="0" w:type="auto"/>
          </w:tcPr>
          <w:p w14:paraId="2A3A1FBB" w14:textId="77777777" w:rsidR="00994B9F" w:rsidRDefault="00994B9F" w:rsidP="00D12965">
            <w:pPr>
              <w:jc w:val="left"/>
            </w:pPr>
            <w:r>
              <w:t>sec.sys.015</w:t>
            </w:r>
          </w:p>
        </w:tc>
        <w:tc>
          <w:tcPr>
            <w:tcW w:w="0" w:type="auto"/>
          </w:tcPr>
          <w:p w14:paraId="12E00DDF" w14:textId="77777777" w:rsidR="00994B9F" w:rsidRDefault="00994B9F" w:rsidP="00D12965">
            <w:pPr>
              <w:jc w:val="left"/>
            </w:pPr>
            <w:r>
              <w:t xml:space="preserve">The Platform </w:t>
            </w:r>
            <w:r>
              <w:rPr>
                <w:b/>
              </w:rPr>
              <w:t>must not</w:t>
            </w:r>
            <w:r>
              <w:t xml:space="preserve"> contain back door entries (unpublished access points, APIs, etc.).</w:t>
            </w:r>
          </w:p>
        </w:tc>
        <w:tc>
          <w:tcPr>
            <w:tcW w:w="0" w:type="auto"/>
          </w:tcPr>
          <w:p w14:paraId="3880DBAF" w14:textId="77777777" w:rsidR="00994B9F" w:rsidRDefault="00994B9F" w:rsidP="00D12965"/>
        </w:tc>
      </w:tr>
      <w:tr w:rsidR="00994B9F" w14:paraId="5BF8AC40" w14:textId="77777777" w:rsidTr="00D12965">
        <w:tc>
          <w:tcPr>
            <w:tcW w:w="0" w:type="auto"/>
          </w:tcPr>
          <w:p w14:paraId="28BF30E6" w14:textId="77777777" w:rsidR="00994B9F" w:rsidRDefault="00994B9F" w:rsidP="00D12965">
            <w:pPr>
              <w:jc w:val="left"/>
            </w:pPr>
            <w:r>
              <w:t>Platform and Access</w:t>
            </w:r>
          </w:p>
        </w:tc>
        <w:tc>
          <w:tcPr>
            <w:tcW w:w="0" w:type="auto"/>
          </w:tcPr>
          <w:p w14:paraId="49C3A465" w14:textId="77777777" w:rsidR="00994B9F" w:rsidRDefault="00994B9F" w:rsidP="00D12965">
            <w:pPr>
              <w:jc w:val="left"/>
            </w:pPr>
            <w:r>
              <w:t>sec.sys.016</w:t>
            </w:r>
          </w:p>
        </w:tc>
        <w:tc>
          <w:tcPr>
            <w:tcW w:w="0" w:type="auto"/>
          </w:tcPr>
          <w:p w14:paraId="7186A369" w14:textId="77777777" w:rsidR="00994B9F" w:rsidRDefault="00994B9F" w:rsidP="00D12965">
            <w:pPr>
              <w:jc w:val="left"/>
            </w:pPr>
            <w:r>
              <w:t xml:space="preserve">Login access to the platform's components </w:t>
            </w:r>
            <w:r>
              <w:rPr>
                <w:b/>
              </w:rPr>
              <w:t>must</w:t>
            </w:r>
            <w:r>
              <w:t xml:space="preserve"> be through encrypted protocols such as SSH v2 or TLS v1.2 or higher. Note: Hardened jump servers isolated from external networks are recommended</w:t>
            </w:r>
          </w:p>
        </w:tc>
        <w:tc>
          <w:tcPr>
            <w:tcW w:w="0" w:type="auto"/>
          </w:tcPr>
          <w:p w14:paraId="5537E27D" w14:textId="77777777" w:rsidR="00994B9F" w:rsidRDefault="00994B9F" w:rsidP="00D12965">
            <w:pPr>
              <w:jc w:val="left"/>
            </w:pPr>
            <w:hyperlink w:anchor="securing-the-kubernetes-orchestrator">
              <w:r>
                <w:rPr>
                  <w:rStyle w:val="Hyperlink"/>
                </w:rPr>
                <w:t>Securing the Kubernetes Orchestrator</w:t>
              </w:r>
            </w:hyperlink>
          </w:p>
        </w:tc>
      </w:tr>
      <w:tr w:rsidR="00994B9F" w14:paraId="1F1808C3" w14:textId="77777777" w:rsidTr="00D12965">
        <w:tc>
          <w:tcPr>
            <w:tcW w:w="0" w:type="auto"/>
          </w:tcPr>
          <w:p w14:paraId="6DF50118" w14:textId="77777777" w:rsidR="00994B9F" w:rsidRDefault="00994B9F" w:rsidP="00D12965">
            <w:pPr>
              <w:jc w:val="left"/>
            </w:pPr>
            <w:r>
              <w:t>Platform and Access</w:t>
            </w:r>
          </w:p>
        </w:tc>
        <w:tc>
          <w:tcPr>
            <w:tcW w:w="0" w:type="auto"/>
          </w:tcPr>
          <w:p w14:paraId="6B37DA7F" w14:textId="77777777" w:rsidR="00994B9F" w:rsidRDefault="00994B9F" w:rsidP="00D12965">
            <w:pPr>
              <w:jc w:val="left"/>
            </w:pPr>
            <w:r>
              <w:t>sec.sys.017</w:t>
            </w:r>
          </w:p>
        </w:tc>
        <w:tc>
          <w:tcPr>
            <w:tcW w:w="0" w:type="auto"/>
          </w:tcPr>
          <w:p w14:paraId="58C61FD0" w14:textId="77777777" w:rsidR="00994B9F" w:rsidRDefault="00994B9F" w:rsidP="00D12965">
            <w:pPr>
              <w:jc w:val="left"/>
            </w:pPr>
            <w:r>
              <w:t xml:space="preserve">The Platform </w:t>
            </w:r>
            <w:r>
              <w:rPr>
                <w:b/>
              </w:rPr>
              <w:t>must</w:t>
            </w:r>
            <w:r>
              <w:t xml:space="preserve"> provide the capability of using digital certificates that comply with X.509 standards issued by a trusted certificate authority.</w:t>
            </w:r>
          </w:p>
        </w:tc>
        <w:tc>
          <w:tcPr>
            <w:tcW w:w="0" w:type="auto"/>
          </w:tcPr>
          <w:p w14:paraId="43BF5B22" w14:textId="77777777" w:rsidR="00994B9F" w:rsidRDefault="00994B9F" w:rsidP="00D12965"/>
        </w:tc>
      </w:tr>
      <w:tr w:rsidR="00994B9F" w14:paraId="74A844B2" w14:textId="77777777" w:rsidTr="00D12965">
        <w:tc>
          <w:tcPr>
            <w:tcW w:w="0" w:type="auto"/>
          </w:tcPr>
          <w:p w14:paraId="7814D968" w14:textId="77777777" w:rsidR="00994B9F" w:rsidRDefault="00994B9F" w:rsidP="00D12965">
            <w:pPr>
              <w:jc w:val="left"/>
            </w:pPr>
            <w:r>
              <w:t>Platform and Access</w:t>
            </w:r>
          </w:p>
        </w:tc>
        <w:tc>
          <w:tcPr>
            <w:tcW w:w="0" w:type="auto"/>
          </w:tcPr>
          <w:p w14:paraId="52E5704D" w14:textId="77777777" w:rsidR="00994B9F" w:rsidRDefault="00994B9F" w:rsidP="00D12965">
            <w:pPr>
              <w:jc w:val="left"/>
            </w:pPr>
            <w:r>
              <w:t>sec.sys.018</w:t>
            </w:r>
          </w:p>
        </w:tc>
        <w:tc>
          <w:tcPr>
            <w:tcW w:w="0" w:type="auto"/>
          </w:tcPr>
          <w:p w14:paraId="47122E30" w14:textId="77777777" w:rsidR="00994B9F" w:rsidRDefault="00994B9F" w:rsidP="00D12965">
            <w:pPr>
              <w:jc w:val="left"/>
            </w:pPr>
            <w:r>
              <w:t xml:space="preserve">The Platform </w:t>
            </w:r>
            <w:r>
              <w:rPr>
                <w:b/>
              </w:rPr>
              <w:t>must</w:t>
            </w:r>
            <w:r>
              <w:t xml:space="preserve"> provide the capability of allowing certificate renewal and revocation.</w:t>
            </w:r>
          </w:p>
        </w:tc>
        <w:tc>
          <w:tcPr>
            <w:tcW w:w="0" w:type="auto"/>
          </w:tcPr>
          <w:p w14:paraId="1F82B6B7" w14:textId="77777777" w:rsidR="00994B9F" w:rsidRDefault="00994B9F" w:rsidP="00D12965"/>
        </w:tc>
      </w:tr>
      <w:tr w:rsidR="00994B9F" w14:paraId="1E600C2A" w14:textId="77777777" w:rsidTr="00D12965">
        <w:tc>
          <w:tcPr>
            <w:tcW w:w="0" w:type="auto"/>
          </w:tcPr>
          <w:p w14:paraId="76606609" w14:textId="77777777" w:rsidR="00994B9F" w:rsidRDefault="00994B9F" w:rsidP="00D12965">
            <w:pPr>
              <w:jc w:val="left"/>
            </w:pPr>
            <w:r>
              <w:t>Platform and Access</w:t>
            </w:r>
          </w:p>
        </w:tc>
        <w:tc>
          <w:tcPr>
            <w:tcW w:w="0" w:type="auto"/>
          </w:tcPr>
          <w:p w14:paraId="6B374D65" w14:textId="77777777" w:rsidR="00994B9F" w:rsidRDefault="00994B9F" w:rsidP="00D12965">
            <w:pPr>
              <w:jc w:val="left"/>
            </w:pPr>
            <w:r>
              <w:t>sec.sys.019</w:t>
            </w:r>
          </w:p>
        </w:tc>
        <w:tc>
          <w:tcPr>
            <w:tcW w:w="0" w:type="auto"/>
          </w:tcPr>
          <w:p w14:paraId="43A10BB6" w14:textId="77777777" w:rsidR="00994B9F" w:rsidRDefault="00994B9F" w:rsidP="00D12965">
            <w:pPr>
              <w:jc w:val="left"/>
            </w:pPr>
            <w:r>
              <w:t xml:space="preserve">The Platform </w:t>
            </w:r>
            <w:r>
              <w:rPr>
                <w:b/>
              </w:rPr>
              <w:t>must</w:t>
            </w:r>
            <w:r>
              <w:t xml:space="preserve"> provide the capability of testing the validity of a digital certificate (CA signature, validity period, non-revocation, identity).</w:t>
            </w:r>
          </w:p>
        </w:tc>
        <w:tc>
          <w:tcPr>
            <w:tcW w:w="0" w:type="auto"/>
          </w:tcPr>
          <w:p w14:paraId="144B0DE0" w14:textId="77777777" w:rsidR="00994B9F" w:rsidRDefault="00994B9F" w:rsidP="00D12965"/>
        </w:tc>
      </w:tr>
      <w:tr w:rsidR="00994B9F" w14:paraId="6320DAD3" w14:textId="77777777" w:rsidTr="00D12965">
        <w:tc>
          <w:tcPr>
            <w:tcW w:w="0" w:type="auto"/>
          </w:tcPr>
          <w:p w14:paraId="65BF6D2A" w14:textId="77777777" w:rsidR="00994B9F" w:rsidRDefault="00994B9F" w:rsidP="00D12965">
            <w:pPr>
              <w:jc w:val="left"/>
            </w:pPr>
            <w:r>
              <w:t>Platform and Access</w:t>
            </w:r>
          </w:p>
        </w:tc>
        <w:tc>
          <w:tcPr>
            <w:tcW w:w="0" w:type="auto"/>
          </w:tcPr>
          <w:p w14:paraId="7BCBD027" w14:textId="77777777" w:rsidR="00994B9F" w:rsidRDefault="00994B9F" w:rsidP="00D12965">
            <w:pPr>
              <w:jc w:val="left"/>
            </w:pPr>
            <w:r>
              <w:t>sec.sys.020</w:t>
            </w:r>
          </w:p>
        </w:tc>
        <w:tc>
          <w:tcPr>
            <w:tcW w:w="0" w:type="auto"/>
          </w:tcPr>
          <w:p w14:paraId="54FD5796" w14:textId="77777777" w:rsidR="00994B9F" w:rsidRDefault="00994B9F" w:rsidP="00D12965">
            <w:pPr>
              <w:jc w:val="left"/>
            </w:pPr>
            <w:r>
              <w:t xml:space="preserve">The Cloud Infrastructure architecture </w:t>
            </w:r>
            <w:r>
              <w:rPr>
                <w:b/>
              </w:rPr>
              <w:t>should</w:t>
            </w:r>
            <w:r>
              <w:t xml:space="preserve"> rely on Zero Trust principles to build a secure by design environment.</w:t>
            </w:r>
          </w:p>
        </w:tc>
        <w:tc>
          <w:tcPr>
            <w:tcW w:w="0" w:type="auto"/>
          </w:tcPr>
          <w:p w14:paraId="1615F33B" w14:textId="77777777" w:rsidR="00994B9F" w:rsidRDefault="00994B9F" w:rsidP="00D12965"/>
        </w:tc>
      </w:tr>
      <w:tr w:rsidR="00994B9F" w14:paraId="39CC7F94" w14:textId="77777777" w:rsidTr="00D12965">
        <w:tc>
          <w:tcPr>
            <w:tcW w:w="0" w:type="auto"/>
          </w:tcPr>
          <w:p w14:paraId="7E77B9EC" w14:textId="77777777" w:rsidR="00994B9F" w:rsidRDefault="00994B9F" w:rsidP="00D12965">
            <w:pPr>
              <w:jc w:val="left"/>
            </w:pPr>
            <w:r>
              <w:t>Confidentiality and Integrity</w:t>
            </w:r>
          </w:p>
        </w:tc>
        <w:tc>
          <w:tcPr>
            <w:tcW w:w="0" w:type="auto"/>
          </w:tcPr>
          <w:p w14:paraId="52249ACE" w14:textId="77777777" w:rsidR="00994B9F" w:rsidRDefault="00994B9F" w:rsidP="00D12965">
            <w:pPr>
              <w:jc w:val="left"/>
            </w:pPr>
            <w:r>
              <w:t>sec.ci.001</w:t>
            </w:r>
          </w:p>
        </w:tc>
        <w:tc>
          <w:tcPr>
            <w:tcW w:w="0" w:type="auto"/>
          </w:tcPr>
          <w:p w14:paraId="6153A547" w14:textId="77777777" w:rsidR="00994B9F" w:rsidRDefault="00994B9F" w:rsidP="00D12965">
            <w:pPr>
              <w:jc w:val="left"/>
            </w:pPr>
            <w:r>
              <w:t xml:space="preserve">The Platform </w:t>
            </w:r>
            <w:r>
              <w:rPr>
                <w:b/>
              </w:rPr>
              <w:t>must</w:t>
            </w:r>
            <w:r>
              <w:t xml:space="preserve"> support Confidentiality and Integrity of data at rest and in-transit. by design environment.</w:t>
            </w:r>
          </w:p>
        </w:tc>
        <w:tc>
          <w:tcPr>
            <w:tcW w:w="0" w:type="auto"/>
          </w:tcPr>
          <w:p w14:paraId="60F889D4" w14:textId="77777777" w:rsidR="00994B9F" w:rsidRDefault="00994B9F" w:rsidP="00D12965">
            <w:pPr>
              <w:jc w:val="left"/>
            </w:pPr>
            <w:hyperlink w:anchor="securing-the-kubernetes-orchestrator">
              <w:r>
                <w:rPr>
                  <w:rStyle w:val="Hyperlink"/>
                </w:rPr>
                <w:t>Securing the Kubernetes Orchestrator</w:t>
              </w:r>
            </w:hyperlink>
          </w:p>
        </w:tc>
      </w:tr>
      <w:tr w:rsidR="00994B9F" w14:paraId="04D6582E" w14:textId="77777777" w:rsidTr="00D12965">
        <w:tc>
          <w:tcPr>
            <w:tcW w:w="0" w:type="auto"/>
          </w:tcPr>
          <w:p w14:paraId="75472A60" w14:textId="77777777" w:rsidR="00994B9F" w:rsidRDefault="00994B9F" w:rsidP="00D12965">
            <w:pPr>
              <w:jc w:val="left"/>
            </w:pPr>
            <w:r>
              <w:t>Confidentiality and Integrity</w:t>
            </w:r>
          </w:p>
        </w:tc>
        <w:tc>
          <w:tcPr>
            <w:tcW w:w="0" w:type="auto"/>
          </w:tcPr>
          <w:p w14:paraId="4631AE5E" w14:textId="77777777" w:rsidR="00994B9F" w:rsidRDefault="00994B9F" w:rsidP="00D12965">
            <w:pPr>
              <w:jc w:val="left"/>
            </w:pPr>
            <w:r>
              <w:t>sec.ci.002</w:t>
            </w:r>
          </w:p>
        </w:tc>
        <w:tc>
          <w:tcPr>
            <w:tcW w:w="0" w:type="auto"/>
          </w:tcPr>
          <w:p w14:paraId="7AFB31F9" w14:textId="77777777" w:rsidR="00994B9F" w:rsidRDefault="00994B9F" w:rsidP="00D12965">
            <w:pPr>
              <w:jc w:val="left"/>
            </w:pPr>
            <w:r>
              <w:t xml:space="preserve">The Platform </w:t>
            </w:r>
            <w:r>
              <w:rPr>
                <w:b/>
              </w:rPr>
              <w:t>should</w:t>
            </w:r>
            <w:r>
              <w:t xml:space="preserve"> support self-encrypting storage devices.</w:t>
            </w:r>
          </w:p>
        </w:tc>
        <w:tc>
          <w:tcPr>
            <w:tcW w:w="0" w:type="auto"/>
          </w:tcPr>
          <w:p w14:paraId="11B917E5" w14:textId="77777777" w:rsidR="00994B9F" w:rsidRDefault="00994B9F" w:rsidP="00D12965"/>
        </w:tc>
      </w:tr>
      <w:tr w:rsidR="00994B9F" w14:paraId="6F5BF7BE" w14:textId="77777777" w:rsidTr="00D12965">
        <w:tc>
          <w:tcPr>
            <w:tcW w:w="0" w:type="auto"/>
          </w:tcPr>
          <w:p w14:paraId="2E0181BA" w14:textId="77777777" w:rsidR="00994B9F" w:rsidRDefault="00994B9F" w:rsidP="00D12965">
            <w:pPr>
              <w:jc w:val="left"/>
            </w:pPr>
            <w:r>
              <w:lastRenderedPageBreak/>
              <w:t>Confidentiality and Integrity</w:t>
            </w:r>
          </w:p>
        </w:tc>
        <w:tc>
          <w:tcPr>
            <w:tcW w:w="0" w:type="auto"/>
          </w:tcPr>
          <w:p w14:paraId="0ADA8C13" w14:textId="77777777" w:rsidR="00994B9F" w:rsidRDefault="00994B9F" w:rsidP="00D12965">
            <w:pPr>
              <w:jc w:val="left"/>
            </w:pPr>
            <w:r>
              <w:t>sec.ci.003</w:t>
            </w:r>
          </w:p>
        </w:tc>
        <w:tc>
          <w:tcPr>
            <w:tcW w:w="0" w:type="auto"/>
          </w:tcPr>
          <w:p w14:paraId="7D3C5DA9" w14:textId="77777777" w:rsidR="00994B9F" w:rsidRDefault="00994B9F" w:rsidP="00D12965">
            <w:pPr>
              <w:jc w:val="left"/>
            </w:pPr>
            <w:r>
              <w:t xml:space="preserve">The Platform </w:t>
            </w:r>
            <w:r>
              <w:rPr>
                <w:b/>
              </w:rPr>
              <w:t>must</w:t>
            </w:r>
            <w:r>
              <w:t xml:space="preserve"> support confidentiality and integrity of data related metadata.</w:t>
            </w:r>
          </w:p>
        </w:tc>
        <w:tc>
          <w:tcPr>
            <w:tcW w:w="0" w:type="auto"/>
          </w:tcPr>
          <w:p w14:paraId="0FE21568" w14:textId="77777777" w:rsidR="00994B9F" w:rsidRDefault="00994B9F" w:rsidP="00D12965"/>
        </w:tc>
      </w:tr>
      <w:tr w:rsidR="00994B9F" w14:paraId="5ED7F7AB" w14:textId="77777777" w:rsidTr="00D12965">
        <w:tc>
          <w:tcPr>
            <w:tcW w:w="0" w:type="auto"/>
          </w:tcPr>
          <w:p w14:paraId="363C205F" w14:textId="77777777" w:rsidR="00994B9F" w:rsidRDefault="00994B9F" w:rsidP="00D12965">
            <w:pPr>
              <w:jc w:val="left"/>
            </w:pPr>
            <w:r>
              <w:t>Confidentiality and Integrity</w:t>
            </w:r>
          </w:p>
        </w:tc>
        <w:tc>
          <w:tcPr>
            <w:tcW w:w="0" w:type="auto"/>
          </w:tcPr>
          <w:p w14:paraId="3BB2A92A" w14:textId="77777777" w:rsidR="00994B9F" w:rsidRDefault="00994B9F" w:rsidP="00D12965">
            <w:pPr>
              <w:jc w:val="left"/>
            </w:pPr>
            <w:r>
              <w:t>sec.ci.004</w:t>
            </w:r>
          </w:p>
        </w:tc>
        <w:tc>
          <w:tcPr>
            <w:tcW w:w="0" w:type="auto"/>
          </w:tcPr>
          <w:p w14:paraId="50108321" w14:textId="77777777" w:rsidR="00994B9F" w:rsidRDefault="00994B9F" w:rsidP="00D12965">
            <w:pPr>
              <w:jc w:val="left"/>
            </w:pPr>
            <w:r>
              <w:t xml:space="preserve">The Platform </w:t>
            </w:r>
            <w:r>
              <w:rPr>
                <w:b/>
              </w:rPr>
              <w:t>must</w:t>
            </w:r>
            <w:r>
              <w:t xml:space="preserve"> support confidentiality of processes and restrict information sharing with only the process owner (e.g., tenant).</w:t>
            </w:r>
          </w:p>
        </w:tc>
        <w:tc>
          <w:tcPr>
            <w:tcW w:w="0" w:type="auto"/>
          </w:tcPr>
          <w:p w14:paraId="24835EC8" w14:textId="77777777" w:rsidR="00994B9F" w:rsidRDefault="00994B9F" w:rsidP="00D12965"/>
        </w:tc>
      </w:tr>
      <w:tr w:rsidR="00994B9F" w14:paraId="4EB7669C" w14:textId="77777777" w:rsidTr="00D12965">
        <w:tc>
          <w:tcPr>
            <w:tcW w:w="0" w:type="auto"/>
          </w:tcPr>
          <w:p w14:paraId="1E45533C" w14:textId="77777777" w:rsidR="00994B9F" w:rsidRDefault="00994B9F" w:rsidP="00D12965">
            <w:pPr>
              <w:jc w:val="left"/>
            </w:pPr>
            <w:r>
              <w:t>Confidentiality and Integrity</w:t>
            </w:r>
          </w:p>
        </w:tc>
        <w:tc>
          <w:tcPr>
            <w:tcW w:w="0" w:type="auto"/>
          </w:tcPr>
          <w:p w14:paraId="6496DECA" w14:textId="77777777" w:rsidR="00994B9F" w:rsidRDefault="00994B9F" w:rsidP="00D12965">
            <w:pPr>
              <w:jc w:val="left"/>
            </w:pPr>
            <w:r>
              <w:t>sec.ci.005</w:t>
            </w:r>
          </w:p>
        </w:tc>
        <w:tc>
          <w:tcPr>
            <w:tcW w:w="0" w:type="auto"/>
          </w:tcPr>
          <w:p w14:paraId="0AEDDBDB" w14:textId="77777777" w:rsidR="00994B9F" w:rsidRDefault="00994B9F" w:rsidP="00D12965">
            <w:pPr>
              <w:jc w:val="left"/>
            </w:pPr>
            <w:r>
              <w:t xml:space="preserve">The Platform </w:t>
            </w:r>
            <w:r>
              <w:rPr>
                <w:b/>
              </w:rPr>
              <w:t>must</w:t>
            </w:r>
            <w:r>
              <w:t xml:space="preserve"> support confidentiality and integrity of process-related metadata and restrict information sharing with only the process owner (e.g., tenant).</w:t>
            </w:r>
          </w:p>
        </w:tc>
        <w:tc>
          <w:tcPr>
            <w:tcW w:w="0" w:type="auto"/>
          </w:tcPr>
          <w:p w14:paraId="62180652" w14:textId="77777777" w:rsidR="00994B9F" w:rsidRDefault="00994B9F" w:rsidP="00D12965"/>
        </w:tc>
      </w:tr>
      <w:tr w:rsidR="00994B9F" w14:paraId="57925AC0" w14:textId="77777777" w:rsidTr="00D12965">
        <w:tc>
          <w:tcPr>
            <w:tcW w:w="0" w:type="auto"/>
          </w:tcPr>
          <w:p w14:paraId="6CE83AF2" w14:textId="77777777" w:rsidR="00994B9F" w:rsidRDefault="00994B9F" w:rsidP="00D12965">
            <w:pPr>
              <w:jc w:val="left"/>
            </w:pPr>
            <w:r>
              <w:t>Confidentiality and Integrity</w:t>
            </w:r>
          </w:p>
        </w:tc>
        <w:tc>
          <w:tcPr>
            <w:tcW w:w="0" w:type="auto"/>
          </w:tcPr>
          <w:p w14:paraId="242A52AC" w14:textId="77777777" w:rsidR="00994B9F" w:rsidRDefault="00994B9F" w:rsidP="00D12965">
            <w:pPr>
              <w:jc w:val="left"/>
            </w:pPr>
            <w:r>
              <w:t>sec.ci.006</w:t>
            </w:r>
          </w:p>
        </w:tc>
        <w:tc>
          <w:tcPr>
            <w:tcW w:w="0" w:type="auto"/>
          </w:tcPr>
          <w:p w14:paraId="06B25499" w14:textId="77777777" w:rsidR="00994B9F" w:rsidRDefault="00994B9F" w:rsidP="00D12965">
            <w:pPr>
              <w:jc w:val="left"/>
            </w:pPr>
            <w:r>
              <w:t xml:space="preserve">The Platform </w:t>
            </w:r>
            <w:r>
              <w:rPr>
                <w:b/>
              </w:rPr>
              <w:t>must</w:t>
            </w:r>
            <w:r>
              <w:t xml:space="preserve"> support confidentiality and integrity of workload resource utilization (RAM, CPU, storage, network I/O, cache, hardware offload) and restrict information sharing with only the workload owner (e.g., tenant).</w:t>
            </w:r>
          </w:p>
        </w:tc>
        <w:tc>
          <w:tcPr>
            <w:tcW w:w="0" w:type="auto"/>
          </w:tcPr>
          <w:p w14:paraId="02642955" w14:textId="77777777" w:rsidR="00994B9F" w:rsidRDefault="00994B9F" w:rsidP="00D12965"/>
        </w:tc>
      </w:tr>
      <w:tr w:rsidR="00994B9F" w14:paraId="56A4CDEA" w14:textId="77777777" w:rsidTr="00D12965">
        <w:tc>
          <w:tcPr>
            <w:tcW w:w="0" w:type="auto"/>
          </w:tcPr>
          <w:p w14:paraId="24B04C6C" w14:textId="77777777" w:rsidR="00994B9F" w:rsidRDefault="00994B9F" w:rsidP="00D12965">
            <w:pPr>
              <w:jc w:val="left"/>
            </w:pPr>
            <w:r>
              <w:t>Confidentiality and Integrity</w:t>
            </w:r>
          </w:p>
        </w:tc>
        <w:tc>
          <w:tcPr>
            <w:tcW w:w="0" w:type="auto"/>
          </w:tcPr>
          <w:p w14:paraId="1A709F75" w14:textId="77777777" w:rsidR="00994B9F" w:rsidRDefault="00994B9F" w:rsidP="00D12965">
            <w:pPr>
              <w:jc w:val="left"/>
            </w:pPr>
            <w:r>
              <w:t>sec.ci.007</w:t>
            </w:r>
          </w:p>
        </w:tc>
        <w:tc>
          <w:tcPr>
            <w:tcW w:w="0" w:type="auto"/>
          </w:tcPr>
          <w:p w14:paraId="6DA20545" w14:textId="77777777" w:rsidR="00994B9F" w:rsidRDefault="00994B9F" w:rsidP="00D12965">
            <w:pPr>
              <w:jc w:val="left"/>
            </w:pPr>
            <w:r>
              <w:t xml:space="preserve">The Platform </w:t>
            </w:r>
            <w:r>
              <w:rPr>
                <w:b/>
              </w:rPr>
              <w:t>must not</w:t>
            </w:r>
            <w:r>
              <w:t xml:space="preserve"> allow memory inspection by any actor other than the authorized actors for the entity to which memory is assigned (e.g., tenants owning the workload), for Lawful Inspection, and by secure monitoring services.</w:t>
            </w:r>
          </w:p>
        </w:tc>
        <w:tc>
          <w:tcPr>
            <w:tcW w:w="0" w:type="auto"/>
          </w:tcPr>
          <w:p w14:paraId="7BB129FD" w14:textId="77777777" w:rsidR="00994B9F" w:rsidRDefault="00994B9F" w:rsidP="00D12965"/>
        </w:tc>
      </w:tr>
      <w:tr w:rsidR="00994B9F" w14:paraId="3EFBA7B8" w14:textId="77777777" w:rsidTr="00D12965">
        <w:tc>
          <w:tcPr>
            <w:tcW w:w="0" w:type="auto"/>
          </w:tcPr>
          <w:p w14:paraId="0B7C5F5B" w14:textId="77777777" w:rsidR="00994B9F" w:rsidRDefault="00994B9F" w:rsidP="00D12965">
            <w:pPr>
              <w:jc w:val="left"/>
            </w:pPr>
            <w:r>
              <w:t>Confidentiality and Integrity</w:t>
            </w:r>
          </w:p>
        </w:tc>
        <w:tc>
          <w:tcPr>
            <w:tcW w:w="0" w:type="auto"/>
          </w:tcPr>
          <w:p w14:paraId="3D62D544" w14:textId="77777777" w:rsidR="00994B9F" w:rsidRDefault="00994B9F" w:rsidP="00D12965">
            <w:pPr>
              <w:jc w:val="left"/>
            </w:pPr>
            <w:r>
              <w:t>sec.ci.008</w:t>
            </w:r>
          </w:p>
        </w:tc>
        <w:tc>
          <w:tcPr>
            <w:tcW w:w="0" w:type="auto"/>
          </w:tcPr>
          <w:p w14:paraId="139C55D1" w14:textId="77777777" w:rsidR="00994B9F" w:rsidRDefault="00994B9F" w:rsidP="00D12965">
            <w:pPr>
              <w:jc w:val="left"/>
            </w:pPr>
            <w:r>
              <w:t xml:space="preserve">The Cloud Infrastructure </w:t>
            </w:r>
            <w:r>
              <w:rPr>
                <w:b/>
              </w:rPr>
              <w:t>must</w:t>
            </w:r>
            <w:r>
              <w:t xml:space="preserve"> support tenant networks segregation.</w:t>
            </w:r>
          </w:p>
        </w:tc>
        <w:tc>
          <w:tcPr>
            <w:tcW w:w="0" w:type="auto"/>
          </w:tcPr>
          <w:p w14:paraId="6F94EAAB" w14:textId="77777777" w:rsidR="00994B9F" w:rsidRDefault="00994B9F" w:rsidP="00D12965">
            <w:pPr>
              <w:jc w:val="left"/>
            </w:pPr>
            <w:r>
              <w:t>Create and define Network Policies</w:t>
            </w:r>
          </w:p>
        </w:tc>
      </w:tr>
      <w:tr w:rsidR="00994B9F" w14:paraId="4253D87A" w14:textId="77777777" w:rsidTr="00D12965">
        <w:tc>
          <w:tcPr>
            <w:tcW w:w="0" w:type="auto"/>
          </w:tcPr>
          <w:p w14:paraId="575E1296" w14:textId="77777777" w:rsidR="00994B9F" w:rsidRDefault="00994B9F" w:rsidP="00D12965">
            <w:pPr>
              <w:jc w:val="left"/>
            </w:pPr>
            <w:r>
              <w:t>Confidentiality and Integrity</w:t>
            </w:r>
          </w:p>
        </w:tc>
        <w:tc>
          <w:tcPr>
            <w:tcW w:w="0" w:type="auto"/>
          </w:tcPr>
          <w:p w14:paraId="4EFBEF0A" w14:textId="77777777" w:rsidR="00994B9F" w:rsidRDefault="00994B9F" w:rsidP="00D12965">
            <w:pPr>
              <w:jc w:val="left"/>
            </w:pPr>
            <w:r>
              <w:t>sec.ci.009</w:t>
            </w:r>
          </w:p>
        </w:tc>
        <w:tc>
          <w:tcPr>
            <w:tcW w:w="0" w:type="auto"/>
          </w:tcPr>
          <w:p w14:paraId="320E37B6" w14:textId="77777777" w:rsidR="00994B9F" w:rsidRDefault="00994B9F" w:rsidP="00D12965">
            <w:pPr>
              <w:jc w:val="left"/>
            </w:pPr>
            <w:r>
              <w:t xml:space="preserve">For sensitive data encryption, the key management service </w:t>
            </w:r>
            <w:r>
              <w:rPr>
                <w:b/>
              </w:rPr>
              <w:t>should</w:t>
            </w:r>
            <w:r>
              <w:t xml:space="preserve"> leverage a Hardware Security Module to manage and protect cryptographic keys.</w:t>
            </w:r>
          </w:p>
        </w:tc>
        <w:tc>
          <w:tcPr>
            <w:tcW w:w="0" w:type="auto"/>
          </w:tcPr>
          <w:p w14:paraId="667C1C3A" w14:textId="77777777" w:rsidR="00994B9F" w:rsidRDefault="00994B9F" w:rsidP="00D12965"/>
        </w:tc>
      </w:tr>
      <w:tr w:rsidR="00994B9F" w14:paraId="6D827CDF" w14:textId="77777777" w:rsidTr="00D12965">
        <w:tc>
          <w:tcPr>
            <w:tcW w:w="0" w:type="auto"/>
          </w:tcPr>
          <w:p w14:paraId="25A4A061" w14:textId="77777777" w:rsidR="00994B9F" w:rsidRDefault="00994B9F" w:rsidP="00D12965">
            <w:pPr>
              <w:jc w:val="left"/>
            </w:pPr>
            <w:r>
              <w:t>Workload Security</w:t>
            </w:r>
          </w:p>
        </w:tc>
        <w:tc>
          <w:tcPr>
            <w:tcW w:w="0" w:type="auto"/>
          </w:tcPr>
          <w:p w14:paraId="37A97DD5" w14:textId="77777777" w:rsidR="00994B9F" w:rsidRDefault="00994B9F" w:rsidP="00D12965">
            <w:pPr>
              <w:jc w:val="left"/>
            </w:pPr>
            <w:r>
              <w:t>sec.wl.001</w:t>
            </w:r>
          </w:p>
        </w:tc>
        <w:tc>
          <w:tcPr>
            <w:tcW w:w="0" w:type="auto"/>
          </w:tcPr>
          <w:p w14:paraId="7C4D30FD" w14:textId="77777777" w:rsidR="00994B9F" w:rsidRDefault="00994B9F" w:rsidP="00D12965">
            <w:pPr>
              <w:jc w:val="left"/>
            </w:pPr>
            <w:r>
              <w:t xml:space="preserve">The Platform </w:t>
            </w:r>
            <w:r>
              <w:rPr>
                <w:b/>
              </w:rPr>
              <w:t>must</w:t>
            </w:r>
            <w:r>
              <w:t xml:space="preserve"> support workload placement policy.</w:t>
            </w:r>
          </w:p>
        </w:tc>
        <w:tc>
          <w:tcPr>
            <w:tcW w:w="0" w:type="auto"/>
          </w:tcPr>
          <w:p w14:paraId="385D473B" w14:textId="77777777" w:rsidR="00994B9F" w:rsidRDefault="00994B9F" w:rsidP="00D12965"/>
        </w:tc>
      </w:tr>
      <w:tr w:rsidR="00994B9F" w14:paraId="19CB2178" w14:textId="77777777" w:rsidTr="00D12965">
        <w:tc>
          <w:tcPr>
            <w:tcW w:w="0" w:type="auto"/>
          </w:tcPr>
          <w:p w14:paraId="41FD5A11" w14:textId="77777777" w:rsidR="00994B9F" w:rsidRDefault="00994B9F" w:rsidP="00D12965">
            <w:pPr>
              <w:jc w:val="left"/>
            </w:pPr>
            <w:r>
              <w:t>Workload Security</w:t>
            </w:r>
          </w:p>
        </w:tc>
        <w:tc>
          <w:tcPr>
            <w:tcW w:w="0" w:type="auto"/>
          </w:tcPr>
          <w:p w14:paraId="2F751D1C" w14:textId="77777777" w:rsidR="00994B9F" w:rsidRDefault="00994B9F" w:rsidP="00D12965">
            <w:pPr>
              <w:jc w:val="left"/>
            </w:pPr>
            <w:r>
              <w:t>sec.wl.002</w:t>
            </w:r>
          </w:p>
        </w:tc>
        <w:tc>
          <w:tcPr>
            <w:tcW w:w="0" w:type="auto"/>
          </w:tcPr>
          <w:p w14:paraId="3AEA9A55" w14:textId="77777777" w:rsidR="00994B9F" w:rsidRDefault="00994B9F" w:rsidP="00D12965">
            <w:pPr>
              <w:jc w:val="left"/>
            </w:pPr>
            <w:r>
              <w:t xml:space="preserve">The Cloud Infrastructure </w:t>
            </w:r>
            <w:r>
              <w:rPr>
                <w:b/>
              </w:rPr>
              <w:t>must</w:t>
            </w:r>
            <w:r>
              <w:t xml:space="preserve"> provide methods to ensure the platform's trust status and integrity (e.g., remote attestation, Trusted Platform Module).</w:t>
            </w:r>
          </w:p>
        </w:tc>
        <w:tc>
          <w:tcPr>
            <w:tcW w:w="0" w:type="auto"/>
          </w:tcPr>
          <w:p w14:paraId="552F7C94" w14:textId="77777777" w:rsidR="00994B9F" w:rsidRDefault="00994B9F" w:rsidP="00D12965"/>
        </w:tc>
      </w:tr>
      <w:tr w:rsidR="00994B9F" w14:paraId="61034931" w14:textId="77777777" w:rsidTr="00D12965">
        <w:tc>
          <w:tcPr>
            <w:tcW w:w="0" w:type="auto"/>
          </w:tcPr>
          <w:p w14:paraId="20CFBB0F" w14:textId="77777777" w:rsidR="00994B9F" w:rsidRDefault="00994B9F" w:rsidP="00D12965">
            <w:pPr>
              <w:jc w:val="left"/>
            </w:pPr>
            <w:r>
              <w:t>Workload Security</w:t>
            </w:r>
          </w:p>
        </w:tc>
        <w:tc>
          <w:tcPr>
            <w:tcW w:w="0" w:type="auto"/>
          </w:tcPr>
          <w:p w14:paraId="5C47E658" w14:textId="77777777" w:rsidR="00994B9F" w:rsidRDefault="00994B9F" w:rsidP="00D12965">
            <w:pPr>
              <w:jc w:val="left"/>
            </w:pPr>
            <w:r>
              <w:t>sec.wl.003</w:t>
            </w:r>
          </w:p>
        </w:tc>
        <w:tc>
          <w:tcPr>
            <w:tcW w:w="0" w:type="auto"/>
          </w:tcPr>
          <w:p w14:paraId="4D5CAB24" w14:textId="77777777" w:rsidR="00994B9F" w:rsidRDefault="00994B9F" w:rsidP="00D12965">
            <w:pPr>
              <w:jc w:val="left"/>
            </w:pPr>
            <w:r>
              <w:t xml:space="preserve">The Platform </w:t>
            </w:r>
            <w:r>
              <w:rPr>
                <w:b/>
              </w:rPr>
              <w:t>must</w:t>
            </w:r>
            <w:r>
              <w:t xml:space="preserve"> support secure provisioning of workloads.</w:t>
            </w:r>
          </w:p>
        </w:tc>
        <w:tc>
          <w:tcPr>
            <w:tcW w:w="0" w:type="auto"/>
          </w:tcPr>
          <w:p w14:paraId="771E5080" w14:textId="77777777" w:rsidR="00994B9F" w:rsidRDefault="00994B9F" w:rsidP="00D12965">
            <w:pPr>
              <w:jc w:val="left"/>
            </w:pPr>
            <w:hyperlink w:anchor="securing-the-kubernetes-orchestrator">
              <w:r>
                <w:rPr>
                  <w:rStyle w:val="Hyperlink"/>
                </w:rPr>
                <w:t>Securing the Kubernetes Orchestrator</w:t>
              </w:r>
            </w:hyperlink>
          </w:p>
        </w:tc>
      </w:tr>
      <w:tr w:rsidR="00994B9F" w14:paraId="004EAB6C" w14:textId="77777777" w:rsidTr="00D12965">
        <w:tc>
          <w:tcPr>
            <w:tcW w:w="0" w:type="auto"/>
          </w:tcPr>
          <w:p w14:paraId="561BBF08" w14:textId="77777777" w:rsidR="00994B9F" w:rsidRDefault="00994B9F" w:rsidP="00D12965">
            <w:pPr>
              <w:jc w:val="left"/>
            </w:pPr>
            <w:r>
              <w:t>Workload Security</w:t>
            </w:r>
          </w:p>
        </w:tc>
        <w:tc>
          <w:tcPr>
            <w:tcW w:w="0" w:type="auto"/>
          </w:tcPr>
          <w:p w14:paraId="017C74C5" w14:textId="77777777" w:rsidR="00994B9F" w:rsidRDefault="00994B9F" w:rsidP="00D12965">
            <w:pPr>
              <w:jc w:val="left"/>
            </w:pPr>
            <w:r>
              <w:t>sec.wl.004</w:t>
            </w:r>
          </w:p>
        </w:tc>
        <w:tc>
          <w:tcPr>
            <w:tcW w:w="0" w:type="auto"/>
          </w:tcPr>
          <w:p w14:paraId="1E985B65" w14:textId="77777777" w:rsidR="00994B9F" w:rsidRDefault="00994B9F" w:rsidP="00D12965">
            <w:pPr>
              <w:jc w:val="left"/>
            </w:pPr>
            <w:r>
              <w:t xml:space="preserve">The Platform </w:t>
            </w:r>
            <w:r>
              <w:rPr>
                <w:b/>
              </w:rPr>
              <w:t>must</w:t>
            </w:r>
            <w:r>
              <w:t xml:space="preserve"> support location assertion (for mandated in-country or location requirements).</w:t>
            </w:r>
          </w:p>
        </w:tc>
        <w:tc>
          <w:tcPr>
            <w:tcW w:w="0" w:type="auto"/>
          </w:tcPr>
          <w:p w14:paraId="55F70383" w14:textId="77777777" w:rsidR="00994B9F" w:rsidRDefault="00994B9F" w:rsidP="00D12965"/>
        </w:tc>
      </w:tr>
      <w:tr w:rsidR="00994B9F" w14:paraId="57BE4CD4" w14:textId="77777777" w:rsidTr="00D12965">
        <w:tc>
          <w:tcPr>
            <w:tcW w:w="0" w:type="auto"/>
          </w:tcPr>
          <w:p w14:paraId="6512FC8A" w14:textId="77777777" w:rsidR="00994B9F" w:rsidRDefault="00994B9F" w:rsidP="00D12965">
            <w:pPr>
              <w:jc w:val="left"/>
            </w:pPr>
            <w:r>
              <w:lastRenderedPageBreak/>
              <w:t>Workload Security</w:t>
            </w:r>
          </w:p>
        </w:tc>
        <w:tc>
          <w:tcPr>
            <w:tcW w:w="0" w:type="auto"/>
          </w:tcPr>
          <w:p w14:paraId="246F1DB7" w14:textId="77777777" w:rsidR="00994B9F" w:rsidRDefault="00994B9F" w:rsidP="00D12965">
            <w:pPr>
              <w:jc w:val="left"/>
            </w:pPr>
            <w:r>
              <w:t>sec.wl.005</w:t>
            </w:r>
          </w:p>
        </w:tc>
        <w:tc>
          <w:tcPr>
            <w:tcW w:w="0" w:type="auto"/>
          </w:tcPr>
          <w:p w14:paraId="55D3C6B4" w14:textId="77777777" w:rsidR="00994B9F" w:rsidRDefault="00994B9F" w:rsidP="00D12965">
            <w:pPr>
              <w:jc w:val="left"/>
            </w:pPr>
            <w:r>
              <w:t xml:space="preserve">The Platform </w:t>
            </w:r>
            <w:r>
              <w:rPr>
                <w:b/>
              </w:rPr>
              <w:t>must</w:t>
            </w:r>
            <w:r>
              <w:t xml:space="preserve"> support the separation of production and non-production Workloads.</w:t>
            </w:r>
          </w:p>
        </w:tc>
        <w:tc>
          <w:tcPr>
            <w:tcW w:w="0" w:type="auto"/>
          </w:tcPr>
          <w:p w14:paraId="387ABD56" w14:textId="77777777" w:rsidR="00994B9F" w:rsidRDefault="00994B9F" w:rsidP="00D12965">
            <w:pPr>
              <w:jc w:val="left"/>
            </w:pPr>
            <w:hyperlink w:anchor="securing-the-kubernetes-orchestrator">
              <w:r>
                <w:rPr>
                  <w:rStyle w:val="Hyperlink"/>
                </w:rPr>
                <w:t>Securing the Kubernetes Orchestrator</w:t>
              </w:r>
            </w:hyperlink>
          </w:p>
        </w:tc>
      </w:tr>
      <w:tr w:rsidR="00994B9F" w14:paraId="543FCEF9" w14:textId="77777777" w:rsidTr="00D12965">
        <w:tc>
          <w:tcPr>
            <w:tcW w:w="0" w:type="auto"/>
          </w:tcPr>
          <w:p w14:paraId="3A9650E2" w14:textId="77777777" w:rsidR="00994B9F" w:rsidRDefault="00994B9F" w:rsidP="00D12965">
            <w:pPr>
              <w:jc w:val="left"/>
            </w:pPr>
            <w:r>
              <w:t>Workload Security</w:t>
            </w:r>
          </w:p>
        </w:tc>
        <w:tc>
          <w:tcPr>
            <w:tcW w:w="0" w:type="auto"/>
          </w:tcPr>
          <w:p w14:paraId="33A9CF36" w14:textId="77777777" w:rsidR="00994B9F" w:rsidRDefault="00994B9F" w:rsidP="00D12965">
            <w:pPr>
              <w:jc w:val="left"/>
            </w:pPr>
            <w:r>
              <w:t>sec.wl.006</w:t>
            </w:r>
          </w:p>
        </w:tc>
        <w:tc>
          <w:tcPr>
            <w:tcW w:w="0" w:type="auto"/>
          </w:tcPr>
          <w:p w14:paraId="147F0DAE" w14:textId="77777777" w:rsidR="00994B9F" w:rsidRDefault="00994B9F" w:rsidP="00D12965">
            <w:pPr>
              <w:jc w:val="left"/>
            </w:pPr>
            <w:r>
              <w:t xml:space="preserve">The Platform </w:t>
            </w:r>
            <w:r>
              <w:rPr>
                <w:b/>
              </w:rPr>
              <w:t>must</w:t>
            </w:r>
            <w:r>
              <w:t xml:space="preserve"> support the separation of Workloads based on their categorisation (for example, payment card information, healthcare, etc.).</w:t>
            </w:r>
          </w:p>
        </w:tc>
        <w:tc>
          <w:tcPr>
            <w:tcW w:w="0" w:type="auto"/>
          </w:tcPr>
          <w:p w14:paraId="693C957D" w14:textId="77777777" w:rsidR="00994B9F" w:rsidRDefault="00994B9F" w:rsidP="00D12965">
            <w:pPr>
              <w:jc w:val="left"/>
            </w:pPr>
            <w:hyperlink w:anchor="securing-the-kubernetes-orchestrator">
              <w:r>
                <w:rPr>
                  <w:rStyle w:val="Hyperlink"/>
                </w:rPr>
                <w:t>Securing the Kubernetes Orchestrator</w:t>
              </w:r>
            </w:hyperlink>
          </w:p>
        </w:tc>
      </w:tr>
      <w:tr w:rsidR="00994B9F" w14:paraId="1980ED62" w14:textId="77777777" w:rsidTr="00D12965">
        <w:tc>
          <w:tcPr>
            <w:tcW w:w="0" w:type="auto"/>
          </w:tcPr>
          <w:p w14:paraId="2EF41C3F" w14:textId="77777777" w:rsidR="00994B9F" w:rsidRDefault="00994B9F" w:rsidP="00D12965">
            <w:pPr>
              <w:jc w:val="left"/>
            </w:pPr>
            <w:r>
              <w:t>Workload Security</w:t>
            </w:r>
          </w:p>
        </w:tc>
        <w:tc>
          <w:tcPr>
            <w:tcW w:w="0" w:type="auto"/>
          </w:tcPr>
          <w:p w14:paraId="65EC650A" w14:textId="77777777" w:rsidR="00994B9F" w:rsidRDefault="00994B9F" w:rsidP="00D12965">
            <w:pPr>
              <w:jc w:val="left"/>
            </w:pPr>
            <w:r>
              <w:t>sec.wl.007</w:t>
            </w:r>
          </w:p>
        </w:tc>
        <w:tc>
          <w:tcPr>
            <w:tcW w:w="0" w:type="auto"/>
          </w:tcPr>
          <w:p w14:paraId="38ED2DC4" w14:textId="77777777" w:rsidR="00994B9F" w:rsidRDefault="00994B9F" w:rsidP="00D12965">
            <w:pPr>
              <w:jc w:val="left"/>
            </w:pPr>
            <w:r>
              <w:t xml:space="preserve">The Operator </w:t>
            </w:r>
            <w:r>
              <w:rPr>
                <w:b/>
              </w:rPr>
              <w:t>must</w:t>
            </w:r>
            <w:r>
              <w:t xml:space="preserve"> implement processes and tools to verify VNF authenticity and integrity.</w:t>
            </w:r>
          </w:p>
        </w:tc>
        <w:tc>
          <w:tcPr>
            <w:tcW w:w="0" w:type="auto"/>
          </w:tcPr>
          <w:p w14:paraId="7E0178B7" w14:textId="77777777" w:rsidR="00994B9F" w:rsidRDefault="00994B9F" w:rsidP="00D12965">
            <w:pPr>
              <w:jc w:val="left"/>
            </w:pPr>
            <w:hyperlink w:anchor="trusted-registry">
              <w:r>
                <w:rPr>
                  <w:rStyle w:val="Hyperlink"/>
                </w:rPr>
                <w:t>Trusted Registry</w:t>
              </w:r>
            </w:hyperlink>
          </w:p>
        </w:tc>
      </w:tr>
      <w:tr w:rsidR="00994B9F" w14:paraId="6666FF69" w14:textId="77777777" w:rsidTr="00D12965">
        <w:tc>
          <w:tcPr>
            <w:tcW w:w="0" w:type="auto"/>
          </w:tcPr>
          <w:p w14:paraId="021F8778" w14:textId="77777777" w:rsidR="00994B9F" w:rsidRDefault="00994B9F" w:rsidP="00D12965">
            <w:pPr>
              <w:jc w:val="left"/>
            </w:pPr>
            <w:r>
              <w:t>Image Security</w:t>
            </w:r>
          </w:p>
        </w:tc>
        <w:tc>
          <w:tcPr>
            <w:tcW w:w="0" w:type="auto"/>
          </w:tcPr>
          <w:p w14:paraId="0E9CC949" w14:textId="77777777" w:rsidR="00994B9F" w:rsidRDefault="00994B9F" w:rsidP="00D12965">
            <w:pPr>
              <w:jc w:val="left"/>
            </w:pPr>
            <w:r>
              <w:t>sec.img.001</w:t>
            </w:r>
          </w:p>
        </w:tc>
        <w:tc>
          <w:tcPr>
            <w:tcW w:w="0" w:type="auto"/>
          </w:tcPr>
          <w:p w14:paraId="2FE29BF6" w14:textId="77777777" w:rsidR="00994B9F" w:rsidRDefault="00994B9F" w:rsidP="00D12965">
            <w:pPr>
              <w:jc w:val="left"/>
            </w:pPr>
            <w:r>
              <w:t xml:space="preserve">Images from untrusted sources </w:t>
            </w:r>
            <w:r>
              <w:rPr>
                <w:b/>
              </w:rPr>
              <w:t>must not</w:t>
            </w:r>
            <w:r>
              <w:t xml:space="preserve"> be used.</w:t>
            </w:r>
          </w:p>
        </w:tc>
        <w:tc>
          <w:tcPr>
            <w:tcW w:w="0" w:type="auto"/>
          </w:tcPr>
          <w:p w14:paraId="2385FDD1" w14:textId="77777777" w:rsidR="00994B9F" w:rsidRDefault="00994B9F" w:rsidP="00D12965">
            <w:pPr>
              <w:jc w:val="left"/>
            </w:pPr>
            <w:hyperlink w:anchor="trusted-registry">
              <w:r>
                <w:rPr>
                  <w:rStyle w:val="Hyperlink"/>
                </w:rPr>
                <w:t>Trusted Registry</w:t>
              </w:r>
            </w:hyperlink>
          </w:p>
        </w:tc>
      </w:tr>
      <w:tr w:rsidR="00994B9F" w14:paraId="2569A220" w14:textId="77777777" w:rsidTr="00D12965">
        <w:tc>
          <w:tcPr>
            <w:tcW w:w="0" w:type="auto"/>
          </w:tcPr>
          <w:p w14:paraId="186139BC" w14:textId="77777777" w:rsidR="00994B9F" w:rsidRDefault="00994B9F" w:rsidP="00D12965">
            <w:pPr>
              <w:jc w:val="left"/>
            </w:pPr>
            <w:r>
              <w:t>Image Security</w:t>
            </w:r>
          </w:p>
        </w:tc>
        <w:tc>
          <w:tcPr>
            <w:tcW w:w="0" w:type="auto"/>
          </w:tcPr>
          <w:p w14:paraId="64F0ABEC" w14:textId="77777777" w:rsidR="00994B9F" w:rsidRDefault="00994B9F" w:rsidP="00D12965">
            <w:pPr>
              <w:jc w:val="left"/>
            </w:pPr>
            <w:r>
              <w:t>sec.img.002</w:t>
            </w:r>
          </w:p>
        </w:tc>
        <w:tc>
          <w:tcPr>
            <w:tcW w:w="0" w:type="auto"/>
          </w:tcPr>
          <w:p w14:paraId="000079A5" w14:textId="77777777" w:rsidR="00994B9F" w:rsidRDefault="00994B9F" w:rsidP="00D12965">
            <w:pPr>
              <w:jc w:val="left"/>
            </w:pPr>
            <w:r>
              <w:t xml:space="preserve">Images </w:t>
            </w:r>
            <w:r>
              <w:rPr>
                <w:b/>
              </w:rPr>
              <w:t>must</w:t>
            </w:r>
            <w:r>
              <w:t xml:space="preserve"> be scanned to be maintained free from known vulnerabilities.</w:t>
            </w:r>
          </w:p>
        </w:tc>
        <w:tc>
          <w:tcPr>
            <w:tcW w:w="0" w:type="auto"/>
          </w:tcPr>
          <w:p w14:paraId="2D475A8D" w14:textId="77777777" w:rsidR="00994B9F" w:rsidRDefault="00994B9F" w:rsidP="00D12965">
            <w:pPr>
              <w:jc w:val="left"/>
            </w:pPr>
            <w:hyperlink w:anchor="trusted-registry">
              <w:r>
                <w:rPr>
                  <w:rStyle w:val="Hyperlink"/>
                </w:rPr>
                <w:t>Trusted Registry</w:t>
              </w:r>
            </w:hyperlink>
          </w:p>
        </w:tc>
      </w:tr>
      <w:tr w:rsidR="00994B9F" w14:paraId="4571905F" w14:textId="77777777" w:rsidTr="00D12965">
        <w:tc>
          <w:tcPr>
            <w:tcW w:w="0" w:type="auto"/>
          </w:tcPr>
          <w:p w14:paraId="607D7127" w14:textId="77777777" w:rsidR="00994B9F" w:rsidRDefault="00994B9F" w:rsidP="00D12965">
            <w:pPr>
              <w:jc w:val="left"/>
            </w:pPr>
            <w:r>
              <w:t>Image Security</w:t>
            </w:r>
          </w:p>
        </w:tc>
        <w:tc>
          <w:tcPr>
            <w:tcW w:w="0" w:type="auto"/>
          </w:tcPr>
          <w:p w14:paraId="476AC29A" w14:textId="77777777" w:rsidR="00994B9F" w:rsidRDefault="00994B9F" w:rsidP="00D12965">
            <w:pPr>
              <w:jc w:val="left"/>
            </w:pPr>
            <w:r>
              <w:t>sec.img.003</w:t>
            </w:r>
          </w:p>
        </w:tc>
        <w:tc>
          <w:tcPr>
            <w:tcW w:w="0" w:type="auto"/>
          </w:tcPr>
          <w:p w14:paraId="65B87B30" w14:textId="77777777" w:rsidR="00994B9F" w:rsidRDefault="00994B9F" w:rsidP="00D12965">
            <w:pPr>
              <w:jc w:val="left"/>
            </w:pPr>
            <w:r>
              <w:t xml:space="preserve">Images </w:t>
            </w:r>
            <w:r>
              <w:rPr>
                <w:b/>
              </w:rPr>
              <w:t>must not</w:t>
            </w:r>
            <w:r>
              <w:t xml:space="preserve"> be configured to run with privileges higher than the privileges of the actor authorized to run them.</w:t>
            </w:r>
          </w:p>
        </w:tc>
        <w:tc>
          <w:tcPr>
            <w:tcW w:w="0" w:type="auto"/>
          </w:tcPr>
          <w:p w14:paraId="715ADA31" w14:textId="77777777" w:rsidR="00994B9F" w:rsidRDefault="00994B9F" w:rsidP="00D12965">
            <w:pPr>
              <w:jc w:val="left"/>
            </w:pPr>
            <w:hyperlink w:anchor="runtime-security">
              <w:r>
                <w:rPr>
                  <w:rStyle w:val="Hyperlink"/>
                </w:rPr>
                <w:t>Runtime Security</w:t>
              </w:r>
            </w:hyperlink>
          </w:p>
        </w:tc>
      </w:tr>
      <w:tr w:rsidR="00994B9F" w14:paraId="2073AAFB" w14:textId="77777777" w:rsidTr="00D12965">
        <w:tc>
          <w:tcPr>
            <w:tcW w:w="0" w:type="auto"/>
          </w:tcPr>
          <w:p w14:paraId="30BC6F0B" w14:textId="77777777" w:rsidR="00994B9F" w:rsidRDefault="00994B9F" w:rsidP="00D12965">
            <w:pPr>
              <w:jc w:val="left"/>
            </w:pPr>
            <w:r>
              <w:t>Image Security</w:t>
            </w:r>
          </w:p>
        </w:tc>
        <w:tc>
          <w:tcPr>
            <w:tcW w:w="0" w:type="auto"/>
          </w:tcPr>
          <w:p w14:paraId="47FCCD5D" w14:textId="77777777" w:rsidR="00994B9F" w:rsidRDefault="00994B9F" w:rsidP="00D12965">
            <w:pPr>
              <w:jc w:val="left"/>
            </w:pPr>
            <w:r>
              <w:t>sec.img.004</w:t>
            </w:r>
          </w:p>
        </w:tc>
        <w:tc>
          <w:tcPr>
            <w:tcW w:w="0" w:type="auto"/>
          </w:tcPr>
          <w:p w14:paraId="485F56DB" w14:textId="77777777" w:rsidR="00994B9F" w:rsidRDefault="00994B9F" w:rsidP="00D12965">
            <w:pPr>
              <w:jc w:val="left"/>
            </w:pPr>
            <w:r>
              <w:t xml:space="preserve">Images </w:t>
            </w:r>
            <w:r>
              <w:rPr>
                <w:b/>
              </w:rPr>
              <w:t>must</w:t>
            </w:r>
            <w:r>
              <w:t xml:space="preserve"> only be accessible to authorised actors.</w:t>
            </w:r>
          </w:p>
        </w:tc>
        <w:tc>
          <w:tcPr>
            <w:tcW w:w="0" w:type="auto"/>
          </w:tcPr>
          <w:p w14:paraId="0C93E2E2" w14:textId="77777777" w:rsidR="00994B9F" w:rsidRDefault="00994B9F" w:rsidP="00D12965"/>
        </w:tc>
      </w:tr>
      <w:tr w:rsidR="00994B9F" w14:paraId="49D865C5" w14:textId="77777777" w:rsidTr="00D12965">
        <w:tc>
          <w:tcPr>
            <w:tcW w:w="0" w:type="auto"/>
          </w:tcPr>
          <w:p w14:paraId="10731F7A" w14:textId="77777777" w:rsidR="00994B9F" w:rsidRDefault="00994B9F" w:rsidP="00D12965">
            <w:pPr>
              <w:jc w:val="left"/>
            </w:pPr>
            <w:r>
              <w:t>Image Security</w:t>
            </w:r>
          </w:p>
        </w:tc>
        <w:tc>
          <w:tcPr>
            <w:tcW w:w="0" w:type="auto"/>
          </w:tcPr>
          <w:p w14:paraId="2B8B38F4" w14:textId="77777777" w:rsidR="00994B9F" w:rsidRDefault="00994B9F" w:rsidP="00D12965">
            <w:pPr>
              <w:jc w:val="left"/>
            </w:pPr>
            <w:r>
              <w:t>sec.img.005</w:t>
            </w:r>
          </w:p>
        </w:tc>
        <w:tc>
          <w:tcPr>
            <w:tcW w:w="0" w:type="auto"/>
          </w:tcPr>
          <w:p w14:paraId="1714B3DF" w14:textId="77777777" w:rsidR="00994B9F" w:rsidRDefault="00994B9F" w:rsidP="00D12965">
            <w:pPr>
              <w:jc w:val="left"/>
            </w:pPr>
            <w:r>
              <w:t xml:space="preserve">Image Registries </w:t>
            </w:r>
            <w:r>
              <w:rPr>
                <w:b/>
              </w:rPr>
              <w:t>must</w:t>
            </w:r>
            <w:r>
              <w:t xml:space="preserve"> only be accessible to authorised actors.</w:t>
            </w:r>
          </w:p>
        </w:tc>
        <w:tc>
          <w:tcPr>
            <w:tcW w:w="0" w:type="auto"/>
          </w:tcPr>
          <w:p w14:paraId="10453394" w14:textId="77777777" w:rsidR="00994B9F" w:rsidRDefault="00994B9F" w:rsidP="00D12965"/>
        </w:tc>
      </w:tr>
      <w:tr w:rsidR="00994B9F" w14:paraId="6A375E7D" w14:textId="77777777" w:rsidTr="00D12965">
        <w:tc>
          <w:tcPr>
            <w:tcW w:w="0" w:type="auto"/>
          </w:tcPr>
          <w:p w14:paraId="0DC50877" w14:textId="77777777" w:rsidR="00994B9F" w:rsidRDefault="00994B9F" w:rsidP="00D12965">
            <w:pPr>
              <w:jc w:val="left"/>
            </w:pPr>
            <w:r>
              <w:t>Image Security</w:t>
            </w:r>
          </w:p>
        </w:tc>
        <w:tc>
          <w:tcPr>
            <w:tcW w:w="0" w:type="auto"/>
          </w:tcPr>
          <w:p w14:paraId="5AE28529" w14:textId="77777777" w:rsidR="00994B9F" w:rsidRDefault="00994B9F" w:rsidP="00D12965">
            <w:pPr>
              <w:jc w:val="left"/>
            </w:pPr>
            <w:r>
              <w:t>sec.img.006</w:t>
            </w:r>
          </w:p>
        </w:tc>
        <w:tc>
          <w:tcPr>
            <w:tcW w:w="0" w:type="auto"/>
          </w:tcPr>
          <w:p w14:paraId="3F1B5E1F" w14:textId="77777777" w:rsidR="00994B9F" w:rsidRDefault="00994B9F" w:rsidP="00D12965">
            <w:pPr>
              <w:jc w:val="left"/>
            </w:pPr>
            <w:r>
              <w:t xml:space="preserve">Image Registries </w:t>
            </w:r>
            <w:r>
              <w:rPr>
                <w:b/>
              </w:rPr>
              <w:t>must</w:t>
            </w:r>
            <w:r>
              <w:t xml:space="preserve"> only be accessible over secure networks that enforce authentication, integrity and confidentiality.</w:t>
            </w:r>
          </w:p>
        </w:tc>
        <w:tc>
          <w:tcPr>
            <w:tcW w:w="0" w:type="auto"/>
          </w:tcPr>
          <w:p w14:paraId="17F69824" w14:textId="77777777" w:rsidR="00994B9F" w:rsidRDefault="00994B9F" w:rsidP="00D12965">
            <w:pPr>
              <w:jc w:val="left"/>
            </w:pPr>
            <w:hyperlink w:anchor="trusted-registry">
              <w:r>
                <w:rPr>
                  <w:rStyle w:val="Hyperlink"/>
                </w:rPr>
                <w:t>Trusted Registry</w:t>
              </w:r>
            </w:hyperlink>
          </w:p>
        </w:tc>
      </w:tr>
      <w:tr w:rsidR="00994B9F" w14:paraId="3A8A6D10" w14:textId="77777777" w:rsidTr="00D12965">
        <w:tc>
          <w:tcPr>
            <w:tcW w:w="0" w:type="auto"/>
          </w:tcPr>
          <w:p w14:paraId="6930D133" w14:textId="77777777" w:rsidR="00994B9F" w:rsidRDefault="00994B9F" w:rsidP="00D12965">
            <w:pPr>
              <w:jc w:val="left"/>
            </w:pPr>
            <w:r>
              <w:t>Image Security</w:t>
            </w:r>
          </w:p>
        </w:tc>
        <w:tc>
          <w:tcPr>
            <w:tcW w:w="0" w:type="auto"/>
          </w:tcPr>
          <w:p w14:paraId="10D69208" w14:textId="77777777" w:rsidR="00994B9F" w:rsidRDefault="00994B9F" w:rsidP="00D12965">
            <w:pPr>
              <w:jc w:val="left"/>
            </w:pPr>
            <w:r>
              <w:t>sec.img.007</w:t>
            </w:r>
          </w:p>
        </w:tc>
        <w:tc>
          <w:tcPr>
            <w:tcW w:w="0" w:type="auto"/>
          </w:tcPr>
          <w:p w14:paraId="12AD0417" w14:textId="77777777" w:rsidR="00994B9F" w:rsidRDefault="00994B9F" w:rsidP="00D12965">
            <w:pPr>
              <w:jc w:val="left"/>
            </w:pPr>
            <w:r>
              <w:t xml:space="preserve">Image registries </w:t>
            </w:r>
            <w:r>
              <w:rPr>
                <w:b/>
              </w:rPr>
              <w:t>must</w:t>
            </w:r>
            <w:r>
              <w:t xml:space="preserve"> be clear of vulnerable and out of date versions.</w:t>
            </w:r>
          </w:p>
        </w:tc>
        <w:tc>
          <w:tcPr>
            <w:tcW w:w="0" w:type="auto"/>
          </w:tcPr>
          <w:p w14:paraId="1282AF44" w14:textId="77777777" w:rsidR="00994B9F" w:rsidRDefault="00994B9F" w:rsidP="00D12965">
            <w:pPr>
              <w:jc w:val="left"/>
            </w:pPr>
            <w:hyperlink w:anchor="trusted-registry">
              <w:r>
                <w:rPr>
                  <w:rStyle w:val="Hyperlink"/>
                </w:rPr>
                <w:t>Trusted Registry</w:t>
              </w:r>
            </w:hyperlink>
          </w:p>
        </w:tc>
      </w:tr>
      <w:tr w:rsidR="00994B9F" w14:paraId="1CF59E01" w14:textId="77777777" w:rsidTr="00D12965">
        <w:tc>
          <w:tcPr>
            <w:tcW w:w="0" w:type="auto"/>
          </w:tcPr>
          <w:p w14:paraId="6B86E2D7" w14:textId="77777777" w:rsidR="00994B9F" w:rsidRDefault="00994B9F" w:rsidP="00D12965">
            <w:pPr>
              <w:jc w:val="left"/>
            </w:pPr>
            <w:r>
              <w:t>Image Security</w:t>
            </w:r>
          </w:p>
        </w:tc>
        <w:tc>
          <w:tcPr>
            <w:tcW w:w="0" w:type="auto"/>
          </w:tcPr>
          <w:p w14:paraId="30B93EC1" w14:textId="77777777" w:rsidR="00994B9F" w:rsidRDefault="00994B9F" w:rsidP="00D12965">
            <w:pPr>
              <w:jc w:val="left"/>
            </w:pPr>
            <w:r>
              <w:t>sec.img.008</w:t>
            </w:r>
          </w:p>
        </w:tc>
        <w:tc>
          <w:tcPr>
            <w:tcW w:w="0" w:type="auto"/>
          </w:tcPr>
          <w:p w14:paraId="4DA93446" w14:textId="77777777" w:rsidR="00994B9F" w:rsidRDefault="00994B9F" w:rsidP="00D12965">
            <w:pPr>
              <w:jc w:val="left"/>
            </w:pPr>
            <w:r>
              <w:t xml:space="preserve">Images </w:t>
            </w:r>
            <w:r>
              <w:rPr>
                <w:b/>
              </w:rPr>
              <w:t>must not</w:t>
            </w:r>
            <w:r>
              <w:t xml:space="preserve"> include any secrets. Secrets include passwords, cloud provider credentials, SSH keys, TLS certificate keys, etc.</w:t>
            </w:r>
          </w:p>
        </w:tc>
        <w:tc>
          <w:tcPr>
            <w:tcW w:w="0" w:type="auto"/>
          </w:tcPr>
          <w:p w14:paraId="6F474A2D" w14:textId="77777777" w:rsidR="00994B9F" w:rsidRDefault="00994B9F" w:rsidP="00D12965">
            <w:pPr>
              <w:jc w:val="left"/>
            </w:pPr>
            <w:hyperlink w:anchor="secrets-management">
              <w:r>
                <w:rPr>
                  <w:rStyle w:val="Hyperlink"/>
                </w:rPr>
                <w:t>Secrets Management</w:t>
              </w:r>
            </w:hyperlink>
          </w:p>
        </w:tc>
      </w:tr>
      <w:tr w:rsidR="00994B9F" w14:paraId="648B1817" w14:textId="77777777" w:rsidTr="00D12965">
        <w:tc>
          <w:tcPr>
            <w:tcW w:w="0" w:type="auto"/>
          </w:tcPr>
          <w:p w14:paraId="15BB575F" w14:textId="77777777" w:rsidR="00994B9F" w:rsidRDefault="00994B9F" w:rsidP="00D12965">
            <w:pPr>
              <w:jc w:val="left"/>
            </w:pPr>
            <w:r>
              <w:t>Image Security</w:t>
            </w:r>
          </w:p>
        </w:tc>
        <w:tc>
          <w:tcPr>
            <w:tcW w:w="0" w:type="auto"/>
          </w:tcPr>
          <w:p w14:paraId="4F13842B" w14:textId="77777777" w:rsidR="00994B9F" w:rsidRDefault="00994B9F" w:rsidP="00D12965">
            <w:pPr>
              <w:jc w:val="left"/>
            </w:pPr>
            <w:r>
              <w:t>sec.img.009</w:t>
            </w:r>
          </w:p>
        </w:tc>
        <w:tc>
          <w:tcPr>
            <w:tcW w:w="0" w:type="auto"/>
          </w:tcPr>
          <w:p w14:paraId="3AC2495A" w14:textId="77777777" w:rsidR="00994B9F" w:rsidRDefault="00994B9F" w:rsidP="00D12965">
            <w:pPr>
              <w:jc w:val="left"/>
            </w:pPr>
            <w:r>
              <w:t xml:space="preserve">CIS Hardened Images </w:t>
            </w:r>
            <w:r>
              <w:rPr>
                <w:b/>
              </w:rPr>
              <w:t>should</w:t>
            </w:r>
            <w:r>
              <w:t xml:space="preserve"> be used whenever possible.</w:t>
            </w:r>
          </w:p>
        </w:tc>
        <w:tc>
          <w:tcPr>
            <w:tcW w:w="0" w:type="auto"/>
          </w:tcPr>
          <w:p w14:paraId="4A84D278" w14:textId="77777777" w:rsidR="00994B9F" w:rsidRDefault="00994B9F" w:rsidP="00D12965"/>
        </w:tc>
      </w:tr>
      <w:tr w:rsidR="00994B9F" w14:paraId="7289F5EF" w14:textId="77777777" w:rsidTr="00D12965">
        <w:tc>
          <w:tcPr>
            <w:tcW w:w="0" w:type="auto"/>
          </w:tcPr>
          <w:p w14:paraId="472803AB" w14:textId="77777777" w:rsidR="00994B9F" w:rsidRDefault="00994B9F" w:rsidP="00D12965">
            <w:pPr>
              <w:jc w:val="left"/>
            </w:pPr>
            <w:r>
              <w:t>Image Security</w:t>
            </w:r>
          </w:p>
        </w:tc>
        <w:tc>
          <w:tcPr>
            <w:tcW w:w="0" w:type="auto"/>
          </w:tcPr>
          <w:p w14:paraId="6521A4BD" w14:textId="77777777" w:rsidR="00994B9F" w:rsidRDefault="00994B9F" w:rsidP="00D12965">
            <w:pPr>
              <w:jc w:val="left"/>
            </w:pPr>
            <w:r>
              <w:t>sec.img.010</w:t>
            </w:r>
          </w:p>
        </w:tc>
        <w:tc>
          <w:tcPr>
            <w:tcW w:w="0" w:type="auto"/>
          </w:tcPr>
          <w:p w14:paraId="56B9DCE5" w14:textId="77777777" w:rsidR="00994B9F" w:rsidRDefault="00994B9F" w:rsidP="00D12965">
            <w:pPr>
              <w:jc w:val="left"/>
            </w:pPr>
            <w:r>
              <w:t xml:space="preserve">Minimalist base images </w:t>
            </w:r>
            <w:r>
              <w:rPr>
                <w:b/>
              </w:rPr>
              <w:t>should</w:t>
            </w:r>
            <w:r>
              <w:t xml:space="preserve"> be used whenever possible.</w:t>
            </w:r>
          </w:p>
        </w:tc>
        <w:tc>
          <w:tcPr>
            <w:tcW w:w="0" w:type="auto"/>
          </w:tcPr>
          <w:p w14:paraId="335C2F29" w14:textId="77777777" w:rsidR="00994B9F" w:rsidRDefault="00994B9F" w:rsidP="00D12965"/>
        </w:tc>
      </w:tr>
      <w:tr w:rsidR="00994B9F" w14:paraId="2D15C9F7" w14:textId="77777777" w:rsidTr="00D12965">
        <w:tc>
          <w:tcPr>
            <w:tcW w:w="0" w:type="auto"/>
          </w:tcPr>
          <w:p w14:paraId="31ACBAF3" w14:textId="77777777" w:rsidR="00994B9F" w:rsidRDefault="00994B9F" w:rsidP="00D12965">
            <w:pPr>
              <w:jc w:val="left"/>
            </w:pPr>
            <w:r>
              <w:t>Security LCM</w:t>
            </w:r>
          </w:p>
        </w:tc>
        <w:tc>
          <w:tcPr>
            <w:tcW w:w="0" w:type="auto"/>
          </w:tcPr>
          <w:p w14:paraId="4A8CD01F" w14:textId="77777777" w:rsidR="00994B9F" w:rsidRDefault="00994B9F" w:rsidP="00D12965">
            <w:pPr>
              <w:jc w:val="left"/>
            </w:pPr>
            <w:r>
              <w:t>sec.lcm.001</w:t>
            </w:r>
          </w:p>
        </w:tc>
        <w:tc>
          <w:tcPr>
            <w:tcW w:w="0" w:type="auto"/>
          </w:tcPr>
          <w:p w14:paraId="171918EB" w14:textId="77777777" w:rsidR="00994B9F" w:rsidRDefault="00994B9F" w:rsidP="00D12965">
            <w:pPr>
              <w:jc w:val="left"/>
            </w:pPr>
            <w:r>
              <w:t xml:space="preserve">The Platform </w:t>
            </w:r>
            <w:r>
              <w:rPr>
                <w:b/>
              </w:rPr>
              <w:t>must</w:t>
            </w:r>
            <w:r>
              <w:t xml:space="preserve"> support secure provisioning, availability, and deprovisioning (secure clean-Up) of workload resources where secure clean-Up includes tear-down, defense against virus or other attacks.</w:t>
            </w:r>
          </w:p>
        </w:tc>
        <w:tc>
          <w:tcPr>
            <w:tcW w:w="0" w:type="auto"/>
          </w:tcPr>
          <w:p w14:paraId="38DDB92D" w14:textId="77777777" w:rsidR="00994B9F" w:rsidRDefault="00994B9F" w:rsidP="00D12965"/>
        </w:tc>
      </w:tr>
      <w:tr w:rsidR="00994B9F" w14:paraId="1AACED78" w14:textId="77777777" w:rsidTr="00D12965">
        <w:tc>
          <w:tcPr>
            <w:tcW w:w="0" w:type="auto"/>
          </w:tcPr>
          <w:p w14:paraId="37F1E1AC" w14:textId="77777777" w:rsidR="00994B9F" w:rsidRDefault="00994B9F" w:rsidP="00D12965">
            <w:pPr>
              <w:jc w:val="left"/>
            </w:pPr>
            <w:r>
              <w:lastRenderedPageBreak/>
              <w:t>Security LCM</w:t>
            </w:r>
          </w:p>
        </w:tc>
        <w:tc>
          <w:tcPr>
            <w:tcW w:w="0" w:type="auto"/>
          </w:tcPr>
          <w:p w14:paraId="556B4E43" w14:textId="77777777" w:rsidR="00994B9F" w:rsidRDefault="00994B9F" w:rsidP="00D12965">
            <w:pPr>
              <w:jc w:val="left"/>
            </w:pPr>
            <w:r>
              <w:t>sec.lcm.002</w:t>
            </w:r>
          </w:p>
        </w:tc>
        <w:tc>
          <w:tcPr>
            <w:tcW w:w="0" w:type="auto"/>
          </w:tcPr>
          <w:p w14:paraId="10A644D2" w14:textId="77777777" w:rsidR="00994B9F" w:rsidRDefault="00994B9F" w:rsidP="00D12965">
            <w:pPr>
              <w:jc w:val="left"/>
            </w:pPr>
            <w:r>
              <w:t xml:space="preserve">Cloud operations staff and systems </w:t>
            </w:r>
            <w:r>
              <w:rPr>
                <w:b/>
              </w:rPr>
              <w:t>must</w:t>
            </w:r>
            <w:r>
              <w:t xml:space="preserve"> use management protocols limiting security risk such as SNMPv3, SSH v2, ICMP, NTP, syslog and TLS v1.2 or higher.</w:t>
            </w:r>
          </w:p>
        </w:tc>
        <w:tc>
          <w:tcPr>
            <w:tcW w:w="0" w:type="auto"/>
          </w:tcPr>
          <w:p w14:paraId="55AAF604" w14:textId="77777777" w:rsidR="00994B9F" w:rsidRDefault="00994B9F" w:rsidP="00D12965">
            <w:pPr>
              <w:jc w:val="left"/>
            </w:pPr>
            <w:hyperlink w:anchor="securing-the-kubernetes-orchestrator">
              <w:r>
                <w:rPr>
                  <w:rStyle w:val="Hyperlink"/>
                </w:rPr>
                <w:t>Securing the Kubernetes Orchestrator</w:t>
              </w:r>
            </w:hyperlink>
          </w:p>
        </w:tc>
      </w:tr>
      <w:tr w:rsidR="00994B9F" w14:paraId="09825A06" w14:textId="77777777" w:rsidTr="00D12965">
        <w:tc>
          <w:tcPr>
            <w:tcW w:w="0" w:type="auto"/>
          </w:tcPr>
          <w:p w14:paraId="771ECB4A" w14:textId="77777777" w:rsidR="00994B9F" w:rsidRDefault="00994B9F" w:rsidP="00D12965">
            <w:pPr>
              <w:jc w:val="left"/>
            </w:pPr>
            <w:r>
              <w:t>Security LCM</w:t>
            </w:r>
          </w:p>
        </w:tc>
        <w:tc>
          <w:tcPr>
            <w:tcW w:w="0" w:type="auto"/>
          </w:tcPr>
          <w:p w14:paraId="7369C6A6" w14:textId="77777777" w:rsidR="00994B9F" w:rsidRDefault="00994B9F" w:rsidP="00D12965">
            <w:pPr>
              <w:jc w:val="left"/>
            </w:pPr>
            <w:r>
              <w:t>sec.lcm.003</w:t>
            </w:r>
          </w:p>
        </w:tc>
        <w:tc>
          <w:tcPr>
            <w:tcW w:w="0" w:type="auto"/>
          </w:tcPr>
          <w:p w14:paraId="3BF6B661" w14:textId="77777777" w:rsidR="00994B9F" w:rsidRDefault="00994B9F" w:rsidP="00D12965">
            <w:pPr>
              <w:jc w:val="left"/>
            </w:pPr>
            <w:r>
              <w:t xml:space="preserve">The Cloud Operator </w:t>
            </w:r>
            <w:r>
              <w:rPr>
                <w:b/>
              </w:rPr>
              <w:t>must</w:t>
            </w:r>
            <w:r>
              <w:t xml:space="preserve"> implement and strictly follow change management processes for Cloud Infrastructure, Cloud Infrastructure Manager and other components of the cloud, and platform change control on hardware.</w:t>
            </w:r>
          </w:p>
        </w:tc>
        <w:tc>
          <w:tcPr>
            <w:tcW w:w="0" w:type="auto"/>
          </w:tcPr>
          <w:p w14:paraId="02BF8C9F" w14:textId="77777777" w:rsidR="00994B9F" w:rsidRDefault="00994B9F" w:rsidP="00D12965"/>
        </w:tc>
      </w:tr>
      <w:tr w:rsidR="00994B9F" w14:paraId="0E06B794" w14:textId="77777777" w:rsidTr="00D12965">
        <w:tc>
          <w:tcPr>
            <w:tcW w:w="0" w:type="auto"/>
          </w:tcPr>
          <w:p w14:paraId="68C45CBD" w14:textId="77777777" w:rsidR="00994B9F" w:rsidRDefault="00994B9F" w:rsidP="00D12965">
            <w:pPr>
              <w:jc w:val="left"/>
            </w:pPr>
            <w:r>
              <w:t>Security LCM</w:t>
            </w:r>
          </w:p>
        </w:tc>
        <w:tc>
          <w:tcPr>
            <w:tcW w:w="0" w:type="auto"/>
          </w:tcPr>
          <w:p w14:paraId="5026B736" w14:textId="77777777" w:rsidR="00994B9F" w:rsidRDefault="00994B9F" w:rsidP="00D12965">
            <w:pPr>
              <w:jc w:val="left"/>
            </w:pPr>
            <w:r>
              <w:t>sec.lcm.004</w:t>
            </w:r>
          </w:p>
        </w:tc>
        <w:tc>
          <w:tcPr>
            <w:tcW w:w="0" w:type="auto"/>
          </w:tcPr>
          <w:p w14:paraId="784F6722" w14:textId="77777777" w:rsidR="00994B9F" w:rsidRDefault="00994B9F" w:rsidP="00D12965">
            <w:pPr>
              <w:jc w:val="left"/>
            </w:pPr>
            <w:r>
              <w:t xml:space="preserve">The Cloud Operator </w:t>
            </w:r>
            <w:r>
              <w:rPr>
                <w:b/>
              </w:rPr>
              <w:t>should</w:t>
            </w:r>
            <w:r>
              <w:t xml:space="preserve"> support automated templated approved changes.</w:t>
            </w:r>
          </w:p>
        </w:tc>
        <w:tc>
          <w:tcPr>
            <w:tcW w:w="0" w:type="auto"/>
          </w:tcPr>
          <w:p w14:paraId="19347F5C" w14:textId="77777777" w:rsidR="00994B9F" w:rsidRDefault="00994B9F" w:rsidP="00D12965"/>
        </w:tc>
      </w:tr>
      <w:tr w:rsidR="00994B9F" w14:paraId="29797B72" w14:textId="77777777" w:rsidTr="00D12965">
        <w:tc>
          <w:tcPr>
            <w:tcW w:w="0" w:type="auto"/>
          </w:tcPr>
          <w:p w14:paraId="32BD635C" w14:textId="77777777" w:rsidR="00994B9F" w:rsidRDefault="00994B9F" w:rsidP="00D12965">
            <w:pPr>
              <w:jc w:val="left"/>
            </w:pPr>
            <w:r>
              <w:t>Security LCM</w:t>
            </w:r>
          </w:p>
        </w:tc>
        <w:tc>
          <w:tcPr>
            <w:tcW w:w="0" w:type="auto"/>
          </w:tcPr>
          <w:p w14:paraId="26999BE9" w14:textId="77777777" w:rsidR="00994B9F" w:rsidRDefault="00994B9F" w:rsidP="00D12965">
            <w:pPr>
              <w:jc w:val="left"/>
            </w:pPr>
            <w:r>
              <w:t>sec.lcm.005</w:t>
            </w:r>
          </w:p>
        </w:tc>
        <w:tc>
          <w:tcPr>
            <w:tcW w:w="0" w:type="auto"/>
          </w:tcPr>
          <w:p w14:paraId="6DFF0B2A" w14:textId="77777777" w:rsidR="00994B9F" w:rsidRDefault="00994B9F" w:rsidP="00D12965">
            <w:pPr>
              <w:jc w:val="left"/>
            </w:pPr>
            <w:r>
              <w:t xml:space="preserve">Platform </w:t>
            </w:r>
            <w:r>
              <w:rPr>
                <w:b/>
              </w:rPr>
              <w:t>must</w:t>
            </w:r>
            <w:r>
              <w:t xml:space="preserve"> provide logs and these logs must be regularly monitored for anomalous behavior.</w:t>
            </w:r>
          </w:p>
        </w:tc>
        <w:tc>
          <w:tcPr>
            <w:tcW w:w="0" w:type="auto"/>
          </w:tcPr>
          <w:p w14:paraId="6C5C3C12" w14:textId="77777777" w:rsidR="00994B9F" w:rsidRDefault="00994B9F" w:rsidP="00D12965">
            <w:pPr>
              <w:jc w:val="left"/>
            </w:pPr>
            <w:hyperlink w:anchor="enabling-logging-and-monitoring">
              <w:r>
                <w:rPr>
                  <w:rStyle w:val="Hyperlink"/>
                </w:rPr>
                <w:t>Enabling Logging and Monitoring</w:t>
              </w:r>
            </w:hyperlink>
          </w:p>
        </w:tc>
      </w:tr>
      <w:tr w:rsidR="00994B9F" w14:paraId="741B2A63" w14:textId="77777777" w:rsidTr="00D12965">
        <w:tc>
          <w:tcPr>
            <w:tcW w:w="0" w:type="auto"/>
          </w:tcPr>
          <w:p w14:paraId="34819676" w14:textId="77777777" w:rsidR="00994B9F" w:rsidRDefault="00994B9F" w:rsidP="00D12965">
            <w:pPr>
              <w:jc w:val="left"/>
            </w:pPr>
            <w:r>
              <w:t>Security LCM</w:t>
            </w:r>
          </w:p>
        </w:tc>
        <w:tc>
          <w:tcPr>
            <w:tcW w:w="0" w:type="auto"/>
          </w:tcPr>
          <w:p w14:paraId="6A7602BC" w14:textId="77777777" w:rsidR="00994B9F" w:rsidRDefault="00994B9F" w:rsidP="00D12965">
            <w:pPr>
              <w:jc w:val="left"/>
            </w:pPr>
            <w:r>
              <w:t>sec.lcm.006</w:t>
            </w:r>
          </w:p>
        </w:tc>
        <w:tc>
          <w:tcPr>
            <w:tcW w:w="0" w:type="auto"/>
          </w:tcPr>
          <w:p w14:paraId="4C53C648" w14:textId="77777777" w:rsidR="00994B9F" w:rsidRDefault="00994B9F" w:rsidP="00D12965">
            <w:pPr>
              <w:jc w:val="left"/>
            </w:pPr>
            <w:r>
              <w:t xml:space="preserve">The Platform </w:t>
            </w:r>
            <w:r>
              <w:rPr>
                <w:b/>
              </w:rPr>
              <w:t>must</w:t>
            </w:r>
            <w:r>
              <w:t xml:space="preserve"> verify the integrity of all Resource management requests.</w:t>
            </w:r>
          </w:p>
        </w:tc>
        <w:tc>
          <w:tcPr>
            <w:tcW w:w="0" w:type="auto"/>
          </w:tcPr>
          <w:p w14:paraId="44EA85C8" w14:textId="77777777" w:rsidR="00994B9F" w:rsidRDefault="00994B9F" w:rsidP="00D12965"/>
        </w:tc>
      </w:tr>
      <w:tr w:rsidR="00994B9F" w14:paraId="3337C161" w14:textId="77777777" w:rsidTr="00D12965">
        <w:tc>
          <w:tcPr>
            <w:tcW w:w="0" w:type="auto"/>
          </w:tcPr>
          <w:p w14:paraId="513604E9" w14:textId="77777777" w:rsidR="00994B9F" w:rsidRDefault="00994B9F" w:rsidP="00D12965">
            <w:pPr>
              <w:jc w:val="left"/>
            </w:pPr>
            <w:r>
              <w:t>Security LCM</w:t>
            </w:r>
          </w:p>
        </w:tc>
        <w:tc>
          <w:tcPr>
            <w:tcW w:w="0" w:type="auto"/>
          </w:tcPr>
          <w:p w14:paraId="20673CAF" w14:textId="77777777" w:rsidR="00994B9F" w:rsidRDefault="00994B9F" w:rsidP="00D12965">
            <w:pPr>
              <w:jc w:val="left"/>
            </w:pPr>
            <w:r>
              <w:t>sec.lcm.007</w:t>
            </w:r>
          </w:p>
        </w:tc>
        <w:tc>
          <w:tcPr>
            <w:tcW w:w="0" w:type="auto"/>
          </w:tcPr>
          <w:p w14:paraId="338FB77A" w14:textId="77777777" w:rsidR="00994B9F" w:rsidRDefault="00994B9F" w:rsidP="00D12965">
            <w:pPr>
              <w:jc w:val="left"/>
            </w:pPr>
            <w:r>
              <w:t xml:space="preserve">The Platform </w:t>
            </w:r>
            <w:r>
              <w:rPr>
                <w:b/>
              </w:rPr>
              <w:t>must</w:t>
            </w:r>
            <w:r>
              <w:t xml:space="preserve"> be able to update newly instantiated, suspended, hibernated, migrated and restarted images with current time information.</w:t>
            </w:r>
          </w:p>
        </w:tc>
        <w:tc>
          <w:tcPr>
            <w:tcW w:w="0" w:type="auto"/>
          </w:tcPr>
          <w:p w14:paraId="2B7E9C1D" w14:textId="77777777" w:rsidR="00994B9F" w:rsidRDefault="00994B9F" w:rsidP="00D12965">
            <w:pPr>
              <w:jc w:val="left"/>
            </w:pPr>
            <w:hyperlink w:anchor="securing-the-kubernetes-orchestrator">
              <w:r>
                <w:rPr>
                  <w:rStyle w:val="Hyperlink"/>
                </w:rPr>
                <w:t>Securing the Kubernetes Orchestrator</w:t>
              </w:r>
            </w:hyperlink>
          </w:p>
        </w:tc>
      </w:tr>
      <w:tr w:rsidR="00994B9F" w14:paraId="3E9902DE" w14:textId="77777777" w:rsidTr="00D12965">
        <w:tc>
          <w:tcPr>
            <w:tcW w:w="0" w:type="auto"/>
          </w:tcPr>
          <w:p w14:paraId="7D026C98" w14:textId="77777777" w:rsidR="00994B9F" w:rsidRDefault="00994B9F" w:rsidP="00D12965">
            <w:pPr>
              <w:jc w:val="left"/>
            </w:pPr>
            <w:r>
              <w:t>Security LCM</w:t>
            </w:r>
          </w:p>
        </w:tc>
        <w:tc>
          <w:tcPr>
            <w:tcW w:w="0" w:type="auto"/>
          </w:tcPr>
          <w:p w14:paraId="610CF28F" w14:textId="77777777" w:rsidR="00994B9F" w:rsidRDefault="00994B9F" w:rsidP="00D12965">
            <w:pPr>
              <w:jc w:val="left"/>
            </w:pPr>
            <w:r>
              <w:t>sec.lcm.008</w:t>
            </w:r>
          </w:p>
        </w:tc>
        <w:tc>
          <w:tcPr>
            <w:tcW w:w="0" w:type="auto"/>
          </w:tcPr>
          <w:p w14:paraId="48C25527" w14:textId="77777777" w:rsidR="00994B9F" w:rsidRDefault="00994B9F" w:rsidP="00D12965">
            <w:pPr>
              <w:jc w:val="left"/>
            </w:pPr>
            <w:r>
              <w:t xml:space="preserve">The Platform </w:t>
            </w:r>
            <w:r>
              <w:rPr>
                <w:b/>
              </w:rPr>
              <w:t>must</w:t>
            </w:r>
            <w:r>
              <w:t xml:space="preserve"> be able to update newly instantiated, suspended, hibernated, migrated and restarted images with relevant DNS information.</w:t>
            </w:r>
          </w:p>
        </w:tc>
        <w:tc>
          <w:tcPr>
            <w:tcW w:w="0" w:type="auto"/>
          </w:tcPr>
          <w:p w14:paraId="6249A703" w14:textId="77777777" w:rsidR="00994B9F" w:rsidRDefault="00994B9F" w:rsidP="00D12965"/>
        </w:tc>
      </w:tr>
      <w:tr w:rsidR="00994B9F" w14:paraId="63282C7F" w14:textId="77777777" w:rsidTr="00D12965">
        <w:tc>
          <w:tcPr>
            <w:tcW w:w="0" w:type="auto"/>
          </w:tcPr>
          <w:p w14:paraId="0F0FE441" w14:textId="77777777" w:rsidR="00994B9F" w:rsidRDefault="00994B9F" w:rsidP="00D12965">
            <w:pPr>
              <w:jc w:val="left"/>
            </w:pPr>
            <w:r>
              <w:t>Security LCM</w:t>
            </w:r>
          </w:p>
        </w:tc>
        <w:tc>
          <w:tcPr>
            <w:tcW w:w="0" w:type="auto"/>
          </w:tcPr>
          <w:p w14:paraId="6FB450C6" w14:textId="77777777" w:rsidR="00994B9F" w:rsidRDefault="00994B9F" w:rsidP="00D12965">
            <w:pPr>
              <w:jc w:val="left"/>
            </w:pPr>
            <w:r>
              <w:t>sec.lcm.009</w:t>
            </w:r>
          </w:p>
        </w:tc>
        <w:tc>
          <w:tcPr>
            <w:tcW w:w="0" w:type="auto"/>
          </w:tcPr>
          <w:p w14:paraId="738BC0DA" w14:textId="77777777" w:rsidR="00994B9F" w:rsidRDefault="00994B9F" w:rsidP="00D12965">
            <w:pPr>
              <w:jc w:val="left"/>
            </w:pPr>
            <w:r>
              <w:t xml:space="preserve">The Platform </w:t>
            </w:r>
            <w:r>
              <w:rPr>
                <w:b/>
              </w:rPr>
              <w:t>must</w:t>
            </w:r>
            <w:r>
              <w:t xml:space="preserve"> be able to update the tag of newly instantiated, suspended, hibernated, migrated and restarted images with relevant geolocation (geographic) information.</w:t>
            </w:r>
          </w:p>
        </w:tc>
        <w:tc>
          <w:tcPr>
            <w:tcW w:w="0" w:type="auto"/>
          </w:tcPr>
          <w:p w14:paraId="53724E06" w14:textId="77777777" w:rsidR="00994B9F" w:rsidRDefault="00994B9F" w:rsidP="00D12965"/>
        </w:tc>
      </w:tr>
      <w:tr w:rsidR="00994B9F" w14:paraId="2DE06B91" w14:textId="77777777" w:rsidTr="00D12965">
        <w:tc>
          <w:tcPr>
            <w:tcW w:w="0" w:type="auto"/>
          </w:tcPr>
          <w:p w14:paraId="173FE8B1" w14:textId="77777777" w:rsidR="00994B9F" w:rsidRDefault="00994B9F" w:rsidP="00D12965">
            <w:pPr>
              <w:jc w:val="left"/>
            </w:pPr>
            <w:r>
              <w:t>Security LCM</w:t>
            </w:r>
          </w:p>
        </w:tc>
        <w:tc>
          <w:tcPr>
            <w:tcW w:w="0" w:type="auto"/>
          </w:tcPr>
          <w:p w14:paraId="09CE9F01" w14:textId="77777777" w:rsidR="00994B9F" w:rsidRDefault="00994B9F" w:rsidP="00D12965">
            <w:pPr>
              <w:jc w:val="left"/>
            </w:pPr>
            <w:r>
              <w:t>sec.lcm.010</w:t>
            </w:r>
          </w:p>
        </w:tc>
        <w:tc>
          <w:tcPr>
            <w:tcW w:w="0" w:type="auto"/>
          </w:tcPr>
          <w:p w14:paraId="56B68E87" w14:textId="77777777" w:rsidR="00994B9F" w:rsidRDefault="00994B9F" w:rsidP="00D12965">
            <w:pPr>
              <w:jc w:val="left"/>
            </w:pPr>
            <w:r>
              <w:t xml:space="preserve">The Platform </w:t>
            </w:r>
            <w:r>
              <w:rPr>
                <w:b/>
              </w:rPr>
              <w:t>must</w:t>
            </w:r>
            <w:r>
              <w:t xml:space="preserve"> log all changes to geolocation along with the mechanisms and sources of location information (i.e., GPS, IP block, and timing).</w:t>
            </w:r>
          </w:p>
        </w:tc>
        <w:tc>
          <w:tcPr>
            <w:tcW w:w="0" w:type="auto"/>
          </w:tcPr>
          <w:p w14:paraId="3486AE7B" w14:textId="77777777" w:rsidR="00994B9F" w:rsidRDefault="00994B9F" w:rsidP="00D12965"/>
        </w:tc>
      </w:tr>
      <w:tr w:rsidR="00994B9F" w14:paraId="2B1F5FE2" w14:textId="77777777" w:rsidTr="00D12965">
        <w:tc>
          <w:tcPr>
            <w:tcW w:w="0" w:type="auto"/>
          </w:tcPr>
          <w:p w14:paraId="158B6D13" w14:textId="77777777" w:rsidR="00994B9F" w:rsidRDefault="00994B9F" w:rsidP="00D12965">
            <w:pPr>
              <w:jc w:val="left"/>
            </w:pPr>
            <w:r>
              <w:t>Security LCM</w:t>
            </w:r>
          </w:p>
        </w:tc>
        <w:tc>
          <w:tcPr>
            <w:tcW w:w="0" w:type="auto"/>
          </w:tcPr>
          <w:p w14:paraId="20E42BC0" w14:textId="77777777" w:rsidR="00994B9F" w:rsidRDefault="00994B9F" w:rsidP="00D12965">
            <w:pPr>
              <w:jc w:val="left"/>
            </w:pPr>
            <w:r>
              <w:t>sec.lcm.011</w:t>
            </w:r>
          </w:p>
        </w:tc>
        <w:tc>
          <w:tcPr>
            <w:tcW w:w="0" w:type="auto"/>
          </w:tcPr>
          <w:p w14:paraId="6C6F20EA" w14:textId="77777777" w:rsidR="00994B9F" w:rsidRDefault="00994B9F" w:rsidP="00D12965">
            <w:pPr>
              <w:jc w:val="left"/>
            </w:pPr>
            <w:r>
              <w:t xml:space="preserve">The Platform </w:t>
            </w:r>
            <w:r>
              <w:rPr>
                <w:b/>
              </w:rPr>
              <w:t>must</w:t>
            </w:r>
            <w:r>
              <w:t xml:space="preserve"> implement security life cycle management processes including the proactive update and patching of all deployed Cloud Infrastructure software.</w:t>
            </w:r>
          </w:p>
        </w:tc>
        <w:tc>
          <w:tcPr>
            <w:tcW w:w="0" w:type="auto"/>
          </w:tcPr>
          <w:p w14:paraId="7E4EABBD" w14:textId="77777777" w:rsidR="00994B9F" w:rsidRDefault="00994B9F" w:rsidP="00D12965"/>
        </w:tc>
      </w:tr>
      <w:tr w:rsidR="00994B9F" w14:paraId="659B9C34" w14:textId="77777777" w:rsidTr="00D12965">
        <w:tc>
          <w:tcPr>
            <w:tcW w:w="0" w:type="auto"/>
          </w:tcPr>
          <w:p w14:paraId="6DAE1C11" w14:textId="77777777" w:rsidR="00994B9F" w:rsidRDefault="00994B9F" w:rsidP="00D12965">
            <w:pPr>
              <w:jc w:val="left"/>
            </w:pPr>
            <w:r>
              <w:lastRenderedPageBreak/>
              <w:t>Security LCM</w:t>
            </w:r>
          </w:p>
        </w:tc>
        <w:tc>
          <w:tcPr>
            <w:tcW w:w="0" w:type="auto"/>
          </w:tcPr>
          <w:p w14:paraId="4B77B681" w14:textId="77777777" w:rsidR="00994B9F" w:rsidRDefault="00994B9F" w:rsidP="00D12965">
            <w:pPr>
              <w:jc w:val="left"/>
            </w:pPr>
            <w:r>
              <w:t>sec.lcm.012</w:t>
            </w:r>
          </w:p>
        </w:tc>
        <w:tc>
          <w:tcPr>
            <w:tcW w:w="0" w:type="auto"/>
          </w:tcPr>
          <w:p w14:paraId="4AA1564B" w14:textId="77777777" w:rsidR="00994B9F" w:rsidRDefault="00994B9F" w:rsidP="00D12965">
            <w:pPr>
              <w:jc w:val="left"/>
            </w:pPr>
            <w:r>
              <w:t xml:space="preserve">The Platform </w:t>
            </w:r>
            <w:r>
              <w:rPr>
                <w:b/>
              </w:rPr>
              <w:t>must</w:t>
            </w:r>
            <w:r>
              <w:t xml:space="preserve"> log any access privilege escalation.</w:t>
            </w:r>
          </w:p>
        </w:tc>
        <w:tc>
          <w:tcPr>
            <w:tcW w:w="0" w:type="auto"/>
          </w:tcPr>
          <w:p w14:paraId="2A785683" w14:textId="77777777" w:rsidR="00994B9F" w:rsidRDefault="00994B9F" w:rsidP="00D12965"/>
        </w:tc>
      </w:tr>
      <w:tr w:rsidR="00994B9F" w14:paraId="75AD7A67" w14:textId="77777777" w:rsidTr="00D12965">
        <w:tc>
          <w:tcPr>
            <w:tcW w:w="0" w:type="auto"/>
          </w:tcPr>
          <w:p w14:paraId="1DC47513" w14:textId="77777777" w:rsidR="00994B9F" w:rsidRDefault="00994B9F" w:rsidP="00D12965">
            <w:pPr>
              <w:jc w:val="left"/>
            </w:pPr>
            <w:r>
              <w:t>Monitoring and Security Audit</w:t>
            </w:r>
          </w:p>
        </w:tc>
        <w:tc>
          <w:tcPr>
            <w:tcW w:w="0" w:type="auto"/>
          </w:tcPr>
          <w:p w14:paraId="14CC08E3" w14:textId="77777777" w:rsidR="00994B9F" w:rsidRDefault="00994B9F" w:rsidP="00D12965">
            <w:pPr>
              <w:jc w:val="left"/>
            </w:pPr>
            <w:r>
              <w:t>sec.mon.001</w:t>
            </w:r>
          </w:p>
        </w:tc>
        <w:tc>
          <w:tcPr>
            <w:tcW w:w="0" w:type="auto"/>
          </w:tcPr>
          <w:p w14:paraId="727D9BAB" w14:textId="77777777" w:rsidR="00994B9F" w:rsidRDefault="00994B9F" w:rsidP="00D12965">
            <w:pPr>
              <w:jc w:val="left"/>
            </w:pPr>
            <w:r>
              <w:t xml:space="preserve">The Platform </w:t>
            </w:r>
            <w:r>
              <w:rPr>
                <w:b/>
              </w:rPr>
              <w:t>must</w:t>
            </w:r>
            <w:r>
              <w:t xml:space="preserve"> provide logs and these logs must be regularly monitored for events of interest. The logs </w:t>
            </w:r>
            <w:r>
              <w:rPr>
                <w:b/>
              </w:rPr>
              <w:t>must</w:t>
            </w:r>
            <w:r>
              <w:t xml:space="preserve"> contain the following fields: event type, date/time, protocol, service or program used for access, success/failure, login ID or process ID, IP address and ports (source and destination) involved.</w:t>
            </w:r>
          </w:p>
        </w:tc>
        <w:tc>
          <w:tcPr>
            <w:tcW w:w="0" w:type="auto"/>
          </w:tcPr>
          <w:p w14:paraId="57C9D998" w14:textId="77777777" w:rsidR="00994B9F" w:rsidRDefault="00994B9F" w:rsidP="00D12965"/>
        </w:tc>
      </w:tr>
      <w:tr w:rsidR="00994B9F" w14:paraId="26026D78" w14:textId="77777777" w:rsidTr="00D12965">
        <w:tc>
          <w:tcPr>
            <w:tcW w:w="0" w:type="auto"/>
          </w:tcPr>
          <w:p w14:paraId="1B3DA79F" w14:textId="77777777" w:rsidR="00994B9F" w:rsidRDefault="00994B9F" w:rsidP="00D12965">
            <w:pPr>
              <w:jc w:val="left"/>
            </w:pPr>
            <w:r>
              <w:t>Monitoring and Security Audit</w:t>
            </w:r>
          </w:p>
        </w:tc>
        <w:tc>
          <w:tcPr>
            <w:tcW w:w="0" w:type="auto"/>
          </w:tcPr>
          <w:p w14:paraId="27544F50" w14:textId="77777777" w:rsidR="00994B9F" w:rsidRDefault="00994B9F" w:rsidP="00D12965">
            <w:pPr>
              <w:jc w:val="left"/>
            </w:pPr>
            <w:r>
              <w:t>sec.mon.002</w:t>
            </w:r>
          </w:p>
        </w:tc>
        <w:tc>
          <w:tcPr>
            <w:tcW w:w="0" w:type="auto"/>
          </w:tcPr>
          <w:p w14:paraId="68736DA7" w14:textId="77777777" w:rsidR="00994B9F" w:rsidRDefault="00994B9F" w:rsidP="00D12965">
            <w:pPr>
              <w:jc w:val="left"/>
            </w:pPr>
            <w:r>
              <w:t xml:space="preserve">Security logs </w:t>
            </w:r>
            <w:r>
              <w:rPr>
                <w:b/>
              </w:rPr>
              <w:t>must</w:t>
            </w:r>
            <w:r>
              <w:t xml:space="preserve"> be time synchronised.</w:t>
            </w:r>
          </w:p>
        </w:tc>
        <w:tc>
          <w:tcPr>
            <w:tcW w:w="0" w:type="auto"/>
          </w:tcPr>
          <w:p w14:paraId="2F428559" w14:textId="77777777" w:rsidR="00994B9F" w:rsidRDefault="00994B9F" w:rsidP="00D12965"/>
        </w:tc>
      </w:tr>
      <w:tr w:rsidR="00994B9F" w14:paraId="7B65FE36" w14:textId="77777777" w:rsidTr="00D12965">
        <w:tc>
          <w:tcPr>
            <w:tcW w:w="0" w:type="auto"/>
          </w:tcPr>
          <w:p w14:paraId="462E48AB" w14:textId="77777777" w:rsidR="00994B9F" w:rsidRDefault="00994B9F" w:rsidP="00D12965">
            <w:pPr>
              <w:jc w:val="left"/>
            </w:pPr>
            <w:r>
              <w:t>Monitoring and Security Audit</w:t>
            </w:r>
          </w:p>
        </w:tc>
        <w:tc>
          <w:tcPr>
            <w:tcW w:w="0" w:type="auto"/>
          </w:tcPr>
          <w:p w14:paraId="78A6AB2C" w14:textId="77777777" w:rsidR="00994B9F" w:rsidRDefault="00994B9F" w:rsidP="00D12965">
            <w:pPr>
              <w:jc w:val="left"/>
            </w:pPr>
            <w:r>
              <w:t>sec.mon.003</w:t>
            </w:r>
          </w:p>
        </w:tc>
        <w:tc>
          <w:tcPr>
            <w:tcW w:w="0" w:type="auto"/>
          </w:tcPr>
          <w:p w14:paraId="2D01BC22" w14:textId="77777777" w:rsidR="00994B9F" w:rsidRDefault="00994B9F" w:rsidP="00D12965">
            <w:pPr>
              <w:jc w:val="left"/>
            </w:pPr>
            <w:r>
              <w:t xml:space="preserve">The Platform </w:t>
            </w:r>
            <w:r>
              <w:rPr>
                <w:b/>
              </w:rPr>
              <w:t>must</w:t>
            </w:r>
            <w:r>
              <w:t xml:space="preserve"> log all changes to time server source, time, date and time zones.</w:t>
            </w:r>
          </w:p>
        </w:tc>
        <w:tc>
          <w:tcPr>
            <w:tcW w:w="0" w:type="auto"/>
          </w:tcPr>
          <w:p w14:paraId="369B35A6" w14:textId="77777777" w:rsidR="00994B9F" w:rsidRDefault="00994B9F" w:rsidP="00D12965"/>
        </w:tc>
      </w:tr>
      <w:tr w:rsidR="00994B9F" w14:paraId="3307A9A0" w14:textId="77777777" w:rsidTr="00D12965">
        <w:tc>
          <w:tcPr>
            <w:tcW w:w="0" w:type="auto"/>
          </w:tcPr>
          <w:p w14:paraId="12D666D0" w14:textId="77777777" w:rsidR="00994B9F" w:rsidRDefault="00994B9F" w:rsidP="00D12965">
            <w:pPr>
              <w:jc w:val="left"/>
            </w:pPr>
            <w:r>
              <w:t>Monitoring and Security Audit</w:t>
            </w:r>
          </w:p>
        </w:tc>
        <w:tc>
          <w:tcPr>
            <w:tcW w:w="0" w:type="auto"/>
          </w:tcPr>
          <w:p w14:paraId="46330384" w14:textId="77777777" w:rsidR="00994B9F" w:rsidRDefault="00994B9F" w:rsidP="00D12965">
            <w:pPr>
              <w:jc w:val="left"/>
            </w:pPr>
            <w:r>
              <w:t>sec.mon.004</w:t>
            </w:r>
          </w:p>
        </w:tc>
        <w:tc>
          <w:tcPr>
            <w:tcW w:w="0" w:type="auto"/>
          </w:tcPr>
          <w:p w14:paraId="2E1AC382" w14:textId="77777777" w:rsidR="00994B9F" w:rsidRDefault="00994B9F" w:rsidP="00D12965">
            <w:pPr>
              <w:jc w:val="left"/>
            </w:pPr>
            <w:r>
              <w:t xml:space="preserve">The Platform </w:t>
            </w:r>
            <w:r>
              <w:rPr>
                <w:b/>
              </w:rPr>
              <w:t>must</w:t>
            </w:r>
            <w:r>
              <w:t xml:space="preserve"> secure and protect audit logs (containing sensitive information) both in-transit and at rest.</w:t>
            </w:r>
          </w:p>
        </w:tc>
        <w:tc>
          <w:tcPr>
            <w:tcW w:w="0" w:type="auto"/>
          </w:tcPr>
          <w:p w14:paraId="53CB22EC" w14:textId="77777777" w:rsidR="00994B9F" w:rsidRDefault="00994B9F" w:rsidP="00D12965"/>
        </w:tc>
      </w:tr>
      <w:tr w:rsidR="00994B9F" w14:paraId="37699310" w14:textId="77777777" w:rsidTr="00D12965">
        <w:tc>
          <w:tcPr>
            <w:tcW w:w="0" w:type="auto"/>
          </w:tcPr>
          <w:p w14:paraId="48033C8F" w14:textId="77777777" w:rsidR="00994B9F" w:rsidRDefault="00994B9F" w:rsidP="00D12965">
            <w:pPr>
              <w:jc w:val="left"/>
            </w:pPr>
            <w:r>
              <w:t>Monitoring and Security Audit</w:t>
            </w:r>
          </w:p>
        </w:tc>
        <w:tc>
          <w:tcPr>
            <w:tcW w:w="0" w:type="auto"/>
          </w:tcPr>
          <w:p w14:paraId="3F372732" w14:textId="77777777" w:rsidR="00994B9F" w:rsidRDefault="00994B9F" w:rsidP="00D12965">
            <w:pPr>
              <w:jc w:val="left"/>
            </w:pPr>
            <w:r>
              <w:t>sec.mon.005</w:t>
            </w:r>
          </w:p>
        </w:tc>
        <w:tc>
          <w:tcPr>
            <w:tcW w:w="0" w:type="auto"/>
          </w:tcPr>
          <w:p w14:paraId="41E77C8F" w14:textId="77777777" w:rsidR="00994B9F" w:rsidRDefault="00994B9F" w:rsidP="00D12965">
            <w:pPr>
              <w:jc w:val="left"/>
            </w:pPr>
            <w:r>
              <w:t xml:space="preserve">The Platform </w:t>
            </w:r>
            <w:r>
              <w:rPr>
                <w:b/>
              </w:rPr>
              <w:t>must</w:t>
            </w:r>
            <w:r>
              <w:t xml:space="preserve"> monitor and audit various behaviours of connection and login attempts to detect access attacks and potential access attempts and take corrective actions accordingly.</w:t>
            </w:r>
          </w:p>
        </w:tc>
        <w:tc>
          <w:tcPr>
            <w:tcW w:w="0" w:type="auto"/>
          </w:tcPr>
          <w:p w14:paraId="68A25A28" w14:textId="77777777" w:rsidR="00994B9F" w:rsidRDefault="00994B9F" w:rsidP="00D12965"/>
        </w:tc>
      </w:tr>
      <w:tr w:rsidR="00994B9F" w14:paraId="2597241A" w14:textId="77777777" w:rsidTr="00D12965">
        <w:tc>
          <w:tcPr>
            <w:tcW w:w="0" w:type="auto"/>
          </w:tcPr>
          <w:p w14:paraId="683BA12E" w14:textId="77777777" w:rsidR="00994B9F" w:rsidRDefault="00994B9F" w:rsidP="00D12965">
            <w:pPr>
              <w:jc w:val="left"/>
            </w:pPr>
            <w:r>
              <w:t>Monitoring and Security Audit</w:t>
            </w:r>
          </w:p>
        </w:tc>
        <w:tc>
          <w:tcPr>
            <w:tcW w:w="0" w:type="auto"/>
          </w:tcPr>
          <w:p w14:paraId="52A34FC8" w14:textId="77777777" w:rsidR="00994B9F" w:rsidRDefault="00994B9F" w:rsidP="00D12965">
            <w:pPr>
              <w:jc w:val="left"/>
            </w:pPr>
            <w:r>
              <w:t>sec.mon.006</w:t>
            </w:r>
          </w:p>
        </w:tc>
        <w:tc>
          <w:tcPr>
            <w:tcW w:w="0" w:type="auto"/>
          </w:tcPr>
          <w:p w14:paraId="5E387EFA" w14:textId="77777777" w:rsidR="00994B9F" w:rsidRDefault="00994B9F" w:rsidP="00D12965">
            <w:pPr>
              <w:jc w:val="left"/>
            </w:pPr>
            <w:r>
              <w:t xml:space="preserve">The Platform </w:t>
            </w:r>
            <w:r>
              <w:rPr>
                <w:b/>
              </w:rPr>
              <w:t>must</w:t>
            </w:r>
            <w:r>
              <w:t xml:space="preserve"> monitor and audit operations by authorized account access after login to detect malicious operational activity and take corrective actions accordingly.</w:t>
            </w:r>
          </w:p>
        </w:tc>
        <w:tc>
          <w:tcPr>
            <w:tcW w:w="0" w:type="auto"/>
          </w:tcPr>
          <w:p w14:paraId="386C1610" w14:textId="77777777" w:rsidR="00994B9F" w:rsidRDefault="00994B9F" w:rsidP="00D12965"/>
        </w:tc>
      </w:tr>
      <w:tr w:rsidR="00994B9F" w14:paraId="19F18DAB" w14:textId="77777777" w:rsidTr="00D12965">
        <w:tc>
          <w:tcPr>
            <w:tcW w:w="0" w:type="auto"/>
          </w:tcPr>
          <w:p w14:paraId="3250CD71" w14:textId="77777777" w:rsidR="00994B9F" w:rsidRDefault="00994B9F" w:rsidP="00D12965">
            <w:pPr>
              <w:jc w:val="left"/>
            </w:pPr>
            <w:r>
              <w:t>Monitoring and Security Audit</w:t>
            </w:r>
          </w:p>
        </w:tc>
        <w:tc>
          <w:tcPr>
            <w:tcW w:w="0" w:type="auto"/>
          </w:tcPr>
          <w:p w14:paraId="60E63347" w14:textId="77777777" w:rsidR="00994B9F" w:rsidRDefault="00994B9F" w:rsidP="00D12965">
            <w:pPr>
              <w:jc w:val="left"/>
            </w:pPr>
            <w:r>
              <w:t>sec.mon.007</w:t>
            </w:r>
          </w:p>
        </w:tc>
        <w:tc>
          <w:tcPr>
            <w:tcW w:w="0" w:type="auto"/>
          </w:tcPr>
          <w:p w14:paraId="7A4A12B7" w14:textId="77777777" w:rsidR="00994B9F" w:rsidRDefault="00994B9F" w:rsidP="00D12965">
            <w:pPr>
              <w:jc w:val="left"/>
            </w:pPr>
            <w:r>
              <w:t xml:space="preserve">The Platform </w:t>
            </w:r>
            <w:r>
              <w:rPr>
                <w:b/>
              </w:rPr>
              <w:t>must</w:t>
            </w:r>
            <w:r>
              <w:t xml:space="preserve"> monitor and audit security parameter configurations for compliance with defined security policies.</w:t>
            </w:r>
          </w:p>
        </w:tc>
        <w:tc>
          <w:tcPr>
            <w:tcW w:w="0" w:type="auto"/>
          </w:tcPr>
          <w:p w14:paraId="06BCF437" w14:textId="77777777" w:rsidR="00994B9F" w:rsidRDefault="00994B9F" w:rsidP="00D12965"/>
        </w:tc>
      </w:tr>
      <w:tr w:rsidR="00994B9F" w14:paraId="2CC0100D" w14:textId="77777777" w:rsidTr="00D12965">
        <w:tc>
          <w:tcPr>
            <w:tcW w:w="0" w:type="auto"/>
          </w:tcPr>
          <w:p w14:paraId="62D488A0" w14:textId="77777777" w:rsidR="00994B9F" w:rsidRDefault="00994B9F" w:rsidP="00D12965">
            <w:pPr>
              <w:jc w:val="left"/>
            </w:pPr>
            <w:r>
              <w:t>Monitoring and Security Audit</w:t>
            </w:r>
          </w:p>
        </w:tc>
        <w:tc>
          <w:tcPr>
            <w:tcW w:w="0" w:type="auto"/>
          </w:tcPr>
          <w:p w14:paraId="0E8A421D" w14:textId="77777777" w:rsidR="00994B9F" w:rsidRDefault="00994B9F" w:rsidP="00D12965">
            <w:pPr>
              <w:jc w:val="left"/>
            </w:pPr>
            <w:r>
              <w:t>sec.mon.008</w:t>
            </w:r>
          </w:p>
        </w:tc>
        <w:tc>
          <w:tcPr>
            <w:tcW w:w="0" w:type="auto"/>
          </w:tcPr>
          <w:p w14:paraId="6916F9CC" w14:textId="77777777" w:rsidR="00994B9F" w:rsidRDefault="00994B9F" w:rsidP="00D12965">
            <w:pPr>
              <w:jc w:val="left"/>
            </w:pPr>
            <w:r>
              <w:t xml:space="preserve">The Platform </w:t>
            </w:r>
            <w:r>
              <w:rPr>
                <w:b/>
              </w:rPr>
              <w:t>must</w:t>
            </w:r>
            <w:r>
              <w:t xml:space="preserve"> monitor and audit externally exposed interfaces for illegal access (attacks) and take corrective security hardening measures.</w:t>
            </w:r>
          </w:p>
        </w:tc>
        <w:tc>
          <w:tcPr>
            <w:tcW w:w="0" w:type="auto"/>
          </w:tcPr>
          <w:p w14:paraId="3179E7D8" w14:textId="77777777" w:rsidR="00994B9F" w:rsidRDefault="00994B9F" w:rsidP="00D12965"/>
        </w:tc>
      </w:tr>
      <w:tr w:rsidR="00994B9F" w14:paraId="453389A6" w14:textId="77777777" w:rsidTr="00D12965">
        <w:tc>
          <w:tcPr>
            <w:tcW w:w="0" w:type="auto"/>
          </w:tcPr>
          <w:p w14:paraId="5F34A09B" w14:textId="77777777" w:rsidR="00994B9F" w:rsidRDefault="00994B9F" w:rsidP="00D12965">
            <w:pPr>
              <w:jc w:val="left"/>
            </w:pPr>
            <w:r>
              <w:t>Monitoring and Security Audit</w:t>
            </w:r>
          </w:p>
        </w:tc>
        <w:tc>
          <w:tcPr>
            <w:tcW w:w="0" w:type="auto"/>
          </w:tcPr>
          <w:p w14:paraId="01024B01" w14:textId="77777777" w:rsidR="00994B9F" w:rsidRDefault="00994B9F" w:rsidP="00D12965">
            <w:pPr>
              <w:jc w:val="left"/>
            </w:pPr>
            <w:r>
              <w:t>sec.mon.009</w:t>
            </w:r>
          </w:p>
        </w:tc>
        <w:tc>
          <w:tcPr>
            <w:tcW w:w="0" w:type="auto"/>
          </w:tcPr>
          <w:p w14:paraId="50042008" w14:textId="77777777" w:rsidR="00994B9F" w:rsidRDefault="00994B9F" w:rsidP="00D12965">
            <w:pPr>
              <w:jc w:val="left"/>
            </w:pPr>
            <w:r>
              <w:t xml:space="preserve">The Platform </w:t>
            </w:r>
            <w:r>
              <w:rPr>
                <w:b/>
              </w:rPr>
              <w:t>must</w:t>
            </w:r>
            <w:r>
              <w:t xml:space="preserve"> monitor and audit service handling for various attacks (malformed messages, signalling flooding and replaying, etc.) and take corrective actions accordingly.</w:t>
            </w:r>
          </w:p>
        </w:tc>
        <w:tc>
          <w:tcPr>
            <w:tcW w:w="0" w:type="auto"/>
          </w:tcPr>
          <w:p w14:paraId="494DB55D" w14:textId="77777777" w:rsidR="00994B9F" w:rsidRDefault="00994B9F" w:rsidP="00D12965"/>
        </w:tc>
      </w:tr>
      <w:tr w:rsidR="00994B9F" w14:paraId="736F6558" w14:textId="77777777" w:rsidTr="00D12965">
        <w:tc>
          <w:tcPr>
            <w:tcW w:w="0" w:type="auto"/>
          </w:tcPr>
          <w:p w14:paraId="65348F7A" w14:textId="77777777" w:rsidR="00994B9F" w:rsidRDefault="00994B9F" w:rsidP="00D12965">
            <w:pPr>
              <w:jc w:val="left"/>
            </w:pPr>
            <w:r>
              <w:t>Monitoring and Security Audit</w:t>
            </w:r>
          </w:p>
        </w:tc>
        <w:tc>
          <w:tcPr>
            <w:tcW w:w="0" w:type="auto"/>
          </w:tcPr>
          <w:p w14:paraId="2C7123EC" w14:textId="77777777" w:rsidR="00994B9F" w:rsidRDefault="00994B9F" w:rsidP="00D12965">
            <w:pPr>
              <w:jc w:val="left"/>
            </w:pPr>
            <w:r>
              <w:t>sec.mon.010</w:t>
            </w:r>
          </w:p>
        </w:tc>
        <w:tc>
          <w:tcPr>
            <w:tcW w:w="0" w:type="auto"/>
          </w:tcPr>
          <w:p w14:paraId="0B7BDE18" w14:textId="77777777" w:rsidR="00994B9F" w:rsidRDefault="00994B9F" w:rsidP="00D12965">
            <w:pPr>
              <w:jc w:val="left"/>
            </w:pPr>
            <w:r>
              <w:t xml:space="preserve">The Platform </w:t>
            </w:r>
            <w:r>
              <w:rPr>
                <w:b/>
              </w:rPr>
              <w:t>must</w:t>
            </w:r>
            <w:r>
              <w:t xml:space="preserve"> monitor and audit running processes to detect unexpected or unauthorized </w:t>
            </w:r>
            <w:r>
              <w:lastRenderedPageBreak/>
              <w:t>processes and take corrective actions accordingly.</w:t>
            </w:r>
          </w:p>
        </w:tc>
        <w:tc>
          <w:tcPr>
            <w:tcW w:w="0" w:type="auto"/>
          </w:tcPr>
          <w:p w14:paraId="2A03EB87" w14:textId="77777777" w:rsidR="00994B9F" w:rsidRDefault="00994B9F" w:rsidP="00D12965"/>
        </w:tc>
      </w:tr>
      <w:tr w:rsidR="00994B9F" w14:paraId="5CC18161" w14:textId="77777777" w:rsidTr="00D12965">
        <w:tc>
          <w:tcPr>
            <w:tcW w:w="0" w:type="auto"/>
          </w:tcPr>
          <w:p w14:paraId="138FCFDE" w14:textId="77777777" w:rsidR="00994B9F" w:rsidRDefault="00994B9F" w:rsidP="00D12965">
            <w:pPr>
              <w:jc w:val="left"/>
            </w:pPr>
            <w:r>
              <w:t>Monitoring and Security Audit</w:t>
            </w:r>
          </w:p>
        </w:tc>
        <w:tc>
          <w:tcPr>
            <w:tcW w:w="0" w:type="auto"/>
          </w:tcPr>
          <w:p w14:paraId="0F262489" w14:textId="77777777" w:rsidR="00994B9F" w:rsidRDefault="00994B9F" w:rsidP="00D12965">
            <w:pPr>
              <w:jc w:val="left"/>
            </w:pPr>
            <w:r>
              <w:t>sec.mon.011</w:t>
            </w:r>
          </w:p>
        </w:tc>
        <w:tc>
          <w:tcPr>
            <w:tcW w:w="0" w:type="auto"/>
          </w:tcPr>
          <w:p w14:paraId="455447AD" w14:textId="77777777" w:rsidR="00994B9F" w:rsidRDefault="00994B9F" w:rsidP="00D12965">
            <w:pPr>
              <w:jc w:val="left"/>
            </w:pPr>
            <w:r>
              <w:t xml:space="preserve">The Platform </w:t>
            </w:r>
            <w:r>
              <w:rPr>
                <w:b/>
              </w:rPr>
              <w:t>must</w:t>
            </w:r>
            <w:r>
              <w:t xml:space="preserve"> monitor and audit logs from infrastructure elements and workloads to detected anomalies in the system components and take corrective actions accordingly.</w:t>
            </w:r>
          </w:p>
        </w:tc>
        <w:tc>
          <w:tcPr>
            <w:tcW w:w="0" w:type="auto"/>
          </w:tcPr>
          <w:p w14:paraId="4D4EA29F" w14:textId="77777777" w:rsidR="00994B9F" w:rsidRDefault="00994B9F" w:rsidP="00D12965"/>
        </w:tc>
      </w:tr>
      <w:tr w:rsidR="00994B9F" w14:paraId="27A2C536" w14:textId="77777777" w:rsidTr="00D12965">
        <w:tc>
          <w:tcPr>
            <w:tcW w:w="0" w:type="auto"/>
          </w:tcPr>
          <w:p w14:paraId="068D5B5B" w14:textId="77777777" w:rsidR="00994B9F" w:rsidRDefault="00994B9F" w:rsidP="00D12965">
            <w:pPr>
              <w:jc w:val="left"/>
            </w:pPr>
            <w:r>
              <w:t>Monitoring and Security Audit</w:t>
            </w:r>
          </w:p>
        </w:tc>
        <w:tc>
          <w:tcPr>
            <w:tcW w:w="0" w:type="auto"/>
          </w:tcPr>
          <w:p w14:paraId="77F661DC" w14:textId="77777777" w:rsidR="00994B9F" w:rsidRDefault="00994B9F" w:rsidP="00D12965">
            <w:pPr>
              <w:jc w:val="left"/>
            </w:pPr>
            <w:r>
              <w:t>sec.mon.012</w:t>
            </w:r>
          </w:p>
        </w:tc>
        <w:tc>
          <w:tcPr>
            <w:tcW w:w="0" w:type="auto"/>
          </w:tcPr>
          <w:p w14:paraId="421530C7" w14:textId="77777777" w:rsidR="00994B9F" w:rsidRDefault="00994B9F" w:rsidP="00D12965">
            <w:pPr>
              <w:jc w:val="left"/>
            </w:pPr>
            <w:r>
              <w:t xml:space="preserve">The Platform </w:t>
            </w:r>
            <w:r>
              <w:rPr>
                <w:b/>
              </w:rPr>
              <w:t>must</w:t>
            </w:r>
            <w:r>
              <w:t xml:space="preserve"> monitor and audit traffic patterns and volumes to prevent malware download attempts.</w:t>
            </w:r>
          </w:p>
        </w:tc>
        <w:tc>
          <w:tcPr>
            <w:tcW w:w="0" w:type="auto"/>
          </w:tcPr>
          <w:p w14:paraId="41FD25DF" w14:textId="77777777" w:rsidR="00994B9F" w:rsidRDefault="00994B9F" w:rsidP="00D12965"/>
        </w:tc>
      </w:tr>
      <w:tr w:rsidR="00994B9F" w14:paraId="7A99FBA4" w14:textId="77777777" w:rsidTr="00D12965">
        <w:tc>
          <w:tcPr>
            <w:tcW w:w="0" w:type="auto"/>
          </w:tcPr>
          <w:p w14:paraId="2A74835B" w14:textId="77777777" w:rsidR="00994B9F" w:rsidRDefault="00994B9F" w:rsidP="00D12965">
            <w:pPr>
              <w:jc w:val="left"/>
            </w:pPr>
            <w:r>
              <w:t>Monitoring and Security Audit</w:t>
            </w:r>
          </w:p>
        </w:tc>
        <w:tc>
          <w:tcPr>
            <w:tcW w:w="0" w:type="auto"/>
          </w:tcPr>
          <w:p w14:paraId="52E0129F" w14:textId="77777777" w:rsidR="00994B9F" w:rsidRDefault="00994B9F" w:rsidP="00D12965">
            <w:pPr>
              <w:jc w:val="left"/>
            </w:pPr>
            <w:r>
              <w:t>sec.mon.013</w:t>
            </w:r>
          </w:p>
        </w:tc>
        <w:tc>
          <w:tcPr>
            <w:tcW w:w="0" w:type="auto"/>
          </w:tcPr>
          <w:p w14:paraId="7937526C" w14:textId="77777777" w:rsidR="00994B9F" w:rsidRDefault="00994B9F" w:rsidP="00D12965">
            <w:pPr>
              <w:jc w:val="left"/>
            </w:pPr>
            <w:r>
              <w:t xml:space="preserve">The monitoring system </w:t>
            </w:r>
            <w:r>
              <w:rPr>
                <w:b/>
              </w:rPr>
              <w:t>must not</w:t>
            </w:r>
            <w:r>
              <w:t xml:space="preserve"> affect the security (integrity and confidentiality) of the infrastructure, workloads, or the user data (through back door entries).</w:t>
            </w:r>
          </w:p>
        </w:tc>
        <w:tc>
          <w:tcPr>
            <w:tcW w:w="0" w:type="auto"/>
          </w:tcPr>
          <w:p w14:paraId="5A61F251" w14:textId="77777777" w:rsidR="00994B9F" w:rsidRDefault="00994B9F" w:rsidP="00D12965"/>
        </w:tc>
      </w:tr>
      <w:tr w:rsidR="00994B9F" w14:paraId="4D4C9D16" w14:textId="77777777" w:rsidTr="00D12965">
        <w:tc>
          <w:tcPr>
            <w:tcW w:w="0" w:type="auto"/>
          </w:tcPr>
          <w:p w14:paraId="0057CA34" w14:textId="77777777" w:rsidR="00994B9F" w:rsidRDefault="00994B9F" w:rsidP="00D12965">
            <w:pPr>
              <w:jc w:val="left"/>
            </w:pPr>
            <w:r>
              <w:t>Monitoring and Security Audit</w:t>
            </w:r>
          </w:p>
        </w:tc>
        <w:tc>
          <w:tcPr>
            <w:tcW w:w="0" w:type="auto"/>
          </w:tcPr>
          <w:p w14:paraId="42F4D7AD" w14:textId="77777777" w:rsidR="00994B9F" w:rsidRDefault="00994B9F" w:rsidP="00D12965">
            <w:pPr>
              <w:jc w:val="left"/>
            </w:pPr>
            <w:r>
              <w:t>sec.mon.014</w:t>
            </w:r>
          </w:p>
        </w:tc>
        <w:tc>
          <w:tcPr>
            <w:tcW w:w="0" w:type="auto"/>
          </w:tcPr>
          <w:p w14:paraId="4602D6D3" w14:textId="77777777" w:rsidR="00994B9F" w:rsidRDefault="00994B9F" w:rsidP="00D12965">
            <w:pPr>
              <w:jc w:val="left"/>
            </w:pPr>
            <w:r>
              <w:t xml:space="preserve">The Monitoring systems </w:t>
            </w:r>
            <w:r>
              <w:rPr>
                <w:b/>
              </w:rPr>
              <w:t>should not</w:t>
            </w:r>
            <w:r>
              <w:t xml:space="preserve"> impact IAAS, PAAS, and SAAS SLAs including availability SLAs.</w:t>
            </w:r>
          </w:p>
        </w:tc>
        <w:tc>
          <w:tcPr>
            <w:tcW w:w="0" w:type="auto"/>
          </w:tcPr>
          <w:p w14:paraId="75F82FBF" w14:textId="77777777" w:rsidR="00994B9F" w:rsidRDefault="00994B9F" w:rsidP="00D12965"/>
        </w:tc>
      </w:tr>
      <w:tr w:rsidR="00994B9F" w14:paraId="4F812CA6" w14:textId="77777777" w:rsidTr="00D12965">
        <w:tc>
          <w:tcPr>
            <w:tcW w:w="0" w:type="auto"/>
          </w:tcPr>
          <w:p w14:paraId="0F3321A6" w14:textId="77777777" w:rsidR="00994B9F" w:rsidRDefault="00994B9F" w:rsidP="00D12965">
            <w:pPr>
              <w:jc w:val="left"/>
            </w:pPr>
            <w:r>
              <w:t>Monitoring and Security Audit</w:t>
            </w:r>
          </w:p>
        </w:tc>
        <w:tc>
          <w:tcPr>
            <w:tcW w:w="0" w:type="auto"/>
          </w:tcPr>
          <w:p w14:paraId="379E89D0" w14:textId="77777777" w:rsidR="00994B9F" w:rsidRDefault="00994B9F" w:rsidP="00D12965">
            <w:pPr>
              <w:jc w:val="left"/>
            </w:pPr>
            <w:r>
              <w:t>sec.mon.015</w:t>
            </w:r>
          </w:p>
        </w:tc>
        <w:tc>
          <w:tcPr>
            <w:tcW w:w="0" w:type="auto"/>
          </w:tcPr>
          <w:p w14:paraId="5819C65B" w14:textId="77777777" w:rsidR="00994B9F" w:rsidRDefault="00994B9F" w:rsidP="00D12965">
            <w:pPr>
              <w:jc w:val="left"/>
            </w:pPr>
            <w:r>
              <w:t xml:space="preserve">The Platform </w:t>
            </w:r>
            <w:r>
              <w:rPr>
                <w:b/>
              </w:rPr>
              <w:t>must</w:t>
            </w:r>
            <w:r>
              <w:t xml:space="preserve"> ensure that the monitoring systems are never starved of resources and </w:t>
            </w:r>
            <w:r>
              <w:rPr>
                <w:b/>
              </w:rPr>
              <w:t>must</w:t>
            </w:r>
            <w:r>
              <w:t xml:space="preserve"> activate alarms when resource utilisation exceeds a configurable threshold.</w:t>
            </w:r>
          </w:p>
        </w:tc>
        <w:tc>
          <w:tcPr>
            <w:tcW w:w="0" w:type="auto"/>
          </w:tcPr>
          <w:p w14:paraId="6FDB6A12" w14:textId="77777777" w:rsidR="00994B9F" w:rsidRDefault="00994B9F" w:rsidP="00D12965"/>
        </w:tc>
      </w:tr>
      <w:tr w:rsidR="00994B9F" w14:paraId="6D55EE60" w14:textId="77777777" w:rsidTr="00D12965">
        <w:tc>
          <w:tcPr>
            <w:tcW w:w="0" w:type="auto"/>
          </w:tcPr>
          <w:p w14:paraId="299ABCBD" w14:textId="77777777" w:rsidR="00994B9F" w:rsidRDefault="00994B9F" w:rsidP="00D12965">
            <w:pPr>
              <w:jc w:val="left"/>
            </w:pPr>
            <w:r>
              <w:t>Monitoring and Security Audit</w:t>
            </w:r>
          </w:p>
        </w:tc>
        <w:tc>
          <w:tcPr>
            <w:tcW w:w="0" w:type="auto"/>
          </w:tcPr>
          <w:p w14:paraId="30476FBC" w14:textId="77777777" w:rsidR="00994B9F" w:rsidRDefault="00994B9F" w:rsidP="00D12965">
            <w:pPr>
              <w:jc w:val="left"/>
            </w:pPr>
            <w:r>
              <w:t>sec.mon.016</w:t>
            </w:r>
          </w:p>
        </w:tc>
        <w:tc>
          <w:tcPr>
            <w:tcW w:w="0" w:type="auto"/>
          </w:tcPr>
          <w:p w14:paraId="3F96474E" w14:textId="77777777" w:rsidR="00994B9F" w:rsidRDefault="00994B9F" w:rsidP="00D12965">
            <w:pPr>
              <w:jc w:val="left"/>
            </w:pPr>
            <w:r>
              <w:t xml:space="preserve">The Platform Monitoring components </w:t>
            </w:r>
            <w:r>
              <w:rPr>
                <w:b/>
              </w:rPr>
              <w:t>should</w:t>
            </w:r>
            <w:r>
              <w:t xml:space="preserve"> follow security best practices for auditing, including secure logging and tracing.</w:t>
            </w:r>
          </w:p>
        </w:tc>
        <w:tc>
          <w:tcPr>
            <w:tcW w:w="0" w:type="auto"/>
          </w:tcPr>
          <w:p w14:paraId="033A442C" w14:textId="77777777" w:rsidR="00994B9F" w:rsidRDefault="00994B9F" w:rsidP="00D12965"/>
        </w:tc>
      </w:tr>
      <w:tr w:rsidR="00994B9F" w14:paraId="52850508" w14:textId="77777777" w:rsidTr="00D12965">
        <w:tc>
          <w:tcPr>
            <w:tcW w:w="0" w:type="auto"/>
          </w:tcPr>
          <w:p w14:paraId="14A6C108" w14:textId="77777777" w:rsidR="00994B9F" w:rsidRDefault="00994B9F" w:rsidP="00D12965">
            <w:pPr>
              <w:jc w:val="left"/>
            </w:pPr>
            <w:r>
              <w:t>Monitoring and Security Audit</w:t>
            </w:r>
          </w:p>
        </w:tc>
        <w:tc>
          <w:tcPr>
            <w:tcW w:w="0" w:type="auto"/>
          </w:tcPr>
          <w:p w14:paraId="5C480687" w14:textId="77777777" w:rsidR="00994B9F" w:rsidRDefault="00994B9F" w:rsidP="00D12965">
            <w:pPr>
              <w:jc w:val="left"/>
            </w:pPr>
            <w:r>
              <w:t>sec.mon.017</w:t>
            </w:r>
          </w:p>
        </w:tc>
        <w:tc>
          <w:tcPr>
            <w:tcW w:w="0" w:type="auto"/>
          </w:tcPr>
          <w:p w14:paraId="522F52D7" w14:textId="77777777" w:rsidR="00994B9F" w:rsidRDefault="00994B9F" w:rsidP="00D12965">
            <w:pPr>
              <w:jc w:val="left"/>
            </w:pPr>
            <w:r>
              <w:t xml:space="preserve">The Platform </w:t>
            </w:r>
            <w:r>
              <w:rPr>
                <w:b/>
              </w:rPr>
              <w:t>must</w:t>
            </w:r>
            <w:r>
              <w:t xml:space="preserve"> audit systems for any missing security patches and take appropriate actions.</w:t>
            </w:r>
          </w:p>
        </w:tc>
        <w:tc>
          <w:tcPr>
            <w:tcW w:w="0" w:type="auto"/>
          </w:tcPr>
          <w:p w14:paraId="7C89EE39" w14:textId="77777777" w:rsidR="00994B9F" w:rsidRDefault="00994B9F" w:rsidP="00D12965">
            <w:pPr>
              <w:jc w:val="left"/>
            </w:pPr>
            <w:hyperlink w:anchor="vulnerability-assessment">
              <w:r>
                <w:rPr>
                  <w:rStyle w:val="Hyperlink"/>
                </w:rPr>
                <w:t>Vulnerability Assessment</w:t>
              </w:r>
            </w:hyperlink>
          </w:p>
        </w:tc>
      </w:tr>
      <w:tr w:rsidR="00994B9F" w14:paraId="51C0F74E" w14:textId="77777777" w:rsidTr="00D12965">
        <w:tc>
          <w:tcPr>
            <w:tcW w:w="0" w:type="auto"/>
          </w:tcPr>
          <w:p w14:paraId="541ED55A" w14:textId="77777777" w:rsidR="00994B9F" w:rsidRDefault="00994B9F" w:rsidP="00D12965">
            <w:pPr>
              <w:jc w:val="left"/>
            </w:pPr>
            <w:r>
              <w:t>Monitoring and Security Audit</w:t>
            </w:r>
          </w:p>
        </w:tc>
        <w:tc>
          <w:tcPr>
            <w:tcW w:w="0" w:type="auto"/>
          </w:tcPr>
          <w:p w14:paraId="3DEBC88B" w14:textId="77777777" w:rsidR="00994B9F" w:rsidRDefault="00994B9F" w:rsidP="00D12965">
            <w:pPr>
              <w:jc w:val="left"/>
            </w:pPr>
            <w:r>
              <w:t>sec.mon.018</w:t>
            </w:r>
          </w:p>
        </w:tc>
        <w:tc>
          <w:tcPr>
            <w:tcW w:w="0" w:type="auto"/>
          </w:tcPr>
          <w:p w14:paraId="19795716" w14:textId="77777777" w:rsidR="00994B9F" w:rsidRDefault="00994B9F" w:rsidP="00D12965">
            <w:pPr>
              <w:jc w:val="left"/>
            </w:pPr>
            <w:r>
              <w:t xml:space="preserve">The Platform, starting from initialization, </w:t>
            </w:r>
            <w:r>
              <w:rPr>
                <w:b/>
              </w:rPr>
              <w:t>must</w:t>
            </w:r>
            <w:r>
              <w:t xml:space="preserve"> collect and analyze logs to identify security events, and store these events in an external system.</w:t>
            </w:r>
          </w:p>
        </w:tc>
        <w:tc>
          <w:tcPr>
            <w:tcW w:w="0" w:type="auto"/>
          </w:tcPr>
          <w:p w14:paraId="5F0EB19F" w14:textId="77777777" w:rsidR="00994B9F" w:rsidRDefault="00994B9F" w:rsidP="00D12965">
            <w:pPr>
              <w:jc w:val="left"/>
            </w:pPr>
            <w:hyperlink w:anchor="patch-management">
              <w:r>
                <w:rPr>
                  <w:rStyle w:val="Hyperlink"/>
                </w:rPr>
                <w:t>Patch Management</w:t>
              </w:r>
            </w:hyperlink>
          </w:p>
        </w:tc>
      </w:tr>
      <w:tr w:rsidR="00994B9F" w14:paraId="306BF795" w14:textId="77777777" w:rsidTr="00D12965">
        <w:tc>
          <w:tcPr>
            <w:tcW w:w="0" w:type="auto"/>
          </w:tcPr>
          <w:p w14:paraId="72DC3D4E" w14:textId="77777777" w:rsidR="00994B9F" w:rsidRDefault="00994B9F" w:rsidP="00D12965">
            <w:pPr>
              <w:jc w:val="left"/>
            </w:pPr>
            <w:r>
              <w:t>Monitoring and Security Audit</w:t>
            </w:r>
          </w:p>
        </w:tc>
        <w:tc>
          <w:tcPr>
            <w:tcW w:w="0" w:type="auto"/>
          </w:tcPr>
          <w:p w14:paraId="0628CE9A" w14:textId="77777777" w:rsidR="00994B9F" w:rsidRDefault="00994B9F" w:rsidP="00D12965">
            <w:pPr>
              <w:jc w:val="left"/>
            </w:pPr>
            <w:r>
              <w:t>sec.mon.019</w:t>
            </w:r>
          </w:p>
        </w:tc>
        <w:tc>
          <w:tcPr>
            <w:tcW w:w="0" w:type="auto"/>
          </w:tcPr>
          <w:p w14:paraId="668AA7C2" w14:textId="77777777" w:rsidR="00994B9F" w:rsidRDefault="00994B9F" w:rsidP="00D12965">
            <w:pPr>
              <w:jc w:val="left"/>
            </w:pPr>
            <w:r>
              <w:t xml:space="preserve">The Platform's components </w:t>
            </w:r>
            <w:r>
              <w:rPr>
                <w:b/>
              </w:rPr>
              <w:t>must not</w:t>
            </w:r>
            <w:r>
              <w:t xml:space="preserve"> include an authentication credential, e.g., password, in any logs, even if encrypted.</w:t>
            </w:r>
          </w:p>
        </w:tc>
        <w:tc>
          <w:tcPr>
            <w:tcW w:w="0" w:type="auto"/>
          </w:tcPr>
          <w:p w14:paraId="7052B80E" w14:textId="77777777" w:rsidR="00994B9F" w:rsidRDefault="00994B9F" w:rsidP="00D12965"/>
        </w:tc>
      </w:tr>
      <w:tr w:rsidR="00994B9F" w14:paraId="08F77A07" w14:textId="77777777" w:rsidTr="00D12965">
        <w:tc>
          <w:tcPr>
            <w:tcW w:w="0" w:type="auto"/>
          </w:tcPr>
          <w:p w14:paraId="3905EAC4" w14:textId="77777777" w:rsidR="00994B9F" w:rsidRDefault="00994B9F" w:rsidP="00D12965">
            <w:pPr>
              <w:jc w:val="left"/>
            </w:pPr>
            <w:r>
              <w:t>Monitoring and Security Audit</w:t>
            </w:r>
          </w:p>
        </w:tc>
        <w:tc>
          <w:tcPr>
            <w:tcW w:w="0" w:type="auto"/>
          </w:tcPr>
          <w:p w14:paraId="330C40AA" w14:textId="77777777" w:rsidR="00994B9F" w:rsidRDefault="00994B9F" w:rsidP="00D12965">
            <w:pPr>
              <w:jc w:val="left"/>
            </w:pPr>
            <w:r>
              <w:t>sec.mon.020</w:t>
            </w:r>
          </w:p>
        </w:tc>
        <w:tc>
          <w:tcPr>
            <w:tcW w:w="0" w:type="auto"/>
          </w:tcPr>
          <w:p w14:paraId="78197CF7" w14:textId="77777777" w:rsidR="00994B9F" w:rsidRDefault="00994B9F" w:rsidP="00D12965">
            <w:pPr>
              <w:jc w:val="left"/>
            </w:pPr>
            <w:r>
              <w:t xml:space="preserve">The Platform's logging system </w:t>
            </w:r>
            <w:r>
              <w:rPr>
                <w:b/>
              </w:rPr>
              <w:t>must</w:t>
            </w:r>
            <w:r>
              <w:t xml:space="preserve"> support the storage of security audit logs for a configurable period of time.</w:t>
            </w:r>
          </w:p>
        </w:tc>
        <w:tc>
          <w:tcPr>
            <w:tcW w:w="0" w:type="auto"/>
          </w:tcPr>
          <w:p w14:paraId="04DC0D50" w14:textId="77777777" w:rsidR="00994B9F" w:rsidRDefault="00994B9F" w:rsidP="00D12965"/>
        </w:tc>
      </w:tr>
      <w:tr w:rsidR="00994B9F" w14:paraId="5997812E" w14:textId="77777777" w:rsidTr="00D12965">
        <w:tc>
          <w:tcPr>
            <w:tcW w:w="0" w:type="auto"/>
          </w:tcPr>
          <w:p w14:paraId="1911085B" w14:textId="77777777" w:rsidR="00994B9F" w:rsidRDefault="00994B9F" w:rsidP="00D12965">
            <w:pPr>
              <w:jc w:val="left"/>
            </w:pPr>
            <w:r>
              <w:t>Monitoring and Security Audit</w:t>
            </w:r>
          </w:p>
        </w:tc>
        <w:tc>
          <w:tcPr>
            <w:tcW w:w="0" w:type="auto"/>
          </w:tcPr>
          <w:p w14:paraId="3D7A4C2C" w14:textId="77777777" w:rsidR="00994B9F" w:rsidRDefault="00994B9F" w:rsidP="00D12965">
            <w:pPr>
              <w:jc w:val="left"/>
            </w:pPr>
            <w:r>
              <w:t>sec.mon.021</w:t>
            </w:r>
          </w:p>
        </w:tc>
        <w:tc>
          <w:tcPr>
            <w:tcW w:w="0" w:type="auto"/>
          </w:tcPr>
          <w:p w14:paraId="17C907E8" w14:textId="77777777" w:rsidR="00994B9F" w:rsidRDefault="00994B9F" w:rsidP="00D12965">
            <w:pPr>
              <w:jc w:val="left"/>
            </w:pPr>
            <w:r>
              <w:t xml:space="preserve">The Platform </w:t>
            </w:r>
            <w:r>
              <w:rPr>
                <w:b/>
              </w:rPr>
              <w:t>must</w:t>
            </w:r>
            <w:r>
              <w:t xml:space="preserve"> store security events locally if the external logging system is unavailable and shall </w:t>
            </w:r>
            <w:r>
              <w:lastRenderedPageBreak/>
              <w:t>periodically attempt to send these to the external logging system until successful.</w:t>
            </w:r>
          </w:p>
        </w:tc>
        <w:tc>
          <w:tcPr>
            <w:tcW w:w="0" w:type="auto"/>
          </w:tcPr>
          <w:p w14:paraId="1641138B" w14:textId="77777777" w:rsidR="00994B9F" w:rsidRDefault="00994B9F" w:rsidP="00D12965"/>
        </w:tc>
      </w:tr>
      <w:tr w:rsidR="00994B9F" w14:paraId="635C0FCA" w14:textId="77777777" w:rsidTr="00D12965">
        <w:tc>
          <w:tcPr>
            <w:tcW w:w="0" w:type="auto"/>
          </w:tcPr>
          <w:p w14:paraId="244398B4" w14:textId="77777777" w:rsidR="00994B9F" w:rsidRDefault="00994B9F" w:rsidP="00D12965">
            <w:pPr>
              <w:jc w:val="left"/>
            </w:pPr>
            <w:r>
              <w:t>Open Source Software</w:t>
            </w:r>
          </w:p>
        </w:tc>
        <w:tc>
          <w:tcPr>
            <w:tcW w:w="0" w:type="auto"/>
          </w:tcPr>
          <w:p w14:paraId="504606CF" w14:textId="77777777" w:rsidR="00994B9F" w:rsidRDefault="00994B9F" w:rsidP="00D12965">
            <w:pPr>
              <w:jc w:val="left"/>
            </w:pPr>
            <w:r>
              <w:t>sec.oss.001</w:t>
            </w:r>
          </w:p>
        </w:tc>
        <w:tc>
          <w:tcPr>
            <w:tcW w:w="0" w:type="auto"/>
          </w:tcPr>
          <w:p w14:paraId="29800FBD" w14:textId="77777777" w:rsidR="00994B9F" w:rsidRDefault="00994B9F" w:rsidP="00D12965">
            <w:pPr>
              <w:jc w:val="left"/>
            </w:pPr>
            <w:r>
              <w:t xml:space="preserve">Open source code </w:t>
            </w:r>
            <w:r>
              <w:rPr>
                <w:b/>
              </w:rPr>
              <w:t>must</w:t>
            </w:r>
            <w:r>
              <w:t xml:space="preserve"> be inspected by tools with various capabilities for static and dynamic code analysis.</w:t>
            </w:r>
          </w:p>
        </w:tc>
        <w:tc>
          <w:tcPr>
            <w:tcW w:w="0" w:type="auto"/>
          </w:tcPr>
          <w:p w14:paraId="30E885A6" w14:textId="77777777" w:rsidR="00994B9F" w:rsidRDefault="00994B9F" w:rsidP="00D12965">
            <w:pPr>
              <w:jc w:val="left"/>
            </w:pPr>
            <w:hyperlink w:anchor="vulnerability-assessment">
              <w:r>
                <w:rPr>
                  <w:rStyle w:val="Hyperlink"/>
                </w:rPr>
                <w:t>Vulnerability Assessment</w:t>
              </w:r>
            </w:hyperlink>
          </w:p>
        </w:tc>
      </w:tr>
      <w:tr w:rsidR="00994B9F" w14:paraId="72ABA675" w14:textId="77777777" w:rsidTr="00D12965">
        <w:tc>
          <w:tcPr>
            <w:tcW w:w="0" w:type="auto"/>
          </w:tcPr>
          <w:p w14:paraId="5DD69418" w14:textId="77777777" w:rsidR="00994B9F" w:rsidRDefault="00994B9F" w:rsidP="00D12965">
            <w:pPr>
              <w:jc w:val="left"/>
            </w:pPr>
            <w:r>
              <w:t>Open Source Software</w:t>
            </w:r>
          </w:p>
        </w:tc>
        <w:tc>
          <w:tcPr>
            <w:tcW w:w="0" w:type="auto"/>
          </w:tcPr>
          <w:p w14:paraId="0BFC4326" w14:textId="77777777" w:rsidR="00994B9F" w:rsidRDefault="00994B9F" w:rsidP="00D12965">
            <w:pPr>
              <w:jc w:val="left"/>
            </w:pPr>
            <w:r>
              <w:t>sec.oss.002</w:t>
            </w:r>
          </w:p>
        </w:tc>
        <w:tc>
          <w:tcPr>
            <w:tcW w:w="0" w:type="auto"/>
          </w:tcPr>
          <w:p w14:paraId="67A8C7E4" w14:textId="77777777" w:rsidR="00994B9F" w:rsidRDefault="00994B9F" w:rsidP="00D12965">
            <w:pPr>
              <w:jc w:val="left"/>
            </w:pPr>
            <w:r>
              <w:t xml:space="preserve">The CVE (Common Vulnerabilities and Exposures) </w:t>
            </w:r>
            <w:hyperlink r:id="rId201">
              <w:r>
                <w:rPr>
                  <w:rStyle w:val="Hyperlink"/>
                </w:rPr>
                <w:t>[9]</w:t>
              </w:r>
            </w:hyperlink>
            <w:r>
              <w:t xml:space="preserve"> </w:t>
            </w:r>
            <w:r>
              <w:rPr>
                <w:b/>
              </w:rPr>
              <w:t>must</w:t>
            </w:r>
            <w:r>
              <w:t xml:space="preserve"> be used to identify vulnerabilities and their severity rating for open source code part of Cloud Infrastructure and workloads software.</w:t>
            </w:r>
          </w:p>
        </w:tc>
        <w:tc>
          <w:tcPr>
            <w:tcW w:w="0" w:type="auto"/>
          </w:tcPr>
          <w:p w14:paraId="510973C8" w14:textId="77777777" w:rsidR="00994B9F" w:rsidRDefault="00994B9F" w:rsidP="00D12965"/>
        </w:tc>
      </w:tr>
      <w:tr w:rsidR="00994B9F" w14:paraId="0EABDA99" w14:textId="77777777" w:rsidTr="00D12965">
        <w:tc>
          <w:tcPr>
            <w:tcW w:w="0" w:type="auto"/>
          </w:tcPr>
          <w:p w14:paraId="3E1DB870" w14:textId="77777777" w:rsidR="00994B9F" w:rsidRDefault="00994B9F" w:rsidP="00D12965">
            <w:pPr>
              <w:jc w:val="left"/>
            </w:pPr>
            <w:r>
              <w:t>Open Source Software</w:t>
            </w:r>
          </w:p>
        </w:tc>
        <w:tc>
          <w:tcPr>
            <w:tcW w:w="0" w:type="auto"/>
          </w:tcPr>
          <w:p w14:paraId="153963C0" w14:textId="77777777" w:rsidR="00994B9F" w:rsidRDefault="00994B9F" w:rsidP="00D12965">
            <w:pPr>
              <w:jc w:val="left"/>
            </w:pPr>
            <w:r>
              <w:t>sec.oss.003</w:t>
            </w:r>
          </w:p>
        </w:tc>
        <w:tc>
          <w:tcPr>
            <w:tcW w:w="0" w:type="auto"/>
          </w:tcPr>
          <w:p w14:paraId="55B48607" w14:textId="77777777" w:rsidR="00994B9F" w:rsidRDefault="00994B9F" w:rsidP="00D12965">
            <w:pPr>
              <w:jc w:val="left"/>
            </w:pPr>
            <w:r>
              <w:t xml:space="preserve">Critical and high severity rated vulnerabilities </w:t>
            </w:r>
            <w:r>
              <w:rPr>
                <w:b/>
              </w:rPr>
              <w:t>must</w:t>
            </w:r>
            <w:r>
              <w:t xml:space="preserve"> be fixed in a timely manner. Refer to the CVSS (Common Vulnerability Scoring System) </w:t>
            </w:r>
            <w:hyperlink r:id="rId202">
              <w:r>
                <w:rPr>
                  <w:rStyle w:val="Hyperlink"/>
                </w:rPr>
                <w:t>[9]</w:t>
              </w:r>
            </w:hyperlink>
            <w:r>
              <w:t xml:space="preserve"> to know a vulnerability score and its associated rate (low, medium, high, or critical).</w:t>
            </w:r>
          </w:p>
        </w:tc>
        <w:tc>
          <w:tcPr>
            <w:tcW w:w="0" w:type="auto"/>
          </w:tcPr>
          <w:p w14:paraId="0986AD1D" w14:textId="77777777" w:rsidR="00994B9F" w:rsidRDefault="00994B9F" w:rsidP="00D12965"/>
        </w:tc>
      </w:tr>
      <w:tr w:rsidR="00994B9F" w14:paraId="26BDAC92" w14:textId="77777777" w:rsidTr="00D12965">
        <w:tc>
          <w:tcPr>
            <w:tcW w:w="0" w:type="auto"/>
          </w:tcPr>
          <w:p w14:paraId="71EDE7BC" w14:textId="77777777" w:rsidR="00994B9F" w:rsidRDefault="00994B9F" w:rsidP="00D12965">
            <w:pPr>
              <w:jc w:val="left"/>
            </w:pPr>
            <w:r>
              <w:t>Open Source Software</w:t>
            </w:r>
          </w:p>
        </w:tc>
        <w:tc>
          <w:tcPr>
            <w:tcW w:w="0" w:type="auto"/>
          </w:tcPr>
          <w:p w14:paraId="4EE0146D" w14:textId="77777777" w:rsidR="00994B9F" w:rsidRDefault="00994B9F" w:rsidP="00D12965">
            <w:pPr>
              <w:jc w:val="left"/>
            </w:pPr>
            <w:r>
              <w:t>sec.oss.004</w:t>
            </w:r>
          </w:p>
        </w:tc>
        <w:tc>
          <w:tcPr>
            <w:tcW w:w="0" w:type="auto"/>
          </w:tcPr>
          <w:p w14:paraId="057C80A1" w14:textId="77777777" w:rsidR="00994B9F" w:rsidRDefault="00994B9F" w:rsidP="00D12965">
            <w:pPr>
              <w:jc w:val="left"/>
            </w:pPr>
            <w:r>
              <w:t xml:space="preserve">A dedicated internal isolated repository separated from the production environment </w:t>
            </w:r>
            <w:r>
              <w:rPr>
                <w:b/>
              </w:rPr>
              <w:t>must</w:t>
            </w:r>
            <w:r>
              <w:t xml:space="preserve"> be used to store vetted open source content.</w:t>
            </w:r>
          </w:p>
        </w:tc>
        <w:tc>
          <w:tcPr>
            <w:tcW w:w="0" w:type="auto"/>
          </w:tcPr>
          <w:p w14:paraId="145F4A9A" w14:textId="77777777" w:rsidR="00994B9F" w:rsidRDefault="00994B9F" w:rsidP="00D12965">
            <w:pPr>
              <w:jc w:val="left"/>
            </w:pPr>
            <w:hyperlink w:anchor="trusted-registry">
              <w:r>
                <w:rPr>
                  <w:rStyle w:val="Hyperlink"/>
                </w:rPr>
                <w:t>Trusted Registry</w:t>
              </w:r>
            </w:hyperlink>
          </w:p>
        </w:tc>
      </w:tr>
      <w:tr w:rsidR="00994B9F" w14:paraId="778C180F" w14:textId="77777777" w:rsidTr="00D12965">
        <w:tc>
          <w:tcPr>
            <w:tcW w:w="0" w:type="auto"/>
          </w:tcPr>
          <w:p w14:paraId="55922079" w14:textId="77777777" w:rsidR="00994B9F" w:rsidRDefault="00994B9F" w:rsidP="00D12965">
            <w:pPr>
              <w:jc w:val="left"/>
            </w:pPr>
            <w:r>
              <w:t>Open Source Software</w:t>
            </w:r>
          </w:p>
        </w:tc>
        <w:tc>
          <w:tcPr>
            <w:tcW w:w="0" w:type="auto"/>
          </w:tcPr>
          <w:p w14:paraId="61F4AE14" w14:textId="77777777" w:rsidR="00994B9F" w:rsidRDefault="00994B9F" w:rsidP="00D12965">
            <w:pPr>
              <w:jc w:val="left"/>
            </w:pPr>
            <w:r>
              <w:t>sec.oss.005</w:t>
            </w:r>
          </w:p>
        </w:tc>
        <w:tc>
          <w:tcPr>
            <w:tcW w:w="0" w:type="auto"/>
          </w:tcPr>
          <w:p w14:paraId="02C7133B" w14:textId="77777777" w:rsidR="00994B9F" w:rsidRDefault="00994B9F" w:rsidP="00D12965">
            <w:pPr>
              <w:jc w:val="left"/>
            </w:pPr>
            <w:r>
              <w:t xml:space="preserve">A Software Bill of Materials (SBOM </w:t>
            </w:r>
            <w:hyperlink r:id="rId203">
              <w:r>
                <w:rPr>
                  <w:rStyle w:val="Hyperlink"/>
                </w:rPr>
                <w:t>[11]</w:t>
              </w:r>
            </w:hyperlink>
            <w:r>
              <w:t xml:space="preserve">) </w:t>
            </w:r>
            <w:r>
              <w:rPr>
                <w:b/>
              </w:rPr>
              <w:t>should</w:t>
            </w:r>
            <w:r>
              <w:t xml:space="preserve"> be provided or build, and maintained to identify the software components and their origins.</w:t>
            </w:r>
          </w:p>
        </w:tc>
        <w:tc>
          <w:tcPr>
            <w:tcW w:w="0" w:type="auto"/>
          </w:tcPr>
          <w:p w14:paraId="2A39695F" w14:textId="77777777" w:rsidR="00994B9F" w:rsidRDefault="00994B9F" w:rsidP="00D12965"/>
        </w:tc>
      </w:tr>
      <w:tr w:rsidR="00994B9F" w14:paraId="7C46CD13" w14:textId="77777777" w:rsidTr="00D12965">
        <w:tc>
          <w:tcPr>
            <w:tcW w:w="0" w:type="auto"/>
          </w:tcPr>
          <w:p w14:paraId="5483F148" w14:textId="77777777" w:rsidR="00994B9F" w:rsidRDefault="00994B9F" w:rsidP="00D12965">
            <w:pPr>
              <w:jc w:val="left"/>
            </w:pPr>
            <w:r>
              <w:t>IaaC - Secure Design and Architecture Stage Requirements</w:t>
            </w:r>
          </w:p>
        </w:tc>
        <w:tc>
          <w:tcPr>
            <w:tcW w:w="0" w:type="auto"/>
          </w:tcPr>
          <w:p w14:paraId="64CC3E7B" w14:textId="77777777" w:rsidR="00994B9F" w:rsidRDefault="00994B9F" w:rsidP="00D12965">
            <w:pPr>
              <w:jc w:val="left"/>
            </w:pPr>
            <w:r>
              <w:t>sec.arch.001</w:t>
            </w:r>
          </w:p>
        </w:tc>
        <w:tc>
          <w:tcPr>
            <w:tcW w:w="0" w:type="auto"/>
          </w:tcPr>
          <w:p w14:paraId="0A85E109" w14:textId="77777777" w:rsidR="00994B9F" w:rsidRDefault="00994B9F" w:rsidP="00D12965">
            <w:pPr>
              <w:jc w:val="left"/>
            </w:pPr>
            <w:r>
              <w:t xml:space="preserve">Threat Modelling methodologies and tools </w:t>
            </w:r>
            <w:r>
              <w:rPr>
                <w:b/>
              </w:rPr>
              <w:t>should</w:t>
            </w:r>
            <w:r>
              <w:t xml:space="preserve"> be used during the Secure Design and Architecture stage triggered by Software Feature Design trigger. It may be done manually or using tools like open source OWASP Threat Dragon.</w:t>
            </w:r>
          </w:p>
        </w:tc>
        <w:tc>
          <w:tcPr>
            <w:tcW w:w="0" w:type="auto"/>
          </w:tcPr>
          <w:p w14:paraId="4D16BC68" w14:textId="77777777" w:rsidR="00994B9F" w:rsidRDefault="00994B9F" w:rsidP="00D12965"/>
        </w:tc>
      </w:tr>
      <w:tr w:rsidR="00994B9F" w14:paraId="2A11A09C" w14:textId="77777777" w:rsidTr="00D12965">
        <w:tc>
          <w:tcPr>
            <w:tcW w:w="0" w:type="auto"/>
          </w:tcPr>
          <w:p w14:paraId="4336564D" w14:textId="77777777" w:rsidR="00994B9F" w:rsidRDefault="00994B9F" w:rsidP="00D12965">
            <w:pPr>
              <w:jc w:val="left"/>
            </w:pPr>
            <w:r>
              <w:t>IaaC - Secure Design and Architecture Stage Requirements</w:t>
            </w:r>
          </w:p>
        </w:tc>
        <w:tc>
          <w:tcPr>
            <w:tcW w:w="0" w:type="auto"/>
          </w:tcPr>
          <w:p w14:paraId="1699A051" w14:textId="77777777" w:rsidR="00994B9F" w:rsidRDefault="00994B9F" w:rsidP="00D12965">
            <w:pPr>
              <w:jc w:val="left"/>
            </w:pPr>
            <w:r>
              <w:t>sec.arch.002</w:t>
            </w:r>
          </w:p>
        </w:tc>
        <w:tc>
          <w:tcPr>
            <w:tcW w:w="0" w:type="auto"/>
          </w:tcPr>
          <w:p w14:paraId="1EA7FCD3" w14:textId="77777777" w:rsidR="00994B9F" w:rsidRDefault="00994B9F" w:rsidP="00D12965">
            <w:pPr>
              <w:jc w:val="left"/>
            </w:pPr>
            <w:r>
              <w:t xml:space="preserve">Security Control Baseline Assessment </w:t>
            </w:r>
            <w:r>
              <w:rPr>
                <w:b/>
              </w:rPr>
              <w:t>should</w:t>
            </w:r>
            <w:r>
              <w:t xml:space="preserve"> be performed during the Secure Design and Architecture stage triggered by Software Feature Design trigger. Typically done manually by internal or independent assessors.</w:t>
            </w:r>
          </w:p>
        </w:tc>
        <w:tc>
          <w:tcPr>
            <w:tcW w:w="0" w:type="auto"/>
          </w:tcPr>
          <w:p w14:paraId="2D9AE360" w14:textId="77777777" w:rsidR="00994B9F" w:rsidRDefault="00994B9F" w:rsidP="00D12965"/>
        </w:tc>
      </w:tr>
      <w:tr w:rsidR="00994B9F" w14:paraId="50F6E07E" w14:textId="77777777" w:rsidTr="00D12965">
        <w:tc>
          <w:tcPr>
            <w:tcW w:w="0" w:type="auto"/>
          </w:tcPr>
          <w:p w14:paraId="014B4622" w14:textId="77777777" w:rsidR="00994B9F" w:rsidRDefault="00994B9F" w:rsidP="00D12965">
            <w:pPr>
              <w:jc w:val="left"/>
            </w:pPr>
            <w:r>
              <w:t>IaaC - Secure Code Stage Requirements</w:t>
            </w:r>
          </w:p>
        </w:tc>
        <w:tc>
          <w:tcPr>
            <w:tcW w:w="0" w:type="auto"/>
          </w:tcPr>
          <w:p w14:paraId="3FCE4870" w14:textId="77777777" w:rsidR="00994B9F" w:rsidRDefault="00994B9F" w:rsidP="00D12965">
            <w:pPr>
              <w:jc w:val="left"/>
            </w:pPr>
            <w:r>
              <w:t>sec.code.001</w:t>
            </w:r>
          </w:p>
        </w:tc>
        <w:tc>
          <w:tcPr>
            <w:tcW w:w="0" w:type="auto"/>
          </w:tcPr>
          <w:p w14:paraId="67BDD278" w14:textId="77777777" w:rsidR="00994B9F" w:rsidRDefault="00994B9F" w:rsidP="00D12965">
            <w:pPr>
              <w:jc w:val="left"/>
            </w:pPr>
            <w:r>
              <w:t xml:space="preserve">Static Application Security Testing (SAST) </w:t>
            </w:r>
            <w:r>
              <w:rPr>
                <w:b/>
              </w:rPr>
              <w:t>must</w:t>
            </w:r>
            <w:r>
              <w:t xml:space="preserve"> be applied during Secure Coding stage triggered by Pull, Clone or Comment trigger. Security testing that analyses </w:t>
            </w:r>
            <w:r>
              <w:lastRenderedPageBreak/>
              <w:t>application source code for software vulnerabilities and gaps against best practices. Example: open source OWASP range of tools.</w:t>
            </w:r>
          </w:p>
        </w:tc>
        <w:tc>
          <w:tcPr>
            <w:tcW w:w="0" w:type="auto"/>
          </w:tcPr>
          <w:p w14:paraId="78402C78" w14:textId="77777777" w:rsidR="00994B9F" w:rsidRDefault="00994B9F" w:rsidP="00D12965"/>
        </w:tc>
      </w:tr>
      <w:tr w:rsidR="00994B9F" w14:paraId="7465E4F5" w14:textId="77777777" w:rsidTr="00D12965">
        <w:tc>
          <w:tcPr>
            <w:tcW w:w="0" w:type="auto"/>
          </w:tcPr>
          <w:p w14:paraId="2A0F2701" w14:textId="77777777" w:rsidR="00994B9F" w:rsidRDefault="00994B9F" w:rsidP="00D12965">
            <w:pPr>
              <w:jc w:val="left"/>
            </w:pPr>
            <w:r>
              <w:t>IaaC - Secure Code Stage Requirements</w:t>
            </w:r>
          </w:p>
        </w:tc>
        <w:tc>
          <w:tcPr>
            <w:tcW w:w="0" w:type="auto"/>
          </w:tcPr>
          <w:p w14:paraId="2258140D" w14:textId="77777777" w:rsidR="00994B9F" w:rsidRDefault="00994B9F" w:rsidP="00D12965">
            <w:pPr>
              <w:jc w:val="left"/>
            </w:pPr>
            <w:r>
              <w:t>sec.code.002</w:t>
            </w:r>
          </w:p>
        </w:tc>
        <w:tc>
          <w:tcPr>
            <w:tcW w:w="0" w:type="auto"/>
          </w:tcPr>
          <w:p w14:paraId="28060387" w14:textId="77777777" w:rsidR="00994B9F" w:rsidRDefault="00994B9F" w:rsidP="00D12965">
            <w:pPr>
              <w:jc w:val="left"/>
            </w:pPr>
            <w:r>
              <w:t xml:space="preserve">Software Composition Analysis (SCA) </w:t>
            </w:r>
            <w:r>
              <w:rPr>
                <w:b/>
              </w:rPr>
              <w:t>should</w:t>
            </w:r>
            <w:r>
              <w:t xml:space="preserve"> be applied during Secure Coding stage triggered by Pull, Clone or Comment trigger. Security testing that analyses application source code or compiled code for software components with known vulnerabilities. Example: open source OWASP range of tools.</w:t>
            </w:r>
          </w:p>
        </w:tc>
        <w:tc>
          <w:tcPr>
            <w:tcW w:w="0" w:type="auto"/>
          </w:tcPr>
          <w:p w14:paraId="09C20C7E" w14:textId="77777777" w:rsidR="00994B9F" w:rsidRDefault="00994B9F" w:rsidP="00D12965"/>
        </w:tc>
      </w:tr>
      <w:tr w:rsidR="00994B9F" w14:paraId="5B7D1114" w14:textId="77777777" w:rsidTr="00D12965">
        <w:tc>
          <w:tcPr>
            <w:tcW w:w="0" w:type="auto"/>
          </w:tcPr>
          <w:p w14:paraId="040D8B23" w14:textId="77777777" w:rsidR="00994B9F" w:rsidRDefault="00994B9F" w:rsidP="00D12965">
            <w:pPr>
              <w:jc w:val="left"/>
            </w:pPr>
            <w:r>
              <w:t>IaaC - Secure Code Stage Requirements</w:t>
            </w:r>
          </w:p>
        </w:tc>
        <w:tc>
          <w:tcPr>
            <w:tcW w:w="0" w:type="auto"/>
          </w:tcPr>
          <w:p w14:paraId="169F6235" w14:textId="77777777" w:rsidR="00994B9F" w:rsidRDefault="00994B9F" w:rsidP="00D12965">
            <w:pPr>
              <w:jc w:val="left"/>
            </w:pPr>
            <w:r>
              <w:t>sec.code.003</w:t>
            </w:r>
          </w:p>
        </w:tc>
        <w:tc>
          <w:tcPr>
            <w:tcW w:w="0" w:type="auto"/>
          </w:tcPr>
          <w:p w14:paraId="7B875056" w14:textId="77777777" w:rsidR="00994B9F" w:rsidRDefault="00994B9F" w:rsidP="00D12965">
            <w:pPr>
              <w:jc w:val="left"/>
            </w:pPr>
            <w:r>
              <w:t xml:space="preserve">Source Code Review </w:t>
            </w:r>
            <w:r>
              <w:rPr>
                <w:b/>
              </w:rPr>
              <w:t>should</w:t>
            </w:r>
            <w:r>
              <w:t xml:space="preserve"> be performed continuously during Secure Coding stage. Typically done manually.</w:t>
            </w:r>
          </w:p>
        </w:tc>
        <w:tc>
          <w:tcPr>
            <w:tcW w:w="0" w:type="auto"/>
          </w:tcPr>
          <w:p w14:paraId="1121DF38" w14:textId="77777777" w:rsidR="00994B9F" w:rsidRDefault="00994B9F" w:rsidP="00D12965"/>
        </w:tc>
      </w:tr>
      <w:tr w:rsidR="00994B9F" w14:paraId="38AE0795" w14:textId="77777777" w:rsidTr="00D12965">
        <w:tc>
          <w:tcPr>
            <w:tcW w:w="0" w:type="auto"/>
          </w:tcPr>
          <w:p w14:paraId="68050CC5" w14:textId="77777777" w:rsidR="00994B9F" w:rsidRDefault="00994B9F" w:rsidP="00D12965">
            <w:pPr>
              <w:jc w:val="left"/>
            </w:pPr>
            <w:r>
              <w:t>IaaC - Secure Code Stage Requirements</w:t>
            </w:r>
          </w:p>
        </w:tc>
        <w:tc>
          <w:tcPr>
            <w:tcW w:w="0" w:type="auto"/>
          </w:tcPr>
          <w:p w14:paraId="24C7DFF9" w14:textId="77777777" w:rsidR="00994B9F" w:rsidRDefault="00994B9F" w:rsidP="00D12965">
            <w:pPr>
              <w:jc w:val="left"/>
            </w:pPr>
            <w:r>
              <w:t>sec.code.004</w:t>
            </w:r>
          </w:p>
        </w:tc>
        <w:tc>
          <w:tcPr>
            <w:tcW w:w="0" w:type="auto"/>
          </w:tcPr>
          <w:p w14:paraId="22E81758" w14:textId="77777777" w:rsidR="00994B9F" w:rsidRDefault="00994B9F" w:rsidP="00D12965">
            <w:pPr>
              <w:jc w:val="left"/>
            </w:pPr>
            <w:r>
              <w:t xml:space="preserve">Integrated SAST via IDE Plugins </w:t>
            </w:r>
            <w:r>
              <w:rPr>
                <w:b/>
              </w:rPr>
              <w:t>should</w:t>
            </w:r>
            <w:r>
              <w:t xml:space="preserve"> be used during Secure Coding stage triggered by Developer Code trigger. On the local machine: through the IDE or integrated test suites; triggered on completion of coding be developer.</w:t>
            </w:r>
          </w:p>
        </w:tc>
        <w:tc>
          <w:tcPr>
            <w:tcW w:w="0" w:type="auto"/>
          </w:tcPr>
          <w:p w14:paraId="3CD4542D" w14:textId="77777777" w:rsidR="00994B9F" w:rsidRDefault="00994B9F" w:rsidP="00D12965"/>
        </w:tc>
      </w:tr>
      <w:tr w:rsidR="00994B9F" w14:paraId="46056E2C" w14:textId="77777777" w:rsidTr="00D12965">
        <w:tc>
          <w:tcPr>
            <w:tcW w:w="0" w:type="auto"/>
          </w:tcPr>
          <w:p w14:paraId="0765B2AD" w14:textId="77777777" w:rsidR="00994B9F" w:rsidRDefault="00994B9F" w:rsidP="00D12965">
            <w:pPr>
              <w:jc w:val="left"/>
            </w:pPr>
            <w:r>
              <w:t>IaaC - Secure Code Stage Requirements</w:t>
            </w:r>
          </w:p>
        </w:tc>
        <w:tc>
          <w:tcPr>
            <w:tcW w:w="0" w:type="auto"/>
          </w:tcPr>
          <w:p w14:paraId="63845EA1" w14:textId="77777777" w:rsidR="00994B9F" w:rsidRDefault="00994B9F" w:rsidP="00D12965">
            <w:pPr>
              <w:jc w:val="left"/>
            </w:pPr>
            <w:r>
              <w:t>sec.code.005</w:t>
            </w:r>
          </w:p>
        </w:tc>
        <w:tc>
          <w:tcPr>
            <w:tcW w:w="0" w:type="auto"/>
          </w:tcPr>
          <w:p w14:paraId="682F20C6" w14:textId="77777777" w:rsidR="00994B9F" w:rsidRDefault="00994B9F" w:rsidP="00D12965">
            <w:pPr>
              <w:jc w:val="left"/>
            </w:pPr>
            <w:r>
              <w:t xml:space="preserve">SAST of Source Code Repository </w:t>
            </w:r>
            <w:r>
              <w:rPr>
                <w:b/>
              </w:rPr>
              <w:t>should</w:t>
            </w:r>
            <w:r>
              <w:t xml:space="preserve"> be performed during Secure Coding stage triggered by Developer Code trigger. Continuous delivery pre-deployment: scanning prior to deployment.</w:t>
            </w:r>
          </w:p>
        </w:tc>
        <w:tc>
          <w:tcPr>
            <w:tcW w:w="0" w:type="auto"/>
          </w:tcPr>
          <w:p w14:paraId="73094769" w14:textId="77777777" w:rsidR="00994B9F" w:rsidRDefault="00994B9F" w:rsidP="00D12965"/>
        </w:tc>
      </w:tr>
      <w:tr w:rsidR="00994B9F" w14:paraId="57C6A534" w14:textId="77777777" w:rsidTr="00D12965">
        <w:tc>
          <w:tcPr>
            <w:tcW w:w="0" w:type="auto"/>
          </w:tcPr>
          <w:p w14:paraId="59605E88" w14:textId="77777777" w:rsidR="00994B9F" w:rsidRDefault="00994B9F" w:rsidP="00D12965">
            <w:pPr>
              <w:jc w:val="left"/>
            </w:pPr>
            <w:r>
              <w:t>IaaC - Continuous Build, Integration and Testing Stage Requirements</w:t>
            </w:r>
          </w:p>
        </w:tc>
        <w:tc>
          <w:tcPr>
            <w:tcW w:w="0" w:type="auto"/>
          </w:tcPr>
          <w:p w14:paraId="61176B5C" w14:textId="77777777" w:rsidR="00994B9F" w:rsidRDefault="00994B9F" w:rsidP="00D12965">
            <w:pPr>
              <w:jc w:val="left"/>
            </w:pPr>
            <w:r>
              <w:t>sec.bld.001</w:t>
            </w:r>
          </w:p>
        </w:tc>
        <w:tc>
          <w:tcPr>
            <w:tcW w:w="0" w:type="auto"/>
          </w:tcPr>
          <w:p w14:paraId="5A7E8E19" w14:textId="77777777" w:rsidR="00994B9F" w:rsidRDefault="00994B9F" w:rsidP="00D12965">
            <w:pPr>
              <w:jc w:val="left"/>
            </w:pPr>
            <w:r>
              <w:t xml:space="preserve">Static Application Security Testing (SAST) </w:t>
            </w:r>
            <w:r>
              <w:rPr>
                <w:b/>
              </w:rPr>
              <w:t>should</w:t>
            </w:r>
            <w:r>
              <w:t xml:space="preserve"> be applied during the Continuous Build, Integration and Testing stage triggered by Build and Integrate trigger. Example: open source OWASP range of tools.</w:t>
            </w:r>
          </w:p>
        </w:tc>
        <w:tc>
          <w:tcPr>
            <w:tcW w:w="0" w:type="auto"/>
          </w:tcPr>
          <w:p w14:paraId="441E4194" w14:textId="77777777" w:rsidR="00994B9F" w:rsidRDefault="00994B9F" w:rsidP="00D12965"/>
        </w:tc>
      </w:tr>
      <w:tr w:rsidR="00994B9F" w14:paraId="6EF6ADA4" w14:textId="77777777" w:rsidTr="00D12965">
        <w:tc>
          <w:tcPr>
            <w:tcW w:w="0" w:type="auto"/>
          </w:tcPr>
          <w:p w14:paraId="7ABC9EF1" w14:textId="77777777" w:rsidR="00994B9F" w:rsidRDefault="00994B9F" w:rsidP="00D12965">
            <w:pPr>
              <w:jc w:val="left"/>
            </w:pPr>
            <w:r>
              <w:t>IaaC - Continuous Build, Integration and Testing Stage Requirements</w:t>
            </w:r>
          </w:p>
        </w:tc>
        <w:tc>
          <w:tcPr>
            <w:tcW w:w="0" w:type="auto"/>
          </w:tcPr>
          <w:p w14:paraId="312A88B3" w14:textId="77777777" w:rsidR="00994B9F" w:rsidRDefault="00994B9F" w:rsidP="00D12965">
            <w:pPr>
              <w:jc w:val="left"/>
            </w:pPr>
            <w:r>
              <w:t>sec.bld.002</w:t>
            </w:r>
          </w:p>
        </w:tc>
        <w:tc>
          <w:tcPr>
            <w:tcW w:w="0" w:type="auto"/>
          </w:tcPr>
          <w:p w14:paraId="47CB0C53" w14:textId="77777777" w:rsidR="00994B9F" w:rsidRDefault="00994B9F" w:rsidP="00D12965">
            <w:pPr>
              <w:jc w:val="left"/>
            </w:pPr>
            <w:r>
              <w:t xml:space="preserve">SCA - Software Composition Analysis </w:t>
            </w:r>
            <w:r>
              <w:rPr>
                <w:b/>
              </w:rPr>
              <w:t>should</w:t>
            </w:r>
            <w:r>
              <w:t xml:space="preserve"> be applied during the Continuous Build, Integration and Testing stage triggered by Build and Integrate trigger. Example: open source OWASP range of tools.</w:t>
            </w:r>
          </w:p>
        </w:tc>
        <w:tc>
          <w:tcPr>
            <w:tcW w:w="0" w:type="auto"/>
          </w:tcPr>
          <w:p w14:paraId="53A4A910" w14:textId="77777777" w:rsidR="00994B9F" w:rsidRDefault="00994B9F" w:rsidP="00D12965"/>
        </w:tc>
      </w:tr>
      <w:tr w:rsidR="00994B9F" w14:paraId="7FA704C9" w14:textId="77777777" w:rsidTr="00D12965">
        <w:tc>
          <w:tcPr>
            <w:tcW w:w="0" w:type="auto"/>
          </w:tcPr>
          <w:p w14:paraId="08705CD3" w14:textId="77777777" w:rsidR="00994B9F" w:rsidRDefault="00994B9F" w:rsidP="00D12965">
            <w:pPr>
              <w:jc w:val="left"/>
            </w:pPr>
            <w:r>
              <w:t xml:space="preserve">IaaC - Continuous Build, Integration and Testing </w:t>
            </w:r>
            <w:r>
              <w:lastRenderedPageBreak/>
              <w:t>Stage Requirements</w:t>
            </w:r>
          </w:p>
        </w:tc>
        <w:tc>
          <w:tcPr>
            <w:tcW w:w="0" w:type="auto"/>
          </w:tcPr>
          <w:p w14:paraId="59A5C206" w14:textId="77777777" w:rsidR="00994B9F" w:rsidRDefault="00994B9F" w:rsidP="00D12965">
            <w:pPr>
              <w:jc w:val="left"/>
            </w:pPr>
            <w:r>
              <w:lastRenderedPageBreak/>
              <w:t>sec.bld.003</w:t>
            </w:r>
          </w:p>
        </w:tc>
        <w:tc>
          <w:tcPr>
            <w:tcW w:w="0" w:type="auto"/>
          </w:tcPr>
          <w:p w14:paraId="471142EF" w14:textId="77777777" w:rsidR="00994B9F" w:rsidRDefault="00994B9F" w:rsidP="00D12965">
            <w:pPr>
              <w:jc w:val="left"/>
            </w:pPr>
            <w:r>
              <w:t xml:space="preserve">Image Scan </w:t>
            </w:r>
            <w:r>
              <w:rPr>
                <w:b/>
              </w:rPr>
              <w:t>must</w:t>
            </w:r>
            <w:r>
              <w:t xml:space="preserve"> be applied during the Continuous Build, Integration and Testing stage triggered by Package trigger. </w:t>
            </w:r>
            <w:r>
              <w:lastRenderedPageBreak/>
              <w:t>Example: A push of a container image to a container registry may trigger a vulnerability scan before the image becomes available in the registry.</w:t>
            </w:r>
          </w:p>
        </w:tc>
        <w:tc>
          <w:tcPr>
            <w:tcW w:w="0" w:type="auto"/>
          </w:tcPr>
          <w:p w14:paraId="7C41B418" w14:textId="77777777" w:rsidR="00994B9F" w:rsidRDefault="00994B9F" w:rsidP="00D12965"/>
        </w:tc>
      </w:tr>
      <w:tr w:rsidR="00994B9F" w14:paraId="36572CDE" w14:textId="77777777" w:rsidTr="00D12965">
        <w:tc>
          <w:tcPr>
            <w:tcW w:w="0" w:type="auto"/>
          </w:tcPr>
          <w:p w14:paraId="456F8DD4" w14:textId="77777777" w:rsidR="00994B9F" w:rsidRDefault="00994B9F" w:rsidP="00D12965">
            <w:pPr>
              <w:jc w:val="left"/>
            </w:pPr>
            <w:r>
              <w:t>IaaC - Continuous Build, Integration and Testing Stage Requirements</w:t>
            </w:r>
          </w:p>
        </w:tc>
        <w:tc>
          <w:tcPr>
            <w:tcW w:w="0" w:type="auto"/>
          </w:tcPr>
          <w:p w14:paraId="63A0CCC3" w14:textId="77777777" w:rsidR="00994B9F" w:rsidRDefault="00994B9F" w:rsidP="00D12965">
            <w:pPr>
              <w:jc w:val="left"/>
            </w:pPr>
            <w:r>
              <w:t>sec.bld.004</w:t>
            </w:r>
          </w:p>
        </w:tc>
        <w:tc>
          <w:tcPr>
            <w:tcW w:w="0" w:type="auto"/>
          </w:tcPr>
          <w:p w14:paraId="2ADC515F" w14:textId="77777777" w:rsidR="00994B9F" w:rsidRDefault="00994B9F" w:rsidP="00D12965">
            <w:pPr>
              <w:jc w:val="left"/>
            </w:pPr>
            <w:r>
              <w:t xml:space="preserve">Dynamic Application Security Testing (DAST) </w:t>
            </w:r>
            <w:r>
              <w:rPr>
                <w:b/>
              </w:rPr>
              <w:t>should</w:t>
            </w:r>
            <w:r>
              <w:t xml:space="preserve"> be applied during the Continuous Build, Integration and Testing stage triggered by Stage &amp; Test trigger. Security testing that analyses a running application by exercising application functionality and detecting vulnerabilities based on application behaviour and response. Example: OWASP ZAP.</w:t>
            </w:r>
          </w:p>
        </w:tc>
        <w:tc>
          <w:tcPr>
            <w:tcW w:w="0" w:type="auto"/>
          </w:tcPr>
          <w:p w14:paraId="612A7F01" w14:textId="77777777" w:rsidR="00994B9F" w:rsidRDefault="00994B9F" w:rsidP="00D12965"/>
        </w:tc>
      </w:tr>
      <w:tr w:rsidR="00994B9F" w14:paraId="46C17313" w14:textId="77777777" w:rsidTr="00D12965">
        <w:tc>
          <w:tcPr>
            <w:tcW w:w="0" w:type="auto"/>
          </w:tcPr>
          <w:p w14:paraId="496122E1" w14:textId="77777777" w:rsidR="00994B9F" w:rsidRDefault="00994B9F" w:rsidP="00D12965">
            <w:pPr>
              <w:jc w:val="left"/>
            </w:pPr>
            <w:r>
              <w:t>IaaC - Continuous Build, Integration and Testing Stage Requirements</w:t>
            </w:r>
          </w:p>
        </w:tc>
        <w:tc>
          <w:tcPr>
            <w:tcW w:w="0" w:type="auto"/>
          </w:tcPr>
          <w:p w14:paraId="2E83F099" w14:textId="77777777" w:rsidR="00994B9F" w:rsidRDefault="00994B9F" w:rsidP="00D12965">
            <w:pPr>
              <w:jc w:val="left"/>
            </w:pPr>
            <w:r>
              <w:t>sec.bld.005</w:t>
            </w:r>
          </w:p>
        </w:tc>
        <w:tc>
          <w:tcPr>
            <w:tcW w:w="0" w:type="auto"/>
          </w:tcPr>
          <w:p w14:paraId="16B1F5C7" w14:textId="77777777" w:rsidR="00994B9F" w:rsidRDefault="00994B9F" w:rsidP="00D12965">
            <w:pPr>
              <w:jc w:val="left"/>
            </w:pPr>
            <w:r>
              <w:t xml:space="preserve">Fuzzing </w:t>
            </w:r>
            <w:r>
              <w:rPr>
                <w:b/>
              </w:rPr>
              <w:t>should</w:t>
            </w:r>
            <w:r>
              <w:t xml:space="preserve"> be applied during the Continuous Build, Integration and testing stage triggered by Stage &amp; Test trigger. Fuzzing or fuzz testing is an automated software testing technique that involves providing invalid, unexpected, or random data as inputs to a computer program. Example: GitLab Open Sources Protocol Fuzzer Community Edition.</w:t>
            </w:r>
          </w:p>
        </w:tc>
        <w:tc>
          <w:tcPr>
            <w:tcW w:w="0" w:type="auto"/>
          </w:tcPr>
          <w:p w14:paraId="442E7EC0" w14:textId="77777777" w:rsidR="00994B9F" w:rsidRDefault="00994B9F" w:rsidP="00D12965"/>
        </w:tc>
      </w:tr>
      <w:tr w:rsidR="00994B9F" w14:paraId="308AF108" w14:textId="77777777" w:rsidTr="00D12965">
        <w:tc>
          <w:tcPr>
            <w:tcW w:w="0" w:type="auto"/>
          </w:tcPr>
          <w:p w14:paraId="06688C41" w14:textId="77777777" w:rsidR="00994B9F" w:rsidRDefault="00994B9F" w:rsidP="00D12965">
            <w:pPr>
              <w:jc w:val="left"/>
            </w:pPr>
            <w:r>
              <w:t>IaaC - Continuous Build, Integration and Testing Stage Requirements</w:t>
            </w:r>
          </w:p>
        </w:tc>
        <w:tc>
          <w:tcPr>
            <w:tcW w:w="0" w:type="auto"/>
          </w:tcPr>
          <w:p w14:paraId="73D93FC0" w14:textId="77777777" w:rsidR="00994B9F" w:rsidRDefault="00994B9F" w:rsidP="00D12965">
            <w:pPr>
              <w:jc w:val="left"/>
            </w:pPr>
            <w:r>
              <w:t>sec.bld.006</w:t>
            </w:r>
          </w:p>
        </w:tc>
        <w:tc>
          <w:tcPr>
            <w:tcW w:w="0" w:type="auto"/>
          </w:tcPr>
          <w:p w14:paraId="706F940B" w14:textId="77777777" w:rsidR="00994B9F" w:rsidRDefault="00994B9F" w:rsidP="00D12965">
            <w:pPr>
              <w:jc w:val="left"/>
            </w:pPr>
            <w:r>
              <w:t xml:space="preserve">Interactive Application Security Testing (IAST) </w:t>
            </w:r>
            <w:r>
              <w:rPr>
                <w:b/>
              </w:rPr>
              <w:t>should</w:t>
            </w:r>
            <w:r>
              <w:t xml:space="preserve"> be applied during the Continuous Build, Integration and Testing stage triggered by Stage &amp; Test trigger. Software component deployed with an application that assesses application behaviour and detects presence of vulnerabilities on an application being exercised in realistic testing scenarios. Example: Contrast Community Edition.</w:t>
            </w:r>
          </w:p>
        </w:tc>
        <w:tc>
          <w:tcPr>
            <w:tcW w:w="0" w:type="auto"/>
          </w:tcPr>
          <w:p w14:paraId="038F6E66" w14:textId="77777777" w:rsidR="00994B9F" w:rsidRDefault="00994B9F" w:rsidP="00D12965"/>
        </w:tc>
      </w:tr>
      <w:tr w:rsidR="00994B9F" w14:paraId="108D22C9" w14:textId="77777777" w:rsidTr="00D12965">
        <w:tc>
          <w:tcPr>
            <w:tcW w:w="0" w:type="auto"/>
          </w:tcPr>
          <w:p w14:paraId="5D4D9FAA" w14:textId="77777777" w:rsidR="00994B9F" w:rsidRDefault="00994B9F" w:rsidP="00D12965">
            <w:pPr>
              <w:jc w:val="left"/>
            </w:pPr>
            <w:r>
              <w:t>IaaC - Continuous Delivery and Deployment Stage Requirements</w:t>
            </w:r>
          </w:p>
        </w:tc>
        <w:tc>
          <w:tcPr>
            <w:tcW w:w="0" w:type="auto"/>
          </w:tcPr>
          <w:p w14:paraId="05F31BD8" w14:textId="77777777" w:rsidR="00994B9F" w:rsidRDefault="00994B9F" w:rsidP="00D12965">
            <w:pPr>
              <w:jc w:val="left"/>
            </w:pPr>
            <w:r>
              <w:t>sec.del.001</w:t>
            </w:r>
          </w:p>
        </w:tc>
        <w:tc>
          <w:tcPr>
            <w:tcW w:w="0" w:type="auto"/>
          </w:tcPr>
          <w:p w14:paraId="5A7FF433" w14:textId="77777777" w:rsidR="00994B9F" w:rsidRDefault="00994B9F" w:rsidP="00D12965">
            <w:pPr>
              <w:jc w:val="left"/>
            </w:pPr>
            <w:r>
              <w:t xml:space="preserve">Image Scan </w:t>
            </w:r>
            <w:r>
              <w:rPr>
                <w:b/>
              </w:rPr>
              <w:t>must</w:t>
            </w:r>
            <w:r>
              <w:t xml:space="preserve"> be applied during the Continuous Delivery and Deployment stage triggered by Publish to Artifact and Image Repository trigger. Example: GitLab uses the open source Clair engine for container image scanning.</w:t>
            </w:r>
          </w:p>
        </w:tc>
        <w:tc>
          <w:tcPr>
            <w:tcW w:w="0" w:type="auto"/>
          </w:tcPr>
          <w:p w14:paraId="79C83459" w14:textId="77777777" w:rsidR="00994B9F" w:rsidRDefault="00994B9F" w:rsidP="00D12965"/>
        </w:tc>
      </w:tr>
      <w:tr w:rsidR="00994B9F" w14:paraId="5FD6973B" w14:textId="77777777" w:rsidTr="00D12965">
        <w:tc>
          <w:tcPr>
            <w:tcW w:w="0" w:type="auto"/>
          </w:tcPr>
          <w:p w14:paraId="117C3497" w14:textId="77777777" w:rsidR="00994B9F" w:rsidRDefault="00994B9F" w:rsidP="00D12965">
            <w:pPr>
              <w:jc w:val="left"/>
            </w:pPr>
            <w:r>
              <w:t xml:space="preserve">IaaC - Continuous Delivery and Deployment </w:t>
            </w:r>
            <w:r>
              <w:lastRenderedPageBreak/>
              <w:t>Stage Requirements</w:t>
            </w:r>
          </w:p>
        </w:tc>
        <w:tc>
          <w:tcPr>
            <w:tcW w:w="0" w:type="auto"/>
          </w:tcPr>
          <w:p w14:paraId="64FA47D7" w14:textId="77777777" w:rsidR="00994B9F" w:rsidRDefault="00994B9F" w:rsidP="00D12965">
            <w:pPr>
              <w:jc w:val="left"/>
            </w:pPr>
            <w:r>
              <w:lastRenderedPageBreak/>
              <w:t>sec.del.002</w:t>
            </w:r>
          </w:p>
        </w:tc>
        <w:tc>
          <w:tcPr>
            <w:tcW w:w="0" w:type="auto"/>
          </w:tcPr>
          <w:p w14:paraId="70A2EBC7" w14:textId="77777777" w:rsidR="00994B9F" w:rsidRDefault="00994B9F" w:rsidP="00D12965">
            <w:pPr>
              <w:jc w:val="left"/>
            </w:pPr>
            <w:r>
              <w:t xml:space="preserve">Code Signing </w:t>
            </w:r>
            <w:r>
              <w:rPr>
                <w:b/>
              </w:rPr>
              <w:t>must</w:t>
            </w:r>
            <w:r>
              <w:t xml:space="preserve"> be applied during the Continuous Delivery and Deployment stage triggered by Publish to Artifact and Image Repository trigger. Code Signing </w:t>
            </w:r>
            <w:r>
              <w:lastRenderedPageBreak/>
              <w:t>provides authentication to assure that downloaded files are from the publisher named on the certificate.</w:t>
            </w:r>
          </w:p>
        </w:tc>
        <w:tc>
          <w:tcPr>
            <w:tcW w:w="0" w:type="auto"/>
          </w:tcPr>
          <w:p w14:paraId="353C27FB" w14:textId="77777777" w:rsidR="00994B9F" w:rsidRDefault="00994B9F" w:rsidP="00D12965"/>
        </w:tc>
      </w:tr>
      <w:tr w:rsidR="00994B9F" w14:paraId="229ABA09" w14:textId="77777777" w:rsidTr="00D12965">
        <w:tc>
          <w:tcPr>
            <w:tcW w:w="0" w:type="auto"/>
          </w:tcPr>
          <w:p w14:paraId="4674A479" w14:textId="77777777" w:rsidR="00994B9F" w:rsidRDefault="00994B9F" w:rsidP="00D12965">
            <w:pPr>
              <w:jc w:val="left"/>
            </w:pPr>
            <w:r>
              <w:t>IaaC - Continuous Delivery and Deployment Stage Requirements</w:t>
            </w:r>
          </w:p>
        </w:tc>
        <w:tc>
          <w:tcPr>
            <w:tcW w:w="0" w:type="auto"/>
          </w:tcPr>
          <w:p w14:paraId="03D6A155" w14:textId="77777777" w:rsidR="00994B9F" w:rsidRDefault="00994B9F" w:rsidP="00D12965">
            <w:pPr>
              <w:jc w:val="left"/>
            </w:pPr>
            <w:r>
              <w:t>sec.del.003</w:t>
            </w:r>
          </w:p>
        </w:tc>
        <w:tc>
          <w:tcPr>
            <w:tcW w:w="0" w:type="auto"/>
          </w:tcPr>
          <w:p w14:paraId="5BF7F885" w14:textId="77777777" w:rsidR="00994B9F" w:rsidRDefault="00994B9F" w:rsidP="00D12965">
            <w:pPr>
              <w:jc w:val="left"/>
            </w:pPr>
            <w:r>
              <w:t xml:space="preserve">Artifact and Image Repository Scan </w:t>
            </w:r>
            <w:r>
              <w:rPr>
                <w:b/>
              </w:rPr>
              <w:t>should</w:t>
            </w:r>
            <w:r>
              <w:t xml:space="preserve"> be continuously applied during the Continuous Delivery and Deployment stage. Example: GitLab uses the open source Clair engine for container scanning.</w:t>
            </w:r>
          </w:p>
        </w:tc>
        <w:tc>
          <w:tcPr>
            <w:tcW w:w="0" w:type="auto"/>
          </w:tcPr>
          <w:p w14:paraId="5305DA76" w14:textId="77777777" w:rsidR="00994B9F" w:rsidRDefault="00994B9F" w:rsidP="00D12965"/>
        </w:tc>
      </w:tr>
      <w:tr w:rsidR="00994B9F" w14:paraId="58256069" w14:textId="77777777" w:rsidTr="00D12965">
        <w:tc>
          <w:tcPr>
            <w:tcW w:w="0" w:type="auto"/>
          </w:tcPr>
          <w:p w14:paraId="24DFA497" w14:textId="77777777" w:rsidR="00994B9F" w:rsidRDefault="00994B9F" w:rsidP="00D12965">
            <w:pPr>
              <w:jc w:val="left"/>
            </w:pPr>
            <w:r>
              <w:t>IaaC - Continuous Delivery and Deployment Stage Requirements</w:t>
            </w:r>
          </w:p>
        </w:tc>
        <w:tc>
          <w:tcPr>
            <w:tcW w:w="0" w:type="auto"/>
          </w:tcPr>
          <w:p w14:paraId="32BA0CF9" w14:textId="77777777" w:rsidR="00994B9F" w:rsidRDefault="00994B9F" w:rsidP="00D12965">
            <w:pPr>
              <w:jc w:val="left"/>
            </w:pPr>
            <w:r>
              <w:t>sec.del.004</w:t>
            </w:r>
          </w:p>
        </w:tc>
        <w:tc>
          <w:tcPr>
            <w:tcW w:w="0" w:type="auto"/>
          </w:tcPr>
          <w:p w14:paraId="26907750" w14:textId="77777777" w:rsidR="00994B9F" w:rsidRDefault="00994B9F" w:rsidP="00D12965">
            <w:pPr>
              <w:jc w:val="left"/>
            </w:pPr>
            <w:r>
              <w:t xml:space="preserve">Component Vulnerability Scan </w:t>
            </w:r>
            <w:r>
              <w:rPr>
                <w:b/>
              </w:rPr>
              <w:t>must</w:t>
            </w:r>
            <w:r>
              <w:t xml:space="preserve"> be applied during the Continuous Delivery and Deployment stage triggered by Instantiate Infrastructure trigger. The vulnerability scanning system is deployed on the cloud platform to detect security vulnerabilities of specified components through scanning and to provide timely security protection. Example: OWASP Zed Attack Proxy (ZAP).</w:t>
            </w:r>
          </w:p>
        </w:tc>
        <w:tc>
          <w:tcPr>
            <w:tcW w:w="0" w:type="auto"/>
          </w:tcPr>
          <w:p w14:paraId="0F3DFD26" w14:textId="77777777" w:rsidR="00994B9F" w:rsidRDefault="00994B9F" w:rsidP="00D12965"/>
        </w:tc>
      </w:tr>
      <w:tr w:rsidR="00994B9F" w14:paraId="4AFD8D05" w14:textId="77777777" w:rsidTr="00D12965">
        <w:tc>
          <w:tcPr>
            <w:tcW w:w="0" w:type="auto"/>
          </w:tcPr>
          <w:p w14:paraId="2CF09288" w14:textId="77777777" w:rsidR="00994B9F" w:rsidRDefault="00994B9F" w:rsidP="00D12965">
            <w:pPr>
              <w:jc w:val="left"/>
            </w:pPr>
            <w:r>
              <w:t>IaaC - Runtime Defence and Monitoring Requirements</w:t>
            </w:r>
          </w:p>
        </w:tc>
        <w:tc>
          <w:tcPr>
            <w:tcW w:w="0" w:type="auto"/>
          </w:tcPr>
          <w:p w14:paraId="243244F3" w14:textId="77777777" w:rsidR="00994B9F" w:rsidRDefault="00994B9F" w:rsidP="00D12965">
            <w:pPr>
              <w:jc w:val="left"/>
            </w:pPr>
            <w:r>
              <w:t>sec.run.001</w:t>
            </w:r>
          </w:p>
        </w:tc>
        <w:tc>
          <w:tcPr>
            <w:tcW w:w="0" w:type="auto"/>
          </w:tcPr>
          <w:p w14:paraId="378BD414" w14:textId="77777777" w:rsidR="00994B9F" w:rsidRDefault="00994B9F" w:rsidP="00D12965">
            <w:pPr>
              <w:jc w:val="left"/>
            </w:pPr>
            <w:r>
              <w:t xml:space="preserve">Component Vulnerability Monitoring </w:t>
            </w:r>
            <w:r>
              <w:rPr>
                <w:b/>
              </w:rPr>
              <w:t>must</w:t>
            </w:r>
            <w:r>
              <w:t xml:space="preserve"> be continuously applied during the Runtime Defence and Monitoring stage and remediation actions </w:t>
            </w:r>
            <w:r>
              <w:rPr>
                <w:b/>
              </w:rPr>
              <w:t>must</w:t>
            </w:r>
            <w:r>
              <w:t xml:space="preserve"> be applied for high severity rated vulnerabilities. Security technology that monitors components like virtual servers and assesses data, applications, and infrastructure for security risks.</w:t>
            </w:r>
          </w:p>
        </w:tc>
        <w:tc>
          <w:tcPr>
            <w:tcW w:w="0" w:type="auto"/>
          </w:tcPr>
          <w:p w14:paraId="0A53C6C8" w14:textId="77777777" w:rsidR="00994B9F" w:rsidRDefault="00994B9F" w:rsidP="00D12965"/>
        </w:tc>
      </w:tr>
      <w:tr w:rsidR="00994B9F" w14:paraId="4B15B5A3" w14:textId="77777777" w:rsidTr="00D12965">
        <w:tc>
          <w:tcPr>
            <w:tcW w:w="0" w:type="auto"/>
          </w:tcPr>
          <w:p w14:paraId="7C17D2A7" w14:textId="77777777" w:rsidR="00994B9F" w:rsidRDefault="00994B9F" w:rsidP="00D12965">
            <w:pPr>
              <w:jc w:val="left"/>
            </w:pPr>
            <w:r>
              <w:t>IaaC - Runtime Defence and Monitoring Requirements</w:t>
            </w:r>
          </w:p>
        </w:tc>
        <w:tc>
          <w:tcPr>
            <w:tcW w:w="0" w:type="auto"/>
          </w:tcPr>
          <w:p w14:paraId="38F948B4" w14:textId="77777777" w:rsidR="00994B9F" w:rsidRDefault="00994B9F" w:rsidP="00D12965">
            <w:pPr>
              <w:jc w:val="left"/>
            </w:pPr>
            <w:r>
              <w:t>sec.run.002</w:t>
            </w:r>
          </w:p>
        </w:tc>
        <w:tc>
          <w:tcPr>
            <w:tcW w:w="0" w:type="auto"/>
          </w:tcPr>
          <w:p w14:paraId="4E66FAEE" w14:textId="77777777" w:rsidR="00994B9F" w:rsidRDefault="00994B9F" w:rsidP="00D12965">
            <w:pPr>
              <w:jc w:val="left"/>
            </w:pPr>
            <w:r>
              <w:t xml:space="preserve">Runtime Application Self-Protection (RASP) </w:t>
            </w:r>
            <w:r>
              <w:rPr>
                <w:b/>
              </w:rPr>
              <w:t>should</w:t>
            </w:r>
            <w:r>
              <w:t xml:space="preserve"> be continuously applied during the Runtime Defence and Monitoring stage. Security technology deployed within the target application in production for detecting, alerting, and blocking attacks.</w:t>
            </w:r>
          </w:p>
        </w:tc>
        <w:tc>
          <w:tcPr>
            <w:tcW w:w="0" w:type="auto"/>
          </w:tcPr>
          <w:p w14:paraId="5FB5589F" w14:textId="77777777" w:rsidR="00994B9F" w:rsidRDefault="00994B9F" w:rsidP="00D12965"/>
        </w:tc>
      </w:tr>
      <w:tr w:rsidR="00994B9F" w14:paraId="742B4A8D" w14:textId="77777777" w:rsidTr="00D12965">
        <w:tc>
          <w:tcPr>
            <w:tcW w:w="0" w:type="auto"/>
          </w:tcPr>
          <w:p w14:paraId="1AE5FAF2" w14:textId="77777777" w:rsidR="00994B9F" w:rsidRDefault="00994B9F" w:rsidP="00D12965">
            <w:pPr>
              <w:jc w:val="left"/>
            </w:pPr>
            <w:r>
              <w:t>IaaC - Runtime Defence and Monitoring Requirements</w:t>
            </w:r>
          </w:p>
        </w:tc>
        <w:tc>
          <w:tcPr>
            <w:tcW w:w="0" w:type="auto"/>
          </w:tcPr>
          <w:p w14:paraId="03D8C965" w14:textId="77777777" w:rsidR="00994B9F" w:rsidRDefault="00994B9F" w:rsidP="00D12965">
            <w:pPr>
              <w:jc w:val="left"/>
            </w:pPr>
            <w:r>
              <w:t>sec.run.003</w:t>
            </w:r>
          </w:p>
        </w:tc>
        <w:tc>
          <w:tcPr>
            <w:tcW w:w="0" w:type="auto"/>
          </w:tcPr>
          <w:p w14:paraId="2EB2D300" w14:textId="77777777" w:rsidR="00994B9F" w:rsidRDefault="00994B9F" w:rsidP="00D12965">
            <w:pPr>
              <w:jc w:val="left"/>
            </w:pPr>
            <w:r>
              <w:t xml:space="preserve">Application testing and Fuzzing </w:t>
            </w:r>
            <w:r>
              <w:rPr>
                <w:b/>
              </w:rPr>
              <w:t>should</w:t>
            </w:r>
            <w:r>
              <w:t xml:space="preserve"> be continuously applied during the Runtime Defence and Monitoring stage. Fuzzing or fuzz testing is an automated software testing technique that involves providing invalid, unexpected, or random data as inputs to a computer program. Example: GitLab Open Sources Protocol Fuzzer Community Edition.</w:t>
            </w:r>
          </w:p>
        </w:tc>
        <w:tc>
          <w:tcPr>
            <w:tcW w:w="0" w:type="auto"/>
          </w:tcPr>
          <w:p w14:paraId="1D558064" w14:textId="77777777" w:rsidR="00994B9F" w:rsidRDefault="00994B9F" w:rsidP="00D12965"/>
        </w:tc>
      </w:tr>
      <w:tr w:rsidR="00994B9F" w14:paraId="665E1C84" w14:textId="77777777" w:rsidTr="00D12965">
        <w:tc>
          <w:tcPr>
            <w:tcW w:w="0" w:type="auto"/>
          </w:tcPr>
          <w:p w14:paraId="3BD7F557" w14:textId="77777777" w:rsidR="00994B9F" w:rsidRDefault="00994B9F" w:rsidP="00D12965">
            <w:pPr>
              <w:jc w:val="left"/>
            </w:pPr>
            <w:r>
              <w:t xml:space="preserve">IaaC - Runtime Defence and </w:t>
            </w:r>
            <w:r>
              <w:lastRenderedPageBreak/>
              <w:t>Monitoring Requirements</w:t>
            </w:r>
          </w:p>
        </w:tc>
        <w:tc>
          <w:tcPr>
            <w:tcW w:w="0" w:type="auto"/>
          </w:tcPr>
          <w:p w14:paraId="66EBD6A8" w14:textId="77777777" w:rsidR="00994B9F" w:rsidRDefault="00994B9F" w:rsidP="00D12965">
            <w:pPr>
              <w:jc w:val="left"/>
            </w:pPr>
            <w:r>
              <w:lastRenderedPageBreak/>
              <w:t>sec.run.004</w:t>
            </w:r>
          </w:p>
        </w:tc>
        <w:tc>
          <w:tcPr>
            <w:tcW w:w="0" w:type="auto"/>
          </w:tcPr>
          <w:p w14:paraId="0096D2E3" w14:textId="77777777" w:rsidR="00994B9F" w:rsidRDefault="00994B9F" w:rsidP="00D12965">
            <w:pPr>
              <w:jc w:val="left"/>
            </w:pPr>
            <w:r>
              <w:t xml:space="preserve">Penetration Testing </w:t>
            </w:r>
            <w:r>
              <w:rPr>
                <w:b/>
              </w:rPr>
              <w:t>should</w:t>
            </w:r>
            <w:r>
              <w:t xml:space="preserve"> be continuously applied during the </w:t>
            </w:r>
            <w:r>
              <w:lastRenderedPageBreak/>
              <w:t>Runtime Defence and Monitoring stage. Typically done manually.</w:t>
            </w:r>
          </w:p>
        </w:tc>
        <w:tc>
          <w:tcPr>
            <w:tcW w:w="0" w:type="auto"/>
          </w:tcPr>
          <w:p w14:paraId="3524F880" w14:textId="77777777" w:rsidR="00994B9F" w:rsidRDefault="00994B9F" w:rsidP="00D12965"/>
        </w:tc>
      </w:tr>
      <w:tr w:rsidR="00994B9F" w14:paraId="2319C090" w14:textId="77777777" w:rsidTr="00D12965">
        <w:tc>
          <w:tcPr>
            <w:tcW w:w="0" w:type="auto"/>
          </w:tcPr>
          <w:p w14:paraId="4378ED60" w14:textId="77777777" w:rsidR="00994B9F" w:rsidRDefault="00994B9F" w:rsidP="00D12965">
            <w:pPr>
              <w:jc w:val="left"/>
            </w:pPr>
            <w:r>
              <w:t>Compliance With Standards</w:t>
            </w:r>
          </w:p>
        </w:tc>
        <w:tc>
          <w:tcPr>
            <w:tcW w:w="0" w:type="auto"/>
          </w:tcPr>
          <w:p w14:paraId="11374FF3" w14:textId="77777777" w:rsidR="00994B9F" w:rsidRDefault="00994B9F" w:rsidP="00D12965">
            <w:pPr>
              <w:jc w:val="left"/>
            </w:pPr>
            <w:r>
              <w:t>sec.std.001</w:t>
            </w:r>
          </w:p>
        </w:tc>
        <w:tc>
          <w:tcPr>
            <w:tcW w:w="0" w:type="auto"/>
          </w:tcPr>
          <w:p w14:paraId="1202C91D" w14:textId="77777777" w:rsidR="00994B9F" w:rsidRDefault="00994B9F" w:rsidP="00D12965">
            <w:pPr>
              <w:jc w:val="left"/>
            </w:pPr>
            <w:r>
              <w:t xml:space="preserve">The Cloud Operator </w:t>
            </w:r>
            <w:r>
              <w:rPr>
                <w:b/>
              </w:rPr>
              <w:t>should</w:t>
            </w:r>
            <w:r>
              <w:t xml:space="preserve"> comply with Center for Internet Security CIS Controls </w:t>
            </w:r>
            <w:hyperlink r:id="rId204">
              <w:r>
                <w:rPr>
                  <w:rStyle w:val="Hyperlink"/>
                </w:rPr>
                <w:t>[8]</w:t>
              </w:r>
            </w:hyperlink>
            <w:r>
              <w:t>.</w:t>
            </w:r>
          </w:p>
        </w:tc>
        <w:tc>
          <w:tcPr>
            <w:tcW w:w="0" w:type="auto"/>
          </w:tcPr>
          <w:p w14:paraId="0FEA1AFB" w14:textId="77777777" w:rsidR="00994B9F" w:rsidRDefault="00994B9F" w:rsidP="00D12965"/>
        </w:tc>
      </w:tr>
      <w:tr w:rsidR="00994B9F" w14:paraId="13D7F616" w14:textId="77777777" w:rsidTr="00D12965">
        <w:tc>
          <w:tcPr>
            <w:tcW w:w="0" w:type="auto"/>
          </w:tcPr>
          <w:p w14:paraId="2DFD22B0" w14:textId="77777777" w:rsidR="00994B9F" w:rsidRDefault="00994B9F" w:rsidP="00D12965">
            <w:pPr>
              <w:jc w:val="left"/>
            </w:pPr>
            <w:r>
              <w:t>Compliance With Standards</w:t>
            </w:r>
          </w:p>
        </w:tc>
        <w:tc>
          <w:tcPr>
            <w:tcW w:w="0" w:type="auto"/>
          </w:tcPr>
          <w:p w14:paraId="632893A0" w14:textId="77777777" w:rsidR="00994B9F" w:rsidRDefault="00994B9F" w:rsidP="00D12965">
            <w:pPr>
              <w:jc w:val="left"/>
            </w:pPr>
            <w:r>
              <w:t>sec.std.002</w:t>
            </w:r>
          </w:p>
        </w:tc>
        <w:tc>
          <w:tcPr>
            <w:tcW w:w="0" w:type="auto"/>
          </w:tcPr>
          <w:p w14:paraId="26B44B3A" w14:textId="77777777" w:rsidR="00994B9F" w:rsidRDefault="00994B9F" w:rsidP="00D12965">
            <w:pPr>
              <w:jc w:val="left"/>
            </w:pPr>
            <w:r>
              <w:t xml:space="preserve">The Cloud Operator, Platform and Workloads </w:t>
            </w:r>
            <w:r>
              <w:rPr>
                <w:b/>
              </w:rPr>
              <w:t>should</w:t>
            </w:r>
            <w:r>
              <w:t xml:space="preserve"> follow the guidance in the CSA Security Guidance for Critical Areas of Focus in Cloud Computing (latest version) </w:t>
            </w:r>
            <w:hyperlink r:id="rId205">
              <w:r>
                <w:rPr>
                  <w:rStyle w:val="Hyperlink"/>
                </w:rPr>
                <w:t>[12]</w:t>
              </w:r>
            </w:hyperlink>
            <w:r>
              <w:t>.</w:t>
            </w:r>
          </w:p>
        </w:tc>
        <w:tc>
          <w:tcPr>
            <w:tcW w:w="0" w:type="auto"/>
          </w:tcPr>
          <w:p w14:paraId="6DB6AB56" w14:textId="77777777" w:rsidR="00994B9F" w:rsidRDefault="00994B9F" w:rsidP="00D12965"/>
        </w:tc>
      </w:tr>
      <w:tr w:rsidR="00994B9F" w14:paraId="5CF67FB8" w14:textId="77777777" w:rsidTr="00D12965">
        <w:tc>
          <w:tcPr>
            <w:tcW w:w="0" w:type="auto"/>
          </w:tcPr>
          <w:p w14:paraId="5F085693" w14:textId="77777777" w:rsidR="00994B9F" w:rsidRDefault="00994B9F" w:rsidP="00D12965">
            <w:pPr>
              <w:jc w:val="left"/>
            </w:pPr>
            <w:r>
              <w:t>Compliance With Standards</w:t>
            </w:r>
          </w:p>
        </w:tc>
        <w:tc>
          <w:tcPr>
            <w:tcW w:w="0" w:type="auto"/>
          </w:tcPr>
          <w:p w14:paraId="5DEE2229" w14:textId="77777777" w:rsidR="00994B9F" w:rsidRDefault="00994B9F" w:rsidP="00D12965">
            <w:pPr>
              <w:jc w:val="left"/>
            </w:pPr>
            <w:r>
              <w:t>sec.std.003</w:t>
            </w:r>
          </w:p>
        </w:tc>
        <w:tc>
          <w:tcPr>
            <w:tcW w:w="0" w:type="auto"/>
          </w:tcPr>
          <w:p w14:paraId="13A17A28" w14:textId="77777777" w:rsidR="00994B9F" w:rsidRDefault="00994B9F" w:rsidP="00D12965">
            <w:pPr>
              <w:jc w:val="left"/>
            </w:pPr>
            <w:r>
              <w:t xml:space="preserve">The Platform and Workloads </w:t>
            </w:r>
            <w:r>
              <w:rPr>
                <w:b/>
              </w:rPr>
              <w:t>should</w:t>
            </w:r>
            <w:r>
              <w:t xml:space="preserve"> follow the guidance in the OWASP Cheat Sheet Series (OCSS) </w:t>
            </w:r>
            <w:hyperlink r:id="rId206">
              <w:r>
                <w:rPr>
                  <w:rStyle w:val="Hyperlink"/>
                </w:rPr>
                <w:t>[13]</w:t>
              </w:r>
            </w:hyperlink>
            <w:r>
              <w:t>.</w:t>
            </w:r>
          </w:p>
        </w:tc>
        <w:tc>
          <w:tcPr>
            <w:tcW w:w="0" w:type="auto"/>
          </w:tcPr>
          <w:p w14:paraId="34D7FC4A" w14:textId="77777777" w:rsidR="00994B9F" w:rsidRDefault="00994B9F" w:rsidP="00D12965"/>
        </w:tc>
      </w:tr>
      <w:tr w:rsidR="00994B9F" w14:paraId="6E24266C" w14:textId="77777777" w:rsidTr="00D12965">
        <w:tc>
          <w:tcPr>
            <w:tcW w:w="0" w:type="auto"/>
          </w:tcPr>
          <w:p w14:paraId="778E91B4" w14:textId="77777777" w:rsidR="00994B9F" w:rsidRDefault="00994B9F" w:rsidP="00D12965">
            <w:pPr>
              <w:jc w:val="left"/>
            </w:pPr>
            <w:r>
              <w:t>Compliance With Standards</w:t>
            </w:r>
          </w:p>
        </w:tc>
        <w:tc>
          <w:tcPr>
            <w:tcW w:w="0" w:type="auto"/>
          </w:tcPr>
          <w:p w14:paraId="33789AC1" w14:textId="77777777" w:rsidR="00994B9F" w:rsidRDefault="00994B9F" w:rsidP="00D12965">
            <w:pPr>
              <w:jc w:val="left"/>
            </w:pPr>
            <w:r>
              <w:t>sec.std.004</w:t>
            </w:r>
          </w:p>
        </w:tc>
        <w:tc>
          <w:tcPr>
            <w:tcW w:w="0" w:type="auto"/>
          </w:tcPr>
          <w:p w14:paraId="34D5BB66" w14:textId="77777777" w:rsidR="00994B9F" w:rsidRDefault="00994B9F" w:rsidP="00D12965">
            <w:pPr>
              <w:jc w:val="left"/>
            </w:pPr>
            <w:r>
              <w:t xml:space="preserve">The Cloud Operator, Platform and Workloads </w:t>
            </w:r>
            <w:r>
              <w:rPr>
                <w:b/>
              </w:rPr>
              <w:t>should</w:t>
            </w:r>
            <w:r>
              <w:t xml:space="preserve"> ensure that their code is not vulnerable to the OWASP Top Ten Security Risks </w:t>
            </w:r>
            <w:hyperlink r:id="rId207">
              <w:r>
                <w:rPr>
                  <w:rStyle w:val="Hyperlink"/>
                </w:rPr>
                <w:t>[14]</w:t>
              </w:r>
            </w:hyperlink>
            <w:r>
              <w:t>.</w:t>
            </w:r>
          </w:p>
        </w:tc>
        <w:tc>
          <w:tcPr>
            <w:tcW w:w="0" w:type="auto"/>
          </w:tcPr>
          <w:p w14:paraId="0683175E" w14:textId="77777777" w:rsidR="00994B9F" w:rsidRDefault="00994B9F" w:rsidP="00D12965"/>
        </w:tc>
      </w:tr>
      <w:tr w:rsidR="00994B9F" w14:paraId="22ECAD2F" w14:textId="77777777" w:rsidTr="00D12965">
        <w:tc>
          <w:tcPr>
            <w:tcW w:w="0" w:type="auto"/>
          </w:tcPr>
          <w:p w14:paraId="7BE2DCB1" w14:textId="77777777" w:rsidR="00994B9F" w:rsidRDefault="00994B9F" w:rsidP="00D12965">
            <w:pPr>
              <w:jc w:val="left"/>
            </w:pPr>
            <w:r>
              <w:t>Compliance With Standards</w:t>
            </w:r>
          </w:p>
        </w:tc>
        <w:tc>
          <w:tcPr>
            <w:tcW w:w="0" w:type="auto"/>
          </w:tcPr>
          <w:p w14:paraId="49395C06" w14:textId="77777777" w:rsidR="00994B9F" w:rsidRDefault="00994B9F" w:rsidP="00D12965">
            <w:pPr>
              <w:jc w:val="left"/>
            </w:pPr>
            <w:r>
              <w:t>sec.std.005</w:t>
            </w:r>
          </w:p>
        </w:tc>
        <w:tc>
          <w:tcPr>
            <w:tcW w:w="0" w:type="auto"/>
          </w:tcPr>
          <w:p w14:paraId="388C3769" w14:textId="77777777" w:rsidR="00994B9F" w:rsidRDefault="00994B9F" w:rsidP="00D12965">
            <w:pPr>
              <w:jc w:val="left"/>
            </w:pPr>
            <w:r>
              <w:t xml:space="preserve">The Cloud Operator, Platform and Workloads </w:t>
            </w:r>
            <w:r>
              <w:rPr>
                <w:b/>
              </w:rPr>
              <w:t>should</w:t>
            </w:r>
            <w:r>
              <w:t xml:space="preserve"> strive to improve their maturity on the OWASP Software Maturity Model (SAMM) </w:t>
            </w:r>
            <w:hyperlink r:id="rId208">
              <w:r>
                <w:rPr>
                  <w:rStyle w:val="Hyperlink"/>
                </w:rPr>
                <w:t>[15]</w:t>
              </w:r>
            </w:hyperlink>
            <w:r>
              <w:t>.</w:t>
            </w:r>
          </w:p>
        </w:tc>
        <w:tc>
          <w:tcPr>
            <w:tcW w:w="0" w:type="auto"/>
          </w:tcPr>
          <w:p w14:paraId="763679D4" w14:textId="77777777" w:rsidR="00994B9F" w:rsidRDefault="00994B9F" w:rsidP="00D12965"/>
        </w:tc>
      </w:tr>
      <w:tr w:rsidR="00994B9F" w14:paraId="2674D880" w14:textId="77777777" w:rsidTr="00D12965">
        <w:tc>
          <w:tcPr>
            <w:tcW w:w="0" w:type="auto"/>
          </w:tcPr>
          <w:p w14:paraId="6CBC9E97" w14:textId="77777777" w:rsidR="00994B9F" w:rsidRDefault="00994B9F" w:rsidP="00D12965">
            <w:pPr>
              <w:jc w:val="left"/>
            </w:pPr>
            <w:r>
              <w:t>Compliance With Standards</w:t>
            </w:r>
          </w:p>
        </w:tc>
        <w:tc>
          <w:tcPr>
            <w:tcW w:w="0" w:type="auto"/>
          </w:tcPr>
          <w:p w14:paraId="1B1D01BE" w14:textId="77777777" w:rsidR="00994B9F" w:rsidRDefault="00994B9F" w:rsidP="00D12965">
            <w:pPr>
              <w:jc w:val="left"/>
            </w:pPr>
            <w:r>
              <w:t>sec.std.006</w:t>
            </w:r>
          </w:p>
        </w:tc>
        <w:tc>
          <w:tcPr>
            <w:tcW w:w="0" w:type="auto"/>
          </w:tcPr>
          <w:p w14:paraId="42D8854E" w14:textId="77777777" w:rsidR="00994B9F" w:rsidRDefault="00994B9F" w:rsidP="00D12965">
            <w:pPr>
              <w:jc w:val="left"/>
            </w:pPr>
            <w:r>
              <w:t xml:space="preserve">The Cloud Operator, Platform and Workloads </w:t>
            </w:r>
            <w:r>
              <w:rPr>
                <w:b/>
              </w:rPr>
              <w:t>should</w:t>
            </w:r>
            <w:r>
              <w:t xml:space="preserve"> utilize the OWASP Web Security Testing Guide </w:t>
            </w:r>
            <w:hyperlink r:id="rId209">
              <w:r>
                <w:rPr>
                  <w:rStyle w:val="Hyperlink"/>
                </w:rPr>
                <w:t>[16]</w:t>
              </w:r>
            </w:hyperlink>
            <w:r>
              <w:t>.</w:t>
            </w:r>
          </w:p>
        </w:tc>
        <w:tc>
          <w:tcPr>
            <w:tcW w:w="0" w:type="auto"/>
          </w:tcPr>
          <w:p w14:paraId="077ECC6B" w14:textId="77777777" w:rsidR="00994B9F" w:rsidRDefault="00994B9F" w:rsidP="00D12965"/>
        </w:tc>
      </w:tr>
      <w:tr w:rsidR="00994B9F" w14:paraId="6AFA8B1A" w14:textId="77777777" w:rsidTr="00D12965">
        <w:tc>
          <w:tcPr>
            <w:tcW w:w="0" w:type="auto"/>
          </w:tcPr>
          <w:p w14:paraId="6BA25FBE" w14:textId="77777777" w:rsidR="00994B9F" w:rsidRDefault="00994B9F" w:rsidP="00D12965">
            <w:pPr>
              <w:jc w:val="left"/>
            </w:pPr>
            <w:r>
              <w:t>Compliance With Standards</w:t>
            </w:r>
          </w:p>
        </w:tc>
        <w:tc>
          <w:tcPr>
            <w:tcW w:w="0" w:type="auto"/>
          </w:tcPr>
          <w:p w14:paraId="4F3FF389" w14:textId="77777777" w:rsidR="00994B9F" w:rsidRDefault="00994B9F" w:rsidP="00D12965">
            <w:pPr>
              <w:jc w:val="left"/>
            </w:pPr>
            <w:r>
              <w:t>sec.std.007</w:t>
            </w:r>
          </w:p>
        </w:tc>
        <w:tc>
          <w:tcPr>
            <w:tcW w:w="0" w:type="auto"/>
          </w:tcPr>
          <w:p w14:paraId="636E9DD1" w14:textId="77777777" w:rsidR="00994B9F" w:rsidRDefault="00994B9F" w:rsidP="00D12965">
            <w:pPr>
              <w:jc w:val="left"/>
            </w:pPr>
            <w:r>
              <w:t xml:space="preserve">The Cloud Operator, and Platform </w:t>
            </w:r>
            <w:r>
              <w:rPr>
                <w:b/>
              </w:rPr>
              <w:t>should</w:t>
            </w:r>
            <w:r>
              <w:t xml:space="preserve"> satisfy the requirements for Information Management Systems specified in ISO/IEC 27001 </w:t>
            </w:r>
            <w:hyperlink r:id="rId210" w:anchor="iso:std:iso-iec:27001:ed-2:v1:en">
              <w:r>
                <w:rPr>
                  <w:rStyle w:val="Hyperlink"/>
                </w:rPr>
                <w:t>[17]</w:t>
              </w:r>
            </w:hyperlink>
            <w:r>
              <w:t>. ISO/IEC 27002:2013 - ISO/IEC 27001 is the international Standard for best-practice information security management systems (ISMSs).</w:t>
            </w:r>
          </w:p>
        </w:tc>
        <w:tc>
          <w:tcPr>
            <w:tcW w:w="0" w:type="auto"/>
          </w:tcPr>
          <w:p w14:paraId="25A94CF8" w14:textId="77777777" w:rsidR="00994B9F" w:rsidRDefault="00994B9F" w:rsidP="00D12965"/>
        </w:tc>
      </w:tr>
      <w:tr w:rsidR="00994B9F" w14:paraId="393AE147" w14:textId="77777777" w:rsidTr="00D12965">
        <w:tc>
          <w:tcPr>
            <w:tcW w:w="0" w:type="auto"/>
          </w:tcPr>
          <w:p w14:paraId="28B74973" w14:textId="77777777" w:rsidR="00994B9F" w:rsidRDefault="00994B9F" w:rsidP="00D12965">
            <w:pPr>
              <w:jc w:val="left"/>
            </w:pPr>
            <w:r>
              <w:t>Compliance With Standards</w:t>
            </w:r>
          </w:p>
        </w:tc>
        <w:tc>
          <w:tcPr>
            <w:tcW w:w="0" w:type="auto"/>
          </w:tcPr>
          <w:p w14:paraId="1A8994ED" w14:textId="77777777" w:rsidR="00994B9F" w:rsidRDefault="00994B9F" w:rsidP="00D12965">
            <w:pPr>
              <w:jc w:val="left"/>
            </w:pPr>
            <w:r>
              <w:t>sec.std.008</w:t>
            </w:r>
          </w:p>
        </w:tc>
        <w:tc>
          <w:tcPr>
            <w:tcW w:w="0" w:type="auto"/>
          </w:tcPr>
          <w:p w14:paraId="2B22FAE7" w14:textId="77777777" w:rsidR="00994B9F" w:rsidRDefault="00994B9F" w:rsidP="00D12965">
            <w:pPr>
              <w:jc w:val="left"/>
            </w:pPr>
            <w:r>
              <w:t xml:space="preserve">The Cloud Operator, and Platform </w:t>
            </w:r>
            <w:r>
              <w:rPr>
                <w:b/>
              </w:rPr>
              <w:t>should</w:t>
            </w:r>
            <w:r>
              <w:t xml:space="preserve"> implement the Code of practice for Security Controls specified in ISO/IEC 27002:2013 (or latest) </w:t>
            </w:r>
            <w:hyperlink r:id="rId211" w:anchor="iso:std:iso-iec:27001:ed-2:v1:en">
              <w:r>
                <w:rPr>
                  <w:rStyle w:val="Hyperlink"/>
                </w:rPr>
                <w:t>[17]</w:t>
              </w:r>
            </w:hyperlink>
            <w:r>
              <w:t>.</w:t>
            </w:r>
          </w:p>
        </w:tc>
        <w:tc>
          <w:tcPr>
            <w:tcW w:w="0" w:type="auto"/>
          </w:tcPr>
          <w:p w14:paraId="7800293C" w14:textId="77777777" w:rsidR="00994B9F" w:rsidRDefault="00994B9F" w:rsidP="00D12965"/>
        </w:tc>
      </w:tr>
      <w:tr w:rsidR="00994B9F" w14:paraId="60641928" w14:textId="77777777" w:rsidTr="00D12965">
        <w:tc>
          <w:tcPr>
            <w:tcW w:w="0" w:type="auto"/>
          </w:tcPr>
          <w:p w14:paraId="22E12BA6" w14:textId="77777777" w:rsidR="00994B9F" w:rsidRDefault="00994B9F" w:rsidP="00D12965">
            <w:pPr>
              <w:jc w:val="left"/>
            </w:pPr>
            <w:r>
              <w:t>Compliance With Standards</w:t>
            </w:r>
          </w:p>
        </w:tc>
        <w:tc>
          <w:tcPr>
            <w:tcW w:w="0" w:type="auto"/>
          </w:tcPr>
          <w:p w14:paraId="33544464" w14:textId="77777777" w:rsidR="00994B9F" w:rsidRDefault="00994B9F" w:rsidP="00D12965">
            <w:pPr>
              <w:jc w:val="left"/>
            </w:pPr>
            <w:r>
              <w:t>sec.std.009</w:t>
            </w:r>
          </w:p>
        </w:tc>
        <w:tc>
          <w:tcPr>
            <w:tcW w:w="0" w:type="auto"/>
          </w:tcPr>
          <w:p w14:paraId="42D075F0" w14:textId="77777777" w:rsidR="00994B9F" w:rsidRDefault="00994B9F" w:rsidP="00D12965">
            <w:pPr>
              <w:jc w:val="left"/>
            </w:pPr>
            <w:r>
              <w:t xml:space="preserve">The Cloud Operator, and Platform </w:t>
            </w:r>
            <w:r>
              <w:rPr>
                <w:b/>
              </w:rPr>
              <w:t>should</w:t>
            </w:r>
            <w:r>
              <w:t xml:space="preserve"> implement the ISO/IEC 27032:2012 (or latest) </w:t>
            </w:r>
            <w:hyperlink r:id="rId212" w:anchor="iso:std:iso-iec:27032:ed-1:v1:en">
              <w:r>
                <w:rPr>
                  <w:rStyle w:val="Hyperlink"/>
                </w:rPr>
                <w:t>[19]</w:t>
              </w:r>
            </w:hyperlink>
            <w:r>
              <w:t xml:space="preserve"> Guidelines for Cybersecurity techniques. ISO/IEC 27032 - ISO/IEC 27032 is the international </w:t>
            </w:r>
            <w:r>
              <w:lastRenderedPageBreak/>
              <w:t>Standard focusing explicitly on cybersecurity.</w:t>
            </w:r>
          </w:p>
        </w:tc>
        <w:tc>
          <w:tcPr>
            <w:tcW w:w="0" w:type="auto"/>
          </w:tcPr>
          <w:p w14:paraId="52494836" w14:textId="77777777" w:rsidR="00994B9F" w:rsidRDefault="00994B9F" w:rsidP="00D12965"/>
        </w:tc>
      </w:tr>
      <w:tr w:rsidR="00994B9F" w14:paraId="6BEFB074" w14:textId="77777777" w:rsidTr="00D12965">
        <w:tc>
          <w:tcPr>
            <w:tcW w:w="0" w:type="auto"/>
          </w:tcPr>
          <w:p w14:paraId="7B25EFB1" w14:textId="77777777" w:rsidR="00994B9F" w:rsidRDefault="00994B9F" w:rsidP="00D12965">
            <w:pPr>
              <w:jc w:val="left"/>
            </w:pPr>
            <w:r>
              <w:t>Compliance With Standards</w:t>
            </w:r>
          </w:p>
        </w:tc>
        <w:tc>
          <w:tcPr>
            <w:tcW w:w="0" w:type="auto"/>
          </w:tcPr>
          <w:p w14:paraId="7969432C" w14:textId="77777777" w:rsidR="00994B9F" w:rsidRDefault="00994B9F" w:rsidP="00D12965">
            <w:pPr>
              <w:jc w:val="left"/>
            </w:pPr>
            <w:r>
              <w:t>sec.std.010</w:t>
            </w:r>
          </w:p>
        </w:tc>
        <w:tc>
          <w:tcPr>
            <w:tcW w:w="0" w:type="auto"/>
          </w:tcPr>
          <w:p w14:paraId="5642E226" w14:textId="77777777" w:rsidR="00994B9F" w:rsidRDefault="00994B9F" w:rsidP="00D12965">
            <w:pPr>
              <w:jc w:val="left"/>
            </w:pPr>
            <w:r>
              <w:t xml:space="preserve">The Cloud Operator </w:t>
            </w:r>
            <w:r>
              <w:rPr>
                <w:b/>
              </w:rPr>
              <w:t>should</w:t>
            </w:r>
            <w:r>
              <w:t xml:space="preserve"> conform to the ISO/IEC 27035 standard for incidence management. ISO/IEC 27035 - ISO/IEC 27035 is the international Standard for incident management.</w:t>
            </w:r>
          </w:p>
        </w:tc>
        <w:tc>
          <w:tcPr>
            <w:tcW w:w="0" w:type="auto"/>
          </w:tcPr>
          <w:p w14:paraId="5EEAACAF" w14:textId="77777777" w:rsidR="00994B9F" w:rsidRDefault="00994B9F" w:rsidP="00D12965"/>
        </w:tc>
      </w:tr>
      <w:tr w:rsidR="00994B9F" w14:paraId="56FCE3E5" w14:textId="77777777" w:rsidTr="00D12965">
        <w:tc>
          <w:tcPr>
            <w:tcW w:w="0" w:type="auto"/>
          </w:tcPr>
          <w:p w14:paraId="65514E25" w14:textId="77777777" w:rsidR="00994B9F" w:rsidRDefault="00994B9F" w:rsidP="00D12965">
            <w:pPr>
              <w:jc w:val="left"/>
            </w:pPr>
            <w:r>
              <w:t>Compliance With Standards</w:t>
            </w:r>
          </w:p>
        </w:tc>
        <w:tc>
          <w:tcPr>
            <w:tcW w:w="0" w:type="auto"/>
          </w:tcPr>
          <w:p w14:paraId="7B2FD2F4" w14:textId="77777777" w:rsidR="00994B9F" w:rsidRDefault="00994B9F" w:rsidP="00D12965">
            <w:pPr>
              <w:jc w:val="left"/>
            </w:pPr>
            <w:r>
              <w:t>sec.std.011</w:t>
            </w:r>
          </w:p>
        </w:tc>
        <w:tc>
          <w:tcPr>
            <w:tcW w:w="0" w:type="auto"/>
          </w:tcPr>
          <w:p w14:paraId="74BCE1F5" w14:textId="77777777" w:rsidR="00994B9F" w:rsidRDefault="00994B9F" w:rsidP="00D12965">
            <w:pPr>
              <w:jc w:val="left"/>
            </w:pPr>
            <w:r>
              <w:t xml:space="preserve">The Cloud Operator </w:t>
            </w:r>
            <w:r>
              <w:rPr>
                <w:b/>
              </w:rPr>
              <w:t>should</w:t>
            </w:r>
            <w:r>
              <w:t xml:space="preserve"> conform to the ISO/IEC 27031 standard for business continuity. ISO/IEC 27031 -ISO/IEC 27031 is the international Standard for ICT readiness for business continuity.</w:t>
            </w:r>
          </w:p>
        </w:tc>
        <w:tc>
          <w:tcPr>
            <w:tcW w:w="0" w:type="auto"/>
          </w:tcPr>
          <w:p w14:paraId="0D357602" w14:textId="77777777" w:rsidR="00994B9F" w:rsidRDefault="00994B9F" w:rsidP="00D12965"/>
        </w:tc>
      </w:tr>
      <w:tr w:rsidR="00994B9F" w14:paraId="5257B809" w14:textId="77777777" w:rsidTr="00D12965">
        <w:tc>
          <w:tcPr>
            <w:tcW w:w="0" w:type="auto"/>
          </w:tcPr>
          <w:p w14:paraId="3EBFB8BC" w14:textId="77777777" w:rsidR="00994B9F" w:rsidRDefault="00994B9F" w:rsidP="00D12965">
            <w:pPr>
              <w:jc w:val="left"/>
            </w:pPr>
            <w:r>
              <w:t>Compliance With Standards</w:t>
            </w:r>
          </w:p>
        </w:tc>
        <w:tc>
          <w:tcPr>
            <w:tcW w:w="0" w:type="auto"/>
          </w:tcPr>
          <w:p w14:paraId="5C1ED764" w14:textId="77777777" w:rsidR="00994B9F" w:rsidRDefault="00994B9F" w:rsidP="00D12965">
            <w:pPr>
              <w:jc w:val="left"/>
            </w:pPr>
            <w:r>
              <w:t>sec.std.012</w:t>
            </w:r>
          </w:p>
        </w:tc>
        <w:tc>
          <w:tcPr>
            <w:tcW w:w="0" w:type="auto"/>
          </w:tcPr>
          <w:p w14:paraId="263A0207" w14:textId="77777777" w:rsidR="00994B9F" w:rsidRDefault="00994B9F" w:rsidP="00D12965">
            <w:pPr>
              <w:jc w:val="left"/>
            </w:pPr>
            <w:r>
              <w:t xml:space="preserve">The Public Cloud Operator </w:t>
            </w:r>
            <w:r>
              <w:rPr>
                <w:b/>
              </w:rPr>
              <w:t>must</w:t>
            </w:r>
            <w:r>
              <w:t xml:space="preserve">, and the Private Cloud Operator </w:t>
            </w:r>
            <w:r>
              <w:rPr>
                <w:b/>
              </w:rPr>
              <w:t>may</w:t>
            </w:r>
            <w:r>
              <w:t xml:space="preserve"> be certified to be compliant with the International Standard on Awareness Engagements (ISAE) 3402 (in the US: SSAE 16). International Standard on Awareness Engagements (ISAE) 3402. US Equivalent: SSAE16.</w:t>
            </w:r>
          </w:p>
        </w:tc>
        <w:tc>
          <w:tcPr>
            <w:tcW w:w="0" w:type="auto"/>
          </w:tcPr>
          <w:p w14:paraId="1A6C9332" w14:textId="77777777" w:rsidR="00994B9F" w:rsidRDefault="00994B9F" w:rsidP="00D12965"/>
        </w:tc>
      </w:tr>
    </w:tbl>
    <w:p w14:paraId="0A3C0711" w14:textId="77777777" w:rsidR="00994B9F" w:rsidRDefault="00994B9F" w:rsidP="00994B9F">
      <w:pPr>
        <w:pStyle w:val="Heading2"/>
      </w:pPr>
      <w:bookmarkStart w:id="55" w:name="kubernetes-architecture-requirements"/>
      <w:bookmarkStart w:id="56" w:name="_Toc184746565"/>
      <w:r>
        <w:t>Kubernetes Architecture Requirements</w:t>
      </w:r>
      <w:bookmarkEnd w:id="55"/>
      <w:bookmarkEnd w:id="56"/>
    </w:p>
    <w:p w14:paraId="3BE7C9D4" w14:textId="77777777" w:rsidR="00994B9F" w:rsidRDefault="00994B9F" w:rsidP="00994B9F">
      <w:r>
        <w:t xml:space="preserve">The requirements in this section are to be delivered in addition to those in section </w:t>
      </w:r>
      <w:hyperlink w:anchor="reference-model-requirements">
        <w:r>
          <w:rPr>
            <w:rStyle w:val="Hyperlink"/>
          </w:rPr>
          <w:t>Reference Model Requirements</w:t>
        </w:r>
      </w:hyperlink>
      <w:r>
        <w:t xml:space="preserve">, and have been created to support the Principles defined in the first chapter </w:t>
      </w:r>
      <w:hyperlink w:anchor="overview">
        <w:r>
          <w:rPr>
            <w:rStyle w:val="Hyperlink"/>
          </w:rPr>
          <w:t>Overview</w:t>
        </w:r>
      </w:hyperlink>
      <w:r>
        <w:t xml:space="preserve"> of this Reference Architecture.</w:t>
      </w:r>
    </w:p>
    <w:p w14:paraId="46369BC3" w14:textId="77777777" w:rsidR="00994B9F" w:rsidRDefault="00994B9F" w:rsidP="00994B9F">
      <w:pPr>
        <w:pStyle w:val="BodyText"/>
      </w:pPr>
      <w:r>
        <w:t>The Reference Model (RM) defines the Cloud Infrastructure, which consists of the physical resources, virtualised resources and a software management system.</w:t>
      </w:r>
    </w:p>
    <w:p w14:paraId="38026833" w14:textId="77777777" w:rsidR="00994B9F" w:rsidRDefault="00994B9F" w:rsidP="00994B9F">
      <w:pPr>
        <w:pStyle w:val="BodyText"/>
      </w:pPr>
      <w:r>
        <w:t>In virtualisation platforms, the Cloud Infrastructure consists of the guest operating system, hypervisor and, if needed, other software such as libvirt. The Cloud Infrastructure Management component is responsible for, among others, tenant management, resources management, inventory, scheduling, and access management.</w:t>
      </w:r>
    </w:p>
    <w:p w14:paraId="4F6436A1" w14:textId="77777777" w:rsidR="00994B9F" w:rsidRDefault="00994B9F" w:rsidP="00994B9F">
      <w:pPr>
        <w:pStyle w:val="BodyText"/>
      </w:pPr>
      <w:r>
        <w:t>With regards to containerisation platforms, the scope of the following Architecture requirements include the Cloud Infrastructure Hardware (e.g. physical resources), Cloud Infrastructure Software (e.g. Hypervisor (optional), Container Runtime, virtual or container Orchestrator(s), Operating System), and infrastructure resources consumed by virtual machines or containers.</w:t>
      </w:r>
    </w:p>
    <w:p w14:paraId="5290B0FA" w14:textId="77777777" w:rsidR="00994B9F" w:rsidRDefault="00994B9F" w:rsidP="00994B9F">
      <w:pPr>
        <w:pStyle w:val="TableCaption"/>
      </w:pPr>
      <w:r>
        <w:t>Kubernetes Architecture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Kubernetes Architecture Requirements"/>
      </w:tblPr>
      <w:tblGrid>
        <w:gridCol w:w="1354"/>
        <w:gridCol w:w="1527"/>
        <w:gridCol w:w="1536"/>
        <w:gridCol w:w="2524"/>
        <w:gridCol w:w="2075"/>
      </w:tblGrid>
      <w:tr w:rsidR="00994B9F" w14:paraId="674B8527" w14:textId="77777777" w:rsidTr="00915104">
        <w:tc>
          <w:tcPr>
            <w:tcW w:w="0" w:type="auto"/>
            <w:shd w:val="clear" w:color="auto" w:fill="C00000"/>
            <w:vAlign w:val="bottom"/>
          </w:tcPr>
          <w:p w14:paraId="13E255A4" w14:textId="77777777" w:rsidR="00994B9F" w:rsidRDefault="00994B9F" w:rsidP="00D12965">
            <w:pPr>
              <w:jc w:val="left"/>
            </w:pPr>
            <w:r>
              <w:t>Reference</w:t>
            </w:r>
          </w:p>
        </w:tc>
        <w:tc>
          <w:tcPr>
            <w:tcW w:w="0" w:type="auto"/>
            <w:shd w:val="clear" w:color="auto" w:fill="C00000"/>
            <w:vAlign w:val="bottom"/>
          </w:tcPr>
          <w:p w14:paraId="6CFC40DA" w14:textId="77777777" w:rsidR="00994B9F" w:rsidRDefault="00994B9F" w:rsidP="00D12965">
            <w:pPr>
              <w:jc w:val="left"/>
            </w:pPr>
            <w:r>
              <w:t>Category</w:t>
            </w:r>
          </w:p>
        </w:tc>
        <w:tc>
          <w:tcPr>
            <w:tcW w:w="0" w:type="auto"/>
            <w:shd w:val="clear" w:color="auto" w:fill="C00000"/>
            <w:vAlign w:val="bottom"/>
          </w:tcPr>
          <w:p w14:paraId="2450E7F4" w14:textId="77777777" w:rsidR="00994B9F" w:rsidRDefault="00994B9F" w:rsidP="00D12965">
            <w:pPr>
              <w:jc w:val="left"/>
            </w:pPr>
            <w:r>
              <w:t>Sub-category</w:t>
            </w:r>
          </w:p>
        </w:tc>
        <w:tc>
          <w:tcPr>
            <w:tcW w:w="0" w:type="auto"/>
            <w:shd w:val="clear" w:color="auto" w:fill="C00000"/>
            <w:vAlign w:val="bottom"/>
          </w:tcPr>
          <w:p w14:paraId="4EDF3FC0" w14:textId="77777777" w:rsidR="00994B9F" w:rsidRDefault="00994B9F" w:rsidP="00D12965">
            <w:pPr>
              <w:jc w:val="left"/>
            </w:pPr>
            <w:r>
              <w:t>Description</w:t>
            </w:r>
          </w:p>
        </w:tc>
        <w:tc>
          <w:tcPr>
            <w:tcW w:w="0" w:type="auto"/>
            <w:shd w:val="clear" w:color="auto" w:fill="C00000"/>
            <w:vAlign w:val="bottom"/>
          </w:tcPr>
          <w:p w14:paraId="659D86DC" w14:textId="77777777" w:rsidR="00994B9F" w:rsidRDefault="00994B9F" w:rsidP="00D12965">
            <w:pPr>
              <w:jc w:val="left"/>
            </w:pPr>
            <w:r>
              <w:t>Specification Reference</w:t>
            </w:r>
          </w:p>
        </w:tc>
      </w:tr>
      <w:tr w:rsidR="00994B9F" w14:paraId="7C25FD68" w14:textId="77777777" w:rsidTr="00D12965">
        <w:tc>
          <w:tcPr>
            <w:tcW w:w="0" w:type="auto"/>
          </w:tcPr>
          <w:p w14:paraId="57402433" w14:textId="77777777" w:rsidR="00994B9F" w:rsidRDefault="00994B9F" w:rsidP="00D12965">
            <w:pPr>
              <w:jc w:val="left"/>
            </w:pPr>
            <w:r>
              <w:t>gen.cnt.02</w:t>
            </w:r>
          </w:p>
        </w:tc>
        <w:tc>
          <w:tcPr>
            <w:tcW w:w="0" w:type="auto"/>
          </w:tcPr>
          <w:p w14:paraId="52B99C1B" w14:textId="77777777" w:rsidR="00994B9F" w:rsidRDefault="00994B9F" w:rsidP="00D12965">
            <w:pPr>
              <w:jc w:val="left"/>
            </w:pPr>
            <w:r>
              <w:t>General</w:t>
            </w:r>
          </w:p>
        </w:tc>
        <w:tc>
          <w:tcPr>
            <w:tcW w:w="0" w:type="auto"/>
          </w:tcPr>
          <w:p w14:paraId="35A6A102" w14:textId="77777777" w:rsidR="00994B9F" w:rsidRDefault="00994B9F" w:rsidP="00D12965">
            <w:pPr>
              <w:jc w:val="left"/>
            </w:pPr>
            <w:r>
              <w:t>Cloud nativeness</w:t>
            </w:r>
          </w:p>
        </w:tc>
        <w:tc>
          <w:tcPr>
            <w:tcW w:w="0" w:type="auto"/>
          </w:tcPr>
          <w:p w14:paraId="547BA477" w14:textId="77777777" w:rsidR="00994B9F" w:rsidRDefault="00994B9F" w:rsidP="00D12965">
            <w:pPr>
              <w:jc w:val="left"/>
            </w:pPr>
            <w:r>
              <w:t>The Architecture must support immutable infrastructure.</w:t>
            </w:r>
          </w:p>
        </w:tc>
        <w:tc>
          <w:tcPr>
            <w:tcW w:w="0" w:type="auto"/>
          </w:tcPr>
          <w:p w14:paraId="266141CC" w14:textId="77777777" w:rsidR="00994B9F" w:rsidRDefault="00994B9F" w:rsidP="00D12965">
            <w:pPr>
              <w:jc w:val="left"/>
            </w:pPr>
            <w:r>
              <w:t>ra2.ch.017</w:t>
            </w:r>
          </w:p>
        </w:tc>
      </w:tr>
      <w:tr w:rsidR="00994B9F" w14:paraId="4F1F93F8" w14:textId="77777777" w:rsidTr="00D12965">
        <w:tc>
          <w:tcPr>
            <w:tcW w:w="0" w:type="auto"/>
          </w:tcPr>
          <w:p w14:paraId="587777DD" w14:textId="77777777" w:rsidR="00994B9F" w:rsidRDefault="00994B9F" w:rsidP="00D12965">
            <w:pPr>
              <w:jc w:val="left"/>
            </w:pPr>
            <w:r>
              <w:t>gen.cnt.03</w:t>
            </w:r>
          </w:p>
        </w:tc>
        <w:tc>
          <w:tcPr>
            <w:tcW w:w="0" w:type="auto"/>
          </w:tcPr>
          <w:p w14:paraId="7A3E4780" w14:textId="77777777" w:rsidR="00994B9F" w:rsidRDefault="00994B9F" w:rsidP="00D12965">
            <w:pPr>
              <w:jc w:val="left"/>
            </w:pPr>
            <w:r>
              <w:t>General</w:t>
            </w:r>
          </w:p>
        </w:tc>
        <w:tc>
          <w:tcPr>
            <w:tcW w:w="0" w:type="auto"/>
          </w:tcPr>
          <w:p w14:paraId="424A011F" w14:textId="77777777" w:rsidR="00994B9F" w:rsidRDefault="00994B9F" w:rsidP="00D12965">
            <w:pPr>
              <w:jc w:val="left"/>
            </w:pPr>
            <w:r>
              <w:t>Cloud nativeness</w:t>
            </w:r>
          </w:p>
        </w:tc>
        <w:tc>
          <w:tcPr>
            <w:tcW w:w="0" w:type="auto"/>
          </w:tcPr>
          <w:p w14:paraId="2C19D369" w14:textId="77777777" w:rsidR="00994B9F" w:rsidRDefault="00994B9F" w:rsidP="00D12965">
            <w:pPr>
              <w:jc w:val="left"/>
            </w:pPr>
            <w:r>
              <w:t xml:space="preserve">The Architecture must run conformant </w:t>
            </w:r>
            <w:r>
              <w:lastRenderedPageBreak/>
              <w:t xml:space="preserve">Kubernetes as defined by the CNCF </w:t>
            </w:r>
            <w:hyperlink r:id="rId213">
              <w:r>
                <w:rPr>
                  <w:rStyle w:val="Hyperlink"/>
                </w:rPr>
                <w:t>[20]</w:t>
              </w:r>
            </w:hyperlink>
            <w:r>
              <w:t>.</w:t>
            </w:r>
          </w:p>
        </w:tc>
        <w:tc>
          <w:tcPr>
            <w:tcW w:w="0" w:type="auto"/>
          </w:tcPr>
          <w:p w14:paraId="75D0321E" w14:textId="77777777" w:rsidR="00994B9F" w:rsidRDefault="00994B9F" w:rsidP="00D12965">
            <w:pPr>
              <w:jc w:val="left"/>
            </w:pPr>
            <w:r>
              <w:lastRenderedPageBreak/>
              <w:t>ra2.k8s.001</w:t>
            </w:r>
          </w:p>
        </w:tc>
      </w:tr>
      <w:tr w:rsidR="00994B9F" w14:paraId="655C5A23" w14:textId="77777777" w:rsidTr="00D12965">
        <w:tc>
          <w:tcPr>
            <w:tcW w:w="0" w:type="auto"/>
          </w:tcPr>
          <w:p w14:paraId="097C80AA" w14:textId="77777777" w:rsidR="00994B9F" w:rsidRDefault="00994B9F" w:rsidP="00D12965">
            <w:pPr>
              <w:jc w:val="left"/>
            </w:pPr>
            <w:r>
              <w:t>gen.cnt.04</w:t>
            </w:r>
          </w:p>
        </w:tc>
        <w:tc>
          <w:tcPr>
            <w:tcW w:w="0" w:type="auto"/>
          </w:tcPr>
          <w:p w14:paraId="0860BEFF" w14:textId="77777777" w:rsidR="00994B9F" w:rsidRDefault="00994B9F" w:rsidP="00D12965">
            <w:pPr>
              <w:jc w:val="left"/>
            </w:pPr>
            <w:r>
              <w:t>General</w:t>
            </w:r>
          </w:p>
        </w:tc>
        <w:tc>
          <w:tcPr>
            <w:tcW w:w="0" w:type="auto"/>
          </w:tcPr>
          <w:p w14:paraId="028BE9D3" w14:textId="77777777" w:rsidR="00994B9F" w:rsidRDefault="00994B9F" w:rsidP="00D12965">
            <w:pPr>
              <w:jc w:val="left"/>
            </w:pPr>
            <w:r>
              <w:t>Cloud nativeness</w:t>
            </w:r>
          </w:p>
        </w:tc>
        <w:tc>
          <w:tcPr>
            <w:tcW w:w="0" w:type="auto"/>
          </w:tcPr>
          <w:p w14:paraId="4C95E512" w14:textId="77777777" w:rsidR="00994B9F" w:rsidRDefault="00994B9F" w:rsidP="00D12965">
            <w:pPr>
              <w:jc w:val="left"/>
            </w:pPr>
            <w:r>
              <w:t>The Architecture must support clearly defined abstraction layers - from the hardware infrastructure (supporting the platform) to the containerisation platform (the main concern of this Architecture) to the applications (workloads running on the platform).</w:t>
            </w:r>
          </w:p>
        </w:tc>
        <w:tc>
          <w:tcPr>
            <w:tcW w:w="0" w:type="auto"/>
          </w:tcPr>
          <w:p w14:paraId="2D81BDD5" w14:textId="77777777" w:rsidR="00994B9F" w:rsidRDefault="00994B9F" w:rsidP="00D12965"/>
        </w:tc>
      </w:tr>
      <w:tr w:rsidR="00994B9F" w14:paraId="34C62252" w14:textId="77777777" w:rsidTr="00D12965">
        <w:tc>
          <w:tcPr>
            <w:tcW w:w="0" w:type="auto"/>
          </w:tcPr>
          <w:p w14:paraId="22FACEAD" w14:textId="77777777" w:rsidR="00994B9F" w:rsidRDefault="00994B9F" w:rsidP="00D12965">
            <w:pPr>
              <w:jc w:val="left"/>
            </w:pPr>
            <w:r>
              <w:t>gen.cnt.05</w:t>
            </w:r>
          </w:p>
        </w:tc>
        <w:tc>
          <w:tcPr>
            <w:tcW w:w="0" w:type="auto"/>
          </w:tcPr>
          <w:p w14:paraId="0AD79426" w14:textId="77777777" w:rsidR="00994B9F" w:rsidRDefault="00994B9F" w:rsidP="00D12965">
            <w:pPr>
              <w:jc w:val="left"/>
            </w:pPr>
            <w:r>
              <w:t>General</w:t>
            </w:r>
          </w:p>
        </w:tc>
        <w:tc>
          <w:tcPr>
            <w:tcW w:w="0" w:type="auto"/>
          </w:tcPr>
          <w:p w14:paraId="0B5B2C5B" w14:textId="77777777" w:rsidR="00994B9F" w:rsidRDefault="00994B9F" w:rsidP="00D12965">
            <w:pPr>
              <w:jc w:val="left"/>
            </w:pPr>
            <w:r>
              <w:t>Cloud nativeness</w:t>
            </w:r>
          </w:p>
        </w:tc>
        <w:tc>
          <w:tcPr>
            <w:tcW w:w="0" w:type="auto"/>
          </w:tcPr>
          <w:p w14:paraId="43C15B87" w14:textId="77777777" w:rsidR="00994B9F" w:rsidRDefault="00994B9F" w:rsidP="00D12965">
            <w:pPr>
              <w:jc w:val="left"/>
            </w:pPr>
            <w:r>
              <w:t>The Architecture should support configuration of all components in an automated manner using openly published API definitions.</w:t>
            </w:r>
          </w:p>
        </w:tc>
        <w:tc>
          <w:tcPr>
            <w:tcW w:w="0" w:type="auto"/>
          </w:tcPr>
          <w:p w14:paraId="6BE113EB" w14:textId="77777777" w:rsidR="00994B9F" w:rsidRDefault="00994B9F" w:rsidP="00D12965"/>
        </w:tc>
      </w:tr>
      <w:tr w:rsidR="00994B9F" w14:paraId="24D63F3B" w14:textId="77777777" w:rsidTr="00D12965">
        <w:tc>
          <w:tcPr>
            <w:tcW w:w="0" w:type="auto"/>
          </w:tcPr>
          <w:p w14:paraId="301F78AF" w14:textId="77777777" w:rsidR="00994B9F" w:rsidRDefault="00994B9F" w:rsidP="00D12965">
            <w:pPr>
              <w:jc w:val="left"/>
            </w:pPr>
            <w:r>
              <w:t>gen.scl.01</w:t>
            </w:r>
          </w:p>
        </w:tc>
        <w:tc>
          <w:tcPr>
            <w:tcW w:w="0" w:type="auto"/>
          </w:tcPr>
          <w:p w14:paraId="4265A3B2" w14:textId="77777777" w:rsidR="00994B9F" w:rsidRDefault="00994B9F" w:rsidP="00D12965">
            <w:pPr>
              <w:jc w:val="left"/>
            </w:pPr>
            <w:r>
              <w:t>General</w:t>
            </w:r>
          </w:p>
        </w:tc>
        <w:tc>
          <w:tcPr>
            <w:tcW w:w="0" w:type="auto"/>
          </w:tcPr>
          <w:p w14:paraId="5045C080" w14:textId="77777777" w:rsidR="00994B9F" w:rsidRDefault="00994B9F" w:rsidP="00D12965">
            <w:pPr>
              <w:jc w:val="left"/>
            </w:pPr>
            <w:r>
              <w:t>Scalability</w:t>
            </w:r>
          </w:p>
        </w:tc>
        <w:tc>
          <w:tcPr>
            <w:tcW w:w="0" w:type="auto"/>
          </w:tcPr>
          <w:p w14:paraId="1EF6CA5D" w14:textId="77777777" w:rsidR="00994B9F" w:rsidRDefault="00994B9F" w:rsidP="00D12965">
            <w:pPr>
              <w:jc w:val="left"/>
            </w:pPr>
            <w:r>
              <w:t>The Architecture should support policy driven horizontal auto-scaling of workloads.</w:t>
            </w:r>
          </w:p>
        </w:tc>
        <w:tc>
          <w:tcPr>
            <w:tcW w:w="0" w:type="auto"/>
          </w:tcPr>
          <w:p w14:paraId="7CBE1FC8" w14:textId="77777777" w:rsidR="00994B9F" w:rsidRDefault="00994B9F" w:rsidP="00D12965"/>
        </w:tc>
      </w:tr>
      <w:tr w:rsidR="00994B9F" w14:paraId="615367AE" w14:textId="77777777" w:rsidTr="00D12965">
        <w:tc>
          <w:tcPr>
            <w:tcW w:w="0" w:type="auto"/>
          </w:tcPr>
          <w:p w14:paraId="4A4492C6" w14:textId="77777777" w:rsidR="00994B9F" w:rsidRDefault="00994B9F" w:rsidP="00D12965">
            <w:pPr>
              <w:jc w:val="left"/>
            </w:pPr>
            <w:r>
              <w:t>gen.rsl.01</w:t>
            </w:r>
          </w:p>
        </w:tc>
        <w:tc>
          <w:tcPr>
            <w:tcW w:w="0" w:type="auto"/>
          </w:tcPr>
          <w:p w14:paraId="43BF95B0" w14:textId="77777777" w:rsidR="00994B9F" w:rsidRDefault="00994B9F" w:rsidP="00D12965">
            <w:pPr>
              <w:jc w:val="left"/>
            </w:pPr>
            <w:r>
              <w:t>General</w:t>
            </w:r>
          </w:p>
        </w:tc>
        <w:tc>
          <w:tcPr>
            <w:tcW w:w="0" w:type="auto"/>
          </w:tcPr>
          <w:p w14:paraId="27DE6006" w14:textId="77777777" w:rsidR="00994B9F" w:rsidRDefault="00994B9F" w:rsidP="00D12965">
            <w:pPr>
              <w:jc w:val="left"/>
            </w:pPr>
            <w:r>
              <w:t>Resiliency</w:t>
            </w:r>
          </w:p>
        </w:tc>
        <w:tc>
          <w:tcPr>
            <w:tcW w:w="0" w:type="auto"/>
          </w:tcPr>
          <w:p w14:paraId="19168CEA" w14:textId="77777777" w:rsidR="00994B9F" w:rsidRDefault="00994B9F" w:rsidP="00D12965">
            <w:pPr>
              <w:jc w:val="left"/>
            </w:pPr>
            <w:r>
              <w:t>The Architecture must support resilient Kubernetes components that are required for the continued availability of running workloads.</w:t>
            </w:r>
          </w:p>
        </w:tc>
        <w:tc>
          <w:tcPr>
            <w:tcW w:w="0" w:type="auto"/>
          </w:tcPr>
          <w:p w14:paraId="1128B278" w14:textId="77777777" w:rsidR="00994B9F" w:rsidRDefault="00994B9F" w:rsidP="00D12965">
            <w:pPr>
              <w:jc w:val="left"/>
            </w:pPr>
            <w:r>
              <w:t>ra2.k8s.004</w:t>
            </w:r>
          </w:p>
        </w:tc>
      </w:tr>
      <w:tr w:rsidR="00994B9F" w14:paraId="447DB91F" w14:textId="77777777" w:rsidTr="00D12965">
        <w:tc>
          <w:tcPr>
            <w:tcW w:w="0" w:type="auto"/>
          </w:tcPr>
          <w:p w14:paraId="57BD5FFE" w14:textId="77777777" w:rsidR="00994B9F" w:rsidRDefault="00994B9F" w:rsidP="00D12965">
            <w:pPr>
              <w:jc w:val="left"/>
            </w:pPr>
            <w:r>
              <w:t>gen.rsl.02</w:t>
            </w:r>
          </w:p>
        </w:tc>
        <w:tc>
          <w:tcPr>
            <w:tcW w:w="0" w:type="auto"/>
          </w:tcPr>
          <w:p w14:paraId="17186EB0" w14:textId="77777777" w:rsidR="00994B9F" w:rsidRDefault="00994B9F" w:rsidP="00D12965">
            <w:pPr>
              <w:jc w:val="left"/>
            </w:pPr>
            <w:r>
              <w:t>General</w:t>
            </w:r>
          </w:p>
        </w:tc>
        <w:tc>
          <w:tcPr>
            <w:tcW w:w="0" w:type="auto"/>
          </w:tcPr>
          <w:p w14:paraId="1F5B207E" w14:textId="77777777" w:rsidR="00994B9F" w:rsidRDefault="00994B9F" w:rsidP="00D12965">
            <w:pPr>
              <w:jc w:val="left"/>
            </w:pPr>
            <w:r>
              <w:t>Resiliency</w:t>
            </w:r>
          </w:p>
        </w:tc>
        <w:tc>
          <w:tcPr>
            <w:tcW w:w="0" w:type="auto"/>
          </w:tcPr>
          <w:p w14:paraId="05FA515A" w14:textId="77777777" w:rsidR="00994B9F" w:rsidRDefault="00994B9F" w:rsidP="00D12965">
            <w:pPr>
              <w:jc w:val="left"/>
            </w:pPr>
            <w:r>
              <w:t>The Architecture should support resilient Kubernetes service components that are not subject to gen.rsl.01.</w:t>
            </w:r>
          </w:p>
        </w:tc>
        <w:tc>
          <w:tcPr>
            <w:tcW w:w="0" w:type="auto"/>
          </w:tcPr>
          <w:p w14:paraId="6F0F996C" w14:textId="77777777" w:rsidR="00994B9F" w:rsidRDefault="00994B9F" w:rsidP="00D12965">
            <w:pPr>
              <w:jc w:val="left"/>
            </w:pPr>
            <w:r>
              <w:t>ra2.k8s.002, ra2.k8s.003</w:t>
            </w:r>
          </w:p>
        </w:tc>
      </w:tr>
      <w:tr w:rsidR="00994B9F" w14:paraId="40A8DFDD" w14:textId="77777777" w:rsidTr="00D12965">
        <w:tc>
          <w:tcPr>
            <w:tcW w:w="0" w:type="auto"/>
          </w:tcPr>
          <w:p w14:paraId="2633C1E4" w14:textId="77777777" w:rsidR="00994B9F" w:rsidRDefault="00994B9F" w:rsidP="00D12965">
            <w:pPr>
              <w:jc w:val="left"/>
            </w:pPr>
            <w:r>
              <w:t>gen.avl.01</w:t>
            </w:r>
          </w:p>
        </w:tc>
        <w:tc>
          <w:tcPr>
            <w:tcW w:w="0" w:type="auto"/>
          </w:tcPr>
          <w:p w14:paraId="2AA20353" w14:textId="77777777" w:rsidR="00994B9F" w:rsidRDefault="00994B9F" w:rsidP="00D12965">
            <w:pPr>
              <w:jc w:val="left"/>
            </w:pPr>
            <w:r>
              <w:t>General</w:t>
            </w:r>
          </w:p>
        </w:tc>
        <w:tc>
          <w:tcPr>
            <w:tcW w:w="0" w:type="auto"/>
          </w:tcPr>
          <w:p w14:paraId="2466432C" w14:textId="77777777" w:rsidR="00994B9F" w:rsidRDefault="00994B9F" w:rsidP="00D12965">
            <w:pPr>
              <w:jc w:val="left"/>
            </w:pPr>
            <w:r>
              <w:t>Availability</w:t>
            </w:r>
          </w:p>
        </w:tc>
        <w:tc>
          <w:tcPr>
            <w:tcW w:w="0" w:type="auto"/>
          </w:tcPr>
          <w:p w14:paraId="022BB56C" w14:textId="77777777" w:rsidR="00994B9F" w:rsidRDefault="00994B9F" w:rsidP="00D12965">
            <w:pPr>
              <w:jc w:val="left"/>
            </w:pPr>
            <w:r>
              <w:t>The Architecture must provide High Availability for Kubernetes components.</w:t>
            </w:r>
          </w:p>
        </w:tc>
        <w:tc>
          <w:tcPr>
            <w:tcW w:w="0" w:type="auto"/>
          </w:tcPr>
          <w:p w14:paraId="61DB99D1" w14:textId="77777777" w:rsidR="00994B9F" w:rsidRDefault="00994B9F" w:rsidP="00D12965">
            <w:pPr>
              <w:jc w:val="left"/>
            </w:pPr>
            <w:r>
              <w:t>ra2.k8s.002, ra2.k8s.003, ra2.k8s.004</w:t>
            </w:r>
          </w:p>
        </w:tc>
      </w:tr>
      <w:tr w:rsidR="00994B9F" w14:paraId="4806D7C3" w14:textId="77777777" w:rsidTr="00D12965">
        <w:tc>
          <w:tcPr>
            <w:tcW w:w="0" w:type="auto"/>
          </w:tcPr>
          <w:p w14:paraId="29A0F236" w14:textId="77777777" w:rsidR="00994B9F" w:rsidRDefault="00994B9F" w:rsidP="00D12965">
            <w:pPr>
              <w:jc w:val="left"/>
            </w:pPr>
            <w:r>
              <w:t>gen.ost.01</w:t>
            </w:r>
          </w:p>
        </w:tc>
        <w:tc>
          <w:tcPr>
            <w:tcW w:w="0" w:type="auto"/>
          </w:tcPr>
          <w:p w14:paraId="1E78BBB0" w14:textId="77777777" w:rsidR="00994B9F" w:rsidRDefault="00994B9F" w:rsidP="00D12965">
            <w:pPr>
              <w:jc w:val="left"/>
            </w:pPr>
            <w:r>
              <w:t>Openness</w:t>
            </w:r>
          </w:p>
        </w:tc>
        <w:tc>
          <w:tcPr>
            <w:tcW w:w="0" w:type="auto"/>
          </w:tcPr>
          <w:p w14:paraId="18C52003" w14:textId="77777777" w:rsidR="00994B9F" w:rsidRDefault="00994B9F" w:rsidP="00D12965">
            <w:pPr>
              <w:jc w:val="left"/>
            </w:pPr>
            <w:r>
              <w:t>Availability</w:t>
            </w:r>
          </w:p>
        </w:tc>
        <w:tc>
          <w:tcPr>
            <w:tcW w:w="0" w:type="auto"/>
          </w:tcPr>
          <w:p w14:paraId="5D69DB18" w14:textId="77777777" w:rsidR="00994B9F" w:rsidRDefault="00994B9F" w:rsidP="00D12965">
            <w:pPr>
              <w:jc w:val="left"/>
            </w:pPr>
            <w:r>
              <w:t>The Architecture should embrace open-based standards and technologies.</w:t>
            </w:r>
          </w:p>
        </w:tc>
        <w:tc>
          <w:tcPr>
            <w:tcW w:w="0" w:type="auto"/>
          </w:tcPr>
          <w:p w14:paraId="410716EA" w14:textId="77777777" w:rsidR="00994B9F" w:rsidRDefault="00994B9F" w:rsidP="00D12965">
            <w:pPr>
              <w:jc w:val="left"/>
            </w:pPr>
            <w:r>
              <w:t>ra2.crt.001, ra2.crt.002, ra2.ntw.002, ra2.ntw.006, ra2.ntw.007</w:t>
            </w:r>
          </w:p>
        </w:tc>
      </w:tr>
      <w:tr w:rsidR="00994B9F" w14:paraId="17F1F239" w14:textId="77777777" w:rsidTr="00D12965">
        <w:tc>
          <w:tcPr>
            <w:tcW w:w="0" w:type="auto"/>
          </w:tcPr>
          <w:p w14:paraId="49903BFD" w14:textId="77777777" w:rsidR="00994B9F" w:rsidRDefault="00994B9F" w:rsidP="00D12965">
            <w:pPr>
              <w:jc w:val="left"/>
            </w:pPr>
            <w:r>
              <w:lastRenderedPageBreak/>
              <w:t>inf.com.01</w:t>
            </w:r>
          </w:p>
        </w:tc>
        <w:tc>
          <w:tcPr>
            <w:tcW w:w="0" w:type="auto"/>
          </w:tcPr>
          <w:p w14:paraId="3D5A452F" w14:textId="77777777" w:rsidR="00994B9F" w:rsidRDefault="00994B9F" w:rsidP="00D12965">
            <w:pPr>
              <w:jc w:val="left"/>
            </w:pPr>
            <w:r>
              <w:t>Infrastructure</w:t>
            </w:r>
          </w:p>
        </w:tc>
        <w:tc>
          <w:tcPr>
            <w:tcW w:w="0" w:type="auto"/>
          </w:tcPr>
          <w:p w14:paraId="4B1CE19B" w14:textId="77777777" w:rsidR="00994B9F" w:rsidRDefault="00994B9F" w:rsidP="00D12965">
            <w:pPr>
              <w:jc w:val="left"/>
            </w:pPr>
            <w:r>
              <w:t>Compute</w:t>
            </w:r>
          </w:p>
        </w:tc>
        <w:tc>
          <w:tcPr>
            <w:tcW w:w="0" w:type="auto"/>
          </w:tcPr>
          <w:p w14:paraId="2E07E6BA" w14:textId="77777777" w:rsidR="00994B9F" w:rsidRDefault="00994B9F" w:rsidP="00D12965">
            <w:pPr>
              <w:jc w:val="left"/>
            </w:pPr>
            <w:r>
              <w:t>The Architecture must provide compute resources for Pods.</w:t>
            </w:r>
          </w:p>
        </w:tc>
        <w:tc>
          <w:tcPr>
            <w:tcW w:w="0" w:type="auto"/>
          </w:tcPr>
          <w:p w14:paraId="002B4B3C" w14:textId="77777777" w:rsidR="00994B9F" w:rsidRDefault="00994B9F" w:rsidP="00D12965">
            <w:pPr>
              <w:jc w:val="left"/>
            </w:pPr>
            <w:r>
              <w:t>ra2.k8s.004</w:t>
            </w:r>
          </w:p>
        </w:tc>
      </w:tr>
      <w:tr w:rsidR="00994B9F" w14:paraId="09F807E6" w14:textId="77777777" w:rsidTr="00D12965">
        <w:tc>
          <w:tcPr>
            <w:tcW w:w="0" w:type="auto"/>
          </w:tcPr>
          <w:p w14:paraId="37E63BBE" w14:textId="77777777" w:rsidR="00994B9F" w:rsidRDefault="00994B9F" w:rsidP="00D12965">
            <w:pPr>
              <w:jc w:val="left"/>
            </w:pPr>
            <w:r>
              <w:t>inf.stg.01</w:t>
            </w:r>
          </w:p>
        </w:tc>
        <w:tc>
          <w:tcPr>
            <w:tcW w:w="0" w:type="auto"/>
          </w:tcPr>
          <w:p w14:paraId="168EB15D" w14:textId="77777777" w:rsidR="00994B9F" w:rsidRDefault="00994B9F" w:rsidP="00D12965">
            <w:pPr>
              <w:jc w:val="left"/>
            </w:pPr>
            <w:r>
              <w:t>Infrastructure</w:t>
            </w:r>
          </w:p>
        </w:tc>
        <w:tc>
          <w:tcPr>
            <w:tcW w:w="0" w:type="auto"/>
          </w:tcPr>
          <w:p w14:paraId="7B36F175" w14:textId="77777777" w:rsidR="00994B9F" w:rsidRDefault="00994B9F" w:rsidP="00D12965">
            <w:pPr>
              <w:jc w:val="left"/>
            </w:pPr>
            <w:r>
              <w:t>Storage</w:t>
            </w:r>
          </w:p>
        </w:tc>
        <w:tc>
          <w:tcPr>
            <w:tcW w:w="0" w:type="auto"/>
          </w:tcPr>
          <w:p w14:paraId="05DA09F2" w14:textId="77777777" w:rsidR="00994B9F" w:rsidRDefault="00994B9F" w:rsidP="00D12965">
            <w:pPr>
              <w:jc w:val="left"/>
            </w:pPr>
            <w:r>
              <w:t>The Architecture must support the ability for an operator to choose whether or not to deploy persistent storage for Pods.</w:t>
            </w:r>
          </w:p>
        </w:tc>
        <w:tc>
          <w:tcPr>
            <w:tcW w:w="0" w:type="auto"/>
          </w:tcPr>
          <w:p w14:paraId="18BC46E2" w14:textId="77777777" w:rsidR="00994B9F" w:rsidRDefault="00994B9F" w:rsidP="00D12965">
            <w:pPr>
              <w:jc w:val="left"/>
            </w:pPr>
            <w:r>
              <w:t>ra2.stg.004</w:t>
            </w:r>
          </w:p>
        </w:tc>
      </w:tr>
      <w:tr w:rsidR="00994B9F" w14:paraId="3A968ED8" w14:textId="77777777" w:rsidTr="00D12965">
        <w:tc>
          <w:tcPr>
            <w:tcW w:w="0" w:type="auto"/>
          </w:tcPr>
          <w:p w14:paraId="0B53B416" w14:textId="77777777" w:rsidR="00994B9F" w:rsidRDefault="00994B9F" w:rsidP="00D12965">
            <w:pPr>
              <w:jc w:val="left"/>
            </w:pPr>
            <w:r>
              <w:t>inf.ntw.01</w:t>
            </w:r>
          </w:p>
        </w:tc>
        <w:tc>
          <w:tcPr>
            <w:tcW w:w="0" w:type="auto"/>
          </w:tcPr>
          <w:p w14:paraId="253065F1" w14:textId="77777777" w:rsidR="00994B9F" w:rsidRDefault="00994B9F" w:rsidP="00D12965">
            <w:pPr>
              <w:jc w:val="left"/>
            </w:pPr>
            <w:r>
              <w:t>Infrastructure</w:t>
            </w:r>
          </w:p>
        </w:tc>
        <w:tc>
          <w:tcPr>
            <w:tcW w:w="0" w:type="auto"/>
          </w:tcPr>
          <w:p w14:paraId="4CC39FFF" w14:textId="77777777" w:rsidR="00994B9F" w:rsidRDefault="00994B9F" w:rsidP="00D12965">
            <w:pPr>
              <w:jc w:val="left"/>
            </w:pPr>
            <w:r>
              <w:t>Network</w:t>
            </w:r>
          </w:p>
        </w:tc>
        <w:tc>
          <w:tcPr>
            <w:tcW w:w="0" w:type="auto"/>
          </w:tcPr>
          <w:p w14:paraId="07DDE47D" w14:textId="77777777" w:rsidR="00994B9F" w:rsidRDefault="00994B9F" w:rsidP="00D12965">
            <w:pPr>
              <w:jc w:val="left"/>
            </w:pPr>
            <w:r>
              <w:t>The Architecture must support network resiliency on the Kubernetes nodes.</w:t>
            </w:r>
          </w:p>
        </w:tc>
        <w:tc>
          <w:tcPr>
            <w:tcW w:w="0" w:type="auto"/>
          </w:tcPr>
          <w:p w14:paraId="669343A2" w14:textId="77777777" w:rsidR="00994B9F" w:rsidRDefault="00994B9F" w:rsidP="00D12965"/>
        </w:tc>
      </w:tr>
      <w:tr w:rsidR="00994B9F" w14:paraId="70C57841" w14:textId="77777777" w:rsidTr="00D12965">
        <w:tc>
          <w:tcPr>
            <w:tcW w:w="0" w:type="auto"/>
          </w:tcPr>
          <w:p w14:paraId="3CF2CB03" w14:textId="77777777" w:rsidR="00994B9F" w:rsidRDefault="00994B9F" w:rsidP="00D12965">
            <w:pPr>
              <w:jc w:val="left"/>
            </w:pPr>
            <w:r>
              <w:t>inf.ntw.02</w:t>
            </w:r>
          </w:p>
        </w:tc>
        <w:tc>
          <w:tcPr>
            <w:tcW w:w="0" w:type="auto"/>
          </w:tcPr>
          <w:p w14:paraId="49630410" w14:textId="77777777" w:rsidR="00994B9F" w:rsidRDefault="00994B9F" w:rsidP="00D12965">
            <w:pPr>
              <w:jc w:val="left"/>
            </w:pPr>
            <w:r>
              <w:t>Infrastructure</w:t>
            </w:r>
          </w:p>
        </w:tc>
        <w:tc>
          <w:tcPr>
            <w:tcW w:w="0" w:type="auto"/>
          </w:tcPr>
          <w:p w14:paraId="769FA8B6" w14:textId="77777777" w:rsidR="00994B9F" w:rsidRDefault="00994B9F" w:rsidP="00D12965">
            <w:pPr>
              <w:jc w:val="left"/>
            </w:pPr>
            <w:r>
              <w:t>Network</w:t>
            </w:r>
          </w:p>
        </w:tc>
        <w:tc>
          <w:tcPr>
            <w:tcW w:w="0" w:type="auto"/>
          </w:tcPr>
          <w:p w14:paraId="66183238" w14:textId="77777777" w:rsidR="00994B9F" w:rsidRDefault="00994B9F" w:rsidP="00D12965">
            <w:pPr>
              <w:jc w:val="left"/>
            </w:pPr>
            <w:r>
              <w:t>The Architecture must support redundant network connectivity to the Kubernetes nodes. At least two physical network connections are required for each physical Kubernetes node. For virtualized Kubernetes nodes, redundant network interfaces backed by redundant physical connections, are required on each virtualised Kubernetes node.</w:t>
            </w:r>
          </w:p>
        </w:tc>
        <w:tc>
          <w:tcPr>
            <w:tcW w:w="0" w:type="auto"/>
          </w:tcPr>
          <w:p w14:paraId="494B81F5" w14:textId="77777777" w:rsidR="00994B9F" w:rsidRDefault="00994B9F" w:rsidP="00D12965"/>
        </w:tc>
      </w:tr>
      <w:tr w:rsidR="00994B9F" w14:paraId="24776F2E" w14:textId="77777777" w:rsidTr="00D12965">
        <w:tc>
          <w:tcPr>
            <w:tcW w:w="0" w:type="auto"/>
          </w:tcPr>
          <w:p w14:paraId="62A3572A" w14:textId="77777777" w:rsidR="00994B9F" w:rsidRDefault="00994B9F" w:rsidP="00D12965">
            <w:pPr>
              <w:jc w:val="left"/>
            </w:pPr>
            <w:r>
              <w:t>inf.ntw.03</w:t>
            </w:r>
          </w:p>
        </w:tc>
        <w:tc>
          <w:tcPr>
            <w:tcW w:w="0" w:type="auto"/>
          </w:tcPr>
          <w:p w14:paraId="2F53C259" w14:textId="77777777" w:rsidR="00994B9F" w:rsidRDefault="00994B9F" w:rsidP="00D12965">
            <w:pPr>
              <w:jc w:val="left"/>
            </w:pPr>
            <w:r>
              <w:t>Infrastructure</w:t>
            </w:r>
          </w:p>
        </w:tc>
        <w:tc>
          <w:tcPr>
            <w:tcW w:w="0" w:type="auto"/>
          </w:tcPr>
          <w:p w14:paraId="3B538CE0" w14:textId="77777777" w:rsidR="00994B9F" w:rsidRDefault="00994B9F" w:rsidP="00D12965">
            <w:pPr>
              <w:jc w:val="left"/>
            </w:pPr>
            <w:r>
              <w:t>Network</w:t>
            </w:r>
          </w:p>
        </w:tc>
        <w:tc>
          <w:tcPr>
            <w:tcW w:w="0" w:type="auto"/>
          </w:tcPr>
          <w:p w14:paraId="0F503E3A" w14:textId="77777777" w:rsidR="00994B9F" w:rsidRDefault="00994B9F" w:rsidP="00D12965">
            <w:pPr>
              <w:jc w:val="left"/>
            </w:pPr>
            <w:r>
              <w:t>The networking solution should be able to be centrally administered and configured.</w:t>
            </w:r>
          </w:p>
        </w:tc>
        <w:tc>
          <w:tcPr>
            <w:tcW w:w="0" w:type="auto"/>
          </w:tcPr>
          <w:p w14:paraId="146FEA2D" w14:textId="77777777" w:rsidR="00994B9F" w:rsidRDefault="00994B9F" w:rsidP="00D12965">
            <w:pPr>
              <w:jc w:val="left"/>
            </w:pPr>
            <w:r>
              <w:t>ra2.ntw.001, ra2.ntw.004</w:t>
            </w:r>
          </w:p>
        </w:tc>
      </w:tr>
      <w:tr w:rsidR="00994B9F" w14:paraId="27C0F1EE" w14:textId="77777777" w:rsidTr="00D12965">
        <w:tc>
          <w:tcPr>
            <w:tcW w:w="0" w:type="auto"/>
          </w:tcPr>
          <w:p w14:paraId="14F0FF58" w14:textId="77777777" w:rsidR="00994B9F" w:rsidRDefault="00994B9F" w:rsidP="00D12965">
            <w:pPr>
              <w:jc w:val="left"/>
            </w:pPr>
            <w:r>
              <w:t>inf.ntw.04</w:t>
            </w:r>
          </w:p>
        </w:tc>
        <w:tc>
          <w:tcPr>
            <w:tcW w:w="0" w:type="auto"/>
          </w:tcPr>
          <w:p w14:paraId="7C809F51" w14:textId="77777777" w:rsidR="00994B9F" w:rsidRDefault="00994B9F" w:rsidP="00D12965">
            <w:pPr>
              <w:jc w:val="left"/>
            </w:pPr>
            <w:r>
              <w:t>Infrastructure</w:t>
            </w:r>
          </w:p>
        </w:tc>
        <w:tc>
          <w:tcPr>
            <w:tcW w:w="0" w:type="auto"/>
          </w:tcPr>
          <w:p w14:paraId="6D6CEA26" w14:textId="77777777" w:rsidR="00994B9F" w:rsidRDefault="00994B9F" w:rsidP="00D12965">
            <w:pPr>
              <w:jc w:val="left"/>
            </w:pPr>
            <w:r>
              <w:t>Network</w:t>
            </w:r>
          </w:p>
        </w:tc>
        <w:tc>
          <w:tcPr>
            <w:tcW w:w="0" w:type="auto"/>
          </w:tcPr>
          <w:p w14:paraId="065F9A3C" w14:textId="77777777" w:rsidR="00994B9F" w:rsidRDefault="00994B9F" w:rsidP="00D12965">
            <w:pPr>
              <w:jc w:val="left"/>
            </w:pPr>
            <w:r>
              <w:t>The Architecture must support dual stack IPv4 and IPv6 for Kubernetes workloads.</w:t>
            </w:r>
          </w:p>
        </w:tc>
        <w:tc>
          <w:tcPr>
            <w:tcW w:w="0" w:type="auto"/>
          </w:tcPr>
          <w:p w14:paraId="1CACAEF7" w14:textId="77777777" w:rsidR="00994B9F" w:rsidRDefault="00994B9F" w:rsidP="00D12965">
            <w:pPr>
              <w:jc w:val="left"/>
            </w:pPr>
            <w:r>
              <w:t>ra2.ch.007, ra2.k8s.010</w:t>
            </w:r>
          </w:p>
        </w:tc>
      </w:tr>
      <w:tr w:rsidR="00994B9F" w14:paraId="11098C28" w14:textId="77777777" w:rsidTr="00D12965">
        <w:tc>
          <w:tcPr>
            <w:tcW w:w="0" w:type="auto"/>
          </w:tcPr>
          <w:p w14:paraId="300DF3C8" w14:textId="77777777" w:rsidR="00994B9F" w:rsidRDefault="00994B9F" w:rsidP="00D12965">
            <w:pPr>
              <w:jc w:val="left"/>
            </w:pPr>
            <w:r>
              <w:t>inf.ntw.05</w:t>
            </w:r>
          </w:p>
        </w:tc>
        <w:tc>
          <w:tcPr>
            <w:tcW w:w="0" w:type="auto"/>
          </w:tcPr>
          <w:p w14:paraId="224DFB9A" w14:textId="77777777" w:rsidR="00994B9F" w:rsidRDefault="00994B9F" w:rsidP="00D12965">
            <w:pPr>
              <w:jc w:val="left"/>
            </w:pPr>
            <w:r>
              <w:t>Infrastructure</w:t>
            </w:r>
          </w:p>
        </w:tc>
        <w:tc>
          <w:tcPr>
            <w:tcW w:w="0" w:type="auto"/>
          </w:tcPr>
          <w:p w14:paraId="24BA0269" w14:textId="77777777" w:rsidR="00994B9F" w:rsidRDefault="00994B9F" w:rsidP="00D12965">
            <w:pPr>
              <w:jc w:val="left"/>
            </w:pPr>
            <w:r>
              <w:t>Network</w:t>
            </w:r>
          </w:p>
        </w:tc>
        <w:tc>
          <w:tcPr>
            <w:tcW w:w="0" w:type="auto"/>
          </w:tcPr>
          <w:p w14:paraId="0EFB4A38" w14:textId="77777777" w:rsidR="00994B9F" w:rsidRDefault="00994B9F" w:rsidP="00D12965">
            <w:pPr>
              <w:jc w:val="left"/>
            </w:pPr>
            <w:r>
              <w:t>The Architecture must support capabilities for integrating SDN controllers.</w:t>
            </w:r>
          </w:p>
        </w:tc>
        <w:tc>
          <w:tcPr>
            <w:tcW w:w="0" w:type="auto"/>
          </w:tcPr>
          <w:p w14:paraId="595AF22D" w14:textId="77777777" w:rsidR="00994B9F" w:rsidRDefault="00994B9F" w:rsidP="00D12965"/>
        </w:tc>
      </w:tr>
      <w:tr w:rsidR="00994B9F" w14:paraId="643F9379" w14:textId="77777777" w:rsidTr="00D12965">
        <w:tc>
          <w:tcPr>
            <w:tcW w:w="0" w:type="auto"/>
          </w:tcPr>
          <w:p w14:paraId="36528BE9" w14:textId="77777777" w:rsidR="00994B9F" w:rsidRDefault="00994B9F" w:rsidP="00D12965">
            <w:pPr>
              <w:jc w:val="left"/>
            </w:pPr>
            <w:r>
              <w:t>inf.ntw.06</w:t>
            </w:r>
          </w:p>
        </w:tc>
        <w:tc>
          <w:tcPr>
            <w:tcW w:w="0" w:type="auto"/>
          </w:tcPr>
          <w:p w14:paraId="17CE3806" w14:textId="77777777" w:rsidR="00994B9F" w:rsidRDefault="00994B9F" w:rsidP="00D12965">
            <w:pPr>
              <w:jc w:val="left"/>
            </w:pPr>
            <w:r>
              <w:t>Infrastructure</w:t>
            </w:r>
          </w:p>
        </w:tc>
        <w:tc>
          <w:tcPr>
            <w:tcW w:w="0" w:type="auto"/>
          </w:tcPr>
          <w:p w14:paraId="5D47F181" w14:textId="77777777" w:rsidR="00994B9F" w:rsidRDefault="00994B9F" w:rsidP="00D12965">
            <w:pPr>
              <w:jc w:val="left"/>
            </w:pPr>
            <w:r>
              <w:t>Network</w:t>
            </w:r>
          </w:p>
        </w:tc>
        <w:tc>
          <w:tcPr>
            <w:tcW w:w="0" w:type="auto"/>
          </w:tcPr>
          <w:p w14:paraId="2C08CBF7" w14:textId="77777777" w:rsidR="00994B9F" w:rsidRDefault="00994B9F" w:rsidP="00D12965">
            <w:pPr>
              <w:jc w:val="left"/>
            </w:pPr>
            <w:r>
              <w:t>The Architecture must support more than one networking solution.</w:t>
            </w:r>
          </w:p>
        </w:tc>
        <w:tc>
          <w:tcPr>
            <w:tcW w:w="0" w:type="auto"/>
          </w:tcPr>
          <w:p w14:paraId="68857DFF" w14:textId="77777777" w:rsidR="00994B9F" w:rsidRDefault="00994B9F" w:rsidP="00D12965">
            <w:pPr>
              <w:jc w:val="left"/>
            </w:pPr>
            <w:r>
              <w:t>ra2.ntw.005, ra2.ntw.007</w:t>
            </w:r>
          </w:p>
        </w:tc>
      </w:tr>
      <w:tr w:rsidR="00994B9F" w14:paraId="323B7AC2" w14:textId="77777777" w:rsidTr="00D12965">
        <w:tc>
          <w:tcPr>
            <w:tcW w:w="0" w:type="auto"/>
          </w:tcPr>
          <w:p w14:paraId="7609821D" w14:textId="77777777" w:rsidR="00994B9F" w:rsidRDefault="00994B9F" w:rsidP="00D12965">
            <w:pPr>
              <w:jc w:val="left"/>
            </w:pPr>
            <w:r>
              <w:t>inf.ntw.07</w:t>
            </w:r>
          </w:p>
        </w:tc>
        <w:tc>
          <w:tcPr>
            <w:tcW w:w="0" w:type="auto"/>
          </w:tcPr>
          <w:p w14:paraId="65D187B9" w14:textId="77777777" w:rsidR="00994B9F" w:rsidRDefault="00994B9F" w:rsidP="00D12965">
            <w:pPr>
              <w:jc w:val="left"/>
            </w:pPr>
            <w:r>
              <w:t>Infrastructure</w:t>
            </w:r>
          </w:p>
        </w:tc>
        <w:tc>
          <w:tcPr>
            <w:tcW w:w="0" w:type="auto"/>
          </w:tcPr>
          <w:p w14:paraId="3250A158" w14:textId="77777777" w:rsidR="00994B9F" w:rsidRDefault="00994B9F" w:rsidP="00D12965">
            <w:pPr>
              <w:jc w:val="left"/>
            </w:pPr>
            <w:r>
              <w:t>Network</w:t>
            </w:r>
          </w:p>
        </w:tc>
        <w:tc>
          <w:tcPr>
            <w:tcW w:w="0" w:type="auto"/>
          </w:tcPr>
          <w:p w14:paraId="5A4A7E57" w14:textId="77777777" w:rsidR="00994B9F" w:rsidRDefault="00994B9F" w:rsidP="00D12965">
            <w:pPr>
              <w:jc w:val="left"/>
            </w:pPr>
            <w:r>
              <w:t xml:space="preserve">The Architecture must support the ability for an operator to choose whether or not to </w:t>
            </w:r>
            <w:r>
              <w:lastRenderedPageBreak/>
              <w:t>deploy more than one networking solution.</w:t>
            </w:r>
          </w:p>
        </w:tc>
        <w:tc>
          <w:tcPr>
            <w:tcW w:w="0" w:type="auto"/>
          </w:tcPr>
          <w:p w14:paraId="76DDB37B" w14:textId="77777777" w:rsidR="00994B9F" w:rsidRDefault="00994B9F" w:rsidP="00D12965">
            <w:pPr>
              <w:jc w:val="left"/>
            </w:pPr>
            <w:r>
              <w:lastRenderedPageBreak/>
              <w:t>ra2.ntw.005</w:t>
            </w:r>
          </w:p>
        </w:tc>
      </w:tr>
      <w:tr w:rsidR="00994B9F" w14:paraId="469DC574" w14:textId="77777777" w:rsidTr="00D12965">
        <w:tc>
          <w:tcPr>
            <w:tcW w:w="0" w:type="auto"/>
          </w:tcPr>
          <w:p w14:paraId="2EE12EBB" w14:textId="77777777" w:rsidR="00994B9F" w:rsidRDefault="00994B9F" w:rsidP="00D12965">
            <w:pPr>
              <w:jc w:val="left"/>
            </w:pPr>
            <w:r>
              <w:t>inf.ntw.08</w:t>
            </w:r>
          </w:p>
        </w:tc>
        <w:tc>
          <w:tcPr>
            <w:tcW w:w="0" w:type="auto"/>
          </w:tcPr>
          <w:p w14:paraId="0FCA9600" w14:textId="77777777" w:rsidR="00994B9F" w:rsidRDefault="00994B9F" w:rsidP="00D12965">
            <w:pPr>
              <w:jc w:val="left"/>
            </w:pPr>
            <w:r>
              <w:t>Infrastructure</w:t>
            </w:r>
          </w:p>
        </w:tc>
        <w:tc>
          <w:tcPr>
            <w:tcW w:w="0" w:type="auto"/>
          </w:tcPr>
          <w:p w14:paraId="69E93E36" w14:textId="77777777" w:rsidR="00994B9F" w:rsidRDefault="00994B9F" w:rsidP="00D12965">
            <w:pPr>
              <w:jc w:val="left"/>
            </w:pPr>
            <w:r>
              <w:t>Network</w:t>
            </w:r>
          </w:p>
        </w:tc>
        <w:tc>
          <w:tcPr>
            <w:tcW w:w="0" w:type="auto"/>
          </w:tcPr>
          <w:p w14:paraId="34049102" w14:textId="77777777" w:rsidR="00994B9F" w:rsidRDefault="00994B9F" w:rsidP="00D12965">
            <w:pPr>
              <w:jc w:val="left"/>
            </w:pPr>
            <w:r>
              <w:t>The Architecture must provide a default network which implements the Kubernetes network model.</w:t>
            </w:r>
          </w:p>
        </w:tc>
        <w:tc>
          <w:tcPr>
            <w:tcW w:w="0" w:type="auto"/>
          </w:tcPr>
          <w:p w14:paraId="2E3BC914" w14:textId="77777777" w:rsidR="00994B9F" w:rsidRDefault="00994B9F" w:rsidP="00D12965">
            <w:pPr>
              <w:jc w:val="left"/>
            </w:pPr>
            <w:r>
              <w:t>ra2.ntw.002</w:t>
            </w:r>
          </w:p>
        </w:tc>
      </w:tr>
      <w:tr w:rsidR="00994B9F" w14:paraId="100FB612" w14:textId="77777777" w:rsidTr="00D12965">
        <w:tc>
          <w:tcPr>
            <w:tcW w:w="0" w:type="auto"/>
          </w:tcPr>
          <w:p w14:paraId="2DACCE08" w14:textId="77777777" w:rsidR="00994B9F" w:rsidRDefault="00994B9F" w:rsidP="00D12965">
            <w:pPr>
              <w:jc w:val="left"/>
            </w:pPr>
            <w:r>
              <w:t>inf.ntw.09</w:t>
            </w:r>
          </w:p>
        </w:tc>
        <w:tc>
          <w:tcPr>
            <w:tcW w:w="0" w:type="auto"/>
          </w:tcPr>
          <w:p w14:paraId="5968C90B" w14:textId="77777777" w:rsidR="00994B9F" w:rsidRDefault="00994B9F" w:rsidP="00D12965">
            <w:pPr>
              <w:jc w:val="left"/>
            </w:pPr>
            <w:r>
              <w:t>Infrastructure</w:t>
            </w:r>
          </w:p>
        </w:tc>
        <w:tc>
          <w:tcPr>
            <w:tcW w:w="0" w:type="auto"/>
          </w:tcPr>
          <w:p w14:paraId="23F5976B" w14:textId="77777777" w:rsidR="00994B9F" w:rsidRDefault="00994B9F" w:rsidP="00D12965">
            <w:pPr>
              <w:jc w:val="left"/>
            </w:pPr>
            <w:r>
              <w:t>Network</w:t>
            </w:r>
          </w:p>
        </w:tc>
        <w:tc>
          <w:tcPr>
            <w:tcW w:w="0" w:type="auto"/>
          </w:tcPr>
          <w:p w14:paraId="1FBEB758" w14:textId="77777777" w:rsidR="00994B9F" w:rsidRDefault="00994B9F" w:rsidP="00D12965">
            <w:pPr>
              <w:jc w:val="left"/>
            </w:pPr>
            <w:r>
              <w:t>The networking solution must not interfere with or cause interference to any interface or network it does not own.</w:t>
            </w:r>
          </w:p>
        </w:tc>
        <w:tc>
          <w:tcPr>
            <w:tcW w:w="0" w:type="auto"/>
          </w:tcPr>
          <w:p w14:paraId="728C6BC7" w14:textId="77777777" w:rsidR="00994B9F" w:rsidRDefault="00994B9F" w:rsidP="00D12965"/>
        </w:tc>
      </w:tr>
      <w:tr w:rsidR="00994B9F" w14:paraId="3C7F5725" w14:textId="77777777" w:rsidTr="00D12965">
        <w:tc>
          <w:tcPr>
            <w:tcW w:w="0" w:type="auto"/>
          </w:tcPr>
          <w:p w14:paraId="45C87EEB" w14:textId="77777777" w:rsidR="00994B9F" w:rsidRDefault="00994B9F" w:rsidP="00D12965">
            <w:pPr>
              <w:jc w:val="left"/>
            </w:pPr>
            <w:r>
              <w:t>inf.ntw.10</w:t>
            </w:r>
          </w:p>
        </w:tc>
        <w:tc>
          <w:tcPr>
            <w:tcW w:w="0" w:type="auto"/>
          </w:tcPr>
          <w:p w14:paraId="37B9E7EC" w14:textId="77777777" w:rsidR="00994B9F" w:rsidRDefault="00994B9F" w:rsidP="00D12965">
            <w:pPr>
              <w:jc w:val="left"/>
            </w:pPr>
            <w:r>
              <w:t>Infrastructure</w:t>
            </w:r>
          </w:p>
        </w:tc>
        <w:tc>
          <w:tcPr>
            <w:tcW w:w="0" w:type="auto"/>
          </w:tcPr>
          <w:p w14:paraId="72030772" w14:textId="77777777" w:rsidR="00994B9F" w:rsidRDefault="00994B9F" w:rsidP="00D12965">
            <w:pPr>
              <w:jc w:val="left"/>
            </w:pPr>
            <w:r>
              <w:t>Network</w:t>
            </w:r>
          </w:p>
        </w:tc>
        <w:tc>
          <w:tcPr>
            <w:tcW w:w="0" w:type="auto"/>
          </w:tcPr>
          <w:p w14:paraId="7941A1E3" w14:textId="77777777" w:rsidR="00994B9F" w:rsidRDefault="00994B9F" w:rsidP="00D12965">
            <w:pPr>
              <w:jc w:val="left"/>
            </w:pPr>
            <w:r>
              <w:t>The Architecture must support Cluster wide coordination of IP address assignment.</w:t>
            </w:r>
          </w:p>
        </w:tc>
        <w:tc>
          <w:tcPr>
            <w:tcW w:w="0" w:type="auto"/>
          </w:tcPr>
          <w:p w14:paraId="65EC7CDF" w14:textId="77777777" w:rsidR="00994B9F" w:rsidRDefault="00994B9F" w:rsidP="00D12965"/>
        </w:tc>
      </w:tr>
      <w:tr w:rsidR="00994B9F" w14:paraId="25506AB7" w14:textId="77777777" w:rsidTr="00D12965">
        <w:tc>
          <w:tcPr>
            <w:tcW w:w="0" w:type="auto"/>
          </w:tcPr>
          <w:p w14:paraId="7C3F0200" w14:textId="77777777" w:rsidR="00994B9F" w:rsidRDefault="00994B9F" w:rsidP="00D12965">
            <w:pPr>
              <w:jc w:val="left"/>
            </w:pPr>
            <w:r>
              <w:t>inf.ntw.13</w:t>
            </w:r>
          </w:p>
        </w:tc>
        <w:tc>
          <w:tcPr>
            <w:tcW w:w="0" w:type="auto"/>
          </w:tcPr>
          <w:p w14:paraId="183CB8DB" w14:textId="77777777" w:rsidR="00994B9F" w:rsidRDefault="00994B9F" w:rsidP="00D12965">
            <w:pPr>
              <w:jc w:val="left"/>
            </w:pPr>
            <w:r>
              <w:t>Infrastructure</w:t>
            </w:r>
          </w:p>
        </w:tc>
        <w:tc>
          <w:tcPr>
            <w:tcW w:w="0" w:type="auto"/>
          </w:tcPr>
          <w:p w14:paraId="6C8C70F6" w14:textId="77777777" w:rsidR="00994B9F" w:rsidRDefault="00994B9F" w:rsidP="00D12965">
            <w:pPr>
              <w:jc w:val="left"/>
            </w:pPr>
            <w:r>
              <w:t>Network</w:t>
            </w:r>
          </w:p>
        </w:tc>
        <w:tc>
          <w:tcPr>
            <w:tcW w:w="0" w:type="auto"/>
          </w:tcPr>
          <w:p w14:paraId="62D6918A" w14:textId="77777777" w:rsidR="00994B9F" w:rsidRDefault="00994B9F" w:rsidP="00D12965">
            <w:pPr>
              <w:jc w:val="left"/>
            </w:pPr>
            <w:r>
              <w:t>The platform must allow specifying multiple separate IP pools. Tenants are required to select at least one IP pool that is different from the control infrastructure IP pool or other tenant IP pools.</w:t>
            </w:r>
          </w:p>
        </w:tc>
        <w:tc>
          <w:tcPr>
            <w:tcW w:w="0" w:type="auto"/>
          </w:tcPr>
          <w:p w14:paraId="5C9A44DB" w14:textId="77777777" w:rsidR="00994B9F" w:rsidRDefault="00994B9F" w:rsidP="00D12965"/>
        </w:tc>
      </w:tr>
      <w:tr w:rsidR="00994B9F" w14:paraId="0F6A9088" w14:textId="77777777" w:rsidTr="00D12965">
        <w:tc>
          <w:tcPr>
            <w:tcW w:w="0" w:type="auto"/>
          </w:tcPr>
          <w:p w14:paraId="191AAA33" w14:textId="77777777" w:rsidR="00994B9F" w:rsidRDefault="00994B9F" w:rsidP="00D12965">
            <w:pPr>
              <w:jc w:val="left"/>
            </w:pPr>
            <w:r>
              <w:t>inf.ntw.14</w:t>
            </w:r>
          </w:p>
        </w:tc>
        <w:tc>
          <w:tcPr>
            <w:tcW w:w="0" w:type="auto"/>
          </w:tcPr>
          <w:p w14:paraId="2F003774" w14:textId="77777777" w:rsidR="00994B9F" w:rsidRDefault="00994B9F" w:rsidP="00D12965">
            <w:pPr>
              <w:jc w:val="left"/>
            </w:pPr>
            <w:r>
              <w:t>Infrastructure</w:t>
            </w:r>
          </w:p>
        </w:tc>
        <w:tc>
          <w:tcPr>
            <w:tcW w:w="0" w:type="auto"/>
          </w:tcPr>
          <w:p w14:paraId="365C1736" w14:textId="77777777" w:rsidR="00994B9F" w:rsidRDefault="00994B9F" w:rsidP="00D12965">
            <w:pPr>
              <w:jc w:val="left"/>
            </w:pPr>
            <w:r>
              <w:t>Network</w:t>
            </w:r>
          </w:p>
        </w:tc>
        <w:tc>
          <w:tcPr>
            <w:tcW w:w="0" w:type="auto"/>
          </w:tcPr>
          <w:p w14:paraId="05F343B2" w14:textId="77777777" w:rsidR="00994B9F" w:rsidRDefault="00994B9F" w:rsidP="00D12965">
            <w:pPr>
              <w:jc w:val="left"/>
            </w:pPr>
            <w:r>
              <w:t>The platform must allow NAT-less traffic (i.e., exposing the Pod IP address directly to the outside), allowing source and destination IP addresses to be preserved in the traffic headers from workloads to external networks. This is needed e.g. for signalling applications, using SIP and Diameter protocols.</w:t>
            </w:r>
          </w:p>
        </w:tc>
        <w:tc>
          <w:tcPr>
            <w:tcW w:w="0" w:type="auto"/>
          </w:tcPr>
          <w:p w14:paraId="6078A54E" w14:textId="77777777" w:rsidR="00994B9F" w:rsidRDefault="00994B9F" w:rsidP="00D12965">
            <w:pPr>
              <w:jc w:val="left"/>
            </w:pPr>
            <w:r>
              <w:t>ra2.ntw.011</w:t>
            </w:r>
          </w:p>
        </w:tc>
      </w:tr>
      <w:tr w:rsidR="00994B9F" w14:paraId="11C88BAA" w14:textId="77777777" w:rsidTr="00D12965">
        <w:tc>
          <w:tcPr>
            <w:tcW w:w="0" w:type="auto"/>
          </w:tcPr>
          <w:p w14:paraId="06377A2A" w14:textId="77777777" w:rsidR="00994B9F" w:rsidRDefault="00994B9F" w:rsidP="00D12965">
            <w:pPr>
              <w:jc w:val="left"/>
            </w:pPr>
            <w:r>
              <w:t>inf.ntw.15</w:t>
            </w:r>
          </w:p>
        </w:tc>
        <w:tc>
          <w:tcPr>
            <w:tcW w:w="0" w:type="auto"/>
          </w:tcPr>
          <w:p w14:paraId="19565F0C" w14:textId="77777777" w:rsidR="00994B9F" w:rsidRDefault="00994B9F" w:rsidP="00D12965">
            <w:pPr>
              <w:jc w:val="left"/>
            </w:pPr>
            <w:r>
              <w:t>Infrastructure</w:t>
            </w:r>
          </w:p>
        </w:tc>
        <w:tc>
          <w:tcPr>
            <w:tcW w:w="0" w:type="auto"/>
          </w:tcPr>
          <w:p w14:paraId="21891545" w14:textId="77777777" w:rsidR="00994B9F" w:rsidRDefault="00994B9F" w:rsidP="00D12965">
            <w:pPr>
              <w:jc w:val="left"/>
            </w:pPr>
            <w:r>
              <w:t>Network</w:t>
            </w:r>
          </w:p>
        </w:tc>
        <w:tc>
          <w:tcPr>
            <w:tcW w:w="0" w:type="auto"/>
          </w:tcPr>
          <w:p w14:paraId="2301BD9A" w14:textId="77777777" w:rsidR="00994B9F" w:rsidRDefault="00994B9F" w:rsidP="00D12965">
            <w:pPr>
              <w:jc w:val="left"/>
            </w:pPr>
            <w:r>
              <w:t>The platform must support LoadBalancer Publishing Service (ServiceType)</w:t>
            </w:r>
          </w:p>
        </w:tc>
        <w:tc>
          <w:tcPr>
            <w:tcW w:w="0" w:type="auto"/>
          </w:tcPr>
          <w:p w14:paraId="14D38601" w14:textId="77777777" w:rsidR="00994B9F" w:rsidRDefault="00994B9F" w:rsidP="00D12965"/>
        </w:tc>
      </w:tr>
      <w:tr w:rsidR="00994B9F" w14:paraId="429C441E" w14:textId="77777777" w:rsidTr="00D12965">
        <w:tc>
          <w:tcPr>
            <w:tcW w:w="0" w:type="auto"/>
          </w:tcPr>
          <w:p w14:paraId="55A2AE2E" w14:textId="77777777" w:rsidR="00994B9F" w:rsidRDefault="00994B9F" w:rsidP="00D12965">
            <w:pPr>
              <w:jc w:val="left"/>
            </w:pPr>
            <w:r>
              <w:t>inf.ntw.16</w:t>
            </w:r>
          </w:p>
        </w:tc>
        <w:tc>
          <w:tcPr>
            <w:tcW w:w="0" w:type="auto"/>
          </w:tcPr>
          <w:p w14:paraId="5D01081B" w14:textId="77777777" w:rsidR="00994B9F" w:rsidRDefault="00994B9F" w:rsidP="00D12965">
            <w:pPr>
              <w:jc w:val="left"/>
            </w:pPr>
            <w:r>
              <w:t>Infrastructure</w:t>
            </w:r>
          </w:p>
        </w:tc>
        <w:tc>
          <w:tcPr>
            <w:tcW w:w="0" w:type="auto"/>
          </w:tcPr>
          <w:p w14:paraId="0BA0D525" w14:textId="77777777" w:rsidR="00994B9F" w:rsidRDefault="00994B9F" w:rsidP="00D12965">
            <w:pPr>
              <w:jc w:val="left"/>
            </w:pPr>
            <w:r>
              <w:t>Network</w:t>
            </w:r>
          </w:p>
        </w:tc>
        <w:tc>
          <w:tcPr>
            <w:tcW w:w="0" w:type="auto"/>
          </w:tcPr>
          <w:p w14:paraId="341D9E0C" w14:textId="77777777" w:rsidR="00994B9F" w:rsidRDefault="00994B9F" w:rsidP="00D12965">
            <w:pPr>
              <w:jc w:val="left"/>
            </w:pPr>
            <w:r>
              <w:t>The platform must support Ingress.</w:t>
            </w:r>
          </w:p>
        </w:tc>
        <w:tc>
          <w:tcPr>
            <w:tcW w:w="0" w:type="auto"/>
          </w:tcPr>
          <w:p w14:paraId="6F44EF46" w14:textId="77777777" w:rsidR="00994B9F" w:rsidRDefault="00994B9F" w:rsidP="00D12965"/>
        </w:tc>
      </w:tr>
      <w:tr w:rsidR="00994B9F" w14:paraId="551A3891" w14:textId="77777777" w:rsidTr="00D12965">
        <w:tc>
          <w:tcPr>
            <w:tcW w:w="0" w:type="auto"/>
          </w:tcPr>
          <w:p w14:paraId="7FEE1E1E" w14:textId="77777777" w:rsidR="00994B9F" w:rsidRDefault="00994B9F" w:rsidP="00D12965">
            <w:pPr>
              <w:jc w:val="left"/>
            </w:pPr>
            <w:r>
              <w:lastRenderedPageBreak/>
              <w:t>inf.ntw.17</w:t>
            </w:r>
          </w:p>
        </w:tc>
        <w:tc>
          <w:tcPr>
            <w:tcW w:w="0" w:type="auto"/>
          </w:tcPr>
          <w:p w14:paraId="6D066253" w14:textId="77777777" w:rsidR="00994B9F" w:rsidRDefault="00994B9F" w:rsidP="00D12965">
            <w:pPr>
              <w:jc w:val="left"/>
            </w:pPr>
            <w:r>
              <w:t>Infrastructure</w:t>
            </w:r>
          </w:p>
        </w:tc>
        <w:tc>
          <w:tcPr>
            <w:tcW w:w="0" w:type="auto"/>
          </w:tcPr>
          <w:p w14:paraId="28F70D0E" w14:textId="77777777" w:rsidR="00994B9F" w:rsidRDefault="00994B9F" w:rsidP="00D12965">
            <w:pPr>
              <w:jc w:val="left"/>
            </w:pPr>
            <w:r>
              <w:t>Network</w:t>
            </w:r>
          </w:p>
        </w:tc>
        <w:tc>
          <w:tcPr>
            <w:tcW w:w="0" w:type="auto"/>
          </w:tcPr>
          <w:p w14:paraId="28BC9227" w14:textId="77777777" w:rsidR="00994B9F" w:rsidRDefault="00994B9F" w:rsidP="00D12965">
            <w:pPr>
              <w:jc w:val="left"/>
            </w:pPr>
            <w:r>
              <w:t>The platform should support NodePort Publishing Service (ServiceTypes).</w:t>
            </w:r>
          </w:p>
        </w:tc>
        <w:tc>
          <w:tcPr>
            <w:tcW w:w="0" w:type="auto"/>
          </w:tcPr>
          <w:p w14:paraId="653FA141" w14:textId="77777777" w:rsidR="00994B9F" w:rsidRDefault="00994B9F" w:rsidP="00D12965"/>
        </w:tc>
      </w:tr>
      <w:tr w:rsidR="00994B9F" w14:paraId="79531205" w14:textId="77777777" w:rsidTr="00D12965">
        <w:tc>
          <w:tcPr>
            <w:tcW w:w="0" w:type="auto"/>
          </w:tcPr>
          <w:p w14:paraId="69F8F97A" w14:textId="77777777" w:rsidR="00994B9F" w:rsidRDefault="00994B9F" w:rsidP="00D12965">
            <w:pPr>
              <w:jc w:val="left"/>
            </w:pPr>
            <w:r>
              <w:t>inf.ntw.18</w:t>
            </w:r>
          </w:p>
        </w:tc>
        <w:tc>
          <w:tcPr>
            <w:tcW w:w="0" w:type="auto"/>
          </w:tcPr>
          <w:p w14:paraId="0F879F41" w14:textId="77777777" w:rsidR="00994B9F" w:rsidRDefault="00994B9F" w:rsidP="00D12965">
            <w:pPr>
              <w:jc w:val="left"/>
            </w:pPr>
            <w:r>
              <w:t>Infrastructure</w:t>
            </w:r>
          </w:p>
        </w:tc>
        <w:tc>
          <w:tcPr>
            <w:tcW w:w="0" w:type="auto"/>
          </w:tcPr>
          <w:p w14:paraId="60F54399" w14:textId="77777777" w:rsidR="00994B9F" w:rsidRDefault="00994B9F" w:rsidP="00D12965">
            <w:pPr>
              <w:jc w:val="left"/>
            </w:pPr>
            <w:r>
              <w:t>Network</w:t>
            </w:r>
          </w:p>
        </w:tc>
        <w:tc>
          <w:tcPr>
            <w:tcW w:w="0" w:type="auto"/>
          </w:tcPr>
          <w:p w14:paraId="3C2F2D42" w14:textId="77777777" w:rsidR="00994B9F" w:rsidRDefault="00994B9F" w:rsidP="00D12965">
            <w:pPr>
              <w:jc w:val="left"/>
            </w:pPr>
            <w:r>
              <w:t>The platform should support ExternalName Publishing Service (ServiceTypes).</w:t>
            </w:r>
          </w:p>
        </w:tc>
        <w:tc>
          <w:tcPr>
            <w:tcW w:w="0" w:type="auto"/>
          </w:tcPr>
          <w:p w14:paraId="78E80D4C" w14:textId="77777777" w:rsidR="00994B9F" w:rsidRDefault="00994B9F" w:rsidP="00D12965"/>
        </w:tc>
      </w:tr>
      <w:tr w:rsidR="00994B9F" w14:paraId="047C42EB" w14:textId="77777777" w:rsidTr="00D12965">
        <w:tc>
          <w:tcPr>
            <w:tcW w:w="0" w:type="auto"/>
          </w:tcPr>
          <w:p w14:paraId="02E73BF0" w14:textId="77777777" w:rsidR="00994B9F" w:rsidRDefault="00994B9F" w:rsidP="00D12965">
            <w:pPr>
              <w:jc w:val="left"/>
            </w:pPr>
            <w:r>
              <w:t>inf.vir.01</w:t>
            </w:r>
          </w:p>
        </w:tc>
        <w:tc>
          <w:tcPr>
            <w:tcW w:w="0" w:type="auto"/>
          </w:tcPr>
          <w:p w14:paraId="7BF30BE0" w14:textId="77777777" w:rsidR="00994B9F" w:rsidRDefault="00994B9F" w:rsidP="00D12965">
            <w:pPr>
              <w:jc w:val="left"/>
            </w:pPr>
            <w:r>
              <w:t>Infrastructure</w:t>
            </w:r>
          </w:p>
        </w:tc>
        <w:tc>
          <w:tcPr>
            <w:tcW w:w="0" w:type="auto"/>
          </w:tcPr>
          <w:p w14:paraId="361B783B" w14:textId="77777777" w:rsidR="00994B9F" w:rsidRDefault="00994B9F" w:rsidP="00D12965">
            <w:pPr>
              <w:jc w:val="left"/>
            </w:pPr>
            <w:r>
              <w:t>Virtual Infrastructure</w:t>
            </w:r>
          </w:p>
        </w:tc>
        <w:tc>
          <w:tcPr>
            <w:tcW w:w="0" w:type="auto"/>
          </w:tcPr>
          <w:p w14:paraId="56E0308C" w14:textId="77777777" w:rsidR="00994B9F" w:rsidRDefault="00994B9F" w:rsidP="00D12965">
            <w:pPr>
              <w:jc w:val="left"/>
            </w:pPr>
            <w:r>
              <w:t>The Architecture must support the capability for containers to consume infrastructure resources abstracted by host operating systems that are running within a virtual machine.</w:t>
            </w:r>
          </w:p>
        </w:tc>
        <w:tc>
          <w:tcPr>
            <w:tcW w:w="0" w:type="auto"/>
          </w:tcPr>
          <w:p w14:paraId="71B33EC7" w14:textId="77777777" w:rsidR="00994B9F" w:rsidRDefault="00994B9F" w:rsidP="00D12965">
            <w:pPr>
              <w:jc w:val="left"/>
            </w:pPr>
            <w:r>
              <w:t>ra2.ch.005, ra2.ch.011</w:t>
            </w:r>
          </w:p>
        </w:tc>
      </w:tr>
      <w:tr w:rsidR="00994B9F" w14:paraId="22E7F313" w14:textId="77777777" w:rsidTr="00D12965">
        <w:tc>
          <w:tcPr>
            <w:tcW w:w="0" w:type="auto"/>
          </w:tcPr>
          <w:p w14:paraId="2E1FF721" w14:textId="77777777" w:rsidR="00994B9F" w:rsidRDefault="00994B9F" w:rsidP="00D12965">
            <w:pPr>
              <w:jc w:val="left"/>
            </w:pPr>
            <w:r>
              <w:t>inf.phy.01</w:t>
            </w:r>
          </w:p>
        </w:tc>
        <w:tc>
          <w:tcPr>
            <w:tcW w:w="0" w:type="auto"/>
          </w:tcPr>
          <w:p w14:paraId="1B588AF3" w14:textId="77777777" w:rsidR="00994B9F" w:rsidRDefault="00994B9F" w:rsidP="00D12965">
            <w:pPr>
              <w:jc w:val="left"/>
            </w:pPr>
            <w:r>
              <w:t>Infrastructure</w:t>
            </w:r>
          </w:p>
        </w:tc>
        <w:tc>
          <w:tcPr>
            <w:tcW w:w="0" w:type="auto"/>
          </w:tcPr>
          <w:p w14:paraId="2ED75D93" w14:textId="77777777" w:rsidR="00994B9F" w:rsidRDefault="00994B9F" w:rsidP="00D12965">
            <w:pPr>
              <w:jc w:val="left"/>
            </w:pPr>
            <w:r>
              <w:t>Physical Infrastructure</w:t>
            </w:r>
          </w:p>
        </w:tc>
        <w:tc>
          <w:tcPr>
            <w:tcW w:w="0" w:type="auto"/>
          </w:tcPr>
          <w:p w14:paraId="172DAD51" w14:textId="77777777" w:rsidR="00994B9F" w:rsidRDefault="00994B9F" w:rsidP="00D12965">
            <w:pPr>
              <w:jc w:val="left"/>
            </w:pPr>
            <w:r>
              <w:t>The Architecture must support the capability for containers to consume infrastructure resources abstracted by host operating systems that are running within a physical server.</w:t>
            </w:r>
          </w:p>
        </w:tc>
        <w:tc>
          <w:tcPr>
            <w:tcW w:w="0" w:type="auto"/>
          </w:tcPr>
          <w:p w14:paraId="4E5EB8E4" w14:textId="77777777" w:rsidR="00994B9F" w:rsidRDefault="00994B9F" w:rsidP="00D12965">
            <w:pPr>
              <w:jc w:val="left"/>
            </w:pPr>
            <w:r>
              <w:t>ra2.ch.008</w:t>
            </w:r>
          </w:p>
        </w:tc>
      </w:tr>
      <w:tr w:rsidR="00994B9F" w14:paraId="21D5F321" w14:textId="77777777" w:rsidTr="00D12965">
        <w:tc>
          <w:tcPr>
            <w:tcW w:w="0" w:type="auto"/>
          </w:tcPr>
          <w:p w14:paraId="3764D720" w14:textId="77777777" w:rsidR="00994B9F" w:rsidRDefault="00994B9F" w:rsidP="00D12965">
            <w:pPr>
              <w:jc w:val="left"/>
            </w:pPr>
            <w:r>
              <w:t>kcm.gen.01</w:t>
            </w:r>
          </w:p>
        </w:tc>
        <w:tc>
          <w:tcPr>
            <w:tcW w:w="0" w:type="auto"/>
          </w:tcPr>
          <w:p w14:paraId="329DBB72" w14:textId="77777777" w:rsidR="00994B9F" w:rsidRDefault="00994B9F" w:rsidP="00D12965">
            <w:pPr>
              <w:jc w:val="left"/>
            </w:pPr>
            <w:r>
              <w:t>Kubernetes Cluster</w:t>
            </w:r>
          </w:p>
        </w:tc>
        <w:tc>
          <w:tcPr>
            <w:tcW w:w="0" w:type="auto"/>
          </w:tcPr>
          <w:p w14:paraId="682CCF91" w14:textId="77777777" w:rsidR="00994B9F" w:rsidRDefault="00994B9F" w:rsidP="00D12965">
            <w:pPr>
              <w:jc w:val="left"/>
            </w:pPr>
            <w:r>
              <w:t>General</w:t>
            </w:r>
          </w:p>
        </w:tc>
        <w:tc>
          <w:tcPr>
            <w:tcW w:w="0" w:type="auto"/>
          </w:tcPr>
          <w:p w14:paraId="1A23CEA3" w14:textId="77777777" w:rsidR="00994B9F" w:rsidRDefault="00994B9F" w:rsidP="00D12965">
            <w:pPr>
              <w:jc w:val="left"/>
            </w:pPr>
            <w:r>
              <w:t>The Architecture must support policy driven horizontal auto- scaling of Kubernetes cluster.</w:t>
            </w:r>
          </w:p>
        </w:tc>
        <w:tc>
          <w:tcPr>
            <w:tcW w:w="0" w:type="auto"/>
          </w:tcPr>
          <w:p w14:paraId="6ABAF856" w14:textId="77777777" w:rsidR="00994B9F" w:rsidRDefault="00994B9F" w:rsidP="00D12965">
            <w:pPr>
              <w:jc w:val="left"/>
            </w:pPr>
            <w:r>
              <w:t>N/A</w:t>
            </w:r>
          </w:p>
        </w:tc>
      </w:tr>
      <w:tr w:rsidR="00994B9F" w14:paraId="723FE53B" w14:textId="77777777" w:rsidTr="00D12965">
        <w:tc>
          <w:tcPr>
            <w:tcW w:w="0" w:type="auto"/>
          </w:tcPr>
          <w:p w14:paraId="27DD0471" w14:textId="77777777" w:rsidR="00994B9F" w:rsidRDefault="00994B9F" w:rsidP="00D12965">
            <w:pPr>
              <w:jc w:val="left"/>
            </w:pPr>
            <w:r>
              <w:t>kcm.gen.02</w:t>
            </w:r>
          </w:p>
        </w:tc>
        <w:tc>
          <w:tcPr>
            <w:tcW w:w="0" w:type="auto"/>
          </w:tcPr>
          <w:p w14:paraId="65003984" w14:textId="77777777" w:rsidR="00994B9F" w:rsidRDefault="00994B9F" w:rsidP="00D12965">
            <w:pPr>
              <w:jc w:val="left"/>
            </w:pPr>
            <w:r>
              <w:t>Kubernetes Cluster</w:t>
            </w:r>
          </w:p>
        </w:tc>
        <w:tc>
          <w:tcPr>
            <w:tcW w:w="0" w:type="auto"/>
          </w:tcPr>
          <w:p w14:paraId="54AB6E52" w14:textId="77777777" w:rsidR="00994B9F" w:rsidRDefault="00994B9F" w:rsidP="00D12965">
            <w:pPr>
              <w:jc w:val="left"/>
            </w:pPr>
            <w:r>
              <w:t>General</w:t>
            </w:r>
          </w:p>
        </w:tc>
        <w:tc>
          <w:tcPr>
            <w:tcW w:w="0" w:type="auto"/>
          </w:tcPr>
          <w:p w14:paraId="4FB412CF" w14:textId="77777777" w:rsidR="00994B9F" w:rsidRDefault="00994B9F" w:rsidP="00D12965">
            <w:pPr>
              <w:jc w:val="left"/>
            </w:pPr>
            <w:r>
              <w:t>The Architecture must enable workload resiliency.</w:t>
            </w:r>
          </w:p>
        </w:tc>
        <w:tc>
          <w:tcPr>
            <w:tcW w:w="0" w:type="auto"/>
          </w:tcPr>
          <w:p w14:paraId="4A4272EE" w14:textId="77777777" w:rsidR="00994B9F" w:rsidRDefault="00994B9F" w:rsidP="00D12965">
            <w:pPr>
              <w:jc w:val="left"/>
            </w:pPr>
            <w:r>
              <w:t>ra2.k8s.004</w:t>
            </w:r>
          </w:p>
        </w:tc>
      </w:tr>
      <w:tr w:rsidR="00994B9F" w14:paraId="4985C251" w14:textId="77777777" w:rsidTr="00D12965">
        <w:tc>
          <w:tcPr>
            <w:tcW w:w="0" w:type="auto"/>
          </w:tcPr>
          <w:p w14:paraId="184A014C" w14:textId="77777777" w:rsidR="00994B9F" w:rsidRDefault="00994B9F" w:rsidP="00D12965">
            <w:pPr>
              <w:jc w:val="left"/>
            </w:pPr>
            <w:r>
              <w:t>kcm.gen.03</w:t>
            </w:r>
          </w:p>
        </w:tc>
        <w:tc>
          <w:tcPr>
            <w:tcW w:w="0" w:type="auto"/>
          </w:tcPr>
          <w:p w14:paraId="6A2073A2" w14:textId="77777777" w:rsidR="00994B9F" w:rsidRDefault="00994B9F" w:rsidP="00D12965">
            <w:pPr>
              <w:jc w:val="left"/>
            </w:pPr>
            <w:r>
              <w:t>Kubernetes Cluster</w:t>
            </w:r>
          </w:p>
        </w:tc>
        <w:tc>
          <w:tcPr>
            <w:tcW w:w="0" w:type="auto"/>
          </w:tcPr>
          <w:p w14:paraId="7A010270" w14:textId="77777777" w:rsidR="00994B9F" w:rsidRDefault="00994B9F" w:rsidP="00D12965">
            <w:pPr>
              <w:jc w:val="left"/>
            </w:pPr>
            <w:r>
              <w:t>General</w:t>
            </w:r>
          </w:p>
        </w:tc>
        <w:tc>
          <w:tcPr>
            <w:tcW w:w="0" w:type="auto"/>
          </w:tcPr>
          <w:p w14:paraId="13C774CE" w14:textId="77777777" w:rsidR="00994B9F" w:rsidRDefault="00994B9F" w:rsidP="00D12965">
            <w:pPr>
              <w:jc w:val="left"/>
            </w:pPr>
            <w:r>
              <w:t>The Architecture should enable automated TLS certificate management.</w:t>
            </w:r>
          </w:p>
        </w:tc>
        <w:tc>
          <w:tcPr>
            <w:tcW w:w="0" w:type="auto"/>
          </w:tcPr>
          <w:p w14:paraId="65D8CEE3" w14:textId="77777777" w:rsidR="00994B9F" w:rsidRDefault="00994B9F" w:rsidP="00D12965">
            <w:pPr>
              <w:jc w:val="left"/>
            </w:pPr>
            <w:r>
              <w:t>ra2.k8s.020</w:t>
            </w:r>
          </w:p>
        </w:tc>
      </w:tr>
      <w:tr w:rsidR="00994B9F" w14:paraId="390F60BF" w14:textId="77777777" w:rsidTr="00D12965">
        <w:tc>
          <w:tcPr>
            <w:tcW w:w="0" w:type="auto"/>
          </w:tcPr>
          <w:p w14:paraId="2B7C6DD3" w14:textId="77777777" w:rsidR="00994B9F" w:rsidRDefault="00994B9F" w:rsidP="00D12965">
            <w:pPr>
              <w:jc w:val="left"/>
            </w:pPr>
            <w:r>
              <w:t>int.api.01</w:t>
            </w:r>
          </w:p>
        </w:tc>
        <w:tc>
          <w:tcPr>
            <w:tcW w:w="0" w:type="auto"/>
          </w:tcPr>
          <w:p w14:paraId="5F8E0DAB" w14:textId="77777777" w:rsidR="00994B9F" w:rsidRDefault="00994B9F" w:rsidP="00D12965">
            <w:pPr>
              <w:jc w:val="left"/>
            </w:pPr>
            <w:r>
              <w:t>API</w:t>
            </w:r>
          </w:p>
        </w:tc>
        <w:tc>
          <w:tcPr>
            <w:tcW w:w="0" w:type="auto"/>
          </w:tcPr>
          <w:p w14:paraId="67AF470A" w14:textId="77777777" w:rsidR="00994B9F" w:rsidRDefault="00994B9F" w:rsidP="00D12965">
            <w:pPr>
              <w:jc w:val="left"/>
            </w:pPr>
            <w:r>
              <w:t>General</w:t>
            </w:r>
          </w:p>
        </w:tc>
        <w:tc>
          <w:tcPr>
            <w:tcW w:w="0" w:type="auto"/>
          </w:tcPr>
          <w:p w14:paraId="4A453661" w14:textId="77777777" w:rsidR="00994B9F" w:rsidRDefault="00994B9F" w:rsidP="00D12965">
            <w:pPr>
              <w:jc w:val="left"/>
            </w:pPr>
            <w:r>
              <w:t>The Architecture must leverage the Kubernetes APIs to discover and declaratively manage compute (virtual and bare metal resources), network, and storage.</w:t>
            </w:r>
          </w:p>
        </w:tc>
        <w:tc>
          <w:tcPr>
            <w:tcW w:w="0" w:type="auto"/>
          </w:tcPr>
          <w:p w14:paraId="5C4408B8" w14:textId="77777777" w:rsidR="00994B9F" w:rsidRDefault="00994B9F" w:rsidP="00D12965">
            <w:pPr>
              <w:jc w:val="left"/>
            </w:pPr>
            <w:r>
              <w:t>For Networking: ra2.ntw.001, ra2.ntw.008, ra2.app.006. Compute/storage not yet met.</w:t>
            </w:r>
          </w:p>
        </w:tc>
      </w:tr>
      <w:tr w:rsidR="00994B9F" w14:paraId="0E1861AC" w14:textId="77777777" w:rsidTr="00D12965">
        <w:tc>
          <w:tcPr>
            <w:tcW w:w="0" w:type="auto"/>
          </w:tcPr>
          <w:p w14:paraId="1DFF5A6D" w14:textId="77777777" w:rsidR="00994B9F" w:rsidRDefault="00994B9F" w:rsidP="00D12965">
            <w:pPr>
              <w:jc w:val="left"/>
            </w:pPr>
            <w:r>
              <w:t>int.api.02</w:t>
            </w:r>
          </w:p>
        </w:tc>
        <w:tc>
          <w:tcPr>
            <w:tcW w:w="0" w:type="auto"/>
          </w:tcPr>
          <w:p w14:paraId="683CD5AC" w14:textId="77777777" w:rsidR="00994B9F" w:rsidRDefault="00994B9F" w:rsidP="00D12965">
            <w:pPr>
              <w:jc w:val="left"/>
            </w:pPr>
            <w:r>
              <w:t>API</w:t>
            </w:r>
          </w:p>
        </w:tc>
        <w:tc>
          <w:tcPr>
            <w:tcW w:w="0" w:type="auto"/>
          </w:tcPr>
          <w:p w14:paraId="00DE0BAB" w14:textId="77777777" w:rsidR="00994B9F" w:rsidRDefault="00994B9F" w:rsidP="00D12965">
            <w:pPr>
              <w:jc w:val="left"/>
            </w:pPr>
            <w:r>
              <w:t>General</w:t>
            </w:r>
          </w:p>
        </w:tc>
        <w:tc>
          <w:tcPr>
            <w:tcW w:w="0" w:type="auto"/>
          </w:tcPr>
          <w:p w14:paraId="61724CFA" w14:textId="77777777" w:rsidR="00994B9F" w:rsidRDefault="00994B9F" w:rsidP="00D12965">
            <w:pPr>
              <w:jc w:val="left"/>
            </w:pPr>
            <w:r>
              <w:t xml:space="preserve">The Architecture must support the usage of a Kubernetes application package manager </w:t>
            </w:r>
            <w:r>
              <w:lastRenderedPageBreak/>
              <w:t>using the Kubernetes API, like Helm v3.</w:t>
            </w:r>
          </w:p>
        </w:tc>
        <w:tc>
          <w:tcPr>
            <w:tcW w:w="0" w:type="auto"/>
          </w:tcPr>
          <w:p w14:paraId="78FFF2F4" w14:textId="77777777" w:rsidR="00994B9F" w:rsidRDefault="00994B9F" w:rsidP="00D12965">
            <w:pPr>
              <w:jc w:val="left"/>
            </w:pPr>
            <w:r>
              <w:lastRenderedPageBreak/>
              <w:t>ra2.pkg.001</w:t>
            </w:r>
          </w:p>
        </w:tc>
      </w:tr>
      <w:tr w:rsidR="00994B9F" w14:paraId="1F68965A" w14:textId="77777777" w:rsidTr="00D12965">
        <w:tc>
          <w:tcPr>
            <w:tcW w:w="0" w:type="auto"/>
          </w:tcPr>
          <w:p w14:paraId="5867ADAB" w14:textId="77777777" w:rsidR="00994B9F" w:rsidRDefault="00994B9F" w:rsidP="00D12965">
            <w:pPr>
              <w:jc w:val="left"/>
            </w:pPr>
            <w:r>
              <w:t>int.api.03</w:t>
            </w:r>
          </w:p>
        </w:tc>
        <w:tc>
          <w:tcPr>
            <w:tcW w:w="0" w:type="auto"/>
          </w:tcPr>
          <w:p w14:paraId="1C7E5D14" w14:textId="77777777" w:rsidR="00994B9F" w:rsidRDefault="00994B9F" w:rsidP="00D12965">
            <w:pPr>
              <w:jc w:val="left"/>
            </w:pPr>
            <w:r>
              <w:t>API</w:t>
            </w:r>
          </w:p>
        </w:tc>
        <w:tc>
          <w:tcPr>
            <w:tcW w:w="0" w:type="auto"/>
          </w:tcPr>
          <w:p w14:paraId="36C58795" w14:textId="77777777" w:rsidR="00994B9F" w:rsidRDefault="00994B9F" w:rsidP="00D12965">
            <w:pPr>
              <w:jc w:val="left"/>
            </w:pPr>
            <w:r>
              <w:t>General</w:t>
            </w:r>
          </w:p>
        </w:tc>
        <w:tc>
          <w:tcPr>
            <w:tcW w:w="0" w:type="auto"/>
          </w:tcPr>
          <w:p w14:paraId="52EF2543" w14:textId="77777777" w:rsidR="00994B9F" w:rsidRDefault="00994B9F" w:rsidP="00D12965">
            <w:pPr>
              <w:jc w:val="left"/>
            </w:pPr>
            <w:r>
              <w:t>The Architecture must support stable features in its APIs.</w:t>
            </w:r>
          </w:p>
        </w:tc>
        <w:tc>
          <w:tcPr>
            <w:tcW w:w="0" w:type="auto"/>
          </w:tcPr>
          <w:p w14:paraId="3B7555C7" w14:textId="77777777" w:rsidR="00994B9F" w:rsidRDefault="00994B9F" w:rsidP="00D12965"/>
        </w:tc>
      </w:tr>
      <w:tr w:rsidR="00994B9F" w14:paraId="3D56C391" w14:textId="77777777" w:rsidTr="00D12965">
        <w:tc>
          <w:tcPr>
            <w:tcW w:w="0" w:type="auto"/>
          </w:tcPr>
          <w:p w14:paraId="0A5CB31F" w14:textId="77777777" w:rsidR="00994B9F" w:rsidRDefault="00994B9F" w:rsidP="00D12965">
            <w:pPr>
              <w:jc w:val="left"/>
            </w:pPr>
            <w:r>
              <w:t>int.api.04</w:t>
            </w:r>
          </w:p>
        </w:tc>
        <w:tc>
          <w:tcPr>
            <w:tcW w:w="0" w:type="auto"/>
          </w:tcPr>
          <w:p w14:paraId="2150571F" w14:textId="77777777" w:rsidR="00994B9F" w:rsidRDefault="00994B9F" w:rsidP="00D12965">
            <w:pPr>
              <w:jc w:val="left"/>
            </w:pPr>
            <w:r>
              <w:t>API</w:t>
            </w:r>
          </w:p>
        </w:tc>
        <w:tc>
          <w:tcPr>
            <w:tcW w:w="0" w:type="auto"/>
          </w:tcPr>
          <w:p w14:paraId="222B1635" w14:textId="77777777" w:rsidR="00994B9F" w:rsidRDefault="00994B9F" w:rsidP="00D12965">
            <w:pPr>
              <w:jc w:val="left"/>
            </w:pPr>
            <w:r>
              <w:t>General</w:t>
            </w:r>
          </w:p>
        </w:tc>
        <w:tc>
          <w:tcPr>
            <w:tcW w:w="0" w:type="auto"/>
          </w:tcPr>
          <w:p w14:paraId="69FFAFD7" w14:textId="77777777" w:rsidR="00994B9F" w:rsidRDefault="00994B9F" w:rsidP="00D12965">
            <w:pPr>
              <w:jc w:val="left"/>
            </w:pPr>
            <w:r>
              <w:t>The Architecture must support limited backward compatibility in its APIs. Support for the whole API must not be dropped, but the schema or other details can change.</w:t>
            </w:r>
          </w:p>
        </w:tc>
        <w:tc>
          <w:tcPr>
            <w:tcW w:w="0" w:type="auto"/>
          </w:tcPr>
          <w:p w14:paraId="1109BAFA" w14:textId="77777777" w:rsidR="00994B9F" w:rsidRDefault="00994B9F" w:rsidP="00D12965"/>
        </w:tc>
      </w:tr>
    </w:tbl>
    <w:p w14:paraId="449954BD" w14:textId="77777777" w:rsidR="00994B9F" w:rsidRDefault="00994B9F" w:rsidP="00994B9F">
      <w:pPr>
        <w:pStyle w:val="Heading1"/>
        <w:numPr>
          <w:ilvl w:val="0"/>
          <w:numId w:val="0"/>
        </w:numPr>
        <w:ind w:left="431" w:hanging="431"/>
      </w:pPr>
      <w:bookmarkStart w:id="57" w:name="high-level-architecture"/>
    </w:p>
    <w:p w14:paraId="49549FF1" w14:textId="77777777" w:rsidR="00994B9F" w:rsidRDefault="00994B9F" w:rsidP="00994B9F">
      <w:pPr>
        <w:spacing w:before="0"/>
        <w:jc w:val="left"/>
        <w:rPr>
          <w:rFonts w:eastAsia="Times New Roman" w:cs="Arial"/>
          <w:b/>
          <w:bCs/>
          <w:sz w:val="28"/>
          <w:szCs w:val="32"/>
          <w:lang w:eastAsia="en-US"/>
        </w:rPr>
      </w:pPr>
      <w:r>
        <w:br w:type="page"/>
      </w:r>
    </w:p>
    <w:p w14:paraId="4E88ACC1" w14:textId="77777777" w:rsidR="00994B9F" w:rsidRDefault="00994B9F" w:rsidP="00994B9F">
      <w:pPr>
        <w:pStyle w:val="Heading1"/>
      </w:pPr>
      <w:bookmarkStart w:id="58" w:name="_Toc184746566"/>
      <w:r>
        <w:lastRenderedPageBreak/>
        <w:t>High Level Architecture</w:t>
      </w:r>
      <w:bookmarkEnd w:id="57"/>
      <w:bookmarkEnd w:id="58"/>
    </w:p>
    <w:p w14:paraId="6C583789" w14:textId="77777777" w:rsidR="00994B9F" w:rsidRDefault="00994B9F" w:rsidP="00994B9F">
      <w:pPr>
        <w:pStyle w:val="Heading2"/>
      </w:pPr>
      <w:bookmarkStart w:id="59" w:name="introduction-to-high-level-architecture"/>
      <w:bookmarkStart w:id="60" w:name="_Toc184746567"/>
      <w:r>
        <w:t>Introduction to High Level Architecture</w:t>
      </w:r>
      <w:bookmarkEnd w:id="59"/>
      <w:bookmarkEnd w:id="60"/>
    </w:p>
    <w:p w14:paraId="0F57714B" w14:textId="77777777" w:rsidR="00994B9F" w:rsidRDefault="00994B9F" w:rsidP="00994B9F">
      <w:r>
        <w:t>The Anuket Reference Architecture (RA2) for Kubernetes based cloud infrastructure is intended to be an industry standard and independent Kubernetes reference architecture that is not tied to any specific offering or distribution. No vendor-specific enhancements are required to achieve conformance with the Anuket specifications. Conformance to these specifications can be achieved by using upstream components or features that are developed by the open source community, and conformance is ensured by successfully running the RC2 conformance testing suite.</w:t>
      </w:r>
    </w:p>
    <w:p w14:paraId="28A1FABA" w14:textId="77777777" w:rsidR="00994B9F" w:rsidRDefault="00994B9F" w:rsidP="00994B9F">
      <w:pPr>
        <w:pStyle w:val="BodyText"/>
      </w:pPr>
      <w:r>
        <w:t xml:space="preserve">By using the Reference Architecture (RA2) for Kubernetes based cloud infrastructure specifications, operators can deploy infrastructure that will run any VNF or CNF that has successfully run on an RA2-conformant infrastructure. The purpose of this chapter is to outline all the components required to provide Telecom-grade Kubernetes in a consistent and reliable way. The specification of how to setup these components is detailed in the </w:t>
      </w:r>
      <w:hyperlink w:anchor="component-level-architecture">
        <w:r>
          <w:rPr>
            <w:rStyle w:val="Hyperlink"/>
          </w:rPr>
          <w:t>Component Level Architecture</w:t>
        </w:r>
      </w:hyperlink>
      <w:r>
        <w:t xml:space="preserve"> chapter.</w:t>
      </w:r>
    </w:p>
    <w:p w14:paraId="691C790D" w14:textId="77777777" w:rsidR="00994B9F" w:rsidRDefault="00994B9F" w:rsidP="00994B9F">
      <w:pPr>
        <w:pStyle w:val="BodyText"/>
      </w:pPr>
      <w:r>
        <w:t xml:space="preserve">Kubernetes is already a well-documented and widely deployed open source project of the Cloud Native Computing Foundation (CNCF). For information related to standard Kubernetes features and capabilities, refer to the standard Kubernetes documentation that can be found on the Kubernetes docs page </w:t>
      </w:r>
      <w:hyperlink r:id="rId214">
        <w:r>
          <w:rPr>
            <w:rStyle w:val="Hyperlink"/>
          </w:rPr>
          <w:t>[2]</w:t>
        </w:r>
      </w:hyperlink>
      <w:r>
        <w:t>. The following chapters describe the specific features required by the Anuket Reference Architecture, and how they are expected to be implemented.</w:t>
      </w:r>
    </w:p>
    <w:p w14:paraId="045CCC81" w14:textId="77777777" w:rsidR="00994B9F" w:rsidRDefault="00994B9F" w:rsidP="00994B9F">
      <w:pPr>
        <w:pStyle w:val="BodyText"/>
      </w:pPr>
      <w:r>
        <w:t>While this reference architecture provides options for modular components, such as service mesh, the focus of the Reference Architecture is on the abstracted interfaces and features that are required for Telecom workload management and execution.</w:t>
      </w:r>
    </w:p>
    <w:p w14:paraId="771E301A" w14:textId="77777777" w:rsidR="00994B9F" w:rsidRDefault="00994B9F" w:rsidP="00994B9F">
      <w:pPr>
        <w:pStyle w:val="BodyText"/>
      </w:pPr>
      <w:r>
        <w:t xml:space="preserve">Chapter 4 of the Reference Model (RM) </w:t>
      </w:r>
      <w:hyperlink w:anchor="references">
        <w:r>
          <w:rPr>
            <w:rStyle w:val="Hyperlink"/>
          </w:rPr>
          <w:t>[1]</w:t>
        </w:r>
      </w:hyperlink>
      <w:r>
        <w:t xml:space="preserve"> describes the hardware and software profiles that reflect the capabilities and features that the types of Cloud Infrastructure provide to the workloads. The figure below depicts a high-level view of the software features that apply to each instance profile (basic and high-performance).</w:t>
      </w:r>
    </w:p>
    <w:p w14:paraId="5C283AF9" w14:textId="77777777" w:rsidR="00994B9F" w:rsidRDefault="00994B9F" w:rsidP="00994B9F">
      <w:bookmarkStart w:id="61" w:name="X766935c74b3e3e39d65f6636d21fe64dc8b6e9d"/>
      <w:r>
        <w:rPr>
          <w:noProof/>
        </w:rPr>
        <w:drawing>
          <wp:inline distT="0" distB="0" distL="0" distR="0" wp14:anchorId="305E6E9B" wp14:editId="31C6002F">
            <wp:extent cx="5659654" cy="2396690"/>
            <wp:effectExtent l="0" t="0" r="0" b="0"/>
            <wp:docPr id="1419529622" name="Picture" descr="(from RM): NFVI software profiles"/>
            <wp:cNvGraphicFramePr/>
            <a:graphic xmlns:a="http://schemas.openxmlformats.org/drawingml/2006/main">
              <a:graphicData uri="http://schemas.openxmlformats.org/drawingml/2006/picture">
                <pic:pic xmlns:pic="http://schemas.openxmlformats.org/drawingml/2006/picture">
                  <pic:nvPicPr>
                    <pic:cNvPr id="0" name="Picture" descr="figures/RM-ch05-sw-profile.png"/>
                    <pic:cNvPicPr>
                      <a:picLocks noChangeAspect="1" noChangeArrowheads="1"/>
                    </pic:cNvPicPr>
                  </pic:nvPicPr>
                  <pic:blipFill>
                    <a:blip r:embed="rId215"/>
                    <a:stretch>
                      <a:fillRect/>
                    </a:stretch>
                  </pic:blipFill>
                  <pic:spPr bwMode="auto">
                    <a:xfrm>
                      <a:off x="0" y="0"/>
                      <a:ext cx="5659654" cy="2396690"/>
                    </a:xfrm>
                    <a:prstGeom prst="rect">
                      <a:avLst/>
                    </a:prstGeom>
                    <a:noFill/>
                    <a:ln w="9525">
                      <a:noFill/>
                      <a:headEnd/>
                      <a:tailEnd/>
                    </a:ln>
                  </pic:spPr>
                </pic:pic>
              </a:graphicData>
            </a:graphic>
          </wp:inline>
        </w:drawing>
      </w:r>
      <w:bookmarkEnd w:id="61"/>
    </w:p>
    <w:p w14:paraId="0E6B4118" w14:textId="77777777" w:rsidR="00994B9F" w:rsidRDefault="00994B9F" w:rsidP="00994B9F">
      <w:r>
        <w:t>(from RM): NFVI software profiles</w:t>
      </w:r>
    </w:p>
    <w:p w14:paraId="43ACF901" w14:textId="77777777" w:rsidR="00994B9F" w:rsidRDefault="00994B9F" w:rsidP="00994B9F">
      <w:pPr>
        <w:pStyle w:val="BodyText"/>
      </w:pPr>
      <w:r>
        <w:t>In addition, the Figure (NFVI hardware profiles and host associated capabilities shown below) depicts the hardware profile features that apply to each instance profile.</w:t>
      </w:r>
    </w:p>
    <w:p w14:paraId="5DD9798C" w14:textId="77777777" w:rsidR="00994B9F" w:rsidRDefault="00994B9F" w:rsidP="00994B9F">
      <w:bookmarkStart w:id="62" w:name="Xd40bfedc0dc5076c8ff0129cf32156ebacb5943"/>
      <w:r>
        <w:rPr>
          <w:noProof/>
        </w:rPr>
        <w:lastRenderedPageBreak/>
        <w:drawing>
          <wp:inline distT="0" distB="0" distL="0" distR="0" wp14:anchorId="1401D6AE" wp14:editId="25958F41">
            <wp:extent cx="5727700" cy="2351652"/>
            <wp:effectExtent l="0" t="0" r="0" b="0"/>
            <wp:docPr id="754079995" name="Picture" descr="(from RM): NFVI hardware profiles and host associated capabilities"/>
            <wp:cNvGraphicFramePr/>
            <a:graphic xmlns:a="http://schemas.openxmlformats.org/drawingml/2006/main">
              <a:graphicData uri="http://schemas.openxmlformats.org/drawingml/2006/picture">
                <pic:pic xmlns:pic="http://schemas.openxmlformats.org/drawingml/2006/picture">
                  <pic:nvPicPr>
                    <pic:cNvPr id="0" name="Picture" descr="figures/RM_chap5_fig_5_4_HW_profile.png"/>
                    <pic:cNvPicPr>
                      <a:picLocks noChangeAspect="1" noChangeArrowheads="1"/>
                    </pic:cNvPicPr>
                  </pic:nvPicPr>
                  <pic:blipFill>
                    <a:blip r:embed="rId216"/>
                    <a:stretch>
                      <a:fillRect/>
                    </a:stretch>
                  </pic:blipFill>
                  <pic:spPr bwMode="auto">
                    <a:xfrm>
                      <a:off x="0" y="0"/>
                      <a:ext cx="5727700" cy="2351652"/>
                    </a:xfrm>
                    <a:prstGeom prst="rect">
                      <a:avLst/>
                    </a:prstGeom>
                    <a:noFill/>
                    <a:ln w="9525">
                      <a:noFill/>
                      <a:headEnd/>
                      <a:tailEnd/>
                    </a:ln>
                  </pic:spPr>
                </pic:pic>
              </a:graphicData>
            </a:graphic>
          </wp:inline>
        </w:drawing>
      </w:r>
      <w:bookmarkEnd w:id="62"/>
    </w:p>
    <w:p w14:paraId="7B18D60F" w14:textId="77777777" w:rsidR="00994B9F" w:rsidRDefault="00994B9F" w:rsidP="00994B9F">
      <w:r>
        <w:t>(from RM): NFVI hardware profiles and host associated capabilities</w:t>
      </w:r>
    </w:p>
    <w:p w14:paraId="02D8F45D" w14:textId="77777777" w:rsidR="00994B9F" w:rsidRDefault="00994B9F" w:rsidP="00994B9F">
      <w:pPr>
        <w:pStyle w:val="BodyText"/>
      </w:pPr>
      <w:r>
        <w:t xml:space="preserve">The features and capabilities described in the software and hardware profiles are considered throughout this RA, with the requirements traceability to the RM requirements formally documented in the </w:t>
      </w:r>
      <w:hyperlink w:anchor="architecture-requirements">
        <w:r>
          <w:rPr>
            <w:rStyle w:val="Hyperlink"/>
          </w:rPr>
          <w:t>Architecture Requirements</w:t>
        </w:r>
      </w:hyperlink>
      <w:r>
        <w:t xml:space="preserve"> of this RA.</w:t>
      </w:r>
    </w:p>
    <w:p w14:paraId="58235173" w14:textId="77777777" w:rsidR="00994B9F" w:rsidRDefault="00994B9F" w:rsidP="00994B9F">
      <w:pPr>
        <w:pStyle w:val="Heading2"/>
      </w:pPr>
      <w:bookmarkStart w:id="63" w:name="infrastructure-services"/>
      <w:bookmarkStart w:id="64" w:name="_Toc184746568"/>
      <w:r>
        <w:t>Infrastructure Services</w:t>
      </w:r>
      <w:bookmarkEnd w:id="63"/>
      <w:bookmarkEnd w:id="64"/>
    </w:p>
    <w:p w14:paraId="5DF8956D" w14:textId="77777777" w:rsidR="00994B9F" w:rsidRDefault="00994B9F" w:rsidP="00994B9F">
      <w:pPr>
        <w:pStyle w:val="Heading3"/>
      </w:pPr>
      <w:bookmarkStart w:id="65" w:name="container-compute-services"/>
      <w:bookmarkStart w:id="66" w:name="_Toc184746569"/>
      <w:r>
        <w:t>Container Compute Services</w:t>
      </w:r>
      <w:bookmarkEnd w:id="65"/>
      <w:bookmarkEnd w:id="66"/>
    </w:p>
    <w:p w14:paraId="24894F9D" w14:textId="77777777" w:rsidR="00994B9F" w:rsidRDefault="00994B9F" w:rsidP="00994B9F">
      <w:r>
        <w:t>The primary interface between the physical/virtual infrastructure and any container-relevant components is the Kubernetes Node Operating System. This is the OS within which the container runtime exists, and within which the containers run, and therefore, the OS whose kernel is shared by the referenced containers. This is shown in the figure Kubernetes Node Operating System below.</w:t>
      </w:r>
    </w:p>
    <w:p w14:paraId="42C00BC8" w14:textId="77777777" w:rsidR="00994B9F" w:rsidRDefault="00994B9F" w:rsidP="00994B9F">
      <w:bookmarkStart w:id="67" w:name="Kubernetes_Node_Operating_System"/>
      <w:r>
        <w:rPr>
          <w:noProof/>
        </w:rPr>
        <w:lastRenderedPageBreak/>
        <w:drawing>
          <wp:inline distT="0" distB="0" distL="0" distR="0" wp14:anchorId="75A5735F" wp14:editId="6747FDA5">
            <wp:extent cx="5727700" cy="4957307"/>
            <wp:effectExtent l="0" t="0" r="0" b="0"/>
            <wp:docPr id="854212418" name="Picture" descr="Kubernetes Node Operating System"/>
            <wp:cNvGraphicFramePr/>
            <a:graphic xmlns:a="http://schemas.openxmlformats.org/drawingml/2006/main">
              <a:graphicData uri="http://schemas.openxmlformats.org/drawingml/2006/picture">
                <pic:pic xmlns:pic="http://schemas.openxmlformats.org/drawingml/2006/picture">
                  <pic:nvPicPr>
                    <pic:cNvPr id="0" name="Picture" descr="figures/ch03_hostOS.png"/>
                    <pic:cNvPicPr>
                      <a:picLocks noChangeAspect="1" noChangeArrowheads="1"/>
                    </pic:cNvPicPr>
                  </pic:nvPicPr>
                  <pic:blipFill>
                    <a:blip r:embed="rId217"/>
                    <a:stretch>
                      <a:fillRect/>
                    </a:stretch>
                  </pic:blipFill>
                  <pic:spPr bwMode="auto">
                    <a:xfrm>
                      <a:off x="0" y="0"/>
                      <a:ext cx="5727700" cy="4957307"/>
                    </a:xfrm>
                    <a:prstGeom prst="rect">
                      <a:avLst/>
                    </a:prstGeom>
                    <a:noFill/>
                    <a:ln w="9525">
                      <a:noFill/>
                      <a:headEnd/>
                      <a:tailEnd/>
                    </a:ln>
                  </pic:spPr>
                </pic:pic>
              </a:graphicData>
            </a:graphic>
          </wp:inline>
        </w:drawing>
      </w:r>
      <w:bookmarkEnd w:id="67"/>
    </w:p>
    <w:p w14:paraId="5C90D803" w14:textId="77777777" w:rsidR="00994B9F" w:rsidRDefault="00994B9F" w:rsidP="00994B9F">
      <w:r>
        <w:t>Kubernetes Node Operating System</w:t>
      </w:r>
    </w:p>
    <w:p w14:paraId="3BBBDB8F" w14:textId="77777777" w:rsidR="00994B9F" w:rsidRDefault="00994B9F" w:rsidP="00994B9F">
      <w:pPr>
        <w:pStyle w:val="BodyText"/>
      </w:pPr>
      <w:r>
        <w:t>The Kubernetes Node OS (as with any OS) consists of two main components:</w:t>
      </w:r>
    </w:p>
    <w:p w14:paraId="30E2C914" w14:textId="77777777" w:rsidR="00994B9F" w:rsidRDefault="00994B9F" w:rsidP="00994B9F">
      <w:pPr>
        <w:numPr>
          <w:ilvl w:val="0"/>
          <w:numId w:val="29"/>
        </w:numPr>
      </w:pPr>
      <w:r>
        <w:t>Kernel space</w:t>
      </w:r>
    </w:p>
    <w:p w14:paraId="0748CCBA" w14:textId="77777777" w:rsidR="00994B9F" w:rsidRDefault="00994B9F" w:rsidP="00994B9F">
      <w:pPr>
        <w:numPr>
          <w:ilvl w:val="0"/>
          <w:numId w:val="29"/>
        </w:numPr>
      </w:pPr>
      <w:r>
        <w:t>User space</w:t>
      </w:r>
    </w:p>
    <w:p w14:paraId="0EE2A17D" w14:textId="77777777" w:rsidR="00994B9F" w:rsidRDefault="00994B9F" w:rsidP="00994B9F">
      <w:r>
        <w:t xml:space="preserve">The kernel is the core of the operating system, controlling all hardware resources and managing the interaction with software components. Kernel features include key containerisation capabilities, such as control groups (cgroups) and namespaces, used and managed by the container runtime to provide isolation between the user space processes. The kernel provides an API to applications running in the user space (which usually has its own southbound interface provided by an interpreter or libraries). This isolation also includes the container itself, as well as any processes running within it. The security of the Kubernetes Node OS and its relationship to the containers and the applications running within the containers, is essential to the overall security posture of the entire system. The platform must be appropriately secured to ensure that the processes running in one container cannot escalate their privileges on the node or otherwise affect processes running in an adjacent container. An example of this concept, together with further details, can be found in </w:t>
      </w:r>
      <w:hyperlink w:anchor="api-and-feature-testing-requirements">
        <w:r>
          <w:rPr>
            <w:rStyle w:val="Hyperlink"/>
          </w:rPr>
          <w:t>API and Feature Testing requirements</w:t>
        </w:r>
      </w:hyperlink>
      <w:r>
        <w:t>.</w:t>
      </w:r>
    </w:p>
    <w:p w14:paraId="2759E871" w14:textId="77777777" w:rsidR="00994B9F" w:rsidRDefault="00994B9F" w:rsidP="00994B9F">
      <w:pPr>
        <w:pStyle w:val="BodyText"/>
      </w:pPr>
      <w:r>
        <w:t xml:space="preserve">It is important to note that the container runtime itself is also a set of processes that run in user space, and therefore also interact with the kernel via system calls. Many diagrams show containers as running on top of the runtime, or inside the runtime. More accurately, the containers themselves are simply processes running within an OS. The container runtime is </w:t>
      </w:r>
      <w:r>
        <w:lastRenderedPageBreak/>
        <w:t>simply another set of processes that are used to manage these containers (pull, run, delete, and so on) and the kernel features required to provide the isolation mechanisms (cgroups, namespaces, filesystems, and so on) between the containers.</w:t>
      </w:r>
    </w:p>
    <w:p w14:paraId="3F36FB16" w14:textId="77777777" w:rsidR="00994B9F" w:rsidRDefault="00994B9F" w:rsidP="00994B9F">
      <w:pPr>
        <w:pStyle w:val="Heading4"/>
      </w:pPr>
      <w:bookmarkStart w:id="68" w:name="container-runtime-services"/>
      <w:r>
        <w:t>Container Runtime Services</w:t>
      </w:r>
      <w:bookmarkEnd w:id="68"/>
    </w:p>
    <w:p w14:paraId="3B4B5222" w14:textId="77777777" w:rsidR="00994B9F" w:rsidRDefault="00994B9F" w:rsidP="00994B9F">
      <w:r>
        <w:t>The Container Runtime is a component that runs within a Kubernetes Node Operating System (OS). It manages the underlying OS functionality, (such as cgroups and namespaces in Linux), in order to provide an isolated context within which container images can be executed. It also makes use of the infrastructure resources, such as compute, storage, networking and other I/O devices, abstracted by the Node OS, based on API instructions from the kubelet.</w:t>
      </w:r>
    </w:p>
    <w:p w14:paraId="539AC5B5" w14:textId="77777777" w:rsidR="00994B9F" w:rsidRDefault="00994B9F" w:rsidP="00994B9F">
      <w:pPr>
        <w:pStyle w:val="BodyText"/>
      </w:pPr>
      <w:r>
        <w:t xml:space="preserve">There are a number of different container runtimes. The simplest form of runtimes, the low-level container runtimes, only manage the operating system capabilities, such as cgroups and namespaces, and then run commands from within those cgroups and namespaces. An example of this type of runtime is runc, which underpins many of the higher-level runtimes and is considered a reference implementation of the Open Container Initiative (OCI) runtime spec. </w:t>
      </w:r>
      <w:hyperlink r:id="rId218">
        <w:r>
          <w:rPr>
            <w:rStyle w:val="Hyperlink"/>
          </w:rPr>
          <w:t>[29]</w:t>
        </w:r>
      </w:hyperlink>
      <w:r>
        <w:t xml:space="preserve"> This specification includes details on how an implementation (that is, an actual container runtime such as runc) must, for example, configure resource shares and limits (such as CPU, memory, IOPS) for the containers that Kubernetes (via the kubelet) schedules on that node. This is important to ensure that the features and capabilities described in the Reference Model </w:t>
      </w:r>
      <w:hyperlink w:anchor="references">
        <w:r>
          <w:rPr>
            <w:rStyle w:val="Hyperlink"/>
          </w:rPr>
          <w:t>[1]</w:t>
        </w:r>
      </w:hyperlink>
      <w:r>
        <w:t xml:space="preserve"> are supported by this RA and delivered by any downstream Reference Implementations (RIs) to the instance types defined in the RM.</w:t>
      </w:r>
    </w:p>
    <w:p w14:paraId="739F850C" w14:textId="77777777" w:rsidR="00994B9F" w:rsidRDefault="00994B9F" w:rsidP="00994B9F">
      <w:pPr>
        <w:pStyle w:val="BodyText"/>
      </w:pPr>
      <w:r>
        <w:t>Where low-level runtimes are used for the execution of a container within an operating system, the more complex and complete high-level container runtimes are used for the general management of container images - moving them to where they need to be executed, unpacking them, and then passing them to the low-level runtime, which then executes the container. These high-level runtimes also include a comprehensive API that other components, such as Kubernetes, can use to interact and manage the containers. An example of this type of runtime is Containerd, which provides the features described above, and depends on runc for execution.</w:t>
      </w:r>
    </w:p>
    <w:p w14:paraId="49C00476" w14:textId="77777777" w:rsidR="00994B9F" w:rsidRDefault="00994B9F" w:rsidP="00994B9F">
      <w:pPr>
        <w:pStyle w:val="BodyText"/>
      </w:pPr>
      <w:r>
        <w:t>For Kubernetes, the important interface to consider for container management is the Kubernetes Container Runtime Interface (CRI). This is an interface specification for any container runtime to integrate with the control plane (kubelet) of a Kubernetes node. The CRI allows to decouple the kubelet from the runtime that is running in the node OS, allowing to swap container runtime if it is compliant with CRI. Examples CRI-compliant runtimes include Containerd and cri-o, which are built specifically to work with Kubernetes.</w:t>
      </w:r>
    </w:p>
    <w:p w14:paraId="6677FA4E" w14:textId="77777777" w:rsidR="00994B9F" w:rsidRDefault="00994B9F" w:rsidP="00994B9F">
      <w:pPr>
        <w:pStyle w:val="BodyText"/>
      </w:pPr>
      <w:r>
        <w:t>To fulfill inf.vir.01, the architecture should support a container runtime which provides the isolation of the Operating System kernels.</w:t>
      </w:r>
    </w:p>
    <w:p w14:paraId="23CA8191" w14:textId="77777777" w:rsidR="00994B9F" w:rsidRDefault="00994B9F" w:rsidP="00994B9F">
      <w:pPr>
        <w:pStyle w:val="BodyText"/>
      </w:pPr>
      <w:r>
        <w:t>The basic semantics of Kubernetes, and the information found in the manifests, define the built-in Kubernetes objects and their desired state. The main objects built into Kubernetes include:</w:t>
      </w:r>
    </w:p>
    <w:p w14:paraId="2AD95B7D" w14:textId="77777777" w:rsidR="00994B9F" w:rsidRDefault="00994B9F" w:rsidP="00994B9F">
      <w:pPr>
        <w:pStyle w:val="TableCaption"/>
      </w:pPr>
      <w:r>
        <w:t>Kubernetes built-in objects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Kubernetes built-in objects"/>
      </w:tblPr>
      <w:tblGrid>
        <w:gridCol w:w="1742"/>
        <w:gridCol w:w="7274"/>
      </w:tblGrid>
      <w:tr w:rsidR="00994B9F" w14:paraId="034377A5" w14:textId="77777777" w:rsidTr="00490E04">
        <w:tc>
          <w:tcPr>
            <w:tcW w:w="0" w:type="auto"/>
            <w:shd w:val="clear" w:color="auto" w:fill="C00000"/>
            <w:vAlign w:val="bottom"/>
          </w:tcPr>
          <w:p w14:paraId="6F978CA5" w14:textId="77777777" w:rsidR="00994B9F" w:rsidRDefault="00994B9F" w:rsidP="00D12965">
            <w:pPr>
              <w:jc w:val="left"/>
            </w:pPr>
            <w:r>
              <w:t>Pod and workloads</w:t>
            </w:r>
          </w:p>
        </w:tc>
        <w:tc>
          <w:tcPr>
            <w:tcW w:w="0" w:type="auto"/>
            <w:shd w:val="clear" w:color="auto" w:fill="C00000"/>
            <w:vAlign w:val="bottom"/>
          </w:tcPr>
          <w:p w14:paraId="23FB85A9" w14:textId="77777777" w:rsidR="00994B9F" w:rsidRDefault="00994B9F" w:rsidP="00D12965">
            <w:pPr>
              <w:jc w:val="left"/>
            </w:pPr>
            <w:r>
              <w:t>Description</w:t>
            </w:r>
          </w:p>
        </w:tc>
      </w:tr>
      <w:tr w:rsidR="00994B9F" w14:paraId="5A5617EE" w14:textId="77777777" w:rsidTr="00D12965">
        <w:tc>
          <w:tcPr>
            <w:tcW w:w="0" w:type="auto"/>
          </w:tcPr>
          <w:p w14:paraId="4E51A0D9" w14:textId="77777777" w:rsidR="00994B9F" w:rsidRDefault="00994B9F" w:rsidP="00D12965">
            <w:pPr>
              <w:jc w:val="left"/>
            </w:pPr>
            <w:r>
              <w:t xml:space="preserve">Pod </w:t>
            </w:r>
            <w:hyperlink r:id="rId219">
              <w:r>
                <w:rPr>
                  <w:rStyle w:val="Hyperlink"/>
                </w:rPr>
                <w:t>[30]</w:t>
              </w:r>
            </w:hyperlink>
          </w:p>
        </w:tc>
        <w:tc>
          <w:tcPr>
            <w:tcW w:w="0" w:type="auto"/>
          </w:tcPr>
          <w:p w14:paraId="2C948F9C" w14:textId="77777777" w:rsidR="00994B9F" w:rsidRDefault="00994B9F" w:rsidP="00D12965">
            <w:pPr>
              <w:jc w:val="left"/>
            </w:pPr>
            <w:r>
              <w:t>A pod is a collection of containers that can run on a node. This resource is created by clients and scheduled onto nodes.</w:t>
            </w:r>
          </w:p>
        </w:tc>
      </w:tr>
      <w:tr w:rsidR="00994B9F" w14:paraId="5E893CC3" w14:textId="77777777" w:rsidTr="00D12965">
        <w:tc>
          <w:tcPr>
            <w:tcW w:w="0" w:type="auto"/>
          </w:tcPr>
          <w:p w14:paraId="33E0F182" w14:textId="77777777" w:rsidR="00994B9F" w:rsidRDefault="00994B9F" w:rsidP="00D12965">
            <w:pPr>
              <w:jc w:val="left"/>
            </w:pPr>
            <w:r>
              <w:t xml:space="preserve">ReplicaSet </w:t>
            </w:r>
            <w:hyperlink r:id="rId220">
              <w:r>
                <w:rPr>
                  <w:rStyle w:val="Hyperlink"/>
                </w:rPr>
                <w:t>[31]</w:t>
              </w:r>
            </w:hyperlink>
          </w:p>
        </w:tc>
        <w:tc>
          <w:tcPr>
            <w:tcW w:w="0" w:type="auto"/>
          </w:tcPr>
          <w:p w14:paraId="579DDF38" w14:textId="77777777" w:rsidR="00994B9F" w:rsidRDefault="00994B9F" w:rsidP="00D12965">
            <w:pPr>
              <w:jc w:val="left"/>
            </w:pPr>
            <w:r>
              <w:t>A ReplicaSet ensures that a specified number of pod replicas are running at any given time.</w:t>
            </w:r>
          </w:p>
        </w:tc>
      </w:tr>
      <w:tr w:rsidR="00994B9F" w14:paraId="14EEBD8F" w14:textId="77777777" w:rsidTr="00D12965">
        <w:tc>
          <w:tcPr>
            <w:tcW w:w="0" w:type="auto"/>
          </w:tcPr>
          <w:p w14:paraId="51ECE160" w14:textId="77777777" w:rsidR="00994B9F" w:rsidRDefault="00994B9F" w:rsidP="00D12965">
            <w:pPr>
              <w:jc w:val="left"/>
            </w:pPr>
            <w:r>
              <w:lastRenderedPageBreak/>
              <w:t xml:space="preserve">Deployment </w:t>
            </w:r>
            <w:hyperlink r:id="rId221">
              <w:r>
                <w:rPr>
                  <w:rStyle w:val="Hyperlink"/>
                </w:rPr>
                <w:t>[32]</w:t>
              </w:r>
            </w:hyperlink>
          </w:p>
        </w:tc>
        <w:tc>
          <w:tcPr>
            <w:tcW w:w="0" w:type="auto"/>
          </w:tcPr>
          <w:p w14:paraId="078F063B" w14:textId="77777777" w:rsidR="00994B9F" w:rsidRDefault="00994B9F" w:rsidP="00D12965">
            <w:pPr>
              <w:jc w:val="left"/>
            </w:pPr>
            <w:r>
              <w:t>A deployment enables declarative updates for pods and ReplicaSets.</w:t>
            </w:r>
          </w:p>
        </w:tc>
      </w:tr>
      <w:tr w:rsidR="00994B9F" w14:paraId="5FD34CB9" w14:textId="77777777" w:rsidTr="00D12965">
        <w:tc>
          <w:tcPr>
            <w:tcW w:w="0" w:type="auto"/>
          </w:tcPr>
          <w:p w14:paraId="25EACC4D" w14:textId="77777777" w:rsidR="00994B9F" w:rsidRDefault="00994B9F" w:rsidP="00D12965">
            <w:pPr>
              <w:jc w:val="left"/>
            </w:pPr>
            <w:r>
              <w:t xml:space="preserve">DaemonSet </w:t>
            </w:r>
            <w:hyperlink r:id="rId222">
              <w:r>
                <w:rPr>
                  <w:rStyle w:val="Hyperlink"/>
                </w:rPr>
                <w:t>[33]</w:t>
              </w:r>
            </w:hyperlink>
          </w:p>
        </w:tc>
        <w:tc>
          <w:tcPr>
            <w:tcW w:w="0" w:type="auto"/>
          </w:tcPr>
          <w:p w14:paraId="3BAC6609" w14:textId="77777777" w:rsidR="00994B9F" w:rsidRDefault="00994B9F" w:rsidP="00D12965">
            <w:pPr>
              <w:jc w:val="left"/>
            </w:pPr>
            <w:r>
              <w:t>A DaemonSet ensures that the correct nodes run a copy of a pod.</w:t>
            </w:r>
          </w:p>
        </w:tc>
      </w:tr>
      <w:tr w:rsidR="00994B9F" w14:paraId="3973F094" w14:textId="77777777" w:rsidTr="00D12965">
        <w:tc>
          <w:tcPr>
            <w:tcW w:w="0" w:type="auto"/>
          </w:tcPr>
          <w:p w14:paraId="48332CCC" w14:textId="77777777" w:rsidR="00994B9F" w:rsidRDefault="00994B9F" w:rsidP="00D12965">
            <w:pPr>
              <w:jc w:val="left"/>
            </w:pPr>
            <w:r>
              <w:t xml:space="preserve">Job </w:t>
            </w:r>
            <w:hyperlink r:id="rId223">
              <w:r>
                <w:rPr>
                  <w:rStyle w:val="Hyperlink"/>
                </w:rPr>
                <w:t>[34]</w:t>
              </w:r>
            </w:hyperlink>
          </w:p>
        </w:tc>
        <w:tc>
          <w:tcPr>
            <w:tcW w:w="0" w:type="auto"/>
          </w:tcPr>
          <w:p w14:paraId="6E4A74E9" w14:textId="77777777" w:rsidR="00994B9F" w:rsidRDefault="00994B9F" w:rsidP="00D12965">
            <w:pPr>
              <w:jc w:val="left"/>
            </w:pPr>
            <w:r>
              <w:t>A job represents a task. It creates one or more pods and ensures that the specified number of successful completions is completed.</w:t>
            </w:r>
          </w:p>
        </w:tc>
      </w:tr>
      <w:tr w:rsidR="00994B9F" w14:paraId="43BDE5D0" w14:textId="77777777" w:rsidTr="00D12965">
        <w:tc>
          <w:tcPr>
            <w:tcW w:w="0" w:type="auto"/>
          </w:tcPr>
          <w:p w14:paraId="2FE120D4" w14:textId="77777777" w:rsidR="00994B9F" w:rsidRDefault="00994B9F" w:rsidP="00D12965">
            <w:pPr>
              <w:jc w:val="left"/>
            </w:pPr>
            <w:r>
              <w:t xml:space="preserve">CronJob </w:t>
            </w:r>
            <w:hyperlink r:id="rId224">
              <w:r>
                <w:rPr>
                  <w:rStyle w:val="Hyperlink"/>
                </w:rPr>
                <w:t>[35]</w:t>
              </w:r>
            </w:hyperlink>
          </w:p>
        </w:tc>
        <w:tc>
          <w:tcPr>
            <w:tcW w:w="0" w:type="auto"/>
          </w:tcPr>
          <w:p w14:paraId="6AB52E4B" w14:textId="77777777" w:rsidR="00994B9F" w:rsidRDefault="00994B9F" w:rsidP="00D12965">
            <w:pPr>
              <w:jc w:val="left"/>
            </w:pPr>
            <w:r>
              <w:t>A CronJob manages time-based jobs, namely, once or repeatedly at specified times.</w:t>
            </w:r>
          </w:p>
        </w:tc>
      </w:tr>
      <w:tr w:rsidR="00994B9F" w14:paraId="429CCFF1" w14:textId="77777777" w:rsidTr="00D12965">
        <w:tc>
          <w:tcPr>
            <w:tcW w:w="0" w:type="auto"/>
          </w:tcPr>
          <w:p w14:paraId="67262BFC" w14:textId="77777777" w:rsidR="00994B9F" w:rsidRDefault="00994B9F" w:rsidP="00D12965">
            <w:pPr>
              <w:jc w:val="left"/>
            </w:pPr>
            <w:r>
              <w:t xml:space="preserve">StatefulSet </w:t>
            </w:r>
            <w:hyperlink r:id="rId225">
              <w:r>
                <w:rPr>
                  <w:rStyle w:val="Hyperlink"/>
                </w:rPr>
                <w:t>[36]</w:t>
              </w:r>
            </w:hyperlink>
          </w:p>
        </w:tc>
        <w:tc>
          <w:tcPr>
            <w:tcW w:w="0" w:type="auto"/>
          </w:tcPr>
          <w:p w14:paraId="3E725111" w14:textId="77777777" w:rsidR="00994B9F" w:rsidRDefault="00994B9F" w:rsidP="00D12965">
            <w:pPr>
              <w:jc w:val="left"/>
            </w:pPr>
            <w:r>
              <w:t>A StatefulSet represents a set of pods with consistent identities. Identities are defined as network and storage.</w:t>
            </w:r>
          </w:p>
        </w:tc>
      </w:tr>
    </w:tbl>
    <w:p w14:paraId="14E2376E" w14:textId="77777777" w:rsidR="00994B9F" w:rsidRDefault="00994B9F" w:rsidP="00994B9F">
      <w:pPr>
        <w:pStyle w:val="Heading4"/>
      </w:pPr>
      <w:bookmarkStart w:id="69" w:name="cpu-management-policies"/>
      <w:r>
        <w:t>CPU Management Policies</w:t>
      </w:r>
      <w:bookmarkEnd w:id="69"/>
    </w:p>
    <w:p w14:paraId="4575397F" w14:textId="77777777" w:rsidR="00994B9F" w:rsidRDefault="00994B9F" w:rsidP="00994B9F">
      <w:r>
        <w:t>CPU management has policies to determine placement preferences to use for workloads that are sensitive to cache affinity or latency. Therefore, these workloads must not be throttled by the kubelet and their processes must not be scheduled across the CPU cores by the OS scheduler. Additionally, some workloads are sensitive to differences between the physical cores and the SMT, while others (such as DPDK-based workloads) are designed to run on isolated CPUs (such as on Linux with a cpuset-based selection of CPUs and isolcpus kernel parameters specifying cores isolated from the general SMP balancing and scheduler algorithms).</w:t>
      </w:r>
    </w:p>
    <w:p w14:paraId="3D2BA25E" w14:textId="77777777" w:rsidR="00994B9F" w:rsidRDefault="00994B9F" w:rsidP="00994B9F">
      <w:pPr>
        <w:pStyle w:val="BodyText"/>
      </w:pPr>
      <w:r>
        <w:t xml:space="preserve">The Kubernetes CPU Manager </w:t>
      </w:r>
      <w:hyperlink r:id="rId226">
        <w:r>
          <w:rPr>
            <w:rStyle w:val="Hyperlink"/>
          </w:rPr>
          <w:t>[37]</w:t>
        </w:r>
      </w:hyperlink>
      <w:r>
        <w:t xml:space="preserve"> works with the Topology Manager. Special care needs to be taken of:</w:t>
      </w:r>
    </w:p>
    <w:p w14:paraId="4E00B2D6" w14:textId="77777777" w:rsidR="00994B9F" w:rsidRDefault="00994B9F" w:rsidP="00994B9F">
      <w:pPr>
        <w:numPr>
          <w:ilvl w:val="0"/>
          <w:numId w:val="29"/>
        </w:numPr>
      </w:pPr>
      <w:r>
        <w:t>Supporting isolated CPUs: Using kubelet Reserved CPUs and Linux isolcpus allows configuration where only isolcpus are allocatable to pods. Scheduling pods to such nodes can be influenced with taints, tolerations, and node affinity.</w:t>
      </w:r>
    </w:p>
    <w:p w14:paraId="0BD9888C" w14:textId="77777777" w:rsidR="00994B9F" w:rsidRDefault="00994B9F" w:rsidP="00994B9F">
      <w:pPr>
        <w:numPr>
          <w:ilvl w:val="0"/>
          <w:numId w:val="29"/>
        </w:numPr>
      </w:pPr>
      <w:r>
        <w:t>Differentiating between physical cores and SMT: When requesting even number of CPU cores for pods, scheduling can be influenced with taints, tolerations, and node affinity.</w:t>
      </w:r>
    </w:p>
    <w:p w14:paraId="33581D4E" w14:textId="77777777" w:rsidR="00994B9F" w:rsidRDefault="00994B9F" w:rsidP="00994B9F">
      <w:pPr>
        <w:pStyle w:val="Heading4"/>
      </w:pPr>
      <w:bookmarkStart w:id="70" w:name="X8db7d41016d001da1a59a52866173004cdef44c"/>
      <w:r>
        <w:t>Management of Memory and Huge Pages Resources</w:t>
      </w:r>
      <w:bookmarkEnd w:id="70"/>
    </w:p>
    <w:p w14:paraId="566906E3" w14:textId="77777777" w:rsidR="00994B9F" w:rsidRDefault="00994B9F" w:rsidP="00994B9F">
      <w:r>
        <w:t xml:space="preserve">The Reference Model requires the support of huge pages in i.cap.018 which is supported by the upstream Kubernetes </w:t>
      </w:r>
      <w:hyperlink r:id="rId227">
        <w:r>
          <w:rPr>
            <w:rStyle w:val="Hyperlink"/>
          </w:rPr>
          <w:t>[38]</w:t>
        </w:r>
      </w:hyperlink>
      <w:r>
        <w:t>.</w:t>
      </w:r>
    </w:p>
    <w:p w14:paraId="163A0C3B" w14:textId="77777777" w:rsidR="00994B9F" w:rsidRDefault="00994B9F" w:rsidP="00994B9F">
      <w:pPr>
        <w:pStyle w:val="BodyText"/>
      </w:pPr>
      <w:r>
        <w:t>For the correct mapping of huge pages to scheduled pods, both need to have huge pages enabled in the operating system (configured in kernel and mounted with the correct permissions), as well as kubelet configuration. Multiple sizes of huge pages can be enabled, such as 2 MiB and 1 GiB.</w:t>
      </w:r>
    </w:p>
    <w:p w14:paraId="4BF3FE23" w14:textId="77777777" w:rsidR="00994B9F" w:rsidRDefault="00994B9F" w:rsidP="00994B9F">
      <w:pPr>
        <w:pStyle w:val="BodyText"/>
      </w:pPr>
      <w:r>
        <w:t xml:space="preserve">For some applications, huge pages should be allocated to account for consideration of the underlying hardware topology. The Memory Manager </w:t>
      </w:r>
      <w:hyperlink r:id="rId228">
        <w:r>
          <w:rPr>
            <w:rStyle w:val="Hyperlink"/>
          </w:rPr>
          <w:t>[39]</w:t>
        </w:r>
      </w:hyperlink>
      <w:r>
        <w:t xml:space="preserve"> allows the feature guaranteed memory and huge pages allocation for pods in the Guaranteed QoS class. The Memory Manager feeds the Topology Manager with hints for the most suitable NUMA affinity.</w:t>
      </w:r>
    </w:p>
    <w:p w14:paraId="6A696239" w14:textId="77777777" w:rsidR="00994B9F" w:rsidRDefault="00994B9F" w:rsidP="00994B9F">
      <w:pPr>
        <w:pStyle w:val="Heading4"/>
      </w:pPr>
      <w:bookmarkStart w:id="71" w:name="hardware-topology-management"/>
      <w:r>
        <w:t>Hardware Topology Management</w:t>
      </w:r>
      <w:bookmarkEnd w:id="71"/>
    </w:p>
    <w:p w14:paraId="67EA18EB" w14:textId="77777777" w:rsidR="00994B9F" w:rsidRDefault="00994B9F" w:rsidP="00994B9F">
      <w:r>
        <w:t>NUMA nodes are defined as server system architecture divisions of CPU sockets. Scheduling pods across NUMA boundaries can result in lower performance and higher latencies. This could be an issue for applications that require optimizations of CPU isolation, memory, and device locality.</w:t>
      </w:r>
    </w:p>
    <w:p w14:paraId="1ACAE503" w14:textId="77777777" w:rsidR="00994B9F" w:rsidRDefault="00994B9F" w:rsidP="00994B9F">
      <w:pPr>
        <w:pStyle w:val="BodyText"/>
      </w:pPr>
      <w:r>
        <w:t xml:space="preserve">Kubernetes supports Topology policy per node </w:t>
      </w:r>
      <w:hyperlink r:id="rId229">
        <w:r>
          <w:rPr>
            <w:rStyle w:val="Hyperlink"/>
          </w:rPr>
          <w:t>[40]</w:t>
        </w:r>
      </w:hyperlink>
      <w:r>
        <w:t xml:space="preserve">. The Topology Manager receives topology information from Hint Providers which identify NUMA nodes and preferred scheduling. In the case of the pod with a Guaranteed QoS class having integer CPU requests, the static CPU </w:t>
      </w:r>
      <w:r>
        <w:lastRenderedPageBreak/>
        <w:t>Manager policy returns topology hints relating to the exclusive CPU. The Device Manager provides hints for the requested device.</w:t>
      </w:r>
    </w:p>
    <w:p w14:paraId="74C05E4E" w14:textId="77777777" w:rsidR="00994B9F" w:rsidRDefault="00994B9F" w:rsidP="00994B9F">
      <w:pPr>
        <w:pStyle w:val="BodyText"/>
      </w:pPr>
      <w:r>
        <w:t>If memory or huge pages are not considered by the Topology Manager, it can be done by the operating system providing best-effort local page allocation for containers, if there is sufficient free local memory on the node, or with a Control Groups (cgroups) cpuset subsystem that can isolate memory to a single NUMA node.</w:t>
      </w:r>
    </w:p>
    <w:p w14:paraId="12EEDBB6" w14:textId="77777777" w:rsidR="00994B9F" w:rsidRDefault="00994B9F" w:rsidP="00994B9F">
      <w:pPr>
        <w:pStyle w:val="Heading4"/>
      </w:pPr>
      <w:bookmarkStart w:id="72" w:name="node-feature-discovery"/>
      <w:r>
        <w:t>Node Feature Discovery</w:t>
      </w:r>
      <w:bookmarkEnd w:id="72"/>
    </w:p>
    <w:p w14:paraId="706F94E1" w14:textId="77777777" w:rsidR="00994B9F" w:rsidRDefault="00994B9F" w:rsidP="00994B9F">
      <w:r>
        <w:t xml:space="preserve">Node Feature Discovery </w:t>
      </w:r>
      <w:hyperlink r:id="rId230">
        <w:r>
          <w:rPr>
            <w:rStyle w:val="Hyperlink"/>
          </w:rPr>
          <w:t>[41]</w:t>
        </w:r>
      </w:hyperlink>
      <w:r>
        <w:t xml:space="preserve"> (NFD) can run on every node as a daemon or as a job. NFD detects the hardware and software capabilities of each node and then advertises those capabilities as node labels. Those node labels can be used in scheduling pods by using the Node Selector or Node Affinity for pods that require such capabilities.</w:t>
      </w:r>
    </w:p>
    <w:p w14:paraId="03AF6BAF" w14:textId="77777777" w:rsidR="00994B9F" w:rsidRDefault="00994B9F" w:rsidP="00994B9F">
      <w:pPr>
        <w:pStyle w:val="Heading4"/>
      </w:pPr>
      <w:bookmarkStart w:id="73" w:name="device-plugin-framework"/>
      <w:r>
        <w:t>Device Plugin Framework</w:t>
      </w:r>
      <w:bookmarkEnd w:id="73"/>
    </w:p>
    <w:p w14:paraId="7BC2DA6F" w14:textId="77777777" w:rsidR="00994B9F" w:rsidRDefault="00994B9F" w:rsidP="00994B9F">
      <w:r>
        <w:t xml:space="preserve">Device Plugin Framework </w:t>
      </w:r>
      <w:hyperlink r:id="rId231">
        <w:r>
          <w:rPr>
            <w:rStyle w:val="Hyperlink"/>
          </w:rPr>
          <w:t>[42]</w:t>
        </w:r>
      </w:hyperlink>
      <w:r>
        <w:t xml:space="preserve"> advertises device hardware resources to kubelet, with which vendors can implement plugins for devices that may require vendor-specific activation and lifecycle management, and securely maps these devices to the containers.</w:t>
      </w:r>
    </w:p>
    <w:p w14:paraId="7D42C78F" w14:textId="77777777" w:rsidR="00994B9F" w:rsidRDefault="00994B9F" w:rsidP="00994B9F">
      <w:pPr>
        <w:pStyle w:val="BodyText"/>
      </w:pPr>
      <w:r>
        <w:t>The figure Device Plugin Operation below shows in four steps how device plugins operate on a Kubernetes node:</w:t>
      </w:r>
    </w:p>
    <w:p w14:paraId="05EEC73E" w14:textId="77777777" w:rsidR="00994B9F" w:rsidRDefault="00994B9F" w:rsidP="00994B9F">
      <w:pPr>
        <w:numPr>
          <w:ilvl w:val="0"/>
          <w:numId w:val="29"/>
        </w:numPr>
      </w:pPr>
      <w:r>
        <w:t xml:space="preserve">1: During setup, the cluster administrator (more in </w:t>
      </w:r>
      <w:hyperlink w:anchor="operator-pattern">
        <w:r>
          <w:rPr>
            <w:rStyle w:val="Hyperlink"/>
          </w:rPr>
          <w:t>Operator Pattern</w:t>
        </w:r>
      </w:hyperlink>
      <w:r>
        <w:t xml:space="preserve">) knows or discovers (as per </w:t>
      </w:r>
      <w:hyperlink w:anchor="node-feature-discovery">
        <w:r>
          <w:rPr>
            <w:rStyle w:val="Hyperlink"/>
          </w:rPr>
          <w:t>Node Feature Discovery</w:t>
        </w:r>
      </w:hyperlink>
      <w:r>
        <w:t>) what kind of devices are present on the different nodes, selects which devices to enable, and deploys the associated device plugins.</w:t>
      </w:r>
    </w:p>
    <w:p w14:paraId="345E469A" w14:textId="77777777" w:rsidR="00994B9F" w:rsidRDefault="00994B9F" w:rsidP="00994B9F">
      <w:pPr>
        <w:numPr>
          <w:ilvl w:val="0"/>
          <w:numId w:val="29"/>
        </w:numPr>
      </w:pPr>
      <w:r>
        <w:t>2: The plugin reports the devices it found on the node to the Kubelet device manager and starts its gRPC server to monitor the devices.</w:t>
      </w:r>
    </w:p>
    <w:p w14:paraId="1FC75AD0" w14:textId="77777777" w:rsidR="00994B9F" w:rsidRDefault="00994B9F" w:rsidP="00994B9F">
      <w:pPr>
        <w:numPr>
          <w:ilvl w:val="0"/>
          <w:numId w:val="29"/>
        </w:numPr>
      </w:pPr>
      <w:r>
        <w:t>3: The user submits a pod specification (workload manifest file) requesting a certain type of device.</w:t>
      </w:r>
    </w:p>
    <w:p w14:paraId="3DF3A160" w14:textId="77777777" w:rsidR="00994B9F" w:rsidRDefault="00994B9F" w:rsidP="00994B9F">
      <w:pPr>
        <w:numPr>
          <w:ilvl w:val="0"/>
          <w:numId w:val="29"/>
        </w:numPr>
      </w:pPr>
      <w:r>
        <w:t>4: The scheduler determines a suitable node based on device availability and the local kubelet assigns a specific device to the pod's containers.</w:t>
      </w:r>
    </w:p>
    <w:p w14:paraId="4682A21D" w14:textId="77777777" w:rsidR="00994B9F" w:rsidRDefault="00994B9F" w:rsidP="00994B9F">
      <w:bookmarkStart w:id="74" w:name="Device_Plugin_Operation"/>
      <w:r>
        <w:rPr>
          <w:noProof/>
        </w:rPr>
        <w:drawing>
          <wp:inline distT="0" distB="0" distL="0" distR="0" wp14:anchorId="4FDA7FC7" wp14:editId="0C64D129">
            <wp:extent cx="5727700" cy="2906831"/>
            <wp:effectExtent l="0" t="0" r="0" b="0"/>
            <wp:docPr id="453804784" name="Picture" descr="Device Plugin Operation"/>
            <wp:cNvGraphicFramePr/>
            <a:graphic xmlns:a="http://schemas.openxmlformats.org/drawingml/2006/main">
              <a:graphicData uri="http://schemas.openxmlformats.org/drawingml/2006/picture">
                <pic:pic xmlns:pic="http://schemas.openxmlformats.org/drawingml/2006/picture">
                  <pic:nvPicPr>
                    <pic:cNvPr id="0" name="Picture" descr="figures/Ch3_Figure_Device_Plugin_operation.png"/>
                    <pic:cNvPicPr>
                      <a:picLocks noChangeAspect="1" noChangeArrowheads="1"/>
                    </pic:cNvPicPr>
                  </pic:nvPicPr>
                  <pic:blipFill>
                    <a:blip r:embed="rId232"/>
                    <a:stretch>
                      <a:fillRect/>
                    </a:stretch>
                  </pic:blipFill>
                  <pic:spPr bwMode="auto">
                    <a:xfrm>
                      <a:off x="0" y="0"/>
                      <a:ext cx="5727700" cy="2906831"/>
                    </a:xfrm>
                    <a:prstGeom prst="rect">
                      <a:avLst/>
                    </a:prstGeom>
                    <a:noFill/>
                    <a:ln w="9525">
                      <a:noFill/>
                      <a:headEnd/>
                      <a:tailEnd/>
                    </a:ln>
                  </pic:spPr>
                </pic:pic>
              </a:graphicData>
            </a:graphic>
          </wp:inline>
        </w:drawing>
      </w:r>
      <w:bookmarkEnd w:id="74"/>
    </w:p>
    <w:p w14:paraId="1C91FBE4" w14:textId="77777777" w:rsidR="00994B9F" w:rsidRDefault="00994B9F" w:rsidP="00994B9F">
      <w:r>
        <w:t>Device Plugin Operation</w:t>
      </w:r>
    </w:p>
    <w:p w14:paraId="27792D00" w14:textId="77777777" w:rsidR="00994B9F" w:rsidRDefault="00994B9F" w:rsidP="00994B9F">
      <w:pPr>
        <w:pStyle w:val="BodyText"/>
      </w:pPr>
      <w:r>
        <w:t xml:space="preserve">An example of an often-used device plugin is the SR-IOV Network Device Plugin </w:t>
      </w:r>
      <w:hyperlink r:id="rId233">
        <w:r>
          <w:rPr>
            <w:rStyle w:val="Hyperlink"/>
          </w:rPr>
          <w:t>[43]</w:t>
        </w:r>
      </w:hyperlink>
      <w:r>
        <w:t xml:space="preserve">. The SR-IOV Network Device Plugin discovers and advertises SR-IOV Virtual Functions (VFs) </w:t>
      </w:r>
      <w:r>
        <w:lastRenderedPageBreak/>
        <w:t xml:space="preserve">available on a Kubernetes node, and is used to map VFs to scheduled pods. To use it, an SR-IOV CNI is required. A CNI multiplexer plugin (such as Multus CNI </w:t>
      </w:r>
      <w:hyperlink r:id="rId234">
        <w:r>
          <w:rPr>
            <w:rStyle w:val="Hyperlink"/>
          </w:rPr>
          <w:t>[182]</w:t>
        </w:r>
      </w:hyperlink>
      <w:r>
        <w:t>) is also required to provision additional secondary network interfaces for VFs (beyond the primary network interface). During pod creation, the SR-IOV CNI allocates an SR-IOV VF to a pod’s network namespace using the VF information given by the meta plugin, and on pod deletion releases the VF from the pod.</w:t>
      </w:r>
    </w:p>
    <w:p w14:paraId="6EC0244D" w14:textId="77777777" w:rsidR="00994B9F" w:rsidRDefault="00994B9F" w:rsidP="00994B9F">
      <w:pPr>
        <w:pStyle w:val="BodyText"/>
      </w:pPr>
      <w:r>
        <w:t>With the Device Health in Pod Status feature, introduced in Kubernetes 1.31, Device Plugins can expose device health information in the allocatedResourcesStatus field of the Pod status. This enhancement allows device plugins to communicate the health of allocated devices, enabling the kubelet and cluster operators to identify and respond to device failures more effectively. Feature gate DeviceHealth must be enabled to use this capability. Telecom workloads can benefit from improved reliability by leveraging this feature to monitor the health of critical hardware accelerators and ensure continuous service availability.</w:t>
      </w:r>
    </w:p>
    <w:p w14:paraId="5C3D8CDD" w14:textId="77777777" w:rsidR="00994B9F" w:rsidRDefault="00994B9F" w:rsidP="00994B9F">
      <w:pPr>
        <w:pStyle w:val="Heading4"/>
      </w:pPr>
      <w:bookmarkStart w:id="75" w:name="hardware-acceleration"/>
      <w:r>
        <w:t>Hardware Acceleration</w:t>
      </w:r>
      <w:bookmarkEnd w:id="75"/>
    </w:p>
    <w:p w14:paraId="4051F3E5" w14:textId="77777777" w:rsidR="00994B9F" w:rsidRDefault="00994B9F" w:rsidP="00994B9F">
      <w:r>
        <w:t xml:space="preserve">Hardware Acceleration Abstraction in RM </w:t>
      </w:r>
      <w:hyperlink w:anchor="references">
        <w:r>
          <w:rPr>
            <w:rStyle w:val="Hyperlink"/>
          </w:rPr>
          <w:t>[1]</w:t>
        </w:r>
      </w:hyperlink>
      <w:r>
        <w:t xml:space="preserve"> describes types of hardware acceleration (CPU instructions, Fixed function accelerators, Firmware-programmable adapters, SmartNICs and SmartSwitches), and usage for Infrastructure Level Acceleration and Application Level Acceleration.</w:t>
      </w:r>
    </w:p>
    <w:p w14:paraId="23066A77" w14:textId="77777777" w:rsidR="00994B9F" w:rsidRDefault="00994B9F" w:rsidP="00994B9F">
      <w:pPr>
        <w:pStyle w:val="BodyText"/>
      </w:pPr>
      <w:r>
        <w:t>Scheduling pods that require, or prefer to run on, nodes with hardware accelerators depend on the type of accelerator used:</w:t>
      </w:r>
    </w:p>
    <w:p w14:paraId="482F1BA4" w14:textId="77777777" w:rsidR="00994B9F" w:rsidRDefault="00994B9F" w:rsidP="00994B9F">
      <w:pPr>
        <w:numPr>
          <w:ilvl w:val="0"/>
          <w:numId w:val="29"/>
        </w:numPr>
      </w:pPr>
      <w:r>
        <w:t>CPU instruction sets can be found with Node Feature Discovery</w:t>
      </w:r>
    </w:p>
    <w:p w14:paraId="52443633" w14:textId="77777777" w:rsidR="00994B9F" w:rsidRDefault="00994B9F" w:rsidP="00994B9F">
      <w:pPr>
        <w:numPr>
          <w:ilvl w:val="0"/>
          <w:numId w:val="29"/>
        </w:numPr>
      </w:pPr>
      <w:r>
        <w:t>Fixed-function accelerators, Firmware-programmable network adapters, and SmartNICs can be found and mapped to pods by using Device Plugin.</w:t>
      </w:r>
    </w:p>
    <w:p w14:paraId="1DE01148" w14:textId="77777777" w:rsidR="00994B9F" w:rsidRDefault="00994B9F" w:rsidP="00994B9F">
      <w:pPr>
        <w:pStyle w:val="Heading4"/>
      </w:pPr>
      <w:bookmarkStart w:id="76" w:name="Xaf0232c7d5b943c6b9007d932d82145079f206e"/>
      <w:r>
        <w:t>Scheduling Pods with Non-resilient Applications</w:t>
      </w:r>
      <w:bookmarkEnd w:id="76"/>
    </w:p>
    <w:p w14:paraId="3803A6F6" w14:textId="77777777" w:rsidR="00994B9F" w:rsidRDefault="00994B9F" w:rsidP="00994B9F">
      <w:r>
        <w:t>Non-resilient applications are sensitive to platform impairments on Compute-like pausing CPU cycles (for example, because of the OS scheduler) or Networking-like packet drops, reordering, or latencies. Such applications need to be carefully scheduled on nodes and preferably still decoupled from the infrastructure details of those nodes.</w:t>
      </w:r>
    </w:p>
    <w:p w14:paraId="7F2900DB" w14:textId="77777777" w:rsidR="00994B9F" w:rsidRDefault="00994B9F" w:rsidP="00994B9F">
      <w:pPr>
        <w:pStyle w:val="TableCaption"/>
      </w:pPr>
      <w:r>
        <w:t>Categories of applications, requirements for scheduling pods and Kubernetes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Categories of applications, requirements for scheduling pods and Kubernetes features"/>
      </w:tblPr>
      <w:tblGrid>
        <w:gridCol w:w="559"/>
        <w:gridCol w:w="1448"/>
        <w:gridCol w:w="1448"/>
        <w:gridCol w:w="2414"/>
        <w:gridCol w:w="3147"/>
      </w:tblGrid>
      <w:tr w:rsidR="00994B9F" w14:paraId="78E51176" w14:textId="77777777" w:rsidTr="00490E04">
        <w:tc>
          <w:tcPr>
            <w:tcW w:w="0" w:type="auto"/>
            <w:shd w:val="clear" w:color="auto" w:fill="C00000"/>
            <w:vAlign w:val="bottom"/>
          </w:tcPr>
          <w:p w14:paraId="6312DB6D" w14:textId="77777777" w:rsidR="00994B9F" w:rsidRDefault="00994B9F" w:rsidP="00D12965">
            <w:pPr>
              <w:jc w:val="left"/>
            </w:pPr>
            <w:r>
              <w:t>No.</w:t>
            </w:r>
          </w:p>
        </w:tc>
        <w:tc>
          <w:tcPr>
            <w:tcW w:w="0" w:type="auto"/>
            <w:shd w:val="clear" w:color="auto" w:fill="C00000"/>
            <w:vAlign w:val="bottom"/>
          </w:tcPr>
          <w:p w14:paraId="6578C6D4" w14:textId="77777777" w:rsidR="00994B9F" w:rsidRDefault="00994B9F" w:rsidP="00D12965">
            <w:pPr>
              <w:jc w:val="left"/>
            </w:pPr>
            <w:r>
              <w:t>Intensive on</w:t>
            </w:r>
          </w:p>
        </w:tc>
        <w:tc>
          <w:tcPr>
            <w:tcW w:w="0" w:type="auto"/>
            <w:shd w:val="clear" w:color="auto" w:fill="C00000"/>
            <w:vAlign w:val="bottom"/>
          </w:tcPr>
          <w:p w14:paraId="657091DF" w14:textId="77777777" w:rsidR="00994B9F" w:rsidRDefault="00994B9F" w:rsidP="00D12965">
            <w:pPr>
              <w:jc w:val="left"/>
            </w:pPr>
            <w:r>
              <w:t>Not intensive on</w:t>
            </w:r>
          </w:p>
        </w:tc>
        <w:tc>
          <w:tcPr>
            <w:tcW w:w="0" w:type="auto"/>
            <w:shd w:val="clear" w:color="auto" w:fill="C00000"/>
            <w:vAlign w:val="bottom"/>
          </w:tcPr>
          <w:p w14:paraId="2A991691" w14:textId="77777777" w:rsidR="00994B9F" w:rsidRDefault="00994B9F" w:rsidP="00D12965">
            <w:pPr>
              <w:jc w:val="left"/>
            </w:pPr>
            <w:r>
              <w:t>Using hardware acceleration</w:t>
            </w:r>
          </w:p>
        </w:tc>
        <w:tc>
          <w:tcPr>
            <w:tcW w:w="0" w:type="auto"/>
            <w:shd w:val="clear" w:color="auto" w:fill="C00000"/>
            <w:vAlign w:val="bottom"/>
          </w:tcPr>
          <w:p w14:paraId="4E038A7F" w14:textId="77777777" w:rsidR="00994B9F" w:rsidRDefault="00994B9F" w:rsidP="00D12965">
            <w:pPr>
              <w:jc w:val="left"/>
            </w:pPr>
            <w:r>
              <w:t>Requirements for optimised pod scheduling</w:t>
            </w:r>
          </w:p>
        </w:tc>
      </w:tr>
      <w:tr w:rsidR="00994B9F" w14:paraId="6E293611" w14:textId="77777777" w:rsidTr="00D12965">
        <w:tc>
          <w:tcPr>
            <w:tcW w:w="0" w:type="auto"/>
          </w:tcPr>
          <w:p w14:paraId="06DBC838" w14:textId="77777777" w:rsidR="00994B9F" w:rsidRDefault="00994B9F" w:rsidP="00D12965">
            <w:pPr>
              <w:jc w:val="left"/>
            </w:pPr>
            <w:r>
              <w:t>1</w:t>
            </w:r>
          </w:p>
        </w:tc>
        <w:tc>
          <w:tcPr>
            <w:tcW w:w="0" w:type="auto"/>
          </w:tcPr>
          <w:p w14:paraId="389CB2A2" w14:textId="77777777" w:rsidR="00994B9F" w:rsidRDefault="00994B9F" w:rsidP="00D12965">
            <w:pPr>
              <w:jc w:val="left"/>
            </w:pPr>
            <w:r>
              <w:t>Compute</w:t>
            </w:r>
          </w:p>
        </w:tc>
        <w:tc>
          <w:tcPr>
            <w:tcW w:w="0" w:type="auto"/>
          </w:tcPr>
          <w:p w14:paraId="6E7DC3B8" w14:textId="77777777" w:rsidR="00994B9F" w:rsidRDefault="00994B9F" w:rsidP="00D12965">
            <w:pPr>
              <w:jc w:val="left"/>
            </w:pPr>
            <w:r>
              <w:t>Networking (dataplane)</w:t>
            </w:r>
          </w:p>
        </w:tc>
        <w:tc>
          <w:tcPr>
            <w:tcW w:w="0" w:type="auto"/>
          </w:tcPr>
          <w:p w14:paraId="69CA65FF" w14:textId="77777777" w:rsidR="00994B9F" w:rsidRDefault="00994B9F" w:rsidP="00D12965">
            <w:pPr>
              <w:jc w:val="left"/>
            </w:pPr>
            <w:r>
              <w:t>No</w:t>
            </w:r>
          </w:p>
        </w:tc>
        <w:tc>
          <w:tcPr>
            <w:tcW w:w="0" w:type="auto"/>
          </w:tcPr>
          <w:p w14:paraId="14B7E718" w14:textId="77777777" w:rsidR="00994B9F" w:rsidRDefault="00994B9F" w:rsidP="00D12965">
            <w:pPr>
              <w:jc w:val="left"/>
            </w:pPr>
            <w:r>
              <w:t>CPU Manager</w:t>
            </w:r>
          </w:p>
        </w:tc>
      </w:tr>
      <w:tr w:rsidR="00994B9F" w14:paraId="1CA274F7" w14:textId="77777777" w:rsidTr="00D12965">
        <w:tc>
          <w:tcPr>
            <w:tcW w:w="0" w:type="auto"/>
          </w:tcPr>
          <w:p w14:paraId="3E0C2CC7" w14:textId="77777777" w:rsidR="00994B9F" w:rsidRDefault="00994B9F" w:rsidP="00D12965">
            <w:pPr>
              <w:jc w:val="left"/>
            </w:pPr>
            <w:r>
              <w:t>2</w:t>
            </w:r>
          </w:p>
        </w:tc>
        <w:tc>
          <w:tcPr>
            <w:tcW w:w="0" w:type="auto"/>
          </w:tcPr>
          <w:p w14:paraId="741E98D8" w14:textId="77777777" w:rsidR="00994B9F" w:rsidRDefault="00994B9F" w:rsidP="00D12965">
            <w:pPr>
              <w:jc w:val="left"/>
            </w:pPr>
            <w:r>
              <w:t>Compute</w:t>
            </w:r>
          </w:p>
        </w:tc>
        <w:tc>
          <w:tcPr>
            <w:tcW w:w="0" w:type="auto"/>
          </w:tcPr>
          <w:p w14:paraId="54DA8C68" w14:textId="77777777" w:rsidR="00994B9F" w:rsidRDefault="00994B9F" w:rsidP="00D12965">
            <w:pPr>
              <w:jc w:val="left"/>
            </w:pPr>
            <w:r>
              <w:t>Networking (dataplane)</w:t>
            </w:r>
          </w:p>
        </w:tc>
        <w:tc>
          <w:tcPr>
            <w:tcW w:w="0" w:type="auto"/>
          </w:tcPr>
          <w:p w14:paraId="5F494806" w14:textId="77777777" w:rsidR="00994B9F" w:rsidRDefault="00994B9F" w:rsidP="00D12965">
            <w:pPr>
              <w:jc w:val="left"/>
            </w:pPr>
            <w:r>
              <w:t>CPU instructions</w:t>
            </w:r>
          </w:p>
        </w:tc>
        <w:tc>
          <w:tcPr>
            <w:tcW w:w="0" w:type="auto"/>
          </w:tcPr>
          <w:p w14:paraId="195CEAA5" w14:textId="77777777" w:rsidR="00994B9F" w:rsidRDefault="00994B9F" w:rsidP="00D12965">
            <w:pPr>
              <w:jc w:val="left"/>
            </w:pPr>
            <w:r>
              <w:t>CPU Manager, NFD</w:t>
            </w:r>
          </w:p>
        </w:tc>
      </w:tr>
      <w:tr w:rsidR="00994B9F" w14:paraId="2CCD6520" w14:textId="77777777" w:rsidTr="00D12965">
        <w:tc>
          <w:tcPr>
            <w:tcW w:w="0" w:type="auto"/>
          </w:tcPr>
          <w:p w14:paraId="1F6DE3FA" w14:textId="77777777" w:rsidR="00994B9F" w:rsidRDefault="00994B9F" w:rsidP="00D12965">
            <w:pPr>
              <w:jc w:val="left"/>
            </w:pPr>
            <w:r>
              <w:t>3</w:t>
            </w:r>
          </w:p>
        </w:tc>
        <w:tc>
          <w:tcPr>
            <w:tcW w:w="0" w:type="auto"/>
          </w:tcPr>
          <w:p w14:paraId="55CFA2CB" w14:textId="77777777" w:rsidR="00994B9F" w:rsidRDefault="00994B9F" w:rsidP="00D12965">
            <w:pPr>
              <w:jc w:val="left"/>
            </w:pPr>
            <w:r>
              <w:t>Compute</w:t>
            </w:r>
          </w:p>
        </w:tc>
        <w:tc>
          <w:tcPr>
            <w:tcW w:w="0" w:type="auto"/>
          </w:tcPr>
          <w:p w14:paraId="19A52FB3" w14:textId="77777777" w:rsidR="00994B9F" w:rsidRDefault="00994B9F" w:rsidP="00D12965">
            <w:pPr>
              <w:jc w:val="left"/>
            </w:pPr>
            <w:r>
              <w:t>Networking (dataplane)</w:t>
            </w:r>
          </w:p>
        </w:tc>
        <w:tc>
          <w:tcPr>
            <w:tcW w:w="0" w:type="auto"/>
          </w:tcPr>
          <w:p w14:paraId="7123935B" w14:textId="77777777" w:rsidR="00994B9F" w:rsidRDefault="00994B9F" w:rsidP="00D12965">
            <w:pPr>
              <w:jc w:val="left"/>
            </w:pPr>
            <w:r>
              <w:t>Fixed-function acceleration, Firmware-programmable network adapters, or SmartNICs</w:t>
            </w:r>
          </w:p>
        </w:tc>
        <w:tc>
          <w:tcPr>
            <w:tcW w:w="0" w:type="auto"/>
          </w:tcPr>
          <w:p w14:paraId="7CD90623" w14:textId="77777777" w:rsidR="00994B9F" w:rsidRDefault="00994B9F" w:rsidP="00D12965">
            <w:pPr>
              <w:jc w:val="left"/>
            </w:pPr>
            <w:r>
              <w:t>CPU Manager, Device Plugin</w:t>
            </w:r>
          </w:p>
        </w:tc>
      </w:tr>
      <w:tr w:rsidR="00994B9F" w14:paraId="1670CE0A" w14:textId="77777777" w:rsidTr="00D12965">
        <w:tc>
          <w:tcPr>
            <w:tcW w:w="0" w:type="auto"/>
          </w:tcPr>
          <w:p w14:paraId="5EAD5291" w14:textId="77777777" w:rsidR="00994B9F" w:rsidRDefault="00994B9F" w:rsidP="00D12965">
            <w:pPr>
              <w:jc w:val="left"/>
            </w:pPr>
            <w:r>
              <w:t>4</w:t>
            </w:r>
          </w:p>
        </w:tc>
        <w:tc>
          <w:tcPr>
            <w:tcW w:w="0" w:type="auto"/>
          </w:tcPr>
          <w:p w14:paraId="3A456BA1" w14:textId="77777777" w:rsidR="00994B9F" w:rsidRDefault="00994B9F" w:rsidP="00D12965">
            <w:pPr>
              <w:jc w:val="left"/>
            </w:pPr>
            <w:r>
              <w:t>Networking (dataplane)</w:t>
            </w:r>
          </w:p>
        </w:tc>
        <w:tc>
          <w:tcPr>
            <w:tcW w:w="0" w:type="auto"/>
          </w:tcPr>
          <w:p w14:paraId="143EC8FF" w14:textId="77777777" w:rsidR="00994B9F" w:rsidRDefault="00994B9F" w:rsidP="00D12965"/>
        </w:tc>
        <w:tc>
          <w:tcPr>
            <w:tcW w:w="0" w:type="auto"/>
          </w:tcPr>
          <w:p w14:paraId="47B19961" w14:textId="77777777" w:rsidR="00994B9F" w:rsidRDefault="00994B9F" w:rsidP="00D12965">
            <w:pPr>
              <w:jc w:val="left"/>
            </w:pPr>
            <w:r>
              <w:t xml:space="preserve">No, or Fixed function acceleration, Firmware- </w:t>
            </w:r>
            <w:r>
              <w:lastRenderedPageBreak/>
              <w:t>programmable network adapters or SmartNICs</w:t>
            </w:r>
          </w:p>
        </w:tc>
        <w:tc>
          <w:tcPr>
            <w:tcW w:w="0" w:type="auto"/>
          </w:tcPr>
          <w:p w14:paraId="035607AB" w14:textId="77777777" w:rsidR="00994B9F" w:rsidRDefault="00994B9F" w:rsidP="00D12965">
            <w:pPr>
              <w:jc w:val="left"/>
            </w:pPr>
            <w:r>
              <w:lastRenderedPageBreak/>
              <w:t xml:space="preserve">Huge pages (for DPDK-based applications); CPU Manager with configuration for isolcpus </w:t>
            </w:r>
            <w:r>
              <w:lastRenderedPageBreak/>
              <w:t>and SMT (if supported); Multiple interfaces; NUMA topology; Device Plugin</w:t>
            </w:r>
          </w:p>
        </w:tc>
      </w:tr>
      <w:tr w:rsidR="00994B9F" w14:paraId="017F4156" w14:textId="77777777" w:rsidTr="00D12965">
        <w:tc>
          <w:tcPr>
            <w:tcW w:w="0" w:type="auto"/>
          </w:tcPr>
          <w:p w14:paraId="009D21D7" w14:textId="77777777" w:rsidR="00994B9F" w:rsidRDefault="00994B9F" w:rsidP="00D12965">
            <w:pPr>
              <w:jc w:val="left"/>
            </w:pPr>
            <w:r>
              <w:lastRenderedPageBreak/>
              <w:t>5</w:t>
            </w:r>
          </w:p>
        </w:tc>
        <w:tc>
          <w:tcPr>
            <w:tcW w:w="0" w:type="auto"/>
          </w:tcPr>
          <w:p w14:paraId="2727DE2B" w14:textId="77777777" w:rsidR="00994B9F" w:rsidRDefault="00994B9F" w:rsidP="00D12965">
            <w:pPr>
              <w:jc w:val="left"/>
            </w:pPr>
            <w:r>
              <w:t>Networking (dataplane)</w:t>
            </w:r>
          </w:p>
        </w:tc>
        <w:tc>
          <w:tcPr>
            <w:tcW w:w="0" w:type="auto"/>
          </w:tcPr>
          <w:p w14:paraId="3F82DFC7" w14:textId="77777777" w:rsidR="00994B9F" w:rsidRDefault="00994B9F" w:rsidP="00D12965"/>
        </w:tc>
        <w:tc>
          <w:tcPr>
            <w:tcW w:w="0" w:type="auto"/>
          </w:tcPr>
          <w:p w14:paraId="1ACFB790" w14:textId="77777777" w:rsidR="00994B9F" w:rsidRDefault="00994B9F" w:rsidP="00D12965">
            <w:pPr>
              <w:jc w:val="left"/>
            </w:pPr>
            <w:r>
              <w:t>CPU instructions</w:t>
            </w:r>
          </w:p>
        </w:tc>
        <w:tc>
          <w:tcPr>
            <w:tcW w:w="0" w:type="auto"/>
          </w:tcPr>
          <w:p w14:paraId="2DC1DE70" w14:textId="77777777" w:rsidR="00994B9F" w:rsidRDefault="00994B9F" w:rsidP="00D12965">
            <w:pPr>
              <w:jc w:val="left"/>
            </w:pPr>
            <w:r>
              <w:t>Huge pages (for DPDK-based applications); CPU Manager with configuration for isolcpus and SMT (if supported); Multiple interfaces; NUMA topology; Device Plugin; NFD</w:t>
            </w:r>
          </w:p>
        </w:tc>
      </w:tr>
    </w:tbl>
    <w:p w14:paraId="09FA4122" w14:textId="77777777" w:rsidR="00994B9F" w:rsidRDefault="00994B9F" w:rsidP="00994B9F">
      <w:pPr>
        <w:pStyle w:val="Heading4"/>
      </w:pPr>
      <w:bookmarkStart w:id="77" w:name="virtual-machine-based-clusters"/>
      <w:r>
        <w:t>Virtual Machine-based Clusters</w:t>
      </w:r>
      <w:bookmarkEnd w:id="77"/>
    </w:p>
    <w:p w14:paraId="60A1745E" w14:textId="77777777" w:rsidR="00994B9F" w:rsidRDefault="00994B9F" w:rsidP="00994B9F">
      <w:r>
        <w:t>Kubernetes clusters can implement worker nodes with "bare metal" servers (running Container Runtime on Linux host Operating Systems) or with virtual machines (VMs, running on a hypervisor).</w:t>
      </w:r>
    </w:p>
    <w:p w14:paraId="2CFA1646" w14:textId="77777777" w:rsidR="00994B9F" w:rsidRDefault="00994B9F" w:rsidP="00994B9F">
      <w:pPr>
        <w:pStyle w:val="BodyText"/>
      </w:pPr>
      <w:r>
        <w:t>When running in VMs, the following list of configurations shows what is needed for non-resilient applications:</w:t>
      </w:r>
    </w:p>
    <w:p w14:paraId="11354E9A" w14:textId="77777777" w:rsidR="00994B9F" w:rsidRDefault="00994B9F" w:rsidP="00994B9F">
      <w:pPr>
        <w:numPr>
          <w:ilvl w:val="0"/>
          <w:numId w:val="29"/>
        </w:numPr>
      </w:pPr>
      <w:r>
        <w:t>CPU Manager managing vCPUs that the hypervisor provides to the VMs.</w:t>
      </w:r>
    </w:p>
    <w:p w14:paraId="45153540" w14:textId="77777777" w:rsidR="00994B9F" w:rsidRDefault="00994B9F" w:rsidP="00994B9F">
      <w:pPr>
        <w:numPr>
          <w:ilvl w:val="0"/>
          <w:numId w:val="29"/>
        </w:numPr>
      </w:pPr>
      <w:r>
        <w:t>Huge pages enabled in the hypervisor, mapped to the VM, enabled in the guest OS, and mapped to the pod.</w:t>
      </w:r>
    </w:p>
    <w:p w14:paraId="59A8A0C8" w14:textId="77777777" w:rsidR="00994B9F" w:rsidRDefault="00994B9F" w:rsidP="00994B9F">
      <w:pPr>
        <w:numPr>
          <w:ilvl w:val="0"/>
          <w:numId w:val="29"/>
        </w:numPr>
      </w:pPr>
      <w:r>
        <w:t>Hardware Topology Management with NUMA enabled in the hypervisor, mapped into the VM, enabled in the guest OS, if needed, and mapped into the pod.</w:t>
      </w:r>
    </w:p>
    <w:p w14:paraId="352CEBE7" w14:textId="77777777" w:rsidR="00994B9F" w:rsidRDefault="00994B9F" w:rsidP="00994B9F">
      <w:pPr>
        <w:numPr>
          <w:ilvl w:val="0"/>
          <w:numId w:val="29"/>
        </w:numPr>
      </w:pPr>
      <w:r>
        <w:t>If Node Feature Discovery and Device Plugin Framework are required, the required CPU instructions must be enabled in the VM virtual hardware. The required devices must be virtualised in the hypervisor or passed through to the Node VM, and mapped into the pods.</w:t>
      </w:r>
    </w:p>
    <w:p w14:paraId="1762CF31" w14:textId="77777777" w:rsidR="00994B9F" w:rsidRDefault="00994B9F" w:rsidP="00994B9F">
      <w:pPr>
        <w:pStyle w:val="Heading4"/>
      </w:pPr>
      <w:bookmarkStart w:id="78" w:name="tls-certificate-management"/>
      <w:r>
        <w:t>TLS Certificate Management</w:t>
      </w:r>
      <w:bookmarkEnd w:id="78"/>
    </w:p>
    <w:p w14:paraId="44B34F36" w14:textId="77777777" w:rsidR="00994B9F" w:rsidRDefault="00994B9F" w:rsidP="00994B9F">
      <w:r>
        <w:t xml:space="preserve">Network functions (NFs) running in Kubernetes may require PKI TLS certificates for multiple purposes. For example, 3GPP TS 33.501 describes how Inter-NF communications must be secured using mutual TLS and OAuth. cert-manager </w:t>
      </w:r>
      <w:hyperlink r:id="rId235">
        <w:r>
          <w:rPr>
            <w:rStyle w:val="Hyperlink"/>
          </w:rPr>
          <w:t>[64]</w:t>
        </w:r>
      </w:hyperlink>
      <w:r>
        <w:t xml:space="preserve"> can automatically provision and manage TLS certificates in Kubernetes, in order for CNFs to use them for TLS communications. It can request PKI certificates from issuers, ensure the certificates are valid and up-to-date, and can renew them before their expiry. Network Functions that are deployed on Kubernetes clusters can delegate the lifecycle management of their certificates to cert-manager.</w:t>
      </w:r>
    </w:p>
    <w:p w14:paraId="2DF29E3D" w14:textId="77777777" w:rsidR="00994B9F" w:rsidRDefault="00994B9F" w:rsidP="00994B9F">
      <w:pPr>
        <w:pStyle w:val="BodyText"/>
      </w:pPr>
      <w:r>
        <w:t>Example lifecycle steps are listed below:</w:t>
      </w:r>
    </w:p>
    <w:p w14:paraId="4FAD58E9" w14:textId="77777777" w:rsidR="00994B9F" w:rsidRDefault="00994B9F" w:rsidP="00994B9F">
      <w:pPr>
        <w:numPr>
          <w:ilvl w:val="0"/>
          <w:numId w:val="30"/>
        </w:numPr>
      </w:pPr>
      <w:r>
        <w:t>On start-up, the CNF requests the certificate from cert-manager. The certificate parameters are specified using the Certificate Custom Resource Definition (CRD). The CRD includes details of the required X.509 fields and values, the issuing CA to be used, the lifetime, the renewal time, and the name of the K8s Secret resource where the certificate and private key should be stored. So the CNF just provides the intent (“what” the certificate should look like, “where” it should be stored, and “when” it should be renewed). The CNF does not need to be concerned with any aspect of “how” the certificate is obtained, since this is delegated to cert-manager. The certificate request can originate from any container in the CNF Pod- either the NFc “application”, or the service mesh (e.g. where deployed as a sidecar).</w:t>
      </w:r>
    </w:p>
    <w:p w14:paraId="4838B8D0" w14:textId="77777777" w:rsidR="00994B9F" w:rsidRDefault="00994B9F" w:rsidP="00994B9F">
      <w:pPr>
        <w:numPr>
          <w:ilvl w:val="0"/>
          <w:numId w:val="30"/>
        </w:numPr>
      </w:pPr>
      <w:r>
        <w:t xml:space="preserve">When it receives the certificate request, cert-manager will generate a new private key, then send a Certificate Signing Request (CSR) to the relevant issuing CA. The CA returns the signed certificate. One of the benefits of cert-manager is its “pluggable” architecture. </w:t>
      </w:r>
      <w:r>
        <w:lastRenderedPageBreak/>
        <w:t>It comes with built-in support for a number of issuing CA types and protocols, and developers can easily add support for new ones.</w:t>
      </w:r>
    </w:p>
    <w:p w14:paraId="4316D90E" w14:textId="77777777" w:rsidR="00994B9F" w:rsidRDefault="00994B9F" w:rsidP="00994B9F">
      <w:pPr>
        <w:numPr>
          <w:ilvl w:val="0"/>
          <w:numId w:val="30"/>
        </w:numPr>
      </w:pPr>
      <w:r>
        <w:t>Once the certificate is returned by the relevant issuing CA, cert-manager stores the private key and certificate as a K8s Secret (specifically using the built-in “kubernetes.io/tls” Secret type). The Secret name is taken from the Certificate CRD.</w:t>
      </w:r>
    </w:p>
    <w:p w14:paraId="5E91D197" w14:textId="77777777" w:rsidR="00994B9F" w:rsidRDefault="00994B9F" w:rsidP="00994B9F">
      <w:pPr>
        <w:numPr>
          <w:ilvl w:val="0"/>
          <w:numId w:val="30"/>
        </w:numPr>
      </w:pPr>
      <w:r>
        <w:t>The containers in the CNF Pods can access the K8s Secret, and use the certificate and private key. All entities belong to the same K8s namespace.</w:t>
      </w:r>
    </w:p>
    <w:p w14:paraId="1B227017" w14:textId="77777777" w:rsidR="00994B9F" w:rsidRDefault="00994B9F" w:rsidP="00994B9F">
      <w:pPr>
        <w:numPr>
          <w:ilvl w:val="0"/>
          <w:numId w:val="30"/>
        </w:numPr>
      </w:pPr>
      <w:r>
        <w:t>Renewal of the certificate before expiry is handled by cert-manager and is transparent to the CNF. Steps 2 and 3 above are repeated, and the CNF will receive the updated certificate when it next accesses the K8s Secret.</w:t>
      </w:r>
    </w:p>
    <w:p w14:paraId="1332DADB" w14:textId="77777777" w:rsidR="00994B9F" w:rsidRDefault="00994B9F" w:rsidP="00994B9F">
      <w:pPr>
        <w:pStyle w:val="Heading3"/>
      </w:pPr>
      <w:bookmarkStart w:id="79" w:name="container-networking-services"/>
      <w:bookmarkStart w:id="80" w:name="_Toc184746570"/>
      <w:r>
        <w:t>Container Networking Services</w:t>
      </w:r>
      <w:bookmarkEnd w:id="79"/>
      <w:bookmarkEnd w:id="80"/>
    </w:p>
    <w:p w14:paraId="2102B563" w14:textId="77777777" w:rsidR="00994B9F" w:rsidRDefault="00994B9F" w:rsidP="00994B9F">
      <w:r>
        <w:t xml:space="preserve">Kubernetes considers networking as a key component, with several distinct solutions. By default, Kubernetes networking is considered to be an “extension” to the core functionality, and is managed through the use of Network Plugins </w:t>
      </w:r>
      <w:hyperlink r:id="rId236">
        <w:r>
          <w:rPr>
            <w:rStyle w:val="Hyperlink"/>
          </w:rPr>
          <w:t>[44]</w:t>
        </w:r>
      </w:hyperlink>
      <w:r>
        <w:t>, which can be categorised based on the topology of the networks they manage, and the integration with the switching (such as VLAN vs tunnels) and routing (such as virtual vs physical gateways) infrastructure outside the Cluster:</w:t>
      </w:r>
    </w:p>
    <w:p w14:paraId="7FF568C8" w14:textId="77777777" w:rsidR="00994B9F" w:rsidRDefault="00994B9F" w:rsidP="00994B9F">
      <w:pPr>
        <w:numPr>
          <w:ilvl w:val="0"/>
          <w:numId w:val="29"/>
        </w:numPr>
      </w:pPr>
      <w:r>
        <w:rPr>
          <w:b/>
        </w:rPr>
        <w:t>Layer 2 underlay</w:t>
      </w:r>
      <w:r>
        <w:t xml:space="preserve"> plugins provide east/west ethernet connectivity between the pods, and north/south connectivity between the pods and the external networks by using the network underlay (such as VLANs on DC switches). When using the underlay for layer 2 segments, configuration is required on the DC network for every network.</w:t>
      </w:r>
    </w:p>
    <w:p w14:paraId="04C1CE59" w14:textId="77777777" w:rsidR="00994B9F" w:rsidRDefault="00994B9F" w:rsidP="00994B9F">
      <w:pPr>
        <w:numPr>
          <w:ilvl w:val="0"/>
          <w:numId w:val="29"/>
        </w:numPr>
      </w:pPr>
      <w:r>
        <w:rPr>
          <w:b/>
        </w:rPr>
        <w:t>Layer 2 overlay</w:t>
      </w:r>
      <w:r>
        <w:t xml:space="preserve"> plugins provide east/west pod-to-pod connectivity by creating overlay tunnels (for example, VXLAN/GENEVE tunnels) between the nodes, without requiring the creation of per-application layer 2 segments on the underlay. North-south connectivity cannot be provided.</w:t>
      </w:r>
    </w:p>
    <w:p w14:paraId="1A15F265" w14:textId="77777777" w:rsidR="00994B9F" w:rsidRDefault="00994B9F" w:rsidP="00994B9F">
      <w:pPr>
        <w:numPr>
          <w:ilvl w:val="0"/>
          <w:numId w:val="29"/>
        </w:numPr>
      </w:pPr>
      <w:r>
        <w:rPr>
          <w:b/>
        </w:rPr>
        <w:t>Layer 3</w:t>
      </w:r>
      <w:r>
        <w:t xml:space="preserve"> plugins create a virtual router (for example, BPF, iptables, and kubeproxy) in each node and can route traffic between multiple layer 2 overlays via these nodes*. North-south traffic is managed by peering (with BGP, for example) virtual routers on the nodes with the DC network underlay, allowing each pod or service IP to be announced independently.</w:t>
      </w:r>
    </w:p>
    <w:p w14:paraId="5700B9CC" w14:textId="77777777" w:rsidR="00994B9F" w:rsidRDefault="00994B9F" w:rsidP="00994B9F">
      <w:r>
        <w:t xml:space="preserve">However, for more complex requirements, such as providing connectivity through acceleration hardware, there are three approaches that can be taken. The Comparison of example Kubernetes networking solutions table below shows some of the differences between the networking solutions that consist of these options. It is important to note that different networking solutions require different descriptors from the Kubernetes workloads (specifically, the deployment artefacts, such as YAML files, and so on). Therefore, the networking solution should be agreed between the CNF vendors and the CNF operators. To allow easy integration of CNFs and the platforms, it is recommended to use either the plain CNI API resources or the API resources defined in the v1.2 of the Kubernetes Network Custom Resource Definition De-facto Standard </w:t>
      </w:r>
      <w:hyperlink r:id="rId237">
        <w:r>
          <w:rPr>
            <w:rStyle w:val="Hyperlink"/>
          </w:rPr>
          <w:t>[45]</w:t>
        </w:r>
      </w:hyperlink>
      <w:r>
        <w:t>.</w:t>
      </w:r>
    </w:p>
    <w:p w14:paraId="51E4AE49" w14:textId="77777777" w:rsidR="00994B9F" w:rsidRDefault="00994B9F" w:rsidP="00994B9F">
      <w:pPr>
        <w:numPr>
          <w:ilvl w:val="0"/>
          <w:numId w:val="29"/>
        </w:numPr>
      </w:pPr>
      <w:r>
        <w:t>The Default CNI Plugin through the use of a deployment-specific configuration</w:t>
      </w:r>
    </w:p>
    <w:p w14:paraId="4CFF04EE" w14:textId="77777777" w:rsidR="00994B9F" w:rsidRDefault="00994B9F" w:rsidP="00994B9F">
      <w:pPr>
        <w:numPr>
          <w:ilvl w:val="0"/>
          <w:numId w:val="29"/>
        </w:numPr>
      </w:pPr>
      <w:r>
        <w:t xml:space="preserve">A </w:t>
      </w:r>
      <w:r>
        <w:rPr>
          <w:b/>
        </w:rPr>
        <w:t>multiplexer/meta-plugin</w:t>
      </w:r>
      <w:r>
        <w:t xml:space="preserve"> that integrates with the Kubernetes control plane via a Container Network Interface (CNI) and allows for the use of multiple CNI plugins, in order to provide this specific connectivity that the default Network Plugin may not be able to provide (such as Multus).</w:t>
      </w:r>
    </w:p>
    <w:p w14:paraId="6E6CF334" w14:textId="77777777" w:rsidR="00994B9F" w:rsidRDefault="00994B9F" w:rsidP="00994B9F">
      <w:pPr>
        <w:pStyle w:val="TableCaption"/>
      </w:pPr>
      <w:r>
        <w:t>Comparison of example Kubernetes networking solutions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Comparison of example Kubernetes networking solutions"/>
      </w:tblPr>
      <w:tblGrid>
        <w:gridCol w:w="5179"/>
        <w:gridCol w:w="3837"/>
      </w:tblGrid>
      <w:tr w:rsidR="00994B9F" w14:paraId="0381AF10" w14:textId="77777777" w:rsidTr="00D12965">
        <w:tc>
          <w:tcPr>
            <w:tcW w:w="0" w:type="auto"/>
            <w:vAlign w:val="bottom"/>
          </w:tcPr>
          <w:p w14:paraId="64BAFC70" w14:textId="77777777" w:rsidR="00994B9F" w:rsidRDefault="00994B9F" w:rsidP="00D12965">
            <w:pPr>
              <w:jc w:val="left"/>
            </w:pPr>
            <w:r>
              <w:t>Requirement</w:t>
            </w:r>
          </w:p>
        </w:tc>
        <w:tc>
          <w:tcPr>
            <w:tcW w:w="0" w:type="auto"/>
            <w:vAlign w:val="bottom"/>
          </w:tcPr>
          <w:p w14:paraId="747339EA" w14:textId="77777777" w:rsidR="00994B9F" w:rsidRDefault="00994B9F" w:rsidP="00D12965">
            <w:pPr>
              <w:jc w:val="left"/>
            </w:pPr>
            <w:r>
              <w:t>Networking Solution with Multus</w:t>
            </w:r>
          </w:p>
        </w:tc>
      </w:tr>
      <w:tr w:rsidR="00994B9F" w14:paraId="12824FC9" w14:textId="77777777" w:rsidTr="00490E04">
        <w:tc>
          <w:tcPr>
            <w:tcW w:w="0" w:type="auto"/>
            <w:shd w:val="clear" w:color="auto" w:fill="C00000"/>
          </w:tcPr>
          <w:p w14:paraId="21259F67" w14:textId="77777777" w:rsidR="00994B9F" w:rsidRDefault="00994B9F" w:rsidP="00D12965">
            <w:pPr>
              <w:jc w:val="left"/>
            </w:pPr>
            <w:r>
              <w:lastRenderedPageBreak/>
              <w:t>Additional network connections provider</w:t>
            </w:r>
          </w:p>
        </w:tc>
        <w:tc>
          <w:tcPr>
            <w:tcW w:w="0" w:type="auto"/>
            <w:shd w:val="clear" w:color="auto" w:fill="C00000"/>
          </w:tcPr>
          <w:p w14:paraId="3B60FACD" w14:textId="77777777" w:rsidR="00994B9F" w:rsidRDefault="00994B9F" w:rsidP="00D12965">
            <w:pPr>
              <w:jc w:val="left"/>
            </w:pPr>
            <w:r>
              <w:t>Multiplexer/meta- plugin</w:t>
            </w:r>
          </w:p>
        </w:tc>
      </w:tr>
      <w:tr w:rsidR="00994B9F" w14:paraId="7759D99A" w14:textId="77777777" w:rsidTr="00D12965">
        <w:tc>
          <w:tcPr>
            <w:tcW w:w="0" w:type="auto"/>
          </w:tcPr>
          <w:p w14:paraId="2C3B862C" w14:textId="77777777" w:rsidR="00994B9F" w:rsidRDefault="00994B9F" w:rsidP="00D12965">
            <w:pPr>
              <w:jc w:val="left"/>
            </w:pPr>
            <w:r>
              <w:t>The overlay network encapsulation protocol needs to enable ECMP in the underlay (infra.net.cfg.002)</w:t>
            </w:r>
          </w:p>
        </w:tc>
        <w:tc>
          <w:tcPr>
            <w:tcW w:w="0" w:type="auto"/>
          </w:tcPr>
          <w:p w14:paraId="029709A6" w14:textId="77777777" w:rsidR="00994B9F" w:rsidRDefault="00994B9F" w:rsidP="00D12965">
            <w:pPr>
              <w:jc w:val="left"/>
            </w:pPr>
            <w:r>
              <w:t>Supported via the additional CNI plugin</w:t>
            </w:r>
          </w:p>
        </w:tc>
      </w:tr>
      <w:tr w:rsidR="00994B9F" w14:paraId="10DCA209" w14:textId="77777777" w:rsidTr="00D12965">
        <w:tc>
          <w:tcPr>
            <w:tcW w:w="0" w:type="auto"/>
          </w:tcPr>
          <w:p w14:paraId="4CFDE0E8" w14:textId="77777777" w:rsidR="00994B9F" w:rsidRDefault="00994B9F" w:rsidP="00D12965">
            <w:pPr>
              <w:jc w:val="left"/>
            </w:pPr>
            <w:r>
              <w:t>NAT (infra.net.cfg.003)</w:t>
            </w:r>
          </w:p>
        </w:tc>
        <w:tc>
          <w:tcPr>
            <w:tcW w:w="0" w:type="auto"/>
          </w:tcPr>
          <w:p w14:paraId="42AA0DB5" w14:textId="77777777" w:rsidR="00994B9F" w:rsidRDefault="00994B9F" w:rsidP="00D12965">
            <w:pPr>
              <w:jc w:val="left"/>
            </w:pPr>
            <w:r>
              <w:t>Supported via the additional CNI plugin</w:t>
            </w:r>
          </w:p>
        </w:tc>
      </w:tr>
      <w:tr w:rsidR="00994B9F" w14:paraId="106A3BC3" w14:textId="77777777" w:rsidTr="00D12965">
        <w:tc>
          <w:tcPr>
            <w:tcW w:w="0" w:type="auto"/>
          </w:tcPr>
          <w:p w14:paraId="7B40FF78" w14:textId="77777777" w:rsidR="00994B9F" w:rsidRDefault="00994B9F" w:rsidP="00D12965">
            <w:pPr>
              <w:jc w:val="left"/>
            </w:pPr>
            <w:r>
              <w:t>Network Policies (Security Groups) (infra.net.cfg.004)</w:t>
            </w:r>
          </w:p>
        </w:tc>
        <w:tc>
          <w:tcPr>
            <w:tcW w:w="0" w:type="auto"/>
          </w:tcPr>
          <w:p w14:paraId="07959463" w14:textId="77777777" w:rsidR="00994B9F" w:rsidRDefault="00994B9F" w:rsidP="00D12965">
            <w:pPr>
              <w:jc w:val="left"/>
            </w:pPr>
            <w:r>
              <w:t>Supported via a CNI Network Plugin that supports Network Policies</w:t>
            </w:r>
          </w:p>
        </w:tc>
      </w:tr>
      <w:tr w:rsidR="00994B9F" w14:paraId="4A8A16F4" w14:textId="77777777" w:rsidTr="00D12965">
        <w:tc>
          <w:tcPr>
            <w:tcW w:w="0" w:type="auto"/>
          </w:tcPr>
          <w:p w14:paraId="5683583E" w14:textId="77777777" w:rsidR="00994B9F" w:rsidRDefault="00994B9F" w:rsidP="00D12965">
            <w:pPr>
              <w:jc w:val="left"/>
            </w:pPr>
            <w:r>
              <w:t>Traffic patterns symmetry (infra.net.cfg.006)</w:t>
            </w:r>
          </w:p>
        </w:tc>
        <w:tc>
          <w:tcPr>
            <w:tcW w:w="0" w:type="auto"/>
          </w:tcPr>
          <w:p w14:paraId="07DD2967" w14:textId="77777777" w:rsidR="00994B9F" w:rsidRDefault="00994B9F" w:rsidP="00D12965">
            <w:pPr>
              <w:jc w:val="left"/>
            </w:pPr>
            <w:r>
              <w:t>Depends on the CNI plugin that is being used</w:t>
            </w:r>
          </w:p>
        </w:tc>
      </w:tr>
      <w:tr w:rsidR="00994B9F" w14:paraId="75B443D3" w14:textId="77777777" w:rsidTr="00D12965">
        <w:tc>
          <w:tcPr>
            <w:tcW w:w="0" w:type="auto"/>
          </w:tcPr>
          <w:p w14:paraId="2E9F73DF" w14:textId="77777777" w:rsidR="00994B9F" w:rsidRDefault="00994B9F" w:rsidP="00D12965">
            <w:pPr>
              <w:jc w:val="left"/>
            </w:pPr>
            <w:r>
              <w:t>Centrally administered and configured (inf.ntw.03)</w:t>
            </w:r>
          </w:p>
        </w:tc>
        <w:tc>
          <w:tcPr>
            <w:tcW w:w="0" w:type="auto"/>
          </w:tcPr>
          <w:p w14:paraId="362CF4B3" w14:textId="77777777" w:rsidR="00994B9F" w:rsidRDefault="00994B9F" w:rsidP="00D12965">
            <w:pPr>
              <w:jc w:val="left"/>
            </w:pPr>
            <w:r>
              <w:t>Supported via the Kubernetes API Server</w:t>
            </w:r>
          </w:p>
        </w:tc>
      </w:tr>
      <w:tr w:rsidR="00994B9F" w14:paraId="52FBBCA7" w14:textId="77777777" w:rsidTr="00D12965">
        <w:tc>
          <w:tcPr>
            <w:tcW w:w="0" w:type="auto"/>
          </w:tcPr>
          <w:p w14:paraId="1F9AFCD3" w14:textId="77777777" w:rsidR="00994B9F" w:rsidRDefault="00994B9F" w:rsidP="00D12965">
            <w:pPr>
              <w:jc w:val="left"/>
            </w:pPr>
            <w:r>
              <w:t>Dual stack IPv4 and IPv6 for Kubernetes workloads (inf.ntw.04)</w:t>
            </w:r>
          </w:p>
        </w:tc>
        <w:tc>
          <w:tcPr>
            <w:tcW w:w="0" w:type="auto"/>
          </w:tcPr>
          <w:p w14:paraId="17E1F835" w14:textId="77777777" w:rsidR="00994B9F" w:rsidRDefault="00994B9F" w:rsidP="00D12965">
            <w:pPr>
              <w:jc w:val="left"/>
            </w:pPr>
            <w:r>
              <w:t>Supported via the additional CNI plugin</w:t>
            </w:r>
          </w:p>
        </w:tc>
      </w:tr>
      <w:tr w:rsidR="00994B9F" w14:paraId="6F5EB30C" w14:textId="77777777" w:rsidTr="00D12965">
        <w:tc>
          <w:tcPr>
            <w:tcW w:w="0" w:type="auto"/>
          </w:tcPr>
          <w:p w14:paraId="1E8143BD" w14:textId="77777777" w:rsidR="00994B9F" w:rsidRDefault="00994B9F" w:rsidP="00D12965">
            <w:pPr>
              <w:jc w:val="left"/>
            </w:pPr>
            <w:r>
              <w:t>Integrating SDN controllers (inf.ntw.05)</w:t>
            </w:r>
          </w:p>
        </w:tc>
        <w:tc>
          <w:tcPr>
            <w:tcW w:w="0" w:type="auto"/>
          </w:tcPr>
          <w:p w14:paraId="601060CE" w14:textId="77777777" w:rsidR="00994B9F" w:rsidRDefault="00994B9F" w:rsidP="00D12965">
            <w:pPr>
              <w:jc w:val="left"/>
            </w:pPr>
            <w:r>
              <w:t>Supported via the additional CNI plugin</w:t>
            </w:r>
          </w:p>
        </w:tc>
      </w:tr>
      <w:tr w:rsidR="00994B9F" w14:paraId="65D86618" w14:textId="77777777" w:rsidTr="00D12965">
        <w:tc>
          <w:tcPr>
            <w:tcW w:w="0" w:type="auto"/>
          </w:tcPr>
          <w:p w14:paraId="1F07C900" w14:textId="77777777" w:rsidR="00994B9F" w:rsidRDefault="00994B9F" w:rsidP="00D12965">
            <w:pPr>
              <w:jc w:val="left"/>
            </w:pPr>
            <w:r>
              <w:t>More than one networking solution (inf.ntw.06)</w:t>
            </w:r>
          </w:p>
        </w:tc>
        <w:tc>
          <w:tcPr>
            <w:tcW w:w="0" w:type="auto"/>
          </w:tcPr>
          <w:p w14:paraId="08B6BF5F" w14:textId="77777777" w:rsidR="00994B9F" w:rsidRDefault="00994B9F" w:rsidP="00D12965">
            <w:pPr>
              <w:jc w:val="left"/>
            </w:pPr>
            <w:r>
              <w:t>Supported</w:t>
            </w:r>
          </w:p>
        </w:tc>
      </w:tr>
      <w:tr w:rsidR="00994B9F" w14:paraId="5FC7663F" w14:textId="77777777" w:rsidTr="00D12965">
        <w:tc>
          <w:tcPr>
            <w:tcW w:w="0" w:type="auto"/>
          </w:tcPr>
          <w:p w14:paraId="39D1849B" w14:textId="77777777" w:rsidR="00994B9F" w:rsidRDefault="00994B9F" w:rsidP="00D12965">
            <w:pPr>
              <w:jc w:val="left"/>
            </w:pPr>
            <w:r>
              <w:t>Choose whether or not to deploy more than one networking solution (inf.ntw.07)</w:t>
            </w:r>
          </w:p>
        </w:tc>
        <w:tc>
          <w:tcPr>
            <w:tcW w:w="0" w:type="auto"/>
          </w:tcPr>
          <w:p w14:paraId="35D8F8A3" w14:textId="77777777" w:rsidR="00994B9F" w:rsidRDefault="00994B9F" w:rsidP="00D12965">
            <w:pPr>
              <w:jc w:val="left"/>
            </w:pPr>
            <w:r>
              <w:t>Supported</w:t>
            </w:r>
          </w:p>
        </w:tc>
      </w:tr>
      <w:tr w:rsidR="00994B9F" w14:paraId="347D1A6A" w14:textId="77777777" w:rsidTr="00D12965">
        <w:tc>
          <w:tcPr>
            <w:tcW w:w="0" w:type="auto"/>
          </w:tcPr>
          <w:p w14:paraId="7FAA6157" w14:textId="77777777" w:rsidR="00994B9F" w:rsidRPr="006E3676" w:rsidRDefault="00994B9F" w:rsidP="00D12965">
            <w:pPr>
              <w:jc w:val="left"/>
              <w:rPr>
                <w:lang w:val="de-DE"/>
              </w:rPr>
            </w:pPr>
            <w:proofErr w:type="spellStart"/>
            <w:r w:rsidRPr="006E3676">
              <w:rPr>
                <w:lang w:val="de-DE"/>
              </w:rPr>
              <w:t>Kubernetes</w:t>
            </w:r>
            <w:proofErr w:type="spellEnd"/>
            <w:r w:rsidRPr="006E3676">
              <w:rPr>
                <w:lang w:val="de-DE"/>
              </w:rPr>
              <w:t xml:space="preserve"> network </w:t>
            </w:r>
            <w:proofErr w:type="spellStart"/>
            <w:r w:rsidRPr="006E3676">
              <w:rPr>
                <w:lang w:val="de-DE"/>
              </w:rPr>
              <w:t>model</w:t>
            </w:r>
            <w:proofErr w:type="spellEnd"/>
            <w:r w:rsidRPr="006E3676">
              <w:rPr>
                <w:lang w:val="de-DE"/>
              </w:rPr>
              <w:t xml:space="preserve"> (inf.ntw.08)</w:t>
            </w:r>
          </w:p>
        </w:tc>
        <w:tc>
          <w:tcPr>
            <w:tcW w:w="0" w:type="auto"/>
          </w:tcPr>
          <w:p w14:paraId="46653A5F" w14:textId="77777777" w:rsidR="00994B9F" w:rsidRDefault="00994B9F" w:rsidP="00D12965">
            <w:pPr>
              <w:jc w:val="left"/>
            </w:pPr>
            <w:r>
              <w:t>Supported via the additional CNI plugin</w:t>
            </w:r>
          </w:p>
        </w:tc>
      </w:tr>
      <w:tr w:rsidR="00994B9F" w14:paraId="38E10FA5" w14:textId="77777777" w:rsidTr="00D12965">
        <w:tc>
          <w:tcPr>
            <w:tcW w:w="0" w:type="auto"/>
          </w:tcPr>
          <w:p w14:paraId="3E6B2E6C" w14:textId="77777777" w:rsidR="00994B9F" w:rsidRDefault="00994B9F" w:rsidP="00D12965">
            <w:pPr>
              <w:jc w:val="left"/>
            </w:pPr>
            <w:r>
              <w:t>Do not interfere with or cause interference to any interface or network it does not own (inf.ntw.09)</w:t>
            </w:r>
          </w:p>
        </w:tc>
        <w:tc>
          <w:tcPr>
            <w:tcW w:w="0" w:type="auto"/>
          </w:tcPr>
          <w:p w14:paraId="30E0BDE0" w14:textId="77777777" w:rsidR="00994B9F" w:rsidRDefault="00994B9F" w:rsidP="00D12965">
            <w:pPr>
              <w:jc w:val="left"/>
            </w:pPr>
            <w:r>
              <w:t>Supported</w:t>
            </w:r>
          </w:p>
        </w:tc>
      </w:tr>
      <w:tr w:rsidR="00994B9F" w:rsidRPr="006E3676" w14:paraId="3E837C4E" w14:textId="77777777" w:rsidTr="00D12965">
        <w:tc>
          <w:tcPr>
            <w:tcW w:w="0" w:type="auto"/>
          </w:tcPr>
          <w:p w14:paraId="2D21FB8B" w14:textId="77777777" w:rsidR="00994B9F" w:rsidRDefault="00994B9F" w:rsidP="00D12965">
            <w:pPr>
              <w:jc w:val="left"/>
            </w:pPr>
            <w:r>
              <w:t>Cluster-wide coordination of IP address assignment (inf.ntw.10)</w:t>
            </w:r>
          </w:p>
        </w:tc>
        <w:tc>
          <w:tcPr>
            <w:tcW w:w="0" w:type="auto"/>
          </w:tcPr>
          <w:p w14:paraId="0BBBCBBB" w14:textId="77777777" w:rsidR="00994B9F" w:rsidRPr="006E3676" w:rsidRDefault="00994B9F" w:rsidP="00D12965">
            <w:pPr>
              <w:jc w:val="left"/>
              <w:rPr>
                <w:lang w:val="it-IT"/>
              </w:rPr>
            </w:pPr>
            <w:proofErr w:type="spellStart"/>
            <w:r w:rsidRPr="006E3676">
              <w:rPr>
                <w:lang w:val="it-IT"/>
              </w:rPr>
              <w:t>Supported</w:t>
            </w:r>
            <w:proofErr w:type="spellEnd"/>
            <w:r w:rsidRPr="006E3676">
              <w:rPr>
                <w:lang w:val="it-IT"/>
              </w:rPr>
              <w:t xml:space="preserve"> via IPAM CNI plugin</w:t>
            </w:r>
          </w:p>
        </w:tc>
      </w:tr>
    </w:tbl>
    <w:p w14:paraId="55449F17" w14:textId="77777777" w:rsidR="00994B9F" w:rsidRDefault="00994B9F" w:rsidP="00994B9F">
      <w:pPr>
        <w:pStyle w:val="BodyText"/>
      </w:pPr>
      <w:r>
        <w:t xml:space="preserve">For hardware resources that are needed by the Kubernetes applications, Device Plugins </w:t>
      </w:r>
      <w:hyperlink r:id="rId238">
        <w:r>
          <w:rPr>
            <w:rStyle w:val="Hyperlink"/>
          </w:rPr>
          <w:t>[42]</w:t>
        </w:r>
      </w:hyperlink>
      <w:r>
        <w:t xml:space="preserve"> can be used to manage those resources and advertise them to the kubelet for use by the Kubernetes applications. This allows resources such as “GPUs, high-performance NICs, FPGAs, InfiniBand adapters, and other similar computing resources that may require vendor-specific initialization and setup” to be managed and consumed via standard interfaces.</w:t>
      </w:r>
    </w:p>
    <w:p w14:paraId="44981EA1" w14:textId="77777777" w:rsidR="00994B9F" w:rsidRDefault="00994B9F" w:rsidP="00994B9F">
      <w:pPr>
        <w:pStyle w:val="BodyText"/>
      </w:pPr>
      <w:r>
        <w:t>The figure Kubernetes Networking Architecture below shows the main building blocks of a Kubernetes networking solution:</w:t>
      </w:r>
    </w:p>
    <w:p w14:paraId="1ADBE833" w14:textId="77777777" w:rsidR="00994B9F" w:rsidRDefault="00994B9F" w:rsidP="00994B9F">
      <w:pPr>
        <w:numPr>
          <w:ilvl w:val="0"/>
          <w:numId w:val="29"/>
        </w:numPr>
      </w:pPr>
      <w:r>
        <w:rPr>
          <w:b/>
        </w:rPr>
        <w:t>Kubernetes Control Plane</w:t>
      </w:r>
      <w:r>
        <w:t>: this is the core of a Kubernetes Cluster: the apiserver, the etcd cluster, the kube-scheduler, and the various controller-managers. The control plane (in particular the apiserver) provides a centralised point by which the networking solution is managed using a centralised management API.</w:t>
      </w:r>
    </w:p>
    <w:p w14:paraId="01679A9D" w14:textId="77777777" w:rsidR="00994B9F" w:rsidRDefault="00994B9F" w:rsidP="00994B9F">
      <w:pPr>
        <w:numPr>
          <w:ilvl w:val="0"/>
          <w:numId w:val="29"/>
        </w:numPr>
      </w:pPr>
      <w:r>
        <w:rPr>
          <w:b/>
        </w:rPr>
        <w:t>Default CNI Plugin (Cluster Network)</w:t>
      </w:r>
      <w:r>
        <w:t>: this is the default Cluster network plugin that has been deployed within the Cluster to provide IP addresses to the pods.</w:t>
      </w:r>
    </w:p>
    <w:p w14:paraId="7EA32158" w14:textId="77777777" w:rsidR="00994B9F" w:rsidRDefault="00994B9F" w:rsidP="00994B9F">
      <w:pPr>
        <w:numPr>
          <w:ilvl w:val="0"/>
          <w:numId w:val="27"/>
        </w:numPr>
      </w:pPr>
      <w:r>
        <w:t>Note</w:t>
      </w:r>
    </w:p>
    <w:p w14:paraId="53432288" w14:textId="77777777" w:rsidR="00994B9F" w:rsidRDefault="00994B9F" w:rsidP="00994B9F">
      <w:pPr>
        <w:numPr>
          <w:ilvl w:val="0"/>
          <w:numId w:val="27"/>
        </w:numPr>
      </w:pPr>
      <w:r>
        <w:t>Support for IPv6 requires not only changes in the Kubernetes control plane, but also the use of a CNI Plugin that supports dual-stack networking.</w:t>
      </w:r>
    </w:p>
    <w:p w14:paraId="5190A0A2" w14:textId="77777777" w:rsidR="00994B9F" w:rsidRDefault="00994B9F" w:rsidP="00994B9F">
      <w:pPr>
        <w:numPr>
          <w:ilvl w:val="0"/>
          <w:numId w:val="29"/>
        </w:numPr>
      </w:pPr>
      <w:r>
        <w:rPr>
          <w:b/>
        </w:rPr>
        <w:t>CNI multiplexer/meta-plugin</w:t>
      </w:r>
      <w:r>
        <w:t xml:space="preserve">: as described above, this is an optional component that integrates with the Kubernetes control plane via CNI, but allows for the use of multiple CNI plugins and the provision of multiple network connections for each Pod, as shown using additional CNI Plugin and net0 connection in the Pod. Note that the different network characteristics of the interfaces might require different networking technologies, </w:t>
      </w:r>
      <w:r>
        <w:lastRenderedPageBreak/>
        <w:t xml:space="preserve">which would potentially require different CNI plugins. Also note that this is only required for the High Performance profile. An example CNI implementation that meets these requirements is the Multus </w:t>
      </w:r>
      <w:hyperlink r:id="rId239">
        <w:r>
          <w:rPr>
            <w:rStyle w:val="Hyperlink"/>
          </w:rPr>
          <w:t>[182]</w:t>
        </w:r>
      </w:hyperlink>
      <w:r>
        <w:t>.</w:t>
      </w:r>
    </w:p>
    <w:p w14:paraId="346F4FE7" w14:textId="77777777" w:rsidR="00994B9F" w:rsidRDefault="00994B9F" w:rsidP="00994B9F">
      <w:pPr>
        <w:numPr>
          <w:ilvl w:val="0"/>
          <w:numId w:val="29"/>
        </w:numPr>
      </w:pPr>
      <w:r>
        <w:rPr>
          <w:b/>
        </w:rPr>
        <w:t>CNI Plugin (Additional)</w:t>
      </w:r>
      <w:r>
        <w:t>: this is a CNI plugin that is used to provide additional networking needs to Pods that are not provided by the default CNI plugin. This can include connectivity to underlay networks via accelerated hardware devices.</w:t>
      </w:r>
    </w:p>
    <w:p w14:paraId="2D591DB9" w14:textId="77777777" w:rsidR="00994B9F" w:rsidRDefault="00994B9F" w:rsidP="00994B9F">
      <w:pPr>
        <w:numPr>
          <w:ilvl w:val="0"/>
          <w:numId w:val="29"/>
        </w:numPr>
      </w:pPr>
      <w:r>
        <w:rPr>
          <w:b/>
        </w:rPr>
        <w:t>Device Plugin</w:t>
      </w:r>
      <w:r>
        <w:t xml:space="preserve">: this is a Kubernetes extension that allows for the management and advertisement of vendor hardware devices. In particular, devices such as FPGA, SR-IOV NICs, SmartNICs, etc. can be made available to Pods by using Device Plugins. Note that alignment of these devices, CPU topology and huge pages will need the use of the Topology Manager </w:t>
      </w:r>
      <w:hyperlink r:id="rId240">
        <w:r>
          <w:rPr>
            <w:rStyle w:val="Hyperlink"/>
          </w:rPr>
          <w:t>[40]</w:t>
        </w:r>
      </w:hyperlink>
      <w:r>
        <w:t>.</w:t>
      </w:r>
    </w:p>
    <w:p w14:paraId="4ED5FCA7" w14:textId="77777777" w:rsidR="00994B9F" w:rsidRDefault="00994B9F" w:rsidP="00994B9F">
      <w:pPr>
        <w:numPr>
          <w:ilvl w:val="0"/>
          <w:numId w:val="29"/>
        </w:numPr>
      </w:pPr>
      <w:r>
        <w:rPr>
          <w:b/>
        </w:rPr>
        <w:t>External / Application Load Balancing</w:t>
      </w:r>
      <w:r>
        <w:t>: As Kubernetes Ingress, Egress and Services have no support for all the protocols needed in telecommunication environments (Diameter, SIP, LDAP, etc) and their capacity is limited, the architecture includes the use of alternative load balancers, including external or ones built into the application. Management of external load balancers must be implemented via Kubernetes API objects.</w:t>
      </w:r>
    </w:p>
    <w:p w14:paraId="024A6039" w14:textId="77777777" w:rsidR="00994B9F" w:rsidRDefault="00994B9F" w:rsidP="00994B9F">
      <w:pPr>
        <w:numPr>
          <w:ilvl w:val="0"/>
          <w:numId w:val="29"/>
        </w:numPr>
      </w:pPr>
      <w:r>
        <w:rPr>
          <w:b/>
        </w:rPr>
        <w:t>Other Features</w:t>
      </w:r>
      <w:r>
        <w:t xml:space="preserve">: these additional features that are required by the networking solution as a whole, may be delivered by the </w:t>
      </w:r>
      <w:r>
        <w:rPr>
          <w:b/>
        </w:rPr>
        <w:t>"Default CNI Plugin"</w:t>
      </w:r>
      <w:r>
        <w:t xml:space="preserve">, or the </w:t>
      </w:r>
      <w:r>
        <w:rPr>
          <w:b/>
        </w:rPr>
        <w:t>"CNI multiplexer/meta-plugin"</w:t>
      </w:r>
      <w:r>
        <w:t xml:space="preserve"> if it is deployed. For example:</w:t>
      </w:r>
    </w:p>
    <w:p w14:paraId="7A5A1E1B" w14:textId="77777777" w:rsidR="00994B9F" w:rsidRDefault="00994B9F" w:rsidP="00994B9F">
      <w:pPr>
        <w:numPr>
          <w:ilvl w:val="1"/>
          <w:numId w:val="29"/>
        </w:numPr>
      </w:pPr>
      <w:r>
        <w:t>The integration of SDN solutions required by inf.ntw.05 is enabled via CNI integration.</w:t>
      </w:r>
    </w:p>
    <w:p w14:paraId="6E41E2E0" w14:textId="77777777" w:rsidR="00994B9F" w:rsidRDefault="00994B9F" w:rsidP="00994B9F">
      <w:pPr>
        <w:numPr>
          <w:ilvl w:val="1"/>
          <w:numId w:val="29"/>
        </w:numPr>
      </w:pPr>
      <w:r>
        <w:t>IP Address Management (</w:t>
      </w:r>
      <w:r>
        <w:rPr>
          <w:b/>
        </w:rPr>
        <w:t>IPAM</w:t>
      </w:r>
      <w:r>
        <w:t>) of the various networks can be provided by one or more IPAM plugins, which can be part of a CNI plugin, or some other component (i.e. external SDN solution) - it is key that there are no overlapping IP addresses within a Cluster, and if multiple IPAM solutions are used that they are coordinated (as required by inf.ntw.10).</w:t>
      </w:r>
    </w:p>
    <w:p w14:paraId="70A99FE3" w14:textId="77777777" w:rsidR="00994B9F" w:rsidRDefault="00994B9F" w:rsidP="00994B9F">
      <w:pPr>
        <w:numPr>
          <w:ilvl w:val="0"/>
          <w:numId w:val="29"/>
        </w:numPr>
      </w:pPr>
      <w:r>
        <w:rPr>
          <w:b/>
        </w:rPr>
        <w:t>Service Mesh</w:t>
      </w:r>
      <w:r>
        <w:t>: The well-known service meshes are "application service meshes" that address and interact with the application layer 7 protocols (e.g.: HTTP) only. Therefore, their support is not required, as these service meshes are outside the scope of the infrastructure layer of this architecture.</w:t>
      </w:r>
    </w:p>
    <w:p w14:paraId="3667B2B0" w14:textId="77777777" w:rsidR="00994B9F" w:rsidRDefault="00994B9F" w:rsidP="00994B9F">
      <w:bookmarkStart w:id="81" w:name="Kubernetes_Networking_Architecture"/>
      <w:r>
        <w:rPr>
          <w:noProof/>
        </w:rPr>
        <w:lastRenderedPageBreak/>
        <w:drawing>
          <wp:inline distT="0" distB="0" distL="0" distR="0" wp14:anchorId="12B8B989" wp14:editId="53B2739E">
            <wp:extent cx="5727700" cy="3295255"/>
            <wp:effectExtent l="0" t="0" r="0" b="0"/>
            <wp:docPr id="1014039972" name="Picture" descr="Kubernetes Networking Architecture"/>
            <wp:cNvGraphicFramePr/>
            <a:graphic xmlns:a="http://schemas.openxmlformats.org/drawingml/2006/main">
              <a:graphicData uri="http://schemas.openxmlformats.org/drawingml/2006/picture">
                <pic:pic xmlns:pic="http://schemas.openxmlformats.org/drawingml/2006/picture">
                  <pic:nvPicPr>
                    <pic:cNvPr id="0" name="Picture" descr="figures/ch03_networking.png"/>
                    <pic:cNvPicPr>
                      <a:picLocks noChangeAspect="1" noChangeArrowheads="1"/>
                    </pic:cNvPicPr>
                  </pic:nvPicPr>
                  <pic:blipFill>
                    <a:blip r:embed="rId241"/>
                    <a:stretch>
                      <a:fillRect/>
                    </a:stretch>
                  </pic:blipFill>
                  <pic:spPr bwMode="auto">
                    <a:xfrm>
                      <a:off x="0" y="0"/>
                      <a:ext cx="5727700" cy="3295255"/>
                    </a:xfrm>
                    <a:prstGeom prst="rect">
                      <a:avLst/>
                    </a:prstGeom>
                    <a:noFill/>
                    <a:ln w="9525">
                      <a:noFill/>
                      <a:headEnd/>
                      <a:tailEnd/>
                    </a:ln>
                  </pic:spPr>
                </pic:pic>
              </a:graphicData>
            </a:graphic>
          </wp:inline>
        </w:drawing>
      </w:r>
      <w:bookmarkEnd w:id="81"/>
    </w:p>
    <w:p w14:paraId="433EE114" w14:textId="77777777" w:rsidR="00994B9F" w:rsidRDefault="00994B9F" w:rsidP="00994B9F">
      <w:r>
        <w:t>Kubernetes Networking Architecture</w:t>
      </w:r>
    </w:p>
    <w:p w14:paraId="5E4D9F9E" w14:textId="77777777" w:rsidR="00994B9F" w:rsidRDefault="00994B9F" w:rsidP="00994B9F">
      <w:pPr>
        <w:pStyle w:val="BodyText"/>
      </w:pPr>
      <w:r>
        <w:t>There are several different methods involved in managing, configuring and consuming networking resources in Kubernetes, including:</w:t>
      </w:r>
    </w:p>
    <w:p w14:paraId="62F16B0E" w14:textId="77777777" w:rsidR="00994B9F" w:rsidRDefault="00994B9F" w:rsidP="00994B9F">
      <w:pPr>
        <w:numPr>
          <w:ilvl w:val="0"/>
          <w:numId w:val="29"/>
        </w:numPr>
      </w:pPr>
      <w:r>
        <w:t>The Default Cluster Network can be installed and managed by config files, Kubernetes API Server (e.g., Custom Resource Definitions) or a combination of the two.</w:t>
      </w:r>
    </w:p>
    <w:p w14:paraId="62A4DF2F" w14:textId="77777777" w:rsidR="00994B9F" w:rsidRDefault="00994B9F" w:rsidP="00994B9F">
      <w:pPr>
        <w:numPr>
          <w:ilvl w:val="0"/>
          <w:numId w:val="29"/>
        </w:numPr>
      </w:pPr>
      <w:r>
        <w:t>Additional networking management plane (e.g., CNI multiplexer/meta-plugin or federated networking manager) can be installed and managed by config files, Kubernetes API Server (e.g., Custom Resource Definitions) or a combination of the two.</w:t>
      </w:r>
    </w:p>
    <w:p w14:paraId="6A130BE0" w14:textId="77777777" w:rsidR="00994B9F" w:rsidRDefault="00994B9F" w:rsidP="00994B9F">
      <w:pPr>
        <w:numPr>
          <w:ilvl w:val="0"/>
          <w:numId w:val="29"/>
        </w:numPr>
      </w:pPr>
      <w:r>
        <w:t>The connecting of Pods to the Default Cluster Network is handled by the Default CNI Plugin (Cluster Network).</w:t>
      </w:r>
    </w:p>
    <w:p w14:paraId="77BB8F9A" w14:textId="77777777" w:rsidR="00994B9F" w:rsidRDefault="00994B9F" w:rsidP="00994B9F">
      <w:pPr>
        <w:numPr>
          <w:ilvl w:val="0"/>
          <w:numId w:val="29"/>
        </w:numPr>
      </w:pPr>
      <w:r>
        <w:t>The connecting of Pods to the additional networks is handled by the additional networking management plane through the Kubernetes API (e.g., Custom Resource Definitions, Device Plugin API).</w:t>
      </w:r>
    </w:p>
    <w:p w14:paraId="7180F11E" w14:textId="77777777" w:rsidR="00994B9F" w:rsidRDefault="00994B9F" w:rsidP="00994B9F">
      <w:pPr>
        <w:numPr>
          <w:ilvl w:val="0"/>
          <w:numId w:val="29"/>
        </w:numPr>
      </w:pPr>
      <w:r>
        <w:t>Configuration of these additional network connections to Pods (i.e., provision of an IP address to a Pod) can either be managed through the Kubernetes API (e.g. Custom Resource Definitions) or an external management plane (e.g., dynamic address assignment from a VPN server).</w:t>
      </w:r>
    </w:p>
    <w:p w14:paraId="7AAEF492" w14:textId="77777777" w:rsidR="00994B9F" w:rsidRDefault="00994B9F" w:rsidP="00994B9F">
      <w:r>
        <w:t>There are several types of low latency and high throughput networks required by Telecom workloads: for example signalling traffic workloads and user plane traffic workloads. Networks used for signalling traffic are more demanding than what a standard overlay network can handle, but still do not need the use of user space networking. Due to the nature of the signalling protocols used, these type of networks require NAT-less communication documented in infra.net.cfg.003 and will need to be served by a CNI plugin with IPVLAN or MACVLAN support. On the other hand, the low latency, high throughput networks used for handling the user plane traffic, require the capability to use an accelerated user space networking technology.</w:t>
      </w:r>
    </w:p>
    <w:p w14:paraId="24E97BCD" w14:textId="77777777" w:rsidR="00994B9F" w:rsidRDefault="00994B9F" w:rsidP="00994B9F">
      <w:r>
        <w:t>Note: An infrastructure can provide the possibility to use SR-IOV with DPDK as an additional feature and still be conformant with Anuket.</w:t>
      </w:r>
    </w:p>
    <w:p w14:paraId="2C3F3D91" w14:textId="77777777" w:rsidR="00994B9F" w:rsidRDefault="00994B9F" w:rsidP="00994B9F">
      <w:pPr>
        <w:pStyle w:val="Heading4"/>
      </w:pPr>
      <w:bookmarkStart w:id="82" w:name="af_xdp-architecture"/>
      <w:r>
        <w:lastRenderedPageBreak/>
        <w:t>AF_XDP Architecture</w:t>
      </w:r>
      <w:bookmarkEnd w:id="82"/>
    </w:p>
    <w:p w14:paraId="1129B234" w14:textId="77777777" w:rsidR="00994B9F" w:rsidRDefault="00994B9F" w:rsidP="00994B9F">
      <w:r>
        <w:t xml:space="preserve">AF_XDP (Address Family for eXpress Data Path) is an address family optimized for high-performance packet processing applications, described in Reference Model Chapter 3 section Address Family For XDP (AF_XDP) </w:t>
      </w:r>
      <w:hyperlink w:anchor="references">
        <w:r>
          <w:rPr>
            <w:rStyle w:val="Hyperlink"/>
          </w:rPr>
          <w:t>[1]</w:t>
        </w:r>
      </w:hyperlink>
      <w:r>
        <w:t>.</w:t>
      </w:r>
    </w:p>
    <w:p w14:paraId="07A63628" w14:textId="77777777" w:rsidR="00994B9F" w:rsidRDefault="00994B9F" w:rsidP="00994B9F">
      <w:bookmarkStart w:id="83" w:name="AF_XDP_Operation"/>
      <w:r>
        <w:rPr>
          <w:noProof/>
        </w:rPr>
        <w:drawing>
          <wp:inline distT="0" distB="0" distL="0" distR="0" wp14:anchorId="000A4CBE" wp14:editId="6FA395DA">
            <wp:extent cx="5727700" cy="3546202"/>
            <wp:effectExtent l="0" t="0" r="0" b="0"/>
            <wp:docPr id="493957491" name="Picture" descr="A diagram of a device plugin&#10;&#10;Description automatically generated"/>
            <wp:cNvGraphicFramePr/>
            <a:graphic xmlns:a="http://schemas.openxmlformats.org/drawingml/2006/main">
              <a:graphicData uri="http://schemas.openxmlformats.org/drawingml/2006/picture">
                <pic:pic xmlns:pic="http://schemas.openxmlformats.org/drawingml/2006/picture">
                  <pic:nvPicPr>
                    <pic:cNvPr id="493957491" name="Picture" descr="A diagram of a device plugin&#10;&#10;Description automatically generated"/>
                    <pic:cNvPicPr>
                      <a:picLocks noChangeAspect="1" noChangeArrowheads="1"/>
                    </pic:cNvPicPr>
                  </pic:nvPicPr>
                  <pic:blipFill>
                    <a:blip r:embed="rId242"/>
                    <a:stretch>
                      <a:fillRect/>
                    </a:stretch>
                  </pic:blipFill>
                  <pic:spPr bwMode="auto">
                    <a:xfrm>
                      <a:off x="0" y="0"/>
                      <a:ext cx="5727700" cy="3546202"/>
                    </a:xfrm>
                    <a:prstGeom prst="rect">
                      <a:avLst/>
                    </a:prstGeom>
                    <a:noFill/>
                    <a:ln w="9525">
                      <a:noFill/>
                      <a:headEnd/>
                      <a:tailEnd/>
                    </a:ln>
                  </pic:spPr>
                </pic:pic>
              </a:graphicData>
            </a:graphic>
          </wp:inline>
        </w:drawing>
      </w:r>
      <w:bookmarkEnd w:id="83"/>
    </w:p>
    <w:p w14:paraId="0E785807" w14:textId="77777777" w:rsidR="00994B9F" w:rsidRDefault="00994B9F" w:rsidP="00994B9F">
      <w:r>
        <w:t xml:space="preserve">The </w:t>
      </w:r>
      <w:hyperlink r:id="rId243">
        <w:r>
          <w:rPr>
            <w:rStyle w:val="Hyperlink"/>
          </w:rPr>
          <w:t>[61]</w:t>
        </w:r>
      </w:hyperlink>
      <w:r>
        <w:t xml:space="preserve"> running with higher privileges, is loading the eBPF program. The AF_XDP Device Plugin provides the netdev name which the AF_XDP CNI moves into the pod namespace. That way the AF_XDP Socket file descriptor is provided (via UNIX domain socket) to the application container after the pod has started. The CNI provides support to set appropriate ethtool filters, and does not rename the netdev which remains in the UP state.</w:t>
      </w:r>
    </w:p>
    <w:p w14:paraId="39D5C090" w14:textId="77777777" w:rsidR="00994B9F" w:rsidRDefault="00994B9F" w:rsidP="00994B9F">
      <w:pPr>
        <w:pStyle w:val="BodyText"/>
      </w:pPr>
      <w:r>
        <w:t xml:space="preserve">Such applications can have pods with multiple network interfaces of which one is AF_XDP, and on that interface run user space libraries for AF_XDP from project </w:t>
      </w:r>
      <w:hyperlink r:id="rId244">
        <w:r>
          <w:rPr>
            <w:rStyle w:val="Hyperlink"/>
          </w:rPr>
          <w:t>[62]</w:t>
        </w:r>
      </w:hyperlink>
      <w:r>
        <w:t xml:space="preserve">, or directly receive and send raw packets over AF_XDP. DPDK applications can use the </w:t>
      </w:r>
      <w:hyperlink r:id="rId245">
        <w:r>
          <w:rPr>
            <w:rStyle w:val="Hyperlink"/>
          </w:rPr>
          <w:t>[63]</w:t>
        </w:r>
      </w:hyperlink>
      <w:r>
        <w:t>.</w:t>
      </w:r>
    </w:p>
    <w:p w14:paraId="58491ABE" w14:textId="77777777" w:rsidR="00994B9F" w:rsidRDefault="00994B9F" w:rsidP="00994B9F">
      <w:pPr>
        <w:pStyle w:val="Heading3"/>
      </w:pPr>
      <w:bookmarkStart w:id="84" w:name="kubernetes-networking-semantics"/>
      <w:bookmarkStart w:id="85" w:name="_Toc184746571"/>
      <w:r>
        <w:t>Kubernetes Networking Semantics</w:t>
      </w:r>
      <w:bookmarkEnd w:id="84"/>
      <w:bookmarkEnd w:id="85"/>
    </w:p>
    <w:p w14:paraId="0793E157" w14:textId="77777777" w:rsidR="00994B9F" w:rsidRDefault="00994B9F" w:rsidP="00994B9F">
      <w:r>
        <w:t>Support for advanced network configuration management does not exist in core Kubernetes. Kubernetes is missing the advanced networking configuration component of Infrastructure as a Service (IaaS). For example, there is no network configuration API and there is no way to create L2 networks and instantiate network services such as L3aaS and LBaaS, and then connect them all together.</w:t>
      </w:r>
    </w:p>
    <w:p w14:paraId="4F3872D0" w14:textId="77777777" w:rsidR="00994B9F" w:rsidRDefault="00994B9F" w:rsidP="00994B9F">
      <w:pPr>
        <w:pStyle w:val="BodyText"/>
      </w:pPr>
      <w:r>
        <w:t>Kubernetes networking can be divided into two parts: built-in network functionality, available through the pod’s mandatory primary interface, and network functionality, available through the pod’s optional secondary interfaces.</w:t>
      </w:r>
    </w:p>
    <w:p w14:paraId="439975D8" w14:textId="77777777" w:rsidR="00994B9F" w:rsidRDefault="00994B9F" w:rsidP="00994B9F">
      <w:pPr>
        <w:pStyle w:val="Heading4"/>
      </w:pPr>
      <w:bookmarkStart w:id="86" w:name="X2f17741e33c4c9602b5d6db45d482418efc42b7"/>
      <w:r>
        <w:t>Built-in Kubernetes Network Functionality</w:t>
      </w:r>
      <w:bookmarkEnd w:id="86"/>
    </w:p>
    <w:p w14:paraId="714AC8F7" w14:textId="77777777" w:rsidR="00994B9F" w:rsidRDefault="00994B9F" w:rsidP="00994B9F">
      <w:r>
        <w:t xml:space="preserve">Vanilla Kubernetes only allows for one network, the </w:t>
      </w:r>
      <w:r>
        <w:rPr>
          <w:i/>
        </w:rPr>
        <w:t>cluster</w:t>
      </w:r>
      <w:r>
        <w:t xml:space="preserve"> network, and one network attachment for each pod. All pods and containers have a primary interface, which is created by Kubernetes during pod creation and attached to the cluster network. All communication to and from the pod is done through this interface. To only allow for one interface in a pod </w:t>
      </w:r>
      <w:r>
        <w:lastRenderedPageBreak/>
        <w:t xml:space="preserve">removes the need for traditional networking tools such as </w:t>
      </w:r>
      <w:r>
        <w:rPr>
          <w:i/>
        </w:rPr>
        <w:t>VRFs</w:t>
      </w:r>
      <w:r>
        <w:t xml:space="preserve"> and additional routes and routing tables inside the pod network namespace.</w:t>
      </w:r>
    </w:p>
    <w:p w14:paraId="5D0CA257" w14:textId="77777777" w:rsidR="00994B9F" w:rsidRDefault="00994B9F" w:rsidP="00994B9F">
      <w:pPr>
        <w:pStyle w:val="BodyText"/>
      </w:pPr>
      <w:r>
        <w:t>The basic semantics of Kubernetes, and the information found in the manifests, defines the connectivity rules and behaviour without any references to IP addresses. This has many advantages: it makes it easy to create portable, scalable software services and network policies for them that are not location-aware and therefore can be executed more or less anywhere.</w:t>
      </w:r>
    </w:p>
    <w:p w14:paraId="48BCD220" w14:textId="77777777" w:rsidR="00994B9F" w:rsidRDefault="00994B9F" w:rsidP="00994B9F">
      <w:pPr>
        <w:pStyle w:val="TableCaption"/>
      </w:pPr>
      <w:r>
        <w:t>Kubernetes networking built-in objects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Kubernetes networking built-in objects"/>
      </w:tblPr>
      <w:tblGrid>
        <w:gridCol w:w="1806"/>
        <w:gridCol w:w="7210"/>
      </w:tblGrid>
      <w:tr w:rsidR="00994B9F" w14:paraId="411A76CA" w14:textId="77777777" w:rsidTr="00490E04">
        <w:tc>
          <w:tcPr>
            <w:tcW w:w="0" w:type="auto"/>
            <w:shd w:val="clear" w:color="auto" w:fill="C00000"/>
            <w:vAlign w:val="bottom"/>
          </w:tcPr>
          <w:p w14:paraId="0ED5EC65" w14:textId="77777777" w:rsidR="00994B9F" w:rsidRDefault="00994B9F" w:rsidP="00D12965">
            <w:pPr>
              <w:jc w:val="left"/>
            </w:pPr>
            <w:r>
              <w:t>Network objects</w:t>
            </w:r>
          </w:p>
        </w:tc>
        <w:tc>
          <w:tcPr>
            <w:tcW w:w="0" w:type="auto"/>
            <w:shd w:val="clear" w:color="auto" w:fill="C00000"/>
            <w:vAlign w:val="bottom"/>
          </w:tcPr>
          <w:p w14:paraId="3FDA9F34" w14:textId="77777777" w:rsidR="00994B9F" w:rsidRDefault="00994B9F" w:rsidP="00D12965">
            <w:pPr>
              <w:jc w:val="left"/>
            </w:pPr>
            <w:r>
              <w:t>Description</w:t>
            </w:r>
          </w:p>
        </w:tc>
      </w:tr>
      <w:tr w:rsidR="00994B9F" w14:paraId="16C75303" w14:textId="77777777" w:rsidTr="00D12965">
        <w:tc>
          <w:tcPr>
            <w:tcW w:w="0" w:type="auto"/>
          </w:tcPr>
          <w:p w14:paraId="2F4C089D" w14:textId="77777777" w:rsidR="00994B9F" w:rsidRDefault="00994B9F" w:rsidP="00D12965">
            <w:pPr>
              <w:jc w:val="left"/>
            </w:pPr>
            <w:r>
              <w:t xml:space="preserve">Ingress </w:t>
            </w:r>
            <w:hyperlink r:id="rId246">
              <w:r>
                <w:rPr>
                  <w:rStyle w:val="Hyperlink"/>
                </w:rPr>
                <w:t>[46]</w:t>
              </w:r>
            </w:hyperlink>
          </w:p>
        </w:tc>
        <w:tc>
          <w:tcPr>
            <w:tcW w:w="0" w:type="auto"/>
          </w:tcPr>
          <w:p w14:paraId="12F331B9" w14:textId="77777777" w:rsidR="00994B9F" w:rsidRDefault="00994B9F" w:rsidP="00D12965">
            <w:pPr>
              <w:jc w:val="left"/>
            </w:pPr>
            <w:r>
              <w:t>Ingress is a collection of rules that allow inbound connections to reach the endpoints defined by a backend. An Ingress can be configured to give services URLs that are reachable externally, load balance traffic, terminate SSL, offer name-based virtual hosting, and so on.</w:t>
            </w:r>
          </w:p>
        </w:tc>
      </w:tr>
      <w:tr w:rsidR="00994B9F" w14:paraId="0720F8A2" w14:textId="77777777" w:rsidTr="00D12965">
        <w:tc>
          <w:tcPr>
            <w:tcW w:w="0" w:type="auto"/>
          </w:tcPr>
          <w:p w14:paraId="77C85488" w14:textId="77777777" w:rsidR="00994B9F" w:rsidRDefault="00994B9F" w:rsidP="00D12965">
            <w:pPr>
              <w:jc w:val="left"/>
            </w:pPr>
            <w:r>
              <w:t xml:space="preserve">Service </w:t>
            </w:r>
            <w:hyperlink r:id="rId247">
              <w:r>
                <w:rPr>
                  <w:rStyle w:val="Hyperlink"/>
                </w:rPr>
                <w:t>[47]</w:t>
              </w:r>
            </w:hyperlink>
          </w:p>
        </w:tc>
        <w:tc>
          <w:tcPr>
            <w:tcW w:w="0" w:type="auto"/>
          </w:tcPr>
          <w:p w14:paraId="5B5FD952" w14:textId="77777777" w:rsidR="00994B9F" w:rsidRDefault="00994B9F" w:rsidP="00D12965">
            <w:pPr>
              <w:jc w:val="left"/>
            </w:pPr>
            <w:r>
              <w:t>A service is a named abstraction of an application that runs on a set of pods. The application consists of a local port (for example, 3306) on which the proxy listens, and a selector that determines which pods answer requests sent through the proxy.</w:t>
            </w:r>
          </w:p>
        </w:tc>
      </w:tr>
      <w:tr w:rsidR="00994B9F" w14:paraId="34C2DEBF" w14:textId="77777777" w:rsidTr="00D12965">
        <w:tc>
          <w:tcPr>
            <w:tcW w:w="0" w:type="auto"/>
          </w:tcPr>
          <w:p w14:paraId="16EF0A2A" w14:textId="77777777" w:rsidR="00994B9F" w:rsidRDefault="00994B9F" w:rsidP="00D12965">
            <w:pPr>
              <w:jc w:val="left"/>
            </w:pPr>
            <w:r>
              <w:t xml:space="preserve">EndpointSlices </w:t>
            </w:r>
            <w:hyperlink r:id="rId248">
              <w:r>
                <w:rPr>
                  <w:rStyle w:val="Hyperlink"/>
                </w:rPr>
                <w:t>[48]</w:t>
              </w:r>
            </w:hyperlink>
          </w:p>
        </w:tc>
        <w:tc>
          <w:tcPr>
            <w:tcW w:w="0" w:type="auto"/>
          </w:tcPr>
          <w:p w14:paraId="6B65A048" w14:textId="77777777" w:rsidR="00994B9F" w:rsidRDefault="00994B9F" w:rsidP="00D12965">
            <w:pPr>
              <w:jc w:val="left"/>
            </w:pPr>
            <w:r>
              <w:t>Endpoints and EndpointSlices are a collection of objects that contain the IP addresses, (IPv4 and IPv6) of the pods that represent a service.</w:t>
            </w:r>
          </w:p>
        </w:tc>
      </w:tr>
      <w:tr w:rsidR="00994B9F" w14:paraId="1FB31FF8" w14:textId="77777777" w:rsidTr="00D12965">
        <w:tc>
          <w:tcPr>
            <w:tcW w:w="0" w:type="auto"/>
          </w:tcPr>
          <w:p w14:paraId="32E81124" w14:textId="77777777" w:rsidR="00994B9F" w:rsidRDefault="00994B9F" w:rsidP="00D12965">
            <w:pPr>
              <w:jc w:val="left"/>
            </w:pPr>
            <w:r>
              <w:t xml:space="preserve">Network Policies </w:t>
            </w:r>
            <w:hyperlink r:id="rId249">
              <w:r>
                <w:rPr>
                  <w:rStyle w:val="Hyperlink"/>
                </w:rPr>
                <w:t>[49]</w:t>
              </w:r>
            </w:hyperlink>
          </w:p>
        </w:tc>
        <w:tc>
          <w:tcPr>
            <w:tcW w:w="0" w:type="auto"/>
          </w:tcPr>
          <w:p w14:paraId="0BE65E0F" w14:textId="77777777" w:rsidR="00994B9F" w:rsidRDefault="00994B9F" w:rsidP="00D12965">
            <w:pPr>
              <w:jc w:val="left"/>
            </w:pPr>
            <w:r>
              <w:t>A Network Policy defines which network traffic is allowed to ingress and egress from a set of pods.</w:t>
            </w:r>
          </w:p>
        </w:tc>
      </w:tr>
    </w:tbl>
    <w:p w14:paraId="35DE419D" w14:textId="77777777" w:rsidR="00994B9F" w:rsidRDefault="00994B9F" w:rsidP="00994B9F">
      <w:pPr>
        <w:pStyle w:val="BodyText"/>
      </w:pPr>
      <w:r>
        <w:t>There is no need to explicitly define internal load balancers, server pools, service monitors, firewalls, and so on. The Kubernetes semantics and the relationship between the different objects defined in the object manifests contains all the necessary information.</w:t>
      </w:r>
    </w:p>
    <w:p w14:paraId="2A87F9AE" w14:textId="77777777" w:rsidR="00994B9F" w:rsidRDefault="00994B9F" w:rsidP="00994B9F">
      <w:pPr>
        <w:pStyle w:val="BodyText"/>
      </w:pPr>
      <w:r>
        <w:t xml:space="preserve">Example: The manifests for the my-service service and the deployment with the four load balanced pods of the </w:t>
      </w:r>
      <w:r>
        <w:rPr>
          <w:i/>
        </w:rPr>
        <w:t>my-app</w:t>
      </w:r>
      <w:r>
        <w:t xml:space="preserve"> type.</w:t>
      </w:r>
    </w:p>
    <w:p w14:paraId="3D82534A" w14:textId="77777777" w:rsidR="00994B9F" w:rsidRDefault="00994B9F" w:rsidP="00994B9F">
      <w:pPr>
        <w:pStyle w:val="BodyText"/>
      </w:pPr>
      <w:r>
        <w:t>Service:</w:t>
      </w:r>
    </w:p>
    <w:p w14:paraId="4BC217DF" w14:textId="77777777" w:rsidR="00994B9F" w:rsidRDefault="00994B9F" w:rsidP="00994B9F">
      <w:pPr>
        <w:pStyle w:val="SourceCode"/>
        <w:jc w:val="left"/>
      </w:pPr>
      <w:r>
        <w:t>apiVersion: v1</w:t>
      </w:r>
      <w:r>
        <w:br/>
        <w:t>kind: Service</w:t>
      </w:r>
      <w:r>
        <w:br/>
        <w:t>metadata:</w:t>
      </w:r>
      <w:r>
        <w:br/>
        <w:t xml:space="preserve">        name: my-service</w:t>
      </w:r>
      <w:r>
        <w:br/>
        <w:t xml:space="preserve">        spec:</w:t>
      </w:r>
      <w:r>
        <w:br/>
        <w:t xml:space="preserve">                selector:</w:t>
      </w:r>
      <w:r>
        <w:br/>
        <w:t xml:space="preserve">                        app: my-app</w:t>
      </w:r>
      <w:r>
        <w:br/>
        <w:t xml:space="preserve">                ports:</w:t>
      </w:r>
      <w:r>
        <w:br/>
        <w:t xml:space="preserve">                        - protocol: TCP</w:t>
      </w:r>
      <w:r>
        <w:br/>
        <w:t xml:space="preserve">                                port: 123</w:t>
      </w:r>
    </w:p>
    <w:p w14:paraId="701AA59E" w14:textId="77777777" w:rsidR="00994B9F" w:rsidRDefault="00994B9F" w:rsidP="00994B9F">
      <w:pPr>
        <w:jc w:val="left"/>
      </w:pPr>
      <w:r>
        <w:t>Deployment:</w:t>
      </w:r>
    </w:p>
    <w:p w14:paraId="495095E9" w14:textId="77777777" w:rsidR="00994B9F" w:rsidRDefault="00994B9F" w:rsidP="00994B9F">
      <w:pPr>
        <w:pStyle w:val="SourceCode"/>
        <w:jc w:val="left"/>
      </w:pPr>
      <w:r>
        <w:t>apiVersion: apps/v1</w:t>
      </w:r>
      <w:r>
        <w:br/>
        <w:t>kind: Deployment</w:t>
      </w:r>
      <w:r>
        <w:br/>
        <w:t>metadata: name: my-app-deployment</w:t>
      </w:r>
      <w:r>
        <w:br/>
        <w:t>spec:</w:t>
      </w:r>
      <w:r>
        <w:br/>
        <w:t xml:space="preserve">        selector:</w:t>
      </w:r>
      <w:r>
        <w:br/>
        <w:t xml:space="preserve">                matchLabels:</w:t>
      </w:r>
      <w:r>
        <w:br/>
        <w:t xml:space="preserve">                        app: my-app</w:t>
      </w:r>
      <w:r>
        <w:br/>
        <w:t xml:space="preserve">                        replicas: 4</w:t>
      </w:r>
      <w:r>
        <w:br/>
        <w:t xml:space="preserve">                        template:</w:t>
      </w:r>
      <w:r>
        <w:br/>
      </w:r>
      <w:r>
        <w:lastRenderedPageBreak/>
        <w:t xml:space="preserve">                                metadata:</w:t>
      </w:r>
      <w:r>
        <w:br/>
        <w:t xml:space="preserve">                                        labels:</w:t>
      </w:r>
      <w:r>
        <w:br/>
        <w:t xml:space="preserve">                                                app: my-app</w:t>
      </w:r>
      <w:r>
        <w:br/>
        <w:t xml:space="preserve">                        spec:</w:t>
      </w:r>
      <w:r>
        <w:br/>
        <w:t xml:space="preserve">                                containers:</w:t>
      </w:r>
      <w:r>
        <w:br/>
        <w:t xml:space="preserve">                                        - name: my-app</w:t>
      </w:r>
      <w:r>
        <w:br/>
        <w:t xml:space="preserve">                                          image: my-app-1.2.3</w:t>
      </w:r>
      <w:r>
        <w:br/>
        <w:t xml:space="preserve">                                          ports:</w:t>
      </w:r>
      <w:r>
        <w:br/>
        <w:t xml:space="preserve">                                          - containerPort: 123</w:t>
      </w:r>
    </w:p>
    <w:p w14:paraId="3393DAB2" w14:textId="77777777" w:rsidR="00994B9F" w:rsidRDefault="00994B9F" w:rsidP="00994B9F">
      <w:r>
        <w:t xml:space="preserve">This is all that is required to deploy four pods or containers that are fronted by a service that performs load balancing. The </w:t>
      </w:r>
      <w:r>
        <w:rPr>
          <w:i/>
        </w:rPr>
        <w:t>Deployment</w:t>
      </w:r>
      <w:r>
        <w:t xml:space="preserve"> ensures that there are always four pods of the </w:t>
      </w:r>
      <w:r>
        <w:rPr>
          <w:i/>
        </w:rPr>
        <w:t>my-app</w:t>
      </w:r>
      <w:r>
        <w:t xml:space="preserve"> type available. The </w:t>
      </w:r>
      <w:r>
        <w:rPr>
          <w:i/>
        </w:rPr>
        <w:t>Deployment</w:t>
      </w:r>
      <w:r>
        <w:t xml:space="preserve"> is responsible for the full lifecycle management of the pods. This includes in-service updates and upgrades.</w:t>
      </w:r>
    </w:p>
    <w:p w14:paraId="4A39AA57" w14:textId="77777777" w:rsidR="00994B9F" w:rsidRDefault="00994B9F" w:rsidP="00994B9F">
      <w:pPr>
        <w:pStyle w:val="BodyText"/>
      </w:pPr>
      <w:r>
        <w:t>However, when implementing network service functions, such as VNFs/CNFs, that operate on multiple networks and require advanced networking configurations, additional capabilities are required.</w:t>
      </w:r>
    </w:p>
    <w:p w14:paraId="2148B6FB" w14:textId="77777777" w:rsidR="00994B9F" w:rsidRDefault="00994B9F" w:rsidP="00994B9F">
      <w:pPr>
        <w:pStyle w:val="Heading4"/>
      </w:pPr>
      <w:bookmarkStart w:id="87" w:name="Xe943eec7b3a0fde95e3cdbf065823736b511a25"/>
      <w:r>
        <w:t>Multiple Networks and Advanced Configurations</w:t>
      </w:r>
      <w:bookmarkEnd w:id="87"/>
    </w:p>
    <w:p w14:paraId="7DA079D2" w14:textId="77777777" w:rsidR="00994B9F" w:rsidRDefault="00994B9F" w:rsidP="00994B9F">
      <w:r>
        <w:t xml:space="preserve">Kubernetes currently does not in itself support multiple networks, multiple-pod network attachments, or advanced network configurations. These are supported by using a Container Network Interface </w:t>
      </w:r>
      <w:hyperlink r:id="rId250">
        <w:r>
          <w:rPr>
            <w:rStyle w:val="Hyperlink"/>
          </w:rPr>
          <w:t>[50]</w:t>
        </w:r>
      </w:hyperlink>
      <w:r>
        <w:t xml:space="preserve"> multiplexer such as Multus </w:t>
      </w:r>
      <w:hyperlink r:id="rId251">
        <w:r>
          <w:rPr>
            <w:rStyle w:val="Hyperlink"/>
          </w:rPr>
          <w:t>[182]</w:t>
        </w:r>
      </w:hyperlink>
      <w:r>
        <w:t xml:space="preserve">. A considerable effort is being invested to add better network support to Kubernetes. All such activities are coordinated through the Kubernetes Network Special Interest Group </w:t>
      </w:r>
      <w:hyperlink r:id="rId252">
        <w:r>
          <w:rPr>
            <w:rStyle w:val="Hyperlink"/>
          </w:rPr>
          <w:t>[51]</w:t>
        </w:r>
      </w:hyperlink>
      <w:r>
        <w:t xml:space="preserve"> and its sub-groups. One such group, the Network Plumbing Working Group </w:t>
      </w:r>
      <w:hyperlink r:id="rId253">
        <w:r>
          <w:rPr>
            <w:rStyle w:val="Hyperlink"/>
          </w:rPr>
          <w:t>[52]</w:t>
        </w:r>
      </w:hyperlink>
      <w:r>
        <w:t xml:space="preserve"> has produced the Kubernetes Network Custom Resource Definition De-facto Standard </w:t>
      </w:r>
      <w:hyperlink r:id="rId254">
        <w:r>
          <w:rPr>
            <w:rStyle w:val="Hyperlink"/>
          </w:rPr>
          <w:t>[45]</w:t>
        </w:r>
      </w:hyperlink>
      <w:r>
        <w:t>. This document describes how secondary networks can be defined and attached to pods.</w:t>
      </w:r>
    </w:p>
    <w:p w14:paraId="106E67CD" w14:textId="77777777" w:rsidR="00994B9F" w:rsidRDefault="00994B9F" w:rsidP="00994B9F">
      <w:pPr>
        <w:pStyle w:val="BodyText"/>
      </w:pPr>
      <w:r>
        <w:t>This de-facto standard defines, among other things, the following concepts:</w:t>
      </w:r>
    </w:p>
    <w:p w14:paraId="7690D659" w14:textId="77777777" w:rsidR="00994B9F" w:rsidRDefault="00994B9F" w:rsidP="00994B9F">
      <w:pPr>
        <w:pStyle w:val="TableCaption"/>
      </w:pPr>
      <w:r>
        <w:t>Kubernetes multiple network concepts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Kubernetes multiple network concepts"/>
      </w:tblPr>
      <w:tblGrid>
        <w:gridCol w:w="3172"/>
        <w:gridCol w:w="5844"/>
      </w:tblGrid>
      <w:tr w:rsidR="00994B9F" w14:paraId="42DB8477" w14:textId="77777777" w:rsidTr="00490E04">
        <w:tc>
          <w:tcPr>
            <w:tcW w:w="0" w:type="auto"/>
            <w:shd w:val="clear" w:color="auto" w:fill="C00000"/>
            <w:vAlign w:val="bottom"/>
          </w:tcPr>
          <w:p w14:paraId="2D7BFAFC" w14:textId="77777777" w:rsidR="00994B9F" w:rsidRDefault="00994B9F" w:rsidP="00D12965">
            <w:pPr>
              <w:jc w:val="left"/>
            </w:pPr>
            <w:r>
              <w:t>Definition</w:t>
            </w:r>
          </w:p>
        </w:tc>
        <w:tc>
          <w:tcPr>
            <w:tcW w:w="0" w:type="auto"/>
            <w:shd w:val="clear" w:color="auto" w:fill="C00000"/>
            <w:vAlign w:val="bottom"/>
          </w:tcPr>
          <w:p w14:paraId="085869B2" w14:textId="77777777" w:rsidR="00994B9F" w:rsidRDefault="00994B9F" w:rsidP="00D12965">
            <w:pPr>
              <w:jc w:val="left"/>
            </w:pPr>
            <w:r>
              <w:t>Description</w:t>
            </w:r>
          </w:p>
        </w:tc>
      </w:tr>
      <w:tr w:rsidR="00994B9F" w14:paraId="7378237A" w14:textId="77777777" w:rsidTr="00D12965">
        <w:tc>
          <w:tcPr>
            <w:tcW w:w="0" w:type="auto"/>
          </w:tcPr>
          <w:p w14:paraId="7A75A8E9" w14:textId="77777777" w:rsidR="00994B9F" w:rsidRDefault="00994B9F" w:rsidP="00D12965">
            <w:pPr>
              <w:jc w:val="left"/>
            </w:pPr>
            <w:r>
              <w:t>Kubernetes Cluster-Wide default network</w:t>
            </w:r>
          </w:p>
        </w:tc>
        <w:tc>
          <w:tcPr>
            <w:tcW w:w="0" w:type="auto"/>
          </w:tcPr>
          <w:p w14:paraId="0EDDF120" w14:textId="77777777" w:rsidR="00994B9F" w:rsidRDefault="00994B9F" w:rsidP="00D12965">
            <w:pPr>
              <w:jc w:val="left"/>
            </w:pPr>
            <w:r>
              <w:t>This is a network to which all pods are attached according to the current behavior and requirements of Kubernetes. This is done by attaching the eth0 interface to the pod namespace.</w:t>
            </w:r>
          </w:p>
        </w:tc>
      </w:tr>
      <w:tr w:rsidR="00994B9F" w14:paraId="176F471D" w14:textId="77777777" w:rsidTr="00D12965">
        <w:tc>
          <w:tcPr>
            <w:tcW w:w="0" w:type="auto"/>
          </w:tcPr>
          <w:p w14:paraId="62F5EAC4" w14:textId="77777777" w:rsidR="00994B9F" w:rsidRDefault="00994B9F" w:rsidP="00D12965">
            <w:pPr>
              <w:jc w:val="left"/>
            </w:pPr>
            <w:r>
              <w:t>Network Attachment</w:t>
            </w:r>
          </w:p>
        </w:tc>
        <w:tc>
          <w:tcPr>
            <w:tcW w:w="0" w:type="auto"/>
          </w:tcPr>
          <w:p w14:paraId="0F3C4D54" w14:textId="77777777" w:rsidR="00994B9F" w:rsidRDefault="00994B9F" w:rsidP="00D12965">
            <w:pPr>
              <w:jc w:val="left"/>
            </w:pPr>
            <w:r>
              <w:t>Network Attachment is a means of allowing a pod to communicate directly with a given logical or physical network. Typically (but not necessarily), each attachment takes the form of a kernel network interface placed into the pod’s network namespace. Each attachment may result in zero or multiple IP addresses being assigned to the pod.</w:t>
            </w:r>
          </w:p>
        </w:tc>
      </w:tr>
      <w:tr w:rsidR="00994B9F" w14:paraId="0C6F35B7" w14:textId="77777777" w:rsidTr="00D12965">
        <w:tc>
          <w:tcPr>
            <w:tcW w:w="0" w:type="auto"/>
          </w:tcPr>
          <w:p w14:paraId="2307F4D6" w14:textId="77777777" w:rsidR="00994B9F" w:rsidRDefault="00994B9F" w:rsidP="00D12965">
            <w:pPr>
              <w:jc w:val="left"/>
            </w:pPr>
            <w:r>
              <w:t>NetworkAttachmentDefinition object</w:t>
            </w:r>
          </w:p>
        </w:tc>
        <w:tc>
          <w:tcPr>
            <w:tcW w:w="0" w:type="auto"/>
          </w:tcPr>
          <w:p w14:paraId="03486C4B" w14:textId="77777777" w:rsidR="00994B9F" w:rsidRDefault="00994B9F" w:rsidP="00D12965">
            <w:pPr>
              <w:jc w:val="left"/>
            </w:pPr>
            <w:r>
              <w:t>The NetworkAttachmentDefinition object defines the resource object that describes how to attach a pod to a logical or physical network. The annotation name is “k8s.v1.cni.cncf.io/networks”.</w:t>
            </w:r>
          </w:p>
        </w:tc>
      </w:tr>
      <w:tr w:rsidR="00994B9F" w14:paraId="06FC57DF" w14:textId="77777777" w:rsidTr="00D12965">
        <w:tc>
          <w:tcPr>
            <w:tcW w:w="0" w:type="auto"/>
          </w:tcPr>
          <w:p w14:paraId="216C775D" w14:textId="77777777" w:rsidR="00994B9F" w:rsidRDefault="00994B9F" w:rsidP="00D12965">
            <w:pPr>
              <w:jc w:val="left"/>
            </w:pPr>
            <w:r>
              <w:t>Network Attachment Selection Annotation</w:t>
            </w:r>
          </w:p>
        </w:tc>
        <w:tc>
          <w:tcPr>
            <w:tcW w:w="0" w:type="auto"/>
          </w:tcPr>
          <w:p w14:paraId="592BF900" w14:textId="77777777" w:rsidR="00994B9F" w:rsidRDefault="00994B9F" w:rsidP="00D12965">
            <w:pPr>
              <w:jc w:val="left"/>
            </w:pPr>
            <w:r>
              <w:t>Network Attachment Selection Annotation selects one or more networks to which a pod must be attached.</w:t>
            </w:r>
          </w:p>
        </w:tc>
      </w:tr>
    </w:tbl>
    <w:p w14:paraId="19C3C029" w14:textId="77777777" w:rsidR="00994B9F" w:rsidRDefault="00994B9F" w:rsidP="00994B9F">
      <w:pPr>
        <w:pStyle w:val="BodyText"/>
      </w:pPr>
      <w:r>
        <w:t>Example: Define three network attachments and attach the three networks to a pod.</w:t>
      </w:r>
    </w:p>
    <w:p w14:paraId="05AF9693" w14:textId="77777777" w:rsidR="00994B9F" w:rsidRDefault="00994B9F" w:rsidP="00994B9F">
      <w:pPr>
        <w:pStyle w:val="BodyText"/>
      </w:pPr>
      <w:r>
        <w:t>Green network</w:t>
      </w:r>
    </w:p>
    <w:p w14:paraId="3C30494A" w14:textId="77777777" w:rsidR="00994B9F" w:rsidRDefault="00994B9F" w:rsidP="00994B9F">
      <w:pPr>
        <w:pStyle w:val="SourceCode"/>
        <w:jc w:val="left"/>
      </w:pPr>
      <w:r>
        <w:lastRenderedPageBreak/>
        <w:t>apiVersion: "k8s.cni.cncf.io/v1"</w:t>
      </w:r>
      <w:r>
        <w:br/>
        <w:t>kind: NetworkAttachmentDefinition</w:t>
      </w:r>
      <w:r>
        <w:br/>
        <w:t>metadata:</w:t>
      </w:r>
      <w:r>
        <w:br/>
        <w:t>  name:green-network</w:t>
      </w:r>
      <w:r>
        <w:br/>
        <w:t>spec:</w:t>
      </w:r>
      <w:r>
        <w:br/>
        <w:t>  config: '{</w:t>
      </w:r>
      <w:r>
        <w:br/>
        <w:t>    "cniVersion": "0.3.0",</w:t>
      </w:r>
      <w:r>
        <w:br/>
        <w:t>    "type": "plugin-A",</w:t>
      </w:r>
      <w:r>
        <w:br/>
        <w:t xml:space="preserve">    "vlan": "1234"</w:t>
      </w:r>
      <w:r>
        <w:br/>
        <w:t>  }'</w:t>
      </w:r>
    </w:p>
    <w:p w14:paraId="23786517" w14:textId="77777777" w:rsidR="00994B9F" w:rsidRDefault="00994B9F" w:rsidP="00994B9F">
      <w:r>
        <w:t>Blue network</w:t>
      </w:r>
    </w:p>
    <w:p w14:paraId="5CCAE896" w14:textId="77777777" w:rsidR="00994B9F" w:rsidRDefault="00994B9F" w:rsidP="00994B9F">
      <w:pPr>
        <w:pStyle w:val="SourceCode"/>
        <w:jc w:val="left"/>
      </w:pPr>
      <w:r>
        <w:t>apiVersion: "k8s.cni.cncf.io/v1"</w:t>
      </w:r>
      <w:r>
        <w:br/>
        <w:t>kind: NetworkAttachmentDefinition</w:t>
      </w:r>
      <w:r>
        <w:br/>
        <w:t>metadata:</w:t>
      </w:r>
      <w:r>
        <w:br/>
        <w:t>  name:blue-network</w:t>
      </w:r>
      <w:r>
        <w:br/>
        <w:t>spec:</w:t>
      </w:r>
      <w:r>
        <w:br/>
        <w:t>  config: '{</w:t>
      </w:r>
      <w:r>
        <w:br/>
        <w:t>    "cniVersion": "0.3.0",</w:t>
      </w:r>
      <w:r>
        <w:br/>
        <w:t>    "type": "plugin-A",</w:t>
      </w:r>
      <w:r>
        <w:br/>
        <w:t xml:space="preserve">    "vlan": "3456"</w:t>
      </w:r>
      <w:r>
        <w:br/>
        <w:t>  }'</w:t>
      </w:r>
    </w:p>
    <w:p w14:paraId="6F49BC66" w14:textId="77777777" w:rsidR="00994B9F" w:rsidRDefault="00994B9F" w:rsidP="00994B9F">
      <w:r>
        <w:t>Red network</w:t>
      </w:r>
    </w:p>
    <w:p w14:paraId="7ACD8332" w14:textId="77777777" w:rsidR="00994B9F" w:rsidRDefault="00994B9F" w:rsidP="00994B9F">
      <w:pPr>
        <w:pStyle w:val="SourceCode"/>
        <w:jc w:val="left"/>
      </w:pPr>
      <w:r>
        <w:t>apiVersion: "k8s.cni.cncf.io/v1"</w:t>
      </w:r>
      <w:r>
        <w:br/>
        <w:t>kind: NetworkAttachmentDefinition</w:t>
      </w:r>
      <w:r>
        <w:br/>
        <w:t>metadata:</w:t>
      </w:r>
      <w:r>
        <w:br/>
        <w:t>  name:red-network</w:t>
      </w:r>
      <w:r>
        <w:br/>
        <w:t>spec:</w:t>
      </w:r>
      <w:r>
        <w:br/>
        <w:t>  config: '{</w:t>
      </w:r>
      <w:r>
        <w:br/>
        <w:t>    "cniVersion": "0.3.0",</w:t>
      </w:r>
      <w:r>
        <w:br/>
        <w:t>    "type": "plugin-B",</w:t>
      </w:r>
      <w:r>
        <w:br/>
        <w:t xml:space="preserve">    "knid": "123456789"</w:t>
      </w:r>
      <w:r>
        <w:br/>
        <w:t>  }'</w:t>
      </w:r>
    </w:p>
    <w:p w14:paraId="392F15F7" w14:textId="77777777" w:rsidR="00994B9F" w:rsidRDefault="00994B9F" w:rsidP="00994B9F">
      <w:r>
        <w:t>Pod my-pod</w:t>
      </w:r>
    </w:p>
    <w:p w14:paraId="5E6A87DC" w14:textId="77777777" w:rsidR="00994B9F" w:rsidRDefault="00994B9F" w:rsidP="00994B9F">
      <w:pPr>
        <w:pStyle w:val="SourceCode"/>
        <w:jc w:val="left"/>
      </w:pPr>
      <w:r>
        <w:t>kind: Pod</w:t>
      </w:r>
      <w:r>
        <w:br/>
        <w:t>metadata:</w:t>
      </w:r>
      <w:r>
        <w:br/>
        <w:t>  name: my-pod</w:t>
      </w:r>
      <w:r>
        <w:br/>
        <w:t>  namespace: my-namespace</w:t>
      </w:r>
      <w:r>
        <w:br/>
        <w:t>  annotations:</w:t>
      </w:r>
      <w:r>
        <w:br/>
        <w:t>    k8s.v1.cni.cncf.io/networks: blue-network, green-network, red-network</w:t>
      </w:r>
    </w:p>
    <w:p w14:paraId="37EAE8AD" w14:textId="77777777" w:rsidR="00994B9F" w:rsidRDefault="00994B9F" w:rsidP="00994B9F">
      <w:r>
        <w:t>This is enough to support basic network configuration management. It is possible to map L2 networks from an external network infrastructure into a Kubernetes system and attach pods to these networks. Support for IPv4 and IPv6 address management is, however, limited. The address must be assigned by the CNI plugin as part of the pod creation process.</w:t>
      </w:r>
    </w:p>
    <w:p w14:paraId="49ED01F3" w14:textId="77777777" w:rsidR="00994B9F" w:rsidRDefault="00994B9F" w:rsidP="00994B9F">
      <w:pPr>
        <w:pStyle w:val="Heading3"/>
      </w:pPr>
      <w:bookmarkStart w:id="88" w:name="container-storage-services"/>
      <w:bookmarkStart w:id="89" w:name="_Toc184746572"/>
      <w:r>
        <w:t>Container Storage Services</w:t>
      </w:r>
      <w:bookmarkEnd w:id="88"/>
      <w:bookmarkEnd w:id="89"/>
    </w:p>
    <w:p w14:paraId="24709D99" w14:textId="77777777" w:rsidR="00994B9F" w:rsidRDefault="00994B9F" w:rsidP="00994B9F">
      <w:r>
        <w:t>Kubernetes supports the Container Storage Interface (CSI) as the stable solution for storage plugins (as of Kubernetes 1.31, in-tree plugins have been removed, and CSI drivers must be used instead).</w:t>
      </w:r>
    </w:p>
    <w:p w14:paraId="0F5AB3A7" w14:textId="77777777" w:rsidR="00994B9F" w:rsidRDefault="00994B9F" w:rsidP="00994B9F">
      <w:pPr>
        <w:pStyle w:val="BodyText"/>
      </w:pPr>
      <w:r>
        <w:t xml:space="preserve">Running containers require ephemeral storage on which to run themselves (that is, storage on which the unpacked container image is stored and from which it is executed). This </w:t>
      </w:r>
      <w:r>
        <w:lastRenderedPageBreak/>
        <w:t>ephemeral storage lives and dies with the container and is a directory on the worker node on which the container is running.</w:t>
      </w:r>
    </w:p>
    <w:p w14:paraId="25AAC292" w14:textId="77777777" w:rsidR="00994B9F" w:rsidRDefault="00994B9F" w:rsidP="00994B9F">
      <w:pPr>
        <w:pStyle w:val="BodyText"/>
      </w:pPr>
      <w:r>
        <w:t>Note</w:t>
      </w:r>
    </w:p>
    <w:p w14:paraId="22F717A8" w14:textId="77777777" w:rsidR="00994B9F" w:rsidRDefault="00994B9F" w:rsidP="00994B9F">
      <w:pPr>
        <w:pStyle w:val="BodyText"/>
      </w:pPr>
      <w:r>
        <w:t>This means that the ephemeral storage is mounted locally in the worker node filesystem. The filesystem can be physically external to the worker node (for example, iSCSI, NFS, and FC), but the container still references it as part of the local filesystem.</w:t>
      </w:r>
    </w:p>
    <w:p w14:paraId="7C535FD8" w14:textId="77777777" w:rsidR="00994B9F" w:rsidRDefault="00994B9F" w:rsidP="00994B9F">
      <w:pPr>
        <w:pStyle w:val="BodyText"/>
      </w:pPr>
      <w:r>
        <w:t>Additional storage could also be attached to a container using Kubernetes Volumes. This can be storage from the worker node filesystem (through hostPaths, although this is not recommended), or it can be external storage that is accessed using a Volume Plugin. Volume Plugins allow the use of a storage protocol (such as iSCSI and NFS) or a management API (such as Cinder and EBS) for attaching and mounting the storage into a pod. This additional storage that is attached to a container using a Kubernetes Volume does not live and die with the container, but instead follows the lifecycle of the pod of which the container is a part. This means the Volume persists across container restarts, if the pod itself is still running. However, it does not necessarily persist when a pod is destroyed. Therefore, it cannot be considered suitable for any scenario requiring persistent data. The lifecycle of the actual data depends on the Volume Plugin used and sometimes also the configuration of the Volume Plugin.</w:t>
      </w:r>
    </w:p>
    <w:p w14:paraId="2590DD2D" w14:textId="77777777" w:rsidR="00994B9F" w:rsidRDefault="00994B9F" w:rsidP="00994B9F">
      <w:pPr>
        <w:pStyle w:val="BodyText"/>
      </w:pPr>
      <w:r>
        <w:t>For those scenarios where data persistence is required, Persistent Volumes (PVs) are used in Kubernetes. PVs are resources in a Kubernetes Cluster that are consumed by Persistent Volume Claims (PVCs) and have a lifecycle that is independent of any pod that uses a PV. A pod uses a PVC as the volume in the pod spec. A PVC is a request for persistent storage (a PV) by a pod. By default, PVs and PVCs are manually created and deleted.</w:t>
      </w:r>
    </w:p>
    <w:p w14:paraId="4181DCFE" w14:textId="77777777" w:rsidR="00994B9F" w:rsidRDefault="00994B9F" w:rsidP="00994B9F">
      <w:pPr>
        <w:pStyle w:val="BodyText"/>
      </w:pPr>
      <w:r>
        <w:t>Kubernetes also provides Storage Classes. Storage Classes are created by cluster administrators and maps to storage attributes such as quality-of-service, encryption, data resilience, and so on. Storage Classes also enable the dynamic provisioning of Persistent Volumes (as opposed to the default manual creation). This can be beneficial for organizations where the administration of storage is performed separately from the administration of Kubernetes-based workloads.</w:t>
      </w:r>
    </w:p>
    <w:p w14:paraId="2E07C75A" w14:textId="77777777" w:rsidR="00994B9F" w:rsidRDefault="00994B9F" w:rsidP="00994B9F">
      <w:pPr>
        <w:pStyle w:val="BodyText"/>
      </w:pPr>
      <w:r>
        <w:t>Kubernetes does not place any restrictions on the storage that can be consumed by a workload, in terms of the requirements that are defined in the RM sections Storage Configurations (hardware) and Virtual Storage (software). The only difference is that Kubernetes does not have a native object storage offering. Addressing this capability gap directly is outside of the scope of this RA.</w:t>
      </w:r>
    </w:p>
    <w:p w14:paraId="7B77A1AE" w14:textId="77777777" w:rsidR="00994B9F" w:rsidRDefault="00994B9F" w:rsidP="00994B9F">
      <w:pPr>
        <w:pStyle w:val="Heading3"/>
      </w:pPr>
      <w:bookmarkStart w:id="90" w:name="kubernetes-application-package-manager"/>
      <w:bookmarkStart w:id="91" w:name="_Toc184746573"/>
      <w:r>
        <w:t>Kubernetes Application package manager</w:t>
      </w:r>
      <w:bookmarkEnd w:id="90"/>
      <w:bookmarkEnd w:id="91"/>
    </w:p>
    <w:p w14:paraId="3782962F" w14:textId="77777777" w:rsidR="00994B9F" w:rsidRDefault="00994B9F" w:rsidP="00994B9F">
      <w:r>
        <w:t xml:space="preserve">To manage the lifecycle (for example, install and configure, upgrade, and uninstall) of complex applications consisting of several pods and other Kubernetes objects, the Reference Architecture mandates the use of a specific Kubernetes Application package manager. The package manager must be able to manage the lifecycle of an application and provide a framework to customize a set of parameters for its deployment. The requirement for the clusters is to expose a Kubernetes API for the package managers to use in the lifecycle management of the applications they manage. This must comply with the CNCF CNF Conformance Test. As it is not recommended to use a Kubernetes Application package manager with a server side component installed in the Kubernetes cluster (for example, Tiller), Helm v3 </w:t>
      </w:r>
      <w:hyperlink r:id="rId255">
        <w:r>
          <w:rPr>
            <w:rStyle w:val="Hyperlink"/>
          </w:rPr>
          <w:t>[53]</w:t>
        </w:r>
      </w:hyperlink>
      <w:r>
        <w:t xml:space="preserve"> is the chosen Kubernetes Application package manager.</w:t>
      </w:r>
    </w:p>
    <w:p w14:paraId="27C85A39" w14:textId="77777777" w:rsidR="00994B9F" w:rsidRDefault="00994B9F" w:rsidP="00994B9F">
      <w:pPr>
        <w:pStyle w:val="Heading3"/>
      </w:pPr>
      <w:bookmarkStart w:id="92" w:name="custom-resources"/>
      <w:bookmarkStart w:id="93" w:name="_Toc184746574"/>
      <w:r>
        <w:t>Custom Resources</w:t>
      </w:r>
      <w:bookmarkEnd w:id="92"/>
      <w:bookmarkEnd w:id="93"/>
    </w:p>
    <w:p w14:paraId="4C3A0BAE" w14:textId="77777777" w:rsidR="00994B9F" w:rsidRDefault="00994B9F" w:rsidP="00994B9F">
      <w:r>
        <w:t xml:space="preserve">Custom resources </w:t>
      </w:r>
      <w:hyperlink r:id="rId256">
        <w:r>
          <w:rPr>
            <w:rStyle w:val="Hyperlink"/>
          </w:rPr>
          <w:t>[54]</w:t>
        </w:r>
      </w:hyperlink>
      <w:r>
        <w:t xml:space="preserve"> are extensions of the Kubernetes API that represent customizations of the Kubernetes installation. Core Kubernetes functions are also built using custom resources. This makes Kubernetes more modular. Two ways to add custom resources are the following:</w:t>
      </w:r>
    </w:p>
    <w:p w14:paraId="69DEFD48" w14:textId="77777777" w:rsidR="00994B9F" w:rsidRDefault="00994B9F" w:rsidP="00994B9F">
      <w:pPr>
        <w:numPr>
          <w:ilvl w:val="0"/>
          <w:numId w:val="29"/>
        </w:numPr>
      </w:pPr>
      <w:r>
        <w:lastRenderedPageBreak/>
        <w:t xml:space="preserve">Custom Resource Definitions </w:t>
      </w:r>
      <w:hyperlink r:id="rId257">
        <w:r>
          <w:rPr>
            <w:rStyle w:val="Hyperlink"/>
          </w:rPr>
          <w:t>[55]</w:t>
        </w:r>
      </w:hyperlink>
      <w:r>
        <w:t xml:space="preserve"> (CRDs): Defining a CRD object creates new custom resource with a name and schema that are easy to use.</w:t>
      </w:r>
    </w:p>
    <w:p w14:paraId="2AA7A2A7" w14:textId="77777777" w:rsidR="00994B9F" w:rsidRDefault="00994B9F" w:rsidP="00994B9F">
      <w:pPr>
        <w:numPr>
          <w:ilvl w:val="0"/>
          <w:numId w:val="29"/>
        </w:numPr>
      </w:pPr>
      <w:r>
        <w:t xml:space="preserve">API Server Aggregation </w:t>
      </w:r>
      <w:hyperlink r:id="rId258">
        <w:r>
          <w:rPr>
            <w:rStyle w:val="Hyperlink"/>
          </w:rPr>
          <w:t>[56]</w:t>
        </w:r>
      </w:hyperlink>
      <w:r>
        <w:t>: This is an additional API that, in a flexible way, extends Kubernetes beyond the core Kubernetes API.</w:t>
      </w:r>
    </w:p>
    <w:p w14:paraId="7C179EEE" w14:textId="77777777" w:rsidR="00994B9F" w:rsidRDefault="00994B9F" w:rsidP="00994B9F">
      <w:pPr>
        <w:pStyle w:val="Heading4"/>
      </w:pPr>
      <w:bookmarkStart w:id="94" w:name="operator-pattern"/>
      <w:r>
        <w:t>Operator Pattern</w:t>
      </w:r>
      <w:bookmarkEnd w:id="94"/>
    </w:p>
    <w:p w14:paraId="31390E7E" w14:textId="77777777" w:rsidR="00994B9F" w:rsidRDefault="00994B9F" w:rsidP="00994B9F">
      <w:r>
        <w:t xml:space="preserve">A custom controller </w:t>
      </w:r>
      <w:hyperlink r:id="rId259" w:anchor="custom-controllers">
        <w:r>
          <w:rPr>
            <w:rStyle w:val="Hyperlink"/>
          </w:rPr>
          <w:t>[57]</w:t>
        </w:r>
      </w:hyperlink>
      <w:r>
        <w:t xml:space="preserve"> is a control loop that watches a custom resource for changes and tries to keep the current state of the resource in sync with the desired state.</w:t>
      </w:r>
    </w:p>
    <w:p w14:paraId="74EDBF54" w14:textId="77777777" w:rsidR="00994B9F" w:rsidRDefault="00994B9F" w:rsidP="00994B9F">
      <w:pPr>
        <w:pStyle w:val="BodyText"/>
      </w:pPr>
      <w:r>
        <w:t xml:space="preserve">The Operator pattern </w:t>
      </w:r>
      <w:hyperlink r:id="rId260">
        <w:r>
          <w:rPr>
            <w:rStyle w:val="Hyperlink"/>
          </w:rPr>
          <w:t>[58]</w:t>
        </w:r>
      </w:hyperlink>
      <w:r>
        <w:t xml:space="preserve"> combines custom resources and custom controllers. Operators are software extensions to Kubernetes that capture operational knowledge and automate usage of custom resources to manage applications, their components, and cloud infrastructure. Operators can have different capability levels. According to the OperatorHub.io </w:t>
      </w:r>
      <w:hyperlink r:id="rId261">
        <w:r>
          <w:rPr>
            <w:rStyle w:val="Hyperlink"/>
          </w:rPr>
          <w:t>[59]</w:t>
        </w:r>
      </w:hyperlink>
      <w:r>
        <w:t xml:space="preserve"> repository, an operator can have the following different capability levels:</w:t>
      </w:r>
    </w:p>
    <w:p w14:paraId="5FD1E543" w14:textId="77777777" w:rsidR="00994B9F" w:rsidRDefault="00994B9F" w:rsidP="00994B9F">
      <w:pPr>
        <w:numPr>
          <w:ilvl w:val="0"/>
          <w:numId w:val="29"/>
        </w:numPr>
      </w:pPr>
      <w:r>
        <w:t>Basic install: Automated application provisioning and configuration management.</w:t>
      </w:r>
    </w:p>
    <w:p w14:paraId="12551CF9" w14:textId="77777777" w:rsidR="00994B9F" w:rsidRDefault="00994B9F" w:rsidP="00994B9F">
      <w:pPr>
        <w:numPr>
          <w:ilvl w:val="0"/>
          <w:numId w:val="29"/>
        </w:numPr>
      </w:pPr>
      <w:r>
        <w:t>Seamless upgrades: Patch and minor version upgrades are supported.</w:t>
      </w:r>
    </w:p>
    <w:p w14:paraId="664549EE" w14:textId="77777777" w:rsidR="00994B9F" w:rsidRDefault="00994B9F" w:rsidP="00994B9F">
      <w:pPr>
        <w:numPr>
          <w:ilvl w:val="0"/>
          <w:numId w:val="29"/>
        </w:numPr>
      </w:pPr>
      <w:r>
        <w:t>Full lifecycle: Application lifecycle and storage lifecycle (backup and failure recovery).</w:t>
      </w:r>
    </w:p>
    <w:p w14:paraId="0B3228A0" w14:textId="77777777" w:rsidR="00994B9F" w:rsidRDefault="00994B9F" w:rsidP="00994B9F">
      <w:pPr>
        <w:numPr>
          <w:ilvl w:val="0"/>
          <w:numId w:val="29"/>
        </w:numPr>
      </w:pPr>
      <w:r>
        <w:t>Deep insights: Metrics, alerts, log processing, and workload analysis.</w:t>
      </w:r>
    </w:p>
    <w:p w14:paraId="1E4D2A97" w14:textId="77777777" w:rsidR="00994B9F" w:rsidRDefault="00994B9F" w:rsidP="00994B9F">
      <w:pPr>
        <w:numPr>
          <w:ilvl w:val="0"/>
          <w:numId w:val="29"/>
        </w:numPr>
      </w:pPr>
      <w:r>
        <w:t>Auto pilot: Horizontal/vertical scaling, automated configuration tuning, abnormality detection, and scheduling tuning.</w:t>
      </w:r>
    </w:p>
    <w:p w14:paraId="116799A2" w14:textId="77777777" w:rsidR="00994B9F" w:rsidRDefault="00994B9F" w:rsidP="00994B9F">
      <w:pPr>
        <w:pStyle w:val="Heading2"/>
      </w:pPr>
      <w:bookmarkStart w:id="95" w:name="platform-services"/>
      <w:bookmarkStart w:id="96" w:name="_Toc184746575"/>
      <w:r>
        <w:t>Platform services</w:t>
      </w:r>
      <w:bookmarkEnd w:id="95"/>
      <w:bookmarkEnd w:id="96"/>
    </w:p>
    <w:p w14:paraId="4E7D86DC" w14:textId="77777777" w:rsidR="00994B9F" w:rsidRDefault="00994B9F" w:rsidP="00994B9F">
      <w:r>
        <w:t xml:space="preserve">The archirecture may support functionalities on top of the infrastructure services. With Kubernetes and the cloud native paradigms the demarcation between infrastructure services and platform services are fuzzy. In this specification we considider every service what is provided by Kubernetes with the help of supporting components as infrastructure service, while all services provided by independent open source components are considered as platform services. Based on the specification of Chapter 5.1.5 of the Reference Model (RM) </w:t>
      </w:r>
      <w:hyperlink w:anchor="references">
        <w:r>
          <w:rPr>
            <w:rStyle w:val="Hyperlink"/>
          </w:rPr>
          <w:t>[1]</w:t>
        </w:r>
      </w:hyperlink>
      <w:r>
        <w:t xml:space="preserve"> the following platform services may be supported by an architecture:</w:t>
      </w:r>
    </w:p>
    <w:p w14:paraId="40AB89CD" w14:textId="77777777" w:rsidR="00994B9F" w:rsidRDefault="00994B9F" w:rsidP="00994B9F">
      <w:pPr>
        <w:numPr>
          <w:ilvl w:val="0"/>
          <w:numId w:val="29"/>
        </w:numPr>
      </w:pPr>
      <w:r>
        <w:t>Data stores/databases</w:t>
      </w:r>
    </w:p>
    <w:p w14:paraId="0FD25C2F" w14:textId="77777777" w:rsidR="00994B9F" w:rsidRDefault="00994B9F" w:rsidP="00994B9F">
      <w:pPr>
        <w:numPr>
          <w:ilvl w:val="0"/>
          <w:numId w:val="29"/>
        </w:numPr>
      </w:pPr>
      <w:r>
        <w:t>Streaming and messaging</w:t>
      </w:r>
    </w:p>
    <w:p w14:paraId="14274155" w14:textId="77777777" w:rsidR="00994B9F" w:rsidRDefault="00994B9F" w:rsidP="00994B9F">
      <w:pPr>
        <w:numPr>
          <w:ilvl w:val="0"/>
          <w:numId w:val="29"/>
        </w:numPr>
      </w:pPr>
      <w:r>
        <w:t>Load balancer and service proxy</w:t>
      </w:r>
    </w:p>
    <w:p w14:paraId="41020D94" w14:textId="77777777" w:rsidR="00994B9F" w:rsidRDefault="00994B9F" w:rsidP="00994B9F">
      <w:pPr>
        <w:numPr>
          <w:ilvl w:val="0"/>
          <w:numId w:val="29"/>
        </w:numPr>
      </w:pPr>
      <w:r>
        <w:t>Service mesh</w:t>
      </w:r>
    </w:p>
    <w:p w14:paraId="06CFCD59" w14:textId="77777777" w:rsidR="00994B9F" w:rsidRDefault="00994B9F" w:rsidP="00994B9F">
      <w:pPr>
        <w:numPr>
          <w:ilvl w:val="0"/>
          <w:numId w:val="29"/>
        </w:numPr>
      </w:pPr>
      <w:r>
        <w:t>Security and compliance</w:t>
      </w:r>
    </w:p>
    <w:p w14:paraId="6D0575FE" w14:textId="77777777" w:rsidR="00994B9F" w:rsidRDefault="00994B9F" w:rsidP="00994B9F">
      <w:pPr>
        <w:numPr>
          <w:ilvl w:val="0"/>
          <w:numId w:val="29"/>
        </w:numPr>
      </w:pPr>
      <w:r>
        <w:t>Monitoring</w:t>
      </w:r>
    </w:p>
    <w:p w14:paraId="058C86FD" w14:textId="77777777" w:rsidR="00994B9F" w:rsidRDefault="00994B9F" w:rsidP="00994B9F">
      <w:pPr>
        <w:numPr>
          <w:ilvl w:val="0"/>
          <w:numId w:val="29"/>
        </w:numPr>
      </w:pPr>
      <w:r>
        <w:t>Logging</w:t>
      </w:r>
    </w:p>
    <w:p w14:paraId="7B23592B" w14:textId="77777777" w:rsidR="00994B9F" w:rsidRDefault="00994B9F" w:rsidP="00994B9F">
      <w:pPr>
        <w:numPr>
          <w:ilvl w:val="0"/>
          <w:numId w:val="29"/>
        </w:numPr>
      </w:pPr>
      <w:r>
        <w:t>Application definition and image build</w:t>
      </w:r>
    </w:p>
    <w:p w14:paraId="1620CED8" w14:textId="77777777" w:rsidR="00994B9F" w:rsidRDefault="00994B9F" w:rsidP="00994B9F">
      <w:pPr>
        <w:numPr>
          <w:ilvl w:val="0"/>
          <w:numId w:val="29"/>
        </w:numPr>
      </w:pPr>
      <w:r>
        <w:t>CI/CD</w:t>
      </w:r>
    </w:p>
    <w:p w14:paraId="03ABF0A4" w14:textId="77777777" w:rsidR="00994B9F" w:rsidRDefault="00994B9F" w:rsidP="00994B9F">
      <w:pPr>
        <w:numPr>
          <w:ilvl w:val="0"/>
          <w:numId w:val="29"/>
        </w:numPr>
      </w:pPr>
      <w:r>
        <w:t>Ingress/egress controllers</w:t>
      </w:r>
    </w:p>
    <w:p w14:paraId="763B7195" w14:textId="77777777" w:rsidR="00994B9F" w:rsidRDefault="00994B9F" w:rsidP="00994B9F">
      <w:pPr>
        <w:numPr>
          <w:ilvl w:val="0"/>
          <w:numId w:val="29"/>
        </w:numPr>
      </w:pPr>
      <w:r>
        <w:t>Network related services</w:t>
      </w:r>
    </w:p>
    <w:p w14:paraId="61814F32" w14:textId="77777777" w:rsidR="00994B9F" w:rsidRDefault="00994B9F" w:rsidP="00994B9F">
      <w:pPr>
        <w:numPr>
          <w:ilvl w:val="0"/>
          <w:numId w:val="29"/>
        </w:numPr>
      </w:pPr>
      <w:r>
        <w:t>Coordination and service discovery</w:t>
      </w:r>
    </w:p>
    <w:p w14:paraId="38C82AEC" w14:textId="77777777" w:rsidR="00994B9F" w:rsidRDefault="00994B9F" w:rsidP="00994B9F">
      <w:pPr>
        <w:numPr>
          <w:ilvl w:val="0"/>
          <w:numId w:val="29"/>
        </w:numPr>
      </w:pPr>
      <w:r>
        <w:t>Automation and configuration</w:t>
      </w:r>
    </w:p>
    <w:p w14:paraId="72237FF1" w14:textId="77777777" w:rsidR="00994B9F" w:rsidRDefault="00994B9F" w:rsidP="00994B9F">
      <w:pPr>
        <w:numPr>
          <w:ilvl w:val="0"/>
          <w:numId w:val="29"/>
        </w:numPr>
      </w:pPr>
      <w:r>
        <w:t>Secrets Store</w:t>
      </w:r>
    </w:p>
    <w:p w14:paraId="56F02315" w14:textId="77777777" w:rsidR="00994B9F" w:rsidRDefault="00994B9F" w:rsidP="00994B9F">
      <w:pPr>
        <w:numPr>
          <w:ilvl w:val="0"/>
          <w:numId w:val="29"/>
        </w:numPr>
      </w:pPr>
      <w:r>
        <w:t>Tracing</w:t>
      </w:r>
    </w:p>
    <w:p w14:paraId="557EB112" w14:textId="77777777" w:rsidR="00994B9F" w:rsidRDefault="00994B9F" w:rsidP="00994B9F">
      <w:pPr>
        <w:pStyle w:val="Heading2"/>
      </w:pPr>
      <w:bookmarkStart w:id="97" w:name="X9a283c727b36273c2dde3a5baee060970c02454"/>
      <w:bookmarkStart w:id="98" w:name="_Toc184746576"/>
      <w:r>
        <w:lastRenderedPageBreak/>
        <w:t>CaaS Manager - Cluster Lifecycle Management</w:t>
      </w:r>
      <w:bookmarkEnd w:id="97"/>
      <w:bookmarkEnd w:id="98"/>
    </w:p>
    <w:p w14:paraId="785BF493" w14:textId="77777777" w:rsidR="00994B9F" w:rsidRDefault="00994B9F" w:rsidP="00994B9F">
      <w:r>
        <w:t>Note</w:t>
      </w:r>
    </w:p>
    <w:p w14:paraId="7AC2A0F6" w14:textId="77777777" w:rsidR="00994B9F" w:rsidRDefault="00994B9F" w:rsidP="00994B9F">
      <w:r>
        <w:rPr>
          <w:i/>
        </w:rPr>
        <w:t>detailed requirements and the component specification of cluster LCM are out of scope for this release.</w:t>
      </w:r>
    </w:p>
    <w:p w14:paraId="17A5FD6C" w14:textId="77777777" w:rsidR="00994B9F" w:rsidRDefault="00994B9F" w:rsidP="00994B9F">
      <w:r>
        <w:t xml:space="preserve">To provision multiple Kubernetes Clusters, which is a common scenario where workloads and network functions require dedicated, single-tenant clusters, the Reference Architecture provides support for a </w:t>
      </w:r>
      <w:r>
        <w:rPr>
          <w:b/>
        </w:rPr>
        <w:t>CaaS Manager</w:t>
      </w:r>
      <w:r>
        <w:t>, a component responsible for the lifecycle management of multiple Kubernetes clusters. This component is responsible for delivering an end-to-end lifecycle management (creation and installation, scaling, updating, deleting, and so on, of entire clusters), visibility and control of CaaS clusters, together with verification of security and compliance of Kubernetes clusters across multiple data centres and clouds. Specifically, the scope of the CaaS Manager comprises the following:</w:t>
      </w:r>
    </w:p>
    <w:p w14:paraId="55F7DC0B" w14:textId="77777777" w:rsidR="00994B9F" w:rsidRDefault="00994B9F" w:rsidP="00994B9F">
      <w:pPr>
        <w:numPr>
          <w:ilvl w:val="0"/>
          <w:numId w:val="29"/>
        </w:numPr>
      </w:pPr>
      <w:r>
        <w:t>Infrastructure (Kubernetes Clusters) provisioning. This comprises either of the following:</w:t>
      </w:r>
    </w:p>
    <w:p w14:paraId="20C17A99" w14:textId="77777777" w:rsidR="00994B9F" w:rsidRDefault="00994B9F" w:rsidP="00994B9F">
      <w:pPr>
        <w:numPr>
          <w:ilvl w:val="1"/>
          <w:numId w:val="29"/>
        </w:numPr>
      </w:pPr>
      <w:r>
        <w:t>LCM of control/worker VM nodes - via IaaS API.</w:t>
      </w:r>
    </w:p>
    <w:p w14:paraId="398908F0" w14:textId="77777777" w:rsidR="00994B9F" w:rsidRDefault="00994B9F" w:rsidP="00994B9F">
      <w:pPr>
        <w:numPr>
          <w:ilvl w:val="1"/>
          <w:numId w:val="29"/>
        </w:numPr>
      </w:pPr>
      <w:r>
        <w:t>Bare metal provisioning for physical nodes.</w:t>
      </w:r>
    </w:p>
    <w:p w14:paraId="5928B25B" w14:textId="77777777" w:rsidR="00994B9F" w:rsidRDefault="00994B9F" w:rsidP="00994B9F">
      <w:pPr>
        <w:numPr>
          <w:ilvl w:val="0"/>
          <w:numId w:val="29"/>
        </w:numPr>
      </w:pPr>
      <w:r>
        <w:t>Control plane installation (that is, Kubernetes control plane components on the nodes).</w:t>
      </w:r>
    </w:p>
    <w:p w14:paraId="094F3EBA" w14:textId="77777777" w:rsidR="00994B9F" w:rsidRDefault="00994B9F" w:rsidP="00994B9F">
      <w:pPr>
        <w:numPr>
          <w:ilvl w:val="0"/>
          <w:numId w:val="29"/>
        </w:numPr>
      </w:pPr>
      <w:r>
        <w:t>Node OS customization (for example, Kernel customization).</w:t>
      </w:r>
    </w:p>
    <w:p w14:paraId="40262E1A" w14:textId="77777777" w:rsidR="00994B9F" w:rsidRDefault="00994B9F" w:rsidP="00994B9F">
      <w:pPr>
        <w:numPr>
          <w:ilvl w:val="0"/>
          <w:numId w:val="29"/>
        </w:numPr>
      </w:pPr>
      <w:r>
        <w:t>Management of Cluster add-ons (for example, CNIs, CSIs, and Service Meshes).</w:t>
      </w:r>
    </w:p>
    <w:p w14:paraId="13C36EB2" w14:textId="77777777" w:rsidR="00994B9F" w:rsidRDefault="00994B9F" w:rsidP="00994B9F">
      <w:r>
        <w:t xml:space="preserve">The CaaS Manager maintains a catalogue of </w:t>
      </w:r>
      <w:r>
        <w:rPr>
          <w:b/>
        </w:rPr>
        <w:t>cluster templates</w:t>
      </w:r>
      <w:r>
        <w:t>. These templates are used to create clusters specific to the requirements of workloads, the underlying virtualization provider, and/or the specific server hardware to be used for the cluster.</w:t>
      </w:r>
    </w:p>
    <w:p w14:paraId="4B7A4E92" w14:textId="77777777" w:rsidR="00994B9F" w:rsidRDefault="00994B9F" w:rsidP="00994B9F">
      <w:pPr>
        <w:pStyle w:val="BodyText"/>
      </w:pPr>
      <w:r>
        <w:t>The CaaS manager works by integrating with an underlying virtualization provider for VM-based clusters, or with bare metal management APIs for physical clusters, to create cluster nodes and provide other capabilities, such as node scaling (for example, provisioning a new node and attaching it to a cluster).</w:t>
      </w:r>
    </w:p>
    <w:p w14:paraId="2E2521D0" w14:textId="77777777" w:rsidR="00994B9F" w:rsidRDefault="00994B9F" w:rsidP="00994B9F">
      <w:pPr>
        <w:pStyle w:val="BodyText"/>
      </w:pPr>
      <w:r>
        <w:t>A CaaS Manager leverages the closed-loop desired state configuration management concept that Kubernetes itself enables. This means that the CaaS Manager takes the desired state of a CaaS cluster as input and the controller must be able to maintain that desired state through a series of closed loops.</w:t>
      </w:r>
    </w:p>
    <w:p w14:paraId="618EFC2E" w14:textId="77777777" w:rsidR="00994B9F" w:rsidRDefault="00994B9F" w:rsidP="00994B9F">
      <w:pPr>
        <w:spacing w:before="0"/>
        <w:jc w:val="left"/>
      </w:pPr>
      <w:r>
        <w:br w:type="page"/>
      </w:r>
    </w:p>
    <w:p w14:paraId="456D65D3" w14:textId="77777777" w:rsidR="00994B9F" w:rsidRDefault="00994B9F" w:rsidP="00994B9F">
      <w:pPr>
        <w:pStyle w:val="Heading1"/>
      </w:pPr>
      <w:bookmarkStart w:id="99" w:name="component-level-architecture"/>
      <w:bookmarkStart w:id="100" w:name="_Toc184746577"/>
      <w:r>
        <w:lastRenderedPageBreak/>
        <w:t>Component Level Architecture</w:t>
      </w:r>
      <w:bookmarkEnd w:id="99"/>
      <w:bookmarkEnd w:id="100"/>
    </w:p>
    <w:p w14:paraId="10E825D3" w14:textId="77777777" w:rsidR="00994B9F" w:rsidRDefault="00994B9F" w:rsidP="00994B9F">
      <w:pPr>
        <w:pStyle w:val="Heading2"/>
      </w:pPr>
      <w:bookmarkStart w:id="101" w:name="Xdffb3e4f35ea5af6345f5d40b4e3c9905f0ee14"/>
      <w:bookmarkStart w:id="102" w:name="_Toc184746578"/>
      <w:r>
        <w:t>Introduction to Component Level Architecture</w:t>
      </w:r>
      <w:bookmarkEnd w:id="101"/>
      <w:bookmarkEnd w:id="102"/>
    </w:p>
    <w:p w14:paraId="34FFBEC9" w14:textId="77777777" w:rsidR="00994B9F" w:rsidRDefault="00994B9F" w:rsidP="00994B9F">
      <w:r>
        <w:t xml:space="preserve">This section describes in detail the Reference Architecture (RA2) for Kubernetes-based cloud infrastructure in terms of the functional capabilities and how they relate to the Reference Model (RM) requirements </w:t>
      </w:r>
      <w:hyperlink w:anchor="references">
        <w:r>
          <w:rPr>
            <w:rStyle w:val="Hyperlink"/>
          </w:rPr>
          <w:t>[1]</w:t>
        </w:r>
      </w:hyperlink>
      <w:r>
        <w:t>, that is, how the infrastructure profiles are determined, documented, and delivered.</w:t>
      </w:r>
    </w:p>
    <w:p w14:paraId="5246E229" w14:textId="77777777" w:rsidR="00994B9F" w:rsidRDefault="00994B9F" w:rsidP="00994B9F">
      <w:pPr>
        <w:pStyle w:val="BodyText"/>
      </w:pPr>
      <w:r>
        <w:t>The specifications defined in this section will be detailed with unique identifiers, which will follow the pattern: ra2.&lt;section&gt;.&lt;index&gt;, for example, ra2.ch.001 for the first requirement in the Kubernetes Node section. These specifications will then be used as requirements input for the Reference Implementation based on RA2 specifications (RI2) and any vendor or community implementations.</w:t>
      </w:r>
    </w:p>
    <w:p w14:paraId="045F2121" w14:textId="77777777" w:rsidR="00994B9F" w:rsidRDefault="00994B9F" w:rsidP="00994B9F">
      <w:pPr>
        <w:pStyle w:val="BodyText"/>
      </w:pPr>
      <w:r>
        <w:t>The Kubernetes Reference Architecture figure below shows the architectural components that are described in the subsequent sections of this chapter.</w:t>
      </w:r>
    </w:p>
    <w:p w14:paraId="5086A77C" w14:textId="77777777" w:rsidR="00994B9F" w:rsidRDefault="00994B9F" w:rsidP="00994B9F">
      <w:bookmarkStart w:id="103" w:name="Kubernetes_Reference_Architecture"/>
      <w:r>
        <w:rPr>
          <w:noProof/>
        </w:rPr>
        <w:drawing>
          <wp:inline distT="0" distB="0" distL="0" distR="0" wp14:anchorId="6CB1BDF4" wp14:editId="79D1345F">
            <wp:extent cx="5727700" cy="1981009"/>
            <wp:effectExtent l="0" t="0" r="0" b="0"/>
            <wp:docPr id="600065499" name="Picture" descr="Kubernetes Reference Architecture"/>
            <wp:cNvGraphicFramePr/>
            <a:graphic xmlns:a="http://schemas.openxmlformats.org/drawingml/2006/main">
              <a:graphicData uri="http://schemas.openxmlformats.org/drawingml/2006/picture">
                <pic:pic xmlns:pic="http://schemas.openxmlformats.org/drawingml/2006/picture">
                  <pic:nvPicPr>
                    <pic:cNvPr id="0" name="Picture" descr="figures/ch04_k8s_architecture.png"/>
                    <pic:cNvPicPr>
                      <a:picLocks noChangeAspect="1" noChangeArrowheads="1"/>
                    </pic:cNvPicPr>
                  </pic:nvPicPr>
                  <pic:blipFill>
                    <a:blip r:embed="rId262"/>
                    <a:stretch>
                      <a:fillRect/>
                    </a:stretch>
                  </pic:blipFill>
                  <pic:spPr bwMode="auto">
                    <a:xfrm>
                      <a:off x="0" y="0"/>
                      <a:ext cx="5727700" cy="1981009"/>
                    </a:xfrm>
                    <a:prstGeom prst="rect">
                      <a:avLst/>
                    </a:prstGeom>
                    <a:noFill/>
                    <a:ln w="9525">
                      <a:noFill/>
                      <a:headEnd/>
                      <a:tailEnd/>
                    </a:ln>
                  </pic:spPr>
                </pic:pic>
              </a:graphicData>
            </a:graphic>
          </wp:inline>
        </w:drawing>
      </w:r>
      <w:bookmarkEnd w:id="103"/>
    </w:p>
    <w:p w14:paraId="58D4183C" w14:textId="77777777" w:rsidR="00994B9F" w:rsidRDefault="00994B9F" w:rsidP="00994B9F">
      <w:r>
        <w:t>Kubernetes Reference Architecture</w:t>
      </w:r>
    </w:p>
    <w:p w14:paraId="5BB2ADFB" w14:textId="77777777" w:rsidR="00994B9F" w:rsidRDefault="00994B9F" w:rsidP="00994B9F">
      <w:pPr>
        <w:pStyle w:val="Heading2"/>
      </w:pPr>
      <w:bookmarkStart w:id="104" w:name="kubernetes-node"/>
      <w:bookmarkStart w:id="105" w:name="_Toc184746579"/>
      <w:r>
        <w:t>Kubernetes Node</w:t>
      </w:r>
      <w:bookmarkEnd w:id="104"/>
      <w:bookmarkEnd w:id="105"/>
    </w:p>
    <w:p w14:paraId="70C95D82" w14:textId="77777777" w:rsidR="00994B9F" w:rsidRDefault="00994B9F" w:rsidP="00994B9F">
      <w:r>
        <w:t>This section describes the configuration that will be applied to the physical or virtual machine and its Operating System. For a Kubernetes Node to be conformant with the Reference Architecture, it must be implemented according to the following specifications:</w:t>
      </w:r>
    </w:p>
    <w:p w14:paraId="78153092" w14:textId="77777777" w:rsidR="00994B9F" w:rsidRDefault="00994B9F" w:rsidP="00994B9F">
      <w:pPr>
        <w:pStyle w:val="TableCaption"/>
      </w:pPr>
      <w:r>
        <w:t>Node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Node Specifications"/>
      </w:tblPr>
      <w:tblGrid>
        <w:gridCol w:w="1256"/>
        <w:gridCol w:w="1661"/>
        <w:gridCol w:w="1836"/>
        <w:gridCol w:w="2536"/>
        <w:gridCol w:w="1727"/>
      </w:tblGrid>
      <w:tr w:rsidR="00994B9F" w14:paraId="11988B3E" w14:textId="77777777" w:rsidTr="00490E04">
        <w:tc>
          <w:tcPr>
            <w:tcW w:w="0" w:type="auto"/>
            <w:shd w:val="clear" w:color="auto" w:fill="C00000"/>
            <w:vAlign w:val="bottom"/>
          </w:tcPr>
          <w:p w14:paraId="5FF5440D" w14:textId="77777777" w:rsidR="00994B9F" w:rsidRDefault="00994B9F" w:rsidP="00D12965">
            <w:pPr>
              <w:jc w:val="left"/>
            </w:pPr>
            <w:r>
              <w:t>Ref</w:t>
            </w:r>
          </w:p>
        </w:tc>
        <w:tc>
          <w:tcPr>
            <w:tcW w:w="0" w:type="auto"/>
            <w:shd w:val="clear" w:color="auto" w:fill="C00000"/>
            <w:vAlign w:val="bottom"/>
          </w:tcPr>
          <w:p w14:paraId="5F40A008" w14:textId="77777777" w:rsidR="00994B9F" w:rsidRDefault="00994B9F" w:rsidP="00D12965">
            <w:pPr>
              <w:jc w:val="left"/>
            </w:pPr>
            <w:r>
              <w:t>Specification</w:t>
            </w:r>
          </w:p>
        </w:tc>
        <w:tc>
          <w:tcPr>
            <w:tcW w:w="0" w:type="auto"/>
            <w:shd w:val="clear" w:color="auto" w:fill="C00000"/>
            <w:vAlign w:val="bottom"/>
          </w:tcPr>
          <w:p w14:paraId="4D482FAB" w14:textId="77777777" w:rsidR="00994B9F" w:rsidRDefault="00994B9F" w:rsidP="00D12965">
            <w:pPr>
              <w:jc w:val="left"/>
            </w:pPr>
            <w:r>
              <w:t>Details</w:t>
            </w:r>
          </w:p>
        </w:tc>
        <w:tc>
          <w:tcPr>
            <w:tcW w:w="0" w:type="auto"/>
            <w:shd w:val="clear" w:color="auto" w:fill="C00000"/>
            <w:vAlign w:val="bottom"/>
          </w:tcPr>
          <w:p w14:paraId="65598803" w14:textId="77777777" w:rsidR="00994B9F" w:rsidRDefault="00994B9F" w:rsidP="00D12965">
            <w:pPr>
              <w:jc w:val="left"/>
            </w:pPr>
            <w:r>
              <w:t>Requirement Trace</w:t>
            </w:r>
          </w:p>
        </w:tc>
        <w:tc>
          <w:tcPr>
            <w:tcW w:w="0" w:type="auto"/>
            <w:shd w:val="clear" w:color="auto" w:fill="C00000"/>
            <w:vAlign w:val="bottom"/>
          </w:tcPr>
          <w:p w14:paraId="36C3D393" w14:textId="77777777" w:rsidR="00994B9F" w:rsidRDefault="00994B9F" w:rsidP="00D12965">
            <w:pPr>
              <w:jc w:val="left"/>
            </w:pPr>
            <w:r>
              <w:t>Reference Implementation Trace</w:t>
            </w:r>
          </w:p>
        </w:tc>
      </w:tr>
      <w:tr w:rsidR="00994B9F" w14:paraId="3DDEBC7B" w14:textId="77777777" w:rsidTr="00D12965">
        <w:tc>
          <w:tcPr>
            <w:tcW w:w="0" w:type="auto"/>
          </w:tcPr>
          <w:p w14:paraId="24227F06" w14:textId="77777777" w:rsidR="00994B9F" w:rsidRDefault="00994B9F" w:rsidP="00D12965">
            <w:pPr>
              <w:jc w:val="left"/>
            </w:pPr>
            <w:r>
              <w:t>ra2.ch.001</w:t>
            </w:r>
          </w:p>
        </w:tc>
        <w:tc>
          <w:tcPr>
            <w:tcW w:w="0" w:type="auto"/>
          </w:tcPr>
          <w:p w14:paraId="5A6FD72E" w14:textId="77777777" w:rsidR="00994B9F" w:rsidRDefault="00994B9F" w:rsidP="00D12965">
            <w:pPr>
              <w:jc w:val="left"/>
            </w:pPr>
            <w:r>
              <w:t>Huge pages</w:t>
            </w:r>
          </w:p>
        </w:tc>
        <w:tc>
          <w:tcPr>
            <w:tcW w:w="0" w:type="auto"/>
          </w:tcPr>
          <w:p w14:paraId="0F9EDCED" w14:textId="77777777" w:rsidR="00994B9F" w:rsidRDefault="00994B9F" w:rsidP="00D12965">
            <w:pPr>
              <w:jc w:val="left"/>
            </w:pPr>
            <w:r>
              <w:t xml:space="preserve">For the node's profile to qualify as high-performance, it must be possible to enable Huge pages (2048KiB and 1048576KiB) within the Kubernetes </w:t>
            </w:r>
            <w:r>
              <w:lastRenderedPageBreak/>
              <w:t>Node OS, exposing schedulable resources hugepages-2Mi and hugepages-1Gi.</w:t>
            </w:r>
          </w:p>
        </w:tc>
        <w:tc>
          <w:tcPr>
            <w:tcW w:w="0" w:type="auto"/>
          </w:tcPr>
          <w:p w14:paraId="5C8E2213" w14:textId="77777777" w:rsidR="00994B9F" w:rsidRDefault="00994B9F" w:rsidP="00D12965">
            <w:pPr>
              <w:jc w:val="left"/>
            </w:pPr>
            <w:r>
              <w:lastRenderedPageBreak/>
              <w:t xml:space="preserve">infra.com.cfg.004 Reference Model for Cloud Infrastructure (RM) </w:t>
            </w:r>
            <w:hyperlink w:anchor="references">
              <w:r>
                <w:rPr>
                  <w:rStyle w:val="Hyperlink"/>
                </w:rPr>
                <w:t>[1]</w:t>
              </w:r>
            </w:hyperlink>
            <w:r>
              <w:t xml:space="preserve"> Chapter 5, section Virtual Compute</w:t>
            </w:r>
          </w:p>
        </w:tc>
        <w:tc>
          <w:tcPr>
            <w:tcW w:w="0" w:type="auto"/>
          </w:tcPr>
          <w:p w14:paraId="53BE12A9" w14:textId="77777777" w:rsidR="00994B9F" w:rsidRDefault="00994B9F" w:rsidP="00D12965">
            <w:pPr>
              <w:jc w:val="left"/>
            </w:pPr>
            <w:r>
              <w:t xml:space="preserve">Reference Implementation based on RA2 specifications (RI2) </w:t>
            </w:r>
            <w:hyperlink r:id="rId263">
              <w:r>
                <w:rPr>
                  <w:rStyle w:val="Hyperlink"/>
                </w:rPr>
                <w:t>[66]</w:t>
              </w:r>
            </w:hyperlink>
            <w:r>
              <w:t xml:space="preserve"> Chapter 3, section Introduction</w:t>
            </w:r>
          </w:p>
        </w:tc>
      </w:tr>
      <w:tr w:rsidR="00994B9F" w14:paraId="554C37EA" w14:textId="77777777" w:rsidTr="00D12965">
        <w:tc>
          <w:tcPr>
            <w:tcW w:w="0" w:type="auto"/>
          </w:tcPr>
          <w:p w14:paraId="24F1816B" w14:textId="77777777" w:rsidR="00994B9F" w:rsidRDefault="00994B9F" w:rsidP="00D12965">
            <w:pPr>
              <w:jc w:val="left"/>
            </w:pPr>
            <w:r>
              <w:t>ra2.ch.002</w:t>
            </w:r>
          </w:p>
        </w:tc>
        <w:tc>
          <w:tcPr>
            <w:tcW w:w="0" w:type="auto"/>
          </w:tcPr>
          <w:p w14:paraId="5FFEAB54" w14:textId="77777777" w:rsidR="00994B9F" w:rsidRDefault="00994B9F" w:rsidP="00D12965">
            <w:pPr>
              <w:jc w:val="left"/>
            </w:pPr>
            <w:r>
              <w:t>SR-IOV capable NICs</w:t>
            </w:r>
          </w:p>
        </w:tc>
        <w:tc>
          <w:tcPr>
            <w:tcW w:w="0" w:type="auto"/>
          </w:tcPr>
          <w:p w14:paraId="47FF9DF7" w14:textId="77777777" w:rsidR="00994B9F" w:rsidRDefault="00994B9F" w:rsidP="00D12965">
            <w:pPr>
              <w:jc w:val="left"/>
            </w:pPr>
            <w:r>
              <w:t>For the node's profile to qualify as high-performance, the physical machines on which the Kubernetes Nodes run must be equipped with NICs that are SR-IOV-capable.</w:t>
            </w:r>
          </w:p>
        </w:tc>
        <w:tc>
          <w:tcPr>
            <w:tcW w:w="0" w:type="auto"/>
          </w:tcPr>
          <w:p w14:paraId="345BEE83" w14:textId="77777777" w:rsidR="00994B9F" w:rsidRDefault="00994B9F" w:rsidP="00D12965">
            <w:pPr>
              <w:jc w:val="left"/>
            </w:pPr>
            <w:r>
              <w:t xml:space="preserve">e.cap.013 Reference Model for Cloud Infrastructure (RM) </w:t>
            </w:r>
            <w:hyperlink w:anchor="references">
              <w:r>
                <w:rPr>
                  <w:rStyle w:val="Hyperlink"/>
                </w:rPr>
                <w:t>[1]</w:t>
              </w:r>
            </w:hyperlink>
            <w:r>
              <w:t xml:space="preserve"> Chapter 4, section Exposed Performance Optimisation Capabilities</w:t>
            </w:r>
          </w:p>
        </w:tc>
        <w:tc>
          <w:tcPr>
            <w:tcW w:w="0" w:type="auto"/>
          </w:tcPr>
          <w:p w14:paraId="45D9F301" w14:textId="77777777" w:rsidR="00994B9F" w:rsidRDefault="00994B9F" w:rsidP="00D12965">
            <w:pPr>
              <w:jc w:val="left"/>
            </w:pPr>
            <w:r>
              <w:t xml:space="preserve">Reference Implementation based on RA2 specifications (RI2) </w:t>
            </w:r>
            <w:hyperlink r:id="rId264">
              <w:r>
                <w:rPr>
                  <w:rStyle w:val="Hyperlink"/>
                </w:rPr>
                <w:t>[66]</w:t>
              </w:r>
            </w:hyperlink>
            <w:r>
              <w:t xml:space="preserve"> Chapter 3, section Infrastructure Requirements</w:t>
            </w:r>
          </w:p>
        </w:tc>
      </w:tr>
      <w:tr w:rsidR="00994B9F" w14:paraId="539B1CD0" w14:textId="77777777" w:rsidTr="00D12965">
        <w:tc>
          <w:tcPr>
            <w:tcW w:w="0" w:type="auto"/>
          </w:tcPr>
          <w:p w14:paraId="680A01F1" w14:textId="77777777" w:rsidR="00994B9F" w:rsidRDefault="00994B9F" w:rsidP="00D12965">
            <w:pPr>
              <w:jc w:val="left"/>
            </w:pPr>
            <w:r>
              <w:t>ra2.ch.003</w:t>
            </w:r>
          </w:p>
        </w:tc>
        <w:tc>
          <w:tcPr>
            <w:tcW w:w="0" w:type="auto"/>
          </w:tcPr>
          <w:p w14:paraId="62F97701" w14:textId="77777777" w:rsidR="00994B9F" w:rsidRDefault="00994B9F" w:rsidP="00D12965">
            <w:pPr>
              <w:jc w:val="left"/>
            </w:pPr>
            <w:r>
              <w:t>SR-IOV Virtual Functions</w:t>
            </w:r>
          </w:p>
        </w:tc>
        <w:tc>
          <w:tcPr>
            <w:tcW w:w="0" w:type="auto"/>
          </w:tcPr>
          <w:p w14:paraId="17575641" w14:textId="77777777" w:rsidR="00994B9F" w:rsidRDefault="00994B9F" w:rsidP="00D12965">
            <w:pPr>
              <w:jc w:val="left"/>
            </w:pPr>
            <w:r>
              <w:t>For the node's profile to qualify as high-performance, SR-IOV virtual functions (VFs) must be configured within the Kubernetes Node OS, as the SR-IOV Device Plugin does not manage the creation of these VFs.</w:t>
            </w:r>
          </w:p>
        </w:tc>
        <w:tc>
          <w:tcPr>
            <w:tcW w:w="0" w:type="auto"/>
          </w:tcPr>
          <w:p w14:paraId="0C94BCE1" w14:textId="77777777" w:rsidR="00994B9F" w:rsidRDefault="00994B9F" w:rsidP="00D12965">
            <w:pPr>
              <w:jc w:val="left"/>
            </w:pPr>
            <w:r>
              <w:t xml:space="preserve">e.cap.013 Reference Model for Cloud Infrastructure (RM) </w:t>
            </w:r>
            <w:hyperlink w:anchor="references">
              <w:r>
                <w:rPr>
                  <w:rStyle w:val="Hyperlink"/>
                </w:rPr>
                <w:t>[1]</w:t>
              </w:r>
            </w:hyperlink>
            <w:r>
              <w:t xml:space="preserve"> Chapter 4, section Exposed Performance Optimisation Capabilities</w:t>
            </w:r>
          </w:p>
        </w:tc>
        <w:tc>
          <w:tcPr>
            <w:tcW w:w="0" w:type="auto"/>
          </w:tcPr>
          <w:p w14:paraId="411EBF3B" w14:textId="77777777" w:rsidR="00994B9F" w:rsidRDefault="00994B9F" w:rsidP="00D12965">
            <w:pPr>
              <w:jc w:val="left"/>
            </w:pPr>
            <w:r>
              <w:t xml:space="preserve">Reference Implementation based on RA2 specifications (RI2) </w:t>
            </w:r>
            <w:hyperlink r:id="rId265">
              <w:r>
                <w:rPr>
                  <w:rStyle w:val="Hyperlink"/>
                </w:rPr>
                <w:t>[66]</w:t>
              </w:r>
            </w:hyperlink>
            <w:r>
              <w:t xml:space="preserve"> Chapter 4, section Installation on Bare Metal Infrastructure</w:t>
            </w:r>
          </w:p>
        </w:tc>
      </w:tr>
      <w:tr w:rsidR="00994B9F" w14:paraId="1544F2F2" w14:textId="77777777" w:rsidTr="00D12965">
        <w:tc>
          <w:tcPr>
            <w:tcW w:w="0" w:type="auto"/>
          </w:tcPr>
          <w:p w14:paraId="00AD445D" w14:textId="77777777" w:rsidR="00994B9F" w:rsidRDefault="00994B9F" w:rsidP="00D12965">
            <w:pPr>
              <w:jc w:val="left"/>
            </w:pPr>
            <w:r>
              <w:t>ra2.ch.004</w:t>
            </w:r>
          </w:p>
        </w:tc>
        <w:tc>
          <w:tcPr>
            <w:tcW w:w="0" w:type="auto"/>
          </w:tcPr>
          <w:p w14:paraId="12244D60" w14:textId="77777777" w:rsidR="00994B9F" w:rsidRDefault="00994B9F" w:rsidP="00D12965">
            <w:pPr>
              <w:jc w:val="left"/>
            </w:pPr>
            <w:r>
              <w:t>CPU Simultaneous Multi-Threading (SMT)</w:t>
            </w:r>
          </w:p>
        </w:tc>
        <w:tc>
          <w:tcPr>
            <w:tcW w:w="0" w:type="auto"/>
          </w:tcPr>
          <w:p w14:paraId="15B90816" w14:textId="77777777" w:rsidR="00994B9F" w:rsidRDefault="00994B9F" w:rsidP="00D12965">
            <w:pPr>
              <w:jc w:val="left"/>
            </w:pPr>
            <w:r>
              <w:t>If SMT is supported, then it must be enabled in the BIOS on the physical machine on which the Kubernetes Node runs.</w:t>
            </w:r>
          </w:p>
        </w:tc>
        <w:tc>
          <w:tcPr>
            <w:tcW w:w="0" w:type="auto"/>
          </w:tcPr>
          <w:p w14:paraId="7677F969" w14:textId="77777777" w:rsidR="00994B9F" w:rsidRDefault="00994B9F" w:rsidP="00D12965">
            <w:pPr>
              <w:jc w:val="left"/>
            </w:pPr>
            <w:r>
              <w:t xml:space="preserve">infra.hw.cpu.cfg.004 Reference Model for Cloud Infrastructure (RM) </w:t>
            </w:r>
            <w:hyperlink w:anchor="references">
              <w:r>
                <w:rPr>
                  <w:rStyle w:val="Hyperlink"/>
                </w:rPr>
                <w:t>[1]</w:t>
              </w:r>
            </w:hyperlink>
            <w:r>
              <w:t xml:space="preserve"> Chapter 5, section Compute Resources</w:t>
            </w:r>
          </w:p>
        </w:tc>
        <w:tc>
          <w:tcPr>
            <w:tcW w:w="0" w:type="auto"/>
          </w:tcPr>
          <w:p w14:paraId="73A8294A" w14:textId="77777777" w:rsidR="00994B9F" w:rsidRDefault="00994B9F" w:rsidP="00D12965">
            <w:pPr>
              <w:jc w:val="left"/>
            </w:pPr>
            <w:r>
              <w:t xml:space="preserve">Reference Implementation based on RA2 specifications (RI2) </w:t>
            </w:r>
            <w:hyperlink r:id="rId266">
              <w:r>
                <w:rPr>
                  <w:rStyle w:val="Hyperlink"/>
                </w:rPr>
                <w:t>[66]</w:t>
              </w:r>
            </w:hyperlink>
            <w:r>
              <w:t xml:space="preserve"> Chapter 3, section Infrastructure Requirements</w:t>
            </w:r>
          </w:p>
        </w:tc>
      </w:tr>
      <w:tr w:rsidR="00994B9F" w14:paraId="5A98A059" w14:textId="77777777" w:rsidTr="00D12965">
        <w:tc>
          <w:tcPr>
            <w:tcW w:w="0" w:type="auto"/>
          </w:tcPr>
          <w:p w14:paraId="1128F985" w14:textId="77777777" w:rsidR="00994B9F" w:rsidRDefault="00994B9F" w:rsidP="00D12965">
            <w:pPr>
              <w:jc w:val="left"/>
            </w:pPr>
            <w:r>
              <w:t>ra2.ch.005</w:t>
            </w:r>
          </w:p>
        </w:tc>
        <w:tc>
          <w:tcPr>
            <w:tcW w:w="0" w:type="auto"/>
          </w:tcPr>
          <w:p w14:paraId="6BF9215B" w14:textId="77777777" w:rsidR="00994B9F" w:rsidRDefault="00994B9F" w:rsidP="00D12965">
            <w:pPr>
              <w:jc w:val="left"/>
            </w:pPr>
            <w:r>
              <w:t>CPU Allocation Ratio - VMs</w:t>
            </w:r>
          </w:p>
        </w:tc>
        <w:tc>
          <w:tcPr>
            <w:tcW w:w="0" w:type="auto"/>
          </w:tcPr>
          <w:p w14:paraId="4F81892F" w14:textId="77777777" w:rsidR="00994B9F" w:rsidRDefault="00994B9F" w:rsidP="00D12965">
            <w:pPr>
              <w:jc w:val="left"/>
            </w:pPr>
            <w:r>
              <w:t xml:space="preserve">For Kubernetes nodes running as Virtual Machines, the CPU allocation ratio between </w:t>
            </w:r>
            <w:r>
              <w:lastRenderedPageBreak/>
              <w:t>the vCPU and the physical CPU core must be 1:1.</w:t>
            </w:r>
          </w:p>
        </w:tc>
        <w:tc>
          <w:tcPr>
            <w:tcW w:w="0" w:type="auto"/>
          </w:tcPr>
          <w:p w14:paraId="3778A3EB" w14:textId="77777777" w:rsidR="00994B9F" w:rsidRDefault="00994B9F" w:rsidP="00D12965"/>
        </w:tc>
        <w:tc>
          <w:tcPr>
            <w:tcW w:w="0" w:type="auto"/>
          </w:tcPr>
          <w:p w14:paraId="2A355207" w14:textId="77777777" w:rsidR="00994B9F" w:rsidRDefault="00994B9F" w:rsidP="00D12965"/>
        </w:tc>
      </w:tr>
      <w:tr w:rsidR="00994B9F" w14:paraId="6B9D40C2" w14:textId="77777777" w:rsidTr="00D12965">
        <w:tc>
          <w:tcPr>
            <w:tcW w:w="0" w:type="auto"/>
          </w:tcPr>
          <w:p w14:paraId="2C4C4CF3" w14:textId="77777777" w:rsidR="00994B9F" w:rsidRDefault="00994B9F" w:rsidP="00D12965">
            <w:pPr>
              <w:jc w:val="left"/>
            </w:pPr>
            <w:r>
              <w:t>ra2.ch.006</w:t>
            </w:r>
          </w:p>
        </w:tc>
        <w:tc>
          <w:tcPr>
            <w:tcW w:w="0" w:type="auto"/>
          </w:tcPr>
          <w:p w14:paraId="0630DF39" w14:textId="77777777" w:rsidR="00994B9F" w:rsidRDefault="00994B9F" w:rsidP="00D12965">
            <w:pPr>
              <w:jc w:val="left"/>
            </w:pPr>
            <w:r>
              <w:t>CPU Allocation Ratio - Pods</w:t>
            </w:r>
          </w:p>
        </w:tc>
        <w:tc>
          <w:tcPr>
            <w:tcW w:w="0" w:type="auto"/>
          </w:tcPr>
          <w:p w14:paraId="1BF03220" w14:textId="77777777" w:rsidR="00994B9F" w:rsidRDefault="00994B9F" w:rsidP="00D12965">
            <w:pPr>
              <w:jc w:val="left"/>
            </w:pPr>
            <w:r>
              <w:t>To ensure the CPU allocation ratio between the vCPU and the physical CPU core is 1:1, the sum of the CPU requests and limits by the containers in the Pod specifications must remain less than the allocatable quantity of CPU resources (that is, requests.cpu &lt; allocatable.cpu and limits.cpu &lt; allocatable.cpu).</w:t>
            </w:r>
          </w:p>
        </w:tc>
        <w:tc>
          <w:tcPr>
            <w:tcW w:w="0" w:type="auto"/>
          </w:tcPr>
          <w:p w14:paraId="68BFB3BD" w14:textId="77777777" w:rsidR="00994B9F" w:rsidRDefault="00994B9F" w:rsidP="00D12965">
            <w:pPr>
              <w:jc w:val="left"/>
            </w:pPr>
            <w:r>
              <w:t xml:space="preserve">infra.com.cfg.001 Reference Model for Cloud Infrastructure (RM) </w:t>
            </w:r>
            <w:hyperlink w:anchor="references">
              <w:r>
                <w:rPr>
                  <w:rStyle w:val="Hyperlink"/>
                </w:rPr>
                <w:t>[1]</w:t>
              </w:r>
            </w:hyperlink>
            <w:r>
              <w:t xml:space="preserve"> Chapter 5, section Virtual Compute Profiles</w:t>
            </w:r>
          </w:p>
        </w:tc>
        <w:tc>
          <w:tcPr>
            <w:tcW w:w="0" w:type="auto"/>
          </w:tcPr>
          <w:p w14:paraId="1D5F49C1" w14:textId="77777777" w:rsidR="00994B9F" w:rsidRDefault="00994B9F" w:rsidP="00D12965">
            <w:pPr>
              <w:jc w:val="left"/>
            </w:pPr>
            <w:r>
              <w:t xml:space="preserve">Reference Implementation based on RA2 specifications (RI2) </w:t>
            </w:r>
            <w:hyperlink r:id="rId267">
              <w:r>
                <w:rPr>
                  <w:rStyle w:val="Hyperlink"/>
                </w:rPr>
                <w:t>[66]</w:t>
              </w:r>
            </w:hyperlink>
            <w:r>
              <w:t xml:space="preserve"> Chapter 3, section Infrastructure Requirements</w:t>
            </w:r>
          </w:p>
        </w:tc>
      </w:tr>
      <w:tr w:rsidR="00994B9F" w14:paraId="061533CF" w14:textId="77777777" w:rsidTr="00D12965">
        <w:tc>
          <w:tcPr>
            <w:tcW w:w="0" w:type="auto"/>
          </w:tcPr>
          <w:p w14:paraId="0ACA55E8" w14:textId="77777777" w:rsidR="00994B9F" w:rsidRDefault="00994B9F" w:rsidP="00D12965">
            <w:pPr>
              <w:jc w:val="left"/>
            </w:pPr>
            <w:r>
              <w:t>ra2.ch.007</w:t>
            </w:r>
          </w:p>
        </w:tc>
        <w:tc>
          <w:tcPr>
            <w:tcW w:w="0" w:type="auto"/>
          </w:tcPr>
          <w:p w14:paraId="0F4E497A" w14:textId="77777777" w:rsidR="00994B9F" w:rsidRDefault="00994B9F" w:rsidP="00D12965">
            <w:pPr>
              <w:jc w:val="left"/>
            </w:pPr>
            <w:r>
              <w:t>IPv6DualStack</w:t>
            </w:r>
          </w:p>
        </w:tc>
        <w:tc>
          <w:tcPr>
            <w:tcW w:w="0" w:type="auto"/>
          </w:tcPr>
          <w:p w14:paraId="49657688" w14:textId="77777777" w:rsidR="00994B9F" w:rsidRDefault="00994B9F" w:rsidP="00D12965">
            <w:pPr>
              <w:jc w:val="left"/>
            </w:pPr>
            <w:r>
              <w:t>To support IPv4/IPv6 dual-stack networking, the Kubernetes Node OS must support and be allocated routable IPv4 and IPv6 addresses.</w:t>
            </w:r>
          </w:p>
        </w:tc>
        <w:tc>
          <w:tcPr>
            <w:tcW w:w="0" w:type="auto"/>
          </w:tcPr>
          <w:p w14:paraId="5481157F" w14:textId="77777777" w:rsidR="00994B9F" w:rsidRDefault="00994B9F" w:rsidP="00D12965"/>
        </w:tc>
        <w:tc>
          <w:tcPr>
            <w:tcW w:w="0" w:type="auto"/>
          </w:tcPr>
          <w:p w14:paraId="77229E06" w14:textId="77777777" w:rsidR="00994B9F" w:rsidRDefault="00994B9F" w:rsidP="00D12965"/>
        </w:tc>
      </w:tr>
      <w:tr w:rsidR="00994B9F" w14:paraId="6390385B" w14:textId="77777777" w:rsidTr="00D12965">
        <w:tc>
          <w:tcPr>
            <w:tcW w:w="0" w:type="auto"/>
          </w:tcPr>
          <w:p w14:paraId="767147C4" w14:textId="77777777" w:rsidR="00994B9F" w:rsidRDefault="00994B9F" w:rsidP="00D12965">
            <w:pPr>
              <w:jc w:val="left"/>
            </w:pPr>
            <w:r>
              <w:t>ra2.ch.008</w:t>
            </w:r>
          </w:p>
        </w:tc>
        <w:tc>
          <w:tcPr>
            <w:tcW w:w="0" w:type="auto"/>
          </w:tcPr>
          <w:p w14:paraId="72DB138D" w14:textId="77777777" w:rsidR="00994B9F" w:rsidRDefault="00994B9F" w:rsidP="00D12965">
            <w:pPr>
              <w:jc w:val="left"/>
            </w:pPr>
            <w:r>
              <w:t>Physical CPU Quantity</w:t>
            </w:r>
          </w:p>
        </w:tc>
        <w:tc>
          <w:tcPr>
            <w:tcW w:w="0" w:type="auto"/>
          </w:tcPr>
          <w:p w14:paraId="5989F10C" w14:textId="77777777" w:rsidR="00994B9F" w:rsidRDefault="00994B9F" w:rsidP="00D12965">
            <w:pPr>
              <w:jc w:val="left"/>
            </w:pPr>
            <w:r>
              <w:t>The physical machines on which the Kubernetes nodes run must be equipped with at least two (2) physical sockets, each with at least 20 CPU cores.</w:t>
            </w:r>
          </w:p>
        </w:tc>
        <w:tc>
          <w:tcPr>
            <w:tcW w:w="0" w:type="auto"/>
          </w:tcPr>
          <w:p w14:paraId="1BF137B2" w14:textId="77777777" w:rsidR="00994B9F" w:rsidRDefault="00994B9F" w:rsidP="00D12965">
            <w:pPr>
              <w:jc w:val="left"/>
            </w:pPr>
            <w:r>
              <w:t xml:space="preserve">infra.hw.cpu.cfg.001 and infra.hw.cpu.cfg.002 from Reference Model for Cloud Infrastructure (RM) </w:t>
            </w:r>
            <w:hyperlink w:anchor="references">
              <w:r>
                <w:rPr>
                  <w:rStyle w:val="Hyperlink"/>
                </w:rPr>
                <w:t>[1]</w:t>
              </w:r>
            </w:hyperlink>
            <w:r>
              <w:t xml:space="preserve"> Chapter 8, section Telco Edge Cloud: Infrastructure Profiles</w:t>
            </w:r>
          </w:p>
        </w:tc>
        <w:tc>
          <w:tcPr>
            <w:tcW w:w="0" w:type="auto"/>
          </w:tcPr>
          <w:p w14:paraId="0FF27571" w14:textId="77777777" w:rsidR="00994B9F" w:rsidRDefault="00994B9F" w:rsidP="00D12965">
            <w:pPr>
              <w:jc w:val="left"/>
            </w:pPr>
            <w:r>
              <w:t xml:space="preserve">Reference Implementation based on RA2 specifications (RI2) </w:t>
            </w:r>
            <w:hyperlink r:id="rId268">
              <w:r>
                <w:rPr>
                  <w:rStyle w:val="Hyperlink"/>
                </w:rPr>
                <w:t>[66]</w:t>
              </w:r>
            </w:hyperlink>
            <w:r>
              <w:t xml:space="preserve"> Chapter 3, section Infrastructure Requirements</w:t>
            </w:r>
          </w:p>
        </w:tc>
      </w:tr>
      <w:tr w:rsidR="00994B9F" w14:paraId="336FDB5F" w14:textId="77777777" w:rsidTr="00D12965">
        <w:tc>
          <w:tcPr>
            <w:tcW w:w="0" w:type="auto"/>
          </w:tcPr>
          <w:p w14:paraId="2ECEDFC3" w14:textId="77777777" w:rsidR="00994B9F" w:rsidRDefault="00994B9F" w:rsidP="00D12965">
            <w:pPr>
              <w:jc w:val="left"/>
            </w:pPr>
            <w:r>
              <w:t>ra2.ch.009</w:t>
            </w:r>
          </w:p>
        </w:tc>
        <w:tc>
          <w:tcPr>
            <w:tcW w:w="0" w:type="auto"/>
          </w:tcPr>
          <w:p w14:paraId="516B1A79" w14:textId="77777777" w:rsidR="00994B9F" w:rsidRDefault="00994B9F" w:rsidP="00D12965">
            <w:pPr>
              <w:jc w:val="left"/>
            </w:pPr>
            <w:r>
              <w:t>Physical Storage</w:t>
            </w:r>
          </w:p>
        </w:tc>
        <w:tc>
          <w:tcPr>
            <w:tcW w:w="0" w:type="auto"/>
          </w:tcPr>
          <w:p w14:paraId="14E37D9C" w14:textId="77777777" w:rsidR="00994B9F" w:rsidRDefault="00994B9F" w:rsidP="00D12965">
            <w:pPr>
              <w:jc w:val="left"/>
            </w:pPr>
            <w:r>
              <w:t xml:space="preserve">The physical machines on which the Kubernetes nodes run </w:t>
            </w:r>
            <w:r>
              <w:lastRenderedPageBreak/>
              <w:t>should be equipped with solid-state drives (SSDs).</w:t>
            </w:r>
          </w:p>
        </w:tc>
        <w:tc>
          <w:tcPr>
            <w:tcW w:w="0" w:type="auto"/>
          </w:tcPr>
          <w:p w14:paraId="7656817E" w14:textId="77777777" w:rsidR="00994B9F" w:rsidRDefault="00994B9F" w:rsidP="00D12965">
            <w:pPr>
              <w:jc w:val="left"/>
            </w:pPr>
            <w:r>
              <w:lastRenderedPageBreak/>
              <w:t xml:space="preserve">infra.hw.stg.ssd.cfg.002 from Reference Model for Cloud Infrastructure (RM) </w:t>
            </w:r>
            <w:hyperlink w:anchor="references">
              <w:r>
                <w:rPr>
                  <w:rStyle w:val="Hyperlink"/>
                </w:rPr>
                <w:t>[1]</w:t>
              </w:r>
            </w:hyperlink>
            <w:r>
              <w:t xml:space="preserve"> Chapter 5, </w:t>
            </w:r>
            <w:r>
              <w:lastRenderedPageBreak/>
              <w:t>section Storage Configurations</w:t>
            </w:r>
          </w:p>
        </w:tc>
        <w:tc>
          <w:tcPr>
            <w:tcW w:w="0" w:type="auto"/>
          </w:tcPr>
          <w:p w14:paraId="6FB2A4F9" w14:textId="77777777" w:rsidR="00994B9F" w:rsidRDefault="00994B9F" w:rsidP="00D12965">
            <w:pPr>
              <w:jc w:val="left"/>
            </w:pPr>
            <w:r>
              <w:lastRenderedPageBreak/>
              <w:t xml:space="preserve">Reference Implementation based on RA2 specifications (RI2) </w:t>
            </w:r>
            <w:hyperlink r:id="rId269">
              <w:r>
                <w:rPr>
                  <w:rStyle w:val="Hyperlink"/>
                </w:rPr>
                <w:t>[66]</w:t>
              </w:r>
            </w:hyperlink>
            <w:r>
              <w:t xml:space="preserve"> </w:t>
            </w:r>
            <w:r>
              <w:lastRenderedPageBreak/>
              <w:t>Chapter 3, section Infrastructure Requirements</w:t>
            </w:r>
          </w:p>
        </w:tc>
      </w:tr>
      <w:tr w:rsidR="00994B9F" w14:paraId="242F4872" w14:textId="77777777" w:rsidTr="00D12965">
        <w:tc>
          <w:tcPr>
            <w:tcW w:w="0" w:type="auto"/>
          </w:tcPr>
          <w:p w14:paraId="653F892D" w14:textId="77777777" w:rsidR="00994B9F" w:rsidRDefault="00994B9F" w:rsidP="00D12965">
            <w:pPr>
              <w:jc w:val="left"/>
            </w:pPr>
            <w:r>
              <w:lastRenderedPageBreak/>
              <w:t>ra2.ch.010</w:t>
            </w:r>
          </w:p>
        </w:tc>
        <w:tc>
          <w:tcPr>
            <w:tcW w:w="0" w:type="auto"/>
          </w:tcPr>
          <w:p w14:paraId="517E6FFE" w14:textId="77777777" w:rsidR="00994B9F" w:rsidRDefault="00994B9F" w:rsidP="00D12965">
            <w:pPr>
              <w:jc w:val="left"/>
            </w:pPr>
            <w:r>
              <w:t>Local Filesystem Storage Quantity</w:t>
            </w:r>
          </w:p>
        </w:tc>
        <w:tc>
          <w:tcPr>
            <w:tcW w:w="0" w:type="auto"/>
          </w:tcPr>
          <w:p w14:paraId="7A9B4BA5" w14:textId="77777777" w:rsidR="00994B9F" w:rsidRDefault="00994B9F" w:rsidP="00D12965">
            <w:pPr>
              <w:jc w:val="left"/>
            </w:pPr>
            <w:r>
              <w:t>The Kubernetes nodes must be equipped with local filesystem capacity of at least 320 GB for unpacking and executing containers.</w:t>
            </w:r>
          </w:p>
          <w:p w14:paraId="32B1FA1E" w14:textId="77777777" w:rsidR="00994B9F" w:rsidRDefault="00994B9F" w:rsidP="00D12965">
            <w:pPr>
              <w:jc w:val="left"/>
            </w:pPr>
            <w:r>
              <w:t>Note</w:t>
            </w:r>
          </w:p>
          <w:p w14:paraId="70D5306E" w14:textId="77777777" w:rsidR="00994B9F" w:rsidRDefault="00994B9F" w:rsidP="00D12965">
            <w:pPr>
              <w:jc w:val="left"/>
            </w:pPr>
            <w:r>
              <w:t>Extra filesystem storage should be provisioned to cater for any overheads required by the Operating System and any required OS processes, such as the container runtime, Kubernetes agents, and so on.</w:t>
            </w:r>
          </w:p>
        </w:tc>
        <w:tc>
          <w:tcPr>
            <w:tcW w:w="0" w:type="auto"/>
          </w:tcPr>
          <w:p w14:paraId="3DAFDC81" w14:textId="77777777" w:rsidR="00994B9F" w:rsidRDefault="00994B9F" w:rsidP="00D12965">
            <w:pPr>
              <w:jc w:val="left"/>
            </w:pPr>
            <w:r>
              <w:t xml:space="preserve">e.cap.003 from Reference Model for Cloud Infrastructure (RM) </w:t>
            </w:r>
            <w:hyperlink w:anchor="references">
              <w:r>
                <w:rPr>
                  <w:rStyle w:val="Hyperlink"/>
                </w:rPr>
                <w:t>[1]</w:t>
              </w:r>
            </w:hyperlink>
            <w:r>
              <w:t xml:space="preserve"> Chapter 4, section Exposed Resource Capabilities</w:t>
            </w:r>
          </w:p>
        </w:tc>
        <w:tc>
          <w:tcPr>
            <w:tcW w:w="0" w:type="auto"/>
          </w:tcPr>
          <w:p w14:paraId="1EAB141C" w14:textId="77777777" w:rsidR="00994B9F" w:rsidRDefault="00994B9F" w:rsidP="00D12965">
            <w:pPr>
              <w:jc w:val="left"/>
            </w:pPr>
            <w:r>
              <w:t xml:space="preserve">Reference Implementation based on RA2 specifications (RI2) </w:t>
            </w:r>
            <w:hyperlink r:id="rId270">
              <w:r>
                <w:rPr>
                  <w:rStyle w:val="Hyperlink"/>
                </w:rPr>
                <w:t>[66]</w:t>
              </w:r>
            </w:hyperlink>
            <w:r>
              <w:t xml:space="preserve"> Chapter 3, section Infrastructure Requirements</w:t>
            </w:r>
          </w:p>
        </w:tc>
      </w:tr>
      <w:tr w:rsidR="00994B9F" w14:paraId="3353CC1A" w14:textId="77777777" w:rsidTr="00D12965">
        <w:tc>
          <w:tcPr>
            <w:tcW w:w="0" w:type="auto"/>
          </w:tcPr>
          <w:p w14:paraId="44FB01D3" w14:textId="77777777" w:rsidR="00994B9F" w:rsidRDefault="00994B9F" w:rsidP="00D12965">
            <w:pPr>
              <w:jc w:val="left"/>
            </w:pPr>
            <w:r>
              <w:t>ra2.ch.011</w:t>
            </w:r>
          </w:p>
        </w:tc>
        <w:tc>
          <w:tcPr>
            <w:tcW w:w="0" w:type="auto"/>
          </w:tcPr>
          <w:p w14:paraId="6C81CF45" w14:textId="77777777" w:rsidR="00994B9F" w:rsidRDefault="00994B9F" w:rsidP="00D12965">
            <w:pPr>
              <w:jc w:val="left"/>
            </w:pPr>
            <w:r>
              <w:t>Virtual Node CPU Quantity</w:t>
            </w:r>
          </w:p>
        </w:tc>
        <w:tc>
          <w:tcPr>
            <w:tcW w:w="0" w:type="auto"/>
          </w:tcPr>
          <w:p w14:paraId="4AF97F2E" w14:textId="77777777" w:rsidR="00994B9F" w:rsidRDefault="00994B9F" w:rsidP="00D12965">
            <w:pPr>
              <w:jc w:val="left"/>
            </w:pPr>
            <w:r>
              <w:t>If using VMs, the Kubernetes nodes must be equipped with at least 16 vCPUs.</w:t>
            </w:r>
          </w:p>
          <w:p w14:paraId="6090DDF4" w14:textId="77777777" w:rsidR="00994B9F" w:rsidRDefault="00994B9F" w:rsidP="00D12965">
            <w:pPr>
              <w:jc w:val="left"/>
            </w:pPr>
            <w:r>
              <w:t>Note</w:t>
            </w:r>
          </w:p>
          <w:p w14:paraId="309FB61A" w14:textId="77777777" w:rsidR="00994B9F" w:rsidRDefault="00994B9F" w:rsidP="00D12965">
            <w:pPr>
              <w:jc w:val="left"/>
            </w:pPr>
            <w:r>
              <w:t>Extra CPU capacity should be provisioned to cater for any overheads required by the Operating System and any required OS processes, such as the container runtime, Kubernetes agents, and so on.</w:t>
            </w:r>
          </w:p>
        </w:tc>
        <w:tc>
          <w:tcPr>
            <w:tcW w:w="0" w:type="auto"/>
          </w:tcPr>
          <w:p w14:paraId="7A19E2D3" w14:textId="77777777" w:rsidR="00994B9F" w:rsidRDefault="00994B9F" w:rsidP="00994B9F">
            <w:pPr>
              <w:numPr>
                <w:ilvl w:val="0"/>
                <w:numId w:val="29"/>
              </w:numPr>
              <w:jc w:val="left"/>
            </w:pPr>
            <w:r>
              <w:t xml:space="preserve">e.cap.001 from Reference Model for Cloud Infrastructure (RM) </w:t>
            </w:r>
            <w:hyperlink w:anchor="references">
              <w:r>
                <w:rPr>
                  <w:rStyle w:val="Hyperlink"/>
                </w:rPr>
                <w:t>[1]</w:t>
              </w:r>
            </w:hyperlink>
            <w:r>
              <w:t xml:space="preserve"> Chapter 4, section Exposed Resource Capabilities</w:t>
            </w:r>
          </w:p>
        </w:tc>
        <w:tc>
          <w:tcPr>
            <w:tcW w:w="0" w:type="auto"/>
          </w:tcPr>
          <w:p w14:paraId="4E1FC19F" w14:textId="77777777" w:rsidR="00994B9F" w:rsidRDefault="00994B9F" w:rsidP="00D12965"/>
        </w:tc>
      </w:tr>
      <w:tr w:rsidR="00994B9F" w14:paraId="657B133B" w14:textId="77777777" w:rsidTr="00D12965">
        <w:tc>
          <w:tcPr>
            <w:tcW w:w="0" w:type="auto"/>
          </w:tcPr>
          <w:p w14:paraId="30C9C508" w14:textId="77777777" w:rsidR="00994B9F" w:rsidRDefault="00994B9F" w:rsidP="00D12965">
            <w:pPr>
              <w:jc w:val="left"/>
            </w:pPr>
            <w:r>
              <w:lastRenderedPageBreak/>
              <w:t>ra2.ch.012</w:t>
            </w:r>
          </w:p>
        </w:tc>
        <w:tc>
          <w:tcPr>
            <w:tcW w:w="0" w:type="auto"/>
          </w:tcPr>
          <w:p w14:paraId="4798979A" w14:textId="77777777" w:rsidR="00994B9F" w:rsidRDefault="00994B9F" w:rsidP="00D12965">
            <w:pPr>
              <w:jc w:val="left"/>
            </w:pPr>
            <w:r>
              <w:t>Kubernetes Node RAM Quantity</w:t>
            </w:r>
          </w:p>
        </w:tc>
        <w:tc>
          <w:tcPr>
            <w:tcW w:w="0" w:type="auto"/>
          </w:tcPr>
          <w:p w14:paraId="43FCC4AA" w14:textId="77777777" w:rsidR="00994B9F" w:rsidRDefault="00994B9F" w:rsidP="00D12965">
            <w:pPr>
              <w:jc w:val="left"/>
            </w:pPr>
            <w:r>
              <w:t>The Kubernetes nodes must be equipped with at least 32 GB of RAM.</w:t>
            </w:r>
          </w:p>
          <w:p w14:paraId="53117FCE" w14:textId="77777777" w:rsidR="00994B9F" w:rsidRDefault="00994B9F" w:rsidP="00D12965">
            <w:pPr>
              <w:jc w:val="left"/>
            </w:pPr>
            <w:r>
              <w:t>Note</w:t>
            </w:r>
          </w:p>
          <w:p w14:paraId="6160D7B4" w14:textId="77777777" w:rsidR="00994B9F" w:rsidRDefault="00994B9F" w:rsidP="00D12965">
            <w:pPr>
              <w:jc w:val="left"/>
            </w:pPr>
            <w:r>
              <w:t>Extra RAM capacity should be provisioned to cater for any overheads required by the Operating System and any required OS processes, such as the container runtime, Kubernetes agents, and so on.</w:t>
            </w:r>
          </w:p>
        </w:tc>
        <w:tc>
          <w:tcPr>
            <w:tcW w:w="0" w:type="auto"/>
          </w:tcPr>
          <w:p w14:paraId="5B3FF45F" w14:textId="77777777" w:rsidR="00994B9F" w:rsidRDefault="00994B9F" w:rsidP="00D12965">
            <w:pPr>
              <w:jc w:val="left"/>
            </w:pPr>
            <w:r>
              <w:t xml:space="preserve">e.cap.002 from Reference Model for Cloud Infrastructure (RM) </w:t>
            </w:r>
            <w:hyperlink w:anchor="references">
              <w:r>
                <w:rPr>
                  <w:rStyle w:val="Hyperlink"/>
                </w:rPr>
                <w:t>[1]</w:t>
              </w:r>
            </w:hyperlink>
            <w:r>
              <w:t xml:space="preserve"> Chapter 4, section Exposed Resource Capabilities</w:t>
            </w:r>
          </w:p>
        </w:tc>
        <w:tc>
          <w:tcPr>
            <w:tcW w:w="0" w:type="auto"/>
          </w:tcPr>
          <w:p w14:paraId="3F8ED480" w14:textId="77777777" w:rsidR="00994B9F" w:rsidRDefault="00994B9F" w:rsidP="00D12965">
            <w:pPr>
              <w:jc w:val="left"/>
            </w:pPr>
            <w:r>
              <w:t xml:space="preserve">Reference Implementation based on RA2 specifications (RI2) </w:t>
            </w:r>
            <w:hyperlink r:id="rId271">
              <w:r>
                <w:rPr>
                  <w:rStyle w:val="Hyperlink"/>
                </w:rPr>
                <w:t>[66]</w:t>
              </w:r>
            </w:hyperlink>
            <w:r>
              <w:t xml:space="preserve"> Chapter 3, section Infrastructure Requirements</w:t>
            </w:r>
          </w:p>
        </w:tc>
      </w:tr>
      <w:tr w:rsidR="00994B9F" w14:paraId="0785FAF5" w14:textId="77777777" w:rsidTr="00D12965">
        <w:tc>
          <w:tcPr>
            <w:tcW w:w="0" w:type="auto"/>
          </w:tcPr>
          <w:p w14:paraId="3D9DAB61" w14:textId="77777777" w:rsidR="00994B9F" w:rsidRDefault="00994B9F" w:rsidP="00D12965">
            <w:pPr>
              <w:jc w:val="left"/>
            </w:pPr>
            <w:r>
              <w:t>ra2.ch.013</w:t>
            </w:r>
          </w:p>
        </w:tc>
        <w:tc>
          <w:tcPr>
            <w:tcW w:w="0" w:type="auto"/>
          </w:tcPr>
          <w:p w14:paraId="64C4861F" w14:textId="77777777" w:rsidR="00994B9F" w:rsidRDefault="00994B9F" w:rsidP="00D12965">
            <w:pPr>
              <w:jc w:val="left"/>
            </w:pPr>
            <w:r>
              <w:t>Physical NIC Quantity</w:t>
            </w:r>
          </w:p>
        </w:tc>
        <w:tc>
          <w:tcPr>
            <w:tcW w:w="0" w:type="auto"/>
          </w:tcPr>
          <w:p w14:paraId="625A43F4" w14:textId="77777777" w:rsidR="00994B9F" w:rsidRDefault="00994B9F" w:rsidP="00D12965">
            <w:pPr>
              <w:jc w:val="left"/>
            </w:pPr>
            <w:r>
              <w:t>The physical machines on which the Kubernetes nodes run must be equipped with at least four (4) Network Interface Card (NIC) ports.</w:t>
            </w:r>
          </w:p>
        </w:tc>
        <w:tc>
          <w:tcPr>
            <w:tcW w:w="0" w:type="auto"/>
          </w:tcPr>
          <w:p w14:paraId="3BEDC8AC" w14:textId="77777777" w:rsidR="00994B9F" w:rsidRDefault="00994B9F" w:rsidP="00D12965">
            <w:pPr>
              <w:jc w:val="left"/>
            </w:pPr>
            <w:r>
              <w:t xml:space="preserve">infra.hw.nic.cfg.001 from Reference Model for Cloud Infrastructure (RM) </w:t>
            </w:r>
            <w:hyperlink w:anchor="references">
              <w:r>
                <w:rPr>
                  <w:rStyle w:val="Hyperlink"/>
                </w:rPr>
                <w:t>[1]</w:t>
              </w:r>
            </w:hyperlink>
            <w:r>
              <w:t xml:space="preserve"> Chapter 5, section NIC configurations</w:t>
            </w:r>
          </w:p>
        </w:tc>
        <w:tc>
          <w:tcPr>
            <w:tcW w:w="0" w:type="auto"/>
          </w:tcPr>
          <w:p w14:paraId="2C3850F1" w14:textId="77777777" w:rsidR="00994B9F" w:rsidRDefault="00994B9F" w:rsidP="00D12965">
            <w:pPr>
              <w:jc w:val="left"/>
            </w:pPr>
            <w:r>
              <w:t xml:space="preserve">Reference Implementation based on RA2 specifications (RI2) </w:t>
            </w:r>
            <w:hyperlink r:id="rId272">
              <w:r>
                <w:rPr>
                  <w:rStyle w:val="Hyperlink"/>
                </w:rPr>
                <w:t>[66]</w:t>
              </w:r>
            </w:hyperlink>
            <w:r>
              <w:t xml:space="preserve"> Chapter 3, section Infrastructure Requirements</w:t>
            </w:r>
          </w:p>
        </w:tc>
      </w:tr>
      <w:tr w:rsidR="00994B9F" w14:paraId="056A6760" w14:textId="77777777" w:rsidTr="00D12965">
        <w:tc>
          <w:tcPr>
            <w:tcW w:w="0" w:type="auto"/>
          </w:tcPr>
          <w:p w14:paraId="39F92E78" w14:textId="77777777" w:rsidR="00994B9F" w:rsidRDefault="00994B9F" w:rsidP="00D12965">
            <w:pPr>
              <w:jc w:val="left"/>
            </w:pPr>
            <w:r>
              <w:t>ra2.ch.014</w:t>
            </w:r>
          </w:p>
        </w:tc>
        <w:tc>
          <w:tcPr>
            <w:tcW w:w="0" w:type="auto"/>
          </w:tcPr>
          <w:p w14:paraId="2778848B" w14:textId="77777777" w:rsidR="00994B9F" w:rsidRDefault="00994B9F" w:rsidP="00D12965">
            <w:pPr>
              <w:jc w:val="left"/>
            </w:pPr>
            <w:r>
              <w:t>Physical NIC Speed - Basic Profile</w:t>
            </w:r>
          </w:p>
        </w:tc>
        <w:tc>
          <w:tcPr>
            <w:tcW w:w="0" w:type="auto"/>
          </w:tcPr>
          <w:p w14:paraId="55817EE5" w14:textId="77777777" w:rsidR="00994B9F" w:rsidRDefault="00994B9F" w:rsidP="00D12965">
            <w:pPr>
              <w:jc w:val="left"/>
            </w:pPr>
            <w:r>
              <w:t>The speed of the NIC ports housed in the physical machines on which the Kubernetes Nodes run for workloads matching the Basic Profile must be at least 10 Gbps.</w:t>
            </w:r>
          </w:p>
        </w:tc>
        <w:tc>
          <w:tcPr>
            <w:tcW w:w="0" w:type="auto"/>
          </w:tcPr>
          <w:p w14:paraId="63EDEC15" w14:textId="77777777" w:rsidR="00994B9F" w:rsidRDefault="00994B9F" w:rsidP="00D12965">
            <w:pPr>
              <w:jc w:val="left"/>
            </w:pPr>
            <w:r>
              <w:t xml:space="preserve">infra.hw.nic.cfg.001 from Reference Model for Cloud Infrastructure (RM) </w:t>
            </w:r>
            <w:hyperlink w:anchor="references">
              <w:r>
                <w:rPr>
                  <w:rStyle w:val="Hyperlink"/>
                </w:rPr>
                <w:t>[1]</w:t>
              </w:r>
            </w:hyperlink>
            <w:r>
              <w:t xml:space="preserve"> Chapter 5, section NIC configurations</w:t>
            </w:r>
          </w:p>
        </w:tc>
        <w:tc>
          <w:tcPr>
            <w:tcW w:w="0" w:type="auto"/>
          </w:tcPr>
          <w:p w14:paraId="3986DA1D" w14:textId="77777777" w:rsidR="00994B9F" w:rsidRDefault="00994B9F" w:rsidP="00D12965">
            <w:pPr>
              <w:jc w:val="left"/>
            </w:pPr>
            <w:r>
              <w:t xml:space="preserve">Reference Implementation based on RA2 specifications (RI2) </w:t>
            </w:r>
            <w:hyperlink r:id="rId273">
              <w:r>
                <w:rPr>
                  <w:rStyle w:val="Hyperlink"/>
                </w:rPr>
                <w:t>[66]</w:t>
              </w:r>
            </w:hyperlink>
            <w:r>
              <w:t xml:space="preserve"> Chapter 3, section Infrastructure Requirements</w:t>
            </w:r>
          </w:p>
        </w:tc>
      </w:tr>
      <w:tr w:rsidR="00994B9F" w14:paraId="05E2DBCD" w14:textId="77777777" w:rsidTr="00D12965">
        <w:tc>
          <w:tcPr>
            <w:tcW w:w="0" w:type="auto"/>
          </w:tcPr>
          <w:p w14:paraId="5E0C835F" w14:textId="77777777" w:rsidR="00994B9F" w:rsidRDefault="00994B9F" w:rsidP="00D12965">
            <w:pPr>
              <w:jc w:val="left"/>
            </w:pPr>
            <w:r>
              <w:t>ra2.ch.015</w:t>
            </w:r>
          </w:p>
        </w:tc>
        <w:tc>
          <w:tcPr>
            <w:tcW w:w="0" w:type="auto"/>
          </w:tcPr>
          <w:p w14:paraId="2118C7E1" w14:textId="77777777" w:rsidR="00994B9F" w:rsidRDefault="00994B9F" w:rsidP="00D12965">
            <w:pPr>
              <w:jc w:val="left"/>
            </w:pPr>
            <w:r>
              <w:t>Physical NIC Speed - High Performance Profile</w:t>
            </w:r>
          </w:p>
        </w:tc>
        <w:tc>
          <w:tcPr>
            <w:tcW w:w="0" w:type="auto"/>
          </w:tcPr>
          <w:p w14:paraId="4EB8B996" w14:textId="77777777" w:rsidR="00994B9F" w:rsidRDefault="00994B9F" w:rsidP="00D12965">
            <w:pPr>
              <w:jc w:val="left"/>
            </w:pPr>
            <w:r>
              <w:t xml:space="preserve">The speed of the NIC ports housed in the physical machines on which the Kubernetes nodes run for </w:t>
            </w:r>
            <w:r>
              <w:lastRenderedPageBreak/>
              <w:t>workloads matching the high-performance profile must be at least 25 Gbps.</w:t>
            </w:r>
          </w:p>
        </w:tc>
        <w:tc>
          <w:tcPr>
            <w:tcW w:w="0" w:type="auto"/>
          </w:tcPr>
          <w:p w14:paraId="1FB487D6" w14:textId="77777777" w:rsidR="00994B9F" w:rsidRDefault="00994B9F" w:rsidP="00D12965">
            <w:pPr>
              <w:jc w:val="left"/>
            </w:pPr>
            <w:r>
              <w:lastRenderedPageBreak/>
              <w:t xml:space="preserve">infra.hw.nic.cfg.001 from Reference Model for Cloud Infrastructure (RM) </w:t>
            </w:r>
            <w:hyperlink w:anchor="references">
              <w:r>
                <w:rPr>
                  <w:rStyle w:val="Hyperlink"/>
                </w:rPr>
                <w:t>[1]</w:t>
              </w:r>
            </w:hyperlink>
            <w:r>
              <w:t xml:space="preserve"> Chapter 5, section NIC configurations</w:t>
            </w:r>
          </w:p>
        </w:tc>
        <w:tc>
          <w:tcPr>
            <w:tcW w:w="0" w:type="auto"/>
          </w:tcPr>
          <w:p w14:paraId="6BCBD623" w14:textId="77777777" w:rsidR="00994B9F" w:rsidRDefault="00994B9F" w:rsidP="00D12965">
            <w:pPr>
              <w:jc w:val="left"/>
            </w:pPr>
            <w:r>
              <w:t xml:space="preserve">Reference Implementation based on RA2 specifications (RI2) </w:t>
            </w:r>
            <w:hyperlink r:id="rId274">
              <w:r>
                <w:rPr>
                  <w:rStyle w:val="Hyperlink"/>
                </w:rPr>
                <w:t>[66]</w:t>
              </w:r>
            </w:hyperlink>
            <w:r>
              <w:t xml:space="preserve"> Chapter 3, section </w:t>
            </w:r>
            <w:r>
              <w:lastRenderedPageBreak/>
              <w:t>Infrastructure Requirements</w:t>
            </w:r>
          </w:p>
        </w:tc>
      </w:tr>
      <w:tr w:rsidR="00994B9F" w14:paraId="0B6F73AC" w14:textId="77777777" w:rsidTr="00D12965">
        <w:tc>
          <w:tcPr>
            <w:tcW w:w="0" w:type="auto"/>
          </w:tcPr>
          <w:p w14:paraId="6B170E47" w14:textId="77777777" w:rsidR="00994B9F" w:rsidRDefault="00994B9F" w:rsidP="00D12965">
            <w:pPr>
              <w:jc w:val="left"/>
            </w:pPr>
            <w:r>
              <w:lastRenderedPageBreak/>
              <w:t>ra2.ch.016</w:t>
            </w:r>
          </w:p>
        </w:tc>
        <w:tc>
          <w:tcPr>
            <w:tcW w:w="0" w:type="auto"/>
          </w:tcPr>
          <w:p w14:paraId="6E8BAC95" w14:textId="77777777" w:rsidR="00994B9F" w:rsidRDefault="00994B9F" w:rsidP="00D12965">
            <w:pPr>
              <w:jc w:val="left"/>
            </w:pPr>
            <w:r>
              <w:t>Physical PCIe slots</w:t>
            </w:r>
          </w:p>
        </w:tc>
        <w:tc>
          <w:tcPr>
            <w:tcW w:w="0" w:type="auto"/>
          </w:tcPr>
          <w:p w14:paraId="7F68B474" w14:textId="77777777" w:rsidR="00994B9F" w:rsidRDefault="00994B9F" w:rsidP="00D12965">
            <w:pPr>
              <w:jc w:val="left"/>
            </w:pPr>
            <w:r>
              <w:t>The physical machines on which the Kubernetes nodes run must be equipped with at least eight (8) Gen3.0 PCIe slots, each with at least eight (8) lanes.</w:t>
            </w:r>
          </w:p>
        </w:tc>
        <w:tc>
          <w:tcPr>
            <w:tcW w:w="0" w:type="auto"/>
          </w:tcPr>
          <w:p w14:paraId="6EDFCEBB" w14:textId="77777777" w:rsidR="00994B9F" w:rsidRDefault="00994B9F" w:rsidP="00D12965"/>
        </w:tc>
        <w:tc>
          <w:tcPr>
            <w:tcW w:w="0" w:type="auto"/>
          </w:tcPr>
          <w:p w14:paraId="1B0AE13C" w14:textId="77777777" w:rsidR="00994B9F" w:rsidRDefault="00994B9F" w:rsidP="00D12965"/>
        </w:tc>
      </w:tr>
      <w:tr w:rsidR="00994B9F" w14:paraId="0381B835" w14:textId="77777777" w:rsidTr="00D12965">
        <w:tc>
          <w:tcPr>
            <w:tcW w:w="0" w:type="auto"/>
          </w:tcPr>
          <w:p w14:paraId="4DB53BCA" w14:textId="77777777" w:rsidR="00994B9F" w:rsidRDefault="00994B9F" w:rsidP="00D12965">
            <w:pPr>
              <w:jc w:val="left"/>
            </w:pPr>
            <w:r>
              <w:t>ra2.ch.017</w:t>
            </w:r>
          </w:p>
        </w:tc>
        <w:tc>
          <w:tcPr>
            <w:tcW w:w="0" w:type="auto"/>
          </w:tcPr>
          <w:p w14:paraId="3CC397F7" w14:textId="77777777" w:rsidR="00994B9F" w:rsidRDefault="00994B9F" w:rsidP="00D12965">
            <w:pPr>
              <w:jc w:val="left"/>
            </w:pPr>
            <w:r>
              <w:t>Immutable infrastructure</w:t>
            </w:r>
          </w:p>
        </w:tc>
        <w:tc>
          <w:tcPr>
            <w:tcW w:w="0" w:type="auto"/>
          </w:tcPr>
          <w:p w14:paraId="36A9A191" w14:textId="77777777" w:rsidR="00994B9F" w:rsidRDefault="00994B9F" w:rsidP="00D12965">
            <w:pPr>
              <w:jc w:val="left"/>
            </w:pPr>
            <w:r>
              <w:t>Whether physical or virtual machines are used, the Kubernetes node must not be changed after it is instantiated. New changes to the Kubernetes node must be implemented as new node instances. This covers any changes from the BIOS, through the Operating System, to running processes and all associated configurations.</w:t>
            </w:r>
          </w:p>
        </w:tc>
        <w:tc>
          <w:tcPr>
            <w:tcW w:w="0" w:type="auto"/>
          </w:tcPr>
          <w:p w14:paraId="24A8126A" w14:textId="77777777" w:rsidR="00994B9F" w:rsidRDefault="00994B9F" w:rsidP="00D12965">
            <w:pPr>
              <w:jc w:val="left"/>
            </w:pPr>
            <w:r>
              <w:t xml:space="preserve">gen.cnt.02 from Reference Architecture (RA1) for OpenStack based cloud infrastructure </w:t>
            </w:r>
            <w:hyperlink r:id="rId275">
              <w:r>
                <w:rPr>
                  <w:rStyle w:val="Hyperlink"/>
                </w:rPr>
                <w:t>[67]</w:t>
              </w:r>
            </w:hyperlink>
            <w:r>
              <w:t xml:space="preserve"> Chapter 2, section General Recommendations</w:t>
            </w:r>
          </w:p>
        </w:tc>
        <w:tc>
          <w:tcPr>
            <w:tcW w:w="0" w:type="auto"/>
          </w:tcPr>
          <w:p w14:paraId="5ED74512" w14:textId="77777777" w:rsidR="00994B9F" w:rsidRDefault="00994B9F" w:rsidP="00D12965">
            <w:pPr>
              <w:jc w:val="left"/>
            </w:pPr>
            <w:r>
              <w:t xml:space="preserve">Reference Implementation based on RA2 specifications (RI2) </w:t>
            </w:r>
            <w:hyperlink r:id="rId276">
              <w:r>
                <w:rPr>
                  <w:rStyle w:val="Hyperlink"/>
                </w:rPr>
                <w:t>[66]</w:t>
              </w:r>
            </w:hyperlink>
            <w:r>
              <w:t xml:space="preserve"> Chapter 4, section Installation on Bare Metal Infrastructure</w:t>
            </w:r>
          </w:p>
        </w:tc>
      </w:tr>
      <w:tr w:rsidR="00994B9F" w14:paraId="01C3EE05" w14:textId="77777777" w:rsidTr="00D12965">
        <w:tc>
          <w:tcPr>
            <w:tcW w:w="0" w:type="auto"/>
          </w:tcPr>
          <w:p w14:paraId="2284759D" w14:textId="77777777" w:rsidR="00994B9F" w:rsidRDefault="00994B9F" w:rsidP="00D12965">
            <w:pPr>
              <w:jc w:val="left"/>
            </w:pPr>
            <w:r>
              <w:t>ra2.ch.018</w:t>
            </w:r>
          </w:p>
        </w:tc>
        <w:tc>
          <w:tcPr>
            <w:tcW w:w="0" w:type="auto"/>
          </w:tcPr>
          <w:p w14:paraId="4EA0CFE4" w14:textId="77777777" w:rsidR="00994B9F" w:rsidRDefault="00994B9F" w:rsidP="00D12965">
            <w:pPr>
              <w:jc w:val="left"/>
            </w:pPr>
            <w:r>
              <w:t>NFD</w:t>
            </w:r>
          </w:p>
        </w:tc>
        <w:tc>
          <w:tcPr>
            <w:tcW w:w="0" w:type="auto"/>
          </w:tcPr>
          <w:p w14:paraId="0A543F17" w14:textId="77777777" w:rsidR="00994B9F" w:rsidRDefault="00994B9F" w:rsidP="00D12965">
            <w:pPr>
              <w:jc w:val="left"/>
            </w:pPr>
            <w:r>
              <w:t xml:space="preserve">Node Feature Discovery </w:t>
            </w:r>
            <w:hyperlink r:id="rId277">
              <w:r>
                <w:rPr>
                  <w:rStyle w:val="Hyperlink"/>
                </w:rPr>
                <w:t>[68]</w:t>
              </w:r>
            </w:hyperlink>
            <w:r>
              <w:t xml:space="preserve"> must be used to advertise the detailed software and hardware capabilities of each node in </w:t>
            </w:r>
            <w:r>
              <w:lastRenderedPageBreak/>
              <w:t>the Kubernetes Cluster.</w:t>
            </w:r>
          </w:p>
        </w:tc>
        <w:tc>
          <w:tcPr>
            <w:tcW w:w="0" w:type="auto"/>
          </w:tcPr>
          <w:p w14:paraId="5D04FFFD" w14:textId="77777777" w:rsidR="00994B9F" w:rsidRDefault="00994B9F" w:rsidP="00D12965">
            <w:pPr>
              <w:jc w:val="left"/>
            </w:pPr>
            <w:r>
              <w:lastRenderedPageBreak/>
              <w:t>tbd</w:t>
            </w:r>
          </w:p>
        </w:tc>
        <w:tc>
          <w:tcPr>
            <w:tcW w:w="0" w:type="auto"/>
          </w:tcPr>
          <w:p w14:paraId="23DD7450" w14:textId="77777777" w:rsidR="00994B9F" w:rsidRDefault="00994B9F" w:rsidP="00D12965">
            <w:pPr>
              <w:jc w:val="left"/>
            </w:pPr>
            <w:r>
              <w:t xml:space="preserve">Reference Implementation based on RA2 specifications (RI2) </w:t>
            </w:r>
            <w:hyperlink r:id="rId278">
              <w:r>
                <w:rPr>
                  <w:rStyle w:val="Hyperlink"/>
                </w:rPr>
                <w:t>[66]</w:t>
              </w:r>
            </w:hyperlink>
            <w:r>
              <w:t xml:space="preserve"> Chapter 4, section Installation on Bare Metal Infrastructure</w:t>
            </w:r>
          </w:p>
        </w:tc>
      </w:tr>
      <w:tr w:rsidR="00994B9F" w14:paraId="44684C90" w14:textId="77777777" w:rsidTr="00D12965">
        <w:tc>
          <w:tcPr>
            <w:tcW w:w="0" w:type="auto"/>
          </w:tcPr>
          <w:p w14:paraId="548ED7D5" w14:textId="77777777" w:rsidR="00994B9F" w:rsidRDefault="00994B9F" w:rsidP="00D12965">
            <w:pPr>
              <w:jc w:val="left"/>
            </w:pPr>
            <w:r>
              <w:t>ra2.ch.019</w:t>
            </w:r>
          </w:p>
        </w:tc>
        <w:tc>
          <w:tcPr>
            <w:tcW w:w="0" w:type="auto"/>
          </w:tcPr>
          <w:p w14:paraId="06FAF20F" w14:textId="77777777" w:rsidR="00994B9F" w:rsidRPr="004B00CF" w:rsidRDefault="00994B9F" w:rsidP="00D12965">
            <w:pPr>
              <w:jc w:val="left"/>
              <w:rPr>
                <w:lang w:val="es-ES"/>
              </w:rPr>
            </w:pPr>
            <w:r w:rsidRPr="004B00CF">
              <w:rPr>
                <w:lang w:val="es-ES"/>
              </w:rPr>
              <w:t xml:space="preserve">AF_XDP Zero </w:t>
            </w:r>
            <w:proofErr w:type="spellStart"/>
            <w:r w:rsidRPr="004B00CF">
              <w:rPr>
                <w:lang w:val="es-ES"/>
              </w:rPr>
              <w:t>Copy</w:t>
            </w:r>
            <w:proofErr w:type="spellEnd"/>
            <w:r w:rsidRPr="004B00CF">
              <w:rPr>
                <w:lang w:val="es-ES"/>
              </w:rPr>
              <w:t xml:space="preserve"> </w:t>
            </w:r>
            <w:proofErr w:type="spellStart"/>
            <w:r w:rsidRPr="004B00CF">
              <w:rPr>
                <w:lang w:val="es-ES"/>
              </w:rPr>
              <w:t>capable</w:t>
            </w:r>
            <w:proofErr w:type="spellEnd"/>
            <w:r w:rsidRPr="004B00CF">
              <w:rPr>
                <w:lang w:val="es-ES"/>
              </w:rPr>
              <w:t xml:space="preserve"> </w:t>
            </w:r>
            <w:proofErr w:type="spellStart"/>
            <w:r w:rsidRPr="004B00CF">
              <w:rPr>
                <w:lang w:val="es-ES"/>
              </w:rPr>
              <w:t>netdevs</w:t>
            </w:r>
            <w:proofErr w:type="spellEnd"/>
          </w:p>
        </w:tc>
        <w:tc>
          <w:tcPr>
            <w:tcW w:w="0" w:type="auto"/>
          </w:tcPr>
          <w:p w14:paraId="6424CE3D" w14:textId="77777777" w:rsidR="00994B9F" w:rsidRDefault="00994B9F" w:rsidP="00D12965">
            <w:pPr>
              <w:jc w:val="left"/>
            </w:pPr>
            <w:r>
              <w:t>AF_XDP Zero Copy capable netdevs (dependent on AF_XDP Zero Copy NIC driver) must be available in a compliant Kubernetes worker node if optional AF_XDP is used.</w:t>
            </w:r>
          </w:p>
        </w:tc>
        <w:tc>
          <w:tcPr>
            <w:tcW w:w="0" w:type="auto"/>
          </w:tcPr>
          <w:p w14:paraId="7308DB1D" w14:textId="77777777" w:rsidR="00994B9F" w:rsidRDefault="00994B9F" w:rsidP="00D12965">
            <w:pPr>
              <w:jc w:val="left"/>
            </w:pPr>
            <w:r>
              <w:t xml:space="preserve">e.cap.025 from Reference Model for Cloud Infrastructure (RM) </w:t>
            </w:r>
            <w:hyperlink w:anchor="references">
              <w:r>
                <w:rPr>
                  <w:rStyle w:val="Hyperlink"/>
                </w:rPr>
                <w:t>[1]</w:t>
              </w:r>
            </w:hyperlink>
            <w:r>
              <w:t xml:space="preserve"> Chapter 4, section Exposed infrastructure capabilities</w:t>
            </w:r>
          </w:p>
        </w:tc>
        <w:tc>
          <w:tcPr>
            <w:tcW w:w="0" w:type="auto"/>
          </w:tcPr>
          <w:p w14:paraId="35CAE963" w14:textId="77777777" w:rsidR="00994B9F" w:rsidRDefault="00994B9F" w:rsidP="00D12965"/>
        </w:tc>
      </w:tr>
      <w:tr w:rsidR="00994B9F" w14:paraId="6498D99D" w14:textId="77777777" w:rsidTr="00D12965">
        <w:tc>
          <w:tcPr>
            <w:tcW w:w="0" w:type="auto"/>
          </w:tcPr>
          <w:p w14:paraId="704E02BB" w14:textId="77777777" w:rsidR="00994B9F" w:rsidRDefault="00994B9F" w:rsidP="00D12965">
            <w:pPr>
              <w:jc w:val="left"/>
            </w:pPr>
            <w:r>
              <w:t>ra2.ch.020</w:t>
            </w:r>
          </w:p>
        </w:tc>
        <w:tc>
          <w:tcPr>
            <w:tcW w:w="0" w:type="auto"/>
          </w:tcPr>
          <w:p w14:paraId="7BCBB8A4" w14:textId="77777777" w:rsidR="00994B9F" w:rsidRDefault="00994B9F" w:rsidP="00D12965">
            <w:pPr>
              <w:jc w:val="left"/>
            </w:pPr>
            <w:r>
              <w:t>Real-Time</w:t>
            </w:r>
          </w:p>
        </w:tc>
        <w:tc>
          <w:tcPr>
            <w:tcW w:w="0" w:type="auto"/>
          </w:tcPr>
          <w:p w14:paraId="51775D65" w14:textId="77777777" w:rsidR="00994B9F" w:rsidRDefault="00994B9F" w:rsidP="00D12965">
            <w:pPr>
              <w:jc w:val="left"/>
            </w:pPr>
            <w:r>
              <w:t xml:space="preserve">For Kubernetes nodes belonging to the rt-tsn (ref. Reference Model for Cloud Infrastructure (RM) </w:t>
            </w:r>
            <w:hyperlink w:anchor="references">
              <w:r>
                <w:rPr>
                  <w:rStyle w:val="Hyperlink"/>
                </w:rPr>
                <w:t>[1]</w:t>
              </w:r>
            </w:hyperlink>
            <w:r>
              <w:t xml:space="preserve"> Chapter 2) flavour, Real-Time versions and/or configurations in BIOS, kernel and OS services</w:t>
            </w:r>
          </w:p>
        </w:tc>
        <w:tc>
          <w:tcPr>
            <w:tcW w:w="0" w:type="auto"/>
          </w:tcPr>
          <w:p w14:paraId="6B46C23B" w14:textId="77777777" w:rsidR="00994B9F" w:rsidRDefault="00994B9F" w:rsidP="00D12965">
            <w:pPr>
              <w:jc w:val="left"/>
            </w:pPr>
            <w:r>
              <w:t xml:space="preserve">e.cap.026 from Reference Model for Cloud Infrastructure (RM) </w:t>
            </w:r>
            <w:hyperlink w:anchor="references">
              <w:r>
                <w:rPr>
                  <w:rStyle w:val="Hyperlink"/>
                </w:rPr>
                <w:t>[1]</w:t>
              </w:r>
            </w:hyperlink>
            <w:r>
              <w:t xml:space="preserve"> Chapter 4, section Exposed infrastructure capabilities</w:t>
            </w:r>
          </w:p>
        </w:tc>
        <w:tc>
          <w:tcPr>
            <w:tcW w:w="0" w:type="auto"/>
          </w:tcPr>
          <w:p w14:paraId="149649C5" w14:textId="77777777" w:rsidR="00994B9F" w:rsidRDefault="00994B9F" w:rsidP="00D12965"/>
        </w:tc>
      </w:tr>
    </w:tbl>
    <w:p w14:paraId="56E14E13" w14:textId="77777777" w:rsidR="00994B9F" w:rsidRDefault="00994B9F" w:rsidP="00994B9F">
      <w:pPr>
        <w:pStyle w:val="Heading2"/>
      </w:pPr>
      <w:bookmarkStart w:id="106" w:name="node-operating-system"/>
      <w:bookmarkStart w:id="107" w:name="_Toc184746580"/>
      <w:r>
        <w:t>Node Operating System</w:t>
      </w:r>
      <w:bookmarkEnd w:id="106"/>
      <w:bookmarkEnd w:id="107"/>
    </w:p>
    <w:p w14:paraId="1C7D1A47" w14:textId="77777777" w:rsidR="00994B9F" w:rsidRDefault="00994B9F" w:rsidP="00994B9F">
      <w:r>
        <w:t>For a Host OS to be compliant with this Reference Architecture, it must meet the following requirements:</w:t>
      </w:r>
    </w:p>
    <w:p w14:paraId="0665D470" w14:textId="77777777" w:rsidR="00994B9F" w:rsidRDefault="00994B9F" w:rsidP="00994B9F">
      <w:pPr>
        <w:pStyle w:val="TableCaption"/>
      </w:pPr>
      <w:r>
        <w:t>Operating System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Operating System requirements"/>
      </w:tblPr>
      <w:tblGrid>
        <w:gridCol w:w="1256"/>
        <w:gridCol w:w="1508"/>
        <w:gridCol w:w="2953"/>
        <w:gridCol w:w="1503"/>
        <w:gridCol w:w="1796"/>
      </w:tblGrid>
      <w:tr w:rsidR="00994B9F" w14:paraId="2F389713" w14:textId="77777777" w:rsidTr="00490E04">
        <w:tc>
          <w:tcPr>
            <w:tcW w:w="0" w:type="auto"/>
            <w:shd w:val="clear" w:color="auto" w:fill="C00000"/>
            <w:vAlign w:val="bottom"/>
          </w:tcPr>
          <w:p w14:paraId="0B937A79" w14:textId="77777777" w:rsidR="00994B9F" w:rsidRDefault="00994B9F" w:rsidP="00D12965">
            <w:pPr>
              <w:jc w:val="left"/>
            </w:pPr>
            <w:r>
              <w:t>Ref</w:t>
            </w:r>
          </w:p>
        </w:tc>
        <w:tc>
          <w:tcPr>
            <w:tcW w:w="0" w:type="auto"/>
            <w:shd w:val="clear" w:color="auto" w:fill="C00000"/>
            <w:vAlign w:val="bottom"/>
          </w:tcPr>
          <w:p w14:paraId="33CE26C2" w14:textId="77777777" w:rsidR="00994B9F" w:rsidRDefault="00994B9F" w:rsidP="00D12965">
            <w:pPr>
              <w:jc w:val="left"/>
            </w:pPr>
            <w:r>
              <w:t>Specification</w:t>
            </w:r>
          </w:p>
        </w:tc>
        <w:tc>
          <w:tcPr>
            <w:tcW w:w="0" w:type="auto"/>
            <w:shd w:val="clear" w:color="auto" w:fill="C00000"/>
            <w:vAlign w:val="bottom"/>
          </w:tcPr>
          <w:p w14:paraId="06B1C02A" w14:textId="77777777" w:rsidR="00994B9F" w:rsidRDefault="00994B9F" w:rsidP="00D12965">
            <w:pPr>
              <w:jc w:val="left"/>
            </w:pPr>
            <w:r>
              <w:t>Details</w:t>
            </w:r>
          </w:p>
        </w:tc>
        <w:tc>
          <w:tcPr>
            <w:tcW w:w="0" w:type="auto"/>
            <w:shd w:val="clear" w:color="auto" w:fill="C00000"/>
            <w:vAlign w:val="bottom"/>
          </w:tcPr>
          <w:p w14:paraId="6C25BD02" w14:textId="77777777" w:rsidR="00994B9F" w:rsidRDefault="00994B9F" w:rsidP="00D12965">
            <w:pPr>
              <w:jc w:val="left"/>
            </w:pPr>
            <w:r>
              <w:t>Requirement Trace</w:t>
            </w:r>
          </w:p>
        </w:tc>
        <w:tc>
          <w:tcPr>
            <w:tcW w:w="0" w:type="auto"/>
            <w:shd w:val="clear" w:color="auto" w:fill="C00000"/>
            <w:vAlign w:val="bottom"/>
          </w:tcPr>
          <w:p w14:paraId="7ED0E6F1" w14:textId="77777777" w:rsidR="00994B9F" w:rsidRDefault="00994B9F" w:rsidP="00D12965">
            <w:pPr>
              <w:jc w:val="left"/>
            </w:pPr>
            <w:r>
              <w:t>Reference Implementation Trace</w:t>
            </w:r>
          </w:p>
        </w:tc>
      </w:tr>
      <w:tr w:rsidR="00994B9F" w14:paraId="7134B65E" w14:textId="77777777" w:rsidTr="00D12965">
        <w:tc>
          <w:tcPr>
            <w:tcW w:w="0" w:type="auto"/>
          </w:tcPr>
          <w:p w14:paraId="2908808E" w14:textId="77777777" w:rsidR="00994B9F" w:rsidRDefault="00994B9F" w:rsidP="00D12965">
            <w:pPr>
              <w:jc w:val="left"/>
            </w:pPr>
            <w:r>
              <w:t>ra2.os.001</w:t>
            </w:r>
          </w:p>
        </w:tc>
        <w:tc>
          <w:tcPr>
            <w:tcW w:w="0" w:type="auto"/>
          </w:tcPr>
          <w:p w14:paraId="46389A75" w14:textId="77777777" w:rsidR="00994B9F" w:rsidRDefault="00994B9F" w:rsidP="00D12965">
            <w:pPr>
              <w:jc w:val="left"/>
            </w:pPr>
            <w:r>
              <w:t>Linux Distribution</w:t>
            </w:r>
          </w:p>
        </w:tc>
        <w:tc>
          <w:tcPr>
            <w:tcW w:w="0" w:type="auto"/>
          </w:tcPr>
          <w:p w14:paraId="048A504D" w14:textId="77777777" w:rsidR="00994B9F" w:rsidRDefault="00994B9F" w:rsidP="00D12965">
            <w:pPr>
              <w:jc w:val="left"/>
            </w:pPr>
            <w:r>
              <w:t>A deb-/rpm-compatible distribution of Linux. It must be used for the control plane nodes. It can also be used for worker nodes.</w:t>
            </w:r>
          </w:p>
        </w:tc>
        <w:tc>
          <w:tcPr>
            <w:tcW w:w="0" w:type="auto"/>
          </w:tcPr>
          <w:p w14:paraId="49374CA0" w14:textId="77777777" w:rsidR="00994B9F" w:rsidRDefault="00994B9F" w:rsidP="00D12965">
            <w:pPr>
              <w:jc w:val="left"/>
            </w:pPr>
            <w:r>
              <w:t>tbd</w:t>
            </w:r>
          </w:p>
        </w:tc>
        <w:tc>
          <w:tcPr>
            <w:tcW w:w="0" w:type="auto"/>
          </w:tcPr>
          <w:p w14:paraId="698367DF" w14:textId="77777777" w:rsidR="00994B9F" w:rsidRDefault="00994B9F" w:rsidP="00D12965">
            <w:pPr>
              <w:jc w:val="left"/>
            </w:pPr>
            <w:r>
              <w:t>tbd</w:t>
            </w:r>
          </w:p>
        </w:tc>
      </w:tr>
      <w:tr w:rsidR="00994B9F" w14:paraId="77CC5935" w14:textId="77777777" w:rsidTr="00D12965">
        <w:tc>
          <w:tcPr>
            <w:tcW w:w="0" w:type="auto"/>
          </w:tcPr>
          <w:p w14:paraId="0E45249F" w14:textId="77777777" w:rsidR="00994B9F" w:rsidRDefault="00994B9F" w:rsidP="00D12965">
            <w:pPr>
              <w:jc w:val="left"/>
            </w:pPr>
            <w:r>
              <w:t>ra2.os.002</w:t>
            </w:r>
          </w:p>
        </w:tc>
        <w:tc>
          <w:tcPr>
            <w:tcW w:w="0" w:type="auto"/>
          </w:tcPr>
          <w:p w14:paraId="0D9A8D9B" w14:textId="77777777" w:rsidR="00994B9F" w:rsidRDefault="00994B9F" w:rsidP="00D12965">
            <w:pPr>
              <w:jc w:val="left"/>
            </w:pPr>
            <w:r>
              <w:t>Linux kernel version</w:t>
            </w:r>
          </w:p>
        </w:tc>
        <w:tc>
          <w:tcPr>
            <w:tcW w:w="0" w:type="auto"/>
          </w:tcPr>
          <w:p w14:paraId="7D371C5E" w14:textId="77777777" w:rsidR="00994B9F" w:rsidRDefault="00994B9F" w:rsidP="00D12965">
            <w:pPr>
              <w:jc w:val="left"/>
            </w:pPr>
            <w:r>
              <w:t xml:space="preserve">A version of the Linux kernel that is compatible with container runtimes and kubeadm - this has been chosen as the baseline because kubeadm is focused on installing and </w:t>
            </w:r>
            <w:r>
              <w:lastRenderedPageBreak/>
              <w:t>managing the lifecycle of Kubernetes and nothing else, hence it is easily integrated into higher-level tooling for the full lifecycle management of the infrastructure, cluster add-ons, and so on.</w:t>
            </w:r>
          </w:p>
        </w:tc>
        <w:tc>
          <w:tcPr>
            <w:tcW w:w="0" w:type="auto"/>
          </w:tcPr>
          <w:p w14:paraId="464830AB" w14:textId="77777777" w:rsidR="00994B9F" w:rsidRDefault="00994B9F" w:rsidP="00D12965">
            <w:pPr>
              <w:jc w:val="left"/>
            </w:pPr>
            <w:r>
              <w:lastRenderedPageBreak/>
              <w:t>tbd</w:t>
            </w:r>
          </w:p>
        </w:tc>
        <w:tc>
          <w:tcPr>
            <w:tcW w:w="0" w:type="auto"/>
          </w:tcPr>
          <w:p w14:paraId="5A7FE6F6" w14:textId="77777777" w:rsidR="00994B9F" w:rsidRDefault="00994B9F" w:rsidP="00D12965">
            <w:pPr>
              <w:jc w:val="left"/>
            </w:pPr>
            <w:r>
              <w:t>tbd</w:t>
            </w:r>
          </w:p>
        </w:tc>
      </w:tr>
      <w:tr w:rsidR="00994B9F" w14:paraId="701B6B3B" w14:textId="77777777" w:rsidTr="00D12965">
        <w:tc>
          <w:tcPr>
            <w:tcW w:w="0" w:type="auto"/>
          </w:tcPr>
          <w:p w14:paraId="75875165" w14:textId="77777777" w:rsidR="00994B9F" w:rsidRDefault="00994B9F" w:rsidP="00D12965">
            <w:pPr>
              <w:jc w:val="left"/>
            </w:pPr>
            <w:r>
              <w:t>ra2.os.003</w:t>
            </w:r>
          </w:p>
        </w:tc>
        <w:tc>
          <w:tcPr>
            <w:tcW w:w="0" w:type="auto"/>
          </w:tcPr>
          <w:p w14:paraId="634A755E" w14:textId="77777777" w:rsidR="00994B9F" w:rsidRDefault="00994B9F" w:rsidP="00D12965">
            <w:pPr>
              <w:jc w:val="left"/>
            </w:pPr>
            <w:r>
              <w:t>Windows server</w:t>
            </w:r>
          </w:p>
        </w:tc>
        <w:tc>
          <w:tcPr>
            <w:tcW w:w="0" w:type="auto"/>
          </w:tcPr>
          <w:p w14:paraId="3A8583B8" w14:textId="77777777" w:rsidR="00994B9F" w:rsidRDefault="00994B9F" w:rsidP="00D12965">
            <w:pPr>
              <w:jc w:val="left"/>
            </w:pPr>
            <w:r>
              <w:t>The Windows server can be used for worker nodes, but beware of the limitations.</w:t>
            </w:r>
          </w:p>
        </w:tc>
        <w:tc>
          <w:tcPr>
            <w:tcW w:w="0" w:type="auto"/>
          </w:tcPr>
          <w:p w14:paraId="2F1B0B40" w14:textId="77777777" w:rsidR="00994B9F" w:rsidRDefault="00994B9F" w:rsidP="00D12965">
            <w:pPr>
              <w:jc w:val="left"/>
            </w:pPr>
            <w:r>
              <w:t>tbd</w:t>
            </w:r>
          </w:p>
        </w:tc>
        <w:tc>
          <w:tcPr>
            <w:tcW w:w="0" w:type="auto"/>
          </w:tcPr>
          <w:p w14:paraId="3B8B752F" w14:textId="77777777" w:rsidR="00994B9F" w:rsidRDefault="00994B9F" w:rsidP="00D12965">
            <w:pPr>
              <w:jc w:val="left"/>
            </w:pPr>
            <w:r>
              <w:t>tbd</w:t>
            </w:r>
          </w:p>
        </w:tc>
      </w:tr>
      <w:tr w:rsidR="00994B9F" w14:paraId="75423E6E" w14:textId="77777777" w:rsidTr="00D12965">
        <w:tc>
          <w:tcPr>
            <w:tcW w:w="0" w:type="auto"/>
          </w:tcPr>
          <w:p w14:paraId="66EDAA7F" w14:textId="77777777" w:rsidR="00994B9F" w:rsidRDefault="00994B9F" w:rsidP="00D12965">
            <w:pPr>
              <w:jc w:val="left"/>
            </w:pPr>
            <w:r>
              <w:t>ra2.os.004</w:t>
            </w:r>
          </w:p>
        </w:tc>
        <w:tc>
          <w:tcPr>
            <w:tcW w:w="0" w:type="auto"/>
          </w:tcPr>
          <w:p w14:paraId="46B2B1EA" w14:textId="77777777" w:rsidR="00994B9F" w:rsidRDefault="00994B9F" w:rsidP="00D12965">
            <w:pPr>
              <w:jc w:val="left"/>
            </w:pPr>
            <w:r>
              <w:t>Disposable OS</w:t>
            </w:r>
          </w:p>
        </w:tc>
        <w:tc>
          <w:tcPr>
            <w:tcW w:w="0" w:type="auto"/>
          </w:tcPr>
          <w:p w14:paraId="50602770" w14:textId="77777777" w:rsidR="00994B9F" w:rsidRDefault="00994B9F" w:rsidP="00D12965">
            <w:pPr>
              <w:jc w:val="left"/>
            </w:pPr>
            <w:r>
              <w:t xml:space="preserve">In order to support gen.cnt.02 in </w:t>
            </w:r>
            <w:hyperlink w:anchor="kubernetes-architecture-requirements">
              <w:r>
                <w:rPr>
                  <w:rStyle w:val="Hyperlink"/>
                </w:rPr>
                <w:t>Kubernetes Architecture Requirements</w:t>
              </w:r>
            </w:hyperlink>
            <w:r>
              <w:t xml:space="preserve"> (immutable infrastructure), the Host OS must be disposable, meaning the configuration of the Host OS (and associated infrastructure such as VM or bare metal server) must be consistent - e.g. the system software and configuration of that software must be identical apart from those areas of configuration that must be different such as IP addresses and hostnames.</w:t>
            </w:r>
          </w:p>
        </w:tc>
        <w:tc>
          <w:tcPr>
            <w:tcW w:w="0" w:type="auto"/>
          </w:tcPr>
          <w:p w14:paraId="13D5CDD4" w14:textId="77777777" w:rsidR="00994B9F" w:rsidRDefault="00994B9F" w:rsidP="00D12965">
            <w:pPr>
              <w:jc w:val="left"/>
            </w:pPr>
            <w:r>
              <w:t>tbd</w:t>
            </w:r>
          </w:p>
        </w:tc>
        <w:tc>
          <w:tcPr>
            <w:tcW w:w="0" w:type="auto"/>
          </w:tcPr>
          <w:p w14:paraId="0C460533" w14:textId="77777777" w:rsidR="00994B9F" w:rsidRDefault="00994B9F" w:rsidP="00D12965">
            <w:pPr>
              <w:jc w:val="left"/>
            </w:pPr>
            <w:r>
              <w:t>tbd</w:t>
            </w:r>
          </w:p>
        </w:tc>
      </w:tr>
      <w:tr w:rsidR="00994B9F" w14:paraId="7B4D8584" w14:textId="77777777" w:rsidTr="00D12965">
        <w:tc>
          <w:tcPr>
            <w:tcW w:w="0" w:type="auto"/>
          </w:tcPr>
          <w:p w14:paraId="0961F80D" w14:textId="77777777" w:rsidR="00994B9F" w:rsidRDefault="00994B9F" w:rsidP="00D12965">
            <w:pPr>
              <w:jc w:val="left"/>
            </w:pPr>
            <w:r>
              <w:t>ra2.os.005</w:t>
            </w:r>
          </w:p>
        </w:tc>
        <w:tc>
          <w:tcPr>
            <w:tcW w:w="0" w:type="auto"/>
          </w:tcPr>
          <w:p w14:paraId="0E75C864" w14:textId="77777777" w:rsidR="00994B9F" w:rsidRDefault="00994B9F" w:rsidP="00D12965">
            <w:pPr>
              <w:jc w:val="left"/>
            </w:pPr>
            <w:r>
              <w:t>Automated deployment</w:t>
            </w:r>
          </w:p>
        </w:tc>
        <w:tc>
          <w:tcPr>
            <w:tcW w:w="0" w:type="auto"/>
          </w:tcPr>
          <w:p w14:paraId="57956A9C" w14:textId="77777777" w:rsidR="00994B9F" w:rsidRDefault="00994B9F" w:rsidP="00D12965">
            <w:pPr>
              <w:jc w:val="left"/>
            </w:pPr>
            <w:r>
              <w:t>This approach to configuration management supports lcm.gen.01 (automated deployments).</w:t>
            </w:r>
          </w:p>
        </w:tc>
        <w:tc>
          <w:tcPr>
            <w:tcW w:w="0" w:type="auto"/>
          </w:tcPr>
          <w:p w14:paraId="1A27CB0D" w14:textId="77777777" w:rsidR="00994B9F" w:rsidRDefault="00994B9F" w:rsidP="00D12965">
            <w:pPr>
              <w:jc w:val="left"/>
            </w:pPr>
            <w:r>
              <w:t>tbd</w:t>
            </w:r>
          </w:p>
        </w:tc>
        <w:tc>
          <w:tcPr>
            <w:tcW w:w="0" w:type="auto"/>
          </w:tcPr>
          <w:p w14:paraId="03A5662D" w14:textId="77777777" w:rsidR="00994B9F" w:rsidRDefault="00994B9F" w:rsidP="00D12965">
            <w:pPr>
              <w:jc w:val="left"/>
            </w:pPr>
            <w:r>
              <w:t>tbd</w:t>
            </w:r>
          </w:p>
        </w:tc>
      </w:tr>
    </w:tbl>
    <w:p w14:paraId="6808097E" w14:textId="77777777" w:rsidR="00994B9F" w:rsidRDefault="00994B9F" w:rsidP="00994B9F">
      <w:pPr>
        <w:pStyle w:val="BodyText"/>
      </w:pPr>
      <w:r>
        <w:t>Table 4.3 lists the kernel versions that comply with this Reference Architecture specification.</w:t>
      </w:r>
    </w:p>
    <w:p w14:paraId="17612063" w14:textId="77777777" w:rsidR="00994B9F" w:rsidRDefault="00994B9F" w:rsidP="00994B9F">
      <w:pPr>
        <w:pStyle w:val="TableCaption"/>
      </w:pPr>
      <w:r>
        <w:t>Operating System versions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Operating System versions"/>
      </w:tblPr>
      <w:tblGrid>
        <w:gridCol w:w="1168"/>
        <w:gridCol w:w="1705"/>
        <w:gridCol w:w="6143"/>
      </w:tblGrid>
      <w:tr w:rsidR="00994B9F" w14:paraId="5249AE54" w14:textId="77777777" w:rsidTr="00490E04">
        <w:tc>
          <w:tcPr>
            <w:tcW w:w="0" w:type="auto"/>
            <w:shd w:val="clear" w:color="auto" w:fill="C00000"/>
            <w:vAlign w:val="bottom"/>
          </w:tcPr>
          <w:p w14:paraId="042421E0" w14:textId="77777777" w:rsidR="00994B9F" w:rsidRDefault="00994B9F" w:rsidP="00D12965">
            <w:pPr>
              <w:jc w:val="left"/>
            </w:pPr>
            <w:r>
              <w:t>OS Family</w:t>
            </w:r>
          </w:p>
        </w:tc>
        <w:tc>
          <w:tcPr>
            <w:tcW w:w="0" w:type="auto"/>
            <w:shd w:val="clear" w:color="auto" w:fill="C00000"/>
            <w:vAlign w:val="bottom"/>
          </w:tcPr>
          <w:p w14:paraId="793452C8" w14:textId="77777777" w:rsidR="00994B9F" w:rsidRDefault="00994B9F" w:rsidP="00D12965">
            <w:pPr>
              <w:jc w:val="left"/>
            </w:pPr>
            <w:r>
              <w:t>Kernel Version(s)</w:t>
            </w:r>
          </w:p>
        </w:tc>
        <w:tc>
          <w:tcPr>
            <w:tcW w:w="0" w:type="auto"/>
            <w:shd w:val="clear" w:color="auto" w:fill="C00000"/>
            <w:vAlign w:val="bottom"/>
          </w:tcPr>
          <w:p w14:paraId="6758BCA3" w14:textId="77777777" w:rsidR="00994B9F" w:rsidRDefault="00994B9F" w:rsidP="00D12965">
            <w:pPr>
              <w:jc w:val="left"/>
            </w:pPr>
            <w:r>
              <w:t>Notes</w:t>
            </w:r>
          </w:p>
        </w:tc>
      </w:tr>
      <w:tr w:rsidR="00994B9F" w14:paraId="0E051951" w14:textId="77777777" w:rsidTr="00D12965">
        <w:tc>
          <w:tcPr>
            <w:tcW w:w="0" w:type="auto"/>
          </w:tcPr>
          <w:p w14:paraId="6FB1A2AE" w14:textId="77777777" w:rsidR="00994B9F" w:rsidRDefault="00994B9F" w:rsidP="00D12965">
            <w:pPr>
              <w:jc w:val="left"/>
            </w:pPr>
            <w:r>
              <w:t>Linux</w:t>
            </w:r>
          </w:p>
        </w:tc>
        <w:tc>
          <w:tcPr>
            <w:tcW w:w="0" w:type="auto"/>
          </w:tcPr>
          <w:p w14:paraId="0CBAE912" w14:textId="77777777" w:rsidR="00994B9F" w:rsidRDefault="00994B9F" w:rsidP="00D12965">
            <w:pPr>
              <w:jc w:val="left"/>
            </w:pPr>
            <w:r>
              <w:t>4.x</w:t>
            </w:r>
          </w:p>
        </w:tc>
        <w:tc>
          <w:tcPr>
            <w:tcW w:w="0" w:type="auto"/>
          </w:tcPr>
          <w:p w14:paraId="798C14C1" w14:textId="77777777" w:rsidR="00994B9F" w:rsidRDefault="00994B9F" w:rsidP="00D12965">
            <w:pPr>
              <w:jc w:val="left"/>
            </w:pPr>
            <w:r>
              <w:t>The overlay filesystem snapshotter, used by default by containerd, uses features that were finalized in the 4.x kernel series.</w:t>
            </w:r>
          </w:p>
        </w:tc>
      </w:tr>
      <w:tr w:rsidR="00994B9F" w14:paraId="00C4D14A" w14:textId="77777777" w:rsidTr="00D12965">
        <w:tc>
          <w:tcPr>
            <w:tcW w:w="0" w:type="auto"/>
          </w:tcPr>
          <w:p w14:paraId="74A8ECCC" w14:textId="77777777" w:rsidR="00994B9F" w:rsidRDefault="00994B9F" w:rsidP="00D12965">
            <w:pPr>
              <w:jc w:val="left"/>
            </w:pPr>
            <w:r>
              <w:t>Linux</w:t>
            </w:r>
          </w:p>
        </w:tc>
        <w:tc>
          <w:tcPr>
            <w:tcW w:w="0" w:type="auto"/>
          </w:tcPr>
          <w:p w14:paraId="0F914D0B" w14:textId="77777777" w:rsidR="00994B9F" w:rsidRDefault="00994B9F" w:rsidP="00D12965">
            <w:pPr>
              <w:jc w:val="left"/>
            </w:pPr>
            <w:r>
              <w:t>&gt;= 4.18</w:t>
            </w:r>
          </w:p>
        </w:tc>
        <w:tc>
          <w:tcPr>
            <w:tcW w:w="0" w:type="auto"/>
          </w:tcPr>
          <w:p w14:paraId="54454715" w14:textId="77777777" w:rsidR="00994B9F" w:rsidRDefault="00994B9F" w:rsidP="00D12965">
            <w:pPr>
              <w:jc w:val="left"/>
            </w:pPr>
            <w:r>
              <w:t>If using optional AF_XDP (see ra2.ch.019).</w:t>
            </w:r>
          </w:p>
        </w:tc>
      </w:tr>
      <w:tr w:rsidR="00994B9F" w14:paraId="1659AD6F" w14:textId="77777777" w:rsidTr="00D12965">
        <w:tc>
          <w:tcPr>
            <w:tcW w:w="0" w:type="auto"/>
          </w:tcPr>
          <w:p w14:paraId="199DC380" w14:textId="77777777" w:rsidR="00994B9F" w:rsidRDefault="00994B9F" w:rsidP="00D12965">
            <w:pPr>
              <w:jc w:val="left"/>
            </w:pPr>
            <w:r>
              <w:t>Linux</w:t>
            </w:r>
          </w:p>
        </w:tc>
        <w:tc>
          <w:tcPr>
            <w:tcW w:w="0" w:type="auto"/>
          </w:tcPr>
          <w:p w14:paraId="5461C125" w14:textId="77777777" w:rsidR="00994B9F" w:rsidRDefault="00994B9F" w:rsidP="00D12965">
            <w:pPr>
              <w:jc w:val="left"/>
            </w:pPr>
            <w:r>
              <w:t>rt/realtime</w:t>
            </w:r>
          </w:p>
        </w:tc>
        <w:tc>
          <w:tcPr>
            <w:tcW w:w="0" w:type="auto"/>
          </w:tcPr>
          <w:p w14:paraId="453B7DE6" w14:textId="77777777" w:rsidR="00994B9F" w:rsidRDefault="00994B9F" w:rsidP="00D12965">
            <w:pPr>
              <w:jc w:val="left"/>
            </w:pPr>
            <w:r>
              <w:t>If using optional Real-Time (see ra2.ch.020).</w:t>
            </w:r>
          </w:p>
        </w:tc>
      </w:tr>
      <w:tr w:rsidR="00994B9F" w14:paraId="76029351" w14:textId="77777777" w:rsidTr="00D12965">
        <w:tc>
          <w:tcPr>
            <w:tcW w:w="0" w:type="auto"/>
          </w:tcPr>
          <w:p w14:paraId="095F3CBE" w14:textId="77777777" w:rsidR="00994B9F" w:rsidRDefault="00994B9F" w:rsidP="00D12965">
            <w:pPr>
              <w:jc w:val="left"/>
            </w:pPr>
            <w:r>
              <w:t>Windows</w:t>
            </w:r>
          </w:p>
        </w:tc>
        <w:tc>
          <w:tcPr>
            <w:tcW w:w="0" w:type="auto"/>
          </w:tcPr>
          <w:p w14:paraId="25A9E818" w14:textId="77777777" w:rsidR="00994B9F" w:rsidRDefault="00994B9F" w:rsidP="00D12965">
            <w:pPr>
              <w:jc w:val="left"/>
            </w:pPr>
            <w:r>
              <w:t>1809 (10.0.17763)</w:t>
            </w:r>
          </w:p>
        </w:tc>
        <w:tc>
          <w:tcPr>
            <w:tcW w:w="0" w:type="auto"/>
          </w:tcPr>
          <w:p w14:paraId="02399480" w14:textId="77777777" w:rsidR="00994B9F" w:rsidRDefault="00994B9F" w:rsidP="00D12965">
            <w:pPr>
              <w:jc w:val="left"/>
            </w:pPr>
            <w:r>
              <w:t>For worker nodes only.</w:t>
            </w:r>
          </w:p>
        </w:tc>
      </w:tr>
    </w:tbl>
    <w:p w14:paraId="5BDA79B2" w14:textId="77777777" w:rsidR="00994B9F" w:rsidRDefault="00994B9F" w:rsidP="00994B9F">
      <w:pPr>
        <w:pStyle w:val="Heading2"/>
      </w:pPr>
      <w:bookmarkStart w:id="108" w:name="kubernetes"/>
      <w:bookmarkStart w:id="109" w:name="_Toc184746581"/>
      <w:r>
        <w:t>Kubernetes</w:t>
      </w:r>
      <w:bookmarkEnd w:id="108"/>
      <w:bookmarkEnd w:id="109"/>
    </w:p>
    <w:p w14:paraId="677B8863" w14:textId="77777777" w:rsidR="00994B9F" w:rsidRDefault="00994B9F" w:rsidP="00994B9F">
      <w:r>
        <w:t>For the Kubernetes components to be conformant with the Reference Architecture they must be implemented according to the following specifications:</w:t>
      </w:r>
    </w:p>
    <w:p w14:paraId="092C3F4B" w14:textId="77777777" w:rsidR="00994B9F" w:rsidRDefault="00994B9F" w:rsidP="00994B9F">
      <w:pPr>
        <w:pStyle w:val="TableCaption"/>
      </w:pPr>
      <w:r>
        <w:lastRenderedPageBreak/>
        <w:t>Kubernetes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Kubernetes Specifications"/>
      </w:tblPr>
      <w:tblGrid>
        <w:gridCol w:w="1047"/>
        <w:gridCol w:w="1285"/>
        <w:gridCol w:w="3946"/>
        <w:gridCol w:w="1435"/>
        <w:gridCol w:w="1303"/>
      </w:tblGrid>
      <w:tr w:rsidR="00994B9F" w14:paraId="324B9609" w14:textId="77777777" w:rsidTr="00D12965">
        <w:tc>
          <w:tcPr>
            <w:tcW w:w="0" w:type="auto"/>
            <w:vAlign w:val="bottom"/>
          </w:tcPr>
          <w:p w14:paraId="0184E75B" w14:textId="77777777" w:rsidR="00994B9F" w:rsidRDefault="00994B9F" w:rsidP="00D12965">
            <w:pPr>
              <w:jc w:val="left"/>
            </w:pPr>
            <w:r>
              <w:t>Ref</w:t>
            </w:r>
          </w:p>
        </w:tc>
        <w:tc>
          <w:tcPr>
            <w:tcW w:w="0" w:type="auto"/>
            <w:vAlign w:val="bottom"/>
          </w:tcPr>
          <w:p w14:paraId="62AC4FFE" w14:textId="77777777" w:rsidR="00994B9F" w:rsidRDefault="00994B9F" w:rsidP="00D12965">
            <w:pPr>
              <w:jc w:val="left"/>
            </w:pPr>
            <w:r>
              <w:t>Specification</w:t>
            </w:r>
          </w:p>
        </w:tc>
        <w:tc>
          <w:tcPr>
            <w:tcW w:w="0" w:type="auto"/>
            <w:vAlign w:val="bottom"/>
          </w:tcPr>
          <w:p w14:paraId="0785BD7D" w14:textId="77777777" w:rsidR="00994B9F" w:rsidRDefault="00994B9F" w:rsidP="00D12965">
            <w:pPr>
              <w:jc w:val="left"/>
            </w:pPr>
            <w:r>
              <w:t>Details</w:t>
            </w:r>
          </w:p>
        </w:tc>
        <w:tc>
          <w:tcPr>
            <w:tcW w:w="0" w:type="auto"/>
            <w:vAlign w:val="bottom"/>
          </w:tcPr>
          <w:p w14:paraId="30C306CE" w14:textId="77777777" w:rsidR="00994B9F" w:rsidRDefault="00994B9F" w:rsidP="00D12965">
            <w:pPr>
              <w:jc w:val="left"/>
            </w:pPr>
            <w:r>
              <w:t>Requirement Trace</w:t>
            </w:r>
          </w:p>
        </w:tc>
        <w:tc>
          <w:tcPr>
            <w:tcW w:w="0" w:type="auto"/>
            <w:vAlign w:val="bottom"/>
          </w:tcPr>
          <w:p w14:paraId="44E8CE9F" w14:textId="77777777" w:rsidR="00994B9F" w:rsidRDefault="00994B9F" w:rsidP="00D12965">
            <w:pPr>
              <w:jc w:val="left"/>
            </w:pPr>
            <w:r>
              <w:t>Reference Implementation Trace</w:t>
            </w:r>
          </w:p>
        </w:tc>
      </w:tr>
      <w:tr w:rsidR="00994B9F" w14:paraId="4D12A848" w14:textId="77777777" w:rsidTr="00D12965">
        <w:tc>
          <w:tcPr>
            <w:tcW w:w="0" w:type="auto"/>
          </w:tcPr>
          <w:p w14:paraId="18C79CCE" w14:textId="77777777" w:rsidR="00994B9F" w:rsidRDefault="00994B9F" w:rsidP="00D12965">
            <w:pPr>
              <w:jc w:val="left"/>
            </w:pPr>
            <w:r>
              <w:t>ra2.k8s.001</w:t>
            </w:r>
          </w:p>
        </w:tc>
        <w:tc>
          <w:tcPr>
            <w:tcW w:w="0" w:type="auto"/>
          </w:tcPr>
          <w:p w14:paraId="3CD753E4" w14:textId="77777777" w:rsidR="00994B9F" w:rsidRDefault="00994B9F" w:rsidP="00D12965">
            <w:pPr>
              <w:jc w:val="left"/>
            </w:pPr>
            <w:r>
              <w:t>Kubernetes conformance</w:t>
            </w:r>
          </w:p>
        </w:tc>
        <w:tc>
          <w:tcPr>
            <w:tcW w:w="0" w:type="auto"/>
          </w:tcPr>
          <w:p w14:paraId="2BBA2F7D" w14:textId="77777777" w:rsidR="00994B9F" w:rsidRDefault="00994B9F" w:rsidP="00D12965">
            <w:pPr>
              <w:jc w:val="left"/>
            </w:pPr>
            <w:r>
              <w:t xml:space="preserve">The Kubernetes distribution, product, or installer used in the implementation must be listed in the Kubernetes Distributions and Platforms document </w:t>
            </w:r>
            <w:hyperlink r:id="rId279">
              <w:r>
                <w:rPr>
                  <w:rStyle w:val="Hyperlink"/>
                </w:rPr>
                <w:t>[69]</w:t>
              </w:r>
            </w:hyperlink>
            <w:r>
              <w:t xml:space="preserve"> and marked (X) as conformant for the Kubernetes version defined in </w:t>
            </w:r>
            <w:hyperlink w:anchor="required-component-versions">
              <w:r>
                <w:rPr>
                  <w:rStyle w:val="Hyperlink"/>
                </w:rPr>
                <w:t>Required Component Versions</w:t>
              </w:r>
            </w:hyperlink>
            <w:r>
              <w:t>.</w:t>
            </w:r>
          </w:p>
        </w:tc>
        <w:tc>
          <w:tcPr>
            <w:tcW w:w="0" w:type="auto"/>
          </w:tcPr>
          <w:p w14:paraId="20BCAA33" w14:textId="77777777" w:rsidR="00994B9F" w:rsidRDefault="00994B9F" w:rsidP="00D12965">
            <w:pPr>
              <w:jc w:val="left"/>
            </w:pPr>
            <w:r>
              <w:t xml:space="preserve">gen.cnt.03 in </w:t>
            </w:r>
            <w:hyperlink w:anchor="kubernetes-architecture-requirements">
              <w:r>
                <w:rPr>
                  <w:rStyle w:val="Hyperlink"/>
                </w:rPr>
                <w:t>Kubernetes Architecture Requirements</w:t>
              </w:r>
            </w:hyperlink>
          </w:p>
        </w:tc>
        <w:tc>
          <w:tcPr>
            <w:tcW w:w="0" w:type="auto"/>
          </w:tcPr>
          <w:p w14:paraId="00DA2D90" w14:textId="77777777" w:rsidR="00994B9F" w:rsidRDefault="00994B9F" w:rsidP="00D12965">
            <w:pPr>
              <w:jc w:val="left"/>
            </w:pPr>
            <w:r>
              <w:t xml:space="preserve">Reference Implementation based on RA2 specifications (RI2) </w:t>
            </w:r>
            <w:hyperlink r:id="rId280">
              <w:r>
                <w:rPr>
                  <w:rStyle w:val="Hyperlink"/>
                </w:rPr>
                <w:t>[66]</w:t>
              </w:r>
            </w:hyperlink>
            <w:r>
              <w:t xml:space="preserve"> Chapter 4, section Installation on Bare Metal Infrastructure</w:t>
            </w:r>
          </w:p>
        </w:tc>
      </w:tr>
      <w:tr w:rsidR="00994B9F" w14:paraId="6076A2F3" w14:textId="77777777" w:rsidTr="00D12965">
        <w:tc>
          <w:tcPr>
            <w:tcW w:w="0" w:type="auto"/>
          </w:tcPr>
          <w:p w14:paraId="5FCEAA1F" w14:textId="77777777" w:rsidR="00994B9F" w:rsidRDefault="00994B9F" w:rsidP="00D12965">
            <w:pPr>
              <w:jc w:val="left"/>
            </w:pPr>
            <w:r>
              <w:t>ra2.k8s.002</w:t>
            </w:r>
          </w:p>
        </w:tc>
        <w:tc>
          <w:tcPr>
            <w:tcW w:w="0" w:type="auto"/>
          </w:tcPr>
          <w:p w14:paraId="16615602" w14:textId="77777777" w:rsidR="00994B9F" w:rsidRDefault="00994B9F" w:rsidP="00D12965">
            <w:pPr>
              <w:jc w:val="left"/>
            </w:pPr>
            <w:r>
              <w:t>Highly available etcd</w:t>
            </w:r>
          </w:p>
        </w:tc>
        <w:tc>
          <w:tcPr>
            <w:tcW w:w="0" w:type="auto"/>
          </w:tcPr>
          <w:p w14:paraId="2F2D5009" w14:textId="77777777" w:rsidR="00994B9F" w:rsidRDefault="00994B9F" w:rsidP="00D12965">
            <w:pPr>
              <w:jc w:val="left"/>
            </w:pPr>
            <w:r>
              <w:t>An implementation must consist of either three, five or seven nodes running the etcd service (can be colocated on the control plane nodes, or can run on separate nodes, but not on worker nodes).</w:t>
            </w:r>
          </w:p>
        </w:tc>
        <w:tc>
          <w:tcPr>
            <w:tcW w:w="0" w:type="auto"/>
          </w:tcPr>
          <w:p w14:paraId="786443C8" w14:textId="77777777" w:rsidR="00994B9F" w:rsidRDefault="00994B9F" w:rsidP="00D12965">
            <w:pPr>
              <w:jc w:val="left"/>
            </w:pPr>
            <w:r>
              <w:t xml:space="preserve">gen.rsl.02 in </w:t>
            </w:r>
            <w:hyperlink w:anchor="kubernetes-architecture-requirements">
              <w:r>
                <w:rPr>
                  <w:rStyle w:val="Hyperlink"/>
                </w:rPr>
                <w:t>Kubernetes Architecture Requirements</w:t>
              </w:r>
            </w:hyperlink>
            <w:r>
              <w:t xml:space="preserve">, gen.avl.01 in </w:t>
            </w:r>
            <w:hyperlink w:anchor="kubernetes-architecture-requirements">
              <w:r>
                <w:rPr>
                  <w:rStyle w:val="Hyperlink"/>
                </w:rPr>
                <w:t>Kubernetes Architecture Requirements</w:t>
              </w:r>
            </w:hyperlink>
          </w:p>
        </w:tc>
        <w:tc>
          <w:tcPr>
            <w:tcW w:w="0" w:type="auto"/>
          </w:tcPr>
          <w:p w14:paraId="398939AE" w14:textId="77777777" w:rsidR="00994B9F" w:rsidRDefault="00994B9F" w:rsidP="00D12965">
            <w:pPr>
              <w:jc w:val="left"/>
            </w:pPr>
            <w:r>
              <w:t xml:space="preserve">Reference Implementation based on RA2 specifications (RI2) </w:t>
            </w:r>
            <w:hyperlink r:id="rId281">
              <w:r>
                <w:rPr>
                  <w:rStyle w:val="Hyperlink"/>
                </w:rPr>
                <w:t>[66]</w:t>
              </w:r>
            </w:hyperlink>
            <w:r>
              <w:t xml:space="preserve"> Chapter 4, section Installation on Bare Metal Infrastructure</w:t>
            </w:r>
          </w:p>
        </w:tc>
      </w:tr>
      <w:tr w:rsidR="00994B9F" w14:paraId="4CCD6D85" w14:textId="77777777" w:rsidTr="00D12965">
        <w:tc>
          <w:tcPr>
            <w:tcW w:w="0" w:type="auto"/>
          </w:tcPr>
          <w:p w14:paraId="42561CD8" w14:textId="77777777" w:rsidR="00994B9F" w:rsidRDefault="00994B9F" w:rsidP="00D12965">
            <w:pPr>
              <w:jc w:val="left"/>
            </w:pPr>
            <w:r>
              <w:t>ra2.k8s.003</w:t>
            </w:r>
          </w:p>
        </w:tc>
        <w:tc>
          <w:tcPr>
            <w:tcW w:w="0" w:type="auto"/>
          </w:tcPr>
          <w:p w14:paraId="7C9D58C4" w14:textId="77777777" w:rsidR="00994B9F" w:rsidRDefault="00994B9F" w:rsidP="00D12965">
            <w:pPr>
              <w:jc w:val="left"/>
            </w:pPr>
            <w:r>
              <w:t>Highly available control plane</w:t>
            </w:r>
          </w:p>
        </w:tc>
        <w:tc>
          <w:tcPr>
            <w:tcW w:w="0" w:type="auto"/>
          </w:tcPr>
          <w:p w14:paraId="3B63504A" w14:textId="77777777" w:rsidR="00994B9F" w:rsidRDefault="00994B9F" w:rsidP="00D12965">
            <w:pPr>
              <w:jc w:val="left"/>
            </w:pPr>
            <w:r>
              <w:t>An implementation must consist of at least one control plane node per availability zone or fault domain to ensure the high availability and resilience of the Kubernetes control plane services.</w:t>
            </w:r>
          </w:p>
        </w:tc>
        <w:tc>
          <w:tcPr>
            <w:tcW w:w="0" w:type="auto"/>
          </w:tcPr>
          <w:p w14:paraId="6C0BEEBD" w14:textId="77777777" w:rsidR="00994B9F" w:rsidRDefault="00994B9F" w:rsidP="00D12965"/>
        </w:tc>
        <w:tc>
          <w:tcPr>
            <w:tcW w:w="0" w:type="auto"/>
          </w:tcPr>
          <w:p w14:paraId="20D2A9EB" w14:textId="77777777" w:rsidR="00994B9F" w:rsidRDefault="00994B9F" w:rsidP="00D12965"/>
        </w:tc>
      </w:tr>
      <w:tr w:rsidR="00994B9F" w14:paraId="4BE2B1E1" w14:textId="77777777" w:rsidTr="00D12965">
        <w:tc>
          <w:tcPr>
            <w:tcW w:w="0" w:type="auto"/>
          </w:tcPr>
          <w:p w14:paraId="7FEF564A" w14:textId="77777777" w:rsidR="00994B9F" w:rsidRDefault="00994B9F" w:rsidP="00D12965">
            <w:pPr>
              <w:jc w:val="left"/>
            </w:pPr>
            <w:r>
              <w:t>ra2.k8s.012</w:t>
            </w:r>
          </w:p>
        </w:tc>
        <w:tc>
          <w:tcPr>
            <w:tcW w:w="0" w:type="auto"/>
          </w:tcPr>
          <w:p w14:paraId="1BCE3FF5" w14:textId="77777777" w:rsidR="00994B9F" w:rsidRDefault="00994B9F" w:rsidP="00D12965">
            <w:pPr>
              <w:jc w:val="left"/>
            </w:pPr>
            <w:r>
              <w:t>Control plane services</w:t>
            </w:r>
          </w:p>
        </w:tc>
        <w:tc>
          <w:tcPr>
            <w:tcW w:w="0" w:type="auto"/>
          </w:tcPr>
          <w:p w14:paraId="52786335" w14:textId="77777777" w:rsidR="00994B9F" w:rsidRDefault="00994B9F" w:rsidP="00D12965">
            <w:pPr>
              <w:jc w:val="left"/>
            </w:pPr>
            <w:r>
              <w:t>A control plane node must run at least the following Kubernetes control plane services: kube-apiserver, kube-scheduler and kube-controller-manager.</w:t>
            </w:r>
          </w:p>
        </w:tc>
        <w:tc>
          <w:tcPr>
            <w:tcW w:w="0" w:type="auto"/>
          </w:tcPr>
          <w:p w14:paraId="6F82D3D9" w14:textId="77777777" w:rsidR="00994B9F" w:rsidRDefault="00994B9F" w:rsidP="00D12965">
            <w:pPr>
              <w:jc w:val="left"/>
            </w:pPr>
            <w:r>
              <w:t xml:space="preserve">gen.rsl.02 in </w:t>
            </w:r>
            <w:hyperlink w:anchor="kubernetes-architecture-requirements">
              <w:r>
                <w:rPr>
                  <w:rStyle w:val="Hyperlink"/>
                </w:rPr>
                <w:t>Kubernetes Architecture Requirements</w:t>
              </w:r>
            </w:hyperlink>
            <w:r>
              <w:t xml:space="preserve">, gen.avl.01 in </w:t>
            </w:r>
            <w:hyperlink w:anchor="kubernetes-architecture-requirements">
              <w:r>
                <w:rPr>
                  <w:rStyle w:val="Hyperlink"/>
                </w:rPr>
                <w:t xml:space="preserve">Kubernetes Architecture </w:t>
              </w:r>
              <w:r>
                <w:rPr>
                  <w:rStyle w:val="Hyperlink"/>
                </w:rPr>
                <w:lastRenderedPageBreak/>
                <w:t>Requirements</w:t>
              </w:r>
            </w:hyperlink>
          </w:p>
        </w:tc>
        <w:tc>
          <w:tcPr>
            <w:tcW w:w="0" w:type="auto"/>
          </w:tcPr>
          <w:p w14:paraId="090625BE" w14:textId="77777777" w:rsidR="00994B9F" w:rsidRDefault="00994B9F" w:rsidP="00D12965">
            <w:pPr>
              <w:jc w:val="left"/>
            </w:pPr>
            <w:r>
              <w:lastRenderedPageBreak/>
              <w:t xml:space="preserve">Reference Implementation based on RA2 specifications (RI2) </w:t>
            </w:r>
            <w:hyperlink r:id="rId282">
              <w:r>
                <w:rPr>
                  <w:rStyle w:val="Hyperlink"/>
                </w:rPr>
                <w:t>[66]</w:t>
              </w:r>
            </w:hyperlink>
            <w:r>
              <w:t xml:space="preserve"> Chapter 4, section </w:t>
            </w:r>
            <w:r>
              <w:lastRenderedPageBreak/>
              <w:t>Installation on Bare Metal Infrastructure</w:t>
            </w:r>
          </w:p>
        </w:tc>
      </w:tr>
      <w:tr w:rsidR="00994B9F" w14:paraId="4E7893C2" w14:textId="77777777" w:rsidTr="00D12965">
        <w:tc>
          <w:tcPr>
            <w:tcW w:w="0" w:type="auto"/>
          </w:tcPr>
          <w:p w14:paraId="52CEE5FF" w14:textId="77777777" w:rsidR="00994B9F" w:rsidRDefault="00994B9F" w:rsidP="00D12965">
            <w:pPr>
              <w:jc w:val="left"/>
            </w:pPr>
            <w:r>
              <w:lastRenderedPageBreak/>
              <w:t>ra2.k8s.004</w:t>
            </w:r>
          </w:p>
        </w:tc>
        <w:tc>
          <w:tcPr>
            <w:tcW w:w="0" w:type="auto"/>
          </w:tcPr>
          <w:p w14:paraId="665A38A2" w14:textId="77777777" w:rsidR="00994B9F" w:rsidRDefault="00994B9F" w:rsidP="00D12965">
            <w:pPr>
              <w:jc w:val="left"/>
            </w:pPr>
            <w:r>
              <w:t>Highly available worker nodes</w:t>
            </w:r>
          </w:p>
        </w:tc>
        <w:tc>
          <w:tcPr>
            <w:tcW w:w="0" w:type="auto"/>
          </w:tcPr>
          <w:p w14:paraId="2E3B8641" w14:textId="77777777" w:rsidR="00994B9F" w:rsidRDefault="00994B9F" w:rsidP="00D12965">
            <w:pPr>
              <w:jc w:val="left"/>
            </w:pPr>
            <w:r>
              <w:t>An implementation must consist of at least one worker node per availability zone or fault domain to ensure the high availability and resilience of workloads managed by Kubernetes</w:t>
            </w:r>
          </w:p>
        </w:tc>
        <w:tc>
          <w:tcPr>
            <w:tcW w:w="0" w:type="auto"/>
          </w:tcPr>
          <w:p w14:paraId="3C9A3891" w14:textId="77777777" w:rsidR="00994B9F" w:rsidRDefault="00994B9F" w:rsidP="00D12965">
            <w:pPr>
              <w:jc w:val="left"/>
            </w:pPr>
            <w:r>
              <w:t xml:space="preserve">en.rsl.01 in </w:t>
            </w:r>
            <w:hyperlink w:anchor="kubernetes-architecture-requirements">
              <w:r>
                <w:rPr>
                  <w:rStyle w:val="Hyperlink"/>
                </w:rPr>
                <w:t>Kubernetes Architecture Requirements</w:t>
              </w:r>
            </w:hyperlink>
            <w:r>
              <w:t xml:space="preserve">, gen.avl.01 in </w:t>
            </w:r>
            <w:hyperlink w:anchor="kubernetes-architecture-requirements">
              <w:r>
                <w:rPr>
                  <w:rStyle w:val="Hyperlink"/>
                </w:rPr>
                <w:t>Kubernetes Architecture Requirements</w:t>
              </w:r>
            </w:hyperlink>
            <w:r>
              <w:t xml:space="preserve">, kcm.gen.02 in </w:t>
            </w:r>
            <w:hyperlink w:anchor="kubernetes-architecture-requirements">
              <w:r>
                <w:rPr>
                  <w:rStyle w:val="Hyperlink"/>
                </w:rPr>
                <w:t>Kubernetes Architecture Requirements</w:t>
              </w:r>
            </w:hyperlink>
            <w:r>
              <w:t>,</w:t>
            </w:r>
          </w:p>
        </w:tc>
        <w:tc>
          <w:tcPr>
            <w:tcW w:w="0" w:type="auto"/>
          </w:tcPr>
          <w:p w14:paraId="0378DB0F" w14:textId="77777777" w:rsidR="00994B9F" w:rsidRDefault="00994B9F" w:rsidP="00D12965"/>
        </w:tc>
      </w:tr>
      <w:tr w:rsidR="00994B9F" w14:paraId="3E682CC7" w14:textId="77777777" w:rsidTr="00D12965">
        <w:tc>
          <w:tcPr>
            <w:tcW w:w="0" w:type="auto"/>
          </w:tcPr>
          <w:p w14:paraId="02C953FE" w14:textId="77777777" w:rsidR="00994B9F" w:rsidRDefault="00994B9F" w:rsidP="00D12965">
            <w:pPr>
              <w:jc w:val="left"/>
            </w:pPr>
            <w:r>
              <w:t>ra2.k8s.005</w:t>
            </w:r>
          </w:p>
        </w:tc>
        <w:tc>
          <w:tcPr>
            <w:tcW w:w="0" w:type="auto"/>
          </w:tcPr>
          <w:p w14:paraId="00A7FAF0" w14:textId="77777777" w:rsidR="00994B9F" w:rsidRDefault="00994B9F" w:rsidP="00D12965">
            <w:pPr>
              <w:jc w:val="left"/>
            </w:pPr>
            <w:r>
              <w:t>Kubernetes API Version</w:t>
            </w:r>
          </w:p>
        </w:tc>
        <w:tc>
          <w:tcPr>
            <w:tcW w:w="0" w:type="auto"/>
          </w:tcPr>
          <w:p w14:paraId="47527D7D" w14:textId="77777777" w:rsidR="00994B9F" w:rsidRDefault="00994B9F" w:rsidP="00D12965">
            <w:pPr>
              <w:jc w:val="left"/>
            </w:pPr>
            <w:r>
              <w:t xml:space="preserve">An implementation must use a Kubernetes version as per the subcomponent versions table in </w:t>
            </w:r>
            <w:hyperlink w:anchor="required-component-versions">
              <w:r>
                <w:rPr>
                  <w:rStyle w:val="Hyperlink"/>
                </w:rPr>
                <w:t>Required Component Versions</w:t>
              </w:r>
            </w:hyperlink>
            <w:r>
              <w:t xml:space="preserve">. In alignment with the Kubernetes Supported versions </w:t>
            </w:r>
            <w:hyperlink r:id="rId283" w:anchor="supported-versions">
              <w:r>
                <w:rPr>
                  <w:rStyle w:val="Hyperlink"/>
                </w:rPr>
                <w:t>[70]</w:t>
              </w:r>
            </w:hyperlink>
            <w:r>
              <w:t xml:space="preserve">, the difference between the kubernetes release of the control plane nodes and the kubernetes release of the worker nodes must be at most </w:t>
            </w:r>
            <w:r>
              <w:rPr>
                <w:b/>
              </w:rPr>
              <w:t>3</w:t>
            </w:r>
            <w:r>
              <w:t xml:space="preserve"> releases (i.e. a n-3 skew).</w:t>
            </w:r>
          </w:p>
        </w:tc>
        <w:tc>
          <w:tcPr>
            <w:tcW w:w="0" w:type="auto"/>
          </w:tcPr>
          <w:p w14:paraId="42A50D01" w14:textId="77777777" w:rsidR="00994B9F" w:rsidRDefault="00994B9F" w:rsidP="00D12965"/>
        </w:tc>
        <w:tc>
          <w:tcPr>
            <w:tcW w:w="0" w:type="auto"/>
          </w:tcPr>
          <w:p w14:paraId="50F0BBF9" w14:textId="77777777" w:rsidR="00994B9F" w:rsidRDefault="00994B9F" w:rsidP="00D12965"/>
        </w:tc>
      </w:tr>
      <w:tr w:rsidR="00994B9F" w14:paraId="40A030A8" w14:textId="77777777" w:rsidTr="00D12965">
        <w:tc>
          <w:tcPr>
            <w:tcW w:w="0" w:type="auto"/>
          </w:tcPr>
          <w:p w14:paraId="3D8AA8A8" w14:textId="77777777" w:rsidR="00994B9F" w:rsidRDefault="00994B9F" w:rsidP="00D12965">
            <w:pPr>
              <w:jc w:val="left"/>
            </w:pPr>
            <w:r>
              <w:t>ra2.k8s.006</w:t>
            </w:r>
          </w:p>
        </w:tc>
        <w:tc>
          <w:tcPr>
            <w:tcW w:w="0" w:type="auto"/>
          </w:tcPr>
          <w:p w14:paraId="0B75111F" w14:textId="77777777" w:rsidR="00994B9F" w:rsidRDefault="00994B9F" w:rsidP="00D12965">
            <w:pPr>
              <w:jc w:val="left"/>
            </w:pPr>
            <w:r>
              <w:t>NUMA support</w:t>
            </w:r>
          </w:p>
        </w:tc>
        <w:tc>
          <w:tcPr>
            <w:tcW w:w="0" w:type="auto"/>
          </w:tcPr>
          <w:p w14:paraId="251E8ECE" w14:textId="77777777" w:rsidR="00994B9F" w:rsidRDefault="00994B9F" w:rsidP="00D12965">
            <w:pPr>
              <w:jc w:val="left"/>
            </w:pPr>
            <w:r>
              <w:t>When hosting workloads matching the high-performance profile, the TopologyManager and CPUManager feature gates must be enabled and configured in the kubelet. --feature-gates="…, TopologyManager=true,CPUManager=true" --topology-manager-policy=single-numa-node --cpu-manager-policy=static</w:t>
            </w:r>
          </w:p>
          <w:p w14:paraId="205945B0" w14:textId="77777777" w:rsidR="00994B9F" w:rsidRDefault="00994B9F" w:rsidP="00D12965">
            <w:pPr>
              <w:jc w:val="left"/>
            </w:pPr>
            <w:r>
              <w:t>Note</w:t>
            </w:r>
          </w:p>
          <w:p w14:paraId="1BD3240B" w14:textId="77777777" w:rsidR="00994B9F" w:rsidRDefault="00994B9F" w:rsidP="00D12965">
            <w:pPr>
              <w:jc w:val="left"/>
            </w:pPr>
            <w:r>
              <w:t>The TopologyManager feature is enabled by default in Kubernetes v1.18 and later, and the CPUManager feature is enabled by default in Kubernetes v1.10 and later.</w:t>
            </w:r>
          </w:p>
        </w:tc>
        <w:tc>
          <w:tcPr>
            <w:tcW w:w="0" w:type="auto"/>
          </w:tcPr>
          <w:p w14:paraId="0E1A68D4" w14:textId="77777777" w:rsidR="00994B9F" w:rsidRDefault="00994B9F" w:rsidP="00D12965">
            <w:pPr>
              <w:jc w:val="left"/>
            </w:pPr>
            <w:r>
              <w:t xml:space="preserve">e.cap.007 in </w:t>
            </w:r>
            <w:hyperlink w:anchor="Xb27cd784a6a7608bbd16fbb8917af069b26130a">
              <w:r>
                <w:rPr>
                  <w:rStyle w:val="Hyperlink"/>
                </w:rPr>
                <w:t>Cloud Infrastructure Software Profile Capabilities</w:t>
              </w:r>
            </w:hyperlink>
            <w:r>
              <w:t xml:space="preserve">, infra.com.cfg.002 in Reference Model for Cloud Infrastructure (RM) </w:t>
            </w:r>
            <w:hyperlink w:anchor="references">
              <w:r>
                <w:rPr>
                  <w:rStyle w:val="Hyperlink"/>
                </w:rPr>
                <w:t>[1]</w:t>
              </w:r>
            </w:hyperlink>
            <w:r>
              <w:t xml:space="preserve">, e.cap.013 Reference Model for Cloud Infrastructure (RM) </w:t>
            </w:r>
            <w:hyperlink w:anchor="references">
              <w:r>
                <w:rPr>
                  <w:rStyle w:val="Hyperlink"/>
                </w:rPr>
                <w:t>[1]</w:t>
              </w:r>
            </w:hyperlink>
            <w:r>
              <w:t xml:space="preserve"> Chapter 8, </w:t>
            </w:r>
            <w:r>
              <w:lastRenderedPageBreak/>
              <w:t>section Exposed Performance Optimisation Capabilities</w:t>
            </w:r>
          </w:p>
        </w:tc>
        <w:tc>
          <w:tcPr>
            <w:tcW w:w="0" w:type="auto"/>
          </w:tcPr>
          <w:p w14:paraId="263454A6" w14:textId="77777777" w:rsidR="00994B9F" w:rsidRDefault="00994B9F" w:rsidP="00D12965"/>
        </w:tc>
      </w:tr>
      <w:tr w:rsidR="00994B9F" w14:paraId="428B4696" w14:textId="77777777" w:rsidTr="00D12965">
        <w:tc>
          <w:tcPr>
            <w:tcW w:w="0" w:type="auto"/>
          </w:tcPr>
          <w:p w14:paraId="5C777A64" w14:textId="77777777" w:rsidR="00994B9F" w:rsidRDefault="00994B9F" w:rsidP="00D12965">
            <w:pPr>
              <w:jc w:val="left"/>
            </w:pPr>
            <w:r>
              <w:t>ra2.k8s.007</w:t>
            </w:r>
          </w:p>
        </w:tc>
        <w:tc>
          <w:tcPr>
            <w:tcW w:w="0" w:type="auto"/>
          </w:tcPr>
          <w:p w14:paraId="6E9F349A" w14:textId="77777777" w:rsidR="00994B9F" w:rsidRDefault="00994B9F" w:rsidP="00D12965">
            <w:pPr>
              <w:jc w:val="left"/>
            </w:pPr>
            <w:r>
              <w:t>DevicePlugins feature gate</w:t>
            </w:r>
          </w:p>
        </w:tc>
        <w:tc>
          <w:tcPr>
            <w:tcW w:w="0" w:type="auto"/>
          </w:tcPr>
          <w:p w14:paraId="6CB1F5D3" w14:textId="77777777" w:rsidR="00994B9F" w:rsidRDefault="00994B9F" w:rsidP="00D12965">
            <w:pPr>
              <w:jc w:val="left"/>
            </w:pPr>
            <w:r>
              <w:t>When hosting workloads matching the high-performance profile, the DevicePlugins feature gate must be enabled. Additionally, to utilize device health reporting, the DeviceHealth feature gate should be enabled. --feature-gates="…,DevicePlugins=true,DeviceHealth=true,…"</w:t>
            </w:r>
          </w:p>
          <w:p w14:paraId="02307F7D" w14:textId="77777777" w:rsidR="00994B9F" w:rsidRDefault="00994B9F" w:rsidP="00D12965">
            <w:pPr>
              <w:jc w:val="left"/>
            </w:pPr>
            <w:r>
              <w:t>Note</w:t>
            </w:r>
          </w:p>
          <w:p w14:paraId="19979E2D" w14:textId="77777777" w:rsidR="00994B9F" w:rsidRDefault="00994B9F" w:rsidP="00D12965">
            <w:pPr>
              <w:jc w:val="left"/>
            </w:pPr>
            <w:r>
              <w:t>The DevicePlugins feature is enabled by default in Kubernetes v1.10 or later. Device plugins can report device health status directly in the Pod's allocatedResources field.</w:t>
            </w:r>
          </w:p>
        </w:tc>
        <w:tc>
          <w:tcPr>
            <w:tcW w:w="0" w:type="auto"/>
          </w:tcPr>
          <w:p w14:paraId="689BEDED" w14:textId="77777777" w:rsidR="00994B9F" w:rsidRDefault="00994B9F" w:rsidP="00D12965">
            <w:pPr>
              <w:jc w:val="left"/>
            </w:pPr>
            <w:r>
              <w:t xml:space="preserve">Various, e.g. e.cap.013 in Reference Model for Cloud Infrastructure (RM) </w:t>
            </w:r>
            <w:hyperlink w:anchor="references">
              <w:r>
                <w:rPr>
                  <w:rStyle w:val="Hyperlink"/>
                </w:rPr>
                <w:t>[1]</w:t>
              </w:r>
            </w:hyperlink>
            <w:r>
              <w:t xml:space="preserve"> Chapter 8, section Exposed Performance Optimisation Capabilities</w:t>
            </w:r>
          </w:p>
        </w:tc>
        <w:tc>
          <w:tcPr>
            <w:tcW w:w="0" w:type="auto"/>
          </w:tcPr>
          <w:p w14:paraId="41039C2D" w14:textId="77777777" w:rsidR="00994B9F" w:rsidRDefault="00994B9F" w:rsidP="00D12965">
            <w:pPr>
              <w:jc w:val="left"/>
            </w:pPr>
            <w:r>
              <w:t xml:space="preserve">Reference Implementation based on RA2 specifications (RI2) </w:t>
            </w:r>
            <w:hyperlink r:id="rId284">
              <w:r>
                <w:rPr>
                  <w:rStyle w:val="Hyperlink"/>
                </w:rPr>
                <w:t>[66]</w:t>
              </w:r>
            </w:hyperlink>
            <w:r>
              <w:t xml:space="preserve"> Chapter 4, section Installation on Bare Metal Infrastructure</w:t>
            </w:r>
          </w:p>
        </w:tc>
      </w:tr>
      <w:tr w:rsidR="00994B9F" w14:paraId="53EE6FF8" w14:textId="77777777" w:rsidTr="00D12965">
        <w:tc>
          <w:tcPr>
            <w:tcW w:w="0" w:type="auto"/>
          </w:tcPr>
          <w:p w14:paraId="741FB2F8" w14:textId="77777777" w:rsidR="00994B9F" w:rsidRDefault="00994B9F" w:rsidP="00D12965">
            <w:pPr>
              <w:jc w:val="left"/>
            </w:pPr>
            <w:r>
              <w:t>ra2.k8s.008</w:t>
            </w:r>
          </w:p>
        </w:tc>
        <w:tc>
          <w:tcPr>
            <w:tcW w:w="0" w:type="auto"/>
          </w:tcPr>
          <w:p w14:paraId="7F21C30F" w14:textId="77777777" w:rsidR="00994B9F" w:rsidRDefault="00994B9F" w:rsidP="00D12965">
            <w:pPr>
              <w:jc w:val="left"/>
            </w:pPr>
            <w:r>
              <w:t>System resource reservations</w:t>
            </w:r>
          </w:p>
        </w:tc>
        <w:tc>
          <w:tcPr>
            <w:tcW w:w="0" w:type="auto"/>
          </w:tcPr>
          <w:p w14:paraId="4D45171A" w14:textId="77777777" w:rsidR="00994B9F" w:rsidRDefault="00994B9F" w:rsidP="00D12965">
            <w:pPr>
              <w:jc w:val="left"/>
            </w:pPr>
            <w:r>
              <w:t>To avoid resource starvation issues on the nodes, the implementation of the architecture must reserve compute resources for system daemons and Kubernetes system daemons such as kubelet, container runtime, and so on. Use the following kubelet flags: --reserved-cpus=[a-z], using two of a-z to reserve 2 SMT threads.</w:t>
            </w:r>
          </w:p>
        </w:tc>
        <w:tc>
          <w:tcPr>
            <w:tcW w:w="0" w:type="auto"/>
          </w:tcPr>
          <w:p w14:paraId="6E9415A3" w14:textId="77777777" w:rsidR="00994B9F" w:rsidRDefault="00994B9F" w:rsidP="00D12965">
            <w:pPr>
              <w:jc w:val="left"/>
            </w:pPr>
            <w:r>
              <w:t xml:space="preserve">i.cap.014 in </w:t>
            </w:r>
            <w:hyperlink w:anchor="Xb27cd784a6a7608bbd16fbb8917af069b26130a">
              <w:r>
                <w:rPr>
                  <w:rStyle w:val="Hyperlink"/>
                </w:rPr>
                <w:t>Cloud Infrastructure Software Profile Capabilities</w:t>
              </w:r>
            </w:hyperlink>
          </w:p>
        </w:tc>
        <w:tc>
          <w:tcPr>
            <w:tcW w:w="0" w:type="auto"/>
          </w:tcPr>
          <w:p w14:paraId="420EFC36" w14:textId="77777777" w:rsidR="00994B9F" w:rsidRDefault="00994B9F" w:rsidP="00D12965"/>
        </w:tc>
      </w:tr>
      <w:tr w:rsidR="00994B9F" w14:paraId="60A4124D" w14:textId="77777777" w:rsidTr="00D12965">
        <w:tc>
          <w:tcPr>
            <w:tcW w:w="0" w:type="auto"/>
          </w:tcPr>
          <w:p w14:paraId="7D4A5A73" w14:textId="77777777" w:rsidR="00994B9F" w:rsidRDefault="00994B9F" w:rsidP="00D12965">
            <w:pPr>
              <w:jc w:val="left"/>
            </w:pPr>
            <w:r>
              <w:t>ra2.k8s.009</w:t>
            </w:r>
          </w:p>
        </w:tc>
        <w:tc>
          <w:tcPr>
            <w:tcW w:w="0" w:type="auto"/>
          </w:tcPr>
          <w:p w14:paraId="287CFA6B" w14:textId="77777777" w:rsidR="00994B9F" w:rsidRDefault="00994B9F" w:rsidP="00D12965">
            <w:pPr>
              <w:jc w:val="left"/>
            </w:pPr>
            <w:r>
              <w:t>CPU pinning</w:t>
            </w:r>
          </w:p>
        </w:tc>
        <w:tc>
          <w:tcPr>
            <w:tcW w:w="0" w:type="auto"/>
          </w:tcPr>
          <w:p w14:paraId="5D9FB276" w14:textId="77777777" w:rsidR="00994B9F" w:rsidRDefault="00994B9F" w:rsidP="00D12965">
            <w:pPr>
              <w:jc w:val="left"/>
            </w:pPr>
            <w:r>
              <w:t>When hosting workloads matching the high-performance profile, in order to support CPU pinning, the kubelet must be started with the --cpu-manager-policy=static option.</w:t>
            </w:r>
          </w:p>
          <w:p w14:paraId="528E3FAB" w14:textId="77777777" w:rsidR="00994B9F" w:rsidRDefault="00994B9F" w:rsidP="00D12965">
            <w:pPr>
              <w:jc w:val="left"/>
            </w:pPr>
            <w:r>
              <w:t>Note</w:t>
            </w:r>
          </w:p>
          <w:p w14:paraId="362D650E" w14:textId="77777777" w:rsidR="00994B9F" w:rsidRDefault="00994B9F" w:rsidP="00D12965">
            <w:pPr>
              <w:jc w:val="left"/>
            </w:pPr>
            <w:r>
              <w:t>Only containers in Guaranteed pods - where CPU resource requests and limits are identical - and configured with positive-integer CPU requests will take advantage of this. All other pods will run on CPUs in the remaining shared pool.</w:t>
            </w:r>
          </w:p>
        </w:tc>
        <w:tc>
          <w:tcPr>
            <w:tcW w:w="0" w:type="auto"/>
          </w:tcPr>
          <w:p w14:paraId="068A8D13" w14:textId="77777777" w:rsidR="00994B9F" w:rsidRDefault="00994B9F" w:rsidP="00D12965">
            <w:pPr>
              <w:jc w:val="left"/>
            </w:pPr>
            <w:r>
              <w:t xml:space="preserve">infra.com.cfg.003 in Reference Model for Cloud Infrastructure (RM) </w:t>
            </w:r>
            <w:hyperlink w:anchor="references">
              <w:r>
                <w:rPr>
                  <w:rStyle w:val="Hyperlink"/>
                </w:rPr>
                <w:t>[1]</w:t>
              </w:r>
            </w:hyperlink>
            <w:r>
              <w:t xml:space="preserve"> Chapter 5, section</w:t>
            </w:r>
          </w:p>
        </w:tc>
        <w:tc>
          <w:tcPr>
            <w:tcW w:w="0" w:type="auto"/>
          </w:tcPr>
          <w:p w14:paraId="0C52D438" w14:textId="77777777" w:rsidR="00994B9F" w:rsidRDefault="00994B9F" w:rsidP="00D12965"/>
        </w:tc>
      </w:tr>
      <w:tr w:rsidR="00994B9F" w14:paraId="30A5732C" w14:textId="77777777" w:rsidTr="00D12965">
        <w:tc>
          <w:tcPr>
            <w:tcW w:w="0" w:type="auto"/>
          </w:tcPr>
          <w:p w14:paraId="115F0963" w14:textId="77777777" w:rsidR="00994B9F" w:rsidRDefault="00994B9F" w:rsidP="00D12965">
            <w:pPr>
              <w:jc w:val="left"/>
            </w:pPr>
            <w:r>
              <w:t>ra2.k8s.010</w:t>
            </w:r>
          </w:p>
        </w:tc>
        <w:tc>
          <w:tcPr>
            <w:tcW w:w="0" w:type="auto"/>
          </w:tcPr>
          <w:p w14:paraId="05F7E6A5" w14:textId="77777777" w:rsidR="00994B9F" w:rsidRDefault="00994B9F" w:rsidP="00D12965">
            <w:pPr>
              <w:jc w:val="left"/>
            </w:pPr>
            <w:r>
              <w:t>IPv6DualStack</w:t>
            </w:r>
          </w:p>
        </w:tc>
        <w:tc>
          <w:tcPr>
            <w:tcW w:w="0" w:type="auto"/>
          </w:tcPr>
          <w:p w14:paraId="12580CF4" w14:textId="77777777" w:rsidR="00994B9F" w:rsidRDefault="00994B9F" w:rsidP="00D12965">
            <w:pPr>
              <w:jc w:val="left"/>
            </w:pPr>
            <w:r>
              <w:t>To support IPv6 and IPv4, the IPv6DualStack feature gate must be enabled on various components (requires Kubernetes v1.16 or later). kube-apiserver: --feature-gates="IPv6DualStack=true". kube-</w:t>
            </w:r>
            <w:r>
              <w:lastRenderedPageBreak/>
              <w:t>controller-manager: --feature-gates="IPv6DualStack=true" --cluster-cidr=&lt;IPv4 CIDR&gt;,&lt;IPv6 CIDR&gt; --service-cluster-ip-range=&lt;IPv4 CIDR&gt;, &lt;IPv6 CIDR&gt; --node-cidr-mask-size-ipv4 ¦ --node-cidr-mask-size-ipv6 defaults to /24 for IPv4 and /64 for IPv6. kubelet: --feature-gates="IPv6DualStack=true". kube-proxy: --cluster-cidr=&lt;IPv4 CIDR&gt;, &lt;IPv6 CIDR&gt; --feature-gates="IPv6DualStack=true"</w:t>
            </w:r>
          </w:p>
          <w:p w14:paraId="56F5AB48" w14:textId="77777777" w:rsidR="00994B9F" w:rsidRDefault="00994B9F" w:rsidP="00D12965">
            <w:pPr>
              <w:jc w:val="left"/>
            </w:pPr>
            <w:r>
              <w:t>Note</w:t>
            </w:r>
          </w:p>
          <w:p w14:paraId="29B8BD4D" w14:textId="77777777" w:rsidR="00994B9F" w:rsidRDefault="00994B9F" w:rsidP="00D12965">
            <w:pPr>
              <w:jc w:val="left"/>
            </w:pPr>
            <w:r>
              <w:t>The IPv6DualStack feature is enabled by default in Kubernetes v1.21 or later.</w:t>
            </w:r>
          </w:p>
        </w:tc>
        <w:tc>
          <w:tcPr>
            <w:tcW w:w="0" w:type="auto"/>
          </w:tcPr>
          <w:p w14:paraId="2F430C23" w14:textId="77777777" w:rsidR="00994B9F" w:rsidRDefault="00994B9F" w:rsidP="00D12965">
            <w:pPr>
              <w:jc w:val="left"/>
            </w:pPr>
            <w:r>
              <w:lastRenderedPageBreak/>
              <w:t xml:space="preserve">inf.ntw.04 in </w:t>
            </w:r>
            <w:hyperlink w:anchor="kubernetes-architecture-requirements">
              <w:r>
                <w:rPr>
                  <w:rStyle w:val="Hyperlink"/>
                </w:rPr>
                <w:t>Kubernetes Architecture Requirements</w:t>
              </w:r>
            </w:hyperlink>
          </w:p>
        </w:tc>
        <w:tc>
          <w:tcPr>
            <w:tcW w:w="0" w:type="auto"/>
          </w:tcPr>
          <w:p w14:paraId="3A357A66" w14:textId="77777777" w:rsidR="00994B9F" w:rsidRDefault="00994B9F" w:rsidP="00D12965"/>
        </w:tc>
      </w:tr>
      <w:tr w:rsidR="00994B9F" w14:paraId="7157A8F2" w14:textId="77777777" w:rsidTr="00D12965">
        <w:tc>
          <w:tcPr>
            <w:tcW w:w="0" w:type="auto"/>
          </w:tcPr>
          <w:p w14:paraId="564029D6" w14:textId="77777777" w:rsidR="00994B9F" w:rsidRDefault="00994B9F" w:rsidP="00D12965">
            <w:pPr>
              <w:jc w:val="left"/>
            </w:pPr>
            <w:r>
              <w:t>ra2.k8s.011</w:t>
            </w:r>
          </w:p>
        </w:tc>
        <w:tc>
          <w:tcPr>
            <w:tcW w:w="0" w:type="auto"/>
          </w:tcPr>
          <w:p w14:paraId="7691E230" w14:textId="77777777" w:rsidR="00994B9F" w:rsidRDefault="00994B9F" w:rsidP="00D12965">
            <w:pPr>
              <w:jc w:val="left"/>
            </w:pPr>
            <w:r>
              <w:t>Anuket profile labels</w:t>
            </w:r>
          </w:p>
        </w:tc>
        <w:tc>
          <w:tcPr>
            <w:tcW w:w="0" w:type="auto"/>
          </w:tcPr>
          <w:p w14:paraId="559F3768" w14:textId="77777777" w:rsidR="00994B9F" w:rsidRDefault="00994B9F" w:rsidP="00D12965">
            <w:pPr>
              <w:jc w:val="left"/>
            </w:pPr>
            <w:r>
              <w:t xml:space="preserve">To clearly identify which worker nodes are compliant with the different profiles defined by Anuket, the worker nodes must be labeled according to the following pattern: an anuket.io/profile/basic label must be set to true on the worker node if it can fulfill the requirements of the basic profile and an anuket.io/profile/network-intensive label must be set to true on the worker node if it can fulfill the requirements of the high-performance profile. The requirements for both profiles can be found in </w:t>
            </w:r>
            <w:hyperlink w:anchor="architecture-requirements">
              <w:r>
                <w:rPr>
                  <w:rStyle w:val="Hyperlink"/>
                </w:rPr>
                <w:t>Architecture Requirements</w:t>
              </w:r>
            </w:hyperlink>
            <w:r>
              <w:t>.</w:t>
            </w:r>
          </w:p>
        </w:tc>
        <w:tc>
          <w:tcPr>
            <w:tcW w:w="0" w:type="auto"/>
          </w:tcPr>
          <w:p w14:paraId="581D873E" w14:textId="77777777" w:rsidR="00994B9F" w:rsidRDefault="00994B9F" w:rsidP="00D12965"/>
        </w:tc>
        <w:tc>
          <w:tcPr>
            <w:tcW w:w="0" w:type="auto"/>
          </w:tcPr>
          <w:p w14:paraId="7FDA3607" w14:textId="77777777" w:rsidR="00994B9F" w:rsidRDefault="00994B9F" w:rsidP="00D12965"/>
        </w:tc>
      </w:tr>
      <w:tr w:rsidR="00994B9F" w14:paraId="266DFB78" w14:textId="77777777" w:rsidTr="00D12965">
        <w:tc>
          <w:tcPr>
            <w:tcW w:w="0" w:type="auto"/>
          </w:tcPr>
          <w:p w14:paraId="4AF9363D" w14:textId="77777777" w:rsidR="00994B9F" w:rsidRDefault="00994B9F" w:rsidP="00D12965">
            <w:pPr>
              <w:jc w:val="left"/>
            </w:pPr>
            <w:r>
              <w:t>ra2.k8s.012</w:t>
            </w:r>
          </w:p>
        </w:tc>
        <w:tc>
          <w:tcPr>
            <w:tcW w:w="0" w:type="auto"/>
          </w:tcPr>
          <w:p w14:paraId="55A29268" w14:textId="77777777" w:rsidR="00994B9F" w:rsidRDefault="00994B9F" w:rsidP="00D12965">
            <w:pPr>
              <w:jc w:val="left"/>
            </w:pPr>
            <w:r>
              <w:t>Kubernetes APIs</w:t>
            </w:r>
          </w:p>
        </w:tc>
        <w:tc>
          <w:tcPr>
            <w:tcW w:w="0" w:type="auto"/>
          </w:tcPr>
          <w:p w14:paraId="58D78E39" w14:textId="77777777" w:rsidR="00994B9F" w:rsidRDefault="00994B9F" w:rsidP="00D12965">
            <w:pPr>
              <w:jc w:val="left"/>
            </w:pPr>
            <w:r>
              <w:t xml:space="preserve">Kubernetes Kubernetes Alpha API </w:t>
            </w:r>
            <w:hyperlink r:id="rId285" w:anchor="api-versioning">
              <w:r>
                <w:rPr>
                  <w:rStyle w:val="Hyperlink"/>
                </w:rPr>
                <w:t>[21]</w:t>
              </w:r>
            </w:hyperlink>
            <w:r>
              <w:t xml:space="preserve"> are recommended only for testing, therefore all Alpha APIs must be disabled, except for those required by RA2 Ch4 Specifications currently NFD).</w:t>
            </w:r>
          </w:p>
        </w:tc>
        <w:tc>
          <w:tcPr>
            <w:tcW w:w="0" w:type="auto"/>
          </w:tcPr>
          <w:p w14:paraId="607816DE" w14:textId="77777777" w:rsidR="00994B9F" w:rsidRDefault="00994B9F" w:rsidP="00D12965"/>
        </w:tc>
        <w:tc>
          <w:tcPr>
            <w:tcW w:w="0" w:type="auto"/>
          </w:tcPr>
          <w:p w14:paraId="7A122DA5" w14:textId="77777777" w:rsidR="00994B9F" w:rsidRDefault="00994B9F" w:rsidP="00D12965"/>
        </w:tc>
      </w:tr>
      <w:tr w:rsidR="00994B9F" w14:paraId="252308F5" w14:textId="77777777" w:rsidTr="00D12965">
        <w:tc>
          <w:tcPr>
            <w:tcW w:w="0" w:type="auto"/>
          </w:tcPr>
          <w:p w14:paraId="6454ED0E" w14:textId="77777777" w:rsidR="00994B9F" w:rsidRDefault="00994B9F" w:rsidP="00D12965">
            <w:pPr>
              <w:jc w:val="left"/>
            </w:pPr>
            <w:r>
              <w:t>ra2.k8s.013</w:t>
            </w:r>
          </w:p>
        </w:tc>
        <w:tc>
          <w:tcPr>
            <w:tcW w:w="0" w:type="auto"/>
          </w:tcPr>
          <w:p w14:paraId="29171059" w14:textId="77777777" w:rsidR="00994B9F" w:rsidRDefault="00994B9F" w:rsidP="00D12965">
            <w:pPr>
              <w:jc w:val="left"/>
            </w:pPr>
            <w:r>
              <w:t>Kubernetes APIs</w:t>
            </w:r>
          </w:p>
        </w:tc>
        <w:tc>
          <w:tcPr>
            <w:tcW w:w="0" w:type="auto"/>
          </w:tcPr>
          <w:p w14:paraId="74DAED23" w14:textId="77777777" w:rsidR="00994B9F" w:rsidRDefault="00994B9F" w:rsidP="00D12965">
            <w:pPr>
              <w:jc w:val="left"/>
            </w:pPr>
            <w:r>
              <w:t>Backward compatibility of all supported GA APIs of Kubernetes must be supported.</w:t>
            </w:r>
          </w:p>
        </w:tc>
        <w:tc>
          <w:tcPr>
            <w:tcW w:w="0" w:type="auto"/>
          </w:tcPr>
          <w:p w14:paraId="0DC84A82" w14:textId="77777777" w:rsidR="00994B9F" w:rsidRDefault="00994B9F" w:rsidP="00D12965"/>
        </w:tc>
        <w:tc>
          <w:tcPr>
            <w:tcW w:w="0" w:type="auto"/>
          </w:tcPr>
          <w:p w14:paraId="57DF1B31" w14:textId="77777777" w:rsidR="00994B9F" w:rsidRDefault="00994B9F" w:rsidP="00D12965"/>
        </w:tc>
      </w:tr>
      <w:tr w:rsidR="00994B9F" w14:paraId="1FF6A969" w14:textId="77777777" w:rsidTr="00D12965">
        <w:tc>
          <w:tcPr>
            <w:tcW w:w="0" w:type="auto"/>
          </w:tcPr>
          <w:p w14:paraId="4C1B76E5" w14:textId="77777777" w:rsidR="00994B9F" w:rsidRDefault="00994B9F" w:rsidP="00D12965">
            <w:pPr>
              <w:jc w:val="left"/>
            </w:pPr>
            <w:r>
              <w:t>ra2.k8s.014</w:t>
            </w:r>
          </w:p>
        </w:tc>
        <w:tc>
          <w:tcPr>
            <w:tcW w:w="0" w:type="auto"/>
          </w:tcPr>
          <w:p w14:paraId="54AD0B81" w14:textId="77777777" w:rsidR="00994B9F" w:rsidRDefault="00994B9F" w:rsidP="00D12965">
            <w:pPr>
              <w:jc w:val="left"/>
            </w:pPr>
            <w:r>
              <w:t>Security groups</w:t>
            </w:r>
          </w:p>
        </w:tc>
        <w:tc>
          <w:tcPr>
            <w:tcW w:w="0" w:type="auto"/>
          </w:tcPr>
          <w:p w14:paraId="0D9F2550" w14:textId="77777777" w:rsidR="00994B9F" w:rsidRDefault="00994B9F" w:rsidP="00D12965">
            <w:pPr>
              <w:jc w:val="left"/>
            </w:pPr>
            <w:r>
              <w:t>Kubernetes must support the NetworkPolicy feature.</w:t>
            </w:r>
          </w:p>
        </w:tc>
        <w:tc>
          <w:tcPr>
            <w:tcW w:w="0" w:type="auto"/>
          </w:tcPr>
          <w:p w14:paraId="2D67328C" w14:textId="77777777" w:rsidR="00994B9F" w:rsidRDefault="00994B9F" w:rsidP="00D12965"/>
        </w:tc>
        <w:tc>
          <w:tcPr>
            <w:tcW w:w="0" w:type="auto"/>
          </w:tcPr>
          <w:p w14:paraId="6B0AFF72" w14:textId="77777777" w:rsidR="00994B9F" w:rsidRDefault="00994B9F" w:rsidP="00D12965"/>
        </w:tc>
      </w:tr>
      <w:tr w:rsidR="00994B9F" w14:paraId="67D37A36" w14:textId="77777777" w:rsidTr="00D12965">
        <w:tc>
          <w:tcPr>
            <w:tcW w:w="0" w:type="auto"/>
          </w:tcPr>
          <w:p w14:paraId="54CDD153" w14:textId="77777777" w:rsidR="00994B9F" w:rsidRDefault="00994B9F" w:rsidP="00D12965">
            <w:pPr>
              <w:jc w:val="left"/>
            </w:pPr>
            <w:r>
              <w:t>ra2.k8s.015</w:t>
            </w:r>
          </w:p>
        </w:tc>
        <w:tc>
          <w:tcPr>
            <w:tcW w:w="0" w:type="auto"/>
          </w:tcPr>
          <w:p w14:paraId="76E42F1F" w14:textId="77777777" w:rsidR="00994B9F" w:rsidRDefault="00994B9F" w:rsidP="00D12965">
            <w:pPr>
              <w:jc w:val="left"/>
            </w:pPr>
            <w:r>
              <w:t>Publishing Services (ServiceTypes)</w:t>
            </w:r>
          </w:p>
        </w:tc>
        <w:tc>
          <w:tcPr>
            <w:tcW w:w="0" w:type="auto"/>
          </w:tcPr>
          <w:p w14:paraId="2AF0AD87" w14:textId="77777777" w:rsidR="00994B9F" w:rsidRDefault="00994B9F" w:rsidP="00D12965">
            <w:pPr>
              <w:jc w:val="left"/>
            </w:pPr>
            <w:r>
              <w:t xml:space="preserve">Kubernetes must support LoadBalancer Service (ServiceTypes) </w:t>
            </w:r>
            <w:hyperlink r:id="rId286" w:anchor="publishing-services-service-types">
              <w:r>
                <w:rPr>
                  <w:rStyle w:val="Hyperlink"/>
                </w:rPr>
                <w:t>[22]</w:t>
              </w:r>
            </w:hyperlink>
            <w:r>
              <w:t>.</w:t>
            </w:r>
          </w:p>
        </w:tc>
        <w:tc>
          <w:tcPr>
            <w:tcW w:w="0" w:type="auto"/>
          </w:tcPr>
          <w:p w14:paraId="6E3DD1DB" w14:textId="77777777" w:rsidR="00994B9F" w:rsidRDefault="00994B9F" w:rsidP="00D12965"/>
        </w:tc>
        <w:tc>
          <w:tcPr>
            <w:tcW w:w="0" w:type="auto"/>
          </w:tcPr>
          <w:p w14:paraId="54A8B924" w14:textId="77777777" w:rsidR="00994B9F" w:rsidRDefault="00994B9F" w:rsidP="00D12965"/>
        </w:tc>
      </w:tr>
      <w:tr w:rsidR="00994B9F" w14:paraId="7D8E572A" w14:textId="77777777" w:rsidTr="00D12965">
        <w:tc>
          <w:tcPr>
            <w:tcW w:w="0" w:type="auto"/>
          </w:tcPr>
          <w:p w14:paraId="3704452E" w14:textId="77777777" w:rsidR="00994B9F" w:rsidRDefault="00994B9F" w:rsidP="00D12965">
            <w:pPr>
              <w:jc w:val="left"/>
            </w:pPr>
            <w:r>
              <w:t>ra2.k8s.016</w:t>
            </w:r>
          </w:p>
        </w:tc>
        <w:tc>
          <w:tcPr>
            <w:tcW w:w="0" w:type="auto"/>
          </w:tcPr>
          <w:p w14:paraId="39DECE34" w14:textId="77777777" w:rsidR="00994B9F" w:rsidRDefault="00994B9F" w:rsidP="00D12965">
            <w:pPr>
              <w:jc w:val="left"/>
            </w:pPr>
            <w:r>
              <w:t>Publishing Services (ServiceTypes)</w:t>
            </w:r>
          </w:p>
        </w:tc>
        <w:tc>
          <w:tcPr>
            <w:tcW w:w="0" w:type="auto"/>
          </w:tcPr>
          <w:p w14:paraId="33996839" w14:textId="77777777" w:rsidR="00994B9F" w:rsidRDefault="00994B9F" w:rsidP="00D12965">
            <w:pPr>
              <w:jc w:val="left"/>
            </w:pPr>
            <w:r>
              <w:t xml:space="preserve">Kubernetes must support Ingress </w:t>
            </w:r>
            <w:hyperlink r:id="rId287">
              <w:r>
                <w:rPr>
                  <w:rStyle w:val="Hyperlink"/>
                </w:rPr>
                <w:t>[23]</w:t>
              </w:r>
            </w:hyperlink>
            <w:r>
              <w:t>.</w:t>
            </w:r>
          </w:p>
        </w:tc>
        <w:tc>
          <w:tcPr>
            <w:tcW w:w="0" w:type="auto"/>
          </w:tcPr>
          <w:p w14:paraId="1F40298D" w14:textId="77777777" w:rsidR="00994B9F" w:rsidRDefault="00994B9F" w:rsidP="00D12965"/>
        </w:tc>
        <w:tc>
          <w:tcPr>
            <w:tcW w:w="0" w:type="auto"/>
          </w:tcPr>
          <w:p w14:paraId="7B86CDB3" w14:textId="77777777" w:rsidR="00994B9F" w:rsidRDefault="00994B9F" w:rsidP="00D12965"/>
        </w:tc>
      </w:tr>
      <w:tr w:rsidR="00994B9F" w14:paraId="2C2C1AD6" w14:textId="77777777" w:rsidTr="00D12965">
        <w:tc>
          <w:tcPr>
            <w:tcW w:w="0" w:type="auto"/>
          </w:tcPr>
          <w:p w14:paraId="58B2F24C" w14:textId="77777777" w:rsidR="00994B9F" w:rsidRDefault="00994B9F" w:rsidP="00D12965">
            <w:pPr>
              <w:jc w:val="left"/>
            </w:pPr>
            <w:r>
              <w:lastRenderedPageBreak/>
              <w:t>ra2.k8s.017</w:t>
            </w:r>
          </w:p>
        </w:tc>
        <w:tc>
          <w:tcPr>
            <w:tcW w:w="0" w:type="auto"/>
          </w:tcPr>
          <w:p w14:paraId="64063A2E" w14:textId="77777777" w:rsidR="00994B9F" w:rsidRDefault="00994B9F" w:rsidP="00D12965">
            <w:pPr>
              <w:jc w:val="left"/>
            </w:pPr>
            <w:r>
              <w:t>Publishing Services (ServiceTypes)</w:t>
            </w:r>
          </w:p>
        </w:tc>
        <w:tc>
          <w:tcPr>
            <w:tcW w:w="0" w:type="auto"/>
          </w:tcPr>
          <w:p w14:paraId="5DF2D81E" w14:textId="77777777" w:rsidR="00994B9F" w:rsidRDefault="00994B9F" w:rsidP="00D12965">
            <w:pPr>
              <w:jc w:val="left"/>
            </w:pPr>
            <w:r>
              <w:t xml:space="preserve">Kubernetes should support NodePort Service (ServiceTypes) </w:t>
            </w:r>
            <w:hyperlink r:id="rId288" w:anchor="publishing-services-service-types">
              <w:r>
                <w:rPr>
                  <w:rStyle w:val="Hyperlink"/>
                </w:rPr>
                <w:t>[22]</w:t>
              </w:r>
            </w:hyperlink>
            <w:r>
              <w:t>.</w:t>
            </w:r>
          </w:p>
        </w:tc>
        <w:tc>
          <w:tcPr>
            <w:tcW w:w="0" w:type="auto"/>
          </w:tcPr>
          <w:p w14:paraId="4859D5D5" w14:textId="77777777" w:rsidR="00994B9F" w:rsidRDefault="00994B9F" w:rsidP="00D12965">
            <w:pPr>
              <w:jc w:val="left"/>
            </w:pPr>
            <w:r>
              <w:t xml:space="preserve">inf.ntw.17 in </w:t>
            </w:r>
            <w:hyperlink w:anchor="kubernetes-architecture-requirements">
              <w:r>
                <w:rPr>
                  <w:rStyle w:val="Hyperlink"/>
                </w:rPr>
                <w:t>Kubernetes Architecture Requirements</w:t>
              </w:r>
            </w:hyperlink>
          </w:p>
        </w:tc>
        <w:tc>
          <w:tcPr>
            <w:tcW w:w="0" w:type="auto"/>
          </w:tcPr>
          <w:p w14:paraId="396D2B8A" w14:textId="77777777" w:rsidR="00994B9F" w:rsidRDefault="00994B9F" w:rsidP="00D12965"/>
        </w:tc>
      </w:tr>
      <w:tr w:rsidR="00994B9F" w14:paraId="24088D8B" w14:textId="77777777" w:rsidTr="00D12965">
        <w:tc>
          <w:tcPr>
            <w:tcW w:w="0" w:type="auto"/>
          </w:tcPr>
          <w:p w14:paraId="330E4515" w14:textId="77777777" w:rsidR="00994B9F" w:rsidRDefault="00994B9F" w:rsidP="00D12965">
            <w:pPr>
              <w:jc w:val="left"/>
            </w:pPr>
            <w:r>
              <w:t>ra2.k8s.018</w:t>
            </w:r>
          </w:p>
        </w:tc>
        <w:tc>
          <w:tcPr>
            <w:tcW w:w="0" w:type="auto"/>
          </w:tcPr>
          <w:p w14:paraId="457CF917" w14:textId="77777777" w:rsidR="00994B9F" w:rsidRDefault="00994B9F" w:rsidP="00D12965">
            <w:pPr>
              <w:jc w:val="left"/>
            </w:pPr>
            <w:r>
              <w:t>Publishing Services (ServiceTypes)</w:t>
            </w:r>
          </w:p>
        </w:tc>
        <w:tc>
          <w:tcPr>
            <w:tcW w:w="0" w:type="auto"/>
          </w:tcPr>
          <w:p w14:paraId="666CC59D" w14:textId="77777777" w:rsidR="00994B9F" w:rsidRDefault="00994B9F" w:rsidP="00D12965">
            <w:pPr>
              <w:jc w:val="left"/>
            </w:pPr>
            <w:r>
              <w:t xml:space="preserve">Kubernetes should support ExternalName Service (ServiceTypes) </w:t>
            </w:r>
            <w:hyperlink r:id="rId289" w:anchor="publishing-services-service-types">
              <w:r>
                <w:rPr>
                  <w:rStyle w:val="Hyperlink"/>
                </w:rPr>
                <w:t>[22]</w:t>
              </w:r>
            </w:hyperlink>
            <w:r>
              <w:t>.</w:t>
            </w:r>
          </w:p>
        </w:tc>
        <w:tc>
          <w:tcPr>
            <w:tcW w:w="0" w:type="auto"/>
          </w:tcPr>
          <w:p w14:paraId="75E60534" w14:textId="77777777" w:rsidR="00994B9F" w:rsidRDefault="00994B9F" w:rsidP="00D12965"/>
        </w:tc>
        <w:tc>
          <w:tcPr>
            <w:tcW w:w="0" w:type="auto"/>
          </w:tcPr>
          <w:p w14:paraId="14628EAF" w14:textId="77777777" w:rsidR="00994B9F" w:rsidRDefault="00994B9F" w:rsidP="00D12965"/>
        </w:tc>
      </w:tr>
      <w:tr w:rsidR="00994B9F" w14:paraId="5F88CA57" w14:textId="77777777" w:rsidTr="00D12965">
        <w:tc>
          <w:tcPr>
            <w:tcW w:w="0" w:type="auto"/>
          </w:tcPr>
          <w:p w14:paraId="772AC949" w14:textId="77777777" w:rsidR="00994B9F" w:rsidRDefault="00994B9F" w:rsidP="00D12965">
            <w:pPr>
              <w:jc w:val="left"/>
            </w:pPr>
            <w:r>
              <w:t>ra2.k8s.019</w:t>
            </w:r>
          </w:p>
        </w:tc>
        <w:tc>
          <w:tcPr>
            <w:tcW w:w="0" w:type="auto"/>
          </w:tcPr>
          <w:p w14:paraId="3F78F3C6" w14:textId="77777777" w:rsidR="00994B9F" w:rsidRDefault="00994B9F" w:rsidP="00D12965">
            <w:pPr>
              <w:jc w:val="left"/>
            </w:pPr>
            <w:r>
              <w:t>Kubernetes APIs</w:t>
            </w:r>
          </w:p>
        </w:tc>
        <w:tc>
          <w:tcPr>
            <w:tcW w:w="0" w:type="auto"/>
          </w:tcPr>
          <w:p w14:paraId="1E2CCF52" w14:textId="0A6CB294" w:rsidR="00994B9F" w:rsidRDefault="00994B9F" w:rsidP="00D12965">
            <w:pPr>
              <w:jc w:val="left"/>
            </w:pPr>
            <w:r>
              <w:t xml:space="preserve">Kubernetes Beta APIs must be disabled, except for existing APIs as of Kubernetes 1.24 and only when a stable GA of the same version </w:t>
            </w:r>
            <w:r w:rsidR="004B00CF">
              <w:t>does not</w:t>
            </w:r>
            <w:r>
              <w:t xml:space="preserve"> exist, or for APIs listed in RA2 Ch6 list of Mandatory API Groups.</w:t>
            </w:r>
          </w:p>
        </w:tc>
        <w:tc>
          <w:tcPr>
            <w:tcW w:w="0" w:type="auto"/>
          </w:tcPr>
          <w:p w14:paraId="381A2ED8" w14:textId="77777777" w:rsidR="00994B9F" w:rsidRDefault="00994B9F" w:rsidP="00D12965">
            <w:pPr>
              <w:jc w:val="left"/>
            </w:pPr>
            <w:r>
              <w:t xml:space="preserve">int.api.04 in </w:t>
            </w:r>
            <w:hyperlink w:anchor="kubernetes-architecture-requirements">
              <w:r>
                <w:rPr>
                  <w:rStyle w:val="Hyperlink"/>
                </w:rPr>
                <w:t>Kubernetes Architecture Requirements</w:t>
              </w:r>
            </w:hyperlink>
          </w:p>
        </w:tc>
        <w:tc>
          <w:tcPr>
            <w:tcW w:w="0" w:type="auto"/>
          </w:tcPr>
          <w:p w14:paraId="5F83D4D5" w14:textId="77777777" w:rsidR="00994B9F" w:rsidRDefault="00994B9F" w:rsidP="00D12965"/>
        </w:tc>
      </w:tr>
      <w:tr w:rsidR="00994B9F" w14:paraId="03FB7109" w14:textId="77777777" w:rsidTr="00D12965">
        <w:tc>
          <w:tcPr>
            <w:tcW w:w="0" w:type="auto"/>
          </w:tcPr>
          <w:p w14:paraId="1DC75914" w14:textId="77777777" w:rsidR="00994B9F" w:rsidRDefault="00994B9F" w:rsidP="00D12965">
            <w:pPr>
              <w:jc w:val="left"/>
            </w:pPr>
            <w:r>
              <w:t>ra2.k8s.020</w:t>
            </w:r>
          </w:p>
        </w:tc>
        <w:tc>
          <w:tcPr>
            <w:tcW w:w="0" w:type="auto"/>
          </w:tcPr>
          <w:p w14:paraId="03B11635" w14:textId="77777777" w:rsidR="00994B9F" w:rsidRDefault="00994B9F" w:rsidP="00D12965">
            <w:pPr>
              <w:jc w:val="left"/>
            </w:pPr>
            <w:r>
              <w:t>TLS Certificate management for workloads</w:t>
            </w:r>
          </w:p>
        </w:tc>
        <w:tc>
          <w:tcPr>
            <w:tcW w:w="0" w:type="auto"/>
          </w:tcPr>
          <w:p w14:paraId="3BAD9CBC" w14:textId="77777777" w:rsidR="00994B9F" w:rsidRDefault="00994B9F" w:rsidP="00D12965">
            <w:pPr>
              <w:jc w:val="left"/>
            </w:pPr>
            <w:r>
              <w:t xml:space="preserve">Cert-manager </w:t>
            </w:r>
            <w:hyperlink r:id="rId290">
              <w:r>
                <w:rPr>
                  <w:rStyle w:val="Hyperlink"/>
                </w:rPr>
                <w:t>[64]</w:t>
              </w:r>
            </w:hyperlink>
            <w:r>
              <w:t xml:space="preserve"> should be supported and integrated with a PKI certificate provider for workloads to request/renew TLS certificates. It must be configured to use strong hashing algorithms such as SHA-256 for all certificates. SHA-1 signed certificates are deprecated and will be rejected by default starting with Kubernetes 1.31.</w:t>
            </w:r>
          </w:p>
        </w:tc>
        <w:tc>
          <w:tcPr>
            <w:tcW w:w="0" w:type="auto"/>
          </w:tcPr>
          <w:p w14:paraId="0E62BBF4" w14:textId="77777777" w:rsidR="00994B9F" w:rsidRDefault="00994B9F" w:rsidP="00D12965">
            <w:pPr>
              <w:jc w:val="left"/>
            </w:pPr>
            <w:r>
              <w:t xml:space="preserve">int.api.04 in </w:t>
            </w:r>
            <w:hyperlink w:anchor="kubernetes-architecture-requirements">
              <w:r>
                <w:rPr>
                  <w:rStyle w:val="Hyperlink"/>
                </w:rPr>
                <w:t>Kubernetes Architecture Requirements</w:t>
              </w:r>
            </w:hyperlink>
          </w:p>
        </w:tc>
        <w:tc>
          <w:tcPr>
            <w:tcW w:w="0" w:type="auto"/>
          </w:tcPr>
          <w:p w14:paraId="7CD14971" w14:textId="77777777" w:rsidR="00994B9F" w:rsidRDefault="00994B9F" w:rsidP="00D12965">
            <w:pPr>
              <w:jc w:val="left"/>
            </w:pPr>
            <w:r>
              <w:t>kcm.gen.03</w:t>
            </w:r>
          </w:p>
        </w:tc>
      </w:tr>
    </w:tbl>
    <w:p w14:paraId="602C18D8" w14:textId="77777777" w:rsidR="00994B9F" w:rsidRDefault="00994B9F" w:rsidP="00994B9F">
      <w:pPr>
        <w:pStyle w:val="Heading2"/>
      </w:pPr>
      <w:bookmarkStart w:id="110" w:name="container-runtimes"/>
      <w:bookmarkStart w:id="111" w:name="_Toc184746582"/>
      <w:r>
        <w:t>Container Runtimes</w:t>
      </w:r>
      <w:bookmarkEnd w:id="110"/>
      <w:bookmarkEnd w:id="111"/>
    </w:p>
    <w:p w14:paraId="16C2079D" w14:textId="77777777" w:rsidR="00994B9F" w:rsidRDefault="00994B9F" w:rsidP="00994B9F">
      <w:pPr>
        <w:pStyle w:val="TableCaption"/>
      </w:pPr>
      <w:r>
        <w:t>Container runtime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Container runtime specifications"/>
      </w:tblPr>
      <w:tblGrid>
        <w:gridCol w:w="1269"/>
        <w:gridCol w:w="1826"/>
        <w:gridCol w:w="1957"/>
        <w:gridCol w:w="1757"/>
        <w:gridCol w:w="2207"/>
      </w:tblGrid>
      <w:tr w:rsidR="00994B9F" w14:paraId="4B441FFF" w14:textId="77777777" w:rsidTr="00490E04">
        <w:tc>
          <w:tcPr>
            <w:tcW w:w="0" w:type="auto"/>
            <w:shd w:val="clear" w:color="auto" w:fill="C00000"/>
            <w:vAlign w:val="bottom"/>
          </w:tcPr>
          <w:p w14:paraId="2CAAD027" w14:textId="77777777" w:rsidR="00994B9F" w:rsidRDefault="00994B9F" w:rsidP="00D12965">
            <w:pPr>
              <w:jc w:val="left"/>
            </w:pPr>
            <w:r>
              <w:t>Ref</w:t>
            </w:r>
          </w:p>
        </w:tc>
        <w:tc>
          <w:tcPr>
            <w:tcW w:w="0" w:type="auto"/>
            <w:shd w:val="clear" w:color="auto" w:fill="C00000"/>
            <w:vAlign w:val="bottom"/>
          </w:tcPr>
          <w:p w14:paraId="300031E6" w14:textId="77777777" w:rsidR="00994B9F" w:rsidRDefault="00994B9F" w:rsidP="00D12965">
            <w:pPr>
              <w:jc w:val="left"/>
            </w:pPr>
            <w:r>
              <w:t>Specification</w:t>
            </w:r>
          </w:p>
        </w:tc>
        <w:tc>
          <w:tcPr>
            <w:tcW w:w="0" w:type="auto"/>
            <w:shd w:val="clear" w:color="auto" w:fill="C00000"/>
            <w:vAlign w:val="bottom"/>
          </w:tcPr>
          <w:p w14:paraId="12871435" w14:textId="77777777" w:rsidR="00994B9F" w:rsidRDefault="00994B9F" w:rsidP="00D12965">
            <w:pPr>
              <w:jc w:val="left"/>
            </w:pPr>
            <w:r>
              <w:t>Details</w:t>
            </w:r>
          </w:p>
        </w:tc>
        <w:tc>
          <w:tcPr>
            <w:tcW w:w="0" w:type="auto"/>
            <w:shd w:val="clear" w:color="auto" w:fill="C00000"/>
            <w:vAlign w:val="bottom"/>
          </w:tcPr>
          <w:p w14:paraId="631EEBF3" w14:textId="77777777" w:rsidR="00994B9F" w:rsidRDefault="00994B9F" w:rsidP="00D12965">
            <w:pPr>
              <w:jc w:val="left"/>
            </w:pPr>
            <w:r>
              <w:t>Requirement Trace</w:t>
            </w:r>
          </w:p>
        </w:tc>
        <w:tc>
          <w:tcPr>
            <w:tcW w:w="0" w:type="auto"/>
            <w:shd w:val="clear" w:color="auto" w:fill="C00000"/>
            <w:vAlign w:val="bottom"/>
          </w:tcPr>
          <w:p w14:paraId="344EBA0C" w14:textId="77777777" w:rsidR="00994B9F" w:rsidRDefault="00994B9F" w:rsidP="00D12965">
            <w:pPr>
              <w:jc w:val="left"/>
            </w:pPr>
            <w:r>
              <w:t>Reference Implementation Trace</w:t>
            </w:r>
          </w:p>
        </w:tc>
      </w:tr>
      <w:tr w:rsidR="00994B9F" w14:paraId="7E768355" w14:textId="77777777" w:rsidTr="00D12965">
        <w:tc>
          <w:tcPr>
            <w:tcW w:w="0" w:type="auto"/>
          </w:tcPr>
          <w:p w14:paraId="0F8C57FA" w14:textId="77777777" w:rsidR="00994B9F" w:rsidRDefault="00994B9F" w:rsidP="00D12965">
            <w:pPr>
              <w:jc w:val="left"/>
            </w:pPr>
            <w:r>
              <w:t>ra2.crt.001</w:t>
            </w:r>
          </w:p>
        </w:tc>
        <w:tc>
          <w:tcPr>
            <w:tcW w:w="0" w:type="auto"/>
          </w:tcPr>
          <w:p w14:paraId="1617B93C" w14:textId="77777777" w:rsidR="00994B9F" w:rsidRDefault="00994B9F" w:rsidP="00D12965">
            <w:pPr>
              <w:jc w:val="left"/>
            </w:pPr>
            <w:r>
              <w:t>Conformance with the Open Container Initiative (OCI) 1.0 runtime specification</w:t>
            </w:r>
          </w:p>
        </w:tc>
        <w:tc>
          <w:tcPr>
            <w:tcW w:w="0" w:type="auto"/>
          </w:tcPr>
          <w:p w14:paraId="2729FB1B" w14:textId="77777777" w:rsidR="00994B9F" w:rsidRDefault="00994B9F" w:rsidP="00D12965">
            <w:pPr>
              <w:jc w:val="left"/>
            </w:pPr>
            <w:r>
              <w:t xml:space="preserve">The container runtime must be implemented as per the OCI 1.0 </w:t>
            </w:r>
            <w:hyperlink r:id="rId291">
              <w:r>
                <w:rPr>
                  <w:rStyle w:val="Hyperlink"/>
                </w:rPr>
                <w:t>[24]</w:t>
              </w:r>
            </w:hyperlink>
            <w:r>
              <w:t xml:space="preserve"> specification.</w:t>
            </w:r>
          </w:p>
        </w:tc>
        <w:tc>
          <w:tcPr>
            <w:tcW w:w="0" w:type="auto"/>
          </w:tcPr>
          <w:p w14:paraId="1092F927" w14:textId="77777777" w:rsidR="00994B9F" w:rsidRDefault="00994B9F" w:rsidP="00D12965">
            <w:pPr>
              <w:jc w:val="left"/>
            </w:pPr>
            <w:r>
              <w:t xml:space="preserve">gen.ost.01 in </w:t>
            </w:r>
            <w:hyperlink w:anchor="kubernetes-architecture-requirements">
              <w:r>
                <w:rPr>
                  <w:rStyle w:val="Hyperlink"/>
                </w:rPr>
                <w:t>Kubernetes Architecture Requirements</w:t>
              </w:r>
            </w:hyperlink>
          </w:p>
        </w:tc>
        <w:tc>
          <w:tcPr>
            <w:tcW w:w="0" w:type="auto"/>
          </w:tcPr>
          <w:p w14:paraId="716D0570" w14:textId="77777777" w:rsidR="00994B9F" w:rsidRDefault="00994B9F" w:rsidP="00D12965">
            <w:pPr>
              <w:jc w:val="left"/>
            </w:pPr>
            <w:r>
              <w:t xml:space="preserve">Reference Implementation based on RA2 specifications (RI2) </w:t>
            </w:r>
            <w:hyperlink r:id="rId292">
              <w:r>
                <w:rPr>
                  <w:rStyle w:val="Hyperlink"/>
                </w:rPr>
                <w:t>[66]</w:t>
              </w:r>
            </w:hyperlink>
            <w:r>
              <w:t xml:space="preserve"> Chapter 4, section Installation on Bare Metal Infrastructure</w:t>
            </w:r>
          </w:p>
        </w:tc>
      </w:tr>
      <w:tr w:rsidR="00994B9F" w14:paraId="65EF9E12" w14:textId="77777777" w:rsidTr="00D12965">
        <w:tc>
          <w:tcPr>
            <w:tcW w:w="0" w:type="auto"/>
          </w:tcPr>
          <w:p w14:paraId="23995894" w14:textId="77777777" w:rsidR="00994B9F" w:rsidRDefault="00994B9F" w:rsidP="00D12965">
            <w:pPr>
              <w:jc w:val="left"/>
            </w:pPr>
            <w:r>
              <w:t>ra2.crt.002</w:t>
            </w:r>
          </w:p>
        </w:tc>
        <w:tc>
          <w:tcPr>
            <w:tcW w:w="0" w:type="auto"/>
          </w:tcPr>
          <w:p w14:paraId="4CE7F39E" w14:textId="77777777" w:rsidR="00994B9F" w:rsidRDefault="00994B9F" w:rsidP="00D12965">
            <w:pPr>
              <w:jc w:val="left"/>
            </w:pPr>
            <w:r>
              <w:t>Kubernetes Container Runtime Interface (CRI)</w:t>
            </w:r>
          </w:p>
        </w:tc>
        <w:tc>
          <w:tcPr>
            <w:tcW w:w="0" w:type="auto"/>
          </w:tcPr>
          <w:p w14:paraId="7979C3AB" w14:textId="77777777" w:rsidR="00994B9F" w:rsidRDefault="00994B9F" w:rsidP="00D12965">
            <w:pPr>
              <w:jc w:val="left"/>
            </w:pPr>
            <w:r>
              <w:t xml:space="preserve">The Kubernetes container runtime must be implemented as per the Kubernetes Container Runtime Interface (CRI) </w:t>
            </w:r>
            <w:hyperlink r:id="rId293">
              <w:r>
                <w:rPr>
                  <w:rStyle w:val="Hyperlink"/>
                </w:rPr>
                <w:t>[25]</w:t>
              </w:r>
            </w:hyperlink>
          </w:p>
        </w:tc>
        <w:tc>
          <w:tcPr>
            <w:tcW w:w="0" w:type="auto"/>
          </w:tcPr>
          <w:p w14:paraId="4F547E11" w14:textId="77777777" w:rsidR="00994B9F" w:rsidRDefault="00994B9F" w:rsidP="00D12965">
            <w:pPr>
              <w:jc w:val="left"/>
            </w:pPr>
            <w:r>
              <w:t xml:space="preserve">gen.ost.01 in </w:t>
            </w:r>
            <w:hyperlink w:anchor="kubernetes-architecture-requirements">
              <w:r>
                <w:rPr>
                  <w:rStyle w:val="Hyperlink"/>
                </w:rPr>
                <w:t>Kubernetes Architecture Requirements</w:t>
              </w:r>
            </w:hyperlink>
          </w:p>
        </w:tc>
        <w:tc>
          <w:tcPr>
            <w:tcW w:w="0" w:type="auto"/>
          </w:tcPr>
          <w:p w14:paraId="77753142" w14:textId="77777777" w:rsidR="00994B9F" w:rsidRDefault="00994B9F" w:rsidP="00D12965">
            <w:pPr>
              <w:jc w:val="left"/>
            </w:pPr>
            <w:r>
              <w:t xml:space="preserve">Reference Implementation based on RA2 specifications (RI2) </w:t>
            </w:r>
            <w:hyperlink r:id="rId294">
              <w:r>
                <w:rPr>
                  <w:rStyle w:val="Hyperlink"/>
                </w:rPr>
                <w:t>[66]</w:t>
              </w:r>
            </w:hyperlink>
            <w:r>
              <w:t xml:space="preserve"> Chapter 4, section Installation on Bare Metal Infrastructure</w:t>
            </w:r>
          </w:p>
        </w:tc>
      </w:tr>
    </w:tbl>
    <w:p w14:paraId="3490045D" w14:textId="77777777" w:rsidR="00994B9F" w:rsidRDefault="00994B9F" w:rsidP="00994B9F">
      <w:pPr>
        <w:pStyle w:val="Heading2"/>
      </w:pPr>
      <w:bookmarkStart w:id="112" w:name="networking-solutions"/>
      <w:bookmarkStart w:id="113" w:name="_Toc184746583"/>
      <w:r>
        <w:lastRenderedPageBreak/>
        <w:t>Networking Solutions</w:t>
      </w:r>
      <w:bookmarkEnd w:id="112"/>
      <w:bookmarkEnd w:id="113"/>
    </w:p>
    <w:p w14:paraId="140425E0" w14:textId="77777777" w:rsidR="00994B9F" w:rsidRDefault="00994B9F" w:rsidP="00994B9F">
      <w:r>
        <w:t>For the networking solutions to be conformant with the Reference Architecture, they must be implemented according to the following specifications:</w:t>
      </w:r>
    </w:p>
    <w:p w14:paraId="7E2DBDCA" w14:textId="77777777" w:rsidR="00994B9F" w:rsidRDefault="00994B9F" w:rsidP="00994B9F">
      <w:pPr>
        <w:pStyle w:val="TableCaption"/>
      </w:pPr>
      <w:r>
        <w:t>Networking Solution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Networking Solution Specifications"/>
      </w:tblPr>
      <w:tblGrid>
        <w:gridCol w:w="1434"/>
        <w:gridCol w:w="1800"/>
        <w:gridCol w:w="2339"/>
        <w:gridCol w:w="1818"/>
        <w:gridCol w:w="1625"/>
      </w:tblGrid>
      <w:tr w:rsidR="00490E04" w14:paraId="4AE75AC7" w14:textId="77777777" w:rsidTr="00490E04">
        <w:tc>
          <w:tcPr>
            <w:tcW w:w="796" w:type="pct"/>
            <w:shd w:val="clear" w:color="auto" w:fill="C00000"/>
            <w:vAlign w:val="bottom"/>
          </w:tcPr>
          <w:p w14:paraId="3BD6F029" w14:textId="77777777" w:rsidR="00994B9F" w:rsidRDefault="00994B9F" w:rsidP="00D12965">
            <w:pPr>
              <w:jc w:val="left"/>
            </w:pPr>
            <w:r>
              <w:t>Ref</w:t>
            </w:r>
          </w:p>
        </w:tc>
        <w:tc>
          <w:tcPr>
            <w:tcW w:w="998" w:type="pct"/>
            <w:shd w:val="clear" w:color="auto" w:fill="C00000"/>
            <w:vAlign w:val="bottom"/>
          </w:tcPr>
          <w:p w14:paraId="3FC81F73" w14:textId="77777777" w:rsidR="00994B9F" w:rsidRDefault="00994B9F" w:rsidP="00D12965">
            <w:pPr>
              <w:jc w:val="left"/>
            </w:pPr>
            <w:r>
              <w:t>Specification</w:t>
            </w:r>
          </w:p>
        </w:tc>
        <w:tc>
          <w:tcPr>
            <w:tcW w:w="1297" w:type="pct"/>
            <w:shd w:val="clear" w:color="auto" w:fill="C00000"/>
            <w:vAlign w:val="bottom"/>
          </w:tcPr>
          <w:p w14:paraId="7B6B4E59" w14:textId="77777777" w:rsidR="00994B9F" w:rsidRDefault="00994B9F" w:rsidP="00D12965">
            <w:pPr>
              <w:jc w:val="left"/>
            </w:pPr>
            <w:r>
              <w:t>Details</w:t>
            </w:r>
          </w:p>
        </w:tc>
        <w:tc>
          <w:tcPr>
            <w:tcW w:w="1008" w:type="pct"/>
            <w:shd w:val="clear" w:color="auto" w:fill="C00000"/>
            <w:vAlign w:val="bottom"/>
          </w:tcPr>
          <w:p w14:paraId="5EA9A8C9" w14:textId="77777777" w:rsidR="00994B9F" w:rsidRDefault="00994B9F" w:rsidP="00D12965">
            <w:pPr>
              <w:jc w:val="left"/>
            </w:pPr>
            <w:r>
              <w:t>Requirement Trace</w:t>
            </w:r>
          </w:p>
        </w:tc>
        <w:tc>
          <w:tcPr>
            <w:tcW w:w="901" w:type="pct"/>
            <w:shd w:val="clear" w:color="auto" w:fill="C00000"/>
            <w:vAlign w:val="bottom"/>
          </w:tcPr>
          <w:p w14:paraId="2DBD1BFC" w14:textId="77777777" w:rsidR="00994B9F" w:rsidRDefault="00994B9F" w:rsidP="00D12965">
            <w:pPr>
              <w:jc w:val="left"/>
            </w:pPr>
            <w:r>
              <w:t>Reference Implementation Trace</w:t>
            </w:r>
          </w:p>
        </w:tc>
      </w:tr>
      <w:tr w:rsidR="00490E04" w14:paraId="3BDFA99E" w14:textId="77777777" w:rsidTr="00490E04">
        <w:tc>
          <w:tcPr>
            <w:tcW w:w="796" w:type="pct"/>
          </w:tcPr>
          <w:p w14:paraId="28926208" w14:textId="77777777" w:rsidR="00994B9F" w:rsidRDefault="00994B9F" w:rsidP="00D12965">
            <w:pPr>
              <w:jc w:val="left"/>
            </w:pPr>
            <w:r>
              <w:t>ra2.ntw.001</w:t>
            </w:r>
          </w:p>
        </w:tc>
        <w:tc>
          <w:tcPr>
            <w:tcW w:w="998" w:type="pct"/>
          </w:tcPr>
          <w:p w14:paraId="12C7894D" w14:textId="77777777" w:rsidR="00994B9F" w:rsidRDefault="00994B9F" w:rsidP="00D12965">
            <w:pPr>
              <w:jc w:val="left"/>
            </w:pPr>
            <w:r>
              <w:t>Centralized network administration</w:t>
            </w:r>
          </w:p>
        </w:tc>
        <w:tc>
          <w:tcPr>
            <w:tcW w:w="1297" w:type="pct"/>
          </w:tcPr>
          <w:p w14:paraId="0BEB11E3" w14:textId="77777777" w:rsidR="00994B9F" w:rsidRDefault="00994B9F" w:rsidP="00D12965">
            <w:pPr>
              <w:jc w:val="left"/>
            </w:pPr>
            <w:r>
              <w:t>The networking solution deployed within the implementation must be administered through the Kubernetes API using native Kubernetes API resources and objects, or Custom Resources.</w:t>
            </w:r>
          </w:p>
        </w:tc>
        <w:tc>
          <w:tcPr>
            <w:tcW w:w="1008" w:type="pct"/>
          </w:tcPr>
          <w:p w14:paraId="5419ECCF" w14:textId="77777777" w:rsidR="00994B9F" w:rsidRDefault="00994B9F" w:rsidP="00D12965">
            <w:pPr>
              <w:jc w:val="left"/>
            </w:pPr>
            <w:r>
              <w:t xml:space="preserve">inf.ntw.03 in </w:t>
            </w:r>
            <w:hyperlink w:anchor="kubernetes-architecture-requirements">
              <w:r>
                <w:rPr>
                  <w:rStyle w:val="Hyperlink"/>
                </w:rPr>
                <w:t>Kubernetes Architecture Requirements</w:t>
              </w:r>
            </w:hyperlink>
          </w:p>
        </w:tc>
        <w:tc>
          <w:tcPr>
            <w:tcW w:w="901" w:type="pct"/>
          </w:tcPr>
          <w:p w14:paraId="019E95A6" w14:textId="77777777" w:rsidR="00994B9F" w:rsidRDefault="00994B9F" w:rsidP="00D12965">
            <w:pPr>
              <w:jc w:val="left"/>
            </w:pPr>
            <w:r>
              <w:t xml:space="preserve">Reference Implementation based on RA2 specifications (RI2) </w:t>
            </w:r>
            <w:hyperlink r:id="rId295">
              <w:r>
                <w:rPr>
                  <w:rStyle w:val="Hyperlink"/>
                </w:rPr>
                <w:t>[66]</w:t>
              </w:r>
            </w:hyperlink>
            <w:r>
              <w:t xml:space="preserve"> Chapter 4, section Installation on Bare Metal Infrastructure</w:t>
            </w:r>
          </w:p>
        </w:tc>
      </w:tr>
      <w:tr w:rsidR="00490E04" w14:paraId="66831038" w14:textId="77777777" w:rsidTr="00490E04">
        <w:tc>
          <w:tcPr>
            <w:tcW w:w="796" w:type="pct"/>
          </w:tcPr>
          <w:p w14:paraId="0E7AE19A" w14:textId="77777777" w:rsidR="00994B9F" w:rsidRDefault="00994B9F" w:rsidP="00D12965">
            <w:pPr>
              <w:jc w:val="left"/>
            </w:pPr>
            <w:r>
              <w:t>ra2.ntw.002</w:t>
            </w:r>
          </w:p>
        </w:tc>
        <w:tc>
          <w:tcPr>
            <w:tcW w:w="998" w:type="pct"/>
          </w:tcPr>
          <w:p w14:paraId="1B2D8FAA" w14:textId="77777777" w:rsidR="00994B9F" w:rsidRDefault="00994B9F" w:rsidP="00D12965">
            <w:pPr>
              <w:jc w:val="left"/>
            </w:pPr>
            <w:r>
              <w:t>Default Pod Network - CNI</w:t>
            </w:r>
          </w:p>
        </w:tc>
        <w:tc>
          <w:tcPr>
            <w:tcW w:w="1297" w:type="pct"/>
          </w:tcPr>
          <w:p w14:paraId="3DED2182" w14:textId="77777777" w:rsidR="00994B9F" w:rsidRDefault="00994B9F" w:rsidP="00D12965">
            <w:pPr>
              <w:jc w:val="left"/>
            </w:pPr>
            <w:r>
              <w:t>The networking solution deployed within the implementation must use a CNI-conformant Network Plugin for the Default Pod Network, as the alternative (kubenet) does not support cross-node networking or Network Policies.</w:t>
            </w:r>
          </w:p>
        </w:tc>
        <w:tc>
          <w:tcPr>
            <w:tcW w:w="1008" w:type="pct"/>
          </w:tcPr>
          <w:p w14:paraId="4D2B4D45" w14:textId="77777777" w:rsidR="00994B9F" w:rsidRDefault="00994B9F" w:rsidP="00D12965">
            <w:pPr>
              <w:jc w:val="left"/>
            </w:pPr>
            <w:r>
              <w:t xml:space="preserve">gen.ost.01 in </w:t>
            </w:r>
            <w:hyperlink w:anchor="kubernetes-architecture-requirements">
              <w:r>
                <w:rPr>
                  <w:rStyle w:val="Hyperlink"/>
                </w:rPr>
                <w:t>Kubernetes Architecture Requirements</w:t>
              </w:r>
            </w:hyperlink>
            <w:r>
              <w:t xml:space="preserve">, inf.ntw.08 in </w:t>
            </w:r>
            <w:hyperlink w:anchor="kubernetes-architecture-requirements">
              <w:r>
                <w:rPr>
                  <w:rStyle w:val="Hyperlink"/>
                </w:rPr>
                <w:t>Kubernetes Architecture Requirements</w:t>
              </w:r>
            </w:hyperlink>
          </w:p>
        </w:tc>
        <w:tc>
          <w:tcPr>
            <w:tcW w:w="901" w:type="pct"/>
          </w:tcPr>
          <w:p w14:paraId="11403021" w14:textId="77777777" w:rsidR="00994B9F" w:rsidRDefault="00994B9F" w:rsidP="00D12965">
            <w:pPr>
              <w:jc w:val="left"/>
            </w:pPr>
            <w:r>
              <w:t xml:space="preserve">Reference Implementation based on RA2 specifications (RI2) </w:t>
            </w:r>
            <w:hyperlink r:id="rId296">
              <w:r>
                <w:rPr>
                  <w:rStyle w:val="Hyperlink"/>
                </w:rPr>
                <w:t>[66]</w:t>
              </w:r>
            </w:hyperlink>
            <w:r>
              <w:t xml:space="preserve"> Chapter 4, section Installation on Bare Metal Infrastructure</w:t>
            </w:r>
          </w:p>
        </w:tc>
      </w:tr>
      <w:tr w:rsidR="00490E04" w14:paraId="0337460F" w14:textId="77777777" w:rsidTr="00490E04">
        <w:tc>
          <w:tcPr>
            <w:tcW w:w="796" w:type="pct"/>
          </w:tcPr>
          <w:p w14:paraId="4D1210F4" w14:textId="77777777" w:rsidR="00994B9F" w:rsidRDefault="00994B9F" w:rsidP="00D12965">
            <w:pPr>
              <w:jc w:val="left"/>
            </w:pPr>
            <w:r>
              <w:t>ra2.ntw.003</w:t>
            </w:r>
          </w:p>
        </w:tc>
        <w:tc>
          <w:tcPr>
            <w:tcW w:w="998" w:type="pct"/>
          </w:tcPr>
          <w:p w14:paraId="49214DF6" w14:textId="77777777" w:rsidR="00994B9F" w:rsidRDefault="00994B9F" w:rsidP="00D12965">
            <w:pPr>
              <w:jc w:val="left"/>
            </w:pPr>
            <w:r>
              <w:t>Multiple connection points</w:t>
            </w:r>
          </w:p>
        </w:tc>
        <w:tc>
          <w:tcPr>
            <w:tcW w:w="1297" w:type="pct"/>
          </w:tcPr>
          <w:p w14:paraId="1DB8B0BC" w14:textId="77777777" w:rsidR="00994B9F" w:rsidRDefault="00994B9F" w:rsidP="00D12965">
            <w:pPr>
              <w:jc w:val="left"/>
            </w:pPr>
            <w:r>
              <w:t>The networking solution deployed within the implementation must support the capability to connect at least 5 connection points to each Pod, which are additional to the default connection point managed by the default Pod network CNI plugin.</w:t>
            </w:r>
          </w:p>
        </w:tc>
        <w:tc>
          <w:tcPr>
            <w:tcW w:w="1008" w:type="pct"/>
          </w:tcPr>
          <w:p w14:paraId="5160D205" w14:textId="77777777" w:rsidR="00994B9F" w:rsidRDefault="00994B9F" w:rsidP="00D12965">
            <w:pPr>
              <w:jc w:val="left"/>
            </w:pPr>
            <w:r>
              <w:t xml:space="preserve">e.cap.004 in </w:t>
            </w:r>
            <w:hyperlink w:anchor="Xb27cd784a6a7608bbd16fbb8917af069b26130a">
              <w:r>
                <w:rPr>
                  <w:rStyle w:val="Hyperlink"/>
                </w:rPr>
                <w:t>Cloud Infrastructure Software Profile Capabilities</w:t>
              </w:r>
            </w:hyperlink>
          </w:p>
        </w:tc>
        <w:tc>
          <w:tcPr>
            <w:tcW w:w="901" w:type="pct"/>
          </w:tcPr>
          <w:p w14:paraId="0A65ECBA" w14:textId="77777777" w:rsidR="00994B9F" w:rsidRDefault="00994B9F" w:rsidP="00D12965">
            <w:pPr>
              <w:jc w:val="left"/>
            </w:pPr>
            <w:r>
              <w:t xml:space="preserve">Reference Implementation based on RA2 specifications (RI2) </w:t>
            </w:r>
            <w:hyperlink r:id="rId297">
              <w:r>
                <w:rPr>
                  <w:rStyle w:val="Hyperlink"/>
                </w:rPr>
                <w:t>[66]</w:t>
              </w:r>
            </w:hyperlink>
            <w:r>
              <w:t xml:space="preserve"> Chapter 4, section Installation on Bare Metal Infrastructure</w:t>
            </w:r>
          </w:p>
        </w:tc>
      </w:tr>
      <w:tr w:rsidR="00490E04" w14:paraId="50799C35" w14:textId="77777777" w:rsidTr="00490E04">
        <w:tc>
          <w:tcPr>
            <w:tcW w:w="796" w:type="pct"/>
          </w:tcPr>
          <w:p w14:paraId="7A87608C" w14:textId="77777777" w:rsidR="00994B9F" w:rsidRDefault="00994B9F" w:rsidP="00D12965">
            <w:pPr>
              <w:jc w:val="left"/>
            </w:pPr>
            <w:r>
              <w:t>ra2.ntw.004</w:t>
            </w:r>
          </w:p>
        </w:tc>
        <w:tc>
          <w:tcPr>
            <w:tcW w:w="998" w:type="pct"/>
          </w:tcPr>
          <w:p w14:paraId="368FD66B" w14:textId="77777777" w:rsidR="00994B9F" w:rsidRDefault="00994B9F" w:rsidP="00D12965">
            <w:pPr>
              <w:jc w:val="left"/>
            </w:pPr>
            <w:r>
              <w:t>Multiple connection points presentation</w:t>
            </w:r>
          </w:p>
        </w:tc>
        <w:tc>
          <w:tcPr>
            <w:tcW w:w="1297" w:type="pct"/>
          </w:tcPr>
          <w:p w14:paraId="4721A581" w14:textId="77777777" w:rsidR="00994B9F" w:rsidRDefault="00994B9F" w:rsidP="00D12965">
            <w:pPr>
              <w:jc w:val="left"/>
            </w:pPr>
            <w:r>
              <w:t xml:space="preserve">The networking solution deployed within the implementation must ensure that all </w:t>
            </w:r>
            <w:r>
              <w:lastRenderedPageBreak/>
              <w:t>additional non-default connection points are requested by Pods using standard Kubernetes resource scheduling mechanisms, such as annotations, or container resource requests and limits.</w:t>
            </w:r>
          </w:p>
        </w:tc>
        <w:tc>
          <w:tcPr>
            <w:tcW w:w="1008" w:type="pct"/>
          </w:tcPr>
          <w:p w14:paraId="70D72F82" w14:textId="77777777" w:rsidR="00994B9F" w:rsidRDefault="00994B9F" w:rsidP="00D12965">
            <w:pPr>
              <w:jc w:val="left"/>
            </w:pPr>
            <w:r>
              <w:lastRenderedPageBreak/>
              <w:t xml:space="preserve">inf.ntw.03 in </w:t>
            </w:r>
            <w:hyperlink w:anchor="kubernetes-architecture-requirements">
              <w:r>
                <w:rPr>
                  <w:rStyle w:val="Hyperlink"/>
                </w:rPr>
                <w:t>Kubernetes Architecture Requirements</w:t>
              </w:r>
            </w:hyperlink>
          </w:p>
        </w:tc>
        <w:tc>
          <w:tcPr>
            <w:tcW w:w="901" w:type="pct"/>
          </w:tcPr>
          <w:p w14:paraId="0A4692C7" w14:textId="77777777" w:rsidR="00994B9F" w:rsidRDefault="00994B9F" w:rsidP="00D12965">
            <w:pPr>
              <w:jc w:val="left"/>
            </w:pPr>
            <w:r>
              <w:t xml:space="preserve">Reference Implementation based on RA2 specifications </w:t>
            </w:r>
            <w:r>
              <w:lastRenderedPageBreak/>
              <w:t xml:space="preserve">(RI2) </w:t>
            </w:r>
            <w:hyperlink r:id="rId298">
              <w:r>
                <w:rPr>
                  <w:rStyle w:val="Hyperlink"/>
                </w:rPr>
                <w:t>[66]</w:t>
              </w:r>
            </w:hyperlink>
            <w:r>
              <w:t xml:space="preserve"> Chapter 4, section Installation on Bare Metal Infrastructure</w:t>
            </w:r>
          </w:p>
        </w:tc>
      </w:tr>
      <w:tr w:rsidR="00490E04" w14:paraId="494FBC20" w14:textId="77777777" w:rsidTr="00490E04">
        <w:tc>
          <w:tcPr>
            <w:tcW w:w="796" w:type="pct"/>
          </w:tcPr>
          <w:p w14:paraId="646A74C5" w14:textId="77777777" w:rsidR="00994B9F" w:rsidRDefault="00994B9F" w:rsidP="00D12965">
            <w:pPr>
              <w:jc w:val="left"/>
            </w:pPr>
            <w:r>
              <w:lastRenderedPageBreak/>
              <w:t>ra2.ntw.005</w:t>
            </w:r>
          </w:p>
        </w:tc>
        <w:tc>
          <w:tcPr>
            <w:tcW w:w="998" w:type="pct"/>
          </w:tcPr>
          <w:p w14:paraId="630E8966" w14:textId="77777777" w:rsidR="00994B9F" w:rsidRDefault="00994B9F" w:rsidP="00D12965">
            <w:pPr>
              <w:jc w:val="left"/>
            </w:pPr>
            <w:r>
              <w:t>Multiplexer/meta-plugin</w:t>
            </w:r>
          </w:p>
        </w:tc>
        <w:tc>
          <w:tcPr>
            <w:tcW w:w="1297" w:type="pct"/>
          </w:tcPr>
          <w:p w14:paraId="3FB9F41B" w14:textId="77777777" w:rsidR="00994B9F" w:rsidRDefault="00994B9F" w:rsidP="00D12965">
            <w:pPr>
              <w:jc w:val="left"/>
            </w:pPr>
            <w:r>
              <w:t>The networking solution deployed within the implementation may use a multiplexer/meta-plugin.</w:t>
            </w:r>
          </w:p>
        </w:tc>
        <w:tc>
          <w:tcPr>
            <w:tcW w:w="1008" w:type="pct"/>
          </w:tcPr>
          <w:p w14:paraId="5BD698C8" w14:textId="77777777" w:rsidR="00994B9F" w:rsidRDefault="00994B9F" w:rsidP="00D12965">
            <w:pPr>
              <w:jc w:val="left"/>
            </w:pPr>
            <w:r>
              <w:t xml:space="preserve">inf.ntw.06 in </w:t>
            </w:r>
            <w:hyperlink w:anchor="kubernetes-architecture-requirements">
              <w:r>
                <w:rPr>
                  <w:rStyle w:val="Hyperlink"/>
                </w:rPr>
                <w:t>Kubernetes Architecture Requirements</w:t>
              </w:r>
            </w:hyperlink>
            <w:r>
              <w:t xml:space="preserve">, inf.ntw.07 in </w:t>
            </w:r>
            <w:hyperlink w:anchor="kubernetes-architecture-requirements">
              <w:r>
                <w:rPr>
                  <w:rStyle w:val="Hyperlink"/>
                </w:rPr>
                <w:t>Kubernetes Architecture Requirements</w:t>
              </w:r>
            </w:hyperlink>
          </w:p>
        </w:tc>
        <w:tc>
          <w:tcPr>
            <w:tcW w:w="901" w:type="pct"/>
          </w:tcPr>
          <w:p w14:paraId="52B01CDA" w14:textId="77777777" w:rsidR="00994B9F" w:rsidRDefault="00994B9F" w:rsidP="00D12965">
            <w:pPr>
              <w:jc w:val="left"/>
            </w:pPr>
            <w:r>
              <w:t xml:space="preserve">Reference Implementation based on RA2 specifications (RI2) </w:t>
            </w:r>
            <w:hyperlink r:id="rId299">
              <w:r>
                <w:rPr>
                  <w:rStyle w:val="Hyperlink"/>
                </w:rPr>
                <w:t>[66]</w:t>
              </w:r>
            </w:hyperlink>
            <w:r>
              <w:t xml:space="preserve"> Chapter 4, section Installation on Bare Metal Infrastructure</w:t>
            </w:r>
          </w:p>
        </w:tc>
      </w:tr>
      <w:tr w:rsidR="00490E04" w14:paraId="621EB8FB" w14:textId="77777777" w:rsidTr="00490E04">
        <w:tc>
          <w:tcPr>
            <w:tcW w:w="796" w:type="pct"/>
          </w:tcPr>
          <w:p w14:paraId="12F0E4CE" w14:textId="77777777" w:rsidR="00994B9F" w:rsidRDefault="00994B9F" w:rsidP="00D12965">
            <w:pPr>
              <w:jc w:val="left"/>
            </w:pPr>
            <w:r>
              <w:t>ra2.ntw.006</w:t>
            </w:r>
          </w:p>
        </w:tc>
        <w:tc>
          <w:tcPr>
            <w:tcW w:w="998" w:type="pct"/>
          </w:tcPr>
          <w:p w14:paraId="3E8669C2" w14:textId="77777777" w:rsidR="00994B9F" w:rsidRDefault="00994B9F" w:rsidP="00D12965">
            <w:pPr>
              <w:jc w:val="left"/>
            </w:pPr>
            <w:r>
              <w:t>Multiplexer/meta-plugin CNI conformance</w:t>
            </w:r>
          </w:p>
        </w:tc>
        <w:tc>
          <w:tcPr>
            <w:tcW w:w="1297" w:type="pct"/>
          </w:tcPr>
          <w:p w14:paraId="459416C9" w14:textId="77777777" w:rsidR="00994B9F" w:rsidRDefault="00994B9F" w:rsidP="00D12965">
            <w:pPr>
              <w:jc w:val="left"/>
            </w:pPr>
            <w:r>
              <w:t>If used, the selected multiplexer/meta-plugin must integrate with the Kubernetes control plane via CNI.</w:t>
            </w:r>
          </w:p>
        </w:tc>
        <w:tc>
          <w:tcPr>
            <w:tcW w:w="1008" w:type="pct"/>
          </w:tcPr>
          <w:p w14:paraId="5D3AF8A8" w14:textId="77777777" w:rsidR="00994B9F" w:rsidRDefault="00994B9F" w:rsidP="00D12965">
            <w:pPr>
              <w:jc w:val="left"/>
            </w:pPr>
            <w:r>
              <w:t xml:space="preserve">gen.ost.01 in </w:t>
            </w:r>
            <w:hyperlink w:anchor="kubernetes-architecture-requirements">
              <w:r>
                <w:rPr>
                  <w:rStyle w:val="Hyperlink"/>
                </w:rPr>
                <w:t>Kubernetes Architecture Requirements</w:t>
              </w:r>
            </w:hyperlink>
          </w:p>
        </w:tc>
        <w:tc>
          <w:tcPr>
            <w:tcW w:w="901" w:type="pct"/>
          </w:tcPr>
          <w:p w14:paraId="3A62247E" w14:textId="77777777" w:rsidR="00994B9F" w:rsidRDefault="00994B9F" w:rsidP="00D12965">
            <w:pPr>
              <w:jc w:val="left"/>
            </w:pPr>
            <w:r>
              <w:t xml:space="preserve">Reference Implementation based on RA2 specifications (RI2) </w:t>
            </w:r>
            <w:hyperlink r:id="rId300">
              <w:r>
                <w:rPr>
                  <w:rStyle w:val="Hyperlink"/>
                </w:rPr>
                <w:t>[66]</w:t>
              </w:r>
            </w:hyperlink>
            <w:r>
              <w:t xml:space="preserve"> Chapter 4, section Installation on Bare Metal Infrastructure</w:t>
            </w:r>
          </w:p>
        </w:tc>
      </w:tr>
      <w:tr w:rsidR="00490E04" w14:paraId="6C2803B6" w14:textId="77777777" w:rsidTr="00490E04">
        <w:tc>
          <w:tcPr>
            <w:tcW w:w="796" w:type="pct"/>
          </w:tcPr>
          <w:p w14:paraId="4FAB72C3" w14:textId="77777777" w:rsidR="00994B9F" w:rsidRDefault="00994B9F" w:rsidP="00D12965">
            <w:pPr>
              <w:jc w:val="left"/>
            </w:pPr>
            <w:r>
              <w:t>ra2.ntw.007</w:t>
            </w:r>
          </w:p>
        </w:tc>
        <w:tc>
          <w:tcPr>
            <w:tcW w:w="998" w:type="pct"/>
          </w:tcPr>
          <w:p w14:paraId="7F5E8D29" w14:textId="77777777" w:rsidR="00994B9F" w:rsidRDefault="00994B9F" w:rsidP="00D12965">
            <w:pPr>
              <w:jc w:val="left"/>
            </w:pPr>
            <w:r>
              <w:t>Multiplexer/meta-plugin CNI Plugins</w:t>
            </w:r>
          </w:p>
        </w:tc>
        <w:tc>
          <w:tcPr>
            <w:tcW w:w="1297" w:type="pct"/>
          </w:tcPr>
          <w:p w14:paraId="695A546E" w14:textId="77777777" w:rsidR="00994B9F" w:rsidRDefault="00994B9F" w:rsidP="00D12965">
            <w:pPr>
              <w:jc w:val="left"/>
            </w:pPr>
            <w:r>
              <w:t>If used, the selected multiplexer/meta-plugin must support the use of multiple CNI-conformant Network Plugins.</w:t>
            </w:r>
          </w:p>
        </w:tc>
        <w:tc>
          <w:tcPr>
            <w:tcW w:w="1008" w:type="pct"/>
          </w:tcPr>
          <w:p w14:paraId="4965E796" w14:textId="77777777" w:rsidR="00994B9F" w:rsidRDefault="00994B9F" w:rsidP="00D12965">
            <w:pPr>
              <w:jc w:val="left"/>
            </w:pPr>
            <w:r>
              <w:t xml:space="preserve">gen.ost.01 in </w:t>
            </w:r>
            <w:hyperlink w:anchor="kubernetes-architecture-requirements">
              <w:r>
                <w:rPr>
                  <w:rStyle w:val="Hyperlink"/>
                </w:rPr>
                <w:t>Kubernetes Architecture Requirements</w:t>
              </w:r>
            </w:hyperlink>
            <w:r>
              <w:t xml:space="preserve">, inf.ntw.06 </w:t>
            </w:r>
            <w:hyperlink w:anchor="kubernetes-architecture-requirements">
              <w:r>
                <w:rPr>
                  <w:rStyle w:val="Hyperlink"/>
                </w:rPr>
                <w:t>Kubernetes Architecture Requirements</w:t>
              </w:r>
            </w:hyperlink>
          </w:p>
        </w:tc>
        <w:tc>
          <w:tcPr>
            <w:tcW w:w="901" w:type="pct"/>
          </w:tcPr>
          <w:p w14:paraId="65724759" w14:textId="77777777" w:rsidR="00994B9F" w:rsidRDefault="00994B9F" w:rsidP="00D12965">
            <w:pPr>
              <w:jc w:val="left"/>
            </w:pPr>
            <w:r>
              <w:t xml:space="preserve">Reference Implementation based on RA2 specifications (RI2) </w:t>
            </w:r>
            <w:hyperlink r:id="rId301">
              <w:r>
                <w:rPr>
                  <w:rStyle w:val="Hyperlink"/>
                </w:rPr>
                <w:t>[66]</w:t>
              </w:r>
            </w:hyperlink>
            <w:r>
              <w:t xml:space="preserve"> Chapter 4, section Installation on Bare Metal Infrastructure</w:t>
            </w:r>
          </w:p>
        </w:tc>
      </w:tr>
      <w:tr w:rsidR="00490E04" w14:paraId="14E7E127" w14:textId="77777777" w:rsidTr="00490E04">
        <w:tc>
          <w:tcPr>
            <w:tcW w:w="796" w:type="pct"/>
          </w:tcPr>
          <w:p w14:paraId="562349E9" w14:textId="77777777" w:rsidR="00994B9F" w:rsidRDefault="00994B9F" w:rsidP="00D12965">
            <w:pPr>
              <w:jc w:val="left"/>
            </w:pPr>
            <w:r>
              <w:t>ra2.ntw.008</w:t>
            </w:r>
          </w:p>
        </w:tc>
        <w:tc>
          <w:tcPr>
            <w:tcW w:w="998" w:type="pct"/>
          </w:tcPr>
          <w:p w14:paraId="22D765F5" w14:textId="77777777" w:rsidR="00994B9F" w:rsidRDefault="00994B9F" w:rsidP="00D12965">
            <w:pPr>
              <w:jc w:val="left"/>
            </w:pPr>
            <w:r>
              <w:t>SR-IOV device plugin for high performance</w:t>
            </w:r>
          </w:p>
        </w:tc>
        <w:tc>
          <w:tcPr>
            <w:tcW w:w="1297" w:type="pct"/>
          </w:tcPr>
          <w:p w14:paraId="3C6F3A93" w14:textId="77777777" w:rsidR="00994B9F" w:rsidRDefault="00994B9F" w:rsidP="00D12965">
            <w:pPr>
              <w:jc w:val="left"/>
            </w:pPr>
            <w:r>
              <w:t xml:space="preserve">When hosting workloads that match the high-performance profile and require SR-IOV acceleration, a Device Plugin for SR-IOV must be used to configure the SR-IOV devices and </w:t>
            </w:r>
            <w:r>
              <w:lastRenderedPageBreak/>
              <w:t>advertise them to the kubelet.</w:t>
            </w:r>
          </w:p>
        </w:tc>
        <w:tc>
          <w:tcPr>
            <w:tcW w:w="1008" w:type="pct"/>
          </w:tcPr>
          <w:p w14:paraId="1226F9B0" w14:textId="77777777" w:rsidR="00994B9F" w:rsidRDefault="00994B9F" w:rsidP="00D12965">
            <w:pPr>
              <w:jc w:val="left"/>
            </w:pPr>
            <w:r>
              <w:lastRenderedPageBreak/>
              <w:t xml:space="preserve">e.cap.013 in Reference Model for Cloud Infrastructure (RM) </w:t>
            </w:r>
            <w:hyperlink w:anchor="references">
              <w:r>
                <w:rPr>
                  <w:rStyle w:val="Hyperlink"/>
                </w:rPr>
                <w:t>[1]</w:t>
              </w:r>
            </w:hyperlink>
            <w:r>
              <w:t xml:space="preserve"> Chapter 4, section Exposed Performance </w:t>
            </w:r>
            <w:r>
              <w:lastRenderedPageBreak/>
              <w:t>Optimisation Capabilities`</w:t>
            </w:r>
          </w:p>
        </w:tc>
        <w:tc>
          <w:tcPr>
            <w:tcW w:w="901" w:type="pct"/>
          </w:tcPr>
          <w:p w14:paraId="7C459812" w14:textId="77777777" w:rsidR="00994B9F" w:rsidRDefault="00994B9F" w:rsidP="00D12965">
            <w:pPr>
              <w:jc w:val="left"/>
            </w:pPr>
            <w:r>
              <w:lastRenderedPageBreak/>
              <w:t xml:space="preserve">Reference Implementation based on RA2 specifications (RI2) </w:t>
            </w:r>
            <w:hyperlink r:id="rId302">
              <w:r>
                <w:rPr>
                  <w:rStyle w:val="Hyperlink"/>
                </w:rPr>
                <w:t>[66]</w:t>
              </w:r>
            </w:hyperlink>
            <w:r>
              <w:t xml:space="preserve"> Chapter 4, section Installation on </w:t>
            </w:r>
            <w:r>
              <w:lastRenderedPageBreak/>
              <w:t>Bare Metal Infrastructure</w:t>
            </w:r>
          </w:p>
        </w:tc>
      </w:tr>
      <w:tr w:rsidR="00490E04" w14:paraId="3FEF83F0" w14:textId="77777777" w:rsidTr="00490E04">
        <w:tc>
          <w:tcPr>
            <w:tcW w:w="796" w:type="pct"/>
          </w:tcPr>
          <w:p w14:paraId="1EB55D54" w14:textId="77777777" w:rsidR="00994B9F" w:rsidRDefault="00994B9F" w:rsidP="00D12965">
            <w:pPr>
              <w:jc w:val="left"/>
            </w:pPr>
            <w:r>
              <w:lastRenderedPageBreak/>
              <w:t>ra2.ntw.009</w:t>
            </w:r>
          </w:p>
        </w:tc>
        <w:tc>
          <w:tcPr>
            <w:tcW w:w="998" w:type="pct"/>
          </w:tcPr>
          <w:p w14:paraId="2ECA0FEC" w14:textId="77777777" w:rsidR="00994B9F" w:rsidRDefault="00994B9F" w:rsidP="00D12965">
            <w:pPr>
              <w:jc w:val="left"/>
            </w:pPr>
            <w:r>
              <w:t>Multiple connection points with multiplexer / meta-plugin</w:t>
            </w:r>
          </w:p>
        </w:tc>
        <w:tc>
          <w:tcPr>
            <w:tcW w:w="1297" w:type="pct"/>
          </w:tcPr>
          <w:p w14:paraId="18D19140" w14:textId="77777777" w:rsidR="00994B9F" w:rsidRDefault="00994B9F" w:rsidP="00D12965">
            <w:pPr>
              <w:jc w:val="left"/>
            </w:pPr>
            <w:r>
              <w:t>When a multiplexer/meta-plugin is used, the additional non-default connection points must be managed by a CNI-conformant Network Plugin.</w:t>
            </w:r>
          </w:p>
        </w:tc>
        <w:tc>
          <w:tcPr>
            <w:tcW w:w="1008" w:type="pct"/>
          </w:tcPr>
          <w:p w14:paraId="3ABE06C9" w14:textId="77777777" w:rsidR="00994B9F" w:rsidRDefault="00994B9F" w:rsidP="00D12965">
            <w:pPr>
              <w:jc w:val="left"/>
            </w:pPr>
            <w:r>
              <w:t xml:space="preserve">gen.ost.01 in </w:t>
            </w:r>
            <w:hyperlink w:anchor="kubernetes-architecture-requirements">
              <w:r>
                <w:rPr>
                  <w:rStyle w:val="Hyperlink"/>
                </w:rPr>
                <w:t>Kubernetes Architecture Requirements</w:t>
              </w:r>
            </w:hyperlink>
          </w:p>
        </w:tc>
        <w:tc>
          <w:tcPr>
            <w:tcW w:w="901" w:type="pct"/>
          </w:tcPr>
          <w:p w14:paraId="27173240" w14:textId="77777777" w:rsidR="00994B9F" w:rsidRDefault="00994B9F" w:rsidP="00D12965">
            <w:pPr>
              <w:jc w:val="left"/>
            </w:pPr>
            <w:r>
              <w:t xml:space="preserve">Reference Implementation based on RA2 specifications (RI2) </w:t>
            </w:r>
            <w:hyperlink r:id="rId303">
              <w:r>
                <w:rPr>
                  <w:rStyle w:val="Hyperlink"/>
                </w:rPr>
                <w:t>[66]</w:t>
              </w:r>
            </w:hyperlink>
            <w:r>
              <w:t xml:space="preserve"> Chapter 4, section Installation on Bare Metal Infrastructure</w:t>
            </w:r>
          </w:p>
        </w:tc>
      </w:tr>
      <w:tr w:rsidR="00490E04" w14:paraId="5D6957A7" w14:textId="77777777" w:rsidTr="00490E04">
        <w:tc>
          <w:tcPr>
            <w:tcW w:w="796" w:type="pct"/>
          </w:tcPr>
          <w:p w14:paraId="62A55AFD" w14:textId="77777777" w:rsidR="00994B9F" w:rsidRDefault="00994B9F" w:rsidP="00D12965">
            <w:pPr>
              <w:jc w:val="left"/>
            </w:pPr>
            <w:r>
              <w:t>ra2.ntw.010</w:t>
            </w:r>
          </w:p>
        </w:tc>
        <w:tc>
          <w:tcPr>
            <w:tcW w:w="998" w:type="pct"/>
          </w:tcPr>
          <w:p w14:paraId="7CA07CB7" w14:textId="77777777" w:rsidR="00994B9F" w:rsidRDefault="00994B9F" w:rsidP="00D12965">
            <w:pPr>
              <w:jc w:val="left"/>
            </w:pPr>
            <w:r>
              <w:t>User plane networking</w:t>
            </w:r>
          </w:p>
        </w:tc>
        <w:tc>
          <w:tcPr>
            <w:tcW w:w="1297" w:type="pct"/>
          </w:tcPr>
          <w:p w14:paraId="33DD6C65" w14:textId="77777777" w:rsidR="00994B9F" w:rsidRDefault="00994B9F" w:rsidP="00D12965">
            <w:pPr>
              <w:jc w:val="left"/>
            </w:pPr>
            <w:r>
              <w:t>When hosting workloads that match the high-performance profile, CNI network plugins that support the use of DPDK, VPP, and/or SR-IOV must be deployed as part of the networking solution.</w:t>
            </w:r>
          </w:p>
        </w:tc>
        <w:tc>
          <w:tcPr>
            <w:tcW w:w="1008" w:type="pct"/>
          </w:tcPr>
          <w:p w14:paraId="50943888" w14:textId="77777777" w:rsidR="00994B9F" w:rsidRDefault="00994B9F" w:rsidP="00D12965">
            <w:pPr>
              <w:jc w:val="left"/>
            </w:pPr>
            <w:r>
              <w:t xml:space="preserve">infra.net.acc.cfg.001 in Reference Model for Cloud Infrastructure (RM) </w:t>
            </w:r>
            <w:hyperlink w:anchor="references">
              <w:r>
                <w:rPr>
                  <w:rStyle w:val="Hyperlink"/>
                </w:rPr>
                <w:t>[1]</w:t>
              </w:r>
            </w:hyperlink>
            <w:r>
              <w:t>, Chapter 5, section Virtual Networking Profiles</w:t>
            </w:r>
          </w:p>
        </w:tc>
        <w:tc>
          <w:tcPr>
            <w:tcW w:w="901" w:type="pct"/>
          </w:tcPr>
          <w:p w14:paraId="61498B14" w14:textId="77777777" w:rsidR="00994B9F" w:rsidRDefault="00994B9F" w:rsidP="00D12965">
            <w:pPr>
              <w:jc w:val="left"/>
            </w:pPr>
            <w:r>
              <w:t xml:space="preserve">Reference Implementation based on RA2 specifications (RI2) </w:t>
            </w:r>
            <w:hyperlink r:id="rId304">
              <w:r>
                <w:rPr>
                  <w:rStyle w:val="Hyperlink"/>
                </w:rPr>
                <w:t>[66]</w:t>
              </w:r>
            </w:hyperlink>
            <w:r>
              <w:t xml:space="preserve"> Chapter 4, section Installation on Bare Metal Infrastructure</w:t>
            </w:r>
          </w:p>
        </w:tc>
      </w:tr>
      <w:tr w:rsidR="00490E04" w14:paraId="4A3D11F5" w14:textId="77777777" w:rsidTr="00490E04">
        <w:tc>
          <w:tcPr>
            <w:tcW w:w="796" w:type="pct"/>
          </w:tcPr>
          <w:p w14:paraId="2D549642" w14:textId="77777777" w:rsidR="00994B9F" w:rsidRDefault="00994B9F" w:rsidP="00D12965">
            <w:pPr>
              <w:jc w:val="left"/>
            </w:pPr>
            <w:r>
              <w:t>ra2.ntw.011</w:t>
            </w:r>
          </w:p>
        </w:tc>
        <w:tc>
          <w:tcPr>
            <w:tcW w:w="998" w:type="pct"/>
          </w:tcPr>
          <w:p w14:paraId="21152DBB" w14:textId="77777777" w:rsidR="00994B9F" w:rsidRDefault="00994B9F" w:rsidP="00D12965">
            <w:pPr>
              <w:jc w:val="left"/>
            </w:pPr>
            <w:r>
              <w:t>NATless connectivity</w:t>
            </w:r>
          </w:p>
        </w:tc>
        <w:tc>
          <w:tcPr>
            <w:tcW w:w="1297" w:type="pct"/>
          </w:tcPr>
          <w:p w14:paraId="44882AE9" w14:textId="77777777" w:rsidR="00994B9F" w:rsidRDefault="00994B9F" w:rsidP="00D12965">
            <w:pPr>
              <w:jc w:val="left"/>
            </w:pPr>
            <w:r>
              <w:t>When hosting workloads that require source and destination IP addresses to be preserved in the traffic headers, a NATless CNI plugin that exposes the pod IP directly to the external networks (e.g. Calico, MACVLAN or IPVLAN CNI plugins) must be used.</w:t>
            </w:r>
          </w:p>
        </w:tc>
        <w:tc>
          <w:tcPr>
            <w:tcW w:w="1008" w:type="pct"/>
          </w:tcPr>
          <w:p w14:paraId="36E30D87" w14:textId="77777777" w:rsidR="00994B9F" w:rsidRDefault="00994B9F" w:rsidP="00D12965">
            <w:pPr>
              <w:jc w:val="left"/>
            </w:pPr>
            <w:r>
              <w:t xml:space="preserve">inf.ntw.14 in </w:t>
            </w:r>
            <w:hyperlink w:anchor="kubernetes-architecture-requirements">
              <w:r>
                <w:rPr>
                  <w:rStyle w:val="Hyperlink"/>
                </w:rPr>
                <w:t>Kubernetes Architecture Requirements</w:t>
              </w:r>
            </w:hyperlink>
          </w:p>
        </w:tc>
        <w:tc>
          <w:tcPr>
            <w:tcW w:w="901" w:type="pct"/>
          </w:tcPr>
          <w:p w14:paraId="3F8AC890" w14:textId="77777777" w:rsidR="00994B9F" w:rsidRDefault="00994B9F" w:rsidP="00D12965"/>
        </w:tc>
      </w:tr>
      <w:tr w:rsidR="00490E04" w14:paraId="3782D968" w14:textId="77777777" w:rsidTr="00490E04">
        <w:tc>
          <w:tcPr>
            <w:tcW w:w="796" w:type="pct"/>
          </w:tcPr>
          <w:p w14:paraId="23E6AF16" w14:textId="77777777" w:rsidR="00994B9F" w:rsidRDefault="00994B9F" w:rsidP="00D12965">
            <w:pPr>
              <w:jc w:val="left"/>
            </w:pPr>
            <w:r>
              <w:t>ra2.ntw.012</w:t>
            </w:r>
          </w:p>
        </w:tc>
        <w:tc>
          <w:tcPr>
            <w:tcW w:w="998" w:type="pct"/>
          </w:tcPr>
          <w:p w14:paraId="63D7929E" w14:textId="77777777" w:rsidR="00994B9F" w:rsidRDefault="00994B9F" w:rsidP="00D12965">
            <w:pPr>
              <w:jc w:val="left"/>
            </w:pPr>
            <w:r>
              <w:t>Device Plugins</w:t>
            </w:r>
          </w:p>
        </w:tc>
        <w:tc>
          <w:tcPr>
            <w:tcW w:w="1297" w:type="pct"/>
          </w:tcPr>
          <w:p w14:paraId="60209701" w14:textId="77777777" w:rsidR="00994B9F" w:rsidRDefault="00994B9F" w:rsidP="00D12965">
            <w:pPr>
              <w:jc w:val="left"/>
            </w:pPr>
            <w:r>
              <w:t>When hosting workloads matching the High Performance profile that require the use of FPGA, SR-IOV or other Acceleration Hardware, a Device Plugin for that FPGA or Acceleration Hardware must be used.</w:t>
            </w:r>
          </w:p>
        </w:tc>
        <w:tc>
          <w:tcPr>
            <w:tcW w:w="1008" w:type="pct"/>
          </w:tcPr>
          <w:p w14:paraId="5D4DF8DF" w14:textId="77777777" w:rsidR="00994B9F" w:rsidRDefault="00994B9F" w:rsidP="00D12965">
            <w:pPr>
              <w:jc w:val="left"/>
            </w:pPr>
            <w:r>
              <w:t xml:space="preserve">e.cap.016 and e.cap.013 in Reference Model for Cloud Infrastructure (RM) </w:t>
            </w:r>
            <w:hyperlink w:anchor="references">
              <w:r>
                <w:rPr>
                  <w:rStyle w:val="Hyperlink"/>
                </w:rPr>
                <w:t>[1]</w:t>
              </w:r>
            </w:hyperlink>
            <w:r>
              <w:t>, Chapter 4, section Exposed Performance Optimisation Capabilities`</w:t>
            </w:r>
          </w:p>
        </w:tc>
        <w:tc>
          <w:tcPr>
            <w:tcW w:w="901" w:type="pct"/>
          </w:tcPr>
          <w:p w14:paraId="1351785A" w14:textId="77777777" w:rsidR="00994B9F" w:rsidRDefault="00994B9F" w:rsidP="00D12965">
            <w:pPr>
              <w:jc w:val="left"/>
            </w:pPr>
            <w:r>
              <w:t xml:space="preserve">Reference Implementation based on RA2 specifications (RI2) </w:t>
            </w:r>
            <w:hyperlink r:id="rId305">
              <w:r>
                <w:rPr>
                  <w:rStyle w:val="Hyperlink"/>
                </w:rPr>
                <w:t>[66]</w:t>
              </w:r>
            </w:hyperlink>
            <w:r>
              <w:t xml:space="preserve"> Chapter 4, section Installation on Bare Metal Infrastructure</w:t>
            </w:r>
          </w:p>
        </w:tc>
      </w:tr>
      <w:tr w:rsidR="00490E04" w14:paraId="7DBCF810" w14:textId="77777777" w:rsidTr="00490E04">
        <w:tc>
          <w:tcPr>
            <w:tcW w:w="796" w:type="pct"/>
          </w:tcPr>
          <w:p w14:paraId="31DB33EA" w14:textId="77777777" w:rsidR="00994B9F" w:rsidRDefault="00994B9F" w:rsidP="00D12965">
            <w:pPr>
              <w:jc w:val="left"/>
            </w:pPr>
            <w:r>
              <w:lastRenderedPageBreak/>
              <w:t>ra2.ntw.013</w:t>
            </w:r>
          </w:p>
        </w:tc>
        <w:tc>
          <w:tcPr>
            <w:tcW w:w="998" w:type="pct"/>
          </w:tcPr>
          <w:p w14:paraId="41635646" w14:textId="77777777" w:rsidR="00994B9F" w:rsidRDefault="00994B9F" w:rsidP="00D12965">
            <w:pPr>
              <w:jc w:val="left"/>
            </w:pPr>
            <w:r>
              <w:t>Dual-stack CNI</w:t>
            </w:r>
          </w:p>
        </w:tc>
        <w:tc>
          <w:tcPr>
            <w:tcW w:w="1297" w:type="pct"/>
          </w:tcPr>
          <w:p w14:paraId="1AF19319" w14:textId="77777777" w:rsidR="00994B9F" w:rsidRDefault="00994B9F" w:rsidP="00D12965">
            <w:pPr>
              <w:jc w:val="left"/>
            </w:pPr>
            <w:r>
              <w:t>The networking solution deployed within the implementation must use a CNI-conformant network plugin that is able to support dual-stack IPv4/IPv6 networking.</w:t>
            </w:r>
          </w:p>
        </w:tc>
        <w:tc>
          <w:tcPr>
            <w:tcW w:w="1008" w:type="pct"/>
          </w:tcPr>
          <w:p w14:paraId="40A4ED7D" w14:textId="77777777" w:rsidR="00994B9F" w:rsidRDefault="00994B9F" w:rsidP="00D12965">
            <w:pPr>
              <w:jc w:val="left"/>
            </w:pPr>
            <w:r>
              <w:t xml:space="preserve">inf.ntw.04 in </w:t>
            </w:r>
            <w:hyperlink w:anchor="kubernetes-architecture-requirements">
              <w:r>
                <w:rPr>
                  <w:rStyle w:val="Hyperlink"/>
                </w:rPr>
                <w:t>Kubernetes Architecture Requirements</w:t>
              </w:r>
            </w:hyperlink>
          </w:p>
        </w:tc>
        <w:tc>
          <w:tcPr>
            <w:tcW w:w="901" w:type="pct"/>
          </w:tcPr>
          <w:p w14:paraId="1237B239" w14:textId="77777777" w:rsidR="00994B9F" w:rsidRDefault="00994B9F" w:rsidP="00D12965"/>
        </w:tc>
      </w:tr>
      <w:tr w:rsidR="00490E04" w14:paraId="5B548819" w14:textId="77777777" w:rsidTr="00490E04">
        <w:tc>
          <w:tcPr>
            <w:tcW w:w="796" w:type="pct"/>
          </w:tcPr>
          <w:p w14:paraId="55858954" w14:textId="77777777" w:rsidR="00994B9F" w:rsidRDefault="00994B9F" w:rsidP="00D12965">
            <w:pPr>
              <w:jc w:val="left"/>
            </w:pPr>
            <w:r>
              <w:t>ra2.ntw.014</w:t>
            </w:r>
          </w:p>
        </w:tc>
        <w:tc>
          <w:tcPr>
            <w:tcW w:w="998" w:type="pct"/>
          </w:tcPr>
          <w:p w14:paraId="7EF23DBE" w14:textId="77777777" w:rsidR="00994B9F" w:rsidRDefault="00994B9F" w:rsidP="00D12965">
            <w:pPr>
              <w:jc w:val="left"/>
            </w:pPr>
            <w:r>
              <w:t>Security groups</w:t>
            </w:r>
          </w:p>
        </w:tc>
        <w:tc>
          <w:tcPr>
            <w:tcW w:w="1297" w:type="pct"/>
          </w:tcPr>
          <w:p w14:paraId="2E37A73F" w14:textId="77777777" w:rsidR="00994B9F" w:rsidRDefault="00994B9F" w:rsidP="00D12965">
            <w:pPr>
              <w:jc w:val="left"/>
            </w:pPr>
            <w:r>
              <w:t>The networking solution deployed within the implementation must support network policies.</w:t>
            </w:r>
          </w:p>
        </w:tc>
        <w:tc>
          <w:tcPr>
            <w:tcW w:w="1008" w:type="pct"/>
          </w:tcPr>
          <w:p w14:paraId="2817F43B" w14:textId="77777777" w:rsidR="00994B9F" w:rsidRDefault="00994B9F" w:rsidP="00D12965">
            <w:pPr>
              <w:jc w:val="left"/>
            </w:pPr>
            <w:r>
              <w:t xml:space="preserve">infra.net.cfg.004 Reference Model for Cloud Infrastructure (RM) </w:t>
            </w:r>
            <w:hyperlink w:anchor="references">
              <w:r>
                <w:rPr>
                  <w:rStyle w:val="Hyperlink"/>
                </w:rPr>
                <w:t>[1]</w:t>
              </w:r>
            </w:hyperlink>
            <w:r>
              <w:t xml:space="preserve"> Chapter 5, section Virtual Networking Profiles</w:t>
            </w:r>
          </w:p>
        </w:tc>
        <w:tc>
          <w:tcPr>
            <w:tcW w:w="901" w:type="pct"/>
          </w:tcPr>
          <w:p w14:paraId="3A0134D4" w14:textId="77777777" w:rsidR="00994B9F" w:rsidRDefault="00994B9F" w:rsidP="00D12965"/>
        </w:tc>
      </w:tr>
      <w:tr w:rsidR="00490E04" w14:paraId="45661E3A" w14:textId="77777777" w:rsidTr="00490E04">
        <w:tc>
          <w:tcPr>
            <w:tcW w:w="796" w:type="pct"/>
          </w:tcPr>
          <w:p w14:paraId="54F6142D" w14:textId="77777777" w:rsidR="00994B9F" w:rsidRDefault="00994B9F" w:rsidP="00D12965">
            <w:pPr>
              <w:jc w:val="left"/>
            </w:pPr>
            <w:r>
              <w:t>ra2.ntw.015</w:t>
            </w:r>
          </w:p>
        </w:tc>
        <w:tc>
          <w:tcPr>
            <w:tcW w:w="998" w:type="pct"/>
          </w:tcPr>
          <w:p w14:paraId="7F70EE2A" w14:textId="77777777" w:rsidR="00994B9F" w:rsidRDefault="00994B9F" w:rsidP="00D12965">
            <w:pPr>
              <w:jc w:val="left"/>
            </w:pPr>
            <w:r>
              <w:t>IPAM plugin for multiplexer</w:t>
            </w:r>
          </w:p>
        </w:tc>
        <w:tc>
          <w:tcPr>
            <w:tcW w:w="1297" w:type="pct"/>
          </w:tcPr>
          <w:p w14:paraId="2A6DD013" w14:textId="77777777" w:rsidR="00994B9F" w:rsidRDefault="00994B9F" w:rsidP="00D12965">
            <w:pPr>
              <w:jc w:val="left"/>
            </w:pPr>
            <w:r>
              <w:t>When a multiplexer/meta-plugin is used, a CNI-conformant IPAM network plugin must be installed to allocate IP addresses for secondary network interfaces across all nodes of the cluster.</w:t>
            </w:r>
          </w:p>
        </w:tc>
        <w:tc>
          <w:tcPr>
            <w:tcW w:w="1008" w:type="pct"/>
          </w:tcPr>
          <w:p w14:paraId="51D42478" w14:textId="77777777" w:rsidR="00994B9F" w:rsidRDefault="00994B9F" w:rsidP="00D12965">
            <w:pPr>
              <w:jc w:val="left"/>
            </w:pPr>
            <w:r>
              <w:t xml:space="preserve">inf.ntw.10 in </w:t>
            </w:r>
            <w:hyperlink w:anchor="kubernetes-architecture-requirements">
              <w:r>
                <w:rPr>
                  <w:rStyle w:val="Hyperlink"/>
                </w:rPr>
                <w:t>Kubernetes Architecture Requirements</w:t>
              </w:r>
            </w:hyperlink>
          </w:p>
        </w:tc>
        <w:tc>
          <w:tcPr>
            <w:tcW w:w="901" w:type="pct"/>
          </w:tcPr>
          <w:p w14:paraId="5287F8F1" w14:textId="77777777" w:rsidR="00994B9F" w:rsidRDefault="00994B9F" w:rsidP="00D12965"/>
        </w:tc>
      </w:tr>
      <w:tr w:rsidR="00490E04" w14:paraId="4398B7DF" w14:textId="77777777" w:rsidTr="00490E04">
        <w:tc>
          <w:tcPr>
            <w:tcW w:w="796" w:type="pct"/>
          </w:tcPr>
          <w:p w14:paraId="79A26764" w14:textId="77777777" w:rsidR="00994B9F" w:rsidRDefault="00994B9F" w:rsidP="00D12965">
            <w:pPr>
              <w:jc w:val="left"/>
            </w:pPr>
            <w:r>
              <w:t>ra2.ntw.016</w:t>
            </w:r>
          </w:p>
        </w:tc>
        <w:tc>
          <w:tcPr>
            <w:tcW w:w="998" w:type="pct"/>
          </w:tcPr>
          <w:p w14:paraId="66655CBD" w14:textId="77777777" w:rsidR="00994B9F" w:rsidRDefault="00994B9F" w:rsidP="00D12965">
            <w:pPr>
              <w:jc w:val="left"/>
            </w:pPr>
            <w:r>
              <w:t>Kubernetes Network Custom Resource Definition De-Facto Standard-compliant multiplexer/meta-plugin</w:t>
            </w:r>
          </w:p>
        </w:tc>
        <w:tc>
          <w:tcPr>
            <w:tcW w:w="1297" w:type="pct"/>
          </w:tcPr>
          <w:p w14:paraId="59A3B0C6" w14:textId="77777777" w:rsidR="00994B9F" w:rsidRDefault="00994B9F" w:rsidP="00D12965">
            <w:pPr>
              <w:jc w:val="left"/>
            </w:pPr>
            <w:r>
              <w:t xml:space="preserve">When a multiplexer/meta-plugin is used, the multiplexer/meta-plugin must implement version 1.2 of the Kubernetes Network Custom Resource Definition De-facto Standard </w:t>
            </w:r>
            <w:hyperlink r:id="rId306">
              <w:r>
                <w:rPr>
                  <w:rStyle w:val="Hyperlink"/>
                </w:rPr>
                <w:t>[26]</w:t>
              </w:r>
            </w:hyperlink>
            <w:r>
              <w:t>.</w:t>
            </w:r>
          </w:p>
        </w:tc>
        <w:tc>
          <w:tcPr>
            <w:tcW w:w="1008" w:type="pct"/>
          </w:tcPr>
          <w:p w14:paraId="77C18E44" w14:textId="77777777" w:rsidR="00994B9F" w:rsidRDefault="00994B9F" w:rsidP="00D12965">
            <w:pPr>
              <w:jc w:val="left"/>
            </w:pPr>
            <w:r>
              <w:t xml:space="preserve">gen.ost.01 in </w:t>
            </w:r>
            <w:hyperlink w:anchor="kubernetes-architecture-requirements">
              <w:r>
                <w:rPr>
                  <w:rStyle w:val="Hyperlink"/>
                </w:rPr>
                <w:t>Kubernetes Architecture Requirements</w:t>
              </w:r>
            </w:hyperlink>
          </w:p>
        </w:tc>
        <w:tc>
          <w:tcPr>
            <w:tcW w:w="901" w:type="pct"/>
          </w:tcPr>
          <w:p w14:paraId="577BCDF3" w14:textId="77777777" w:rsidR="00994B9F" w:rsidRDefault="00994B9F" w:rsidP="00D12965">
            <w:pPr>
              <w:jc w:val="left"/>
            </w:pPr>
            <w:r>
              <w:t xml:space="preserve">Reference Implementation based on RA2 specifications (RI2) </w:t>
            </w:r>
            <w:hyperlink r:id="rId307">
              <w:r>
                <w:rPr>
                  <w:rStyle w:val="Hyperlink"/>
                </w:rPr>
                <w:t>[66]</w:t>
              </w:r>
            </w:hyperlink>
            <w:r>
              <w:t xml:space="preserve"> Chapter 4, section Installation on Bare Metal Infrastructure</w:t>
            </w:r>
          </w:p>
        </w:tc>
      </w:tr>
      <w:tr w:rsidR="00490E04" w14:paraId="604F555D" w14:textId="77777777" w:rsidTr="00490E04">
        <w:tc>
          <w:tcPr>
            <w:tcW w:w="796" w:type="pct"/>
          </w:tcPr>
          <w:p w14:paraId="54D2C29F" w14:textId="77777777" w:rsidR="00994B9F" w:rsidRDefault="00994B9F" w:rsidP="00D12965">
            <w:pPr>
              <w:jc w:val="left"/>
            </w:pPr>
            <w:r>
              <w:t>ra2.ntw.017</w:t>
            </w:r>
          </w:p>
        </w:tc>
        <w:tc>
          <w:tcPr>
            <w:tcW w:w="998" w:type="pct"/>
          </w:tcPr>
          <w:p w14:paraId="34813B15" w14:textId="77777777" w:rsidR="00994B9F" w:rsidRDefault="00994B9F" w:rsidP="00D12965">
            <w:pPr>
              <w:jc w:val="left"/>
            </w:pPr>
            <w:r>
              <w:t>Kubernetes Load Balancer</w:t>
            </w:r>
          </w:p>
        </w:tc>
        <w:tc>
          <w:tcPr>
            <w:tcW w:w="1297" w:type="pct"/>
          </w:tcPr>
          <w:p w14:paraId="5CC46EFE" w14:textId="77777777" w:rsidR="00994B9F" w:rsidRDefault="00994B9F" w:rsidP="00D12965">
            <w:pPr>
              <w:jc w:val="left"/>
            </w:pPr>
            <w:r>
              <w:t>The networking solution deployed within the implementation must include a L4 (TCP/UDP - except QUIC) Load Balancer to steer inbound traffic across the primary interfaces of multiple CNF pods.</w:t>
            </w:r>
          </w:p>
        </w:tc>
        <w:tc>
          <w:tcPr>
            <w:tcW w:w="1008" w:type="pct"/>
          </w:tcPr>
          <w:p w14:paraId="76E2E25B" w14:textId="77777777" w:rsidR="00994B9F" w:rsidRDefault="00994B9F" w:rsidP="00D12965">
            <w:pPr>
              <w:jc w:val="left"/>
            </w:pPr>
            <w:r>
              <w:t xml:space="preserve">inf.ntw.15 in </w:t>
            </w:r>
            <w:hyperlink w:anchor="kubernetes-architecture-requirements">
              <w:r>
                <w:rPr>
                  <w:rStyle w:val="Hyperlink"/>
                </w:rPr>
                <w:t>Kubernetes Architecture Requirements</w:t>
              </w:r>
            </w:hyperlink>
          </w:p>
        </w:tc>
        <w:tc>
          <w:tcPr>
            <w:tcW w:w="901" w:type="pct"/>
          </w:tcPr>
          <w:p w14:paraId="7912C653" w14:textId="77777777" w:rsidR="00994B9F" w:rsidRDefault="00994B9F" w:rsidP="00D12965"/>
        </w:tc>
      </w:tr>
      <w:tr w:rsidR="00490E04" w14:paraId="30305F81" w14:textId="77777777" w:rsidTr="00490E04">
        <w:tc>
          <w:tcPr>
            <w:tcW w:w="796" w:type="pct"/>
          </w:tcPr>
          <w:p w14:paraId="5E8AAA53" w14:textId="77777777" w:rsidR="00994B9F" w:rsidRDefault="00994B9F" w:rsidP="00D12965">
            <w:pPr>
              <w:jc w:val="left"/>
            </w:pPr>
            <w:r>
              <w:lastRenderedPageBreak/>
              <w:t>ra2.ntw.018</w:t>
            </w:r>
          </w:p>
        </w:tc>
        <w:tc>
          <w:tcPr>
            <w:tcW w:w="998" w:type="pct"/>
          </w:tcPr>
          <w:p w14:paraId="08B50E51" w14:textId="77777777" w:rsidR="00994B9F" w:rsidRDefault="00994B9F" w:rsidP="00D12965">
            <w:pPr>
              <w:jc w:val="left"/>
            </w:pPr>
            <w:r>
              <w:t>Kubernetes Load Balancer - API</w:t>
            </w:r>
          </w:p>
        </w:tc>
        <w:tc>
          <w:tcPr>
            <w:tcW w:w="1297" w:type="pct"/>
          </w:tcPr>
          <w:p w14:paraId="24F2FCF0" w14:textId="77777777" w:rsidR="00994B9F" w:rsidRDefault="00994B9F" w:rsidP="00D12965">
            <w:pPr>
              <w:jc w:val="left"/>
            </w:pPr>
            <w:r>
              <w:t>The Load Balancer solution deployed per ra2.ntw.017 must support the Service type Loadbalancer API.</w:t>
            </w:r>
          </w:p>
        </w:tc>
        <w:tc>
          <w:tcPr>
            <w:tcW w:w="1008" w:type="pct"/>
          </w:tcPr>
          <w:p w14:paraId="18DE4FEB" w14:textId="77777777" w:rsidR="00994B9F" w:rsidRDefault="00994B9F" w:rsidP="00D12965">
            <w:pPr>
              <w:jc w:val="left"/>
            </w:pPr>
            <w:r>
              <w:t xml:space="preserve">inf.ntw.15 in </w:t>
            </w:r>
            <w:hyperlink w:anchor="kubernetes-architecture-requirements">
              <w:r>
                <w:rPr>
                  <w:rStyle w:val="Hyperlink"/>
                </w:rPr>
                <w:t>Kubernetes Architecture Requirements</w:t>
              </w:r>
            </w:hyperlink>
          </w:p>
        </w:tc>
        <w:tc>
          <w:tcPr>
            <w:tcW w:w="901" w:type="pct"/>
          </w:tcPr>
          <w:p w14:paraId="23AC9DD9" w14:textId="77777777" w:rsidR="00994B9F" w:rsidRDefault="00994B9F" w:rsidP="00D12965"/>
        </w:tc>
      </w:tr>
      <w:tr w:rsidR="00490E04" w14:paraId="394F1735" w14:textId="77777777" w:rsidTr="00490E04">
        <w:tc>
          <w:tcPr>
            <w:tcW w:w="796" w:type="pct"/>
          </w:tcPr>
          <w:p w14:paraId="4ACCB141" w14:textId="77777777" w:rsidR="00994B9F" w:rsidRDefault="00994B9F" w:rsidP="00D12965">
            <w:pPr>
              <w:jc w:val="left"/>
            </w:pPr>
            <w:r>
              <w:t>ra2.ntw.019</w:t>
            </w:r>
          </w:p>
        </w:tc>
        <w:tc>
          <w:tcPr>
            <w:tcW w:w="998" w:type="pct"/>
          </w:tcPr>
          <w:p w14:paraId="29B8D8D7" w14:textId="77777777" w:rsidR="00994B9F" w:rsidRDefault="00994B9F" w:rsidP="00D12965">
            <w:pPr>
              <w:jc w:val="left"/>
            </w:pPr>
            <w:r>
              <w:t>Kubernetes Load Balancer - API</w:t>
            </w:r>
          </w:p>
        </w:tc>
        <w:tc>
          <w:tcPr>
            <w:tcW w:w="1297" w:type="pct"/>
          </w:tcPr>
          <w:p w14:paraId="33637BDC" w14:textId="77777777" w:rsidR="00994B9F" w:rsidRDefault="00994B9F" w:rsidP="00D12965">
            <w:pPr>
              <w:jc w:val="left"/>
            </w:pPr>
            <w:r>
              <w:t>The Load Balancer solution deployed per ra2.ntw.017 may support the Gateway API additionally.</w:t>
            </w:r>
          </w:p>
        </w:tc>
        <w:tc>
          <w:tcPr>
            <w:tcW w:w="1008" w:type="pct"/>
          </w:tcPr>
          <w:p w14:paraId="0A9372E7" w14:textId="77777777" w:rsidR="00994B9F" w:rsidRDefault="00994B9F" w:rsidP="00D12965">
            <w:pPr>
              <w:jc w:val="left"/>
            </w:pPr>
            <w:r>
              <w:t xml:space="preserve">inf.ntw.15 in </w:t>
            </w:r>
            <w:hyperlink w:anchor="kubernetes-architecture-requirements">
              <w:r>
                <w:rPr>
                  <w:rStyle w:val="Hyperlink"/>
                </w:rPr>
                <w:t>Kubernetes Architecture Requirements</w:t>
              </w:r>
            </w:hyperlink>
          </w:p>
        </w:tc>
        <w:tc>
          <w:tcPr>
            <w:tcW w:w="901" w:type="pct"/>
          </w:tcPr>
          <w:p w14:paraId="55ABC270" w14:textId="77777777" w:rsidR="00994B9F" w:rsidRDefault="00994B9F" w:rsidP="00D12965"/>
        </w:tc>
      </w:tr>
      <w:tr w:rsidR="00490E04" w14:paraId="4F1C3676" w14:textId="77777777" w:rsidTr="00490E04">
        <w:tc>
          <w:tcPr>
            <w:tcW w:w="796" w:type="pct"/>
          </w:tcPr>
          <w:p w14:paraId="2A3A21E6" w14:textId="77777777" w:rsidR="00994B9F" w:rsidRDefault="00994B9F" w:rsidP="00D12965">
            <w:pPr>
              <w:jc w:val="left"/>
            </w:pPr>
            <w:r>
              <w:t>ra2.ntw.020</w:t>
            </w:r>
          </w:p>
        </w:tc>
        <w:tc>
          <w:tcPr>
            <w:tcW w:w="998" w:type="pct"/>
          </w:tcPr>
          <w:p w14:paraId="13333FA3" w14:textId="77777777" w:rsidR="00994B9F" w:rsidRDefault="00994B9F" w:rsidP="00D12965">
            <w:pPr>
              <w:jc w:val="left"/>
            </w:pPr>
            <w:r>
              <w:t>Kubernetes Load Balancer - Advertisements</w:t>
            </w:r>
          </w:p>
        </w:tc>
        <w:tc>
          <w:tcPr>
            <w:tcW w:w="1297" w:type="pct"/>
          </w:tcPr>
          <w:p w14:paraId="301D03D7" w14:textId="77777777" w:rsidR="00994B9F" w:rsidRDefault="00994B9F" w:rsidP="00D12965">
            <w:pPr>
              <w:jc w:val="left"/>
            </w:pPr>
            <w:r>
              <w:t>The Load Balancer solution deployed per ra2.ntw.017 must be capable of advertising the IPs of Services to external networks.</w:t>
            </w:r>
          </w:p>
        </w:tc>
        <w:tc>
          <w:tcPr>
            <w:tcW w:w="1008" w:type="pct"/>
          </w:tcPr>
          <w:p w14:paraId="64292EB6" w14:textId="77777777" w:rsidR="00994B9F" w:rsidRDefault="00994B9F" w:rsidP="00D12965">
            <w:pPr>
              <w:jc w:val="left"/>
            </w:pPr>
            <w:r>
              <w:t xml:space="preserve">inf.ntw.15 in </w:t>
            </w:r>
            <w:hyperlink w:anchor="kubernetes-architecture-requirements">
              <w:r>
                <w:rPr>
                  <w:rStyle w:val="Hyperlink"/>
                </w:rPr>
                <w:t>Kubernetes Architecture Requirements</w:t>
              </w:r>
            </w:hyperlink>
          </w:p>
        </w:tc>
        <w:tc>
          <w:tcPr>
            <w:tcW w:w="901" w:type="pct"/>
          </w:tcPr>
          <w:p w14:paraId="1AF1F3A1" w14:textId="77777777" w:rsidR="00994B9F" w:rsidRDefault="00994B9F" w:rsidP="00D12965"/>
        </w:tc>
      </w:tr>
      <w:tr w:rsidR="00490E04" w14:paraId="048CD30E" w14:textId="77777777" w:rsidTr="00490E04">
        <w:tc>
          <w:tcPr>
            <w:tcW w:w="796" w:type="pct"/>
          </w:tcPr>
          <w:p w14:paraId="086237F2" w14:textId="77777777" w:rsidR="00994B9F" w:rsidRDefault="00994B9F" w:rsidP="00D12965">
            <w:pPr>
              <w:jc w:val="left"/>
            </w:pPr>
            <w:r>
              <w:t>ra2.ntw.021</w:t>
            </w:r>
          </w:p>
        </w:tc>
        <w:tc>
          <w:tcPr>
            <w:tcW w:w="998" w:type="pct"/>
          </w:tcPr>
          <w:p w14:paraId="3B08E1AE" w14:textId="77777777" w:rsidR="00994B9F" w:rsidRDefault="00994B9F" w:rsidP="00D12965">
            <w:pPr>
              <w:jc w:val="left"/>
            </w:pPr>
            <w:r>
              <w:t>Kubernetes Load Balancer - Active/active Multipath</w:t>
            </w:r>
          </w:p>
        </w:tc>
        <w:tc>
          <w:tcPr>
            <w:tcW w:w="1297" w:type="pct"/>
          </w:tcPr>
          <w:p w14:paraId="5EC6B4D7" w14:textId="77777777" w:rsidR="00994B9F" w:rsidRDefault="00994B9F" w:rsidP="00D12965">
            <w:pPr>
              <w:jc w:val="left"/>
            </w:pPr>
            <w:r>
              <w:t>The Load Balancer solution deployed per ra2.ntw.017 must support multi-path advertisements in an active/active design, allowing the same service IP to be advertised by multiple cluster nodes.</w:t>
            </w:r>
          </w:p>
        </w:tc>
        <w:tc>
          <w:tcPr>
            <w:tcW w:w="1008" w:type="pct"/>
          </w:tcPr>
          <w:p w14:paraId="081473C6" w14:textId="77777777" w:rsidR="00994B9F" w:rsidRDefault="00994B9F" w:rsidP="00D12965">
            <w:pPr>
              <w:jc w:val="left"/>
            </w:pPr>
            <w:r>
              <w:t xml:space="preserve">inf.ntw.15 in </w:t>
            </w:r>
            <w:hyperlink w:anchor="kubernetes-architecture-requirements">
              <w:r>
                <w:rPr>
                  <w:rStyle w:val="Hyperlink"/>
                </w:rPr>
                <w:t>Kubernetes Architecture Requirements</w:t>
              </w:r>
            </w:hyperlink>
          </w:p>
        </w:tc>
        <w:tc>
          <w:tcPr>
            <w:tcW w:w="901" w:type="pct"/>
          </w:tcPr>
          <w:p w14:paraId="13AA3A57" w14:textId="77777777" w:rsidR="00994B9F" w:rsidRDefault="00994B9F" w:rsidP="00D12965"/>
        </w:tc>
      </w:tr>
      <w:tr w:rsidR="00490E04" w14:paraId="5309197B" w14:textId="77777777" w:rsidTr="00490E04">
        <w:tc>
          <w:tcPr>
            <w:tcW w:w="796" w:type="pct"/>
          </w:tcPr>
          <w:p w14:paraId="29898373" w14:textId="77777777" w:rsidR="00994B9F" w:rsidRDefault="00994B9F" w:rsidP="00D12965">
            <w:pPr>
              <w:jc w:val="left"/>
            </w:pPr>
            <w:r>
              <w:t>ra2.ntw.022</w:t>
            </w:r>
          </w:p>
        </w:tc>
        <w:tc>
          <w:tcPr>
            <w:tcW w:w="998" w:type="pct"/>
          </w:tcPr>
          <w:p w14:paraId="1B849192" w14:textId="77777777" w:rsidR="00994B9F" w:rsidRDefault="00994B9F" w:rsidP="00D12965">
            <w:pPr>
              <w:jc w:val="left"/>
            </w:pPr>
            <w:r>
              <w:t>Kubernetes Load Balancer - High Availability</w:t>
            </w:r>
          </w:p>
        </w:tc>
        <w:tc>
          <w:tcPr>
            <w:tcW w:w="1297" w:type="pct"/>
          </w:tcPr>
          <w:p w14:paraId="47D149C2" w14:textId="77777777" w:rsidR="00994B9F" w:rsidRDefault="00994B9F" w:rsidP="00D12965">
            <w:pPr>
              <w:jc w:val="left"/>
            </w:pPr>
            <w:r>
              <w:t>The networking solution deployed per ra2.ntw.017 must be capable of fast failover. Upon node or pod failure, it must redirect traffic (i.e., advertisements/routes must be updated) in less than 5 seconds.</w:t>
            </w:r>
          </w:p>
        </w:tc>
        <w:tc>
          <w:tcPr>
            <w:tcW w:w="1008" w:type="pct"/>
          </w:tcPr>
          <w:p w14:paraId="43076866" w14:textId="77777777" w:rsidR="00994B9F" w:rsidRDefault="00994B9F" w:rsidP="00D12965">
            <w:pPr>
              <w:jc w:val="left"/>
            </w:pPr>
            <w:r>
              <w:t xml:space="preserve">inf.ntw.15 in </w:t>
            </w:r>
            <w:hyperlink w:anchor="kubernetes-architecture-requirements">
              <w:r>
                <w:rPr>
                  <w:rStyle w:val="Hyperlink"/>
                </w:rPr>
                <w:t>Kubernetes Architecture Requirements</w:t>
              </w:r>
            </w:hyperlink>
          </w:p>
        </w:tc>
        <w:tc>
          <w:tcPr>
            <w:tcW w:w="901" w:type="pct"/>
          </w:tcPr>
          <w:p w14:paraId="0E3CF17E" w14:textId="77777777" w:rsidR="00994B9F" w:rsidRDefault="00994B9F" w:rsidP="00D12965"/>
        </w:tc>
      </w:tr>
      <w:tr w:rsidR="00490E04" w14:paraId="3E4F8E80" w14:textId="77777777" w:rsidTr="00490E04">
        <w:tc>
          <w:tcPr>
            <w:tcW w:w="796" w:type="pct"/>
          </w:tcPr>
          <w:p w14:paraId="1F23720E" w14:textId="77777777" w:rsidR="00994B9F" w:rsidRDefault="00994B9F" w:rsidP="00D12965">
            <w:pPr>
              <w:jc w:val="left"/>
            </w:pPr>
            <w:r>
              <w:t>ra2.ntw.023</w:t>
            </w:r>
          </w:p>
        </w:tc>
        <w:tc>
          <w:tcPr>
            <w:tcW w:w="998" w:type="pct"/>
          </w:tcPr>
          <w:p w14:paraId="2DDB4BEB" w14:textId="77777777" w:rsidR="00994B9F" w:rsidRDefault="00994B9F" w:rsidP="00D12965">
            <w:pPr>
              <w:jc w:val="left"/>
            </w:pPr>
            <w:r>
              <w:t>Time Sensitive Networking</w:t>
            </w:r>
          </w:p>
        </w:tc>
        <w:tc>
          <w:tcPr>
            <w:tcW w:w="1297" w:type="pct"/>
          </w:tcPr>
          <w:p w14:paraId="50FC3F20" w14:textId="77777777" w:rsidR="00994B9F" w:rsidRDefault="00994B9F" w:rsidP="00D12965">
            <w:pPr>
              <w:jc w:val="left"/>
            </w:pPr>
            <w:r>
              <w:t>Timing accuracy with PTP Hardware Clock and synchronization with SyncE.</w:t>
            </w:r>
          </w:p>
        </w:tc>
        <w:tc>
          <w:tcPr>
            <w:tcW w:w="1008" w:type="pct"/>
          </w:tcPr>
          <w:p w14:paraId="780E96C6" w14:textId="77777777" w:rsidR="00994B9F" w:rsidRDefault="00994B9F" w:rsidP="00D12965">
            <w:pPr>
              <w:jc w:val="left"/>
            </w:pPr>
            <w:r>
              <w:t xml:space="preserve">e.cap.027 from Reference Model for Cloud Infrastructure (RM) </w:t>
            </w:r>
            <w:hyperlink w:anchor="references">
              <w:r>
                <w:rPr>
                  <w:rStyle w:val="Hyperlink"/>
                </w:rPr>
                <w:t>[1]</w:t>
              </w:r>
            </w:hyperlink>
            <w:r>
              <w:t xml:space="preserve"> Chapter 4, section Exposed infrastructure capabilities</w:t>
            </w:r>
          </w:p>
        </w:tc>
        <w:tc>
          <w:tcPr>
            <w:tcW w:w="901" w:type="pct"/>
          </w:tcPr>
          <w:p w14:paraId="62BB1633" w14:textId="77777777" w:rsidR="00994B9F" w:rsidRDefault="00994B9F" w:rsidP="00D12965"/>
        </w:tc>
      </w:tr>
    </w:tbl>
    <w:p w14:paraId="0D1A9487" w14:textId="77777777" w:rsidR="00994B9F" w:rsidRDefault="00994B9F" w:rsidP="00994B9F">
      <w:pPr>
        <w:pStyle w:val="Heading2"/>
      </w:pPr>
      <w:bookmarkStart w:id="114" w:name="storage-components"/>
      <w:bookmarkStart w:id="115" w:name="_Toc184746584"/>
      <w:r>
        <w:lastRenderedPageBreak/>
        <w:t>Storage Components</w:t>
      </w:r>
      <w:bookmarkEnd w:id="114"/>
      <w:bookmarkEnd w:id="115"/>
    </w:p>
    <w:p w14:paraId="4FC0B238" w14:textId="77777777" w:rsidR="00994B9F" w:rsidRDefault="00994B9F" w:rsidP="00994B9F">
      <w:r>
        <w:t>For the storage solutions to be conformant with the Reference Architecture they must be implemented according to the following specifications:</w:t>
      </w:r>
    </w:p>
    <w:p w14:paraId="2E81EA82" w14:textId="77777777" w:rsidR="00994B9F" w:rsidRDefault="00994B9F" w:rsidP="00994B9F">
      <w:pPr>
        <w:pStyle w:val="TableCaption"/>
      </w:pPr>
      <w:r>
        <w:t>Storage solution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Storage solution specifications"/>
      </w:tblPr>
      <w:tblGrid>
        <w:gridCol w:w="1317"/>
        <w:gridCol w:w="1484"/>
        <w:gridCol w:w="2855"/>
        <w:gridCol w:w="1622"/>
        <w:gridCol w:w="1738"/>
      </w:tblGrid>
      <w:tr w:rsidR="00994B9F" w14:paraId="3F1729A0" w14:textId="77777777" w:rsidTr="00490E04">
        <w:tc>
          <w:tcPr>
            <w:tcW w:w="0" w:type="auto"/>
            <w:shd w:val="clear" w:color="auto" w:fill="C00000"/>
            <w:vAlign w:val="bottom"/>
          </w:tcPr>
          <w:p w14:paraId="490E40BD" w14:textId="77777777" w:rsidR="00994B9F" w:rsidRDefault="00994B9F" w:rsidP="00D12965">
            <w:pPr>
              <w:jc w:val="left"/>
            </w:pPr>
            <w:r>
              <w:t>Ref</w:t>
            </w:r>
          </w:p>
        </w:tc>
        <w:tc>
          <w:tcPr>
            <w:tcW w:w="0" w:type="auto"/>
            <w:shd w:val="clear" w:color="auto" w:fill="C00000"/>
            <w:vAlign w:val="bottom"/>
          </w:tcPr>
          <w:p w14:paraId="42D65F63" w14:textId="77777777" w:rsidR="00994B9F" w:rsidRDefault="00994B9F" w:rsidP="00D12965">
            <w:pPr>
              <w:jc w:val="left"/>
            </w:pPr>
            <w:r>
              <w:t>Specification</w:t>
            </w:r>
          </w:p>
        </w:tc>
        <w:tc>
          <w:tcPr>
            <w:tcW w:w="0" w:type="auto"/>
            <w:shd w:val="clear" w:color="auto" w:fill="C00000"/>
            <w:vAlign w:val="bottom"/>
          </w:tcPr>
          <w:p w14:paraId="351632CE" w14:textId="77777777" w:rsidR="00994B9F" w:rsidRDefault="00994B9F" w:rsidP="00D12965">
            <w:pPr>
              <w:jc w:val="left"/>
            </w:pPr>
            <w:r>
              <w:t>Details</w:t>
            </w:r>
          </w:p>
        </w:tc>
        <w:tc>
          <w:tcPr>
            <w:tcW w:w="0" w:type="auto"/>
            <w:shd w:val="clear" w:color="auto" w:fill="C00000"/>
            <w:vAlign w:val="bottom"/>
          </w:tcPr>
          <w:p w14:paraId="2FA7DA82" w14:textId="77777777" w:rsidR="00994B9F" w:rsidRDefault="00994B9F" w:rsidP="00D12965">
            <w:pPr>
              <w:jc w:val="left"/>
            </w:pPr>
            <w:r>
              <w:t>Requirement Trace</w:t>
            </w:r>
          </w:p>
        </w:tc>
        <w:tc>
          <w:tcPr>
            <w:tcW w:w="0" w:type="auto"/>
            <w:shd w:val="clear" w:color="auto" w:fill="C00000"/>
            <w:vAlign w:val="bottom"/>
          </w:tcPr>
          <w:p w14:paraId="5576869D" w14:textId="77777777" w:rsidR="00994B9F" w:rsidRDefault="00994B9F" w:rsidP="00D12965">
            <w:pPr>
              <w:jc w:val="left"/>
            </w:pPr>
            <w:r>
              <w:t>Reference Implementation Trace</w:t>
            </w:r>
          </w:p>
        </w:tc>
      </w:tr>
      <w:tr w:rsidR="00994B9F" w14:paraId="7617D37B" w14:textId="77777777" w:rsidTr="00D12965">
        <w:tc>
          <w:tcPr>
            <w:tcW w:w="0" w:type="auto"/>
          </w:tcPr>
          <w:p w14:paraId="76A4AAE0" w14:textId="77777777" w:rsidR="00994B9F" w:rsidRDefault="00994B9F" w:rsidP="00D12965">
            <w:pPr>
              <w:jc w:val="left"/>
            </w:pPr>
            <w:r>
              <w:t>ra2.stg.001</w:t>
            </w:r>
          </w:p>
        </w:tc>
        <w:tc>
          <w:tcPr>
            <w:tcW w:w="0" w:type="auto"/>
          </w:tcPr>
          <w:p w14:paraId="263C45B8" w14:textId="77777777" w:rsidR="00994B9F" w:rsidRDefault="00994B9F" w:rsidP="00D12965">
            <w:pPr>
              <w:jc w:val="left"/>
            </w:pPr>
            <w:r>
              <w:t>Ephemeral storage</w:t>
            </w:r>
          </w:p>
        </w:tc>
        <w:tc>
          <w:tcPr>
            <w:tcW w:w="0" w:type="auto"/>
          </w:tcPr>
          <w:p w14:paraId="714B5E83" w14:textId="77777777" w:rsidR="00994B9F" w:rsidRDefault="00994B9F" w:rsidP="00D12965">
            <w:pPr>
              <w:jc w:val="left"/>
            </w:pPr>
            <w:r>
              <w:t xml:space="preserve">An implementation must support ephemeral storage, for the unpacked container images to be stored and executed from, as a directory in the filesystem on the worker node on which the container is running. See the </w:t>
            </w:r>
            <w:hyperlink w:anchor="container-runtimes">
              <w:r>
                <w:rPr>
                  <w:rStyle w:val="Hyperlink"/>
                </w:rPr>
                <w:t>Container runtimes</w:t>
              </w:r>
            </w:hyperlink>
            <w:r>
              <w:t xml:space="preserve"> section above for more information on how this meets the requirement for ephemeral storage for containers.</w:t>
            </w:r>
          </w:p>
        </w:tc>
        <w:tc>
          <w:tcPr>
            <w:tcW w:w="0" w:type="auto"/>
          </w:tcPr>
          <w:p w14:paraId="7375AA0B" w14:textId="77777777" w:rsidR="00994B9F" w:rsidRDefault="00994B9F" w:rsidP="00D12965"/>
        </w:tc>
        <w:tc>
          <w:tcPr>
            <w:tcW w:w="0" w:type="auto"/>
          </w:tcPr>
          <w:p w14:paraId="04095BEA" w14:textId="77777777" w:rsidR="00994B9F" w:rsidRDefault="00994B9F" w:rsidP="00D12965"/>
        </w:tc>
      </w:tr>
      <w:tr w:rsidR="00994B9F" w14:paraId="4CA91E18" w14:textId="77777777" w:rsidTr="00D12965">
        <w:tc>
          <w:tcPr>
            <w:tcW w:w="0" w:type="auto"/>
          </w:tcPr>
          <w:p w14:paraId="0B190DB9" w14:textId="77777777" w:rsidR="00994B9F" w:rsidRDefault="00994B9F" w:rsidP="00D12965">
            <w:pPr>
              <w:jc w:val="left"/>
            </w:pPr>
            <w:r>
              <w:t>ra2.stg.002</w:t>
            </w:r>
          </w:p>
        </w:tc>
        <w:tc>
          <w:tcPr>
            <w:tcW w:w="0" w:type="auto"/>
          </w:tcPr>
          <w:p w14:paraId="5B302562" w14:textId="77777777" w:rsidR="00994B9F" w:rsidRDefault="00994B9F" w:rsidP="00D12965">
            <w:pPr>
              <w:jc w:val="left"/>
            </w:pPr>
            <w:r>
              <w:t>Kubernetes Volumes</w:t>
            </w:r>
          </w:p>
        </w:tc>
        <w:tc>
          <w:tcPr>
            <w:tcW w:w="0" w:type="auto"/>
          </w:tcPr>
          <w:p w14:paraId="6116FCC3" w14:textId="77777777" w:rsidR="00994B9F" w:rsidRDefault="00994B9F" w:rsidP="00D12965">
            <w:pPr>
              <w:jc w:val="left"/>
            </w:pPr>
            <w:r>
              <w:t>An implementation may attach additional storage to containers using Kubernetes Volumes.</w:t>
            </w:r>
          </w:p>
        </w:tc>
        <w:tc>
          <w:tcPr>
            <w:tcW w:w="0" w:type="auto"/>
          </w:tcPr>
          <w:p w14:paraId="49EBAEB7" w14:textId="77777777" w:rsidR="00994B9F" w:rsidRDefault="00994B9F" w:rsidP="00D12965"/>
        </w:tc>
        <w:tc>
          <w:tcPr>
            <w:tcW w:w="0" w:type="auto"/>
          </w:tcPr>
          <w:p w14:paraId="719A6F34" w14:textId="77777777" w:rsidR="00994B9F" w:rsidRDefault="00994B9F" w:rsidP="00D12965"/>
        </w:tc>
      </w:tr>
      <w:tr w:rsidR="00994B9F" w14:paraId="1BA8BB80" w14:textId="77777777" w:rsidTr="00D12965">
        <w:tc>
          <w:tcPr>
            <w:tcW w:w="0" w:type="auto"/>
          </w:tcPr>
          <w:p w14:paraId="0EF45078" w14:textId="77777777" w:rsidR="00994B9F" w:rsidRDefault="00994B9F" w:rsidP="00D12965">
            <w:pPr>
              <w:jc w:val="left"/>
            </w:pPr>
            <w:r>
              <w:t>ra2.stg.003</w:t>
            </w:r>
          </w:p>
        </w:tc>
        <w:tc>
          <w:tcPr>
            <w:tcW w:w="0" w:type="auto"/>
          </w:tcPr>
          <w:p w14:paraId="4DBFC596" w14:textId="77777777" w:rsidR="00994B9F" w:rsidRDefault="00994B9F" w:rsidP="00D12965">
            <w:pPr>
              <w:jc w:val="left"/>
            </w:pPr>
            <w:r>
              <w:t>Kubernetes Volumes</w:t>
            </w:r>
          </w:p>
        </w:tc>
        <w:tc>
          <w:tcPr>
            <w:tcW w:w="0" w:type="auto"/>
          </w:tcPr>
          <w:p w14:paraId="510BFBF5" w14:textId="77777777" w:rsidR="00994B9F" w:rsidRDefault="00994B9F" w:rsidP="00D12965">
            <w:pPr>
              <w:jc w:val="left"/>
            </w:pPr>
            <w:r>
              <w:t>An implementation may use Volume Plugins (see ra2.stg.005 below) to allow the use of a storage protocol (such as iSCSI and NFS) or management APIs (such as Cinder and EBS) for the attaching and mounting of storage into a Pod.</w:t>
            </w:r>
          </w:p>
        </w:tc>
        <w:tc>
          <w:tcPr>
            <w:tcW w:w="0" w:type="auto"/>
          </w:tcPr>
          <w:p w14:paraId="53CDD87E" w14:textId="77777777" w:rsidR="00994B9F" w:rsidRDefault="00994B9F" w:rsidP="00D12965"/>
        </w:tc>
        <w:tc>
          <w:tcPr>
            <w:tcW w:w="0" w:type="auto"/>
          </w:tcPr>
          <w:p w14:paraId="1AF74898" w14:textId="77777777" w:rsidR="00994B9F" w:rsidRDefault="00994B9F" w:rsidP="00D12965"/>
        </w:tc>
      </w:tr>
      <w:tr w:rsidR="00994B9F" w14:paraId="541068CB" w14:textId="77777777" w:rsidTr="00D12965">
        <w:tc>
          <w:tcPr>
            <w:tcW w:w="0" w:type="auto"/>
          </w:tcPr>
          <w:p w14:paraId="332DCD88" w14:textId="77777777" w:rsidR="00994B9F" w:rsidRDefault="00994B9F" w:rsidP="00D12965">
            <w:pPr>
              <w:jc w:val="left"/>
            </w:pPr>
            <w:r>
              <w:t>ra2.stg.004</w:t>
            </w:r>
          </w:p>
        </w:tc>
        <w:tc>
          <w:tcPr>
            <w:tcW w:w="0" w:type="auto"/>
          </w:tcPr>
          <w:p w14:paraId="7F329E70" w14:textId="77777777" w:rsidR="00994B9F" w:rsidRDefault="00994B9F" w:rsidP="00D12965">
            <w:pPr>
              <w:jc w:val="left"/>
            </w:pPr>
            <w:r>
              <w:t>Persistent Volumes</w:t>
            </w:r>
          </w:p>
        </w:tc>
        <w:tc>
          <w:tcPr>
            <w:tcW w:w="0" w:type="auto"/>
          </w:tcPr>
          <w:p w14:paraId="53F52C31" w14:textId="77777777" w:rsidR="00994B9F" w:rsidRDefault="00994B9F" w:rsidP="00D12965">
            <w:pPr>
              <w:jc w:val="left"/>
            </w:pPr>
            <w:r>
              <w:t>An implementation may support Kubernetes Persistent Volumes (PV) to provide persistent storage for Pods. Persistent Volumes exist independent of the lifecycle of containers and/or pods.</w:t>
            </w:r>
          </w:p>
        </w:tc>
        <w:tc>
          <w:tcPr>
            <w:tcW w:w="0" w:type="auto"/>
          </w:tcPr>
          <w:p w14:paraId="7FAD373A" w14:textId="77777777" w:rsidR="00994B9F" w:rsidRDefault="00994B9F" w:rsidP="00D12965">
            <w:pPr>
              <w:jc w:val="left"/>
            </w:pPr>
            <w:r>
              <w:t xml:space="preserve">inf.stg.01 in </w:t>
            </w:r>
            <w:hyperlink w:anchor="kubernetes-architecture-requirements">
              <w:r>
                <w:rPr>
                  <w:rStyle w:val="Hyperlink"/>
                </w:rPr>
                <w:t>Kubernetes Architecture Requirements</w:t>
              </w:r>
            </w:hyperlink>
          </w:p>
        </w:tc>
        <w:tc>
          <w:tcPr>
            <w:tcW w:w="0" w:type="auto"/>
          </w:tcPr>
          <w:p w14:paraId="332CADB3" w14:textId="77777777" w:rsidR="00994B9F" w:rsidRDefault="00994B9F" w:rsidP="00D12965"/>
        </w:tc>
      </w:tr>
      <w:tr w:rsidR="00994B9F" w14:paraId="37173EFF" w14:textId="77777777" w:rsidTr="00D12965">
        <w:tc>
          <w:tcPr>
            <w:tcW w:w="0" w:type="auto"/>
          </w:tcPr>
          <w:p w14:paraId="14911980" w14:textId="77777777" w:rsidR="00994B9F" w:rsidRDefault="00994B9F" w:rsidP="00D12965">
            <w:pPr>
              <w:jc w:val="left"/>
            </w:pPr>
            <w:r>
              <w:t>ra2.stg.005</w:t>
            </w:r>
          </w:p>
        </w:tc>
        <w:tc>
          <w:tcPr>
            <w:tcW w:w="0" w:type="auto"/>
          </w:tcPr>
          <w:p w14:paraId="1D8C109B" w14:textId="77777777" w:rsidR="00994B9F" w:rsidRDefault="00994B9F" w:rsidP="00D12965">
            <w:pPr>
              <w:jc w:val="left"/>
            </w:pPr>
            <w:r>
              <w:t>Storage Volume Types</w:t>
            </w:r>
          </w:p>
        </w:tc>
        <w:tc>
          <w:tcPr>
            <w:tcW w:w="0" w:type="auto"/>
          </w:tcPr>
          <w:p w14:paraId="2165BA44" w14:textId="77777777" w:rsidR="00994B9F" w:rsidRDefault="00994B9F" w:rsidP="00D12965">
            <w:pPr>
              <w:jc w:val="left"/>
            </w:pPr>
            <w:r>
              <w:t xml:space="preserve">An implementation must support the following Volume types: emptyDir, ConfigMap, Secret, and </w:t>
            </w:r>
            <w:r>
              <w:lastRenderedPageBreak/>
              <w:t>PersistentVolumeClaim. Other Volume plugins may be supported to allow for the use of a range of backend storage systems.</w:t>
            </w:r>
          </w:p>
        </w:tc>
        <w:tc>
          <w:tcPr>
            <w:tcW w:w="0" w:type="auto"/>
          </w:tcPr>
          <w:p w14:paraId="56A77FC5" w14:textId="77777777" w:rsidR="00994B9F" w:rsidRDefault="00994B9F" w:rsidP="00D12965"/>
        </w:tc>
        <w:tc>
          <w:tcPr>
            <w:tcW w:w="0" w:type="auto"/>
          </w:tcPr>
          <w:p w14:paraId="72DD83D4" w14:textId="77777777" w:rsidR="00994B9F" w:rsidRDefault="00994B9F" w:rsidP="00D12965"/>
        </w:tc>
      </w:tr>
      <w:tr w:rsidR="00994B9F" w14:paraId="57EA1062" w14:textId="77777777" w:rsidTr="00D12965">
        <w:tc>
          <w:tcPr>
            <w:tcW w:w="0" w:type="auto"/>
          </w:tcPr>
          <w:p w14:paraId="11D89488" w14:textId="77777777" w:rsidR="00994B9F" w:rsidRDefault="00994B9F" w:rsidP="00D12965">
            <w:pPr>
              <w:jc w:val="left"/>
            </w:pPr>
            <w:r>
              <w:t>ra2.stg.006</w:t>
            </w:r>
          </w:p>
        </w:tc>
        <w:tc>
          <w:tcPr>
            <w:tcW w:w="0" w:type="auto"/>
          </w:tcPr>
          <w:p w14:paraId="3CC6DB5B" w14:textId="77777777" w:rsidR="00994B9F" w:rsidRDefault="00994B9F" w:rsidP="00D12965">
            <w:pPr>
              <w:jc w:val="left"/>
            </w:pPr>
            <w:r>
              <w:t>Container Storage Interface (CSI)</w:t>
            </w:r>
          </w:p>
        </w:tc>
        <w:tc>
          <w:tcPr>
            <w:tcW w:w="0" w:type="auto"/>
          </w:tcPr>
          <w:p w14:paraId="33DA0382" w14:textId="77777777" w:rsidR="00994B9F" w:rsidRDefault="00994B9F" w:rsidP="00D12965">
            <w:pPr>
              <w:jc w:val="left"/>
            </w:pPr>
            <w:r>
              <w:t xml:space="preserve">An implementation may support the Container Storage Interface (CSI). In-tree storage plugins for Ceph have been removed in Kubernetes 1.31, so corresponding CSI drivers must be used. To support CSI, the feature gates CSIDriverRegistry and CSINodeInfo must be enabled. The implementation must use a CSI driver (full list of CSI drivers </w:t>
            </w:r>
            <w:hyperlink r:id="rId308">
              <w:r>
                <w:rPr>
                  <w:rStyle w:val="Hyperlink"/>
                </w:rPr>
                <w:t>[27]</w:t>
              </w:r>
            </w:hyperlink>
            <w:r>
              <w:t>). An implementation may support ephemeral storage through a CSI-compatible volume plugin. In this case, the CSIInlineVolume feature gate must be enabled. An implementation may support Persistent Volumes through a CSI-compatible volume plugin. In this case, the CSIPersistentVolume feature gate must be enabled.</w:t>
            </w:r>
          </w:p>
        </w:tc>
        <w:tc>
          <w:tcPr>
            <w:tcW w:w="0" w:type="auto"/>
          </w:tcPr>
          <w:p w14:paraId="4DC556B6" w14:textId="77777777" w:rsidR="00994B9F" w:rsidRDefault="00994B9F" w:rsidP="00D12965"/>
        </w:tc>
        <w:tc>
          <w:tcPr>
            <w:tcW w:w="0" w:type="auto"/>
          </w:tcPr>
          <w:p w14:paraId="269C5EB5" w14:textId="77777777" w:rsidR="00994B9F" w:rsidRDefault="00994B9F" w:rsidP="00D12965"/>
        </w:tc>
      </w:tr>
      <w:tr w:rsidR="00994B9F" w14:paraId="6BDF55BC" w14:textId="77777777" w:rsidTr="00D12965">
        <w:tc>
          <w:tcPr>
            <w:tcW w:w="0" w:type="auto"/>
          </w:tcPr>
          <w:p w14:paraId="49835625" w14:textId="77777777" w:rsidR="00994B9F" w:rsidRDefault="00994B9F" w:rsidP="00D12965">
            <w:pPr>
              <w:jc w:val="left"/>
            </w:pPr>
            <w:r>
              <w:t>ra2.stg.007</w:t>
            </w:r>
          </w:p>
        </w:tc>
        <w:tc>
          <w:tcPr>
            <w:tcW w:w="0" w:type="auto"/>
          </w:tcPr>
          <w:p w14:paraId="4E8C9B6A" w14:textId="77777777" w:rsidR="00994B9F" w:rsidRDefault="00994B9F" w:rsidP="00D12965">
            <w:pPr>
              <w:jc w:val="left"/>
            </w:pPr>
            <w:r>
              <w:t>Storage Classes</w:t>
            </w:r>
          </w:p>
        </w:tc>
        <w:tc>
          <w:tcPr>
            <w:tcW w:w="0" w:type="auto"/>
          </w:tcPr>
          <w:p w14:paraId="03330069" w14:textId="77777777" w:rsidR="00994B9F" w:rsidRDefault="00994B9F" w:rsidP="00D12965">
            <w:pPr>
              <w:jc w:val="left"/>
            </w:pPr>
            <w:r>
              <w:t>An implementation should use Kubernetes Storage Classes to support automation and the separation of concerns between providers of a service and consumers of the service.</w:t>
            </w:r>
          </w:p>
        </w:tc>
        <w:tc>
          <w:tcPr>
            <w:tcW w:w="0" w:type="auto"/>
          </w:tcPr>
          <w:p w14:paraId="56A379E2" w14:textId="77777777" w:rsidR="00994B9F" w:rsidRDefault="00994B9F" w:rsidP="00D12965"/>
        </w:tc>
        <w:tc>
          <w:tcPr>
            <w:tcW w:w="0" w:type="auto"/>
          </w:tcPr>
          <w:p w14:paraId="5887C6B8" w14:textId="77777777" w:rsidR="00994B9F" w:rsidRDefault="00994B9F" w:rsidP="00D12965"/>
        </w:tc>
      </w:tr>
    </w:tbl>
    <w:p w14:paraId="71E905C7" w14:textId="77777777" w:rsidR="00994B9F" w:rsidRDefault="00994B9F" w:rsidP="00994B9F">
      <w:pPr>
        <w:pStyle w:val="BodyText"/>
      </w:pPr>
      <w:r>
        <w:t>Note</w:t>
      </w:r>
    </w:p>
    <w:p w14:paraId="138FA67F" w14:textId="77777777" w:rsidR="00994B9F" w:rsidRDefault="00994B9F" w:rsidP="00994B9F">
      <w:pPr>
        <w:pStyle w:val="BodyText"/>
      </w:pPr>
      <w:r>
        <w:t>This Reference Architecture does not include any specifications for object storage, as this is neither a native Kubernetes object, nor something that is required by CSI drivers. Object storage is an application-level requirement that would ordinarily be provided by a highly scalable service offering, rather than being something an individual Kubernetes cluster could offer.</w:t>
      </w:r>
    </w:p>
    <w:p w14:paraId="08F30BB7" w14:textId="77777777" w:rsidR="00994B9F" w:rsidRDefault="00994B9F" w:rsidP="00994B9F">
      <w:pPr>
        <w:pStyle w:val="Heading2"/>
      </w:pPr>
      <w:bookmarkStart w:id="116" w:name="service-meshes"/>
      <w:bookmarkStart w:id="117" w:name="_Toc184746585"/>
      <w:r>
        <w:lastRenderedPageBreak/>
        <w:t>Service Meshes</w:t>
      </w:r>
      <w:bookmarkEnd w:id="116"/>
      <w:bookmarkEnd w:id="117"/>
    </w:p>
    <w:p w14:paraId="6F151A15" w14:textId="77777777" w:rsidR="00994B9F" w:rsidRDefault="00994B9F" w:rsidP="00994B9F">
      <w:r>
        <w:t xml:space="preserve">Application service meshes are not in the scope of the architecture. The service mesh is a dedicated infrastructure layer for handling service-to-service communication. It is recommended to secure service-to-service communications within a cluster and to reduce the attack surface. The benefits of the service mesh framework are described in </w:t>
      </w:r>
      <w:hyperlink w:anchor="Xdd669d83f803a8f2c0a99095f91b6e879e1d4ce">
        <w:r>
          <w:rPr>
            <w:rStyle w:val="Hyperlink"/>
          </w:rPr>
          <w:t>Using Transport Layer Security and Service Mesh</w:t>
        </w:r>
      </w:hyperlink>
      <w:r>
        <w:t>. In addition to securing communications, the use of a service mesh extends Kubernetes capabilities regarding observability and reliability.</w:t>
      </w:r>
    </w:p>
    <w:p w14:paraId="17969716" w14:textId="77777777" w:rsidR="00994B9F" w:rsidRDefault="00994B9F" w:rsidP="00994B9F">
      <w:pPr>
        <w:pStyle w:val="BodyText"/>
      </w:pPr>
      <w:r>
        <w:t xml:space="preserve">Network service mesh specifications are handled in </w:t>
      </w:r>
      <w:hyperlink w:anchor="networking-solutions">
        <w:r>
          <w:rPr>
            <w:rStyle w:val="Hyperlink"/>
          </w:rPr>
          <w:t>Networking solutions</w:t>
        </w:r>
      </w:hyperlink>
      <w:r>
        <w:t>.</w:t>
      </w:r>
    </w:p>
    <w:p w14:paraId="072ED96C" w14:textId="77777777" w:rsidR="00994B9F" w:rsidRDefault="00994B9F" w:rsidP="00994B9F">
      <w:pPr>
        <w:pStyle w:val="Heading2"/>
      </w:pPr>
      <w:bookmarkStart w:id="118" w:name="kubernetes-application-package-managers"/>
      <w:bookmarkStart w:id="119" w:name="_Toc184746586"/>
      <w:r>
        <w:t>Kubernetes Application Package Managers</w:t>
      </w:r>
      <w:bookmarkEnd w:id="118"/>
      <w:bookmarkEnd w:id="119"/>
    </w:p>
    <w:p w14:paraId="2B57C114" w14:textId="77777777" w:rsidR="00994B9F" w:rsidRDefault="00994B9F" w:rsidP="00994B9F">
      <w:r>
        <w:t>For the application package managers to be conformant with the Reference Architecture, they must be implemented according to the following specifications:</w:t>
      </w:r>
    </w:p>
    <w:p w14:paraId="6096E29F" w14:textId="77777777" w:rsidR="00994B9F" w:rsidRDefault="00994B9F" w:rsidP="00994B9F">
      <w:pPr>
        <w:pStyle w:val="TableCaption"/>
      </w:pPr>
      <w:r>
        <w:t>Kubernetes Application Package Managers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Kubernetes Application Package Managers Specifications"/>
      </w:tblPr>
      <w:tblGrid>
        <w:gridCol w:w="1378"/>
        <w:gridCol w:w="1640"/>
        <w:gridCol w:w="2319"/>
        <w:gridCol w:w="1839"/>
        <w:gridCol w:w="1840"/>
      </w:tblGrid>
      <w:tr w:rsidR="00994B9F" w14:paraId="217DB899" w14:textId="77777777" w:rsidTr="00490E04">
        <w:tc>
          <w:tcPr>
            <w:tcW w:w="0" w:type="auto"/>
            <w:shd w:val="clear" w:color="auto" w:fill="C00000"/>
            <w:vAlign w:val="bottom"/>
          </w:tcPr>
          <w:p w14:paraId="1780DD1C" w14:textId="77777777" w:rsidR="00994B9F" w:rsidRDefault="00994B9F" w:rsidP="00D12965">
            <w:pPr>
              <w:jc w:val="left"/>
            </w:pPr>
            <w:r>
              <w:t>Ref</w:t>
            </w:r>
          </w:p>
        </w:tc>
        <w:tc>
          <w:tcPr>
            <w:tcW w:w="0" w:type="auto"/>
            <w:shd w:val="clear" w:color="auto" w:fill="C00000"/>
            <w:vAlign w:val="bottom"/>
          </w:tcPr>
          <w:p w14:paraId="45AF2B80" w14:textId="77777777" w:rsidR="00994B9F" w:rsidRDefault="00994B9F" w:rsidP="00D12965">
            <w:pPr>
              <w:jc w:val="left"/>
            </w:pPr>
            <w:r>
              <w:t>Specification</w:t>
            </w:r>
          </w:p>
        </w:tc>
        <w:tc>
          <w:tcPr>
            <w:tcW w:w="0" w:type="auto"/>
            <w:shd w:val="clear" w:color="auto" w:fill="C00000"/>
            <w:vAlign w:val="bottom"/>
          </w:tcPr>
          <w:p w14:paraId="6C24AD68" w14:textId="77777777" w:rsidR="00994B9F" w:rsidRDefault="00994B9F" w:rsidP="00D12965">
            <w:pPr>
              <w:jc w:val="left"/>
            </w:pPr>
            <w:r>
              <w:t>Details</w:t>
            </w:r>
          </w:p>
        </w:tc>
        <w:tc>
          <w:tcPr>
            <w:tcW w:w="0" w:type="auto"/>
            <w:shd w:val="clear" w:color="auto" w:fill="C00000"/>
            <w:vAlign w:val="bottom"/>
          </w:tcPr>
          <w:p w14:paraId="561D5BCD" w14:textId="77777777" w:rsidR="00994B9F" w:rsidRDefault="00994B9F" w:rsidP="00D12965">
            <w:pPr>
              <w:jc w:val="left"/>
            </w:pPr>
            <w:r>
              <w:t>Requirement Trace</w:t>
            </w:r>
          </w:p>
        </w:tc>
        <w:tc>
          <w:tcPr>
            <w:tcW w:w="0" w:type="auto"/>
            <w:shd w:val="clear" w:color="auto" w:fill="C00000"/>
            <w:vAlign w:val="bottom"/>
          </w:tcPr>
          <w:p w14:paraId="3F57AC67" w14:textId="77777777" w:rsidR="00994B9F" w:rsidRDefault="00994B9F" w:rsidP="00D12965">
            <w:pPr>
              <w:jc w:val="left"/>
            </w:pPr>
            <w:r>
              <w:t>Reference Implementation Trace</w:t>
            </w:r>
          </w:p>
        </w:tc>
      </w:tr>
      <w:tr w:rsidR="00994B9F" w14:paraId="73F81196" w14:textId="77777777" w:rsidTr="00D12965">
        <w:tc>
          <w:tcPr>
            <w:tcW w:w="0" w:type="auto"/>
          </w:tcPr>
          <w:p w14:paraId="6F1F7C80" w14:textId="77777777" w:rsidR="00994B9F" w:rsidRDefault="00994B9F" w:rsidP="00D12965">
            <w:pPr>
              <w:jc w:val="left"/>
            </w:pPr>
            <w:r>
              <w:t>ra2.pkg.001</w:t>
            </w:r>
          </w:p>
        </w:tc>
        <w:tc>
          <w:tcPr>
            <w:tcW w:w="0" w:type="auto"/>
          </w:tcPr>
          <w:p w14:paraId="25F8402D" w14:textId="77777777" w:rsidR="00994B9F" w:rsidRDefault="00994B9F" w:rsidP="00D12965">
            <w:pPr>
              <w:jc w:val="left"/>
            </w:pPr>
            <w:r>
              <w:t>API-based package management</w:t>
            </w:r>
          </w:p>
        </w:tc>
        <w:tc>
          <w:tcPr>
            <w:tcW w:w="0" w:type="auto"/>
          </w:tcPr>
          <w:p w14:paraId="3FC2B39F" w14:textId="77777777" w:rsidR="00994B9F" w:rsidRDefault="00994B9F" w:rsidP="00D12965">
            <w:pPr>
              <w:jc w:val="left"/>
            </w:pPr>
            <w:r>
              <w:t>A package manager must use the Kubernetes APIs to manage application artifacts. Cluster-side components such as Tiller must not be required.</w:t>
            </w:r>
          </w:p>
        </w:tc>
        <w:tc>
          <w:tcPr>
            <w:tcW w:w="0" w:type="auto"/>
          </w:tcPr>
          <w:p w14:paraId="2B71BA39" w14:textId="77777777" w:rsidR="00994B9F" w:rsidRDefault="00994B9F" w:rsidP="00D12965">
            <w:pPr>
              <w:jc w:val="left"/>
            </w:pPr>
            <w:r>
              <w:t xml:space="preserve">int.api.02 in </w:t>
            </w:r>
            <w:hyperlink w:anchor="kubernetes-architecture-requirements">
              <w:r>
                <w:rPr>
                  <w:rStyle w:val="Hyperlink"/>
                </w:rPr>
                <w:t>Kubernetes Architecture Requirements</w:t>
              </w:r>
            </w:hyperlink>
          </w:p>
        </w:tc>
        <w:tc>
          <w:tcPr>
            <w:tcW w:w="0" w:type="auto"/>
          </w:tcPr>
          <w:p w14:paraId="4501DFEB" w14:textId="77777777" w:rsidR="00994B9F" w:rsidRDefault="00994B9F" w:rsidP="00D12965"/>
        </w:tc>
      </w:tr>
      <w:tr w:rsidR="00994B9F" w14:paraId="4A51737B" w14:textId="77777777" w:rsidTr="00D12965">
        <w:tc>
          <w:tcPr>
            <w:tcW w:w="0" w:type="auto"/>
          </w:tcPr>
          <w:p w14:paraId="0EC791D2" w14:textId="77777777" w:rsidR="00994B9F" w:rsidRDefault="00994B9F" w:rsidP="00D12965">
            <w:pPr>
              <w:jc w:val="left"/>
            </w:pPr>
            <w:r>
              <w:t>ra2.pkg.002</w:t>
            </w:r>
          </w:p>
        </w:tc>
        <w:tc>
          <w:tcPr>
            <w:tcW w:w="0" w:type="auto"/>
          </w:tcPr>
          <w:p w14:paraId="1931CF2D" w14:textId="77777777" w:rsidR="00994B9F" w:rsidRDefault="00994B9F" w:rsidP="00D12965">
            <w:pPr>
              <w:jc w:val="left"/>
            </w:pPr>
            <w:r>
              <w:t>Helm version 3</w:t>
            </w:r>
          </w:p>
        </w:tc>
        <w:tc>
          <w:tcPr>
            <w:tcW w:w="0" w:type="auto"/>
          </w:tcPr>
          <w:p w14:paraId="26E5B96E" w14:textId="77777777" w:rsidR="00994B9F" w:rsidRDefault="00994B9F" w:rsidP="00D12965">
            <w:pPr>
              <w:jc w:val="left"/>
            </w:pPr>
            <w:r>
              <w:t>All workloads must be packaged using Helm (version 3) charts.</w:t>
            </w:r>
          </w:p>
        </w:tc>
        <w:tc>
          <w:tcPr>
            <w:tcW w:w="0" w:type="auto"/>
          </w:tcPr>
          <w:p w14:paraId="560780C2" w14:textId="77777777" w:rsidR="00994B9F" w:rsidRDefault="00994B9F" w:rsidP="00D12965"/>
        </w:tc>
        <w:tc>
          <w:tcPr>
            <w:tcW w:w="0" w:type="auto"/>
          </w:tcPr>
          <w:p w14:paraId="78E37D79" w14:textId="77777777" w:rsidR="00994B9F" w:rsidRDefault="00994B9F" w:rsidP="00D12965"/>
        </w:tc>
      </w:tr>
    </w:tbl>
    <w:p w14:paraId="31C81E82" w14:textId="77777777" w:rsidR="00994B9F" w:rsidRDefault="00994B9F" w:rsidP="00994B9F">
      <w:pPr>
        <w:pStyle w:val="BodyText"/>
      </w:pPr>
      <w:r>
        <w:t xml:space="preserve">Helm version 3 has been chosen as the Application packaging mechanism to ensure compliance with the ONAP ASD NF descriptor specification </w:t>
      </w:r>
      <w:hyperlink r:id="rId309">
        <w:r>
          <w:rPr>
            <w:rStyle w:val="Hyperlink"/>
          </w:rPr>
          <w:t>[28]</w:t>
        </w:r>
      </w:hyperlink>
      <w:r>
        <w:t xml:space="preserve"> and ETSI SOL-001 rel. 4 MCIOP specification </w:t>
      </w:r>
      <w:hyperlink w:anchor="references">
        <w:r>
          <w:rPr>
            <w:rStyle w:val="Hyperlink"/>
          </w:rPr>
          <w:t>[71]</w:t>
        </w:r>
      </w:hyperlink>
      <w:r>
        <w:t>.</w:t>
      </w:r>
    </w:p>
    <w:p w14:paraId="65473F7C" w14:textId="77777777" w:rsidR="00994B9F" w:rsidRDefault="00994B9F" w:rsidP="00994B9F">
      <w:pPr>
        <w:pStyle w:val="Heading2"/>
      </w:pPr>
      <w:bookmarkStart w:id="120" w:name="kubernetes-workloads"/>
      <w:bookmarkStart w:id="121" w:name="_Toc184746587"/>
      <w:r>
        <w:t>Kubernetes Workloads</w:t>
      </w:r>
      <w:bookmarkEnd w:id="120"/>
      <w:bookmarkEnd w:id="121"/>
    </w:p>
    <w:p w14:paraId="795B6537" w14:textId="77777777" w:rsidR="00994B9F" w:rsidRDefault="00994B9F" w:rsidP="00994B9F">
      <w:r>
        <w:t>For the Kubernetes workloads to be conformant with the Reference Architecture, they must be implemented according to the following specifications:</w:t>
      </w:r>
    </w:p>
    <w:p w14:paraId="4246E1C5" w14:textId="77777777" w:rsidR="00994B9F" w:rsidRDefault="00994B9F" w:rsidP="00994B9F">
      <w:pPr>
        <w:pStyle w:val="TableCaption"/>
      </w:pPr>
      <w:r>
        <w:t>Kubernetes Workload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Kubernetes Workload specifications"/>
      </w:tblPr>
      <w:tblGrid>
        <w:gridCol w:w="1075"/>
        <w:gridCol w:w="1531"/>
        <w:gridCol w:w="2499"/>
        <w:gridCol w:w="2541"/>
        <w:gridCol w:w="1370"/>
      </w:tblGrid>
      <w:tr w:rsidR="00994B9F" w14:paraId="7271B07B" w14:textId="77777777" w:rsidTr="00490E04">
        <w:tc>
          <w:tcPr>
            <w:tcW w:w="596" w:type="pct"/>
            <w:shd w:val="clear" w:color="auto" w:fill="C00000"/>
            <w:vAlign w:val="bottom"/>
          </w:tcPr>
          <w:p w14:paraId="345026E5" w14:textId="77777777" w:rsidR="00994B9F" w:rsidRDefault="00994B9F" w:rsidP="00D12965">
            <w:pPr>
              <w:jc w:val="left"/>
            </w:pPr>
            <w:r>
              <w:t>Ref</w:t>
            </w:r>
          </w:p>
        </w:tc>
        <w:tc>
          <w:tcPr>
            <w:tcW w:w="849" w:type="pct"/>
            <w:shd w:val="clear" w:color="auto" w:fill="C00000"/>
            <w:vAlign w:val="bottom"/>
          </w:tcPr>
          <w:p w14:paraId="01F1015A" w14:textId="77777777" w:rsidR="00994B9F" w:rsidRDefault="00994B9F" w:rsidP="00D12965">
            <w:pPr>
              <w:jc w:val="left"/>
            </w:pPr>
            <w:r>
              <w:t>Specification</w:t>
            </w:r>
          </w:p>
        </w:tc>
        <w:tc>
          <w:tcPr>
            <w:tcW w:w="1386" w:type="pct"/>
            <w:shd w:val="clear" w:color="auto" w:fill="C00000"/>
            <w:vAlign w:val="bottom"/>
          </w:tcPr>
          <w:p w14:paraId="15CD8B3A" w14:textId="77777777" w:rsidR="00994B9F" w:rsidRDefault="00994B9F" w:rsidP="00D12965">
            <w:pPr>
              <w:jc w:val="left"/>
            </w:pPr>
            <w:r>
              <w:t>Details</w:t>
            </w:r>
          </w:p>
        </w:tc>
        <w:tc>
          <w:tcPr>
            <w:tcW w:w="1409" w:type="pct"/>
            <w:shd w:val="clear" w:color="auto" w:fill="C00000"/>
            <w:vAlign w:val="bottom"/>
          </w:tcPr>
          <w:p w14:paraId="0962E606" w14:textId="77777777" w:rsidR="00994B9F" w:rsidRDefault="00994B9F" w:rsidP="00D12965">
            <w:pPr>
              <w:jc w:val="left"/>
            </w:pPr>
            <w:r>
              <w:t>Requirement Trace</w:t>
            </w:r>
          </w:p>
        </w:tc>
        <w:tc>
          <w:tcPr>
            <w:tcW w:w="760" w:type="pct"/>
            <w:shd w:val="clear" w:color="auto" w:fill="C00000"/>
            <w:vAlign w:val="bottom"/>
          </w:tcPr>
          <w:p w14:paraId="321F3645" w14:textId="77777777" w:rsidR="00994B9F" w:rsidRDefault="00994B9F" w:rsidP="00D12965">
            <w:pPr>
              <w:jc w:val="left"/>
            </w:pPr>
            <w:r>
              <w:t>Reference Implementation Trace</w:t>
            </w:r>
          </w:p>
        </w:tc>
      </w:tr>
      <w:tr w:rsidR="00994B9F" w14:paraId="7CABFE30" w14:textId="77777777" w:rsidTr="00490E04">
        <w:tc>
          <w:tcPr>
            <w:tcW w:w="596" w:type="pct"/>
          </w:tcPr>
          <w:p w14:paraId="0E8C6076" w14:textId="77777777" w:rsidR="00994B9F" w:rsidRDefault="00994B9F" w:rsidP="00D12965">
            <w:pPr>
              <w:jc w:val="left"/>
            </w:pPr>
            <w:r>
              <w:t>ra2.app.006</w:t>
            </w:r>
          </w:p>
        </w:tc>
        <w:tc>
          <w:tcPr>
            <w:tcW w:w="849" w:type="pct"/>
          </w:tcPr>
          <w:p w14:paraId="3A5D596C" w14:textId="77777777" w:rsidR="00994B9F" w:rsidRDefault="00994B9F" w:rsidP="00D12965">
            <w:pPr>
              <w:jc w:val="left"/>
            </w:pPr>
            <w:r>
              <w:t>Consumption of additional, non-default connection points</w:t>
            </w:r>
          </w:p>
        </w:tc>
        <w:tc>
          <w:tcPr>
            <w:tcW w:w="1386" w:type="pct"/>
          </w:tcPr>
          <w:p w14:paraId="2A3C53CF" w14:textId="77777777" w:rsidR="00994B9F" w:rsidRDefault="00994B9F" w:rsidP="00D12965">
            <w:pPr>
              <w:jc w:val="left"/>
            </w:pPr>
            <w:r>
              <w:t xml:space="preserve">Any additional non-default connection points must be requested with workload annotations or resource requests and limits within the </w:t>
            </w:r>
            <w:r>
              <w:lastRenderedPageBreak/>
              <w:t>container spec passed to the Kubernetes API Server.</w:t>
            </w:r>
          </w:p>
        </w:tc>
        <w:tc>
          <w:tcPr>
            <w:tcW w:w="1409" w:type="pct"/>
          </w:tcPr>
          <w:p w14:paraId="6768024A" w14:textId="77777777" w:rsidR="00994B9F" w:rsidRDefault="00994B9F" w:rsidP="00D12965">
            <w:pPr>
              <w:jc w:val="left"/>
            </w:pPr>
            <w:r>
              <w:lastRenderedPageBreak/>
              <w:t xml:space="preserve">int.api.01 in </w:t>
            </w:r>
            <w:hyperlink w:anchor="kubernetes-architecture-requirements">
              <w:r>
                <w:rPr>
                  <w:rStyle w:val="Hyperlink"/>
                </w:rPr>
                <w:t>Kubernetes Architecture Requirements</w:t>
              </w:r>
            </w:hyperlink>
          </w:p>
        </w:tc>
        <w:tc>
          <w:tcPr>
            <w:tcW w:w="760" w:type="pct"/>
          </w:tcPr>
          <w:p w14:paraId="1C2CC5C6" w14:textId="77777777" w:rsidR="00994B9F" w:rsidRDefault="00994B9F" w:rsidP="00D12965">
            <w:pPr>
              <w:jc w:val="left"/>
            </w:pPr>
            <w:r>
              <w:t>N/A</w:t>
            </w:r>
          </w:p>
        </w:tc>
      </w:tr>
      <w:tr w:rsidR="00994B9F" w14:paraId="5977DD81" w14:textId="77777777" w:rsidTr="00490E04">
        <w:tc>
          <w:tcPr>
            <w:tcW w:w="596" w:type="pct"/>
          </w:tcPr>
          <w:p w14:paraId="6D437FA8" w14:textId="77777777" w:rsidR="00994B9F" w:rsidRDefault="00994B9F" w:rsidP="00D12965">
            <w:pPr>
              <w:jc w:val="left"/>
            </w:pPr>
            <w:r>
              <w:t>ra2.app.007</w:t>
            </w:r>
          </w:p>
        </w:tc>
        <w:tc>
          <w:tcPr>
            <w:tcW w:w="849" w:type="pct"/>
          </w:tcPr>
          <w:p w14:paraId="51853290" w14:textId="77777777" w:rsidR="00994B9F" w:rsidRDefault="00994B9F" w:rsidP="00D12965">
            <w:pPr>
              <w:jc w:val="left"/>
            </w:pPr>
            <w:r>
              <w:t>Host Volumes</w:t>
            </w:r>
          </w:p>
        </w:tc>
        <w:tc>
          <w:tcPr>
            <w:tcW w:w="1386" w:type="pct"/>
          </w:tcPr>
          <w:p w14:paraId="7DF192C1" w14:textId="77777777" w:rsidR="00994B9F" w:rsidRDefault="00994B9F" w:rsidP="00D12965">
            <w:pPr>
              <w:jc w:val="left"/>
            </w:pPr>
            <w:r>
              <w:t xml:space="preserve">Workloads must not use hostPath volumes </w:t>
            </w:r>
            <w:hyperlink r:id="rId310" w:anchor="hostpath">
              <w:r>
                <w:rPr>
                  <w:rStyle w:val="Hyperlink"/>
                </w:rPr>
                <w:t>[77]</w:t>
              </w:r>
            </w:hyperlink>
            <w:r>
              <w:t>, as Pods with identical configuration (such as those created from a PodTemplate) may behave differently on different nodes due to different files on the nodes.</w:t>
            </w:r>
          </w:p>
        </w:tc>
        <w:tc>
          <w:tcPr>
            <w:tcW w:w="1409" w:type="pct"/>
          </w:tcPr>
          <w:p w14:paraId="3797EB27" w14:textId="77777777" w:rsidR="00994B9F" w:rsidRDefault="00994B9F" w:rsidP="00D12965">
            <w:pPr>
              <w:jc w:val="left"/>
            </w:pPr>
            <w:r>
              <w:t xml:space="preserve">kcm.gen.02 in </w:t>
            </w:r>
            <w:hyperlink w:anchor="kubernetes-architecture-requirements">
              <w:r>
                <w:rPr>
                  <w:rStyle w:val="Hyperlink"/>
                </w:rPr>
                <w:t>Kubernetes Architecture Requirements</w:t>
              </w:r>
            </w:hyperlink>
          </w:p>
        </w:tc>
        <w:tc>
          <w:tcPr>
            <w:tcW w:w="760" w:type="pct"/>
          </w:tcPr>
          <w:p w14:paraId="5A250684" w14:textId="77777777" w:rsidR="00994B9F" w:rsidRDefault="00994B9F" w:rsidP="00D12965">
            <w:pPr>
              <w:jc w:val="left"/>
            </w:pPr>
            <w:r>
              <w:t>N/A</w:t>
            </w:r>
          </w:p>
        </w:tc>
      </w:tr>
      <w:tr w:rsidR="00994B9F" w14:paraId="75A79F55" w14:textId="77777777" w:rsidTr="00490E04">
        <w:tc>
          <w:tcPr>
            <w:tcW w:w="596" w:type="pct"/>
          </w:tcPr>
          <w:p w14:paraId="667978C0" w14:textId="77777777" w:rsidR="00994B9F" w:rsidRDefault="00994B9F" w:rsidP="00D12965">
            <w:pPr>
              <w:jc w:val="left"/>
            </w:pPr>
            <w:r>
              <w:t>ra2.app.008</w:t>
            </w:r>
          </w:p>
        </w:tc>
        <w:tc>
          <w:tcPr>
            <w:tcW w:w="849" w:type="pct"/>
          </w:tcPr>
          <w:p w14:paraId="5D1A4440" w14:textId="77777777" w:rsidR="00994B9F" w:rsidRDefault="00994B9F" w:rsidP="00D12965">
            <w:pPr>
              <w:jc w:val="left"/>
            </w:pPr>
            <w:r>
              <w:t>Infrastructure dependency</w:t>
            </w:r>
          </w:p>
        </w:tc>
        <w:tc>
          <w:tcPr>
            <w:tcW w:w="1386" w:type="pct"/>
          </w:tcPr>
          <w:p w14:paraId="53B937AC" w14:textId="77777777" w:rsidR="00994B9F" w:rsidRDefault="00994B9F" w:rsidP="00D12965">
            <w:pPr>
              <w:jc w:val="left"/>
            </w:pPr>
            <w:r>
              <w:t>Workloads must not rely on the availability of the control plane nodes for the successful execution of their functionality (that is, loss of the control plane nodes may affect non-functional behaviours, such as healing and scaling. However, components that are already running will continue to do so without issue).</w:t>
            </w:r>
          </w:p>
        </w:tc>
        <w:tc>
          <w:tcPr>
            <w:tcW w:w="1409" w:type="pct"/>
          </w:tcPr>
          <w:p w14:paraId="039994F5" w14:textId="77777777" w:rsidR="00994B9F" w:rsidRDefault="00994B9F" w:rsidP="00D12965">
            <w:pPr>
              <w:jc w:val="left"/>
            </w:pPr>
            <w:r>
              <w:t>TBD</w:t>
            </w:r>
          </w:p>
        </w:tc>
        <w:tc>
          <w:tcPr>
            <w:tcW w:w="760" w:type="pct"/>
          </w:tcPr>
          <w:p w14:paraId="35F43BD1" w14:textId="77777777" w:rsidR="00994B9F" w:rsidRDefault="00994B9F" w:rsidP="00D12965">
            <w:pPr>
              <w:jc w:val="left"/>
            </w:pPr>
            <w:r>
              <w:t>N/A</w:t>
            </w:r>
          </w:p>
        </w:tc>
      </w:tr>
      <w:tr w:rsidR="00994B9F" w14:paraId="4957062D" w14:textId="77777777" w:rsidTr="00490E04">
        <w:tc>
          <w:tcPr>
            <w:tcW w:w="596" w:type="pct"/>
          </w:tcPr>
          <w:p w14:paraId="3A987AFD" w14:textId="77777777" w:rsidR="00994B9F" w:rsidRDefault="00994B9F" w:rsidP="00D12965">
            <w:pPr>
              <w:jc w:val="left"/>
            </w:pPr>
            <w:r>
              <w:t>ra2.app.009</w:t>
            </w:r>
          </w:p>
        </w:tc>
        <w:tc>
          <w:tcPr>
            <w:tcW w:w="849" w:type="pct"/>
          </w:tcPr>
          <w:p w14:paraId="06B3002C" w14:textId="77777777" w:rsidR="00994B9F" w:rsidRDefault="00994B9F" w:rsidP="00D12965">
            <w:pPr>
              <w:jc w:val="left"/>
            </w:pPr>
            <w:r>
              <w:t>Device plugins</w:t>
            </w:r>
          </w:p>
        </w:tc>
        <w:tc>
          <w:tcPr>
            <w:tcW w:w="1386" w:type="pct"/>
          </w:tcPr>
          <w:p w14:paraId="1C1A5DAC" w14:textId="77777777" w:rsidR="00994B9F" w:rsidRDefault="00994B9F" w:rsidP="00D12965">
            <w:pPr>
              <w:jc w:val="left"/>
            </w:pPr>
            <w:r>
              <w:t>Workload descriptors must use the resources advertised by the device plugins to indicate their need for an FPGA, SR-IOV, or other acceleration device.</w:t>
            </w:r>
          </w:p>
        </w:tc>
        <w:tc>
          <w:tcPr>
            <w:tcW w:w="1409" w:type="pct"/>
          </w:tcPr>
          <w:p w14:paraId="3A88401D" w14:textId="77777777" w:rsidR="00994B9F" w:rsidRDefault="00994B9F" w:rsidP="00D12965">
            <w:pPr>
              <w:jc w:val="left"/>
            </w:pPr>
            <w:r>
              <w:t>TBD</w:t>
            </w:r>
          </w:p>
        </w:tc>
        <w:tc>
          <w:tcPr>
            <w:tcW w:w="760" w:type="pct"/>
          </w:tcPr>
          <w:p w14:paraId="18106DF5" w14:textId="77777777" w:rsidR="00994B9F" w:rsidRDefault="00994B9F" w:rsidP="00D12965">
            <w:pPr>
              <w:jc w:val="left"/>
            </w:pPr>
            <w:r>
              <w:t>N/A</w:t>
            </w:r>
          </w:p>
        </w:tc>
      </w:tr>
      <w:tr w:rsidR="00994B9F" w14:paraId="29F854D2" w14:textId="77777777" w:rsidTr="00490E04">
        <w:tc>
          <w:tcPr>
            <w:tcW w:w="596" w:type="pct"/>
          </w:tcPr>
          <w:p w14:paraId="2A94D2B4" w14:textId="77777777" w:rsidR="00994B9F" w:rsidRDefault="00994B9F" w:rsidP="00D12965">
            <w:pPr>
              <w:jc w:val="left"/>
            </w:pPr>
            <w:r>
              <w:t>ra2.app.010</w:t>
            </w:r>
          </w:p>
        </w:tc>
        <w:tc>
          <w:tcPr>
            <w:tcW w:w="849" w:type="pct"/>
          </w:tcPr>
          <w:p w14:paraId="2A63FB83" w14:textId="77777777" w:rsidR="00994B9F" w:rsidRDefault="00994B9F" w:rsidP="00D12965">
            <w:pPr>
              <w:jc w:val="left"/>
            </w:pPr>
            <w:r>
              <w:t>Node Feature Discovery (NFD)</w:t>
            </w:r>
          </w:p>
        </w:tc>
        <w:tc>
          <w:tcPr>
            <w:tcW w:w="1386" w:type="pct"/>
          </w:tcPr>
          <w:p w14:paraId="58B4AC4D" w14:textId="77777777" w:rsidR="00994B9F" w:rsidRDefault="00994B9F" w:rsidP="00D12965">
            <w:pPr>
              <w:jc w:val="left"/>
            </w:pPr>
            <w:r>
              <w:t xml:space="preserve">If the workload requires special hardware or software features from the worker node, these requirements must be described in the workload descriptors using the labels advertised by Node Feature Discovery </w:t>
            </w:r>
            <w:hyperlink r:id="rId311">
              <w:r>
                <w:rPr>
                  <w:rStyle w:val="Hyperlink"/>
                </w:rPr>
                <w:t>[68]</w:t>
              </w:r>
            </w:hyperlink>
            <w:r>
              <w:t>.</w:t>
            </w:r>
          </w:p>
        </w:tc>
        <w:tc>
          <w:tcPr>
            <w:tcW w:w="1409" w:type="pct"/>
          </w:tcPr>
          <w:p w14:paraId="2642EC67" w14:textId="77777777" w:rsidR="00994B9F" w:rsidRDefault="00994B9F" w:rsidP="00D12965">
            <w:pPr>
              <w:jc w:val="left"/>
            </w:pPr>
            <w:r>
              <w:t>TBD</w:t>
            </w:r>
          </w:p>
        </w:tc>
        <w:tc>
          <w:tcPr>
            <w:tcW w:w="760" w:type="pct"/>
          </w:tcPr>
          <w:p w14:paraId="7073EA81" w14:textId="77777777" w:rsidR="00994B9F" w:rsidRDefault="00994B9F" w:rsidP="00D12965">
            <w:pPr>
              <w:jc w:val="left"/>
            </w:pPr>
            <w:r>
              <w:t>N/A</w:t>
            </w:r>
          </w:p>
        </w:tc>
      </w:tr>
      <w:tr w:rsidR="00994B9F" w14:paraId="3155E365" w14:textId="77777777" w:rsidTr="00490E04">
        <w:tc>
          <w:tcPr>
            <w:tcW w:w="596" w:type="pct"/>
          </w:tcPr>
          <w:p w14:paraId="36DABCCE" w14:textId="77777777" w:rsidR="00994B9F" w:rsidRDefault="00994B9F" w:rsidP="00D12965">
            <w:pPr>
              <w:jc w:val="left"/>
            </w:pPr>
            <w:r>
              <w:t>ra2.app.011</w:t>
            </w:r>
          </w:p>
        </w:tc>
        <w:tc>
          <w:tcPr>
            <w:tcW w:w="849" w:type="pct"/>
          </w:tcPr>
          <w:p w14:paraId="0089ED60" w14:textId="77777777" w:rsidR="00994B9F" w:rsidRDefault="00994B9F" w:rsidP="00D12965">
            <w:pPr>
              <w:jc w:val="left"/>
            </w:pPr>
            <w:r>
              <w:t>Published helm chart</w:t>
            </w:r>
          </w:p>
        </w:tc>
        <w:tc>
          <w:tcPr>
            <w:tcW w:w="1386" w:type="pct"/>
          </w:tcPr>
          <w:p w14:paraId="46643ABD" w14:textId="77777777" w:rsidR="00994B9F" w:rsidRDefault="00994B9F" w:rsidP="00D12965">
            <w:pPr>
              <w:jc w:val="left"/>
            </w:pPr>
            <w:r>
              <w:t xml:space="preserve">Helm charts of the CNF must be published in a helm registry and must not </w:t>
            </w:r>
            <w:r>
              <w:lastRenderedPageBreak/>
              <w:t>be used from local copies.</w:t>
            </w:r>
          </w:p>
        </w:tc>
        <w:tc>
          <w:tcPr>
            <w:tcW w:w="1409" w:type="pct"/>
          </w:tcPr>
          <w:p w14:paraId="0E2E4DB7" w14:textId="77777777" w:rsidR="00994B9F" w:rsidRDefault="00994B9F" w:rsidP="00D12965">
            <w:pPr>
              <w:jc w:val="left"/>
            </w:pPr>
            <w:r>
              <w:lastRenderedPageBreak/>
              <w:t xml:space="preserve">CNF Testsuite, Rationale, Test if the Helm chart is published: </w:t>
            </w:r>
            <w:r>
              <w:lastRenderedPageBreak/>
              <w:t xml:space="preserve">helm_chart_published </w:t>
            </w:r>
            <w:hyperlink r:id="rId312" w:anchor="test-if-the-helm-chart-is-published-helm_chart_published">
              <w:r>
                <w:rPr>
                  <w:rStyle w:val="Hyperlink"/>
                </w:rPr>
                <w:t>[78]</w:t>
              </w:r>
            </w:hyperlink>
          </w:p>
        </w:tc>
        <w:tc>
          <w:tcPr>
            <w:tcW w:w="760" w:type="pct"/>
          </w:tcPr>
          <w:p w14:paraId="21681763" w14:textId="77777777" w:rsidR="00994B9F" w:rsidRDefault="00994B9F" w:rsidP="00D12965">
            <w:pPr>
              <w:jc w:val="left"/>
            </w:pPr>
            <w:r>
              <w:lastRenderedPageBreak/>
              <w:t>N/A</w:t>
            </w:r>
          </w:p>
        </w:tc>
      </w:tr>
      <w:tr w:rsidR="00994B9F" w14:paraId="4664A51E" w14:textId="77777777" w:rsidTr="00490E04">
        <w:tc>
          <w:tcPr>
            <w:tcW w:w="596" w:type="pct"/>
          </w:tcPr>
          <w:p w14:paraId="47015688" w14:textId="77777777" w:rsidR="00994B9F" w:rsidRDefault="00994B9F" w:rsidP="00D12965">
            <w:pPr>
              <w:jc w:val="left"/>
            </w:pPr>
            <w:r>
              <w:t>ra2.app.012</w:t>
            </w:r>
          </w:p>
        </w:tc>
        <w:tc>
          <w:tcPr>
            <w:tcW w:w="849" w:type="pct"/>
          </w:tcPr>
          <w:p w14:paraId="19618C21" w14:textId="77777777" w:rsidR="00994B9F" w:rsidRDefault="00994B9F" w:rsidP="00D12965">
            <w:pPr>
              <w:jc w:val="left"/>
            </w:pPr>
            <w:r>
              <w:t>Valid Helm chart</w:t>
            </w:r>
          </w:p>
        </w:tc>
        <w:tc>
          <w:tcPr>
            <w:tcW w:w="1386" w:type="pct"/>
          </w:tcPr>
          <w:p w14:paraId="4E4996F8" w14:textId="77777777" w:rsidR="00994B9F" w:rsidRDefault="00994B9F" w:rsidP="00D12965">
            <w:pPr>
              <w:jc w:val="left"/>
            </w:pPr>
            <w:r>
              <w:t>Helm charts of the CNF must be valid and should pass the helm lint validation.</w:t>
            </w:r>
          </w:p>
        </w:tc>
        <w:tc>
          <w:tcPr>
            <w:tcW w:w="1409" w:type="pct"/>
          </w:tcPr>
          <w:p w14:paraId="78317EC8" w14:textId="77777777" w:rsidR="00994B9F" w:rsidRDefault="00994B9F" w:rsidP="00D12965">
            <w:pPr>
              <w:jc w:val="left"/>
            </w:pPr>
            <w:r>
              <w:t xml:space="preserve">CNF Testsuite, Rationale, Test if the Helm chart is valid: helm_chart_valid </w:t>
            </w:r>
            <w:hyperlink r:id="rId313" w:anchor="test-if-the-helm-chart-is-valid-helm_chart_valid">
              <w:r>
                <w:rPr>
                  <w:rStyle w:val="Hyperlink"/>
                </w:rPr>
                <w:t>[79]</w:t>
              </w:r>
            </w:hyperlink>
          </w:p>
        </w:tc>
        <w:tc>
          <w:tcPr>
            <w:tcW w:w="760" w:type="pct"/>
          </w:tcPr>
          <w:p w14:paraId="1DD9C4EE" w14:textId="77777777" w:rsidR="00994B9F" w:rsidRDefault="00994B9F" w:rsidP="00D12965">
            <w:pPr>
              <w:jc w:val="left"/>
            </w:pPr>
            <w:r>
              <w:t>N/A</w:t>
            </w:r>
          </w:p>
        </w:tc>
      </w:tr>
      <w:tr w:rsidR="00994B9F" w14:paraId="68A87039" w14:textId="77777777" w:rsidTr="00490E04">
        <w:tc>
          <w:tcPr>
            <w:tcW w:w="596" w:type="pct"/>
          </w:tcPr>
          <w:p w14:paraId="1E1F54C1" w14:textId="77777777" w:rsidR="00994B9F" w:rsidRDefault="00994B9F" w:rsidP="00D12965">
            <w:pPr>
              <w:jc w:val="left"/>
            </w:pPr>
            <w:r>
              <w:t>ra2.app.013</w:t>
            </w:r>
          </w:p>
        </w:tc>
        <w:tc>
          <w:tcPr>
            <w:tcW w:w="849" w:type="pct"/>
          </w:tcPr>
          <w:p w14:paraId="33033652" w14:textId="77777777" w:rsidR="00994B9F" w:rsidRDefault="00994B9F" w:rsidP="00D12965">
            <w:pPr>
              <w:jc w:val="left"/>
            </w:pPr>
            <w:r>
              <w:t>Rolling update</w:t>
            </w:r>
          </w:p>
        </w:tc>
        <w:tc>
          <w:tcPr>
            <w:tcW w:w="1386" w:type="pct"/>
          </w:tcPr>
          <w:p w14:paraId="1D47C933" w14:textId="77777777" w:rsidR="00994B9F" w:rsidRDefault="00994B9F" w:rsidP="00D12965">
            <w:pPr>
              <w:jc w:val="left"/>
            </w:pPr>
            <w:r>
              <w:t>Rolling updates of the CNF must be possible using Kubernetes deployments.</w:t>
            </w:r>
          </w:p>
        </w:tc>
        <w:tc>
          <w:tcPr>
            <w:tcW w:w="1409" w:type="pct"/>
          </w:tcPr>
          <w:p w14:paraId="65FE6219" w14:textId="77777777" w:rsidR="00994B9F" w:rsidRDefault="00994B9F" w:rsidP="00D12965">
            <w:pPr>
              <w:jc w:val="left"/>
            </w:pPr>
            <w:r>
              <w:t xml:space="preserve">CNF Testsuite, Rationale, To test if the CNF can perform a rolling update: rolling_update </w:t>
            </w:r>
            <w:hyperlink r:id="rId314" w:anchor="to-test-if-the-cnf-can-perform-a-rolling-update-rolling_update">
              <w:r>
                <w:rPr>
                  <w:rStyle w:val="Hyperlink"/>
                </w:rPr>
                <w:t>[80]</w:t>
              </w:r>
            </w:hyperlink>
          </w:p>
        </w:tc>
        <w:tc>
          <w:tcPr>
            <w:tcW w:w="760" w:type="pct"/>
          </w:tcPr>
          <w:p w14:paraId="6B06383D" w14:textId="77777777" w:rsidR="00994B9F" w:rsidRDefault="00994B9F" w:rsidP="00D12965">
            <w:pPr>
              <w:jc w:val="left"/>
            </w:pPr>
            <w:r>
              <w:t>N/A</w:t>
            </w:r>
          </w:p>
        </w:tc>
      </w:tr>
      <w:tr w:rsidR="00994B9F" w14:paraId="66E86736" w14:textId="77777777" w:rsidTr="00490E04">
        <w:tc>
          <w:tcPr>
            <w:tcW w:w="596" w:type="pct"/>
          </w:tcPr>
          <w:p w14:paraId="20E6227C" w14:textId="77777777" w:rsidR="00994B9F" w:rsidRDefault="00994B9F" w:rsidP="00D12965">
            <w:pPr>
              <w:jc w:val="left"/>
            </w:pPr>
            <w:r>
              <w:t>ra2.app.014</w:t>
            </w:r>
          </w:p>
        </w:tc>
        <w:tc>
          <w:tcPr>
            <w:tcW w:w="849" w:type="pct"/>
          </w:tcPr>
          <w:p w14:paraId="37C5B87A" w14:textId="77777777" w:rsidR="00994B9F" w:rsidRDefault="00994B9F" w:rsidP="00D12965">
            <w:pPr>
              <w:jc w:val="left"/>
            </w:pPr>
            <w:r>
              <w:t>Rolling downgrade</w:t>
            </w:r>
          </w:p>
        </w:tc>
        <w:tc>
          <w:tcPr>
            <w:tcW w:w="1386" w:type="pct"/>
          </w:tcPr>
          <w:p w14:paraId="3742FA76" w14:textId="77777777" w:rsidR="00994B9F" w:rsidRDefault="00994B9F" w:rsidP="00D12965">
            <w:pPr>
              <w:jc w:val="left"/>
            </w:pPr>
            <w:r>
              <w:t>Rolling downgrades of the CNF must be possible using Kubernetes deployments.</w:t>
            </w:r>
          </w:p>
        </w:tc>
        <w:tc>
          <w:tcPr>
            <w:tcW w:w="1409" w:type="pct"/>
          </w:tcPr>
          <w:p w14:paraId="1F8F480D" w14:textId="77777777" w:rsidR="00994B9F" w:rsidRDefault="00994B9F" w:rsidP="00D12965">
            <w:pPr>
              <w:jc w:val="left"/>
            </w:pPr>
            <w:r>
              <w:t xml:space="preserve">CNF Testsuite, Rationale, To check if a CNF version can be downgraded through a rolling_downgrade: rolling_downgrade </w:t>
            </w:r>
            <w:hyperlink r:id="rId315" w:anchor="to-check-if-a-cnf-version-can-be-downgraded-through-a-rolling_downgrade-rolling_downgrade">
              <w:r>
                <w:rPr>
                  <w:rStyle w:val="Hyperlink"/>
                </w:rPr>
                <w:t>[81]</w:t>
              </w:r>
            </w:hyperlink>
          </w:p>
        </w:tc>
        <w:tc>
          <w:tcPr>
            <w:tcW w:w="760" w:type="pct"/>
          </w:tcPr>
          <w:p w14:paraId="56CBE3A0" w14:textId="77777777" w:rsidR="00994B9F" w:rsidRDefault="00994B9F" w:rsidP="00D12965">
            <w:pPr>
              <w:jc w:val="left"/>
            </w:pPr>
            <w:r>
              <w:t>N/A</w:t>
            </w:r>
          </w:p>
        </w:tc>
      </w:tr>
      <w:tr w:rsidR="00994B9F" w14:paraId="03E5A502" w14:textId="77777777" w:rsidTr="00490E04">
        <w:tc>
          <w:tcPr>
            <w:tcW w:w="596" w:type="pct"/>
          </w:tcPr>
          <w:p w14:paraId="7CCC66A5" w14:textId="77777777" w:rsidR="00994B9F" w:rsidRDefault="00994B9F" w:rsidP="00D12965">
            <w:pPr>
              <w:jc w:val="left"/>
            </w:pPr>
            <w:r>
              <w:t>ra2.app.015</w:t>
            </w:r>
          </w:p>
        </w:tc>
        <w:tc>
          <w:tcPr>
            <w:tcW w:w="849" w:type="pct"/>
          </w:tcPr>
          <w:p w14:paraId="488AB496" w14:textId="77777777" w:rsidR="00994B9F" w:rsidRDefault="00994B9F" w:rsidP="00D12965">
            <w:pPr>
              <w:jc w:val="left"/>
            </w:pPr>
            <w:r>
              <w:t>CNI compatibility</w:t>
            </w:r>
          </w:p>
        </w:tc>
        <w:tc>
          <w:tcPr>
            <w:tcW w:w="1386" w:type="pct"/>
          </w:tcPr>
          <w:p w14:paraId="0C3EC705" w14:textId="77777777" w:rsidR="00994B9F" w:rsidRDefault="00994B9F" w:rsidP="00D12965">
            <w:pPr>
              <w:jc w:val="left"/>
            </w:pPr>
            <w:r>
              <w:t>The CNF must use CNI compatible networking plugins.</w:t>
            </w:r>
          </w:p>
        </w:tc>
        <w:tc>
          <w:tcPr>
            <w:tcW w:w="1409" w:type="pct"/>
          </w:tcPr>
          <w:p w14:paraId="5F65CD34" w14:textId="77777777" w:rsidR="00994B9F" w:rsidRDefault="00994B9F" w:rsidP="00D12965">
            <w:pPr>
              <w:jc w:val="left"/>
            </w:pPr>
            <w:r>
              <w:t xml:space="preserve">CNF Testsuite, Rationale, To check if the CNF is compatible with different CNIs: cni_compatibility </w:t>
            </w:r>
            <w:hyperlink r:id="rId316" w:anchor="to-check-if-the-cnf-is-compatible-with-different-cnis-cni_compatibility">
              <w:r>
                <w:rPr>
                  <w:rStyle w:val="Hyperlink"/>
                </w:rPr>
                <w:t>[82]</w:t>
              </w:r>
            </w:hyperlink>
          </w:p>
        </w:tc>
        <w:tc>
          <w:tcPr>
            <w:tcW w:w="760" w:type="pct"/>
          </w:tcPr>
          <w:p w14:paraId="5F7E1B2E" w14:textId="77777777" w:rsidR="00994B9F" w:rsidRDefault="00994B9F" w:rsidP="00D12965">
            <w:pPr>
              <w:jc w:val="left"/>
            </w:pPr>
            <w:r>
              <w:t>N/A</w:t>
            </w:r>
          </w:p>
        </w:tc>
      </w:tr>
      <w:tr w:rsidR="00994B9F" w14:paraId="72E05B6F" w14:textId="77777777" w:rsidTr="00490E04">
        <w:tc>
          <w:tcPr>
            <w:tcW w:w="596" w:type="pct"/>
          </w:tcPr>
          <w:p w14:paraId="1BF7E36B" w14:textId="77777777" w:rsidR="00994B9F" w:rsidRDefault="00994B9F" w:rsidP="00D12965">
            <w:pPr>
              <w:jc w:val="left"/>
            </w:pPr>
            <w:r>
              <w:t>ra2.app.016</w:t>
            </w:r>
          </w:p>
        </w:tc>
        <w:tc>
          <w:tcPr>
            <w:tcW w:w="849" w:type="pct"/>
          </w:tcPr>
          <w:p w14:paraId="0FDC415D" w14:textId="77777777" w:rsidR="00994B9F" w:rsidRDefault="00994B9F" w:rsidP="00D12965">
            <w:pPr>
              <w:jc w:val="left"/>
            </w:pPr>
            <w:r>
              <w:t>Kubernetes API stability</w:t>
            </w:r>
          </w:p>
        </w:tc>
        <w:tc>
          <w:tcPr>
            <w:tcW w:w="1386" w:type="pct"/>
          </w:tcPr>
          <w:p w14:paraId="0FC436D3" w14:textId="77777777" w:rsidR="00994B9F" w:rsidRDefault="00994B9F" w:rsidP="00D12965">
            <w:pPr>
              <w:jc w:val="left"/>
            </w:pPr>
            <w:r>
              <w:t>The CNF must not use any Kubernetes alpha APIs, except for those required by the specifications in this chapter (for example, NFD).</w:t>
            </w:r>
          </w:p>
        </w:tc>
        <w:tc>
          <w:tcPr>
            <w:tcW w:w="1409" w:type="pct"/>
          </w:tcPr>
          <w:p w14:paraId="7577EC4E" w14:textId="77777777" w:rsidR="00994B9F" w:rsidRDefault="00994B9F" w:rsidP="00D12965">
            <w:pPr>
              <w:jc w:val="left"/>
            </w:pPr>
            <w:r>
              <w:t xml:space="preserve">CNF Testsuite, Rationale, To check if the CNF is compatible with different CNIs: cni_compatibility </w:t>
            </w:r>
            <w:hyperlink r:id="rId317" w:anchor="to-check-if-the-cnf-is-compatible-with-different-cnis-cni_compatibility">
              <w:r>
                <w:rPr>
                  <w:rStyle w:val="Hyperlink"/>
                </w:rPr>
                <w:t>[82]</w:t>
              </w:r>
            </w:hyperlink>
          </w:p>
        </w:tc>
        <w:tc>
          <w:tcPr>
            <w:tcW w:w="760" w:type="pct"/>
          </w:tcPr>
          <w:p w14:paraId="14B15A42" w14:textId="77777777" w:rsidR="00994B9F" w:rsidRDefault="00994B9F" w:rsidP="00D12965">
            <w:pPr>
              <w:jc w:val="left"/>
            </w:pPr>
            <w:r>
              <w:t>N/A</w:t>
            </w:r>
          </w:p>
        </w:tc>
      </w:tr>
      <w:tr w:rsidR="00994B9F" w14:paraId="29624863" w14:textId="77777777" w:rsidTr="00490E04">
        <w:tc>
          <w:tcPr>
            <w:tcW w:w="596" w:type="pct"/>
          </w:tcPr>
          <w:p w14:paraId="242099C7" w14:textId="77777777" w:rsidR="00994B9F" w:rsidRDefault="00994B9F" w:rsidP="00D12965">
            <w:pPr>
              <w:jc w:val="left"/>
            </w:pPr>
            <w:r>
              <w:t>ra2.app.017</w:t>
            </w:r>
          </w:p>
        </w:tc>
        <w:tc>
          <w:tcPr>
            <w:tcW w:w="849" w:type="pct"/>
          </w:tcPr>
          <w:p w14:paraId="11B822DD" w14:textId="77777777" w:rsidR="00994B9F" w:rsidRDefault="00994B9F" w:rsidP="00D12965">
            <w:pPr>
              <w:jc w:val="left"/>
            </w:pPr>
            <w:r>
              <w:t>CNF resiliency (node drain)</w:t>
            </w:r>
          </w:p>
        </w:tc>
        <w:tc>
          <w:tcPr>
            <w:tcW w:w="1386" w:type="pct"/>
          </w:tcPr>
          <w:p w14:paraId="601E3B45" w14:textId="77777777" w:rsidR="00994B9F" w:rsidRDefault="00994B9F" w:rsidP="00D12965">
            <w:pPr>
              <w:jc w:val="left"/>
            </w:pPr>
            <w:r>
              <w:t>The CNF must not lose data. It must continue to run, and its readiness probe outcome must be Success, even in the event of a node drain and consequent rescheduling.</w:t>
            </w:r>
          </w:p>
        </w:tc>
        <w:tc>
          <w:tcPr>
            <w:tcW w:w="1409" w:type="pct"/>
          </w:tcPr>
          <w:p w14:paraId="02D4AEBF" w14:textId="77777777" w:rsidR="00994B9F" w:rsidRDefault="00994B9F" w:rsidP="00D12965">
            <w:pPr>
              <w:jc w:val="left"/>
            </w:pPr>
            <w:r>
              <w:t xml:space="preserve">CNF Testsuite, Rationale, Test if the CNF crashes when node drain occurs: node_drain </w:t>
            </w:r>
            <w:hyperlink r:id="rId318" w:anchor="test-if-the-cnf-crashes-when-node-drain-occurs-node_drain">
              <w:r>
                <w:rPr>
                  <w:rStyle w:val="Hyperlink"/>
                </w:rPr>
                <w:t>[83]</w:t>
              </w:r>
            </w:hyperlink>
          </w:p>
        </w:tc>
        <w:tc>
          <w:tcPr>
            <w:tcW w:w="760" w:type="pct"/>
          </w:tcPr>
          <w:p w14:paraId="34407F59" w14:textId="77777777" w:rsidR="00994B9F" w:rsidRDefault="00994B9F" w:rsidP="00D12965">
            <w:pPr>
              <w:jc w:val="left"/>
            </w:pPr>
            <w:r>
              <w:t>N/A</w:t>
            </w:r>
          </w:p>
        </w:tc>
      </w:tr>
      <w:tr w:rsidR="00994B9F" w14:paraId="76D8CD51" w14:textId="77777777" w:rsidTr="00490E04">
        <w:tc>
          <w:tcPr>
            <w:tcW w:w="596" w:type="pct"/>
          </w:tcPr>
          <w:p w14:paraId="3A7FBA48" w14:textId="77777777" w:rsidR="00994B9F" w:rsidRDefault="00994B9F" w:rsidP="00D12965">
            <w:pPr>
              <w:jc w:val="left"/>
            </w:pPr>
            <w:r>
              <w:t>ra2.app.018</w:t>
            </w:r>
          </w:p>
        </w:tc>
        <w:tc>
          <w:tcPr>
            <w:tcW w:w="849" w:type="pct"/>
          </w:tcPr>
          <w:p w14:paraId="511A3E76" w14:textId="77777777" w:rsidR="00994B9F" w:rsidRDefault="00994B9F" w:rsidP="00D12965">
            <w:pPr>
              <w:jc w:val="left"/>
            </w:pPr>
            <w:r>
              <w:t>CNF resiliency (network latency)</w:t>
            </w:r>
          </w:p>
        </w:tc>
        <w:tc>
          <w:tcPr>
            <w:tcW w:w="1386" w:type="pct"/>
          </w:tcPr>
          <w:p w14:paraId="76DB1AB1" w14:textId="77777777" w:rsidR="00994B9F" w:rsidRDefault="00994B9F" w:rsidP="00D12965">
            <w:pPr>
              <w:jc w:val="left"/>
            </w:pPr>
            <w:r>
              <w:t>The CNF must not lose data. It must continue to run, and its readiness probe outcome must be Success, even if network latency of up to 2000 ms occurs.</w:t>
            </w:r>
          </w:p>
        </w:tc>
        <w:tc>
          <w:tcPr>
            <w:tcW w:w="1409" w:type="pct"/>
          </w:tcPr>
          <w:p w14:paraId="4E9BF2BC" w14:textId="77777777" w:rsidR="00994B9F" w:rsidRDefault="00994B9F" w:rsidP="00D12965">
            <w:pPr>
              <w:jc w:val="left"/>
            </w:pPr>
            <w:r>
              <w:t xml:space="preserve">CNF Testsuite, Rationale, Test if the CNF crashes when network latency occurs: pod_network_latency </w:t>
            </w:r>
            <w:hyperlink r:id="rId319" w:anchor="test-if-the-cnf-crashes-when-network-latency-occurs-pod_network_latency">
              <w:r>
                <w:rPr>
                  <w:rStyle w:val="Hyperlink"/>
                </w:rPr>
                <w:t>[84]</w:t>
              </w:r>
            </w:hyperlink>
          </w:p>
        </w:tc>
        <w:tc>
          <w:tcPr>
            <w:tcW w:w="760" w:type="pct"/>
          </w:tcPr>
          <w:p w14:paraId="4FBBE8A4" w14:textId="77777777" w:rsidR="00994B9F" w:rsidRDefault="00994B9F" w:rsidP="00D12965">
            <w:pPr>
              <w:jc w:val="left"/>
            </w:pPr>
            <w:r>
              <w:t>N/A</w:t>
            </w:r>
          </w:p>
        </w:tc>
      </w:tr>
      <w:tr w:rsidR="00994B9F" w14:paraId="3609B26E" w14:textId="77777777" w:rsidTr="00490E04">
        <w:tc>
          <w:tcPr>
            <w:tcW w:w="596" w:type="pct"/>
          </w:tcPr>
          <w:p w14:paraId="76499249" w14:textId="77777777" w:rsidR="00994B9F" w:rsidRDefault="00994B9F" w:rsidP="00D12965">
            <w:pPr>
              <w:jc w:val="left"/>
            </w:pPr>
            <w:r>
              <w:t>ra2.app.019</w:t>
            </w:r>
          </w:p>
        </w:tc>
        <w:tc>
          <w:tcPr>
            <w:tcW w:w="849" w:type="pct"/>
          </w:tcPr>
          <w:p w14:paraId="7F7DF014" w14:textId="77777777" w:rsidR="00994B9F" w:rsidRDefault="00994B9F" w:rsidP="00D12965">
            <w:pPr>
              <w:jc w:val="left"/>
            </w:pPr>
            <w:r>
              <w:t>CNF resiliency (pod delete)</w:t>
            </w:r>
          </w:p>
        </w:tc>
        <w:tc>
          <w:tcPr>
            <w:tcW w:w="1386" w:type="pct"/>
          </w:tcPr>
          <w:p w14:paraId="1D702F52" w14:textId="77777777" w:rsidR="00994B9F" w:rsidRDefault="00994B9F" w:rsidP="00D12965">
            <w:pPr>
              <w:jc w:val="left"/>
            </w:pPr>
            <w:r>
              <w:t xml:space="preserve">The CNF must not lose data. It must continue to run, and its readiness probe </w:t>
            </w:r>
            <w:r>
              <w:lastRenderedPageBreak/>
              <w:t>outcome must be Success, even if a pod delete occurs.</w:t>
            </w:r>
          </w:p>
        </w:tc>
        <w:tc>
          <w:tcPr>
            <w:tcW w:w="1409" w:type="pct"/>
          </w:tcPr>
          <w:p w14:paraId="73D42099" w14:textId="77777777" w:rsidR="00994B9F" w:rsidRDefault="00994B9F" w:rsidP="00D12965">
            <w:pPr>
              <w:jc w:val="left"/>
            </w:pPr>
            <w:r>
              <w:lastRenderedPageBreak/>
              <w:t xml:space="preserve">CNF Testsuite, Rationale, Test if the CNF crashes when disk fill occurs: disk_fill </w:t>
            </w:r>
            <w:hyperlink r:id="rId320" w:anchor="test-if-the-cnf-crashes-when-disk-fill-occurs">
              <w:r>
                <w:rPr>
                  <w:rStyle w:val="Hyperlink"/>
                </w:rPr>
                <w:t>[85]</w:t>
              </w:r>
            </w:hyperlink>
          </w:p>
        </w:tc>
        <w:tc>
          <w:tcPr>
            <w:tcW w:w="760" w:type="pct"/>
          </w:tcPr>
          <w:p w14:paraId="2BF3762F" w14:textId="77777777" w:rsidR="00994B9F" w:rsidRDefault="00994B9F" w:rsidP="00D12965">
            <w:pPr>
              <w:jc w:val="left"/>
            </w:pPr>
            <w:r>
              <w:t>N/A</w:t>
            </w:r>
          </w:p>
        </w:tc>
      </w:tr>
      <w:tr w:rsidR="00994B9F" w14:paraId="56E20F1E" w14:textId="77777777" w:rsidTr="00490E04">
        <w:tc>
          <w:tcPr>
            <w:tcW w:w="596" w:type="pct"/>
          </w:tcPr>
          <w:p w14:paraId="2D0EF922" w14:textId="77777777" w:rsidR="00994B9F" w:rsidRDefault="00994B9F" w:rsidP="00D12965">
            <w:pPr>
              <w:jc w:val="left"/>
            </w:pPr>
            <w:r>
              <w:t>ra2.app.020</w:t>
            </w:r>
          </w:p>
        </w:tc>
        <w:tc>
          <w:tcPr>
            <w:tcW w:w="849" w:type="pct"/>
          </w:tcPr>
          <w:p w14:paraId="327858A8" w14:textId="77777777" w:rsidR="00994B9F" w:rsidRDefault="00994B9F" w:rsidP="00D12965">
            <w:pPr>
              <w:jc w:val="left"/>
            </w:pPr>
            <w:r>
              <w:t>CNF resiliency (pod memory hog)</w:t>
            </w:r>
          </w:p>
        </w:tc>
        <w:tc>
          <w:tcPr>
            <w:tcW w:w="1386" w:type="pct"/>
          </w:tcPr>
          <w:p w14:paraId="4DEDED90" w14:textId="77777777" w:rsidR="00994B9F" w:rsidRDefault="00994B9F" w:rsidP="00D12965">
            <w:pPr>
              <w:jc w:val="left"/>
            </w:pPr>
            <w:r>
              <w:t>The CNF must not lose data. It must continue to run, and its readiness probe outcome must be Success, even if a pod memory hog occurs.</w:t>
            </w:r>
          </w:p>
        </w:tc>
        <w:tc>
          <w:tcPr>
            <w:tcW w:w="1409" w:type="pct"/>
          </w:tcPr>
          <w:p w14:paraId="3BBF808F" w14:textId="77777777" w:rsidR="00994B9F" w:rsidRDefault="00994B9F" w:rsidP="00D12965">
            <w:pPr>
              <w:jc w:val="left"/>
            </w:pPr>
            <w:r>
              <w:t xml:space="preserve">CNF Testsuite, Rationale, Test if the CNF crashes when pod memory hog occurs: pod_memory_hog </w:t>
            </w:r>
            <w:hyperlink r:id="rId321" w:anchor="test-if-the-cnf-crashes-when-pod-memory-hog-occurs-pod_memory_hog">
              <w:r>
                <w:rPr>
                  <w:rStyle w:val="Hyperlink"/>
                </w:rPr>
                <w:t>[86]</w:t>
              </w:r>
            </w:hyperlink>
          </w:p>
        </w:tc>
        <w:tc>
          <w:tcPr>
            <w:tcW w:w="760" w:type="pct"/>
          </w:tcPr>
          <w:p w14:paraId="3CB3C039" w14:textId="77777777" w:rsidR="00994B9F" w:rsidRDefault="00994B9F" w:rsidP="00D12965">
            <w:pPr>
              <w:jc w:val="left"/>
            </w:pPr>
            <w:r>
              <w:t>N/A</w:t>
            </w:r>
          </w:p>
        </w:tc>
      </w:tr>
      <w:tr w:rsidR="00994B9F" w14:paraId="7127ADBD" w14:textId="77777777" w:rsidTr="00490E04">
        <w:tc>
          <w:tcPr>
            <w:tcW w:w="596" w:type="pct"/>
          </w:tcPr>
          <w:p w14:paraId="396AC585" w14:textId="77777777" w:rsidR="00994B9F" w:rsidRDefault="00994B9F" w:rsidP="00D12965">
            <w:pPr>
              <w:jc w:val="left"/>
            </w:pPr>
            <w:r>
              <w:t>ra2.app.021</w:t>
            </w:r>
          </w:p>
        </w:tc>
        <w:tc>
          <w:tcPr>
            <w:tcW w:w="849" w:type="pct"/>
          </w:tcPr>
          <w:p w14:paraId="50284E11" w14:textId="77777777" w:rsidR="00994B9F" w:rsidRDefault="00994B9F" w:rsidP="00D12965">
            <w:pPr>
              <w:jc w:val="left"/>
            </w:pPr>
            <w:r>
              <w:t>CNF resiliency (pod I/O stress)</w:t>
            </w:r>
          </w:p>
        </w:tc>
        <w:tc>
          <w:tcPr>
            <w:tcW w:w="1386" w:type="pct"/>
          </w:tcPr>
          <w:p w14:paraId="3547B858" w14:textId="77777777" w:rsidR="00994B9F" w:rsidRDefault="00994B9F" w:rsidP="00D12965">
            <w:pPr>
              <w:jc w:val="left"/>
            </w:pPr>
            <w:r>
              <w:t>The CNF must not lose data. It must continue to run, and its readiness probe outcome must be Success, even if pod I/O stress occurs.</w:t>
            </w:r>
          </w:p>
        </w:tc>
        <w:tc>
          <w:tcPr>
            <w:tcW w:w="1409" w:type="pct"/>
          </w:tcPr>
          <w:p w14:paraId="1B77DD77" w14:textId="77777777" w:rsidR="00994B9F" w:rsidRDefault="00994B9F" w:rsidP="00D12965">
            <w:pPr>
              <w:jc w:val="left"/>
            </w:pPr>
            <w:r>
              <w:t xml:space="preserve">CNF Testsuite, Rationale, Test if the CNF crashes when pod io stress occurs: pod_io_stress </w:t>
            </w:r>
            <w:hyperlink r:id="rId322" w:anchor="test-if-the-cnf-crashes-when-pod-io-stress-occurs-pod_io_stress">
              <w:r>
                <w:rPr>
                  <w:rStyle w:val="Hyperlink"/>
                </w:rPr>
                <w:t>[87]</w:t>
              </w:r>
            </w:hyperlink>
          </w:p>
        </w:tc>
        <w:tc>
          <w:tcPr>
            <w:tcW w:w="760" w:type="pct"/>
          </w:tcPr>
          <w:p w14:paraId="6077DB5F" w14:textId="77777777" w:rsidR="00994B9F" w:rsidRDefault="00994B9F" w:rsidP="00D12965">
            <w:pPr>
              <w:jc w:val="left"/>
            </w:pPr>
            <w:r>
              <w:t>N/A</w:t>
            </w:r>
          </w:p>
        </w:tc>
      </w:tr>
      <w:tr w:rsidR="00994B9F" w14:paraId="7525EDF1" w14:textId="77777777" w:rsidTr="00490E04">
        <w:tc>
          <w:tcPr>
            <w:tcW w:w="596" w:type="pct"/>
          </w:tcPr>
          <w:p w14:paraId="1A4130E3" w14:textId="77777777" w:rsidR="00994B9F" w:rsidRDefault="00994B9F" w:rsidP="00D12965">
            <w:pPr>
              <w:jc w:val="left"/>
            </w:pPr>
            <w:r>
              <w:t>ra2.app.022</w:t>
            </w:r>
          </w:p>
        </w:tc>
        <w:tc>
          <w:tcPr>
            <w:tcW w:w="849" w:type="pct"/>
          </w:tcPr>
          <w:p w14:paraId="51FD2671" w14:textId="77777777" w:rsidR="00994B9F" w:rsidRDefault="00994B9F" w:rsidP="00D12965">
            <w:pPr>
              <w:jc w:val="left"/>
            </w:pPr>
            <w:r>
              <w:t>CNF resiliency (pod network corruption)</w:t>
            </w:r>
          </w:p>
        </w:tc>
        <w:tc>
          <w:tcPr>
            <w:tcW w:w="1386" w:type="pct"/>
          </w:tcPr>
          <w:p w14:paraId="77B89CCE" w14:textId="77777777" w:rsidR="00994B9F" w:rsidRDefault="00994B9F" w:rsidP="00D12965">
            <w:pPr>
              <w:jc w:val="left"/>
            </w:pPr>
            <w:r>
              <w:t>The CNF must not lose data. It must continue to run, and its readiness probe outcome must be Success, even if pod network corruption occurs.</w:t>
            </w:r>
          </w:p>
        </w:tc>
        <w:tc>
          <w:tcPr>
            <w:tcW w:w="1409" w:type="pct"/>
          </w:tcPr>
          <w:p w14:paraId="0064904A" w14:textId="77777777" w:rsidR="00994B9F" w:rsidRDefault="00994B9F" w:rsidP="00D12965">
            <w:pPr>
              <w:jc w:val="left"/>
            </w:pPr>
            <w:r>
              <w:t xml:space="preserve">CNF Testsuite, Rationale, Test if the CNF crashes when pod network corruption occurs: pod_network_corruption </w:t>
            </w:r>
            <w:hyperlink r:id="rId323" w:anchor="test-if-the-cnf-crashes-when-pod-network-corruption-occurs-pod_network_corruption">
              <w:r>
                <w:rPr>
                  <w:rStyle w:val="Hyperlink"/>
                </w:rPr>
                <w:t>[88]</w:t>
              </w:r>
            </w:hyperlink>
          </w:p>
        </w:tc>
        <w:tc>
          <w:tcPr>
            <w:tcW w:w="760" w:type="pct"/>
          </w:tcPr>
          <w:p w14:paraId="2D000754" w14:textId="77777777" w:rsidR="00994B9F" w:rsidRDefault="00994B9F" w:rsidP="00D12965">
            <w:pPr>
              <w:jc w:val="left"/>
            </w:pPr>
            <w:r>
              <w:t>N/A</w:t>
            </w:r>
          </w:p>
        </w:tc>
      </w:tr>
      <w:tr w:rsidR="00994B9F" w14:paraId="56DA2DE4" w14:textId="77777777" w:rsidTr="00490E04">
        <w:tc>
          <w:tcPr>
            <w:tcW w:w="596" w:type="pct"/>
          </w:tcPr>
          <w:p w14:paraId="4B262944" w14:textId="77777777" w:rsidR="00994B9F" w:rsidRDefault="00994B9F" w:rsidP="00D12965">
            <w:pPr>
              <w:jc w:val="left"/>
            </w:pPr>
            <w:r>
              <w:t>ra2.app.023</w:t>
            </w:r>
          </w:p>
        </w:tc>
        <w:tc>
          <w:tcPr>
            <w:tcW w:w="849" w:type="pct"/>
          </w:tcPr>
          <w:p w14:paraId="1209F324" w14:textId="77777777" w:rsidR="00994B9F" w:rsidRDefault="00994B9F" w:rsidP="00D12965">
            <w:pPr>
              <w:jc w:val="left"/>
            </w:pPr>
            <w:r>
              <w:t>CNF resiliency (pod network duplication)</w:t>
            </w:r>
          </w:p>
        </w:tc>
        <w:tc>
          <w:tcPr>
            <w:tcW w:w="1386" w:type="pct"/>
          </w:tcPr>
          <w:p w14:paraId="22C172F6" w14:textId="77777777" w:rsidR="00994B9F" w:rsidRDefault="00994B9F" w:rsidP="00D12965">
            <w:pPr>
              <w:jc w:val="left"/>
            </w:pPr>
            <w:r>
              <w:t>The CNF must not lose data. It must continue to run, and its readiness probe outcome must be Success, even if a pod network duplication occurs.</w:t>
            </w:r>
          </w:p>
        </w:tc>
        <w:tc>
          <w:tcPr>
            <w:tcW w:w="1409" w:type="pct"/>
          </w:tcPr>
          <w:p w14:paraId="72641AC2" w14:textId="77777777" w:rsidR="00994B9F" w:rsidRDefault="00994B9F" w:rsidP="00D12965">
            <w:pPr>
              <w:jc w:val="left"/>
            </w:pPr>
            <w:r>
              <w:t xml:space="preserve">CNF Testsuite, Rationale, Test if the CNF crashes when pod network duplication occurs: pod_network_duplication </w:t>
            </w:r>
            <w:hyperlink r:id="rId324" w:anchor="test-if-the-cnf-crashes-when-pod-network-duplication-occurs-pod_network_duplication">
              <w:r>
                <w:rPr>
                  <w:rStyle w:val="Hyperlink"/>
                </w:rPr>
                <w:t>[89]</w:t>
              </w:r>
            </w:hyperlink>
          </w:p>
        </w:tc>
        <w:tc>
          <w:tcPr>
            <w:tcW w:w="760" w:type="pct"/>
          </w:tcPr>
          <w:p w14:paraId="05638B0D" w14:textId="77777777" w:rsidR="00994B9F" w:rsidRDefault="00994B9F" w:rsidP="00D12965">
            <w:pPr>
              <w:jc w:val="left"/>
            </w:pPr>
            <w:r>
              <w:t>N/A</w:t>
            </w:r>
          </w:p>
        </w:tc>
      </w:tr>
      <w:tr w:rsidR="00994B9F" w14:paraId="2240379C" w14:textId="77777777" w:rsidTr="00490E04">
        <w:tc>
          <w:tcPr>
            <w:tcW w:w="596" w:type="pct"/>
          </w:tcPr>
          <w:p w14:paraId="0B1F5833" w14:textId="77777777" w:rsidR="00994B9F" w:rsidRDefault="00994B9F" w:rsidP="00D12965">
            <w:pPr>
              <w:jc w:val="left"/>
            </w:pPr>
            <w:r>
              <w:t>ra2.app.024</w:t>
            </w:r>
          </w:p>
        </w:tc>
        <w:tc>
          <w:tcPr>
            <w:tcW w:w="849" w:type="pct"/>
          </w:tcPr>
          <w:p w14:paraId="4C87643C" w14:textId="77777777" w:rsidR="00994B9F" w:rsidRDefault="00994B9F" w:rsidP="00D12965">
            <w:pPr>
              <w:jc w:val="left"/>
            </w:pPr>
            <w:r>
              <w:t>CNF resiliency (pod DNS error)</w:t>
            </w:r>
          </w:p>
        </w:tc>
        <w:tc>
          <w:tcPr>
            <w:tcW w:w="1386" w:type="pct"/>
          </w:tcPr>
          <w:p w14:paraId="011D251F" w14:textId="77777777" w:rsidR="00994B9F" w:rsidRDefault="00994B9F" w:rsidP="00D12965">
            <w:pPr>
              <w:jc w:val="left"/>
            </w:pPr>
            <w:r>
              <w:t>The CNF must not lose data. It must continue to run, and its readiness probe outcome must be Success, even if a pod DNS error occurs.</w:t>
            </w:r>
          </w:p>
        </w:tc>
        <w:tc>
          <w:tcPr>
            <w:tcW w:w="1409" w:type="pct"/>
          </w:tcPr>
          <w:p w14:paraId="5625C923" w14:textId="77777777" w:rsidR="00994B9F" w:rsidRDefault="00994B9F" w:rsidP="00D12965"/>
        </w:tc>
        <w:tc>
          <w:tcPr>
            <w:tcW w:w="760" w:type="pct"/>
          </w:tcPr>
          <w:p w14:paraId="02A22A5F" w14:textId="77777777" w:rsidR="00994B9F" w:rsidRDefault="00994B9F" w:rsidP="00D12965">
            <w:pPr>
              <w:jc w:val="left"/>
            </w:pPr>
            <w:r>
              <w:t>N/A</w:t>
            </w:r>
          </w:p>
        </w:tc>
      </w:tr>
      <w:tr w:rsidR="00994B9F" w14:paraId="431D0BD2" w14:textId="77777777" w:rsidTr="00490E04">
        <w:tc>
          <w:tcPr>
            <w:tcW w:w="596" w:type="pct"/>
          </w:tcPr>
          <w:p w14:paraId="14A21EE3" w14:textId="77777777" w:rsidR="00994B9F" w:rsidRDefault="00994B9F" w:rsidP="00D12965">
            <w:pPr>
              <w:jc w:val="left"/>
            </w:pPr>
            <w:r>
              <w:t>ra2.app.025</w:t>
            </w:r>
          </w:p>
        </w:tc>
        <w:tc>
          <w:tcPr>
            <w:tcW w:w="849" w:type="pct"/>
          </w:tcPr>
          <w:p w14:paraId="2A87B253" w14:textId="77777777" w:rsidR="00994B9F" w:rsidRDefault="00994B9F" w:rsidP="00D12965">
            <w:pPr>
              <w:jc w:val="left"/>
            </w:pPr>
            <w:r>
              <w:t>CNF local storage</w:t>
            </w:r>
          </w:p>
        </w:tc>
        <w:tc>
          <w:tcPr>
            <w:tcW w:w="1386" w:type="pct"/>
          </w:tcPr>
          <w:p w14:paraId="32D0D50C" w14:textId="77777777" w:rsidR="00994B9F" w:rsidRDefault="00994B9F" w:rsidP="00D12965">
            <w:pPr>
              <w:jc w:val="left"/>
            </w:pPr>
            <w:r>
              <w:t>The CNF must not use local storage.</w:t>
            </w:r>
          </w:p>
        </w:tc>
        <w:tc>
          <w:tcPr>
            <w:tcW w:w="1409" w:type="pct"/>
          </w:tcPr>
          <w:p w14:paraId="1089FE5C" w14:textId="77777777" w:rsidR="00994B9F" w:rsidRDefault="00994B9F" w:rsidP="00D12965">
            <w:pPr>
              <w:jc w:val="left"/>
            </w:pPr>
            <w:r>
              <w:t xml:space="preserve">CNF Testsuite, Rationale, To test if the CNF uses local storage: no_local_volume_configuration </w:t>
            </w:r>
            <w:hyperlink r:id="rId325" w:anchor="to-test-if-the-cnf-uses-local-storage-no_local_volume_configuration">
              <w:r>
                <w:rPr>
                  <w:rStyle w:val="Hyperlink"/>
                </w:rPr>
                <w:t>[90]</w:t>
              </w:r>
            </w:hyperlink>
          </w:p>
        </w:tc>
        <w:tc>
          <w:tcPr>
            <w:tcW w:w="760" w:type="pct"/>
          </w:tcPr>
          <w:p w14:paraId="18EFD076" w14:textId="77777777" w:rsidR="00994B9F" w:rsidRDefault="00994B9F" w:rsidP="00D12965">
            <w:pPr>
              <w:jc w:val="left"/>
            </w:pPr>
            <w:r>
              <w:t>N/A</w:t>
            </w:r>
          </w:p>
        </w:tc>
      </w:tr>
      <w:tr w:rsidR="00994B9F" w14:paraId="3DD57E5C" w14:textId="77777777" w:rsidTr="00490E04">
        <w:tc>
          <w:tcPr>
            <w:tcW w:w="596" w:type="pct"/>
          </w:tcPr>
          <w:p w14:paraId="4C5B3FAB" w14:textId="77777777" w:rsidR="00994B9F" w:rsidRDefault="00994B9F" w:rsidP="00D12965">
            <w:pPr>
              <w:jc w:val="left"/>
            </w:pPr>
            <w:r>
              <w:t>ra2.app.026</w:t>
            </w:r>
          </w:p>
        </w:tc>
        <w:tc>
          <w:tcPr>
            <w:tcW w:w="849" w:type="pct"/>
          </w:tcPr>
          <w:p w14:paraId="63A66ECB" w14:textId="77777777" w:rsidR="00994B9F" w:rsidRDefault="00994B9F" w:rsidP="00D12965">
            <w:pPr>
              <w:jc w:val="left"/>
            </w:pPr>
            <w:r>
              <w:t>Liveness probe</w:t>
            </w:r>
          </w:p>
        </w:tc>
        <w:tc>
          <w:tcPr>
            <w:tcW w:w="1386" w:type="pct"/>
          </w:tcPr>
          <w:p w14:paraId="02F53C43" w14:textId="77777777" w:rsidR="00994B9F" w:rsidRDefault="00994B9F" w:rsidP="00D12965">
            <w:pPr>
              <w:jc w:val="left"/>
            </w:pPr>
            <w:r>
              <w:t>All Pods of the CNF must have livenessProbe defined.</w:t>
            </w:r>
          </w:p>
        </w:tc>
        <w:tc>
          <w:tcPr>
            <w:tcW w:w="1409" w:type="pct"/>
          </w:tcPr>
          <w:p w14:paraId="15159A01" w14:textId="77777777" w:rsidR="00994B9F" w:rsidRDefault="00994B9F" w:rsidP="00D12965">
            <w:pPr>
              <w:jc w:val="left"/>
            </w:pPr>
            <w:r>
              <w:t xml:space="preserve">CNF Testsuite, Rationale, To test if there is a liveness entry in the Helm chart: liveness </w:t>
            </w:r>
            <w:hyperlink r:id="rId326" w:anchor="to-test-if-there-is-a-liveness-entry-in-the-helm-chart-liveness">
              <w:r>
                <w:rPr>
                  <w:rStyle w:val="Hyperlink"/>
                </w:rPr>
                <w:t>[91]</w:t>
              </w:r>
            </w:hyperlink>
          </w:p>
        </w:tc>
        <w:tc>
          <w:tcPr>
            <w:tcW w:w="760" w:type="pct"/>
          </w:tcPr>
          <w:p w14:paraId="78C1CCAA" w14:textId="77777777" w:rsidR="00994B9F" w:rsidRDefault="00994B9F" w:rsidP="00D12965">
            <w:pPr>
              <w:jc w:val="left"/>
            </w:pPr>
            <w:r>
              <w:t>N/A</w:t>
            </w:r>
          </w:p>
        </w:tc>
      </w:tr>
      <w:tr w:rsidR="00994B9F" w14:paraId="3DCC1C9E" w14:textId="77777777" w:rsidTr="00490E04">
        <w:tc>
          <w:tcPr>
            <w:tcW w:w="596" w:type="pct"/>
          </w:tcPr>
          <w:p w14:paraId="425D58C7" w14:textId="77777777" w:rsidR="00994B9F" w:rsidRDefault="00994B9F" w:rsidP="00D12965">
            <w:pPr>
              <w:jc w:val="left"/>
            </w:pPr>
            <w:r>
              <w:lastRenderedPageBreak/>
              <w:t>ra2.app.027</w:t>
            </w:r>
          </w:p>
        </w:tc>
        <w:tc>
          <w:tcPr>
            <w:tcW w:w="849" w:type="pct"/>
          </w:tcPr>
          <w:p w14:paraId="12239D77" w14:textId="77777777" w:rsidR="00994B9F" w:rsidRDefault="00994B9F" w:rsidP="00D12965">
            <w:pPr>
              <w:jc w:val="left"/>
            </w:pPr>
            <w:r>
              <w:t>Readiness probe</w:t>
            </w:r>
          </w:p>
        </w:tc>
        <w:tc>
          <w:tcPr>
            <w:tcW w:w="1386" w:type="pct"/>
          </w:tcPr>
          <w:p w14:paraId="7B5CA988" w14:textId="77777777" w:rsidR="00994B9F" w:rsidRDefault="00994B9F" w:rsidP="00D12965">
            <w:pPr>
              <w:jc w:val="left"/>
            </w:pPr>
            <w:r>
              <w:t>All Pods of the CNF must have readinessProbe defined.</w:t>
            </w:r>
          </w:p>
        </w:tc>
        <w:tc>
          <w:tcPr>
            <w:tcW w:w="1409" w:type="pct"/>
          </w:tcPr>
          <w:p w14:paraId="2CE0B54D" w14:textId="77777777" w:rsidR="00994B9F" w:rsidRDefault="00994B9F" w:rsidP="00D12965">
            <w:pPr>
              <w:jc w:val="left"/>
            </w:pPr>
            <w:r>
              <w:t xml:space="preserve">CNF Testsuite, Rationale, To test if there is a readiness entry in the Helm chart: readiness </w:t>
            </w:r>
            <w:hyperlink r:id="rId327" w:anchor="to-test-if-there-is-a-readiness-entry-in-the-helm-chart-readiness">
              <w:r>
                <w:rPr>
                  <w:rStyle w:val="Hyperlink"/>
                </w:rPr>
                <w:t>[92]</w:t>
              </w:r>
            </w:hyperlink>
          </w:p>
        </w:tc>
        <w:tc>
          <w:tcPr>
            <w:tcW w:w="760" w:type="pct"/>
          </w:tcPr>
          <w:p w14:paraId="43981E38" w14:textId="77777777" w:rsidR="00994B9F" w:rsidRDefault="00994B9F" w:rsidP="00D12965">
            <w:pPr>
              <w:jc w:val="left"/>
            </w:pPr>
            <w:r>
              <w:t>N/A</w:t>
            </w:r>
          </w:p>
        </w:tc>
      </w:tr>
      <w:tr w:rsidR="00994B9F" w14:paraId="31AA5B21" w14:textId="77777777" w:rsidTr="00490E04">
        <w:tc>
          <w:tcPr>
            <w:tcW w:w="596" w:type="pct"/>
          </w:tcPr>
          <w:p w14:paraId="5A729DCF" w14:textId="77777777" w:rsidR="00994B9F" w:rsidRDefault="00994B9F" w:rsidP="00D12965">
            <w:pPr>
              <w:jc w:val="left"/>
            </w:pPr>
            <w:r>
              <w:t>ra2.app.028</w:t>
            </w:r>
          </w:p>
        </w:tc>
        <w:tc>
          <w:tcPr>
            <w:tcW w:w="849" w:type="pct"/>
          </w:tcPr>
          <w:p w14:paraId="7A1CE1D1" w14:textId="77777777" w:rsidR="00994B9F" w:rsidRDefault="00994B9F" w:rsidP="00D12965">
            <w:pPr>
              <w:jc w:val="left"/>
            </w:pPr>
            <w:r>
              <w:t>No access to container daemon sockets</w:t>
            </w:r>
          </w:p>
        </w:tc>
        <w:tc>
          <w:tcPr>
            <w:tcW w:w="1386" w:type="pct"/>
          </w:tcPr>
          <w:p w14:paraId="4110040A" w14:textId="77777777" w:rsidR="00994B9F" w:rsidRDefault="00994B9F" w:rsidP="00D12965">
            <w:pPr>
              <w:jc w:val="left"/>
            </w:pPr>
            <w:r>
              <w:t>The CNF must not have any of the container daemon sockets (for example, /var/run/docker.sock, /var/run/containerd.sock or /var/run/crio.sock) mounted.</w:t>
            </w:r>
          </w:p>
        </w:tc>
        <w:tc>
          <w:tcPr>
            <w:tcW w:w="1409" w:type="pct"/>
          </w:tcPr>
          <w:p w14:paraId="1E77C9E1" w14:textId="77777777" w:rsidR="00994B9F" w:rsidRDefault="00994B9F" w:rsidP="00D12965"/>
        </w:tc>
        <w:tc>
          <w:tcPr>
            <w:tcW w:w="760" w:type="pct"/>
          </w:tcPr>
          <w:p w14:paraId="748872D5" w14:textId="77777777" w:rsidR="00994B9F" w:rsidRDefault="00994B9F" w:rsidP="00D12965">
            <w:pPr>
              <w:jc w:val="left"/>
            </w:pPr>
            <w:r>
              <w:t>N/A</w:t>
            </w:r>
          </w:p>
        </w:tc>
      </w:tr>
      <w:tr w:rsidR="00994B9F" w14:paraId="79CD4221" w14:textId="77777777" w:rsidTr="00490E04">
        <w:tc>
          <w:tcPr>
            <w:tcW w:w="596" w:type="pct"/>
          </w:tcPr>
          <w:p w14:paraId="6F76BD4E" w14:textId="77777777" w:rsidR="00994B9F" w:rsidRDefault="00994B9F" w:rsidP="00D12965">
            <w:pPr>
              <w:jc w:val="left"/>
            </w:pPr>
            <w:r>
              <w:t>ra2.app.029</w:t>
            </w:r>
          </w:p>
        </w:tc>
        <w:tc>
          <w:tcPr>
            <w:tcW w:w="849" w:type="pct"/>
          </w:tcPr>
          <w:p w14:paraId="39493BA5" w14:textId="77777777" w:rsidR="00994B9F" w:rsidRDefault="00994B9F" w:rsidP="00D12965">
            <w:pPr>
              <w:jc w:val="left"/>
            </w:pPr>
            <w:r>
              <w:t>No automatic service account mapping</w:t>
            </w:r>
          </w:p>
        </w:tc>
        <w:tc>
          <w:tcPr>
            <w:tcW w:w="1386" w:type="pct"/>
          </w:tcPr>
          <w:p w14:paraId="4981E868" w14:textId="77777777" w:rsidR="00994B9F" w:rsidRDefault="00994B9F" w:rsidP="00D12965">
            <w:pPr>
              <w:jc w:val="left"/>
            </w:pPr>
            <w:r>
              <w:t>Non-specified service accounts must not be automatically mapped. To prevent this, the automountServiceAccountToken: false flag must be set in all Pods of the CNF.</w:t>
            </w:r>
          </w:p>
        </w:tc>
        <w:tc>
          <w:tcPr>
            <w:tcW w:w="1409" w:type="pct"/>
          </w:tcPr>
          <w:p w14:paraId="17BDB1DB" w14:textId="77777777" w:rsidR="00994B9F" w:rsidRDefault="00994B9F" w:rsidP="00D12965">
            <w:pPr>
              <w:jc w:val="left"/>
            </w:pPr>
            <w:r>
              <w:t xml:space="preserve">CNF Testsuite, Rationale, To check if there is automatic mapping of service accounts: service_account_mapping </w:t>
            </w:r>
            <w:hyperlink r:id="rId328" w:anchor="to-check-if-there-is-automatic-mapping-of-service-accounts-service_account_mapping">
              <w:r>
                <w:rPr>
                  <w:rStyle w:val="Hyperlink"/>
                </w:rPr>
                <w:t>[93]</w:t>
              </w:r>
            </w:hyperlink>
          </w:p>
        </w:tc>
        <w:tc>
          <w:tcPr>
            <w:tcW w:w="760" w:type="pct"/>
          </w:tcPr>
          <w:p w14:paraId="635CCA64" w14:textId="77777777" w:rsidR="00994B9F" w:rsidRDefault="00994B9F" w:rsidP="00D12965">
            <w:pPr>
              <w:jc w:val="left"/>
            </w:pPr>
            <w:r>
              <w:t>N/A</w:t>
            </w:r>
          </w:p>
        </w:tc>
      </w:tr>
      <w:tr w:rsidR="00994B9F" w14:paraId="3940205B" w14:textId="77777777" w:rsidTr="00490E04">
        <w:tc>
          <w:tcPr>
            <w:tcW w:w="596" w:type="pct"/>
          </w:tcPr>
          <w:p w14:paraId="526EEA18" w14:textId="77777777" w:rsidR="00994B9F" w:rsidRDefault="00994B9F" w:rsidP="00D12965">
            <w:pPr>
              <w:jc w:val="left"/>
            </w:pPr>
            <w:r>
              <w:t>ra2.app.030</w:t>
            </w:r>
          </w:p>
        </w:tc>
        <w:tc>
          <w:tcPr>
            <w:tcW w:w="849" w:type="pct"/>
          </w:tcPr>
          <w:p w14:paraId="0417692C" w14:textId="77777777" w:rsidR="00994B9F" w:rsidRDefault="00994B9F" w:rsidP="00D12965">
            <w:pPr>
              <w:jc w:val="left"/>
            </w:pPr>
            <w:r>
              <w:t>No host network access</w:t>
            </w:r>
          </w:p>
        </w:tc>
        <w:tc>
          <w:tcPr>
            <w:tcW w:w="1386" w:type="pct"/>
          </w:tcPr>
          <w:p w14:paraId="112A7748" w14:textId="77777777" w:rsidR="00994B9F" w:rsidRDefault="00994B9F" w:rsidP="00D12965">
            <w:pPr>
              <w:jc w:val="left"/>
            </w:pPr>
            <w:r>
              <w:t>Host network must not be attached to any of the Pods of the CNF. The hostNetwork attribute of the Pod specifications must be False, or it should not be specified.</w:t>
            </w:r>
          </w:p>
        </w:tc>
        <w:tc>
          <w:tcPr>
            <w:tcW w:w="1409" w:type="pct"/>
          </w:tcPr>
          <w:p w14:paraId="252EC4C6" w14:textId="77777777" w:rsidR="00994B9F" w:rsidRDefault="00994B9F" w:rsidP="00D12965">
            <w:pPr>
              <w:jc w:val="left"/>
            </w:pPr>
            <w:r>
              <w:t xml:space="preserve">CNF Testsuite, Rationale, To check if there is a host network attached to a pod: host_network </w:t>
            </w:r>
            <w:hyperlink r:id="rId329" w:anchor="to-check-if-there-is-a-host-network-attached-to-a-pod-host_network">
              <w:r>
                <w:rPr>
                  <w:rStyle w:val="Hyperlink"/>
                </w:rPr>
                <w:t>[94]</w:t>
              </w:r>
            </w:hyperlink>
          </w:p>
        </w:tc>
        <w:tc>
          <w:tcPr>
            <w:tcW w:w="760" w:type="pct"/>
          </w:tcPr>
          <w:p w14:paraId="0E3F9B93" w14:textId="77777777" w:rsidR="00994B9F" w:rsidRDefault="00994B9F" w:rsidP="00D12965">
            <w:pPr>
              <w:jc w:val="left"/>
            </w:pPr>
            <w:r>
              <w:t>N/A</w:t>
            </w:r>
          </w:p>
        </w:tc>
      </w:tr>
      <w:tr w:rsidR="00994B9F" w14:paraId="789D4DC1" w14:textId="77777777" w:rsidTr="00490E04">
        <w:tc>
          <w:tcPr>
            <w:tcW w:w="596" w:type="pct"/>
          </w:tcPr>
          <w:p w14:paraId="6C26279C" w14:textId="77777777" w:rsidR="00994B9F" w:rsidRDefault="00994B9F" w:rsidP="00D12965">
            <w:pPr>
              <w:jc w:val="left"/>
            </w:pPr>
            <w:r>
              <w:t>ra2.app.031</w:t>
            </w:r>
          </w:p>
        </w:tc>
        <w:tc>
          <w:tcPr>
            <w:tcW w:w="849" w:type="pct"/>
          </w:tcPr>
          <w:p w14:paraId="0ECA82BC" w14:textId="77777777" w:rsidR="00994B9F" w:rsidRDefault="00994B9F" w:rsidP="00D12965">
            <w:pPr>
              <w:jc w:val="left"/>
            </w:pPr>
            <w:r>
              <w:t>Host process namespace separation</w:t>
            </w:r>
          </w:p>
        </w:tc>
        <w:tc>
          <w:tcPr>
            <w:tcW w:w="1386" w:type="pct"/>
          </w:tcPr>
          <w:p w14:paraId="0A0631E7" w14:textId="77777777" w:rsidR="00994B9F" w:rsidRDefault="00994B9F" w:rsidP="00D12965">
            <w:pPr>
              <w:jc w:val="left"/>
            </w:pPr>
            <w:r>
              <w:t>The Pods of the CNF must not share the host process ID namespace or the host IPC namespace. The Pod manifests must not have the hostPID or the hostIPC attribute set to true.</w:t>
            </w:r>
          </w:p>
        </w:tc>
        <w:tc>
          <w:tcPr>
            <w:tcW w:w="1409" w:type="pct"/>
          </w:tcPr>
          <w:p w14:paraId="2AB528F6" w14:textId="77777777" w:rsidR="00994B9F" w:rsidRDefault="00994B9F" w:rsidP="00D12965">
            <w:pPr>
              <w:jc w:val="left"/>
            </w:pPr>
            <w:r>
              <w:t xml:space="preserve">CNF Testsuite, Rationale, To check if containers are running with hostPID or hostIPC privileges: host_pid_ipc_privileges </w:t>
            </w:r>
            <w:hyperlink r:id="rId330" w:anchor="to-check-if-containers-are-running-with-hostpid-or-hostipc-privileges-host_pid_ipc_privileges">
              <w:r>
                <w:rPr>
                  <w:rStyle w:val="Hyperlink"/>
                </w:rPr>
                <w:t>[95]</w:t>
              </w:r>
            </w:hyperlink>
          </w:p>
        </w:tc>
        <w:tc>
          <w:tcPr>
            <w:tcW w:w="760" w:type="pct"/>
          </w:tcPr>
          <w:p w14:paraId="02F12822" w14:textId="77777777" w:rsidR="00994B9F" w:rsidRDefault="00994B9F" w:rsidP="00D12965">
            <w:pPr>
              <w:jc w:val="left"/>
            </w:pPr>
            <w:r>
              <w:t>N/A</w:t>
            </w:r>
          </w:p>
        </w:tc>
      </w:tr>
      <w:tr w:rsidR="00994B9F" w14:paraId="224EC581" w14:textId="77777777" w:rsidTr="00490E04">
        <w:tc>
          <w:tcPr>
            <w:tcW w:w="596" w:type="pct"/>
          </w:tcPr>
          <w:p w14:paraId="45BCE82A" w14:textId="77777777" w:rsidR="00994B9F" w:rsidRDefault="00994B9F" w:rsidP="00D12965">
            <w:pPr>
              <w:jc w:val="left"/>
            </w:pPr>
            <w:r>
              <w:t>ra2.app.032</w:t>
            </w:r>
          </w:p>
        </w:tc>
        <w:tc>
          <w:tcPr>
            <w:tcW w:w="849" w:type="pct"/>
          </w:tcPr>
          <w:p w14:paraId="7B23782F" w14:textId="77777777" w:rsidR="00994B9F" w:rsidRDefault="00994B9F" w:rsidP="00D12965">
            <w:pPr>
              <w:jc w:val="left"/>
            </w:pPr>
            <w:r>
              <w:t>Resource limits</w:t>
            </w:r>
          </w:p>
        </w:tc>
        <w:tc>
          <w:tcPr>
            <w:tcW w:w="1386" w:type="pct"/>
          </w:tcPr>
          <w:p w14:paraId="1AC6969E" w14:textId="77777777" w:rsidR="00994B9F" w:rsidRDefault="00994B9F" w:rsidP="00D12965">
            <w:pPr>
              <w:jc w:val="left"/>
            </w:pPr>
            <w:r>
              <w:t>All containers and namespaces of the CNF must have defined resource limits for at least the CPU and memory resources.</w:t>
            </w:r>
          </w:p>
        </w:tc>
        <w:tc>
          <w:tcPr>
            <w:tcW w:w="1409" w:type="pct"/>
          </w:tcPr>
          <w:p w14:paraId="4F8CE278" w14:textId="77777777" w:rsidR="00994B9F" w:rsidRDefault="00994B9F" w:rsidP="00D12965">
            <w:pPr>
              <w:jc w:val="left"/>
            </w:pPr>
            <w:r>
              <w:t xml:space="preserve">CNF Testsuite, Rationale, To check if containers have resource limits defined: resource_policies </w:t>
            </w:r>
            <w:hyperlink r:id="rId331" w:anchor="to-check-if-containers-have-resource-limits-defined-resource_policies">
              <w:r>
                <w:rPr>
                  <w:rStyle w:val="Hyperlink"/>
                </w:rPr>
                <w:t>[96]</w:t>
              </w:r>
            </w:hyperlink>
          </w:p>
        </w:tc>
        <w:tc>
          <w:tcPr>
            <w:tcW w:w="760" w:type="pct"/>
          </w:tcPr>
          <w:p w14:paraId="6AD902D6" w14:textId="77777777" w:rsidR="00994B9F" w:rsidRDefault="00994B9F" w:rsidP="00D12965">
            <w:pPr>
              <w:jc w:val="left"/>
            </w:pPr>
            <w:r>
              <w:t>N/A</w:t>
            </w:r>
          </w:p>
        </w:tc>
      </w:tr>
      <w:tr w:rsidR="00994B9F" w14:paraId="47614880" w14:textId="77777777" w:rsidTr="00490E04">
        <w:tc>
          <w:tcPr>
            <w:tcW w:w="596" w:type="pct"/>
          </w:tcPr>
          <w:p w14:paraId="42FB9FC8" w14:textId="77777777" w:rsidR="00994B9F" w:rsidRDefault="00994B9F" w:rsidP="00D12965">
            <w:pPr>
              <w:jc w:val="left"/>
            </w:pPr>
            <w:r>
              <w:t>ra2.app.033</w:t>
            </w:r>
          </w:p>
        </w:tc>
        <w:tc>
          <w:tcPr>
            <w:tcW w:w="849" w:type="pct"/>
          </w:tcPr>
          <w:p w14:paraId="4A2DA528" w14:textId="77777777" w:rsidR="00994B9F" w:rsidRDefault="00994B9F" w:rsidP="00D12965">
            <w:pPr>
              <w:jc w:val="left"/>
            </w:pPr>
            <w:r>
              <w:t>Read only filesystem</w:t>
            </w:r>
          </w:p>
        </w:tc>
        <w:tc>
          <w:tcPr>
            <w:tcW w:w="1386" w:type="pct"/>
          </w:tcPr>
          <w:p w14:paraId="5425BFC7" w14:textId="77777777" w:rsidR="00994B9F" w:rsidRDefault="00994B9F" w:rsidP="00D12965">
            <w:pPr>
              <w:jc w:val="left"/>
            </w:pPr>
            <w:r>
              <w:t xml:space="preserve">All the containers of the CNF must have a read-only filesystem. The readOnlyRootFilesystem attribute of the Pods </w:t>
            </w:r>
            <w:r>
              <w:lastRenderedPageBreak/>
              <w:t>in their securityContext should be set to true.</w:t>
            </w:r>
          </w:p>
        </w:tc>
        <w:tc>
          <w:tcPr>
            <w:tcW w:w="1409" w:type="pct"/>
          </w:tcPr>
          <w:p w14:paraId="473B23BD" w14:textId="77777777" w:rsidR="00994B9F" w:rsidRDefault="00994B9F" w:rsidP="00D12965">
            <w:pPr>
              <w:jc w:val="left"/>
            </w:pPr>
            <w:r>
              <w:lastRenderedPageBreak/>
              <w:t xml:space="preserve">CNF Testsuite, Rationale, To check if containers have immutable file systems: immutable_file_systems </w:t>
            </w:r>
            <w:hyperlink r:id="rId332" w:anchor="to-check-if-containers-have-immutable-file-systems-immutable_file_systems">
              <w:r>
                <w:rPr>
                  <w:rStyle w:val="Hyperlink"/>
                </w:rPr>
                <w:t>[97]</w:t>
              </w:r>
            </w:hyperlink>
          </w:p>
        </w:tc>
        <w:tc>
          <w:tcPr>
            <w:tcW w:w="760" w:type="pct"/>
          </w:tcPr>
          <w:p w14:paraId="42D6D975" w14:textId="77777777" w:rsidR="00994B9F" w:rsidRDefault="00994B9F" w:rsidP="00D12965">
            <w:pPr>
              <w:jc w:val="left"/>
            </w:pPr>
            <w:r>
              <w:t>N/A</w:t>
            </w:r>
          </w:p>
        </w:tc>
      </w:tr>
      <w:tr w:rsidR="00994B9F" w14:paraId="2229739E" w14:textId="77777777" w:rsidTr="00490E04">
        <w:tc>
          <w:tcPr>
            <w:tcW w:w="596" w:type="pct"/>
          </w:tcPr>
          <w:p w14:paraId="7A273F06" w14:textId="77777777" w:rsidR="00994B9F" w:rsidRDefault="00994B9F" w:rsidP="00D12965">
            <w:pPr>
              <w:jc w:val="left"/>
            </w:pPr>
            <w:r>
              <w:t>ra2.app.034</w:t>
            </w:r>
          </w:p>
        </w:tc>
        <w:tc>
          <w:tcPr>
            <w:tcW w:w="849" w:type="pct"/>
          </w:tcPr>
          <w:p w14:paraId="4EA9B1EE" w14:textId="77777777" w:rsidR="00994B9F" w:rsidRDefault="00994B9F" w:rsidP="00D12965">
            <w:pPr>
              <w:jc w:val="left"/>
            </w:pPr>
            <w:r>
              <w:t>Container image tags</w:t>
            </w:r>
          </w:p>
        </w:tc>
        <w:tc>
          <w:tcPr>
            <w:tcW w:w="1386" w:type="pct"/>
          </w:tcPr>
          <w:p w14:paraId="5F1BCEE7" w14:textId="77777777" w:rsidR="00994B9F" w:rsidRDefault="00994B9F" w:rsidP="00D12965">
            <w:pPr>
              <w:jc w:val="left"/>
            </w:pPr>
            <w:r>
              <w:t>All the referred container images in the Pod manifests must be referred by a version tag pointing to a concrete version of the image. The latest tag must not be used.</w:t>
            </w:r>
          </w:p>
        </w:tc>
        <w:tc>
          <w:tcPr>
            <w:tcW w:w="1409" w:type="pct"/>
          </w:tcPr>
          <w:p w14:paraId="48DD4CC8" w14:textId="77777777" w:rsidR="00994B9F" w:rsidRDefault="00994B9F" w:rsidP="00D12965">
            <w:pPr>
              <w:jc w:val="left"/>
            </w:pPr>
            <w:r>
              <w:t xml:space="preserve">Kubernetes documentation: Images </w:t>
            </w:r>
            <w:hyperlink r:id="rId333">
              <w:r>
                <w:rPr>
                  <w:rStyle w:val="Hyperlink"/>
                </w:rPr>
                <w:t>[113]</w:t>
              </w:r>
            </w:hyperlink>
          </w:p>
        </w:tc>
        <w:tc>
          <w:tcPr>
            <w:tcW w:w="760" w:type="pct"/>
          </w:tcPr>
          <w:p w14:paraId="6CD77ED4" w14:textId="77777777" w:rsidR="00994B9F" w:rsidRDefault="00994B9F" w:rsidP="00D12965">
            <w:pPr>
              <w:jc w:val="left"/>
            </w:pPr>
            <w:r>
              <w:t>N/A</w:t>
            </w:r>
          </w:p>
        </w:tc>
      </w:tr>
      <w:tr w:rsidR="00994B9F" w14:paraId="448EB00F" w14:textId="77777777" w:rsidTr="00490E04">
        <w:tc>
          <w:tcPr>
            <w:tcW w:w="596" w:type="pct"/>
          </w:tcPr>
          <w:p w14:paraId="2B453DC1" w14:textId="77777777" w:rsidR="00994B9F" w:rsidRDefault="00994B9F" w:rsidP="00D12965">
            <w:pPr>
              <w:jc w:val="left"/>
            </w:pPr>
            <w:r>
              <w:t>ra2.app.035</w:t>
            </w:r>
          </w:p>
        </w:tc>
        <w:tc>
          <w:tcPr>
            <w:tcW w:w="849" w:type="pct"/>
          </w:tcPr>
          <w:p w14:paraId="1A5EE849" w14:textId="77777777" w:rsidR="00994B9F" w:rsidRDefault="00994B9F" w:rsidP="00D12965">
            <w:pPr>
              <w:jc w:val="left"/>
            </w:pPr>
            <w:r>
              <w:t>No hardcoded IP addresses</w:t>
            </w:r>
          </w:p>
        </w:tc>
        <w:tc>
          <w:tcPr>
            <w:tcW w:w="1386" w:type="pct"/>
          </w:tcPr>
          <w:p w14:paraId="460203D3" w14:textId="77777777" w:rsidR="00994B9F" w:rsidRDefault="00994B9F" w:rsidP="00D12965">
            <w:pPr>
              <w:jc w:val="left"/>
            </w:pPr>
            <w:r>
              <w:t>The CNF must not have any hardcoded IP addresses in its Pod specifications.</w:t>
            </w:r>
          </w:p>
        </w:tc>
        <w:tc>
          <w:tcPr>
            <w:tcW w:w="1409" w:type="pct"/>
          </w:tcPr>
          <w:p w14:paraId="56597E2F" w14:textId="77777777" w:rsidR="00994B9F" w:rsidRDefault="00994B9F" w:rsidP="00D12965">
            <w:pPr>
              <w:jc w:val="left"/>
            </w:pPr>
            <w:r>
              <w:t xml:space="preserve">CNF Testsuite, Rationale, To test if there are any (non-declarative) hardcoded IP addresses or subnet masks in the K8s runtime configuration: hardcoded_ip_addresses_in_k8s_runtime_configuration </w:t>
            </w:r>
            <w:hyperlink r:id="rId334" w:anchor="to-test-if-there-are-any-non-declarative-hardcoded-ip-addresses-or-subnet-masks-in-the-k8s-runtime-configuration-hardcoded_ip_addresses_in_k8s_runtime_configuration">
              <w:r>
                <w:rPr>
                  <w:rStyle w:val="Hyperlink"/>
                </w:rPr>
                <w:t>[98]</w:t>
              </w:r>
            </w:hyperlink>
          </w:p>
        </w:tc>
        <w:tc>
          <w:tcPr>
            <w:tcW w:w="760" w:type="pct"/>
          </w:tcPr>
          <w:p w14:paraId="424AA452" w14:textId="77777777" w:rsidR="00994B9F" w:rsidRDefault="00994B9F" w:rsidP="00D12965">
            <w:pPr>
              <w:jc w:val="left"/>
            </w:pPr>
            <w:r>
              <w:t>N/A</w:t>
            </w:r>
          </w:p>
        </w:tc>
      </w:tr>
      <w:tr w:rsidR="00994B9F" w14:paraId="766AF75D" w14:textId="77777777" w:rsidTr="00490E04">
        <w:tc>
          <w:tcPr>
            <w:tcW w:w="596" w:type="pct"/>
          </w:tcPr>
          <w:p w14:paraId="31051A39" w14:textId="77777777" w:rsidR="00994B9F" w:rsidRDefault="00994B9F" w:rsidP="00D12965">
            <w:pPr>
              <w:jc w:val="left"/>
            </w:pPr>
            <w:r>
              <w:t>ra2.app.036</w:t>
            </w:r>
          </w:p>
        </w:tc>
        <w:tc>
          <w:tcPr>
            <w:tcW w:w="849" w:type="pct"/>
          </w:tcPr>
          <w:p w14:paraId="2BCBD054" w14:textId="77777777" w:rsidR="00994B9F" w:rsidRDefault="00994B9F" w:rsidP="00D12965">
            <w:pPr>
              <w:jc w:val="left"/>
            </w:pPr>
            <w:r>
              <w:t>No node ports</w:t>
            </w:r>
          </w:p>
        </w:tc>
        <w:tc>
          <w:tcPr>
            <w:tcW w:w="1386" w:type="pct"/>
          </w:tcPr>
          <w:p w14:paraId="4503F544" w14:textId="77777777" w:rsidR="00994B9F" w:rsidRDefault="00994B9F" w:rsidP="00D12965">
            <w:pPr>
              <w:jc w:val="left"/>
            </w:pPr>
            <w:r>
              <w:t>The service declarations of the CNF must not contain a nodePort definition.</w:t>
            </w:r>
          </w:p>
        </w:tc>
        <w:tc>
          <w:tcPr>
            <w:tcW w:w="1409" w:type="pct"/>
          </w:tcPr>
          <w:p w14:paraId="43E507DF" w14:textId="77777777" w:rsidR="00994B9F" w:rsidRDefault="00994B9F" w:rsidP="00D12965">
            <w:pPr>
              <w:jc w:val="left"/>
            </w:pPr>
            <w:hyperlink r:id="rId335">
              <w:r>
                <w:rPr>
                  <w:rStyle w:val="Hyperlink"/>
                </w:rPr>
                <w:t>[107]</w:t>
              </w:r>
            </w:hyperlink>
          </w:p>
        </w:tc>
        <w:tc>
          <w:tcPr>
            <w:tcW w:w="760" w:type="pct"/>
          </w:tcPr>
          <w:p w14:paraId="446BCB81" w14:textId="77777777" w:rsidR="00994B9F" w:rsidRDefault="00994B9F" w:rsidP="00D12965">
            <w:pPr>
              <w:jc w:val="left"/>
            </w:pPr>
            <w:r>
              <w:t>N/A</w:t>
            </w:r>
          </w:p>
        </w:tc>
      </w:tr>
      <w:tr w:rsidR="00994B9F" w14:paraId="3738A856" w14:textId="77777777" w:rsidTr="00490E04">
        <w:tc>
          <w:tcPr>
            <w:tcW w:w="596" w:type="pct"/>
          </w:tcPr>
          <w:p w14:paraId="00A0B362" w14:textId="77777777" w:rsidR="00994B9F" w:rsidRDefault="00994B9F" w:rsidP="00D12965">
            <w:pPr>
              <w:jc w:val="left"/>
            </w:pPr>
            <w:r>
              <w:t>ra2.app.037</w:t>
            </w:r>
          </w:p>
        </w:tc>
        <w:tc>
          <w:tcPr>
            <w:tcW w:w="849" w:type="pct"/>
          </w:tcPr>
          <w:p w14:paraId="300E6F2C" w14:textId="77777777" w:rsidR="00994B9F" w:rsidRDefault="00994B9F" w:rsidP="00D12965">
            <w:pPr>
              <w:jc w:val="left"/>
            </w:pPr>
            <w:r>
              <w:t>Immutable config maps</w:t>
            </w:r>
          </w:p>
        </w:tc>
        <w:tc>
          <w:tcPr>
            <w:tcW w:w="1386" w:type="pct"/>
          </w:tcPr>
          <w:p w14:paraId="34CBCA25" w14:textId="77777777" w:rsidR="00994B9F" w:rsidRDefault="00994B9F" w:rsidP="00D12965">
            <w:pPr>
              <w:jc w:val="left"/>
            </w:pPr>
            <w:r>
              <w:t>ConfigMaps used by the CNF must be immutable.</w:t>
            </w:r>
          </w:p>
        </w:tc>
        <w:tc>
          <w:tcPr>
            <w:tcW w:w="1409" w:type="pct"/>
          </w:tcPr>
          <w:p w14:paraId="0916C6A6" w14:textId="77777777" w:rsidR="00994B9F" w:rsidRDefault="00994B9F" w:rsidP="00D12965">
            <w:pPr>
              <w:jc w:val="left"/>
            </w:pPr>
            <w:hyperlink r:id="rId336" w:anchor="configmap-immutable">
              <w:r>
                <w:rPr>
                  <w:rStyle w:val="Hyperlink"/>
                </w:rPr>
                <w:t>[109]</w:t>
              </w:r>
            </w:hyperlink>
          </w:p>
        </w:tc>
        <w:tc>
          <w:tcPr>
            <w:tcW w:w="760" w:type="pct"/>
          </w:tcPr>
          <w:p w14:paraId="49CF77ED" w14:textId="77777777" w:rsidR="00994B9F" w:rsidRDefault="00994B9F" w:rsidP="00D12965">
            <w:pPr>
              <w:jc w:val="left"/>
            </w:pPr>
            <w:r>
              <w:t>N/A</w:t>
            </w:r>
          </w:p>
        </w:tc>
      </w:tr>
      <w:tr w:rsidR="00994B9F" w14:paraId="32A858E1" w14:textId="77777777" w:rsidTr="00490E04">
        <w:tc>
          <w:tcPr>
            <w:tcW w:w="596" w:type="pct"/>
          </w:tcPr>
          <w:p w14:paraId="139EB653" w14:textId="77777777" w:rsidR="00994B9F" w:rsidRDefault="00994B9F" w:rsidP="00D12965">
            <w:pPr>
              <w:jc w:val="left"/>
            </w:pPr>
            <w:r>
              <w:t>ra2.app.038</w:t>
            </w:r>
          </w:p>
        </w:tc>
        <w:tc>
          <w:tcPr>
            <w:tcW w:w="849" w:type="pct"/>
          </w:tcPr>
          <w:p w14:paraId="4AC541C7" w14:textId="77777777" w:rsidR="00994B9F" w:rsidRDefault="00994B9F" w:rsidP="00D12965">
            <w:pPr>
              <w:jc w:val="left"/>
            </w:pPr>
            <w:r>
              <w:t>Horizontal scaling</w:t>
            </w:r>
          </w:p>
        </w:tc>
        <w:tc>
          <w:tcPr>
            <w:tcW w:w="1386" w:type="pct"/>
          </w:tcPr>
          <w:p w14:paraId="0C794EE8" w14:textId="77777777" w:rsidR="00994B9F" w:rsidRDefault="00994B9F" w:rsidP="00D12965">
            <w:pPr>
              <w:jc w:val="left"/>
            </w:pPr>
            <w:r>
              <w:t xml:space="preserve">If the CNF supports scaling, increasing and decreasing its capacity must be implemented using horizontal scaling. If horizontal scaling is supported, automatic scaling must be possible using Kubernetes Horizontal Pod Autoscaler (HPA) </w:t>
            </w:r>
            <w:hyperlink r:id="rId337">
              <w:r>
                <w:rPr>
                  <w:rStyle w:val="Hyperlink"/>
                </w:rPr>
                <w:t>[110]</w:t>
              </w:r>
            </w:hyperlink>
            <w:r>
              <w:t xml:space="preserve"> feature.</w:t>
            </w:r>
          </w:p>
        </w:tc>
        <w:tc>
          <w:tcPr>
            <w:tcW w:w="1409" w:type="pct"/>
          </w:tcPr>
          <w:p w14:paraId="24D4C511" w14:textId="77777777" w:rsidR="00994B9F" w:rsidRDefault="00994B9F" w:rsidP="00D12965">
            <w:pPr>
              <w:jc w:val="left"/>
            </w:pPr>
            <w:r>
              <w:t>TBD</w:t>
            </w:r>
          </w:p>
        </w:tc>
        <w:tc>
          <w:tcPr>
            <w:tcW w:w="760" w:type="pct"/>
          </w:tcPr>
          <w:p w14:paraId="1198EC27" w14:textId="77777777" w:rsidR="00994B9F" w:rsidRDefault="00994B9F" w:rsidP="00D12965">
            <w:pPr>
              <w:jc w:val="left"/>
            </w:pPr>
            <w:r>
              <w:t>N/A</w:t>
            </w:r>
          </w:p>
        </w:tc>
      </w:tr>
      <w:tr w:rsidR="00994B9F" w14:paraId="25220B17" w14:textId="77777777" w:rsidTr="00490E04">
        <w:tc>
          <w:tcPr>
            <w:tcW w:w="596" w:type="pct"/>
          </w:tcPr>
          <w:p w14:paraId="7F6678DD" w14:textId="77777777" w:rsidR="00994B9F" w:rsidRDefault="00994B9F" w:rsidP="00D12965">
            <w:pPr>
              <w:jc w:val="left"/>
            </w:pPr>
            <w:r>
              <w:t>ra2.app.039</w:t>
            </w:r>
          </w:p>
        </w:tc>
        <w:tc>
          <w:tcPr>
            <w:tcW w:w="849" w:type="pct"/>
          </w:tcPr>
          <w:p w14:paraId="1937C148" w14:textId="77777777" w:rsidR="00994B9F" w:rsidRDefault="00994B9F" w:rsidP="00D12965">
            <w:pPr>
              <w:jc w:val="left"/>
            </w:pPr>
            <w:r>
              <w:t>CNF image size</w:t>
            </w:r>
          </w:p>
        </w:tc>
        <w:tc>
          <w:tcPr>
            <w:tcW w:w="1386" w:type="pct"/>
          </w:tcPr>
          <w:p w14:paraId="0AFE988A" w14:textId="77777777" w:rsidR="00994B9F" w:rsidRDefault="00994B9F" w:rsidP="00D12965">
            <w:pPr>
              <w:jc w:val="left"/>
            </w:pPr>
            <w:r>
              <w:t>The different container images of the CNF should not be bigger than 5GB.</w:t>
            </w:r>
          </w:p>
        </w:tc>
        <w:tc>
          <w:tcPr>
            <w:tcW w:w="1409" w:type="pct"/>
          </w:tcPr>
          <w:p w14:paraId="642E8E25" w14:textId="77777777" w:rsidR="00994B9F" w:rsidRDefault="00994B9F" w:rsidP="00D12965">
            <w:pPr>
              <w:jc w:val="left"/>
            </w:pPr>
            <w:r>
              <w:t xml:space="preserve">CNF Testsuite, Rationale, To check if the CNF has a reasonable image size: reasonable_image_size </w:t>
            </w:r>
            <w:hyperlink r:id="rId338" w:anchor="to-check-if-the-cnf-has-a-reasonable-image-size-reasonable_image_size">
              <w:r>
                <w:rPr>
                  <w:rStyle w:val="Hyperlink"/>
                </w:rPr>
                <w:t>[100]</w:t>
              </w:r>
            </w:hyperlink>
          </w:p>
        </w:tc>
        <w:tc>
          <w:tcPr>
            <w:tcW w:w="760" w:type="pct"/>
          </w:tcPr>
          <w:p w14:paraId="690FFB21" w14:textId="77777777" w:rsidR="00994B9F" w:rsidRDefault="00994B9F" w:rsidP="00D12965">
            <w:pPr>
              <w:jc w:val="left"/>
            </w:pPr>
            <w:r>
              <w:t>N/A</w:t>
            </w:r>
          </w:p>
        </w:tc>
      </w:tr>
      <w:tr w:rsidR="00994B9F" w14:paraId="7CABA876" w14:textId="77777777" w:rsidTr="00490E04">
        <w:tc>
          <w:tcPr>
            <w:tcW w:w="596" w:type="pct"/>
          </w:tcPr>
          <w:p w14:paraId="26102CA0" w14:textId="77777777" w:rsidR="00994B9F" w:rsidRDefault="00994B9F" w:rsidP="00D12965">
            <w:pPr>
              <w:jc w:val="left"/>
            </w:pPr>
            <w:r>
              <w:t>ra2.app.040</w:t>
            </w:r>
          </w:p>
        </w:tc>
        <w:tc>
          <w:tcPr>
            <w:tcW w:w="849" w:type="pct"/>
          </w:tcPr>
          <w:p w14:paraId="558CC39A" w14:textId="77777777" w:rsidR="00994B9F" w:rsidRDefault="00994B9F" w:rsidP="00D12965">
            <w:pPr>
              <w:jc w:val="left"/>
            </w:pPr>
            <w:r>
              <w:t>CNF startup time</w:t>
            </w:r>
          </w:p>
        </w:tc>
        <w:tc>
          <w:tcPr>
            <w:tcW w:w="1386" w:type="pct"/>
          </w:tcPr>
          <w:p w14:paraId="1438BDBE" w14:textId="77777777" w:rsidR="00994B9F" w:rsidRDefault="00994B9F" w:rsidP="00D12965">
            <w:pPr>
              <w:jc w:val="left"/>
            </w:pPr>
            <w:r>
              <w:t xml:space="preserve">The startup time of the Pods of a CNF should not exceed 60 seconds, where the startup time is the time between the starting of </w:t>
            </w:r>
            <w:r>
              <w:lastRenderedPageBreak/>
              <w:t>the Pod and the readiness probe outcome registering Success.</w:t>
            </w:r>
          </w:p>
        </w:tc>
        <w:tc>
          <w:tcPr>
            <w:tcW w:w="1409" w:type="pct"/>
          </w:tcPr>
          <w:p w14:paraId="5FD3F0D9" w14:textId="77777777" w:rsidR="00994B9F" w:rsidRDefault="00994B9F" w:rsidP="00D12965">
            <w:pPr>
              <w:jc w:val="left"/>
            </w:pPr>
            <w:r>
              <w:lastRenderedPageBreak/>
              <w:t xml:space="preserve">CNF Testsuite, Rationale, To check if the CNF have a reasonable startup time: </w:t>
            </w:r>
            <w:r>
              <w:lastRenderedPageBreak/>
              <w:t xml:space="preserve">reasonable_startup_time </w:t>
            </w:r>
            <w:hyperlink r:id="rId339" w:anchor="to-check-if-the-cnf-have-a-reasonable-startup-time-reasonable_startup_time">
              <w:r>
                <w:rPr>
                  <w:rStyle w:val="Hyperlink"/>
                </w:rPr>
                <w:t>[101]</w:t>
              </w:r>
            </w:hyperlink>
          </w:p>
        </w:tc>
        <w:tc>
          <w:tcPr>
            <w:tcW w:w="760" w:type="pct"/>
          </w:tcPr>
          <w:p w14:paraId="60CB91F7" w14:textId="77777777" w:rsidR="00994B9F" w:rsidRDefault="00994B9F" w:rsidP="00D12965">
            <w:pPr>
              <w:jc w:val="left"/>
            </w:pPr>
            <w:r>
              <w:lastRenderedPageBreak/>
              <w:t>N/A</w:t>
            </w:r>
          </w:p>
        </w:tc>
      </w:tr>
      <w:tr w:rsidR="00994B9F" w14:paraId="6AFF6572" w14:textId="77777777" w:rsidTr="00490E04">
        <w:tc>
          <w:tcPr>
            <w:tcW w:w="596" w:type="pct"/>
          </w:tcPr>
          <w:p w14:paraId="606AC11C" w14:textId="77777777" w:rsidR="00994B9F" w:rsidRDefault="00994B9F" w:rsidP="00D12965">
            <w:pPr>
              <w:jc w:val="left"/>
            </w:pPr>
            <w:r>
              <w:t>ra2.app.041</w:t>
            </w:r>
          </w:p>
        </w:tc>
        <w:tc>
          <w:tcPr>
            <w:tcW w:w="849" w:type="pct"/>
          </w:tcPr>
          <w:p w14:paraId="7A7F2DF4" w14:textId="77777777" w:rsidR="00994B9F" w:rsidRDefault="00994B9F" w:rsidP="00D12965">
            <w:pPr>
              <w:jc w:val="left"/>
            </w:pPr>
            <w:r>
              <w:t>No privileged mode</w:t>
            </w:r>
          </w:p>
        </w:tc>
        <w:tc>
          <w:tcPr>
            <w:tcW w:w="1386" w:type="pct"/>
          </w:tcPr>
          <w:p w14:paraId="7C12E139" w14:textId="77777777" w:rsidR="00994B9F" w:rsidRDefault="00994B9F" w:rsidP="00D12965">
            <w:pPr>
              <w:jc w:val="left"/>
            </w:pPr>
            <w:r>
              <w:t>Pods of the CNF must not run in privileged mode.</w:t>
            </w:r>
          </w:p>
        </w:tc>
        <w:tc>
          <w:tcPr>
            <w:tcW w:w="1409" w:type="pct"/>
          </w:tcPr>
          <w:p w14:paraId="7B574403" w14:textId="77777777" w:rsidR="00994B9F" w:rsidRDefault="00994B9F" w:rsidP="00D12965">
            <w:pPr>
              <w:jc w:val="left"/>
            </w:pPr>
            <w:r>
              <w:t xml:space="preserve">CNF Testsuite, Rationale, To check if there are any privileged containers: privileged_containers </w:t>
            </w:r>
            <w:hyperlink r:id="rId340" w:anchor="to-check-if-there-are-any-privileged-containers-privileged_containers">
              <w:r>
                <w:rPr>
                  <w:rStyle w:val="Hyperlink"/>
                </w:rPr>
                <w:t>[102]</w:t>
              </w:r>
            </w:hyperlink>
          </w:p>
        </w:tc>
        <w:tc>
          <w:tcPr>
            <w:tcW w:w="760" w:type="pct"/>
          </w:tcPr>
          <w:p w14:paraId="5DD90E1D" w14:textId="77777777" w:rsidR="00994B9F" w:rsidRDefault="00994B9F" w:rsidP="00D12965">
            <w:pPr>
              <w:jc w:val="left"/>
            </w:pPr>
            <w:r>
              <w:t>N/A</w:t>
            </w:r>
          </w:p>
        </w:tc>
      </w:tr>
      <w:tr w:rsidR="00994B9F" w14:paraId="3C24044A" w14:textId="77777777" w:rsidTr="00490E04">
        <w:tc>
          <w:tcPr>
            <w:tcW w:w="596" w:type="pct"/>
          </w:tcPr>
          <w:p w14:paraId="62E3AA5E" w14:textId="77777777" w:rsidR="00994B9F" w:rsidRDefault="00994B9F" w:rsidP="00D12965">
            <w:pPr>
              <w:jc w:val="left"/>
            </w:pPr>
            <w:r>
              <w:t>ra2.app.042</w:t>
            </w:r>
          </w:p>
        </w:tc>
        <w:tc>
          <w:tcPr>
            <w:tcW w:w="849" w:type="pct"/>
          </w:tcPr>
          <w:p w14:paraId="530BBDFA" w14:textId="77777777" w:rsidR="00994B9F" w:rsidRDefault="00994B9F" w:rsidP="00D12965">
            <w:pPr>
              <w:jc w:val="left"/>
            </w:pPr>
            <w:r>
              <w:t>No root user</w:t>
            </w:r>
          </w:p>
        </w:tc>
        <w:tc>
          <w:tcPr>
            <w:tcW w:w="1386" w:type="pct"/>
          </w:tcPr>
          <w:p w14:paraId="0483F3E5" w14:textId="77777777" w:rsidR="00994B9F" w:rsidRDefault="00994B9F" w:rsidP="00D12965">
            <w:pPr>
              <w:jc w:val="left"/>
            </w:pPr>
            <w:r>
              <w:t>Pods of the CNF must not run as a root user.</w:t>
            </w:r>
          </w:p>
        </w:tc>
        <w:tc>
          <w:tcPr>
            <w:tcW w:w="1409" w:type="pct"/>
          </w:tcPr>
          <w:p w14:paraId="55304406" w14:textId="77777777" w:rsidR="00994B9F" w:rsidRDefault="00994B9F" w:rsidP="00D12965">
            <w:pPr>
              <w:jc w:val="left"/>
            </w:pPr>
            <w:r>
              <w:t xml:space="preserve">CNF Testsuite, Rationale, To check if any containers are running as a root user (checks the user outside the container that is running dockerd): non_root_user </w:t>
            </w:r>
            <w:hyperlink r:id="rId341" w:anchor="to-check-if-any-containers-are-running-as-a-root-user-checks-the-user-outside-the-container-that-is-running-dockerd-non_root_user">
              <w:r>
                <w:rPr>
                  <w:rStyle w:val="Hyperlink"/>
                </w:rPr>
                <w:t>[103]</w:t>
              </w:r>
            </w:hyperlink>
          </w:p>
        </w:tc>
        <w:tc>
          <w:tcPr>
            <w:tcW w:w="760" w:type="pct"/>
          </w:tcPr>
          <w:p w14:paraId="37AE7DFC" w14:textId="77777777" w:rsidR="00994B9F" w:rsidRDefault="00994B9F" w:rsidP="00D12965">
            <w:pPr>
              <w:jc w:val="left"/>
            </w:pPr>
            <w:r>
              <w:t>N/A</w:t>
            </w:r>
          </w:p>
        </w:tc>
      </w:tr>
      <w:tr w:rsidR="00994B9F" w14:paraId="0FB21398" w14:textId="77777777" w:rsidTr="00490E04">
        <w:tc>
          <w:tcPr>
            <w:tcW w:w="596" w:type="pct"/>
          </w:tcPr>
          <w:p w14:paraId="4CC55942" w14:textId="77777777" w:rsidR="00994B9F" w:rsidRDefault="00994B9F" w:rsidP="00D12965">
            <w:pPr>
              <w:jc w:val="left"/>
            </w:pPr>
            <w:r>
              <w:t>ra2.app.043</w:t>
            </w:r>
          </w:p>
        </w:tc>
        <w:tc>
          <w:tcPr>
            <w:tcW w:w="849" w:type="pct"/>
          </w:tcPr>
          <w:p w14:paraId="49FE12AA" w14:textId="77777777" w:rsidR="00994B9F" w:rsidRDefault="00994B9F" w:rsidP="00D12965">
            <w:pPr>
              <w:jc w:val="left"/>
            </w:pPr>
            <w:r>
              <w:t>No privilege escalation</w:t>
            </w:r>
          </w:p>
        </w:tc>
        <w:tc>
          <w:tcPr>
            <w:tcW w:w="1386" w:type="pct"/>
          </w:tcPr>
          <w:p w14:paraId="331EEDDB" w14:textId="77777777" w:rsidR="00994B9F" w:rsidRDefault="00994B9F" w:rsidP="00D12965">
            <w:pPr>
              <w:jc w:val="left"/>
            </w:pPr>
            <w:r>
              <w:t>None of the containers of the CNF should allow privilege escalation.</w:t>
            </w:r>
          </w:p>
        </w:tc>
        <w:tc>
          <w:tcPr>
            <w:tcW w:w="1409" w:type="pct"/>
          </w:tcPr>
          <w:p w14:paraId="4497CC31" w14:textId="77777777" w:rsidR="00994B9F" w:rsidRDefault="00994B9F" w:rsidP="00D12965">
            <w:pPr>
              <w:jc w:val="left"/>
            </w:pPr>
            <w:r>
              <w:t xml:space="preserve">CNF Testsuite, Rationale, To check if any containers allow for privilege escalation: privilege_escalation </w:t>
            </w:r>
            <w:hyperlink r:id="rId342" w:anchor="to-check-if-any-containers-allow-for-privilege-escalation-privilege_escalation">
              <w:r>
                <w:rPr>
                  <w:rStyle w:val="Hyperlink"/>
                </w:rPr>
                <w:t>[104]</w:t>
              </w:r>
            </w:hyperlink>
          </w:p>
        </w:tc>
        <w:tc>
          <w:tcPr>
            <w:tcW w:w="760" w:type="pct"/>
          </w:tcPr>
          <w:p w14:paraId="0E814148" w14:textId="77777777" w:rsidR="00994B9F" w:rsidRDefault="00994B9F" w:rsidP="00D12965">
            <w:pPr>
              <w:jc w:val="left"/>
            </w:pPr>
            <w:r>
              <w:t>N/A</w:t>
            </w:r>
          </w:p>
        </w:tc>
      </w:tr>
      <w:tr w:rsidR="00994B9F" w14:paraId="2666B38C" w14:textId="77777777" w:rsidTr="00490E04">
        <w:tc>
          <w:tcPr>
            <w:tcW w:w="596" w:type="pct"/>
          </w:tcPr>
          <w:p w14:paraId="3DA656AE" w14:textId="77777777" w:rsidR="00994B9F" w:rsidRDefault="00994B9F" w:rsidP="00D12965">
            <w:pPr>
              <w:jc w:val="left"/>
            </w:pPr>
            <w:r>
              <w:t>ra2.app.044</w:t>
            </w:r>
          </w:p>
        </w:tc>
        <w:tc>
          <w:tcPr>
            <w:tcW w:w="849" w:type="pct"/>
          </w:tcPr>
          <w:p w14:paraId="31582E59" w14:textId="77777777" w:rsidR="00994B9F" w:rsidRDefault="00994B9F" w:rsidP="00D12965">
            <w:pPr>
              <w:jc w:val="left"/>
            </w:pPr>
            <w:r>
              <w:t>Non-root user</w:t>
            </w:r>
          </w:p>
        </w:tc>
        <w:tc>
          <w:tcPr>
            <w:tcW w:w="1386" w:type="pct"/>
          </w:tcPr>
          <w:p w14:paraId="1EF6DDB5" w14:textId="77777777" w:rsidR="00994B9F" w:rsidRDefault="00994B9F" w:rsidP="00D12965">
            <w:pPr>
              <w:jc w:val="left"/>
            </w:pPr>
            <w:r>
              <w:t>All the Pods of the CNF must be able to execute with a non-root user having a non-root group. Both the runAsUser and the runAsGroup attributes must be set to a value greater than 999.</w:t>
            </w:r>
          </w:p>
        </w:tc>
        <w:tc>
          <w:tcPr>
            <w:tcW w:w="1409" w:type="pct"/>
          </w:tcPr>
          <w:p w14:paraId="7FA42644" w14:textId="77777777" w:rsidR="00994B9F" w:rsidRDefault="00994B9F" w:rsidP="00D12965">
            <w:pPr>
              <w:jc w:val="left"/>
            </w:pPr>
            <w:r>
              <w:t xml:space="preserve">CNF Testsuite, Rationale, To check if containers are running with non-root user with non-root membership: non_root_containers </w:t>
            </w:r>
            <w:hyperlink r:id="rId343" w:anchor="to-check-if-containers-are-running-with-non-root-user-with-non-root-membership-non_root_containers">
              <w:r>
                <w:rPr>
                  <w:rStyle w:val="Hyperlink"/>
                </w:rPr>
                <w:t>[105]</w:t>
              </w:r>
            </w:hyperlink>
          </w:p>
        </w:tc>
        <w:tc>
          <w:tcPr>
            <w:tcW w:w="760" w:type="pct"/>
          </w:tcPr>
          <w:p w14:paraId="575D03C6" w14:textId="77777777" w:rsidR="00994B9F" w:rsidRDefault="00994B9F" w:rsidP="00D12965">
            <w:pPr>
              <w:jc w:val="left"/>
            </w:pPr>
            <w:r>
              <w:t>N/A</w:t>
            </w:r>
          </w:p>
        </w:tc>
      </w:tr>
      <w:tr w:rsidR="00994B9F" w14:paraId="65A80EBC" w14:textId="77777777" w:rsidTr="00490E04">
        <w:tc>
          <w:tcPr>
            <w:tcW w:w="596" w:type="pct"/>
          </w:tcPr>
          <w:p w14:paraId="4D02DBEC" w14:textId="77777777" w:rsidR="00994B9F" w:rsidRDefault="00994B9F" w:rsidP="00D12965">
            <w:pPr>
              <w:jc w:val="left"/>
            </w:pPr>
            <w:r>
              <w:t>ra2.app.045</w:t>
            </w:r>
          </w:p>
        </w:tc>
        <w:tc>
          <w:tcPr>
            <w:tcW w:w="849" w:type="pct"/>
          </w:tcPr>
          <w:p w14:paraId="01BBD351" w14:textId="77777777" w:rsidR="00994B9F" w:rsidRDefault="00994B9F" w:rsidP="00D12965">
            <w:pPr>
              <w:jc w:val="left"/>
            </w:pPr>
            <w:r>
              <w:t>Labels</w:t>
            </w:r>
          </w:p>
        </w:tc>
        <w:tc>
          <w:tcPr>
            <w:tcW w:w="1386" w:type="pct"/>
          </w:tcPr>
          <w:p w14:paraId="1DA67117" w14:textId="77777777" w:rsidR="00994B9F" w:rsidRDefault="00994B9F" w:rsidP="00D12965">
            <w:pPr>
              <w:jc w:val="left"/>
            </w:pPr>
            <w:r>
              <w:t>The Pods of the CNF should define at least the following labels: app.kubernetes.io/name, app.kubernetes.io/version and app.kubernetes.io/part-of</w:t>
            </w:r>
          </w:p>
        </w:tc>
        <w:tc>
          <w:tcPr>
            <w:tcW w:w="1409" w:type="pct"/>
          </w:tcPr>
          <w:p w14:paraId="154D4EB6" w14:textId="77777777" w:rsidR="00994B9F" w:rsidRDefault="00994B9F" w:rsidP="00D12965">
            <w:pPr>
              <w:jc w:val="left"/>
            </w:pPr>
            <w:r>
              <w:t xml:space="preserve">Kubernetes documentation: Recommended Labels </w:t>
            </w:r>
            <w:hyperlink r:id="rId344">
              <w:r>
                <w:rPr>
                  <w:rStyle w:val="Hyperlink"/>
                </w:rPr>
                <w:t>[111]</w:t>
              </w:r>
            </w:hyperlink>
          </w:p>
        </w:tc>
        <w:tc>
          <w:tcPr>
            <w:tcW w:w="760" w:type="pct"/>
          </w:tcPr>
          <w:p w14:paraId="51D14DF2" w14:textId="77777777" w:rsidR="00994B9F" w:rsidRDefault="00994B9F" w:rsidP="00D12965">
            <w:pPr>
              <w:jc w:val="left"/>
            </w:pPr>
            <w:r>
              <w:t>N/A</w:t>
            </w:r>
          </w:p>
        </w:tc>
      </w:tr>
      <w:tr w:rsidR="00994B9F" w14:paraId="5EEB60F8" w14:textId="77777777" w:rsidTr="00490E04">
        <w:tc>
          <w:tcPr>
            <w:tcW w:w="596" w:type="pct"/>
          </w:tcPr>
          <w:p w14:paraId="7B4A299F" w14:textId="77777777" w:rsidR="00994B9F" w:rsidRDefault="00994B9F" w:rsidP="00D12965">
            <w:pPr>
              <w:jc w:val="left"/>
            </w:pPr>
            <w:r>
              <w:t>ra2.app.046</w:t>
            </w:r>
          </w:p>
        </w:tc>
        <w:tc>
          <w:tcPr>
            <w:tcW w:w="849" w:type="pct"/>
          </w:tcPr>
          <w:p w14:paraId="672BA51B" w14:textId="77777777" w:rsidR="00994B9F" w:rsidRDefault="00994B9F" w:rsidP="00D12965">
            <w:pPr>
              <w:jc w:val="left"/>
            </w:pPr>
            <w:r>
              <w:t>Log output</w:t>
            </w:r>
          </w:p>
        </w:tc>
        <w:tc>
          <w:tcPr>
            <w:tcW w:w="1386" w:type="pct"/>
          </w:tcPr>
          <w:p w14:paraId="1069EFD4" w14:textId="77777777" w:rsidR="00994B9F" w:rsidRDefault="00994B9F" w:rsidP="00D12965">
            <w:pPr>
              <w:jc w:val="left"/>
            </w:pPr>
            <w:r>
              <w:t>The Pods of the CNF must direct their logs to sdout or stderr. This enables the treatment of the logs as event steams.</w:t>
            </w:r>
          </w:p>
        </w:tc>
        <w:tc>
          <w:tcPr>
            <w:tcW w:w="1409" w:type="pct"/>
          </w:tcPr>
          <w:p w14:paraId="4B224486" w14:textId="77777777" w:rsidR="00994B9F" w:rsidRDefault="00994B9F" w:rsidP="00D12965">
            <w:pPr>
              <w:jc w:val="left"/>
            </w:pPr>
            <w:r>
              <w:t xml:space="preserve">The Twelve Factor App: Logs </w:t>
            </w:r>
            <w:hyperlink r:id="rId345">
              <w:r>
                <w:rPr>
                  <w:rStyle w:val="Hyperlink"/>
                </w:rPr>
                <w:t>[65]</w:t>
              </w:r>
            </w:hyperlink>
          </w:p>
        </w:tc>
        <w:tc>
          <w:tcPr>
            <w:tcW w:w="760" w:type="pct"/>
          </w:tcPr>
          <w:p w14:paraId="7CAB9E78" w14:textId="77777777" w:rsidR="00994B9F" w:rsidRDefault="00994B9F" w:rsidP="00D12965">
            <w:pPr>
              <w:jc w:val="left"/>
            </w:pPr>
            <w:r>
              <w:t>N/A</w:t>
            </w:r>
          </w:p>
        </w:tc>
      </w:tr>
      <w:tr w:rsidR="00994B9F" w14:paraId="455D1378" w14:textId="77777777" w:rsidTr="00490E04">
        <w:tc>
          <w:tcPr>
            <w:tcW w:w="596" w:type="pct"/>
          </w:tcPr>
          <w:p w14:paraId="06F40235" w14:textId="77777777" w:rsidR="00994B9F" w:rsidRDefault="00994B9F" w:rsidP="00D12965">
            <w:pPr>
              <w:jc w:val="left"/>
            </w:pPr>
            <w:r>
              <w:t>ra2.app.047</w:t>
            </w:r>
          </w:p>
        </w:tc>
        <w:tc>
          <w:tcPr>
            <w:tcW w:w="849" w:type="pct"/>
          </w:tcPr>
          <w:p w14:paraId="5A05653F" w14:textId="77777777" w:rsidR="00994B9F" w:rsidRDefault="00994B9F" w:rsidP="00D12965">
            <w:pPr>
              <w:jc w:val="left"/>
            </w:pPr>
            <w:r>
              <w:t>Host ports</w:t>
            </w:r>
          </w:p>
        </w:tc>
        <w:tc>
          <w:tcPr>
            <w:tcW w:w="1386" w:type="pct"/>
          </w:tcPr>
          <w:p w14:paraId="1C0A125B" w14:textId="77777777" w:rsidR="00994B9F" w:rsidRDefault="00994B9F" w:rsidP="00D12965">
            <w:pPr>
              <w:jc w:val="left"/>
            </w:pPr>
            <w:r>
              <w:t xml:space="preserve">The Pods of the CNF should not use the host </w:t>
            </w:r>
            <w:r>
              <w:lastRenderedPageBreak/>
              <w:t>ports. Using the host ports ties the CNF to a specific node, thereby making the CNF less portable and scalable.</w:t>
            </w:r>
          </w:p>
        </w:tc>
        <w:tc>
          <w:tcPr>
            <w:tcW w:w="1409" w:type="pct"/>
          </w:tcPr>
          <w:p w14:paraId="496EF92F" w14:textId="77777777" w:rsidR="00994B9F" w:rsidRDefault="00994B9F" w:rsidP="00D12965">
            <w:pPr>
              <w:jc w:val="left"/>
            </w:pPr>
            <w:r>
              <w:lastRenderedPageBreak/>
              <w:t xml:space="preserve">CNF Testsuite, Rationale, To test if </w:t>
            </w:r>
            <w:r>
              <w:lastRenderedPageBreak/>
              <w:t xml:space="preserve">there are host ports used in the service configuration: hostport_not_used </w:t>
            </w:r>
            <w:hyperlink r:id="rId346" w:anchor="to-test-if-there-are-host-ports-used-in-the-service-configuration-hostport_not_used">
              <w:r>
                <w:rPr>
                  <w:rStyle w:val="Hyperlink"/>
                </w:rPr>
                <w:t>[106]</w:t>
              </w:r>
            </w:hyperlink>
          </w:p>
        </w:tc>
        <w:tc>
          <w:tcPr>
            <w:tcW w:w="760" w:type="pct"/>
          </w:tcPr>
          <w:p w14:paraId="415A6EE5" w14:textId="77777777" w:rsidR="00994B9F" w:rsidRDefault="00994B9F" w:rsidP="00D12965">
            <w:pPr>
              <w:jc w:val="left"/>
            </w:pPr>
            <w:r>
              <w:lastRenderedPageBreak/>
              <w:t>N/A</w:t>
            </w:r>
          </w:p>
        </w:tc>
      </w:tr>
      <w:tr w:rsidR="00994B9F" w14:paraId="203DE626" w14:textId="77777777" w:rsidTr="00490E04">
        <w:tc>
          <w:tcPr>
            <w:tcW w:w="596" w:type="pct"/>
          </w:tcPr>
          <w:p w14:paraId="1EC0B8FD" w14:textId="77777777" w:rsidR="00994B9F" w:rsidRDefault="00994B9F" w:rsidP="00D12965">
            <w:pPr>
              <w:jc w:val="left"/>
            </w:pPr>
            <w:r>
              <w:t>ra2.app.048</w:t>
            </w:r>
          </w:p>
        </w:tc>
        <w:tc>
          <w:tcPr>
            <w:tcW w:w="849" w:type="pct"/>
          </w:tcPr>
          <w:p w14:paraId="628585F1" w14:textId="77777777" w:rsidR="00994B9F" w:rsidRDefault="00994B9F" w:rsidP="00D12965">
            <w:pPr>
              <w:jc w:val="left"/>
            </w:pPr>
            <w:r>
              <w:t>SELinux options</w:t>
            </w:r>
          </w:p>
        </w:tc>
        <w:tc>
          <w:tcPr>
            <w:tcW w:w="1386" w:type="pct"/>
          </w:tcPr>
          <w:p w14:paraId="37706C0E" w14:textId="77777777" w:rsidR="00994B9F" w:rsidRDefault="00994B9F" w:rsidP="00D12965">
            <w:pPr>
              <w:jc w:val="left"/>
            </w:pPr>
            <w:r>
              <w:t>If SELinux is used in the Pods of the CNF, the options used to escalate privileges should not be allowed. The options spec.securityContext.seLinuxOptions.type, spec.containers[</w:t>
            </w:r>
            <w:r>
              <w:rPr>
                <w:i/>
              </w:rPr>
              <w:t>].securityContext.seLinuxOptions.type, spec.initContainers[</w:t>
            </w:r>
            <w:r>
              <w:t>].securityContext.seLinuxOptions, and spec.ephemeralContainers[*].securityContext.seLinuxOptions.type must either be unset altogether or set to one of the following allowed values container_t, container_init_t, or container_kvm_t.</w:t>
            </w:r>
          </w:p>
        </w:tc>
        <w:tc>
          <w:tcPr>
            <w:tcW w:w="1409" w:type="pct"/>
          </w:tcPr>
          <w:p w14:paraId="6EEE3870" w14:textId="77777777" w:rsidR="00994B9F" w:rsidRDefault="00994B9F" w:rsidP="00D12965"/>
        </w:tc>
        <w:tc>
          <w:tcPr>
            <w:tcW w:w="760" w:type="pct"/>
          </w:tcPr>
          <w:p w14:paraId="43F81B58" w14:textId="77777777" w:rsidR="00994B9F" w:rsidRDefault="00994B9F" w:rsidP="00D12965">
            <w:pPr>
              <w:jc w:val="left"/>
            </w:pPr>
            <w:r>
              <w:t>N/A</w:t>
            </w:r>
          </w:p>
        </w:tc>
      </w:tr>
    </w:tbl>
    <w:p w14:paraId="01B2F7DB" w14:textId="77777777" w:rsidR="00994B9F" w:rsidRDefault="00994B9F" w:rsidP="00994B9F">
      <w:pPr>
        <w:pStyle w:val="Heading2"/>
      </w:pPr>
      <w:bookmarkStart w:id="122" w:name="additional-required-components"/>
      <w:bookmarkStart w:id="123" w:name="_Toc184746588"/>
      <w:r>
        <w:t>Additional Required Components</w:t>
      </w:r>
      <w:bookmarkEnd w:id="122"/>
      <w:bookmarkEnd w:id="123"/>
    </w:p>
    <w:p w14:paraId="49DB3AF0" w14:textId="77777777" w:rsidR="00994B9F" w:rsidRDefault="00994B9F" w:rsidP="00994B9F">
      <w:r>
        <w:t xml:space="preserve">This chapter should list any additional components needed to provide the services defined in the chapter </w:t>
      </w:r>
      <w:hyperlink w:anchor="infrastructure-services">
        <w:r>
          <w:rPr>
            <w:rStyle w:val="Hyperlink"/>
          </w:rPr>
          <w:t>Infrastructure Services</w:t>
        </w:r>
      </w:hyperlink>
      <w:r>
        <w:t xml:space="preserve"> (for example, Prometheus).</w:t>
      </w:r>
    </w:p>
    <w:p w14:paraId="7A70F3BC" w14:textId="77777777" w:rsidR="00994B9F" w:rsidRDefault="00994B9F" w:rsidP="00994B9F">
      <w:pPr>
        <w:pStyle w:val="Heading2"/>
      </w:pPr>
      <w:bookmarkStart w:id="124" w:name="platform-service-components"/>
      <w:bookmarkStart w:id="125" w:name="_Toc184746589"/>
      <w:r>
        <w:t>Platform Service Components</w:t>
      </w:r>
      <w:bookmarkEnd w:id="124"/>
      <w:bookmarkEnd w:id="125"/>
    </w:p>
    <w:p w14:paraId="5A436F60" w14:textId="77777777" w:rsidR="00994B9F" w:rsidRDefault="00994B9F" w:rsidP="00994B9F">
      <w:r>
        <w:t>The architecture may support additional platform services, this chapter defines the requirements for the platform service components when the platform service is supported.</w:t>
      </w:r>
    </w:p>
    <w:p w14:paraId="6814AE48" w14:textId="77777777" w:rsidR="00994B9F" w:rsidRDefault="00994B9F" w:rsidP="00994B9F">
      <w:pPr>
        <w:pStyle w:val="TableCaption"/>
      </w:pPr>
      <w:r>
        <w:t>Platform service components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Platform service components requirements"/>
      </w:tblPr>
      <w:tblGrid>
        <w:gridCol w:w="1378"/>
        <w:gridCol w:w="2076"/>
        <w:gridCol w:w="3986"/>
        <w:gridCol w:w="1576"/>
      </w:tblGrid>
      <w:tr w:rsidR="00994B9F" w14:paraId="48927124" w14:textId="77777777" w:rsidTr="00490E04">
        <w:tc>
          <w:tcPr>
            <w:tcW w:w="0" w:type="auto"/>
            <w:shd w:val="clear" w:color="auto" w:fill="C00000"/>
            <w:vAlign w:val="bottom"/>
          </w:tcPr>
          <w:p w14:paraId="7C6EFC62" w14:textId="77777777" w:rsidR="00994B9F" w:rsidRDefault="00994B9F" w:rsidP="00D12965">
            <w:pPr>
              <w:jc w:val="left"/>
            </w:pPr>
            <w:r>
              <w:t>Reference</w:t>
            </w:r>
          </w:p>
        </w:tc>
        <w:tc>
          <w:tcPr>
            <w:tcW w:w="0" w:type="auto"/>
            <w:shd w:val="clear" w:color="auto" w:fill="C00000"/>
            <w:vAlign w:val="bottom"/>
          </w:tcPr>
          <w:p w14:paraId="48D541F3" w14:textId="77777777" w:rsidR="00994B9F" w:rsidRDefault="00994B9F" w:rsidP="00D12965">
            <w:pPr>
              <w:jc w:val="left"/>
            </w:pPr>
            <w:r>
              <w:t>Platform service category</w:t>
            </w:r>
          </w:p>
        </w:tc>
        <w:tc>
          <w:tcPr>
            <w:tcW w:w="0" w:type="auto"/>
            <w:shd w:val="clear" w:color="auto" w:fill="C00000"/>
            <w:vAlign w:val="bottom"/>
          </w:tcPr>
          <w:p w14:paraId="384FD4FB" w14:textId="77777777" w:rsidR="00994B9F" w:rsidRDefault="00994B9F" w:rsidP="00D12965">
            <w:pPr>
              <w:jc w:val="left"/>
            </w:pPr>
            <w:r>
              <w:t>Requirement</w:t>
            </w:r>
          </w:p>
        </w:tc>
        <w:tc>
          <w:tcPr>
            <w:tcW w:w="0" w:type="auto"/>
            <w:shd w:val="clear" w:color="auto" w:fill="C00000"/>
            <w:vAlign w:val="bottom"/>
          </w:tcPr>
          <w:p w14:paraId="69AA6285" w14:textId="77777777" w:rsidR="00994B9F" w:rsidRDefault="00994B9F" w:rsidP="00D12965">
            <w:pPr>
              <w:jc w:val="left"/>
            </w:pPr>
            <w:r>
              <w:t>RM reference</w:t>
            </w:r>
          </w:p>
        </w:tc>
      </w:tr>
      <w:tr w:rsidR="00994B9F" w14:paraId="7C0A7965" w14:textId="77777777" w:rsidTr="00D12965">
        <w:tc>
          <w:tcPr>
            <w:tcW w:w="0" w:type="auto"/>
          </w:tcPr>
          <w:p w14:paraId="350B5057" w14:textId="77777777" w:rsidR="00994B9F" w:rsidRDefault="00994B9F" w:rsidP="00D12965">
            <w:pPr>
              <w:jc w:val="left"/>
            </w:pPr>
            <w:r>
              <w:t>ra2.plat.001</w:t>
            </w:r>
          </w:p>
        </w:tc>
        <w:tc>
          <w:tcPr>
            <w:tcW w:w="0" w:type="auto"/>
          </w:tcPr>
          <w:p w14:paraId="0E15E06B" w14:textId="77777777" w:rsidR="00994B9F" w:rsidRDefault="00994B9F" w:rsidP="00D12965">
            <w:pPr>
              <w:jc w:val="left"/>
            </w:pPr>
            <w:r>
              <w:t>Data stores/databases</w:t>
            </w:r>
          </w:p>
        </w:tc>
        <w:tc>
          <w:tcPr>
            <w:tcW w:w="0" w:type="auto"/>
          </w:tcPr>
          <w:p w14:paraId="784F0EEE" w14:textId="77777777" w:rsidR="00994B9F" w:rsidRDefault="00994B9F" w:rsidP="00D12965">
            <w:pPr>
              <w:jc w:val="left"/>
            </w:pPr>
            <w:r>
              <w:t>The platform may support any open source datastore or database technology</w:t>
            </w:r>
          </w:p>
        </w:tc>
        <w:tc>
          <w:tcPr>
            <w:tcW w:w="0" w:type="auto"/>
          </w:tcPr>
          <w:p w14:paraId="0BFCCB28"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62B5F1C8" w14:textId="77777777" w:rsidTr="00D12965">
        <w:tc>
          <w:tcPr>
            <w:tcW w:w="0" w:type="auto"/>
          </w:tcPr>
          <w:p w14:paraId="38E01CEA" w14:textId="77777777" w:rsidR="00994B9F" w:rsidRDefault="00994B9F" w:rsidP="00D12965">
            <w:pPr>
              <w:jc w:val="left"/>
            </w:pPr>
            <w:r>
              <w:t>ra2.plat.002</w:t>
            </w:r>
          </w:p>
        </w:tc>
        <w:tc>
          <w:tcPr>
            <w:tcW w:w="0" w:type="auto"/>
          </w:tcPr>
          <w:p w14:paraId="08C2155A" w14:textId="77777777" w:rsidR="00994B9F" w:rsidRDefault="00994B9F" w:rsidP="00D12965">
            <w:pPr>
              <w:jc w:val="left"/>
            </w:pPr>
            <w:r>
              <w:t>Streaming and messaging</w:t>
            </w:r>
          </w:p>
        </w:tc>
        <w:tc>
          <w:tcPr>
            <w:tcW w:w="0" w:type="auto"/>
          </w:tcPr>
          <w:p w14:paraId="18B9D718" w14:textId="77777777" w:rsidR="00994B9F" w:rsidRDefault="00994B9F" w:rsidP="00D12965">
            <w:pPr>
              <w:jc w:val="left"/>
            </w:pPr>
            <w:r>
              <w:t>The platform may support any Streaming and messaging technology</w:t>
            </w:r>
          </w:p>
        </w:tc>
        <w:tc>
          <w:tcPr>
            <w:tcW w:w="0" w:type="auto"/>
          </w:tcPr>
          <w:p w14:paraId="2C7D6C71"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6120FA97" w14:textId="77777777" w:rsidTr="00D12965">
        <w:tc>
          <w:tcPr>
            <w:tcW w:w="0" w:type="auto"/>
          </w:tcPr>
          <w:p w14:paraId="7909717A" w14:textId="77777777" w:rsidR="00994B9F" w:rsidRDefault="00994B9F" w:rsidP="00D12965">
            <w:pPr>
              <w:jc w:val="left"/>
            </w:pPr>
            <w:r>
              <w:t>ra2.plat.003</w:t>
            </w:r>
          </w:p>
        </w:tc>
        <w:tc>
          <w:tcPr>
            <w:tcW w:w="0" w:type="auto"/>
          </w:tcPr>
          <w:p w14:paraId="7A533DC4" w14:textId="77777777" w:rsidR="00994B9F" w:rsidRDefault="00994B9F" w:rsidP="00D12965">
            <w:pPr>
              <w:jc w:val="left"/>
            </w:pPr>
            <w:r>
              <w:t>Load balancer and service proxy</w:t>
            </w:r>
          </w:p>
        </w:tc>
        <w:tc>
          <w:tcPr>
            <w:tcW w:w="0" w:type="auto"/>
          </w:tcPr>
          <w:p w14:paraId="6675907F" w14:textId="77777777" w:rsidR="00994B9F" w:rsidRDefault="00994B9F" w:rsidP="00D12965">
            <w:pPr>
              <w:jc w:val="left"/>
            </w:pPr>
            <w:r>
              <w:t xml:space="preserve">If an external load balancer is used it must be exposed via the LoadBalancer property of the Kubernetes Service </w:t>
            </w:r>
            <w:hyperlink r:id="rId347" w:anchor="loadbalancer">
              <w:r>
                <w:rPr>
                  <w:rStyle w:val="Hyperlink"/>
                </w:rPr>
                <w:t>[108]</w:t>
              </w:r>
            </w:hyperlink>
          </w:p>
        </w:tc>
        <w:tc>
          <w:tcPr>
            <w:tcW w:w="0" w:type="auto"/>
          </w:tcPr>
          <w:p w14:paraId="47354190"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085E29CA" w14:textId="77777777" w:rsidTr="00D12965">
        <w:tc>
          <w:tcPr>
            <w:tcW w:w="0" w:type="auto"/>
          </w:tcPr>
          <w:p w14:paraId="493A656C" w14:textId="77777777" w:rsidR="00994B9F" w:rsidRDefault="00994B9F" w:rsidP="00D12965">
            <w:pPr>
              <w:jc w:val="left"/>
            </w:pPr>
            <w:r>
              <w:lastRenderedPageBreak/>
              <w:t>ra2.plat.004</w:t>
            </w:r>
          </w:p>
        </w:tc>
        <w:tc>
          <w:tcPr>
            <w:tcW w:w="0" w:type="auto"/>
          </w:tcPr>
          <w:p w14:paraId="6051AFA8" w14:textId="77777777" w:rsidR="00994B9F" w:rsidRDefault="00994B9F" w:rsidP="00D12965">
            <w:pPr>
              <w:jc w:val="left"/>
            </w:pPr>
            <w:r>
              <w:t>Load balancer and service proxy</w:t>
            </w:r>
          </w:p>
        </w:tc>
        <w:tc>
          <w:tcPr>
            <w:tcW w:w="0" w:type="auto"/>
          </w:tcPr>
          <w:p w14:paraId="38CCAE8D" w14:textId="77777777" w:rsidR="00994B9F" w:rsidRDefault="00994B9F" w:rsidP="00D12965">
            <w:pPr>
              <w:jc w:val="left"/>
            </w:pPr>
            <w:r>
              <w:t>If a load balancer is supported it must support workload resource scaling</w:t>
            </w:r>
          </w:p>
        </w:tc>
        <w:tc>
          <w:tcPr>
            <w:tcW w:w="0" w:type="auto"/>
          </w:tcPr>
          <w:p w14:paraId="1F512DFE" w14:textId="77777777" w:rsidR="00994B9F" w:rsidRDefault="00994B9F" w:rsidP="00D12965">
            <w:pPr>
              <w:jc w:val="left"/>
            </w:pPr>
            <w:r>
              <w:t xml:space="preserve">pas.lb.001 in Reference Model </w:t>
            </w:r>
            <w:hyperlink w:anchor="references">
              <w:r>
                <w:rPr>
                  <w:rStyle w:val="Hyperlink"/>
                </w:rPr>
                <w:t>[1]</w:t>
              </w:r>
            </w:hyperlink>
            <w:r>
              <w:t xml:space="preserve"> Chapter 5.1.5</w:t>
            </w:r>
          </w:p>
        </w:tc>
      </w:tr>
      <w:tr w:rsidR="00994B9F" w14:paraId="399B0C8D" w14:textId="77777777" w:rsidTr="00D12965">
        <w:tc>
          <w:tcPr>
            <w:tcW w:w="0" w:type="auto"/>
          </w:tcPr>
          <w:p w14:paraId="1F75ECEC" w14:textId="77777777" w:rsidR="00994B9F" w:rsidRDefault="00994B9F" w:rsidP="00D12965">
            <w:pPr>
              <w:jc w:val="left"/>
            </w:pPr>
            <w:r>
              <w:t>ra2.plat.005</w:t>
            </w:r>
          </w:p>
        </w:tc>
        <w:tc>
          <w:tcPr>
            <w:tcW w:w="0" w:type="auto"/>
          </w:tcPr>
          <w:p w14:paraId="0A0ED89A" w14:textId="77777777" w:rsidR="00994B9F" w:rsidRDefault="00994B9F" w:rsidP="00D12965">
            <w:pPr>
              <w:jc w:val="left"/>
            </w:pPr>
            <w:r>
              <w:t>Load balancer and service proxy</w:t>
            </w:r>
          </w:p>
        </w:tc>
        <w:tc>
          <w:tcPr>
            <w:tcW w:w="0" w:type="auto"/>
          </w:tcPr>
          <w:p w14:paraId="76984EA1" w14:textId="77777777" w:rsidR="00994B9F" w:rsidRDefault="00994B9F" w:rsidP="00D12965">
            <w:pPr>
              <w:jc w:val="left"/>
            </w:pPr>
            <w:r>
              <w:t>If a load balancer is supported it must support resource resiliency</w:t>
            </w:r>
          </w:p>
        </w:tc>
        <w:tc>
          <w:tcPr>
            <w:tcW w:w="0" w:type="auto"/>
          </w:tcPr>
          <w:p w14:paraId="4C0D69A7" w14:textId="77777777" w:rsidR="00994B9F" w:rsidRDefault="00994B9F" w:rsidP="00D12965">
            <w:pPr>
              <w:jc w:val="left"/>
            </w:pPr>
            <w:r>
              <w:t xml:space="preserve">pas.lb.002 in Reference Model </w:t>
            </w:r>
            <w:hyperlink w:anchor="references">
              <w:r>
                <w:rPr>
                  <w:rStyle w:val="Hyperlink"/>
                </w:rPr>
                <w:t>[1]</w:t>
              </w:r>
            </w:hyperlink>
            <w:r>
              <w:t xml:space="preserve"> Chapter 5.1.5</w:t>
            </w:r>
          </w:p>
        </w:tc>
      </w:tr>
      <w:tr w:rsidR="00994B9F" w14:paraId="5FD4178F" w14:textId="77777777" w:rsidTr="00D12965">
        <w:tc>
          <w:tcPr>
            <w:tcW w:w="0" w:type="auto"/>
          </w:tcPr>
          <w:p w14:paraId="0C3D51BF" w14:textId="77777777" w:rsidR="00994B9F" w:rsidRDefault="00994B9F" w:rsidP="00D12965">
            <w:pPr>
              <w:jc w:val="left"/>
            </w:pPr>
            <w:r>
              <w:t>ra2.plat.006</w:t>
            </w:r>
          </w:p>
        </w:tc>
        <w:tc>
          <w:tcPr>
            <w:tcW w:w="0" w:type="auto"/>
          </w:tcPr>
          <w:p w14:paraId="2775BBAB" w14:textId="77777777" w:rsidR="00994B9F" w:rsidRDefault="00994B9F" w:rsidP="00D12965">
            <w:pPr>
              <w:jc w:val="left"/>
            </w:pPr>
            <w:r>
              <w:t>Load balancer and service proxy</w:t>
            </w:r>
          </w:p>
        </w:tc>
        <w:tc>
          <w:tcPr>
            <w:tcW w:w="0" w:type="auto"/>
          </w:tcPr>
          <w:p w14:paraId="6AAD5A32" w14:textId="77777777" w:rsidR="00994B9F" w:rsidRDefault="00994B9F" w:rsidP="00D12965">
            <w:pPr>
              <w:jc w:val="left"/>
            </w:pPr>
            <w:r>
              <w:t>If a load balancer is supported it must support scaling and resiliency in the local environment</w:t>
            </w:r>
          </w:p>
        </w:tc>
        <w:tc>
          <w:tcPr>
            <w:tcW w:w="0" w:type="auto"/>
          </w:tcPr>
          <w:p w14:paraId="176A3085" w14:textId="77777777" w:rsidR="00994B9F" w:rsidRDefault="00994B9F" w:rsidP="00D12965">
            <w:pPr>
              <w:jc w:val="left"/>
            </w:pPr>
            <w:r>
              <w:t xml:space="preserve">pas.lb.003 in Reference Model </w:t>
            </w:r>
            <w:hyperlink w:anchor="references">
              <w:r>
                <w:rPr>
                  <w:rStyle w:val="Hyperlink"/>
                </w:rPr>
                <w:t>[1]</w:t>
              </w:r>
            </w:hyperlink>
            <w:r>
              <w:t xml:space="preserve"> Chapter 5.1.5</w:t>
            </w:r>
          </w:p>
        </w:tc>
      </w:tr>
      <w:tr w:rsidR="00994B9F" w14:paraId="3B7DA1BC" w14:textId="77777777" w:rsidTr="00D12965">
        <w:tc>
          <w:tcPr>
            <w:tcW w:w="0" w:type="auto"/>
          </w:tcPr>
          <w:p w14:paraId="6698C075" w14:textId="77777777" w:rsidR="00994B9F" w:rsidRDefault="00994B9F" w:rsidP="00D12965">
            <w:pPr>
              <w:jc w:val="left"/>
            </w:pPr>
            <w:r>
              <w:t>ra2.plat.007</w:t>
            </w:r>
          </w:p>
        </w:tc>
        <w:tc>
          <w:tcPr>
            <w:tcW w:w="0" w:type="auto"/>
          </w:tcPr>
          <w:p w14:paraId="0D1C3DD8" w14:textId="77777777" w:rsidR="00994B9F" w:rsidRDefault="00994B9F" w:rsidP="00D12965">
            <w:pPr>
              <w:jc w:val="left"/>
            </w:pPr>
            <w:r>
              <w:t>Load balancer and service proxy</w:t>
            </w:r>
          </w:p>
        </w:tc>
        <w:tc>
          <w:tcPr>
            <w:tcW w:w="0" w:type="auto"/>
          </w:tcPr>
          <w:p w14:paraId="0F7D4C2E" w14:textId="77777777" w:rsidR="00994B9F" w:rsidRDefault="00994B9F" w:rsidP="00D12965">
            <w:pPr>
              <w:jc w:val="left"/>
            </w:pPr>
            <w:r>
              <w:t>If a load balancer is supported it must support OSI Layer 3/4 load balancing</w:t>
            </w:r>
          </w:p>
        </w:tc>
        <w:tc>
          <w:tcPr>
            <w:tcW w:w="0" w:type="auto"/>
          </w:tcPr>
          <w:p w14:paraId="54E049D7" w14:textId="77777777" w:rsidR="00994B9F" w:rsidRDefault="00994B9F" w:rsidP="00D12965">
            <w:pPr>
              <w:jc w:val="left"/>
            </w:pPr>
            <w:r>
              <w:t xml:space="preserve">pas.lb.004 in Reference Model </w:t>
            </w:r>
            <w:hyperlink w:anchor="references">
              <w:r>
                <w:rPr>
                  <w:rStyle w:val="Hyperlink"/>
                </w:rPr>
                <w:t>[1]</w:t>
              </w:r>
            </w:hyperlink>
            <w:r>
              <w:t xml:space="preserve"> Chapter 5.1.5</w:t>
            </w:r>
          </w:p>
        </w:tc>
      </w:tr>
      <w:tr w:rsidR="00994B9F" w14:paraId="6F7C0D92" w14:textId="77777777" w:rsidTr="00D12965">
        <w:tc>
          <w:tcPr>
            <w:tcW w:w="0" w:type="auto"/>
          </w:tcPr>
          <w:p w14:paraId="5DB280F6" w14:textId="77777777" w:rsidR="00994B9F" w:rsidRDefault="00994B9F" w:rsidP="00D12965">
            <w:pPr>
              <w:jc w:val="left"/>
            </w:pPr>
            <w:r>
              <w:t>ra2.plat.008</w:t>
            </w:r>
          </w:p>
        </w:tc>
        <w:tc>
          <w:tcPr>
            <w:tcW w:w="0" w:type="auto"/>
          </w:tcPr>
          <w:p w14:paraId="240A4B24" w14:textId="77777777" w:rsidR="00994B9F" w:rsidRDefault="00994B9F" w:rsidP="00D12965">
            <w:pPr>
              <w:jc w:val="left"/>
            </w:pPr>
            <w:r>
              <w:t>Load balancer and service proxy</w:t>
            </w:r>
          </w:p>
        </w:tc>
        <w:tc>
          <w:tcPr>
            <w:tcW w:w="0" w:type="auto"/>
          </w:tcPr>
          <w:p w14:paraId="39F15B87" w14:textId="77777777" w:rsidR="00994B9F" w:rsidRDefault="00994B9F" w:rsidP="00D12965">
            <w:pPr>
              <w:jc w:val="left"/>
            </w:pPr>
            <w:r>
              <w:t>If a load balancer is supported it must support round-robin load balancing</w:t>
            </w:r>
          </w:p>
        </w:tc>
        <w:tc>
          <w:tcPr>
            <w:tcW w:w="0" w:type="auto"/>
          </w:tcPr>
          <w:p w14:paraId="7B510D66" w14:textId="77777777" w:rsidR="00994B9F" w:rsidRDefault="00994B9F" w:rsidP="00D12965">
            <w:pPr>
              <w:jc w:val="left"/>
            </w:pPr>
            <w:r>
              <w:t xml:space="preserve">pas.lb.005 in Reference Model </w:t>
            </w:r>
            <w:hyperlink w:anchor="references">
              <w:r>
                <w:rPr>
                  <w:rStyle w:val="Hyperlink"/>
                </w:rPr>
                <w:t>[1]</w:t>
              </w:r>
            </w:hyperlink>
            <w:r>
              <w:t xml:space="preserve"> Chapter 5.1.5</w:t>
            </w:r>
          </w:p>
        </w:tc>
      </w:tr>
      <w:tr w:rsidR="00994B9F" w14:paraId="3493B9A9" w14:textId="77777777" w:rsidTr="00D12965">
        <w:tc>
          <w:tcPr>
            <w:tcW w:w="0" w:type="auto"/>
          </w:tcPr>
          <w:p w14:paraId="05217C46" w14:textId="77777777" w:rsidR="00994B9F" w:rsidRDefault="00994B9F" w:rsidP="00D12965">
            <w:pPr>
              <w:jc w:val="left"/>
            </w:pPr>
            <w:r>
              <w:t>ra2.plat.009</w:t>
            </w:r>
          </w:p>
        </w:tc>
        <w:tc>
          <w:tcPr>
            <w:tcW w:w="0" w:type="auto"/>
          </w:tcPr>
          <w:p w14:paraId="70A941FF" w14:textId="77777777" w:rsidR="00994B9F" w:rsidRDefault="00994B9F" w:rsidP="00D12965">
            <w:pPr>
              <w:jc w:val="left"/>
            </w:pPr>
            <w:r>
              <w:t>Load balancer and service proxy</w:t>
            </w:r>
          </w:p>
        </w:tc>
        <w:tc>
          <w:tcPr>
            <w:tcW w:w="0" w:type="auto"/>
          </w:tcPr>
          <w:p w14:paraId="2855D929" w14:textId="77777777" w:rsidR="00994B9F" w:rsidRDefault="00994B9F" w:rsidP="00D12965">
            <w:pPr>
              <w:jc w:val="left"/>
            </w:pPr>
            <w:r>
              <w:t>If a load balancer is supported it must create event logs with the appropriate severity levels (catastrophic, critical, and so on)</w:t>
            </w:r>
          </w:p>
        </w:tc>
        <w:tc>
          <w:tcPr>
            <w:tcW w:w="0" w:type="auto"/>
          </w:tcPr>
          <w:p w14:paraId="0078C7C0"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019E8B23" w14:textId="77777777" w:rsidTr="00D12965">
        <w:tc>
          <w:tcPr>
            <w:tcW w:w="0" w:type="auto"/>
          </w:tcPr>
          <w:p w14:paraId="224668FB" w14:textId="77777777" w:rsidR="00994B9F" w:rsidRDefault="00994B9F" w:rsidP="00D12965">
            <w:pPr>
              <w:jc w:val="left"/>
            </w:pPr>
            <w:r>
              <w:t>ra2.plat.010</w:t>
            </w:r>
          </w:p>
        </w:tc>
        <w:tc>
          <w:tcPr>
            <w:tcW w:w="0" w:type="auto"/>
          </w:tcPr>
          <w:p w14:paraId="02362956" w14:textId="77777777" w:rsidR="00994B9F" w:rsidRDefault="00994B9F" w:rsidP="00D12965">
            <w:pPr>
              <w:jc w:val="left"/>
            </w:pPr>
            <w:r>
              <w:t>Load balancer and service proxy</w:t>
            </w:r>
          </w:p>
        </w:tc>
        <w:tc>
          <w:tcPr>
            <w:tcW w:w="0" w:type="auto"/>
          </w:tcPr>
          <w:p w14:paraId="72DC704A" w14:textId="77777777" w:rsidR="00994B9F" w:rsidRDefault="00994B9F" w:rsidP="00D12965">
            <w:pPr>
              <w:jc w:val="left"/>
            </w:pPr>
            <w:r>
              <w:t>If a load balancer is supported it must support monitoring of endpoints</w:t>
            </w:r>
          </w:p>
        </w:tc>
        <w:tc>
          <w:tcPr>
            <w:tcW w:w="0" w:type="auto"/>
          </w:tcPr>
          <w:p w14:paraId="0DCCB73E"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54AE82A2" w14:textId="77777777" w:rsidTr="00D12965">
        <w:tc>
          <w:tcPr>
            <w:tcW w:w="0" w:type="auto"/>
          </w:tcPr>
          <w:p w14:paraId="3A4C6760" w14:textId="77777777" w:rsidR="00994B9F" w:rsidRDefault="00994B9F" w:rsidP="00D12965">
            <w:pPr>
              <w:jc w:val="left"/>
            </w:pPr>
            <w:r>
              <w:t>ra2.plat.011</w:t>
            </w:r>
          </w:p>
        </w:tc>
        <w:tc>
          <w:tcPr>
            <w:tcW w:w="0" w:type="auto"/>
          </w:tcPr>
          <w:p w14:paraId="2026A76B" w14:textId="77777777" w:rsidR="00994B9F" w:rsidRDefault="00994B9F" w:rsidP="00D12965">
            <w:pPr>
              <w:jc w:val="left"/>
            </w:pPr>
            <w:r>
              <w:t>Load balancer and service proxy</w:t>
            </w:r>
          </w:p>
        </w:tc>
        <w:tc>
          <w:tcPr>
            <w:tcW w:w="0" w:type="auto"/>
          </w:tcPr>
          <w:p w14:paraId="05F17523" w14:textId="77777777" w:rsidR="00994B9F" w:rsidRDefault="00994B9F" w:rsidP="00D12965">
            <w:pPr>
              <w:jc w:val="left"/>
            </w:pPr>
            <w:r>
              <w:t>If a load balancer is supported it must support Direct Server Return (DSR)</w:t>
            </w:r>
          </w:p>
        </w:tc>
        <w:tc>
          <w:tcPr>
            <w:tcW w:w="0" w:type="auto"/>
          </w:tcPr>
          <w:p w14:paraId="1B277B36"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3666688F" w14:textId="77777777" w:rsidTr="00D12965">
        <w:tc>
          <w:tcPr>
            <w:tcW w:w="0" w:type="auto"/>
          </w:tcPr>
          <w:p w14:paraId="45D66DA6" w14:textId="77777777" w:rsidR="00994B9F" w:rsidRDefault="00994B9F" w:rsidP="00D12965">
            <w:pPr>
              <w:jc w:val="left"/>
            </w:pPr>
            <w:r>
              <w:t>ra2.plat.012</w:t>
            </w:r>
          </w:p>
        </w:tc>
        <w:tc>
          <w:tcPr>
            <w:tcW w:w="0" w:type="auto"/>
          </w:tcPr>
          <w:p w14:paraId="4E394941" w14:textId="77777777" w:rsidR="00994B9F" w:rsidRDefault="00994B9F" w:rsidP="00D12965">
            <w:pPr>
              <w:jc w:val="left"/>
            </w:pPr>
            <w:r>
              <w:t>Load balancer and service proxy</w:t>
            </w:r>
          </w:p>
        </w:tc>
        <w:tc>
          <w:tcPr>
            <w:tcW w:w="0" w:type="auto"/>
          </w:tcPr>
          <w:p w14:paraId="06BC1530" w14:textId="77777777" w:rsidR="00994B9F" w:rsidRDefault="00994B9F" w:rsidP="00D12965">
            <w:pPr>
              <w:jc w:val="left"/>
            </w:pPr>
            <w:r>
              <w:t>If a load balancer is supported it must support stateful TCP load balancing</w:t>
            </w:r>
          </w:p>
        </w:tc>
        <w:tc>
          <w:tcPr>
            <w:tcW w:w="0" w:type="auto"/>
          </w:tcPr>
          <w:p w14:paraId="78858C5B"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5138A940" w14:textId="77777777" w:rsidTr="00D12965">
        <w:tc>
          <w:tcPr>
            <w:tcW w:w="0" w:type="auto"/>
          </w:tcPr>
          <w:p w14:paraId="11C60633" w14:textId="77777777" w:rsidR="00994B9F" w:rsidRDefault="00994B9F" w:rsidP="00D12965">
            <w:pPr>
              <w:jc w:val="left"/>
            </w:pPr>
            <w:r>
              <w:t>ra2.plat.013</w:t>
            </w:r>
          </w:p>
        </w:tc>
        <w:tc>
          <w:tcPr>
            <w:tcW w:w="0" w:type="auto"/>
          </w:tcPr>
          <w:p w14:paraId="74E89A9B" w14:textId="77777777" w:rsidR="00994B9F" w:rsidRDefault="00994B9F" w:rsidP="00D12965">
            <w:pPr>
              <w:jc w:val="left"/>
            </w:pPr>
            <w:r>
              <w:t>Load balancer and service proxy</w:t>
            </w:r>
          </w:p>
        </w:tc>
        <w:tc>
          <w:tcPr>
            <w:tcW w:w="0" w:type="auto"/>
          </w:tcPr>
          <w:p w14:paraId="1A802279" w14:textId="77777777" w:rsidR="00994B9F" w:rsidRDefault="00994B9F" w:rsidP="00D12965">
            <w:pPr>
              <w:jc w:val="left"/>
            </w:pPr>
            <w:r>
              <w:t>If a load balancer is supported it must support UDP load balancing</w:t>
            </w:r>
          </w:p>
        </w:tc>
        <w:tc>
          <w:tcPr>
            <w:tcW w:w="0" w:type="auto"/>
          </w:tcPr>
          <w:p w14:paraId="40B740AB"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01935D7C" w14:textId="77777777" w:rsidTr="00D12965">
        <w:tc>
          <w:tcPr>
            <w:tcW w:w="0" w:type="auto"/>
          </w:tcPr>
          <w:p w14:paraId="05C1E0E2" w14:textId="77777777" w:rsidR="00994B9F" w:rsidRDefault="00994B9F" w:rsidP="00D12965">
            <w:pPr>
              <w:jc w:val="left"/>
            </w:pPr>
            <w:r>
              <w:t>ra2.plat.014</w:t>
            </w:r>
          </w:p>
        </w:tc>
        <w:tc>
          <w:tcPr>
            <w:tcW w:w="0" w:type="auto"/>
          </w:tcPr>
          <w:p w14:paraId="79DCEF67" w14:textId="77777777" w:rsidR="00994B9F" w:rsidRDefault="00994B9F" w:rsidP="00D12965">
            <w:pPr>
              <w:jc w:val="left"/>
            </w:pPr>
            <w:r>
              <w:t>Load balancer and service proxy</w:t>
            </w:r>
          </w:p>
        </w:tc>
        <w:tc>
          <w:tcPr>
            <w:tcW w:w="0" w:type="auto"/>
          </w:tcPr>
          <w:p w14:paraId="2BD93031" w14:textId="77777777" w:rsidR="00994B9F" w:rsidRDefault="00994B9F" w:rsidP="00D12965">
            <w:pPr>
              <w:jc w:val="left"/>
            </w:pPr>
            <w:r>
              <w:t>If a load balancer is supported it must support load balancing and the correct handling of fragmented packets</w:t>
            </w:r>
          </w:p>
        </w:tc>
        <w:tc>
          <w:tcPr>
            <w:tcW w:w="0" w:type="auto"/>
          </w:tcPr>
          <w:p w14:paraId="461A7F53"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3E0EC8BD" w14:textId="77777777" w:rsidTr="00D12965">
        <w:tc>
          <w:tcPr>
            <w:tcW w:w="0" w:type="auto"/>
          </w:tcPr>
          <w:p w14:paraId="0D7618B8" w14:textId="77777777" w:rsidR="00994B9F" w:rsidRDefault="00994B9F" w:rsidP="00D12965">
            <w:pPr>
              <w:jc w:val="left"/>
            </w:pPr>
            <w:r>
              <w:t>ra2.plat.015</w:t>
            </w:r>
          </w:p>
        </w:tc>
        <w:tc>
          <w:tcPr>
            <w:tcW w:w="0" w:type="auto"/>
          </w:tcPr>
          <w:p w14:paraId="069F06F1" w14:textId="77777777" w:rsidR="00994B9F" w:rsidRDefault="00994B9F" w:rsidP="00D12965">
            <w:pPr>
              <w:jc w:val="left"/>
            </w:pPr>
            <w:r>
              <w:t>Service mesh</w:t>
            </w:r>
          </w:p>
        </w:tc>
        <w:tc>
          <w:tcPr>
            <w:tcW w:w="0" w:type="auto"/>
          </w:tcPr>
          <w:p w14:paraId="1DD9FE18" w14:textId="77777777" w:rsidR="00994B9F" w:rsidRDefault="00994B9F" w:rsidP="00D12965">
            <w:pPr>
              <w:jc w:val="left"/>
            </w:pPr>
            <w:r>
              <w:t xml:space="preserve">If a service mesh is supported the service must should support the Service Mesh Interface </w:t>
            </w:r>
            <w:hyperlink r:id="rId348">
              <w:r>
                <w:rPr>
                  <w:rStyle w:val="Hyperlink"/>
                </w:rPr>
                <w:t>[112]</w:t>
              </w:r>
            </w:hyperlink>
          </w:p>
        </w:tc>
        <w:tc>
          <w:tcPr>
            <w:tcW w:w="0" w:type="auto"/>
          </w:tcPr>
          <w:p w14:paraId="4EF592D5"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4E11BC20" w14:textId="77777777" w:rsidTr="00D12965">
        <w:tc>
          <w:tcPr>
            <w:tcW w:w="0" w:type="auto"/>
          </w:tcPr>
          <w:p w14:paraId="5837C43D" w14:textId="77777777" w:rsidR="00994B9F" w:rsidRDefault="00994B9F" w:rsidP="00D12965">
            <w:pPr>
              <w:jc w:val="left"/>
            </w:pPr>
            <w:r>
              <w:lastRenderedPageBreak/>
              <w:t>ra2.plat.016</w:t>
            </w:r>
          </w:p>
        </w:tc>
        <w:tc>
          <w:tcPr>
            <w:tcW w:w="0" w:type="auto"/>
          </w:tcPr>
          <w:p w14:paraId="6E70403C" w14:textId="77777777" w:rsidR="00994B9F" w:rsidRDefault="00994B9F" w:rsidP="00D12965">
            <w:pPr>
              <w:jc w:val="left"/>
            </w:pPr>
            <w:r>
              <w:t>Monitoring</w:t>
            </w:r>
          </w:p>
        </w:tc>
        <w:tc>
          <w:tcPr>
            <w:tcW w:w="0" w:type="auto"/>
          </w:tcPr>
          <w:p w14:paraId="635D2319" w14:textId="77777777" w:rsidR="00994B9F" w:rsidRDefault="00994B9F" w:rsidP="00D12965">
            <w:pPr>
              <w:jc w:val="left"/>
            </w:pPr>
            <w:r>
              <w:t>The platform may support any open source monitoring technology</w:t>
            </w:r>
          </w:p>
        </w:tc>
        <w:tc>
          <w:tcPr>
            <w:tcW w:w="0" w:type="auto"/>
          </w:tcPr>
          <w:p w14:paraId="0718661B"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03BCC42A" w14:textId="77777777" w:rsidTr="00D12965">
        <w:tc>
          <w:tcPr>
            <w:tcW w:w="0" w:type="auto"/>
          </w:tcPr>
          <w:p w14:paraId="196AF8CF" w14:textId="77777777" w:rsidR="00994B9F" w:rsidRDefault="00994B9F" w:rsidP="00D12965">
            <w:pPr>
              <w:jc w:val="left"/>
            </w:pPr>
            <w:r>
              <w:t>ra2.plat.017</w:t>
            </w:r>
          </w:p>
        </w:tc>
        <w:tc>
          <w:tcPr>
            <w:tcW w:w="0" w:type="auto"/>
          </w:tcPr>
          <w:p w14:paraId="37D7E73B" w14:textId="77777777" w:rsidR="00994B9F" w:rsidRDefault="00994B9F" w:rsidP="00D12965">
            <w:pPr>
              <w:jc w:val="left"/>
            </w:pPr>
            <w:r>
              <w:t>Logging</w:t>
            </w:r>
          </w:p>
        </w:tc>
        <w:tc>
          <w:tcPr>
            <w:tcW w:w="0" w:type="auto"/>
          </w:tcPr>
          <w:p w14:paraId="70CE8797" w14:textId="77777777" w:rsidR="00994B9F" w:rsidRDefault="00994B9F" w:rsidP="00D12965">
            <w:pPr>
              <w:jc w:val="left"/>
            </w:pPr>
            <w:r>
              <w:t>The platform may support any open source logging technology</w:t>
            </w:r>
          </w:p>
        </w:tc>
        <w:tc>
          <w:tcPr>
            <w:tcW w:w="0" w:type="auto"/>
          </w:tcPr>
          <w:p w14:paraId="3E349ECC"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48491A13" w14:textId="77777777" w:rsidTr="00D12965">
        <w:tc>
          <w:tcPr>
            <w:tcW w:w="0" w:type="auto"/>
          </w:tcPr>
          <w:p w14:paraId="7BBE40BE" w14:textId="77777777" w:rsidR="00994B9F" w:rsidRDefault="00994B9F" w:rsidP="00D12965">
            <w:pPr>
              <w:jc w:val="left"/>
            </w:pPr>
            <w:r>
              <w:t>ra2.plat.018</w:t>
            </w:r>
          </w:p>
        </w:tc>
        <w:tc>
          <w:tcPr>
            <w:tcW w:w="0" w:type="auto"/>
          </w:tcPr>
          <w:p w14:paraId="4CC6AFC9" w14:textId="77777777" w:rsidR="00994B9F" w:rsidRDefault="00994B9F" w:rsidP="00D12965">
            <w:pPr>
              <w:jc w:val="left"/>
            </w:pPr>
            <w:r>
              <w:t>Logging</w:t>
            </w:r>
          </w:p>
        </w:tc>
        <w:tc>
          <w:tcPr>
            <w:tcW w:w="0" w:type="auto"/>
          </w:tcPr>
          <w:p w14:paraId="7D52881C" w14:textId="77777777" w:rsidR="00994B9F" w:rsidRDefault="00994B9F" w:rsidP="00D12965">
            <w:pPr>
              <w:jc w:val="left"/>
            </w:pPr>
            <w:r>
              <w:t>If a logging framework is supported it must support log management from multiple distributed sources</w:t>
            </w:r>
          </w:p>
        </w:tc>
        <w:tc>
          <w:tcPr>
            <w:tcW w:w="0" w:type="auto"/>
          </w:tcPr>
          <w:p w14:paraId="623C8F0F"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1BCEC44D" w14:textId="77777777" w:rsidTr="00D12965">
        <w:tc>
          <w:tcPr>
            <w:tcW w:w="0" w:type="auto"/>
          </w:tcPr>
          <w:p w14:paraId="377A2CC2" w14:textId="77777777" w:rsidR="00994B9F" w:rsidRDefault="00994B9F" w:rsidP="00D12965">
            <w:pPr>
              <w:jc w:val="left"/>
            </w:pPr>
            <w:r>
              <w:t>ra2.plat.019</w:t>
            </w:r>
          </w:p>
        </w:tc>
        <w:tc>
          <w:tcPr>
            <w:tcW w:w="0" w:type="auto"/>
          </w:tcPr>
          <w:p w14:paraId="6513F0DB" w14:textId="77777777" w:rsidR="00994B9F" w:rsidRDefault="00994B9F" w:rsidP="00D12965">
            <w:pPr>
              <w:jc w:val="left"/>
            </w:pPr>
            <w:r>
              <w:t>Logging</w:t>
            </w:r>
          </w:p>
        </w:tc>
        <w:tc>
          <w:tcPr>
            <w:tcW w:w="0" w:type="auto"/>
          </w:tcPr>
          <w:p w14:paraId="490BEE5B" w14:textId="77777777" w:rsidR="00994B9F" w:rsidRDefault="00994B9F" w:rsidP="00D12965">
            <w:pPr>
              <w:jc w:val="left"/>
            </w:pPr>
            <w:r>
              <w:t>If a logging framework is supported it must manage log rotation at configurable periods</w:t>
            </w:r>
          </w:p>
        </w:tc>
        <w:tc>
          <w:tcPr>
            <w:tcW w:w="0" w:type="auto"/>
          </w:tcPr>
          <w:p w14:paraId="69C3E901"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381B8C52" w14:textId="77777777" w:rsidTr="00D12965">
        <w:tc>
          <w:tcPr>
            <w:tcW w:w="0" w:type="auto"/>
          </w:tcPr>
          <w:p w14:paraId="664D77E4" w14:textId="77777777" w:rsidR="00994B9F" w:rsidRDefault="00994B9F" w:rsidP="00D12965">
            <w:pPr>
              <w:jc w:val="left"/>
            </w:pPr>
            <w:r>
              <w:t>ra2.plat.020</w:t>
            </w:r>
          </w:p>
        </w:tc>
        <w:tc>
          <w:tcPr>
            <w:tcW w:w="0" w:type="auto"/>
          </w:tcPr>
          <w:p w14:paraId="44FD4F54" w14:textId="77777777" w:rsidR="00994B9F" w:rsidRDefault="00994B9F" w:rsidP="00D12965">
            <w:pPr>
              <w:jc w:val="left"/>
            </w:pPr>
            <w:r>
              <w:t>Logging</w:t>
            </w:r>
          </w:p>
        </w:tc>
        <w:tc>
          <w:tcPr>
            <w:tcW w:w="0" w:type="auto"/>
          </w:tcPr>
          <w:p w14:paraId="44D919C4" w14:textId="77777777" w:rsidR="00994B9F" w:rsidRDefault="00994B9F" w:rsidP="00D12965">
            <w:pPr>
              <w:jc w:val="left"/>
            </w:pPr>
            <w:r>
              <w:t>If a logging framework is supported it must manage log rotation at configurable log file status (%full)</w:t>
            </w:r>
          </w:p>
        </w:tc>
        <w:tc>
          <w:tcPr>
            <w:tcW w:w="0" w:type="auto"/>
          </w:tcPr>
          <w:p w14:paraId="57BE3C48"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3A52C9B6" w14:textId="77777777" w:rsidTr="00D12965">
        <w:tc>
          <w:tcPr>
            <w:tcW w:w="0" w:type="auto"/>
          </w:tcPr>
          <w:p w14:paraId="13E2EA6D" w14:textId="77777777" w:rsidR="00994B9F" w:rsidRDefault="00994B9F" w:rsidP="00D12965">
            <w:pPr>
              <w:jc w:val="left"/>
            </w:pPr>
            <w:r>
              <w:t>ra2.plat.021</w:t>
            </w:r>
          </w:p>
        </w:tc>
        <w:tc>
          <w:tcPr>
            <w:tcW w:w="0" w:type="auto"/>
          </w:tcPr>
          <w:p w14:paraId="034819C3" w14:textId="77777777" w:rsidR="00994B9F" w:rsidRDefault="00994B9F" w:rsidP="00D12965">
            <w:pPr>
              <w:jc w:val="left"/>
            </w:pPr>
            <w:r>
              <w:t>Logging</w:t>
            </w:r>
          </w:p>
        </w:tc>
        <w:tc>
          <w:tcPr>
            <w:tcW w:w="0" w:type="auto"/>
          </w:tcPr>
          <w:p w14:paraId="0011103B" w14:textId="77777777" w:rsidR="00994B9F" w:rsidRDefault="00994B9F" w:rsidP="00D12965">
            <w:pPr>
              <w:jc w:val="left"/>
            </w:pPr>
            <w:r>
              <w:t>If a logging framework is supported it must manage archival and retention of logs for configurable periods by different log types</w:t>
            </w:r>
          </w:p>
        </w:tc>
        <w:tc>
          <w:tcPr>
            <w:tcW w:w="0" w:type="auto"/>
          </w:tcPr>
          <w:p w14:paraId="29A8585E"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076B7E13" w14:textId="77777777" w:rsidTr="00D12965">
        <w:tc>
          <w:tcPr>
            <w:tcW w:w="0" w:type="auto"/>
          </w:tcPr>
          <w:p w14:paraId="15112380" w14:textId="77777777" w:rsidR="00994B9F" w:rsidRDefault="00994B9F" w:rsidP="00D12965">
            <w:pPr>
              <w:jc w:val="left"/>
            </w:pPr>
            <w:r>
              <w:t>ra2.plat.022</w:t>
            </w:r>
          </w:p>
        </w:tc>
        <w:tc>
          <w:tcPr>
            <w:tcW w:w="0" w:type="auto"/>
          </w:tcPr>
          <w:p w14:paraId="4D8B8F29" w14:textId="77777777" w:rsidR="00994B9F" w:rsidRDefault="00994B9F" w:rsidP="00D12965">
            <w:pPr>
              <w:jc w:val="left"/>
            </w:pPr>
            <w:r>
              <w:t>Logging</w:t>
            </w:r>
          </w:p>
        </w:tc>
        <w:tc>
          <w:tcPr>
            <w:tcW w:w="0" w:type="auto"/>
          </w:tcPr>
          <w:p w14:paraId="7DFFF16E" w14:textId="77777777" w:rsidR="00994B9F" w:rsidRDefault="00994B9F" w:rsidP="00D12965">
            <w:pPr>
              <w:jc w:val="left"/>
            </w:pPr>
            <w:r>
              <w:t>If a logging framework is supported it must ensure log file integrity (no changes, particularlychanges that may affect the completeness, consistency, and accuracy, including event times, of the log file content) different log types</w:t>
            </w:r>
          </w:p>
        </w:tc>
        <w:tc>
          <w:tcPr>
            <w:tcW w:w="0" w:type="auto"/>
          </w:tcPr>
          <w:p w14:paraId="5EDE0B7C"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0A15D7F4" w14:textId="77777777" w:rsidTr="00D12965">
        <w:tc>
          <w:tcPr>
            <w:tcW w:w="0" w:type="auto"/>
          </w:tcPr>
          <w:p w14:paraId="41D05334" w14:textId="77777777" w:rsidR="00994B9F" w:rsidRDefault="00994B9F" w:rsidP="00D12965">
            <w:pPr>
              <w:jc w:val="left"/>
            </w:pPr>
            <w:r>
              <w:t>ra2.plat.023</w:t>
            </w:r>
          </w:p>
        </w:tc>
        <w:tc>
          <w:tcPr>
            <w:tcW w:w="0" w:type="auto"/>
          </w:tcPr>
          <w:p w14:paraId="7014C37C" w14:textId="77777777" w:rsidR="00994B9F" w:rsidRDefault="00994B9F" w:rsidP="00D12965">
            <w:pPr>
              <w:jc w:val="left"/>
            </w:pPr>
            <w:r>
              <w:t>Logging</w:t>
            </w:r>
          </w:p>
        </w:tc>
        <w:tc>
          <w:tcPr>
            <w:tcW w:w="0" w:type="auto"/>
          </w:tcPr>
          <w:p w14:paraId="679C64D4" w14:textId="77777777" w:rsidR="00994B9F" w:rsidRDefault="00994B9F" w:rsidP="00D12965">
            <w:pPr>
              <w:jc w:val="left"/>
            </w:pPr>
            <w:r>
              <w:t>If a logging framework is supported it must monitor log rotation and log archival processes</w:t>
            </w:r>
          </w:p>
        </w:tc>
        <w:tc>
          <w:tcPr>
            <w:tcW w:w="0" w:type="auto"/>
          </w:tcPr>
          <w:p w14:paraId="75D511B9"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08D1164F" w14:textId="77777777" w:rsidTr="00D12965">
        <w:tc>
          <w:tcPr>
            <w:tcW w:w="0" w:type="auto"/>
          </w:tcPr>
          <w:p w14:paraId="030A54EE" w14:textId="77777777" w:rsidR="00994B9F" w:rsidRDefault="00994B9F" w:rsidP="00D12965">
            <w:pPr>
              <w:jc w:val="left"/>
            </w:pPr>
            <w:r>
              <w:t>ra2.plat.024</w:t>
            </w:r>
          </w:p>
        </w:tc>
        <w:tc>
          <w:tcPr>
            <w:tcW w:w="0" w:type="auto"/>
          </w:tcPr>
          <w:p w14:paraId="3E68E529" w14:textId="77777777" w:rsidR="00994B9F" w:rsidRDefault="00994B9F" w:rsidP="00D12965">
            <w:pPr>
              <w:jc w:val="left"/>
            </w:pPr>
            <w:r>
              <w:t>Logging</w:t>
            </w:r>
          </w:p>
        </w:tc>
        <w:tc>
          <w:tcPr>
            <w:tcW w:w="0" w:type="auto"/>
          </w:tcPr>
          <w:p w14:paraId="592C204D" w14:textId="77777777" w:rsidR="00994B9F" w:rsidRDefault="00994B9F" w:rsidP="00D12965">
            <w:pPr>
              <w:jc w:val="left"/>
            </w:pPr>
            <w:r>
              <w:t>If a logging framework is supported it must monitor the logging status of all the log sources</w:t>
            </w:r>
          </w:p>
        </w:tc>
        <w:tc>
          <w:tcPr>
            <w:tcW w:w="0" w:type="auto"/>
          </w:tcPr>
          <w:p w14:paraId="0CE0029E"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7A906515" w14:textId="77777777" w:rsidTr="00D12965">
        <w:tc>
          <w:tcPr>
            <w:tcW w:w="0" w:type="auto"/>
          </w:tcPr>
          <w:p w14:paraId="58517CEF" w14:textId="77777777" w:rsidR="00994B9F" w:rsidRDefault="00994B9F" w:rsidP="00D12965">
            <w:pPr>
              <w:jc w:val="left"/>
            </w:pPr>
            <w:r>
              <w:t>ra2.plat.025</w:t>
            </w:r>
          </w:p>
        </w:tc>
        <w:tc>
          <w:tcPr>
            <w:tcW w:w="0" w:type="auto"/>
          </w:tcPr>
          <w:p w14:paraId="4932CB6B" w14:textId="77777777" w:rsidR="00994B9F" w:rsidRDefault="00994B9F" w:rsidP="00D12965">
            <w:pPr>
              <w:jc w:val="left"/>
            </w:pPr>
            <w:r>
              <w:t>Logging</w:t>
            </w:r>
          </w:p>
        </w:tc>
        <w:tc>
          <w:tcPr>
            <w:tcW w:w="0" w:type="auto"/>
          </w:tcPr>
          <w:p w14:paraId="3CB2A59B" w14:textId="77777777" w:rsidR="00994B9F" w:rsidRDefault="00994B9F" w:rsidP="00D12965">
            <w:pPr>
              <w:jc w:val="left"/>
            </w:pPr>
            <w:r>
              <w:t>If a logging framework is supported it must ensure that the clock of each logging host is synchronized to a common time source</w:t>
            </w:r>
          </w:p>
        </w:tc>
        <w:tc>
          <w:tcPr>
            <w:tcW w:w="0" w:type="auto"/>
          </w:tcPr>
          <w:p w14:paraId="2C880E11"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34ADBB57" w14:textId="77777777" w:rsidTr="00D12965">
        <w:tc>
          <w:tcPr>
            <w:tcW w:w="0" w:type="auto"/>
          </w:tcPr>
          <w:p w14:paraId="1082DEB4" w14:textId="77777777" w:rsidR="00994B9F" w:rsidRDefault="00994B9F" w:rsidP="00D12965">
            <w:pPr>
              <w:jc w:val="left"/>
            </w:pPr>
            <w:r>
              <w:t>ra2.plat.026</w:t>
            </w:r>
          </w:p>
        </w:tc>
        <w:tc>
          <w:tcPr>
            <w:tcW w:w="0" w:type="auto"/>
          </w:tcPr>
          <w:p w14:paraId="07A64D7A" w14:textId="77777777" w:rsidR="00994B9F" w:rsidRDefault="00994B9F" w:rsidP="00D12965">
            <w:pPr>
              <w:jc w:val="left"/>
            </w:pPr>
            <w:r>
              <w:t>Logging</w:t>
            </w:r>
          </w:p>
        </w:tc>
        <w:tc>
          <w:tcPr>
            <w:tcW w:w="0" w:type="auto"/>
          </w:tcPr>
          <w:p w14:paraId="11F6E9A3" w14:textId="77777777" w:rsidR="00994B9F" w:rsidRDefault="00994B9F" w:rsidP="00D12965">
            <w:pPr>
              <w:jc w:val="left"/>
            </w:pPr>
            <w:r>
              <w:t>If a logging framework is supported it must support the reconfiguring of logging as needed, based on policy changes, technology changes, and other factors</w:t>
            </w:r>
          </w:p>
        </w:tc>
        <w:tc>
          <w:tcPr>
            <w:tcW w:w="0" w:type="auto"/>
          </w:tcPr>
          <w:p w14:paraId="486DBB0D"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6AA07077" w14:textId="77777777" w:rsidTr="00D12965">
        <w:tc>
          <w:tcPr>
            <w:tcW w:w="0" w:type="auto"/>
          </w:tcPr>
          <w:p w14:paraId="07F8B560" w14:textId="77777777" w:rsidR="00994B9F" w:rsidRDefault="00994B9F" w:rsidP="00D12965">
            <w:pPr>
              <w:jc w:val="left"/>
            </w:pPr>
            <w:r>
              <w:t>ra2.plat.027</w:t>
            </w:r>
          </w:p>
        </w:tc>
        <w:tc>
          <w:tcPr>
            <w:tcW w:w="0" w:type="auto"/>
          </w:tcPr>
          <w:p w14:paraId="6B52E343" w14:textId="77777777" w:rsidR="00994B9F" w:rsidRDefault="00994B9F" w:rsidP="00D12965">
            <w:pPr>
              <w:jc w:val="left"/>
            </w:pPr>
            <w:r>
              <w:t>Logging</w:t>
            </w:r>
          </w:p>
        </w:tc>
        <w:tc>
          <w:tcPr>
            <w:tcW w:w="0" w:type="auto"/>
          </w:tcPr>
          <w:p w14:paraId="65E574CD" w14:textId="77777777" w:rsidR="00994B9F" w:rsidRDefault="00994B9F" w:rsidP="00D12965">
            <w:pPr>
              <w:jc w:val="left"/>
            </w:pPr>
            <w:r>
              <w:t xml:space="preserve">If a logging framework is supported it must support the documenting and </w:t>
            </w:r>
            <w:r>
              <w:lastRenderedPageBreak/>
              <w:t>reporting of anomalies in log settings, configurations, and processes</w:t>
            </w:r>
          </w:p>
        </w:tc>
        <w:tc>
          <w:tcPr>
            <w:tcW w:w="0" w:type="auto"/>
          </w:tcPr>
          <w:p w14:paraId="2EBED93B" w14:textId="77777777" w:rsidR="00994B9F" w:rsidRDefault="00994B9F" w:rsidP="00D12965">
            <w:pPr>
              <w:jc w:val="left"/>
            </w:pPr>
            <w:r>
              <w:lastRenderedPageBreak/>
              <w:t xml:space="preserve">pas.lb.006 in Reference </w:t>
            </w:r>
            <w:r>
              <w:lastRenderedPageBreak/>
              <w:t xml:space="preserve">Model </w:t>
            </w:r>
            <w:hyperlink w:anchor="references">
              <w:r>
                <w:rPr>
                  <w:rStyle w:val="Hyperlink"/>
                </w:rPr>
                <w:t>[1]</w:t>
              </w:r>
            </w:hyperlink>
            <w:r>
              <w:t xml:space="preserve"> Chapter 5.1.5</w:t>
            </w:r>
          </w:p>
        </w:tc>
      </w:tr>
      <w:tr w:rsidR="00994B9F" w14:paraId="33E99E09" w14:textId="77777777" w:rsidTr="00D12965">
        <w:tc>
          <w:tcPr>
            <w:tcW w:w="0" w:type="auto"/>
          </w:tcPr>
          <w:p w14:paraId="280782BD" w14:textId="77777777" w:rsidR="00994B9F" w:rsidRDefault="00994B9F" w:rsidP="00D12965">
            <w:pPr>
              <w:jc w:val="left"/>
            </w:pPr>
            <w:r>
              <w:lastRenderedPageBreak/>
              <w:t>ra2.plat.028</w:t>
            </w:r>
          </w:p>
        </w:tc>
        <w:tc>
          <w:tcPr>
            <w:tcW w:w="0" w:type="auto"/>
          </w:tcPr>
          <w:p w14:paraId="432F49A7" w14:textId="77777777" w:rsidR="00994B9F" w:rsidRDefault="00994B9F" w:rsidP="00D12965">
            <w:pPr>
              <w:jc w:val="left"/>
            </w:pPr>
            <w:r>
              <w:t>Logging</w:t>
            </w:r>
          </w:p>
        </w:tc>
        <w:tc>
          <w:tcPr>
            <w:tcW w:w="0" w:type="auto"/>
          </w:tcPr>
          <w:p w14:paraId="08295FF7" w14:textId="77777777" w:rsidR="00994B9F" w:rsidRDefault="00994B9F" w:rsidP="00D12965">
            <w:pPr>
              <w:jc w:val="left"/>
            </w:pPr>
            <w:r>
              <w:t>If a logging framework is supported it must support the correlating of entries from multiple logs that relate to the same event</w:t>
            </w:r>
          </w:p>
        </w:tc>
        <w:tc>
          <w:tcPr>
            <w:tcW w:w="0" w:type="auto"/>
          </w:tcPr>
          <w:p w14:paraId="36534778"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2C20A2C3" w14:textId="77777777" w:rsidTr="00D12965">
        <w:tc>
          <w:tcPr>
            <w:tcW w:w="0" w:type="auto"/>
          </w:tcPr>
          <w:p w14:paraId="24609823" w14:textId="77777777" w:rsidR="00994B9F" w:rsidRDefault="00994B9F" w:rsidP="00D12965">
            <w:pPr>
              <w:jc w:val="left"/>
            </w:pPr>
            <w:r>
              <w:t>ra2.plat.029</w:t>
            </w:r>
          </w:p>
        </w:tc>
        <w:tc>
          <w:tcPr>
            <w:tcW w:w="0" w:type="auto"/>
          </w:tcPr>
          <w:p w14:paraId="28B93A87" w14:textId="77777777" w:rsidR="00994B9F" w:rsidRDefault="00994B9F" w:rsidP="00D12965">
            <w:pPr>
              <w:jc w:val="left"/>
            </w:pPr>
            <w:r>
              <w:t>Logging</w:t>
            </w:r>
          </w:p>
        </w:tc>
        <w:tc>
          <w:tcPr>
            <w:tcW w:w="0" w:type="auto"/>
          </w:tcPr>
          <w:p w14:paraId="65070F47" w14:textId="77777777" w:rsidR="00994B9F" w:rsidRDefault="00994B9F" w:rsidP="00D12965">
            <w:pPr>
              <w:jc w:val="left"/>
            </w:pPr>
            <w:r>
              <w:t>If a logging framework is supported it must support the correlating of multiple log entries from a single source or multiple sources, based on logged values (for example, event types, timestamps, and IP addresses)</w:t>
            </w:r>
          </w:p>
        </w:tc>
        <w:tc>
          <w:tcPr>
            <w:tcW w:w="0" w:type="auto"/>
          </w:tcPr>
          <w:p w14:paraId="5AE20682" w14:textId="77777777" w:rsidR="00994B9F" w:rsidRDefault="00994B9F" w:rsidP="00D12965">
            <w:pPr>
              <w:jc w:val="left"/>
            </w:pPr>
            <w:r>
              <w:t xml:space="preserve">pas.lb.006 in Reference Model </w:t>
            </w:r>
            <w:hyperlink w:anchor="references">
              <w:r>
                <w:rPr>
                  <w:rStyle w:val="Hyperlink"/>
                </w:rPr>
                <w:t>[1]</w:t>
              </w:r>
            </w:hyperlink>
            <w:r>
              <w:t xml:space="preserve"> Chapter 5.1.5</w:t>
            </w:r>
          </w:p>
        </w:tc>
      </w:tr>
      <w:tr w:rsidR="00994B9F" w14:paraId="1F3C552B" w14:textId="77777777" w:rsidTr="00D12965">
        <w:tc>
          <w:tcPr>
            <w:tcW w:w="0" w:type="auto"/>
          </w:tcPr>
          <w:p w14:paraId="7B10DE24" w14:textId="77777777" w:rsidR="00994B9F" w:rsidRDefault="00994B9F" w:rsidP="00D12965">
            <w:pPr>
              <w:jc w:val="left"/>
            </w:pPr>
            <w:r>
              <w:t>ra2.plat.030</w:t>
            </w:r>
          </w:p>
        </w:tc>
        <w:tc>
          <w:tcPr>
            <w:tcW w:w="0" w:type="auto"/>
          </w:tcPr>
          <w:p w14:paraId="5126F9F9" w14:textId="77777777" w:rsidR="00994B9F" w:rsidRDefault="00994B9F" w:rsidP="00D12965">
            <w:pPr>
              <w:jc w:val="left"/>
            </w:pPr>
            <w:r>
              <w:t>Application definition and image build</w:t>
            </w:r>
          </w:p>
        </w:tc>
        <w:tc>
          <w:tcPr>
            <w:tcW w:w="0" w:type="auto"/>
          </w:tcPr>
          <w:p w14:paraId="5F5098B3" w14:textId="77777777" w:rsidR="00994B9F" w:rsidRDefault="00994B9F" w:rsidP="00D12965">
            <w:pPr>
              <w:jc w:val="left"/>
            </w:pPr>
            <w:r>
              <w:t xml:space="preserve">Kubernetes Application package managers must follow the specifications defined in Chapter 4.9 </w:t>
            </w:r>
            <w:hyperlink w:anchor="kubernetes-application-package-managers">
              <w:r>
                <w:rPr>
                  <w:rStyle w:val="Hyperlink"/>
                </w:rPr>
                <w:t>Kubernetes Application Package Managers</w:t>
              </w:r>
            </w:hyperlink>
          </w:p>
        </w:tc>
        <w:tc>
          <w:tcPr>
            <w:tcW w:w="0" w:type="auto"/>
          </w:tcPr>
          <w:p w14:paraId="31FF03AA"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1152417C" w14:textId="77777777" w:rsidTr="00D12965">
        <w:tc>
          <w:tcPr>
            <w:tcW w:w="0" w:type="auto"/>
          </w:tcPr>
          <w:p w14:paraId="689C263D" w14:textId="77777777" w:rsidR="00994B9F" w:rsidRDefault="00994B9F" w:rsidP="00D12965">
            <w:pPr>
              <w:jc w:val="left"/>
            </w:pPr>
            <w:r>
              <w:t>ra2.plat.031</w:t>
            </w:r>
          </w:p>
        </w:tc>
        <w:tc>
          <w:tcPr>
            <w:tcW w:w="0" w:type="auto"/>
          </w:tcPr>
          <w:p w14:paraId="4973E746" w14:textId="77777777" w:rsidR="00994B9F" w:rsidRDefault="00994B9F" w:rsidP="00D12965">
            <w:pPr>
              <w:jc w:val="left"/>
            </w:pPr>
            <w:r>
              <w:t>CI/CD</w:t>
            </w:r>
          </w:p>
        </w:tc>
        <w:tc>
          <w:tcPr>
            <w:tcW w:w="0" w:type="auto"/>
          </w:tcPr>
          <w:p w14:paraId="7E7C3E98" w14:textId="77777777" w:rsidR="00994B9F" w:rsidRDefault="00994B9F" w:rsidP="00D12965">
            <w:pPr>
              <w:jc w:val="left"/>
            </w:pPr>
            <w:r>
              <w:t>The platform may support any open source CI/CD technology</w:t>
            </w:r>
          </w:p>
        </w:tc>
        <w:tc>
          <w:tcPr>
            <w:tcW w:w="0" w:type="auto"/>
          </w:tcPr>
          <w:p w14:paraId="7F7A4912"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331EC8FB" w14:textId="77777777" w:rsidTr="00D12965">
        <w:tc>
          <w:tcPr>
            <w:tcW w:w="0" w:type="auto"/>
          </w:tcPr>
          <w:p w14:paraId="1BA6F4F6" w14:textId="77777777" w:rsidR="00994B9F" w:rsidRDefault="00994B9F" w:rsidP="00D12965">
            <w:pPr>
              <w:jc w:val="left"/>
            </w:pPr>
            <w:r>
              <w:t>ra2.plat.032</w:t>
            </w:r>
          </w:p>
        </w:tc>
        <w:tc>
          <w:tcPr>
            <w:tcW w:w="0" w:type="auto"/>
          </w:tcPr>
          <w:p w14:paraId="6F103CB5" w14:textId="77777777" w:rsidR="00994B9F" w:rsidRDefault="00994B9F" w:rsidP="00D12965">
            <w:pPr>
              <w:jc w:val="left"/>
            </w:pPr>
            <w:r>
              <w:t>Ingress/egress controllers</w:t>
            </w:r>
          </w:p>
        </w:tc>
        <w:tc>
          <w:tcPr>
            <w:tcW w:w="0" w:type="auto"/>
          </w:tcPr>
          <w:p w14:paraId="5CF5E68F" w14:textId="77777777" w:rsidR="00994B9F" w:rsidRDefault="00994B9F" w:rsidP="00D12965">
            <w:pPr>
              <w:jc w:val="left"/>
            </w:pPr>
            <w:r>
              <w:t>The platform may support any open source Ingress/egress controllers technology</w:t>
            </w:r>
          </w:p>
        </w:tc>
        <w:tc>
          <w:tcPr>
            <w:tcW w:w="0" w:type="auto"/>
          </w:tcPr>
          <w:p w14:paraId="609AF10F"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74194131" w14:textId="77777777" w:rsidTr="00D12965">
        <w:tc>
          <w:tcPr>
            <w:tcW w:w="0" w:type="auto"/>
          </w:tcPr>
          <w:p w14:paraId="3F111AAD" w14:textId="77777777" w:rsidR="00994B9F" w:rsidRDefault="00994B9F" w:rsidP="00D12965">
            <w:pPr>
              <w:jc w:val="left"/>
            </w:pPr>
            <w:r>
              <w:t>ra2.plat.033</w:t>
            </w:r>
          </w:p>
        </w:tc>
        <w:tc>
          <w:tcPr>
            <w:tcW w:w="0" w:type="auto"/>
          </w:tcPr>
          <w:p w14:paraId="0E39425B" w14:textId="77777777" w:rsidR="00994B9F" w:rsidRDefault="00994B9F" w:rsidP="00D12965">
            <w:pPr>
              <w:jc w:val="left"/>
            </w:pPr>
            <w:r>
              <w:t>Ingress/egress controllers</w:t>
            </w:r>
          </w:p>
        </w:tc>
        <w:tc>
          <w:tcPr>
            <w:tcW w:w="0" w:type="auto"/>
          </w:tcPr>
          <w:p w14:paraId="45B358ED" w14:textId="77777777" w:rsidR="00994B9F" w:rsidRDefault="00994B9F" w:rsidP="00D12965">
            <w:pPr>
              <w:jc w:val="left"/>
            </w:pPr>
            <w:r>
              <w:t>The platform may support any open source Ingress/egress controllers technology</w:t>
            </w:r>
          </w:p>
        </w:tc>
        <w:tc>
          <w:tcPr>
            <w:tcW w:w="0" w:type="auto"/>
          </w:tcPr>
          <w:p w14:paraId="0C675AF6"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73DBB707" w14:textId="77777777" w:rsidTr="00D12965">
        <w:tc>
          <w:tcPr>
            <w:tcW w:w="0" w:type="auto"/>
          </w:tcPr>
          <w:p w14:paraId="07E6ECFD" w14:textId="77777777" w:rsidR="00994B9F" w:rsidRDefault="00994B9F" w:rsidP="00D12965">
            <w:pPr>
              <w:jc w:val="left"/>
            </w:pPr>
            <w:r>
              <w:t>ra2.plat.034</w:t>
            </w:r>
          </w:p>
        </w:tc>
        <w:tc>
          <w:tcPr>
            <w:tcW w:w="0" w:type="auto"/>
          </w:tcPr>
          <w:p w14:paraId="411E66E0" w14:textId="77777777" w:rsidR="00994B9F" w:rsidRDefault="00994B9F" w:rsidP="00D12965">
            <w:pPr>
              <w:jc w:val="left"/>
            </w:pPr>
            <w:r>
              <w:t>Ingress/egress controllers</w:t>
            </w:r>
          </w:p>
        </w:tc>
        <w:tc>
          <w:tcPr>
            <w:tcW w:w="0" w:type="auto"/>
          </w:tcPr>
          <w:p w14:paraId="465D655C" w14:textId="77777777" w:rsidR="00994B9F" w:rsidRDefault="00994B9F" w:rsidP="00D12965">
            <w:pPr>
              <w:jc w:val="left"/>
            </w:pPr>
            <w:r>
              <w:t>If an egress controller is supported it must provide fixed and consistent source IP addresses for any given egress traffic.</w:t>
            </w:r>
          </w:p>
        </w:tc>
        <w:tc>
          <w:tcPr>
            <w:tcW w:w="0" w:type="auto"/>
          </w:tcPr>
          <w:p w14:paraId="080646ED" w14:textId="77777777" w:rsidR="00994B9F" w:rsidRDefault="00994B9F" w:rsidP="00D12965"/>
        </w:tc>
      </w:tr>
      <w:tr w:rsidR="00994B9F" w14:paraId="32956780" w14:textId="77777777" w:rsidTr="00D12965">
        <w:tc>
          <w:tcPr>
            <w:tcW w:w="0" w:type="auto"/>
          </w:tcPr>
          <w:p w14:paraId="4F098BF1" w14:textId="77777777" w:rsidR="00994B9F" w:rsidRDefault="00994B9F" w:rsidP="00D12965">
            <w:pPr>
              <w:jc w:val="left"/>
            </w:pPr>
            <w:r>
              <w:t>ra2.plat.035</w:t>
            </w:r>
          </w:p>
        </w:tc>
        <w:tc>
          <w:tcPr>
            <w:tcW w:w="0" w:type="auto"/>
          </w:tcPr>
          <w:p w14:paraId="3C4A74E4" w14:textId="77777777" w:rsidR="00994B9F" w:rsidRDefault="00994B9F" w:rsidP="00D12965">
            <w:pPr>
              <w:jc w:val="left"/>
            </w:pPr>
            <w:r>
              <w:t>Ingress/egress controllers</w:t>
            </w:r>
          </w:p>
        </w:tc>
        <w:tc>
          <w:tcPr>
            <w:tcW w:w="0" w:type="auto"/>
          </w:tcPr>
          <w:p w14:paraId="0F732E97" w14:textId="77777777" w:rsidR="00994B9F" w:rsidRDefault="00994B9F" w:rsidP="00D12965">
            <w:pPr>
              <w:jc w:val="left"/>
            </w:pPr>
            <w:r>
              <w:t>If an egress controller is supported it must support several source IP addresses on egress control.</w:t>
            </w:r>
          </w:p>
        </w:tc>
        <w:tc>
          <w:tcPr>
            <w:tcW w:w="0" w:type="auto"/>
          </w:tcPr>
          <w:p w14:paraId="50CF0F93" w14:textId="77777777" w:rsidR="00994B9F" w:rsidRDefault="00994B9F" w:rsidP="00D12965"/>
        </w:tc>
      </w:tr>
      <w:tr w:rsidR="00994B9F" w14:paraId="0A45A55D" w14:textId="77777777" w:rsidTr="00D12965">
        <w:tc>
          <w:tcPr>
            <w:tcW w:w="0" w:type="auto"/>
          </w:tcPr>
          <w:p w14:paraId="28B05EF6" w14:textId="77777777" w:rsidR="00994B9F" w:rsidRDefault="00994B9F" w:rsidP="00D12965">
            <w:pPr>
              <w:jc w:val="left"/>
            </w:pPr>
            <w:r>
              <w:t>ra2.plat.036</w:t>
            </w:r>
          </w:p>
        </w:tc>
        <w:tc>
          <w:tcPr>
            <w:tcW w:w="0" w:type="auto"/>
          </w:tcPr>
          <w:p w14:paraId="1137C575" w14:textId="77777777" w:rsidR="00994B9F" w:rsidRDefault="00994B9F" w:rsidP="00D12965">
            <w:pPr>
              <w:jc w:val="left"/>
            </w:pPr>
            <w:r>
              <w:t>Ingress/egress controllers</w:t>
            </w:r>
          </w:p>
        </w:tc>
        <w:tc>
          <w:tcPr>
            <w:tcW w:w="0" w:type="auto"/>
          </w:tcPr>
          <w:p w14:paraId="239ED4ED" w14:textId="77777777" w:rsidR="00994B9F" w:rsidRDefault="00994B9F" w:rsidP="00D12965">
            <w:pPr>
              <w:jc w:val="left"/>
            </w:pPr>
            <w:r>
              <w:t>If an egress controller is supported it must provide a way to preserve the client IP address on egress control</w:t>
            </w:r>
          </w:p>
        </w:tc>
        <w:tc>
          <w:tcPr>
            <w:tcW w:w="0" w:type="auto"/>
          </w:tcPr>
          <w:p w14:paraId="1F5B3D26" w14:textId="77777777" w:rsidR="00994B9F" w:rsidRDefault="00994B9F" w:rsidP="00D12965"/>
        </w:tc>
      </w:tr>
      <w:tr w:rsidR="00994B9F" w14:paraId="0C360CEC" w14:textId="77777777" w:rsidTr="00D12965">
        <w:tc>
          <w:tcPr>
            <w:tcW w:w="0" w:type="auto"/>
          </w:tcPr>
          <w:p w14:paraId="2CE589FF" w14:textId="77777777" w:rsidR="00994B9F" w:rsidRDefault="00994B9F" w:rsidP="00D12965">
            <w:pPr>
              <w:jc w:val="left"/>
            </w:pPr>
            <w:r>
              <w:t>ra2.plat.037</w:t>
            </w:r>
          </w:p>
        </w:tc>
        <w:tc>
          <w:tcPr>
            <w:tcW w:w="0" w:type="auto"/>
          </w:tcPr>
          <w:p w14:paraId="7CEBD1BA" w14:textId="77777777" w:rsidR="00994B9F" w:rsidRDefault="00994B9F" w:rsidP="00D12965">
            <w:pPr>
              <w:jc w:val="left"/>
            </w:pPr>
            <w:r>
              <w:t>Ingress/egress controllers</w:t>
            </w:r>
          </w:p>
        </w:tc>
        <w:tc>
          <w:tcPr>
            <w:tcW w:w="0" w:type="auto"/>
          </w:tcPr>
          <w:p w14:paraId="7DD9C174" w14:textId="77777777" w:rsidR="00994B9F" w:rsidRDefault="00994B9F" w:rsidP="00D12965">
            <w:pPr>
              <w:jc w:val="left"/>
            </w:pPr>
            <w:r>
              <w:t>If an ingress and egress controller is supported it must support symmetric IP/VIP for ingress and egress</w:t>
            </w:r>
          </w:p>
        </w:tc>
        <w:tc>
          <w:tcPr>
            <w:tcW w:w="0" w:type="auto"/>
          </w:tcPr>
          <w:p w14:paraId="25DF8D22" w14:textId="77777777" w:rsidR="00994B9F" w:rsidRDefault="00994B9F" w:rsidP="00D12965"/>
        </w:tc>
      </w:tr>
      <w:tr w:rsidR="00994B9F" w14:paraId="7E26572A" w14:textId="77777777" w:rsidTr="00D12965">
        <w:tc>
          <w:tcPr>
            <w:tcW w:w="0" w:type="auto"/>
          </w:tcPr>
          <w:p w14:paraId="109A7CB9" w14:textId="77777777" w:rsidR="00994B9F" w:rsidRDefault="00994B9F" w:rsidP="00D12965">
            <w:pPr>
              <w:jc w:val="left"/>
            </w:pPr>
            <w:r>
              <w:t>ra2.plat.038</w:t>
            </w:r>
          </w:p>
        </w:tc>
        <w:tc>
          <w:tcPr>
            <w:tcW w:w="0" w:type="auto"/>
          </w:tcPr>
          <w:p w14:paraId="11AF8786" w14:textId="77777777" w:rsidR="00994B9F" w:rsidRDefault="00994B9F" w:rsidP="00D12965">
            <w:pPr>
              <w:jc w:val="left"/>
            </w:pPr>
            <w:r>
              <w:t>Ingress/egress controllers</w:t>
            </w:r>
          </w:p>
        </w:tc>
        <w:tc>
          <w:tcPr>
            <w:tcW w:w="0" w:type="auto"/>
          </w:tcPr>
          <w:p w14:paraId="15EEC9A4" w14:textId="77777777" w:rsidR="00994B9F" w:rsidRDefault="00994B9F" w:rsidP="00D12965">
            <w:pPr>
              <w:jc w:val="left"/>
            </w:pPr>
            <w:r>
              <w:t>If an egress controller is supported it must provide capabilities to route and isolate egress traffic based on traffic types (OAM, Signaling, etc), connected to e.g., to separate VRFs</w:t>
            </w:r>
          </w:p>
        </w:tc>
        <w:tc>
          <w:tcPr>
            <w:tcW w:w="0" w:type="auto"/>
          </w:tcPr>
          <w:p w14:paraId="04BA67A2" w14:textId="77777777" w:rsidR="00994B9F" w:rsidRDefault="00994B9F" w:rsidP="00D12965"/>
        </w:tc>
      </w:tr>
      <w:tr w:rsidR="00994B9F" w14:paraId="1C365EA9" w14:textId="77777777" w:rsidTr="00D12965">
        <w:tc>
          <w:tcPr>
            <w:tcW w:w="0" w:type="auto"/>
          </w:tcPr>
          <w:p w14:paraId="1FEAD1A2" w14:textId="77777777" w:rsidR="00994B9F" w:rsidRDefault="00994B9F" w:rsidP="00D12965">
            <w:pPr>
              <w:jc w:val="left"/>
            </w:pPr>
            <w:r>
              <w:t>ra2.plat.039</w:t>
            </w:r>
          </w:p>
        </w:tc>
        <w:tc>
          <w:tcPr>
            <w:tcW w:w="0" w:type="auto"/>
          </w:tcPr>
          <w:p w14:paraId="0E78F292" w14:textId="77777777" w:rsidR="00994B9F" w:rsidRDefault="00994B9F" w:rsidP="00D12965">
            <w:pPr>
              <w:jc w:val="left"/>
            </w:pPr>
            <w:r>
              <w:t>Ingress/egress controllers</w:t>
            </w:r>
          </w:p>
        </w:tc>
        <w:tc>
          <w:tcPr>
            <w:tcW w:w="0" w:type="auto"/>
          </w:tcPr>
          <w:p w14:paraId="50FE7FCA" w14:textId="77777777" w:rsidR="00994B9F" w:rsidRDefault="00994B9F" w:rsidP="00D12965">
            <w:pPr>
              <w:jc w:val="left"/>
            </w:pPr>
            <w:r>
              <w:t>If an egress controller is supported it must support VLAN tagging for egress traffic</w:t>
            </w:r>
          </w:p>
        </w:tc>
        <w:tc>
          <w:tcPr>
            <w:tcW w:w="0" w:type="auto"/>
          </w:tcPr>
          <w:p w14:paraId="4E793D6D" w14:textId="77777777" w:rsidR="00994B9F" w:rsidRDefault="00994B9F" w:rsidP="00D12965"/>
        </w:tc>
      </w:tr>
      <w:tr w:rsidR="00994B9F" w14:paraId="69E5C5ED" w14:textId="77777777" w:rsidTr="00D12965">
        <w:tc>
          <w:tcPr>
            <w:tcW w:w="0" w:type="auto"/>
          </w:tcPr>
          <w:p w14:paraId="6CDA279F" w14:textId="77777777" w:rsidR="00994B9F" w:rsidRDefault="00994B9F" w:rsidP="00D12965">
            <w:pPr>
              <w:jc w:val="left"/>
            </w:pPr>
            <w:r>
              <w:lastRenderedPageBreak/>
              <w:t>ra2.plat.040</w:t>
            </w:r>
          </w:p>
        </w:tc>
        <w:tc>
          <w:tcPr>
            <w:tcW w:w="0" w:type="auto"/>
          </w:tcPr>
          <w:p w14:paraId="082F01BD" w14:textId="77777777" w:rsidR="00994B9F" w:rsidRDefault="00994B9F" w:rsidP="00D12965">
            <w:pPr>
              <w:jc w:val="left"/>
            </w:pPr>
            <w:r>
              <w:t>Ingress/egress controllers</w:t>
            </w:r>
          </w:p>
        </w:tc>
        <w:tc>
          <w:tcPr>
            <w:tcW w:w="0" w:type="auto"/>
          </w:tcPr>
          <w:p w14:paraId="0E62769F" w14:textId="77777777" w:rsidR="00994B9F" w:rsidRDefault="00994B9F" w:rsidP="00D12965">
            <w:pPr>
              <w:jc w:val="left"/>
            </w:pPr>
            <w:r>
              <w:t>If an egress controller is supported it must support the separation for overlapping destination address.</w:t>
            </w:r>
          </w:p>
        </w:tc>
        <w:tc>
          <w:tcPr>
            <w:tcW w:w="0" w:type="auto"/>
          </w:tcPr>
          <w:p w14:paraId="726D65C2" w14:textId="77777777" w:rsidR="00994B9F" w:rsidRDefault="00994B9F" w:rsidP="00D12965"/>
        </w:tc>
      </w:tr>
      <w:tr w:rsidR="00994B9F" w14:paraId="53A97386" w14:textId="77777777" w:rsidTr="00D12965">
        <w:tc>
          <w:tcPr>
            <w:tcW w:w="0" w:type="auto"/>
          </w:tcPr>
          <w:p w14:paraId="2EE6F814" w14:textId="77777777" w:rsidR="00994B9F" w:rsidRDefault="00994B9F" w:rsidP="00D12965">
            <w:pPr>
              <w:jc w:val="left"/>
            </w:pPr>
            <w:r>
              <w:t>ra2.plat.041</w:t>
            </w:r>
          </w:p>
        </w:tc>
        <w:tc>
          <w:tcPr>
            <w:tcW w:w="0" w:type="auto"/>
          </w:tcPr>
          <w:p w14:paraId="6DC7EF14" w14:textId="77777777" w:rsidR="00994B9F" w:rsidRDefault="00994B9F" w:rsidP="00D12965">
            <w:pPr>
              <w:jc w:val="left"/>
            </w:pPr>
            <w:r>
              <w:t>Network service</w:t>
            </w:r>
          </w:p>
        </w:tc>
        <w:tc>
          <w:tcPr>
            <w:tcW w:w="0" w:type="auto"/>
          </w:tcPr>
          <w:p w14:paraId="2A2BCDF9" w14:textId="77777777" w:rsidR="00994B9F" w:rsidRDefault="00994B9F" w:rsidP="00D12965">
            <w:pPr>
              <w:jc w:val="left"/>
            </w:pPr>
            <w:r>
              <w:t>The platform may support any open source network service technology</w:t>
            </w:r>
          </w:p>
        </w:tc>
        <w:tc>
          <w:tcPr>
            <w:tcW w:w="0" w:type="auto"/>
          </w:tcPr>
          <w:p w14:paraId="6D899F19"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3A2840A1" w14:textId="77777777" w:rsidTr="00D12965">
        <w:tc>
          <w:tcPr>
            <w:tcW w:w="0" w:type="auto"/>
          </w:tcPr>
          <w:p w14:paraId="26C1B5D2" w14:textId="77777777" w:rsidR="00994B9F" w:rsidRDefault="00994B9F" w:rsidP="00D12965">
            <w:pPr>
              <w:jc w:val="left"/>
            </w:pPr>
            <w:r>
              <w:t>ra2.plat.042</w:t>
            </w:r>
          </w:p>
        </w:tc>
        <w:tc>
          <w:tcPr>
            <w:tcW w:w="0" w:type="auto"/>
          </w:tcPr>
          <w:p w14:paraId="70690078" w14:textId="77777777" w:rsidR="00994B9F" w:rsidRDefault="00994B9F" w:rsidP="00D12965">
            <w:pPr>
              <w:jc w:val="left"/>
            </w:pPr>
            <w:r>
              <w:t>Coordination and service discovery</w:t>
            </w:r>
          </w:p>
        </w:tc>
        <w:tc>
          <w:tcPr>
            <w:tcW w:w="0" w:type="auto"/>
          </w:tcPr>
          <w:p w14:paraId="0743EADE" w14:textId="77777777" w:rsidR="00994B9F" w:rsidRDefault="00994B9F" w:rsidP="00D12965">
            <w:pPr>
              <w:jc w:val="left"/>
            </w:pPr>
            <w:r>
              <w:t>The platform may support any open source coordination and service discovery technology</w:t>
            </w:r>
          </w:p>
        </w:tc>
        <w:tc>
          <w:tcPr>
            <w:tcW w:w="0" w:type="auto"/>
          </w:tcPr>
          <w:p w14:paraId="5395F015"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3675E0AD" w14:textId="77777777" w:rsidTr="00D12965">
        <w:tc>
          <w:tcPr>
            <w:tcW w:w="0" w:type="auto"/>
          </w:tcPr>
          <w:p w14:paraId="354422A7" w14:textId="77777777" w:rsidR="00994B9F" w:rsidRDefault="00994B9F" w:rsidP="00D12965">
            <w:pPr>
              <w:jc w:val="left"/>
            </w:pPr>
            <w:r>
              <w:t>ra2.plat.043</w:t>
            </w:r>
          </w:p>
        </w:tc>
        <w:tc>
          <w:tcPr>
            <w:tcW w:w="0" w:type="auto"/>
          </w:tcPr>
          <w:p w14:paraId="11F2230F" w14:textId="77777777" w:rsidR="00994B9F" w:rsidRDefault="00994B9F" w:rsidP="00D12965">
            <w:pPr>
              <w:jc w:val="left"/>
            </w:pPr>
            <w:r>
              <w:t>Automation and configuration</w:t>
            </w:r>
          </w:p>
        </w:tc>
        <w:tc>
          <w:tcPr>
            <w:tcW w:w="0" w:type="auto"/>
          </w:tcPr>
          <w:p w14:paraId="1137A761" w14:textId="77777777" w:rsidR="00994B9F" w:rsidRDefault="00994B9F" w:rsidP="00D12965">
            <w:pPr>
              <w:jc w:val="left"/>
            </w:pPr>
            <w:r>
              <w:t>The platform may support any open source automation and configuration technology</w:t>
            </w:r>
          </w:p>
        </w:tc>
        <w:tc>
          <w:tcPr>
            <w:tcW w:w="0" w:type="auto"/>
          </w:tcPr>
          <w:p w14:paraId="1F1CFF2B"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645C4976" w14:textId="77777777" w:rsidTr="00D12965">
        <w:tc>
          <w:tcPr>
            <w:tcW w:w="0" w:type="auto"/>
          </w:tcPr>
          <w:p w14:paraId="63390E55" w14:textId="77777777" w:rsidR="00994B9F" w:rsidRDefault="00994B9F" w:rsidP="00D12965">
            <w:pPr>
              <w:jc w:val="left"/>
            </w:pPr>
            <w:r>
              <w:t>ra2.plat.044</w:t>
            </w:r>
          </w:p>
        </w:tc>
        <w:tc>
          <w:tcPr>
            <w:tcW w:w="0" w:type="auto"/>
          </w:tcPr>
          <w:p w14:paraId="1EE7C9A5" w14:textId="77777777" w:rsidR="00994B9F" w:rsidRDefault="00994B9F" w:rsidP="00D12965">
            <w:pPr>
              <w:jc w:val="left"/>
            </w:pPr>
            <w:r>
              <w:t>Key management</w:t>
            </w:r>
          </w:p>
        </w:tc>
        <w:tc>
          <w:tcPr>
            <w:tcW w:w="0" w:type="auto"/>
          </w:tcPr>
          <w:p w14:paraId="3D2F6E99" w14:textId="77777777" w:rsidR="00994B9F" w:rsidRDefault="00994B9F" w:rsidP="00D12965">
            <w:pPr>
              <w:jc w:val="left"/>
            </w:pPr>
            <w:r>
              <w:t>The platform may support any open source key management technology</w:t>
            </w:r>
          </w:p>
        </w:tc>
        <w:tc>
          <w:tcPr>
            <w:tcW w:w="0" w:type="auto"/>
          </w:tcPr>
          <w:p w14:paraId="5FB2AB23" w14:textId="77777777" w:rsidR="00994B9F" w:rsidRDefault="00994B9F" w:rsidP="00D12965">
            <w:pPr>
              <w:jc w:val="left"/>
            </w:pPr>
            <w:r>
              <w:t xml:space="preserve">Reference Model </w:t>
            </w:r>
            <w:hyperlink w:anchor="references">
              <w:r>
                <w:rPr>
                  <w:rStyle w:val="Hyperlink"/>
                </w:rPr>
                <w:t>[1]</w:t>
              </w:r>
            </w:hyperlink>
            <w:r>
              <w:t xml:space="preserve"> Chapter 5.1.5</w:t>
            </w:r>
          </w:p>
        </w:tc>
      </w:tr>
      <w:tr w:rsidR="00994B9F" w14:paraId="6784221A" w14:textId="77777777" w:rsidTr="00D12965">
        <w:tc>
          <w:tcPr>
            <w:tcW w:w="0" w:type="auto"/>
          </w:tcPr>
          <w:p w14:paraId="437B1559" w14:textId="77777777" w:rsidR="00994B9F" w:rsidRDefault="00994B9F" w:rsidP="00D12965">
            <w:pPr>
              <w:jc w:val="left"/>
            </w:pPr>
            <w:r>
              <w:t>ra2.plat.045</w:t>
            </w:r>
          </w:p>
        </w:tc>
        <w:tc>
          <w:tcPr>
            <w:tcW w:w="0" w:type="auto"/>
          </w:tcPr>
          <w:p w14:paraId="63EEDD3C" w14:textId="77777777" w:rsidR="00994B9F" w:rsidRDefault="00994B9F" w:rsidP="00D12965">
            <w:pPr>
              <w:jc w:val="left"/>
            </w:pPr>
            <w:r>
              <w:t>Tracing</w:t>
            </w:r>
          </w:p>
        </w:tc>
        <w:tc>
          <w:tcPr>
            <w:tcW w:w="0" w:type="auto"/>
          </w:tcPr>
          <w:p w14:paraId="5DAA21D5" w14:textId="77777777" w:rsidR="00994B9F" w:rsidRDefault="00994B9F" w:rsidP="00D12965">
            <w:pPr>
              <w:jc w:val="left"/>
            </w:pPr>
            <w:r>
              <w:t>The platform may support any open source tracing technology</w:t>
            </w:r>
          </w:p>
        </w:tc>
        <w:tc>
          <w:tcPr>
            <w:tcW w:w="0" w:type="auto"/>
          </w:tcPr>
          <w:p w14:paraId="62E0DCD1" w14:textId="77777777" w:rsidR="00994B9F" w:rsidRDefault="00994B9F" w:rsidP="00D12965">
            <w:pPr>
              <w:jc w:val="left"/>
            </w:pPr>
            <w:r>
              <w:t xml:space="preserve">Reference Model </w:t>
            </w:r>
            <w:hyperlink w:anchor="references">
              <w:r>
                <w:rPr>
                  <w:rStyle w:val="Hyperlink"/>
                </w:rPr>
                <w:t>[1]</w:t>
              </w:r>
            </w:hyperlink>
            <w:r>
              <w:t xml:space="preserve"> Chapter 5.1.5</w:t>
            </w:r>
          </w:p>
        </w:tc>
      </w:tr>
    </w:tbl>
    <w:p w14:paraId="531D3A07" w14:textId="77777777" w:rsidR="00994B9F" w:rsidRDefault="00994B9F" w:rsidP="00994B9F">
      <w:pPr>
        <w:pStyle w:val="Heading2"/>
      </w:pPr>
      <w:bookmarkStart w:id="126" w:name="kubernetes-cluster-lifecycle-management"/>
      <w:bookmarkStart w:id="127" w:name="_Toc184746590"/>
      <w:r>
        <w:t>Kubernetes Cluster Lifecycle Management</w:t>
      </w:r>
      <w:bookmarkEnd w:id="126"/>
      <w:bookmarkEnd w:id="127"/>
    </w:p>
    <w:p w14:paraId="2347FEAE" w14:textId="77777777" w:rsidR="00994B9F" w:rsidRDefault="00994B9F" w:rsidP="00994B9F">
      <w:r>
        <w:t xml:space="preserve">This section describes the requirements for Kubernetes Cluster Lifecycle Management (LCM). A CaaS Manager is an architectural block responsible for the automated lifecycle management of Kubernetes clusters. It provides a centralized platform for performing operations like cluster creation, scaling, upgrades, and destruction. These guidelines align with the lifecycle management principles outlined in </w:t>
      </w:r>
      <w:hyperlink w:anchor="references">
        <w:r>
          <w:rPr>
            <w:rStyle w:val="Hyperlink"/>
          </w:rPr>
          <w:t>[1]</w:t>
        </w:r>
      </w:hyperlink>
      <w:r>
        <w:t xml:space="preserve"> Chapter 9, emphasizing automation, modularity, and decoupling of deployment and test steps. This adherence ensures consistent and reliable cluster operations throughout their lifecycle.</w:t>
      </w:r>
    </w:p>
    <w:p w14:paraId="1C020E6A" w14:textId="77777777" w:rsidR="00994B9F" w:rsidRDefault="00994B9F" w:rsidP="00994B9F">
      <w:pPr>
        <w:pStyle w:val="BodyText"/>
      </w:pPr>
      <w:r>
        <w:t xml:space="preserve">As there is no Reference Implementation for this part of the specification, the following table includes examples of implementation from the Cluster API spec, a sub-project of the Kubernetes Cluster Lifecycle SIG </w:t>
      </w:r>
      <w:hyperlink r:id="rId349">
        <w:r>
          <w:rPr>
            <w:rStyle w:val="Hyperlink"/>
          </w:rPr>
          <w:t>[114]</w:t>
        </w:r>
      </w:hyperlink>
      <w:r>
        <w:t>.</w:t>
      </w:r>
    </w:p>
    <w:p w14:paraId="15EFAAA3" w14:textId="77777777" w:rsidR="00994B9F" w:rsidRDefault="00994B9F" w:rsidP="00994B9F">
      <w:pPr>
        <w:pStyle w:val="TableCaption"/>
      </w:pPr>
      <w:r>
        <w:t>Kubernetes Cluster Lifecycle Management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Kubernetes Cluster Lifecycle Management specifications"/>
      </w:tblPr>
      <w:tblGrid>
        <w:gridCol w:w="1366"/>
        <w:gridCol w:w="1536"/>
        <w:gridCol w:w="1732"/>
        <w:gridCol w:w="1554"/>
        <w:gridCol w:w="2828"/>
      </w:tblGrid>
      <w:tr w:rsidR="00994B9F" w14:paraId="6AFAE4DB" w14:textId="77777777" w:rsidTr="00490E04">
        <w:tc>
          <w:tcPr>
            <w:tcW w:w="0" w:type="auto"/>
            <w:shd w:val="clear" w:color="auto" w:fill="C00000"/>
            <w:vAlign w:val="bottom"/>
          </w:tcPr>
          <w:p w14:paraId="2671F68C" w14:textId="77777777" w:rsidR="00994B9F" w:rsidRDefault="00994B9F" w:rsidP="00D12965">
            <w:pPr>
              <w:jc w:val="left"/>
            </w:pPr>
            <w:r>
              <w:t>Ref</w:t>
            </w:r>
          </w:p>
        </w:tc>
        <w:tc>
          <w:tcPr>
            <w:tcW w:w="0" w:type="auto"/>
            <w:shd w:val="clear" w:color="auto" w:fill="C00000"/>
            <w:vAlign w:val="bottom"/>
          </w:tcPr>
          <w:p w14:paraId="7D0C2FB3" w14:textId="77777777" w:rsidR="00994B9F" w:rsidRDefault="00994B9F" w:rsidP="00D12965">
            <w:pPr>
              <w:jc w:val="left"/>
            </w:pPr>
            <w:r>
              <w:t>Specification</w:t>
            </w:r>
          </w:p>
        </w:tc>
        <w:tc>
          <w:tcPr>
            <w:tcW w:w="0" w:type="auto"/>
            <w:shd w:val="clear" w:color="auto" w:fill="C00000"/>
            <w:vAlign w:val="bottom"/>
          </w:tcPr>
          <w:p w14:paraId="578ED3DF" w14:textId="77777777" w:rsidR="00994B9F" w:rsidRDefault="00994B9F" w:rsidP="00D12965">
            <w:pPr>
              <w:jc w:val="left"/>
            </w:pPr>
            <w:r>
              <w:t>Details</w:t>
            </w:r>
          </w:p>
        </w:tc>
        <w:tc>
          <w:tcPr>
            <w:tcW w:w="0" w:type="auto"/>
            <w:shd w:val="clear" w:color="auto" w:fill="C00000"/>
            <w:vAlign w:val="bottom"/>
          </w:tcPr>
          <w:p w14:paraId="1D62F6F1" w14:textId="77777777" w:rsidR="00994B9F" w:rsidRDefault="00994B9F" w:rsidP="00D12965">
            <w:pPr>
              <w:jc w:val="left"/>
            </w:pPr>
            <w:r>
              <w:t>Requirement Trace</w:t>
            </w:r>
          </w:p>
        </w:tc>
        <w:tc>
          <w:tcPr>
            <w:tcW w:w="0" w:type="auto"/>
            <w:shd w:val="clear" w:color="auto" w:fill="C00000"/>
            <w:vAlign w:val="bottom"/>
          </w:tcPr>
          <w:p w14:paraId="78A848B9" w14:textId="77777777" w:rsidR="00994B9F" w:rsidRDefault="00994B9F" w:rsidP="00D12965">
            <w:pPr>
              <w:jc w:val="left"/>
            </w:pPr>
            <w:r>
              <w:t>Reference Implementation Trace</w:t>
            </w:r>
          </w:p>
        </w:tc>
      </w:tr>
      <w:tr w:rsidR="00994B9F" w14:paraId="29C6FCE2" w14:textId="77777777" w:rsidTr="00D12965">
        <w:tc>
          <w:tcPr>
            <w:tcW w:w="0" w:type="auto"/>
          </w:tcPr>
          <w:p w14:paraId="362A84F1" w14:textId="77777777" w:rsidR="00994B9F" w:rsidRDefault="00994B9F" w:rsidP="00D12965">
            <w:pPr>
              <w:jc w:val="left"/>
            </w:pPr>
            <w:r>
              <w:t>ra2.lcm.001</w:t>
            </w:r>
          </w:p>
        </w:tc>
        <w:tc>
          <w:tcPr>
            <w:tcW w:w="0" w:type="auto"/>
          </w:tcPr>
          <w:p w14:paraId="183AF43C" w14:textId="77777777" w:rsidR="00994B9F" w:rsidRDefault="00994B9F" w:rsidP="00D12965">
            <w:pPr>
              <w:jc w:val="left"/>
            </w:pPr>
            <w:r>
              <w:t>Cluster Creation and Destruction</w:t>
            </w:r>
          </w:p>
        </w:tc>
        <w:tc>
          <w:tcPr>
            <w:tcW w:w="0" w:type="auto"/>
          </w:tcPr>
          <w:p w14:paraId="28B85DBE" w14:textId="77777777" w:rsidR="00994B9F" w:rsidRDefault="00994B9F" w:rsidP="00D12965">
            <w:pPr>
              <w:jc w:val="left"/>
            </w:pPr>
            <w:r>
              <w:t xml:space="preserve">The CaaS Manager must support automated cluster creation and destruction. This includes provisioning the underlying infrastructure and installing the Kubernetes control plane </w:t>
            </w:r>
            <w:r>
              <w:lastRenderedPageBreak/>
              <w:t>and worker nodes.</w:t>
            </w:r>
          </w:p>
        </w:tc>
        <w:tc>
          <w:tcPr>
            <w:tcW w:w="0" w:type="auto"/>
          </w:tcPr>
          <w:p w14:paraId="43F1017D" w14:textId="77777777" w:rsidR="00994B9F" w:rsidRPr="006E3676" w:rsidRDefault="00994B9F" w:rsidP="00D12965">
            <w:pPr>
              <w:jc w:val="left"/>
              <w:rPr>
                <w:lang w:val="fr-FR"/>
              </w:rPr>
            </w:pPr>
            <w:r w:rsidRPr="006E3676">
              <w:rPr>
                <w:lang w:val="fr-FR"/>
              </w:rPr>
              <w:lastRenderedPageBreak/>
              <w:t xml:space="preserve">Reference Model </w:t>
            </w:r>
            <w:hyperlink w:anchor="references">
              <w:r w:rsidRPr="006E3676">
                <w:rPr>
                  <w:rStyle w:val="Hyperlink"/>
                  <w:lang w:val="fr-FR"/>
                </w:rPr>
                <w:t>[1]</w:t>
              </w:r>
            </w:hyperlink>
            <w:r w:rsidRPr="006E3676">
              <w:rPr>
                <w:lang w:val="fr-FR"/>
              </w:rPr>
              <w:t xml:space="preserve"> </w:t>
            </w:r>
            <w:proofErr w:type="spellStart"/>
            <w:r w:rsidRPr="006E3676">
              <w:rPr>
                <w:lang w:val="fr-FR"/>
              </w:rPr>
              <w:t>Chapter</w:t>
            </w:r>
            <w:proofErr w:type="spellEnd"/>
            <w:r w:rsidRPr="006E3676">
              <w:rPr>
                <w:lang w:val="fr-FR"/>
              </w:rPr>
              <w:t xml:space="preserve"> 9 - Infrastructure </w:t>
            </w:r>
            <w:proofErr w:type="spellStart"/>
            <w:r w:rsidRPr="006E3676">
              <w:rPr>
                <w:lang w:val="fr-FR"/>
              </w:rPr>
              <w:t>lifecycle</w:t>
            </w:r>
            <w:proofErr w:type="spellEnd"/>
            <w:r w:rsidRPr="006E3676">
              <w:rPr>
                <w:lang w:val="fr-FR"/>
              </w:rPr>
              <w:t xml:space="preserve"> management automation</w:t>
            </w:r>
          </w:p>
        </w:tc>
        <w:tc>
          <w:tcPr>
            <w:tcW w:w="0" w:type="auto"/>
          </w:tcPr>
          <w:p w14:paraId="0FD2EC7C" w14:textId="77777777" w:rsidR="00994B9F" w:rsidRDefault="00994B9F" w:rsidP="00D12965">
            <w:pPr>
              <w:jc w:val="left"/>
            </w:pPr>
            <w:r>
              <w:t>Cluster API: Cluster object</w:t>
            </w:r>
          </w:p>
        </w:tc>
      </w:tr>
      <w:tr w:rsidR="00994B9F" w14:paraId="0B48C995" w14:textId="77777777" w:rsidTr="00D12965">
        <w:tc>
          <w:tcPr>
            <w:tcW w:w="0" w:type="auto"/>
          </w:tcPr>
          <w:p w14:paraId="51E0278B" w14:textId="77777777" w:rsidR="00994B9F" w:rsidRDefault="00994B9F" w:rsidP="00D12965">
            <w:pPr>
              <w:jc w:val="left"/>
            </w:pPr>
            <w:r>
              <w:t>ra2.lcm.002</w:t>
            </w:r>
          </w:p>
        </w:tc>
        <w:tc>
          <w:tcPr>
            <w:tcW w:w="0" w:type="auto"/>
          </w:tcPr>
          <w:p w14:paraId="1F59D73D" w14:textId="77777777" w:rsidR="00994B9F" w:rsidRDefault="00994B9F" w:rsidP="00D12965">
            <w:pPr>
              <w:jc w:val="left"/>
            </w:pPr>
            <w:r>
              <w:t>Cluster Scaling</w:t>
            </w:r>
          </w:p>
        </w:tc>
        <w:tc>
          <w:tcPr>
            <w:tcW w:w="0" w:type="auto"/>
          </w:tcPr>
          <w:p w14:paraId="54A30D89" w14:textId="77777777" w:rsidR="00994B9F" w:rsidRDefault="00994B9F" w:rsidP="00D12965">
            <w:pPr>
              <w:jc w:val="left"/>
            </w:pPr>
            <w:r>
              <w:t>The CaaS Manager must support automated cluster scaling. This includes scaling the number of worker nodes up or down based on demand.</w:t>
            </w:r>
          </w:p>
        </w:tc>
        <w:tc>
          <w:tcPr>
            <w:tcW w:w="0" w:type="auto"/>
          </w:tcPr>
          <w:p w14:paraId="0E4B1A76" w14:textId="77777777" w:rsidR="00994B9F" w:rsidRPr="006E3676" w:rsidRDefault="00994B9F" w:rsidP="00D12965">
            <w:pPr>
              <w:jc w:val="left"/>
              <w:rPr>
                <w:lang w:val="fr-FR"/>
              </w:rPr>
            </w:pPr>
            <w:r w:rsidRPr="006E3676">
              <w:rPr>
                <w:lang w:val="fr-FR"/>
              </w:rPr>
              <w:t xml:space="preserve">Reference Model </w:t>
            </w:r>
            <w:hyperlink w:anchor="references">
              <w:r w:rsidRPr="006E3676">
                <w:rPr>
                  <w:rStyle w:val="Hyperlink"/>
                  <w:lang w:val="fr-FR"/>
                </w:rPr>
                <w:t>[1]</w:t>
              </w:r>
            </w:hyperlink>
            <w:r w:rsidRPr="006E3676">
              <w:rPr>
                <w:lang w:val="fr-FR"/>
              </w:rPr>
              <w:t xml:space="preserve"> </w:t>
            </w:r>
            <w:proofErr w:type="spellStart"/>
            <w:r w:rsidRPr="006E3676">
              <w:rPr>
                <w:lang w:val="fr-FR"/>
              </w:rPr>
              <w:t>Chapter</w:t>
            </w:r>
            <w:proofErr w:type="spellEnd"/>
            <w:r w:rsidRPr="006E3676">
              <w:rPr>
                <w:lang w:val="fr-FR"/>
              </w:rPr>
              <w:t xml:space="preserve"> 9 - Infrastructure </w:t>
            </w:r>
            <w:proofErr w:type="spellStart"/>
            <w:r w:rsidRPr="006E3676">
              <w:rPr>
                <w:lang w:val="fr-FR"/>
              </w:rPr>
              <w:t>lifecycle</w:t>
            </w:r>
            <w:proofErr w:type="spellEnd"/>
            <w:r w:rsidRPr="006E3676">
              <w:rPr>
                <w:lang w:val="fr-FR"/>
              </w:rPr>
              <w:t xml:space="preserve"> management automation</w:t>
            </w:r>
          </w:p>
        </w:tc>
        <w:tc>
          <w:tcPr>
            <w:tcW w:w="0" w:type="auto"/>
          </w:tcPr>
          <w:p w14:paraId="7242E49A" w14:textId="77777777" w:rsidR="00994B9F" w:rsidRDefault="00994B9F" w:rsidP="00D12965">
            <w:pPr>
              <w:jc w:val="left"/>
            </w:pPr>
            <w:r>
              <w:t xml:space="preserve">Cluster API: </w:t>
            </w:r>
            <w:proofErr w:type="spellStart"/>
            <w:r>
              <w:t>MachineDeployment</w:t>
            </w:r>
            <w:proofErr w:type="spellEnd"/>
            <w:r>
              <w:t xml:space="preserve"> object, scaling feature</w:t>
            </w:r>
          </w:p>
        </w:tc>
      </w:tr>
      <w:tr w:rsidR="00994B9F" w14:paraId="44139447" w14:textId="77777777" w:rsidTr="00D12965">
        <w:tc>
          <w:tcPr>
            <w:tcW w:w="0" w:type="auto"/>
          </w:tcPr>
          <w:p w14:paraId="026A0052" w14:textId="77777777" w:rsidR="00994B9F" w:rsidRDefault="00994B9F" w:rsidP="00D12965">
            <w:pPr>
              <w:jc w:val="left"/>
            </w:pPr>
            <w:r>
              <w:t>ra2.lcm.003</w:t>
            </w:r>
          </w:p>
        </w:tc>
        <w:tc>
          <w:tcPr>
            <w:tcW w:w="0" w:type="auto"/>
          </w:tcPr>
          <w:p w14:paraId="379AFD31" w14:textId="77777777" w:rsidR="00994B9F" w:rsidRDefault="00994B9F" w:rsidP="00D12965">
            <w:pPr>
              <w:jc w:val="left"/>
            </w:pPr>
            <w:r>
              <w:t>Cluster Upgrades</w:t>
            </w:r>
          </w:p>
        </w:tc>
        <w:tc>
          <w:tcPr>
            <w:tcW w:w="0" w:type="auto"/>
          </w:tcPr>
          <w:p w14:paraId="4FF00B82" w14:textId="77777777" w:rsidR="00994B9F" w:rsidRDefault="00994B9F" w:rsidP="00D12965">
            <w:pPr>
              <w:jc w:val="left"/>
            </w:pPr>
            <w:r>
              <w:t>The CaaS Manager must support automated cluster upgrades. This includes upgrading the Kubernetes control plane and worker nodes to newer versions.</w:t>
            </w:r>
          </w:p>
        </w:tc>
        <w:tc>
          <w:tcPr>
            <w:tcW w:w="0" w:type="auto"/>
          </w:tcPr>
          <w:p w14:paraId="46F64860" w14:textId="77777777" w:rsidR="00994B9F" w:rsidRPr="006E3676" w:rsidRDefault="00994B9F" w:rsidP="00D12965">
            <w:pPr>
              <w:jc w:val="left"/>
              <w:rPr>
                <w:lang w:val="fr-FR"/>
              </w:rPr>
            </w:pPr>
            <w:r w:rsidRPr="006E3676">
              <w:rPr>
                <w:lang w:val="fr-FR"/>
              </w:rPr>
              <w:t xml:space="preserve">Reference Model </w:t>
            </w:r>
            <w:hyperlink w:anchor="references">
              <w:r w:rsidRPr="006E3676">
                <w:rPr>
                  <w:rStyle w:val="Hyperlink"/>
                  <w:lang w:val="fr-FR"/>
                </w:rPr>
                <w:t>[1]</w:t>
              </w:r>
            </w:hyperlink>
            <w:r w:rsidRPr="006E3676">
              <w:rPr>
                <w:lang w:val="fr-FR"/>
              </w:rPr>
              <w:t xml:space="preserve"> </w:t>
            </w:r>
            <w:proofErr w:type="spellStart"/>
            <w:r w:rsidRPr="006E3676">
              <w:rPr>
                <w:lang w:val="fr-FR"/>
              </w:rPr>
              <w:t>Chapter</w:t>
            </w:r>
            <w:proofErr w:type="spellEnd"/>
            <w:r w:rsidRPr="006E3676">
              <w:rPr>
                <w:lang w:val="fr-FR"/>
              </w:rPr>
              <w:t xml:space="preserve"> 9 - Infrastructure </w:t>
            </w:r>
            <w:proofErr w:type="spellStart"/>
            <w:r w:rsidRPr="006E3676">
              <w:rPr>
                <w:lang w:val="fr-FR"/>
              </w:rPr>
              <w:t>lifecycle</w:t>
            </w:r>
            <w:proofErr w:type="spellEnd"/>
            <w:r w:rsidRPr="006E3676">
              <w:rPr>
                <w:lang w:val="fr-FR"/>
              </w:rPr>
              <w:t xml:space="preserve"> management automation</w:t>
            </w:r>
          </w:p>
        </w:tc>
        <w:tc>
          <w:tcPr>
            <w:tcW w:w="0" w:type="auto"/>
          </w:tcPr>
          <w:p w14:paraId="71437605" w14:textId="77777777" w:rsidR="00994B9F" w:rsidRDefault="00994B9F" w:rsidP="00D12965">
            <w:pPr>
              <w:jc w:val="left"/>
            </w:pPr>
            <w:r>
              <w:t xml:space="preserve">Cluster API: </w:t>
            </w:r>
            <w:proofErr w:type="spellStart"/>
            <w:r>
              <w:t>MachineDeployment</w:t>
            </w:r>
            <w:proofErr w:type="spellEnd"/>
            <w:r>
              <w:t xml:space="preserve"> object, upgrade strategies</w:t>
            </w:r>
          </w:p>
        </w:tc>
      </w:tr>
      <w:tr w:rsidR="00994B9F" w14:paraId="1E9735A3" w14:textId="77777777" w:rsidTr="00D12965">
        <w:tc>
          <w:tcPr>
            <w:tcW w:w="0" w:type="auto"/>
          </w:tcPr>
          <w:p w14:paraId="3E2C4860" w14:textId="77777777" w:rsidR="00994B9F" w:rsidRDefault="00994B9F" w:rsidP="00D12965">
            <w:pPr>
              <w:jc w:val="left"/>
            </w:pPr>
            <w:r>
              <w:t>ra2.lcm.004</w:t>
            </w:r>
          </w:p>
        </w:tc>
        <w:tc>
          <w:tcPr>
            <w:tcW w:w="0" w:type="auto"/>
          </w:tcPr>
          <w:p w14:paraId="43E169E2" w14:textId="77777777" w:rsidR="00994B9F" w:rsidRDefault="00994B9F" w:rsidP="00D12965">
            <w:pPr>
              <w:jc w:val="left"/>
            </w:pPr>
            <w:r>
              <w:t>Cluster Object</w:t>
            </w:r>
          </w:p>
        </w:tc>
        <w:tc>
          <w:tcPr>
            <w:tcW w:w="0" w:type="auto"/>
          </w:tcPr>
          <w:p w14:paraId="39A7E93B" w14:textId="77777777" w:rsidR="00994B9F" w:rsidRDefault="00994B9F" w:rsidP="00D12965">
            <w:pPr>
              <w:jc w:val="left"/>
            </w:pPr>
            <w:r>
              <w:t>The CaaS Manager API must support a "Cluster" object. Represents a Kubernetes cluster.</w:t>
            </w:r>
          </w:p>
        </w:tc>
        <w:tc>
          <w:tcPr>
            <w:tcW w:w="0" w:type="auto"/>
          </w:tcPr>
          <w:p w14:paraId="79AB4603" w14:textId="77777777" w:rsidR="00994B9F" w:rsidRPr="004B00CF" w:rsidRDefault="00994B9F" w:rsidP="00D12965">
            <w:pPr>
              <w:jc w:val="left"/>
              <w:rPr>
                <w:lang w:val="fr-FR"/>
              </w:rPr>
            </w:pPr>
            <w:r w:rsidRPr="004B00CF">
              <w:rPr>
                <w:lang w:val="fr-FR"/>
              </w:rPr>
              <w:t xml:space="preserve">Reference Model </w:t>
            </w:r>
            <w:hyperlink w:anchor="references">
              <w:r w:rsidRPr="004B00CF">
                <w:rPr>
                  <w:rStyle w:val="Hyperlink"/>
                  <w:lang w:val="fr-FR"/>
                </w:rPr>
                <w:t>[1]</w:t>
              </w:r>
            </w:hyperlink>
            <w:r w:rsidRPr="004B00CF">
              <w:rPr>
                <w:lang w:val="fr-FR"/>
              </w:rPr>
              <w:t xml:space="preserve"> </w:t>
            </w:r>
            <w:proofErr w:type="spellStart"/>
            <w:r w:rsidRPr="004B00CF">
              <w:rPr>
                <w:lang w:val="fr-FR"/>
              </w:rPr>
              <w:t>Chapter</w:t>
            </w:r>
            <w:proofErr w:type="spellEnd"/>
            <w:r w:rsidRPr="004B00CF">
              <w:rPr>
                <w:lang w:val="fr-FR"/>
              </w:rPr>
              <w:t xml:space="preserve"> 9 - Infrastructure </w:t>
            </w:r>
            <w:proofErr w:type="spellStart"/>
            <w:r w:rsidRPr="004B00CF">
              <w:rPr>
                <w:lang w:val="fr-FR"/>
              </w:rPr>
              <w:t>lifecycle</w:t>
            </w:r>
            <w:proofErr w:type="spellEnd"/>
            <w:r w:rsidRPr="004B00CF">
              <w:rPr>
                <w:lang w:val="fr-FR"/>
              </w:rPr>
              <w:t xml:space="preserve"> management automation</w:t>
            </w:r>
          </w:p>
        </w:tc>
        <w:tc>
          <w:tcPr>
            <w:tcW w:w="0" w:type="auto"/>
          </w:tcPr>
          <w:p w14:paraId="3AA9C92A" w14:textId="77777777" w:rsidR="00994B9F" w:rsidRDefault="00994B9F" w:rsidP="00D12965">
            <w:pPr>
              <w:jc w:val="left"/>
            </w:pPr>
            <w:r>
              <w:t>Cluster API: Cluster object</w:t>
            </w:r>
          </w:p>
        </w:tc>
      </w:tr>
      <w:tr w:rsidR="00994B9F" w14:paraId="50430C79" w14:textId="77777777" w:rsidTr="00D12965">
        <w:tc>
          <w:tcPr>
            <w:tcW w:w="0" w:type="auto"/>
          </w:tcPr>
          <w:p w14:paraId="29F17ED7" w14:textId="77777777" w:rsidR="00994B9F" w:rsidRDefault="00994B9F" w:rsidP="00D12965">
            <w:pPr>
              <w:jc w:val="left"/>
            </w:pPr>
            <w:r>
              <w:t>ra2.lcm.005</w:t>
            </w:r>
          </w:p>
        </w:tc>
        <w:tc>
          <w:tcPr>
            <w:tcW w:w="0" w:type="auto"/>
          </w:tcPr>
          <w:p w14:paraId="309BC2AB" w14:textId="77777777" w:rsidR="00994B9F" w:rsidRDefault="00994B9F" w:rsidP="00D12965">
            <w:pPr>
              <w:jc w:val="left"/>
            </w:pPr>
            <w:r>
              <w:t>Node Object</w:t>
            </w:r>
          </w:p>
        </w:tc>
        <w:tc>
          <w:tcPr>
            <w:tcW w:w="0" w:type="auto"/>
          </w:tcPr>
          <w:p w14:paraId="6287D550" w14:textId="77777777" w:rsidR="00994B9F" w:rsidRDefault="00994B9F" w:rsidP="00D12965">
            <w:pPr>
              <w:jc w:val="left"/>
            </w:pPr>
            <w:r>
              <w:t>The CaaS Manager API must support a "Node" object. Represents a single machine in the cluster, either a control plane or worker node.</w:t>
            </w:r>
          </w:p>
        </w:tc>
        <w:tc>
          <w:tcPr>
            <w:tcW w:w="0" w:type="auto"/>
          </w:tcPr>
          <w:p w14:paraId="100F4AF0" w14:textId="77777777" w:rsidR="00994B9F" w:rsidRPr="006E3676" w:rsidRDefault="00994B9F" w:rsidP="00D12965">
            <w:pPr>
              <w:jc w:val="left"/>
              <w:rPr>
                <w:lang w:val="fr-FR"/>
              </w:rPr>
            </w:pPr>
            <w:r w:rsidRPr="006E3676">
              <w:rPr>
                <w:lang w:val="fr-FR"/>
              </w:rPr>
              <w:t xml:space="preserve">Reference Model </w:t>
            </w:r>
            <w:hyperlink w:anchor="references">
              <w:r w:rsidRPr="006E3676">
                <w:rPr>
                  <w:rStyle w:val="Hyperlink"/>
                  <w:lang w:val="fr-FR"/>
                </w:rPr>
                <w:t>[1]</w:t>
              </w:r>
            </w:hyperlink>
            <w:r w:rsidRPr="006E3676">
              <w:rPr>
                <w:lang w:val="fr-FR"/>
              </w:rPr>
              <w:t xml:space="preserve"> </w:t>
            </w:r>
            <w:proofErr w:type="spellStart"/>
            <w:r w:rsidRPr="006E3676">
              <w:rPr>
                <w:lang w:val="fr-FR"/>
              </w:rPr>
              <w:t>Chapter</w:t>
            </w:r>
            <w:proofErr w:type="spellEnd"/>
            <w:r w:rsidRPr="006E3676">
              <w:rPr>
                <w:lang w:val="fr-FR"/>
              </w:rPr>
              <w:t xml:space="preserve"> 9 - Infrastructure </w:t>
            </w:r>
            <w:proofErr w:type="spellStart"/>
            <w:r w:rsidRPr="006E3676">
              <w:rPr>
                <w:lang w:val="fr-FR"/>
              </w:rPr>
              <w:t>lifecycle</w:t>
            </w:r>
            <w:proofErr w:type="spellEnd"/>
            <w:r w:rsidRPr="006E3676">
              <w:rPr>
                <w:lang w:val="fr-FR"/>
              </w:rPr>
              <w:t xml:space="preserve"> management automation</w:t>
            </w:r>
          </w:p>
        </w:tc>
        <w:tc>
          <w:tcPr>
            <w:tcW w:w="0" w:type="auto"/>
          </w:tcPr>
          <w:p w14:paraId="35BA89BE" w14:textId="77777777" w:rsidR="00994B9F" w:rsidRDefault="00994B9F" w:rsidP="00D12965">
            <w:pPr>
              <w:jc w:val="left"/>
            </w:pPr>
            <w:r>
              <w:t>Cluster API: Machine object</w:t>
            </w:r>
          </w:p>
        </w:tc>
      </w:tr>
      <w:tr w:rsidR="00994B9F" w14:paraId="7342D559" w14:textId="77777777" w:rsidTr="00D12965">
        <w:tc>
          <w:tcPr>
            <w:tcW w:w="0" w:type="auto"/>
          </w:tcPr>
          <w:p w14:paraId="37425E9E" w14:textId="77777777" w:rsidR="00994B9F" w:rsidRDefault="00994B9F" w:rsidP="00D12965">
            <w:pPr>
              <w:jc w:val="left"/>
            </w:pPr>
            <w:r>
              <w:t>ra2.lcm.006</w:t>
            </w:r>
          </w:p>
        </w:tc>
        <w:tc>
          <w:tcPr>
            <w:tcW w:w="0" w:type="auto"/>
          </w:tcPr>
          <w:p w14:paraId="08349304" w14:textId="77777777" w:rsidR="00994B9F" w:rsidRDefault="00994B9F" w:rsidP="00D12965">
            <w:pPr>
              <w:jc w:val="left"/>
            </w:pPr>
            <w:r>
              <w:t>Node Pool Object</w:t>
            </w:r>
          </w:p>
        </w:tc>
        <w:tc>
          <w:tcPr>
            <w:tcW w:w="0" w:type="auto"/>
          </w:tcPr>
          <w:p w14:paraId="63F8BC18" w14:textId="77777777" w:rsidR="00994B9F" w:rsidRDefault="00994B9F" w:rsidP="00D12965">
            <w:pPr>
              <w:jc w:val="left"/>
            </w:pPr>
            <w:r>
              <w:t xml:space="preserve">The CaaS Manager API must support a "Node Pool" object. Represents a group of similar </w:t>
            </w:r>
            <w:r>
              <w:lastRenderedPageBreak/>
              <w:t>nodes with shared characteristics (e.g., machine type, labels).</w:t>
            </w:r>
          </w:p>
        </w:tc>
        <w:tc>
          <w:tcPr>
            <w:tcW w:w="0" w:type="auto"/>
          </w:tcPr>
          <w:p w14:paraId="5854D509" w14:textId="77777777" w:rsidR="00994B9F" w:rsidRPr="006E3676" w:rsidRDefault="00994B9F" w:rsidP="00D12965">
            <w:pPr>
              <w:jc w:val="left"/>
              <w:rPr>
                <w:lang w:val="fr-FR"/>
              </w:rPr>
            </w:pPr>
            <w:r w:rsidRPr="006E3676">
              <w:rPr>
                <w:lang w:val="fr-FR"/>
              </w:rPr>
              <w:lastRenderedPageBreak/>
              <w:t xml:space="preserve">Reference Model </w:t>
            </w:r>
            <w:hyperlink w:anchor="references">
              <w:r w:rsidRPr="006E3676">
                <w:rPr>
                  <w:rStyle w:val="Hyperlink"/>
                  <w:lang w:val="fr-FR"/>
                </w:rPr>
                <w:t>[1]</w:t>
              </w:r>
            </w:hyperlink>
            <w:r w:rsidRPr="006E3676">
              <w:rPr>
                <w:lang w:val="fr-FR"/>
              </w:rPr>
              <w:t xml:space="preserve"> </w:t>
            </w:r>
            <w:proofErr w:type="spellStart"/>
            <w:r w:rsidRPr="006E3676">
              <w:rPr>
                <w:lang w:val="fr-FR"/>
              </w:rPr>
              <w:t>Chapter</w:t>
            </w:r>
            <w:proofErr w:type="spellEnd"/>
            <w:r w:rsidRPr="006E3676">
              <w:rPr>
                <w:lang w:val="fr-FR"/>
              </w:rPr>
              <w:t xml:space="preserve"> 9 - Infrastructure </w:t>
            </w:r>
            <w:proofErr w:type="spellStart"/>
            <w:r w:rsidRPr="006E3676">
              <w:rPr>
                <w:lang w:val="fr-FR"/>
              </w:rPr>
              <w:t>lifecycle</w:t>
            </w:r>
            <w:proofErr w:type="spellEnd"/>
            <w:r w:rsidRPr="006E3676">
              <w:rPr>
                <w:lang w:val="fr-FR"/>
              </w:rPr>
              <w:t xml:space="preserve"> management automation</w:t>
            </w:r>
          </w:p>
        </w:tc>
        <w:tc>
          <w:tcPr>
            <w:tcW w:w="0" w:type="auto"/>
          </w:tcPr>
          <w:p w14:paraId="497D9ED3" w14:textId="77777777" w:rsidR="00994B9F" w:rsidRDefault="00994B9F" w:rsidP="00D12965">
            <w:pPr>
              <w:jc w:val="left"/>
            </w:pPr>
            <w:r>
              <w:t xml:space="preserve">Cluster API: </w:t>
            </w:r>
            <w:proofErr w:type="spellStart"/>
            <w:r>
              <w:t>MachineSet</w:t>
            </w:r>
            <w:proofErr w:type="spellEnd"/>
            <w:r>
              <w:t xml:space="preserve"> object (for managing homogeneous groups of Machines)</w:t>
            </w:r>
          </w:p>
        </w:tc>
      </w:tr>
      <w:tr w:rsidR="00994B9F" w14:paraId="19B38FB6" w14:textId="77777777" w:rsidTr="00D12965">
        <w:tc>
          <w:tcPr>
            <w:tcW w:w="0" w:type="auto"/>
          </w:tcPr>
          <w:p w14:paraId="65FFA939" w14:textId="77777777" w:rsidR="00994B9F" w:rsidRDefault="00994B9F" w:rsidP="00D12965">
            <w:pPr>
              <w:jc w:val="left"/>
            </w:pPr>
            <w:r>
              <w:t>ra2.lcm.007</w:t>
            </w:r>
          </w:p>
        </w:tc>
        <w:tc>
          <w:tcPr>
            <w:tcW w:w="0" w:type="auto"/>
          </w:tcPr>
          <w:p w14:paraId="1C0BCD25" w14:textId="77777777" w:rsidR="00994B9F" w:rsidRDefault="00994B9F" w:rsidP="00D12965">
            <w:pPr>
              <w:jc w:val="left"/>
            </w:pPr>
            <w:r>
              <w:t>Node Deployment Strategy</w:t>
            </w:r>
          </w:p>
        </w:tc>
        <w:tc>
          <w:tcPr>
            <w:tcW w:w="0" w:type="auto"/>
          </w:tcPr>
          <w:p w14:paraId="0BC9CB54" w14:textId="77777777" w:rsidR="00994B9F" w:rsidRDefault="00994B9F" w:rsidP="00D12965">
            <w:pPr>
              <w:jc w:val="left"/>
            </w:pPr>
            <w:r>
              <w:t>The CaaS Manager API must support defining a strategy for node deployments, such as rolling updates or blue/green deployments.</w:t>
            </w:r>
          </w:p>
        </w:tc>
        <w:tc>
          <w:tcPr>
            <w:tcW w:w="0" w:type="auto"/>
          </w:tcPr>
          <w:p w14:paraId="578A028C" w14:textId="77777777" w:rsidR="00994B9F" w:rsidRPr="006E3676" w:rsidRDefault="00994B9F" w:rsidP="00D12965">
            <w:pPr>
              <w:jc w:val="left"/>
              <w:rPr>
                <w:lang w:val="fr-FR"/>
              </w:rPr>
            </w:pPr>
            <w:r w:rsidRPr="006E3676">
              <w:rPr>
                <w:lang w:val="fr-FR"/>
              </w:rPr>
              <w:t xml:space="preserve">Reference Model </w:t>
            </w:r>
            <w:hyperlink w:anchor="references">
              <w:r w:rsidRPr="006E3676">
                <w:rPr>
                  <w:rStyle w:val="Hyperlink"/>
                  <w:lang w:val="fr-FR"/>
                </w:rPr>
                <w:t>[1]</w:t>
              </w:r>
            </w:hyperlink>
            <w:r w:rsidRPr="006E3676">
              <w:rPr>
                <w:lang w:val="fr-FR"/>
              </w:rPr>
              <w:t xml:space="preserve"> </w:t>
            </w:r>
            <w:proofErr w:type="spellStart"/>
            <w:r w:rsidRPr="006E3676">
              <w:rPr>
                <w:lang w:val="fr-FR"/>
              </w:rPr>
              <w:t>Chapter</w:t>
            </w:r>
            <w:proofErr w:type="spellEnd"/>
            <w:r w:rsidRPr="006E3676">
              <w:rPr>
                <w:lang w:val="fr-FR"/>
              </w:rPr>
              <w:t xml:space="preserve"> 9 - Infrastructure </w:t>
            </w:r>
            <w:proofErr w:type="spellStart"/>
            <w:r w:rsidRPr="006E3676">
              <w:rPr>
                <w:lang w:val="fr-FR"/>
              </w:rPr>
              <w:t>lifecycle</w:t>
            </w:r>
            <w:proofErr w:type="spellEnd"/>
            <w:r w:rsidRPr="006E3676">
              <w:rPr>
                <w:lang w:val="fr-FR"/>
              </w:rPr>
              <w:t xml:space="preserve"> management automation</w:t>
            </w:r>
          </w:p>
        </w:tc>
        <w:tc>
          <w:tcPr>
            <w:tcW w:w="0" w:type="auto"/>
          </w:tcPr>
          <w:p w14:paraId="64909511" w14:textId="77777777" w:rsidR="00994B9F" w:rsidRDefault="00994B9F" w:rsidP="00D12965">
            <w:pPr>
              <w:jc w:val="left"/>
            </w:pPr>
            <w:r>
              <w:t xml:space="preserve">Cluster API: </w:t>
            </w:r>
            <w:proofErr w:type="spellStart"/>
            <w:r>
              <w:t>MachineDeployment</w:t>
            </w:r>
            <w:proofErr w:type="spellEnd"/>
            <w:r>
              <w:t xml:space="preserve"> object with rolling update strategies</w:t>
            </w:r>
          </w:p>
        </w:tc>
      </w:tr>
      <w:tr w:rsidR="00994B9F" w14:paraId="2689898E" w14:textId="77777777" w:rsidTr="00D12965">
        <w:tc>
          <w:tcPr>
            <w:tcW w:w="0" w:type="auto"/>
          </w:tcPr>
          <w:p w14:paraId="189CE720" w14:textId="77777777" w:rsidR="00994B9F" w:rsidRDefault="00994B9F" w:rsidP="00D12965">
            <w:pPr>
              <w:jc w:val="left"/>
            </w:pPr>
            <w:r>
              <w:t>ra2.lcm.008</w:t>
            </w:r>
          </w:p>
        </w:tc>
        <w:tc>
          <w:tcPr>
            <w:tcW w:w="0" w:type="auto"/>
          </w:tcPr>
          <w:p w14:paraId="565B7E55" w14:textId="77777777" w:rsidR="00994B9F" w:rsidRDefault="00994B9F" w:rsidP="00D12965">
            <w:pPr>
              <w:jc w:val="left"/>
            </w:pPr>
            <w:r>
              <w:t>Node Health Check</w:t>
            </w:r>
          </w:p>
        </w:tc>
        <w:tc>
          <w:tcPr>
            <w:tcW w:w="0" w:type="auto"/>
          </w:tcPr>
          <w:p w14:paraId="0F0A5634" w14:textId="77777777" w:rsidR="00994B9F" w:rsidRDefault="00994B9F" w:rsidP="00D12965">
            <w:pPr>
              <w:jc w:val="left"/>
            </w:pPr>
            <w:r>
              <w:t>The CaaS Manager must support mechanisms for monitoring the health of nodes in the cluster and taking appropriate actions (e.g., replacing unhealthy nodes).</w:t>
            </w:r>
          </w:p>
        </w:tc>
        <w:tc>
          <w:tcPr>
            <w:tcW w:w="0" w:type="auto"/>
          </w:tcPr>
          <w:p w14:paraId="1A99BBC5" w14:textId="77777777" w:rsidR="00994B9F" w:rsidRPr="006E3676" w:rsidRDefault="00994B9F" w:rsidP="00D12965">
            <w:pPr>
              <w:jc w:val="left"/>
              <w:rPr>
                <w:lang w:val="fr-FR"/>
              </w:rPr>
            </w:pPr>
            <w:r w:rsidRPr="006E3676">
              <w:rPr>
                <w:lang w:val="fr-FR"/>
              </w:rPr>
              <w:t xml:space="preserve">Reference Model </w:t>
            </w:r>
            <w:hyperlink w:anchor="references">
              <w:r w:rsidRPr="006E3676">
                <w:rPr>
                  <w:rStyle w:val="Hyperlink"/>
                  <w:lang w:val="fr-FR"/>
                </w:rPr>
                <w:t>[1]</w:t>
              </w:r>
            </w:hyperlink>
            <w:r w:rsidRPr="006E3676">
              <w:rPr>
                <w:lang w:val="fr-FR"/>
              </w:rPr>
              <w:t xml:space="preserve"> </w:t>
            </w:r>
            <w:proofErr w:type="spellStart"/>
            <w:r w:rsidRPr="006E3676">
              <w:rPr>
                <w:lang w:val="fr-FR"/>
              </w:rPr>
              <w:t>Chapter</w:t>
            </w:r>
            <w:proofErr w:type="spellEnd"/>
            <w:r w:rsidRPr="006E3676">
              <w:rPr>
                <w:lang w:val="fr-FR"/>
              </w:rPr>
              <w:t xml:space="preserve"> 9 - Infrastructure </w:t>
            </w:r>
            <w:proofErr w:type="spellStart"/>
            <w:r w:rsidRPr="006E3676">
              <w:rPr>
                <w:lang w:val="fr-FR"/>
              </w:rPr>
              <w:t>lifecycle</w:t>
            </w:r>
            <w:proofErr w:type="spellEnd"/>
            <w:r w:rsidRPr="006E3676">
              <w:rPr>
                <w:lang w:val="fr-FR"/>
              </w:rPr>
              <w:t xml:space="preserve"> management automation</w:t>
            </w:r>
          </w:p>
        </w:tc>
        <w:tc>
          <w:tcPr>
            <w:tcW w:w="0" w:type="auto"/>
          </w:tcPr>
          <w:p w14:paraId="16C534DC" w14:textId="77777777" w:rsidR="00994B9F" w:rsidRDefault="00994B9F" w:rsidP="00D12965">
            <w:pPr>
              <w:jc w:val="left"/>
            </w:pPr>
            <w:r>
              <w:t xml:space="preserve">Cluster API: </w:t>
            </w:r>
            <w:proofErr w:type="spellStart"/>
            <w:r>
              <w:t>MachineHealthCheck</w:t>
            </w:r>
            <w:proofErr w:type="spellEnd"/>
            <w:r>
              <w:t xml:space="preserve"> object (and integrations with provider-specific health checking)</w:t>
            </w:r>
          </w:p>
        </w:tc>
      </w:tr>
      <w:tr w:rsidR="00994B9F" w14:paraId="7B705D28" w14:textId="77777777" w:rsidTr="00D12965">
        <w:tc>
          <w:tcPr>
            <w:tcW w:w="0" w:type="auto"/>
          </w:tcPr>
          <w:p w14:paraId="056ED7D1" w14:textId="77777777" w:rsidR="00994B9F" w:rsidRDefault="00994B9F" w:rsidP="00D12965">
            <w:pPr>
              <w:jc w:val="left"/>
            </w:pPr>
            <w:r>
              <w:t>ra2.lcm.009</w:t>
            </w:r>
          </w:p>
        </w:tc>
        <w:tc>
          <w:tcPr>
            <w:tcW w:w="0" w:type="auto"/>
          </w:tcPr>
          <w:p w14:paraId="085A2E7E" w14:textId="77777777" w:rsidR="00994B9F" w:rsidRDefault="00994B9F" w:rsidP="00D12965">
            <w:pPr>
              <w:jc w:val="left"/>
            </w:pPr>
            <w:r>
              <w:t>Node Initialization Configuration</w:t>
            </w:r>
          </w:p>
        </w:tc>
        <w:tc>
          <w:tcPr>
            <w:tcW w:w="0" w:type="auto"/>
          </w:tcPr>
          <w:p w14:paraId="06B648C8" w14:textId="77777777" w:rsidR="00994B9F" w:rsidRDefault="00994B9F" w:rsidP="00D12965">
            <w:pPr>
              <w:jc w:val="left"/>
            </w:pPr>
            <w:r>
              <w:t>The CaaS Manager must support providing initial configuration data for nodes during their creation, such as cloud-init scripts or other bootstrap mechanisms.</w:t>
            </w:r>
          </w:p>
        </w:tc>
        <w:tc>
          <w:tcPr>
            <w:tcW w:w="0" w:type="auto"/>
          </w:tcPr>
          <w:p w14:paraId="1A12CC31" w14:textId="77777777" w:rsidR="00994B9F" w:rsidRPr="006E3676" w:rsidRDefault="00994B9F" w:rsidP="00D12965">
            <w:pPr>
              <w:jc w:val="left"/>
              <w:rPr>
                <w:lang w:val="fr-FR"/>
              </w:rPr>
            </w:pPr>
            <w:r w:rsidRPr="006E3676">
              <w:rPr>
                <w:lang w:val="fr-FR"/>
              </w:rPr>
              <w:t xml:space="preserve">Reference Model </w:t>
            </w:r>
            <w:hyperlink w:anchor="references">
              <w:r w:rsidRPr="006E3676">
                <w:rPr>
                  <w:rStyle w:val="Hyperlink"/>
                  <w:lang w:val="fr-FR"/>
                </w:rPr>
                <w:t>[1]</w:t>
              </w:r>
            </w:hyperlink>
            <w:r w:rsidRPr="006E3676">
              <w:rPr>
                <w:lang w:val="fr-FR"/>
              </w:rPr>
              <w:t xml:space="preserve"> </w:t>
            </w:r>
            <w:proofErr w:type="spellStart"/>
            <w:r w:rsidRPr="006E3676">
              <w:rPr>
                <w:lang w:val="fr-FR"/>
              </w:rPr>
              <w:t>Chapter</w:t>
            </w:r>
            <w:proofErr w:type="spellEnd"/>
            <w:r w:rsidRPr="006E3676">
              <w:rPr>
                <w:lang w:val="fr-FR"/>
              </w:rPr>
              <w:t xml:space="preserve"> 9 - Infrastructure </w:t>
            </w:r>
            <w:proofErr w:type="spellStart"/>
            <w:r w:rsidRPr="006E3676">
              <w:rPr>
                <w:lang w:val="fr-FR"/>
              </w:rPr>
              <w:t>lifecycle</w:t>
            </w:r>
            <w:proofErr w:type="spellEnd"/>
            <w:r w:rsidRPr="006E3676">
              <w:rPr>
                <w:lang w:val="fr-FR"/>
              </w:rPr>
              <w:t xml:space="preserve"> management automation</w:t>
            </w:r>
          </w:p>
        </w:tc>
        <w:tc>
          <w:tcPr>
            <w:tcW w:w="0" w:type="auto"/>
          </w:tcPr>
          <w:p w14:paraId="5E303BBB" w14:textId="77777777" w:rsidR="00994B9F" w:rsidRDefault="00994B9F" w:rsidP="00D12965">
            <w:pPr>
              <w:jc w:val="left"/>
            </w:pPr>
            <w:r>
              <w:t xml:space="preserve">Cluster API: </w:t>
            </w:r>
            <w:proofErr w:type="spellStart"/>
            <w:r>
              <w:t>BootstrapConfig</w:t>
            </w:r>
            <w:proofErr w:type="spellEnd"/>
            <w:r>
              <w:t xml:space="preserve"> object (e.g., using KubeadmConfigTemplate)</w:t>
            </w:r>
          </w:p>
        </w:tc>
      </w:tr>
    </w:tbl>
    <w:p w14:paraId="20B2BAC6" w14:textId="77777777" w:rsidR="00994B9F" w:rsidRDefault="00994B9F" w:rsidP="00994B9F">
      <w:pPr>
        <w:pStyle w:val="Heading1"/>
        <w:numPr>
          <w:ilvl w:val="0"/>
          <w:numId w:val="0"/>
        </w:numPr>
        <w:ind w:left="431" w:hanging="431"/>
      </w:pPr>
      <w:bookmarkStart w:id="128" w:name="security-guidance"/>
    </w:p>
    <w:p w14:paraId="03B3FF7F" w14:textId="77777777" w:rsidR="00994B9F" w:rsidRDefault="00994B9F" w:rsidP="00994B9F">
      <w:pPr>
        <w:spacing w:before="0"/>
        <w:jc w:val="left"/>
        <w:rPr>
          <w:rFonts w:eastAsia="Times New Roman" w:cs="Arial"/>
          <w:b/>
          <w:bCs/>
          <w:sz w:val="28"/>
          <w:szCs w:val="32"/>
          <w:lang w:eastAsia="en-US"/>
        </w:rPr>
      </w:pPr>
      <w:r>
        <w:br w:type="page"/>
      </w:r>
    </w:p>
    <w:p w14:paraId="2B5D5C24" w14:textId="77777777" w:rsidR="00994B9F" w:rsidRDefault="00994B9F" w:rsidP="00994B9F">
      <w:pPr>
        <w:pStyle w:val="Heading1"/>
      </w:pPr>
      <w:bookmarkStart w:id="129" w:name="_Toc184746591"/>
      <w:r>
        <w:lastRenderedPageBreak/>
        <w:t>Security Guidance</w:t>
      </w:r>
      <w:bookmarkEnd w:id="128"/>
      <w:bookmarkEnd w:id="129"/>
    </w:p>
    <w:p w14:paraId="37A4A2FA" w14:textId="77777777" w:rsidR="00994B9F" w:rsidRDefault="00994B9F" w:rsidP="00994B9F">
      <w:pPr>
        <w:pStyle w:val="Heading2"/>
      </w:pPr>
      <w:bookmarkStart w:id="130" w:name="introduction-to-security-guidance"/>
      <w:bookmarkStart w:id="131" w:name="_Toc184746592"/>
      <w:r>
        <w:t>Introduction to Security Guidance</w:t>
      </w:r>
      <w:bookmarkEnd w:id="130"/>
      <w:bookmarkEnd w:id="131"/>
    </w:p>
    <w:p w14:paraId="420D18C0" w14:textId="77777777" w:rsidR="00994B9F" w:rsidRDefault="00994B9F" w:rsidP="00994B9F">
      <w:r>
        <w:t>Securing Kubernetes requires a multi-layered security approach to protect cloud-native applications. The following best practices are recommended:</w:t>
      </w:r>
    </w:p>
    <w:p w14:paraId="0B7B65FB" w14:textId="77777777" w:rsidR="00994B9F" w:rsidRDefault="00994B9F" w:rsidP="00994B9F">
      <w:pPr>
        <w:numPr>
          <w:ilvl w:val="0"/>
          <w:numId w:val="29"/>
        </w:numPr>
      </w:pPr>
      <w:r>
        <w:t>Security testing should be fully integrated into the CI/CD pipelines of all stakeholders (e.g., vendors and operators).</w:t>
      </w:r>
    </w:p>
    <w:p w14:paraId="1803F4B3" w14:textId="77777777" w:rsidR="00994B9F" w:rsidRDefault="00994B9F" w:rsidP="00994B9F">
      <w:pPr>
        <w:numPr>
          <w:ilvl w:val="0"/>
          <w:numId w:val="29"/>
        </w:numPr>
      </w:pPr>
      <w:r>
        <w:t>Automated security policies should flag builds with identified issues.</w:t>
      </w:r>
    </w:p>
    <w:p w14:paraId="6ACF3870" w14:textId="77777777" w:rsidR="00994B9F" w:rsidRDefault="00994B9F" w:rsidP="00994B9F">
      <w:pPr>
        <w:numPr>
          <w:ilvl w:val="0"/>
          <w:numId w:val="29"/>
        </w:numPr>
      </w:pPr>
      <w:r>
        <w:t>Image registries should be monitored to automatically block or replace images with known vulnerabilities. Policies should also govern what can be deployed and who can deploy from the registry.</w:t>
      </w:r>
    </w:p>
    <w:p w14:paraId="2AB5107B" w14:textId="77777777" w:rsidR="00994B9F" w:rsidRDefault="00994B9F" w:rsidP="00994B9F">
      <w:pPr>
        <w:numPr>
          <w:ilvl w:val="0"/>
          <w:numId w:val="29"/>
        </w:numPr>
      </w:pPr>
      <w:r>
        <w:t>A layered packaging model should be adopted to support separation of concerns during image builds.</w:t>
      </w:r>
    </w:p>
    <w:p w14:paraId="7F4618D2" w14:textId="77777777" w:rsidR="00994B9F" w:rsidRDefault="00994B9F" w:rsidP="00994B9F">
      <w:r>
        <w:t>The following functionalities are recommended for securing Kubernetes platforms:</w:t>
      </w:r>
    </w:p>
    <w:p w14:paraId="3F331DD6" w14:textId="77777777" w:rsidR="00994B9F" w:rsidRDefault="00994B9F" w:rsidP="00994B9F">
      <w:pPr>
        <w:numPr>
          <w:ilvl w:val="0"/>
          <w:numId w:val="29"/>
        </w:numPr>
      </w:pPr>
      <w:r>
        <w:t>Image certification (vulnerability scanning) and signing.</w:t>
      </w:r>
    </w:p>
    <w:p w14:paraId="270C63CD" w14:textId="77777777" w:rsidR="00994B9F" w:rsidRDefault="00994B9F" w:rsidP="00994B9F">
      <w:pPr>
        <w:numPr>
          <w:ilvl w:val="0"/>
          <w:numId w:val="29"/>
        </w:numPr>
      </w:pPr>
      <w:r>
        <w:t>Role-Based Access Control (RBAC).</w:t>
      </w:r>
    </w:p>
    <w:p w14:paraId="215D66C6" w14:textId="77777777" w:rsidR="00994B9F" w:rsidRDefault="00994B9F" w:rsidP="00994B9F">
      <w:pPr>
        <w:numPr>
          <w:ilvl w:val="0"/>
          <w:numId w:val="29"/>
        </w:numPr>
      </w:pPr>
      <w:r>
        <w:t>Secret management.</w:t>
      </w:r>
    </w:p>
    <w:p w14:paraId="173C6F5B" w14:textId="77777777" w:rsidR="00994B9F" w:rsidRDefault="00994B9F" w:rsidP="00994B9F">
      <w:pPr>
        <w:numPr>
          <w:ilvl w:val="0"/>
          <w:numId w:val="29"/>
        </w:numPr>
      </w:pPr>
      <w:r>
        <w:t>Addressing the limitations of hard Kubernetes cluster multitenancy:</w:t>
      </w:r>
    </w:p>
    <w:p w14:paraId="0488BD18" w14:textId="77777777" w:rsidR="00994B9F" w:rsidRDefault="00994B9F" w:rsidP="00994B9F">
      <w:pPr>
        <w:numPr>
          <w:ilvl w:val="1"/>
          <w:numId w:val="29"/>
        </w:numPr>
      </w:pPr>
      <w:r>
        <w:t>For tenants without strict multitenancy requirements (such as multiple development teams within the same organization), namespaces can provide sufficient separation.</w:t>
      </w:r>
    </w:p>
    <w:p w14:paraId="0CCAFCB1" w14:textId="77777777" w:rsidR="00994B9F" w:rsidRDefault="00994B9F" w:rsidP="00994B9F">
      <w:pPr>
        <w:numPr>
          <w:ilvl w:val="1"/>
          <w:numId w:val="29"/>
        </w:numPr>
      </w:pPr>
      <w:r>
        <w:t>For strict multitenancy, a dedicated Kubernetes cluster per tenant is recommended.</w:t>
      </w:r>
    </w:p>
    <w:p w14:paraId="624CC3E7" w14:textId="77777777" w:rsidR="00994B9F" w:rsidRDefault="00994B9F" w:rsidP="00994B9F">
      <w:pPr>
        <w:numPr>
          <w:ilvl w:val="0"/>
          <w:numId w:val="29"/>
        </w:numPr>
      </w:pPr>
      <w:r>
        <w:t>Integration with other security tools, such as monitoring and alerting systems.</w:t>
      </w:r>
    </w:p>
    <w:p w14:paraId="36045833" w14:textId="77777777" w:rsidR="00994B9F" w:rsidRDefault="00994B9F" w:rsidP="00994B9F">
      <w:pPr>
        <w:pStyle w:val="Heading3"/>
      </w:pPr>
      <w:bookmarkStart w:id="132" w:name="security-perimeters"/>
      <w:bookmarkStart w:id="133" w:name="_Toc184746593"/>
      <w:r>
        <w:t>Security Perimeters</w:t>
      </w:r>
      <w:bookmarkEnd w:id="132"/>
      <w:bookmarkEnd w:id="133"/>
    </w:p>
    <w:p w14:paraId="5FB869DA" w14:textId="77777777" w:rsidR="00994B9F" w:rsidRDefault="00994B9F" w:rsidP="00994B9F">
      <w:r>
        <w:t>Securing applications and workloads on Kubernetes involves securing several layers. Each layer requires its own perimeter security:</w:t>
      </w:r>
    </w:p>
    <w:p w14:paraId="40C1BB6B" w14:textId="77777777" w:rsidR="00994B9F" w:rsidRDefault="00994B9F" w:rsidP="00994B9F">
      <w:pPr>
        <w:numPr>
          <w:ilvl w:val="0"/>
          <w:numId w:val="29"/>
        </w:numPr>
      </w:pPr>
      <w:r>
        <w:rPr>
          <w:b/>
        </w:rPr>
        <w:t>Container Registry:</w:t>
      </w:r>
      <w:r>
        <w:t xml:space="preserve"> The container registry stores and manages container images. Access must be secured to prevent unauthorized access and image tampering.</w:t>
      </w:r>
    </w:p>
    <w:p w14:paraId="633FCEF0" w14:textId="77777777" w:rsidR="00994B9F" w:rsidRDefault="00994B9F" w:rsidP="00994B9F">
      <w:pPr>
        <w:numPr>
          <w:ilvl w:val="0"/>
          <w:numId w:val="29"/>
        </w:numPr>
      </w:pPr>
      <w:r>
        <w:rPr>
          <w:b/>
        </w:rPr>
        <w:t>Container Images:</w:t>
      </w:r>
      <w:r>
        <w:t xml:space="preserve"> Container images are lightweight, portable executables containing software and dependencies. Before uploading to a registry, images should undergo security checks, including vulnerability analysis and scans. Images should also be signed by trusted sources.</w:t>
      </w:r>
    </w:p>
    <w:p w14:paraId="21F2A994" w14:textId="77777777" w:rsidR="00994B9F" w:rsidRDefault="00994B9F" w:rsidP="00994B9F">
      <w:pPr>
        <w:numPr>
          <w:ilvl w:val="0"/>
          <w:numId w:val="29"/>
        </w:numPr>
      </w:pPr>
      <w:r>
        <w:rPr>
          <w:b/>
        </w:rPr>
        <w:t>Containers:</w:t>
      </w:r>
      <w:r>
        <w:t xml:space="preserve"> A container is a running instance of a container image. Containers should be prevented from accessing underlying OS capabilities (e.g., loading kernel modules, mounting OS directories) and should not run in privileged mode.</w:t>
      </w:r>
    </w:p>
    <w:p w14:paraId="756044D1" w14:textId="77777777" w:rsidR="00994B9F" w:rsidRDefault="00994B9F" w:rsidP="00994B9F">
      <w:pPr>
        <w:numPr>
          <w:ilvl w:val="0"/>
          <w:numId w:val="29"/>
        </w:numPr>
      </w:pPr>
      <w:r>
        <w:rPr>
          <w:b/>
        </w:rPr>
        <w:t>Pods:</w:t>
      </w:r>
      <w:r>
        <w:t xml:space="preserve"> A pod represents a set of running containers in a Kubernetes cluster. Kubernetes' Pod Security Policies define conditions for pod execution, ensuring necessary checks are performed.</w:t>
      </w:r>
    </w:p>
    <w:p w14:paraId="093CECA8" w14:textId="77777777" w:rsidR="00994B9F" w:rsidRDefault="00994B9F" w:rsidP="00994B9F">
      <w:pPr>
        <w:numPr>
          <w:ilvl w:val="0"/>
          <w:numId w:val="29"/>
        </w:numPr>
      </w:pPr>
      <w:r>
        <w:rPr>
          <w:b/>
        </w:rPr>
        <w:t>Kubernetes Node (Worker Node):</w:t>
      </w:r>
      <w:r>
        <w:t xml:space="preserve"> A Kubernetes node (worker node) is a physical or virtual server running workloads. Unsecured nodes pose a significant threat. Nodes should be hardened by disabling unused ports, prohibiting root access, etc.</w:t>
      </w:r>
    </w:p>
    <w:p w14:paraId="014F9DB6" w14:textId="77777777" w:rsidR="00994B9F" w:rsidRDefault="00994B9F" w:rsidP="00994B9F">
      <w:pPr>
        <w:numPr>
          <w:ilvl w:val="0"/>
          <w:numId w:val="29"/>
        </w:numPr>
      </w:pPr>
      <w:r>
        <w:rPr>
          <w:b/>
        </w:rPr>
        <w:lastRenderedPageBreak/>
        <w:t>Kubernetes Control Plane Node:</w:t>
      </w:r>
      <w:r>
        <w:t xml:space="preserve"> An unsecured control plane node presents a significant threat. These nodes should be hardened by disabling unused ports, prohibiting root access, etc.</w:t>
      </w:r>
    </w:p>
    <w:p w14:paraId="6661F6D4" w14:textId="77777777" w:rsidR="00994B9F" w:rsidRDefault="00994B9F" w:rsidP="00994B9F">
      <w:pPr>
        <w:numPr>
          <w:ilvl w:val="0"/>
          <w:numId w:val="29"/>
        </w:numPr>
      </w:pPr>
      <w:r>
        <w:rPr>
          <w:b/>
        </w:rPr>
        <w:t>Kubernetes Control Plane:</w:t>
      </w:r>
      <w:r>
        <w:t xml:space="preserve"> The Kubernetes control plane orchestrates containers, exposing APIs and interfaces for managing their lifecycle. API communication should be secured using mechanisms such as TLS encryption and API authentication (e.g., via LDAP).</w:t>
      </w:r>
    </w:p>
    <w:p w14:paraId="57470732" w14:textId="77777777" w:rsidR="00994B9F" w:rsidRDefault="00994B9F" w:rsidP="00994B9F">
      <w:pPr>
        <w:pStyle w:val="Heading2"/>
      </w:pPr>
      <w:bookmarkStart w:id="134" w:name="security-principles"/>
      <w:bookmarkStart w:id="135" w:name="_Toc184746594"/>
      <w:r>
        <w:t>Security Principles</w:t>
      </w:r>
      <w:bookmarkEnd w:id="134"/>
      <w:bookmarkEnd w:id="135"/>
    </w:p>
    <w:p w14:paraId="5AEBE8D9" w14:textId="77777777" w:rsidR="00994B9F" w:rsidRDefault="00994B9F" w:rsidP="00994B9F">
      <w:r>
        <w:t>Core principles for securing cloud-native applications include:</w:t>
      </w:r>
    </w:p>
    <w:p w14:paraId="2750A4F3" w14:textId="77777777" w:rsidR="00994B9F" w:rsidRDefault="00994B9F" w:rsidP="00994B9F">
      <w:pPr>
        <w:numPr>
          <w:ilvl w:val="0"/>
          <w:numId w:val="29"/>
        </w:numPr>
      </w:pPr>
      <w:r>
        <w:t>Deploy only secure and trusted applications and code.</w:t>
      </w:r>
    </w:p>
    <w:p w14:paraId="5BD4C921" w14:textId="77777777" w:rsidR="00994B9F" w:rsidRDefault="00994B9F" w:rsidP="00994B9F">
      <w:pPr>
        <w:numPr>
          <w:ilvl w:val="0"/>
          <w:numId w:val="29"/>
        </w:numPr>
      </w:pPr>
      <w:r>
        <w:t>Deploy applications only from validated and verified images.</w:t>
      </w:r>
    </w:p>
    <w:p w14:paraId="0D34E270" w14:textId="77777777" w:rsidR="00994B9F" w:rsidRDefault="00994B9F" w:rsidP="00994B9F">
      <w:pPr>
        <w:numPr>
          <w:ilvl w:val="0"/>
          <w:numId w:val="29"/>
        </w:numPr>
      </w:pPr>
      <w:r>
        <w:t>Deploy applications only from trusted registries.</w:t>
      </w:r>
    </w:p>
    <w:p w14:paraId="40DFA84C" w14:textId="77777777" w:rsidR="00994B9F" w:rsidRDefault="00994B9F" w:rsidP="00994B9F">
      <w:pPr>
        <w:numPr>
          <w:ilvl w:val="0"/>
          <w:numId w:val="29"/>
        </w:numPr>
      </w:pPr>
      <w:r>
        <w:t>Secure Kubernetes container orchestration with administrative boundaries between tenants:</w:t>
      </w:r>
    </w:p>
    <w:p w14:paraId="5F483BA2" w14:textId="77777777" w:rsidR="00994B9F" w:rsidRDefault="00994B9F" w:rsidP="00994B9F">
      <w:pPr>
        <w:numPr>
          <w:ilvl w:val="1"/>
          <w:numId w:val="29"/>
        </w:numPr>
      </w:pPr>
      <w:r>
        <w:t>Use Namespaces to establish security boundaries between tenants.</w:t>
      </w:r>
    </w:p>
    <w:p w14:paraId="71248F63" w14:textId="77777777" w:rsidR="00994B9F" w:rsidRDefault="00994B9F" w:rsidP="00994B9F">
      <w:pPr>
        <w:numPr>
          <w:ilvl w:val="1"/>
          <w:numId w:val="29"/>
        </w:numPr>
      </w:pPr>
      <w:r>
        <w:t>Create and define cluster Network Policies.</w:t>
      </w:r>
    </w:p>
    <w:p w14:paraId="229DCB7E" w14:textId="77777777" w:rsidR="00994B9F" w:rsidRDefault="00994B9F" w:rsidP="00994B9F">
      <w:pPr>
        <w:numPr>
          <w:ilvl w:val="1"/>
          <w:numId w:val="29"/>
        </w:numPr>
      </w:pPr>
      <w:r>
        <w:t>Implement cluster-wide pod security policies.</w:t>
      </w:r>
    </w:p>
    <w:p w14:paraId="1A946470" w14:textId="77777777" w:rsidR="00994B9F" w:rsidRDefault="00994B9F" w:rsidP="00994B9F">
      <w:pPr>
        <w:numPr>
          <w:ilvl w:val="1"/>
          <w:numId w:val="29"/>
        </w:numPr>
      </w:pPr>
      <w:r>
        <w:t>Enable audit logging.</w:t>
      </w:r>
    </w:p>
    <w:p w14:paraId="49DDD0FD" w14:textId="77777777" w:rsidR="00994B9F" w:rsidRDefault="00994B9F" w:rsidP="00994B9F">
      <w:pPr>
        <w:numPr>
          <w:ilvl w:val="1"/>
          <w:numId w:val="29"/>
        </w:numPr>
      </w:pPr>
      <w:r>
        <w:t>Isolate sensitive workloads using Namespaces.</w:t>
      </w:r>
    </w:p>
    <w:p w14:paraId="5DA74B81" w14:textId="77777777" w:rsidR="00994B9F" w:rsidRDefault="00994B9F" w:rsidP="00994B9F">
      <w:pPr>
        <w:numPr>
          <w:ilvl w:val="1"/>
          <w:numId w:val="29"/>
        </w:numPr>
      </w:pPr>
      <w:r>
        <w:t>Secure tenant metadata access.</w:t>
      </w:r>
    </w:p>
    <w:p w14:paraId="76088CA5" w14:textId="77777777" w:rsidR="00994B9F" w:rsidRDefault="00994B9F" w:rsidP="00994B9F">
      <w:pPr>
        <w:numPr>
          <w:ilvl w:val="0"/>
          <w:numId w:val="29"/>
        </w:numPr>
      </w:pPr>
      <w:r>
        <w:t>Segment container networks using security zoning and network standards.</w:t>
      </w:r>
    </w:p>
    <w:p w14:paraId="41088EA7" w14:textId="77777777" w:rsidR="00994B9F" w:rsidRDefault="00994B9F" w:rsidP="00994B9F">
      <w:pPr>
        <w:numPr>
          <w:ilvl w:val="0"/>
          <w:numId w:val="29"/>
        </w:numPr>
      </w:pPr>
      <w:r>
        <w:t>Harden the host OS running the containers.</w:t>
      </w:r>
    </w:p>
    <w:p w14:paraId="00556820" w14:textId="77777777" w:rsidR="00994B9F" w:rsidRDefault="00994B9F" w:rsidP="00994B9F">
      <w:pPr>
        <w:numPr>
          <w:ilvl w:val="0"/>
          <w:numId w:val="29"/>
        </w:numPr>
      </w:pPr>
      <w:r>
        <w:t>Use container-aware runtime defense tools.</w:t>
      </w:r>
    </w:p>
    <w:p w14:paraId="678843BA" w14:textId="77777777" w:rsidR="00994B9F" w:rsidRDefault="00994B9F" w:rsidP="00994B9F">
      <w:pPr>
        <w:numPr>
          <w:ilvl w:val="0"/>
          <w:numId w:val="29"/>
        </w:numPr>
      </w:pPr>
      <w:r>
        <w:t>Enable Role-Based Access Control (RBAC).</w:t>
      </w:r>
    </w:p>
    <w:p w14:paraId="719B27F0" w14:textId="77777777" w:rsidR="00994B9F" w:rsidRDefault="00994B9F" w:rsidP="00994B9F">
      <w:pPr>
        <w:pStyle w:val="Heading2"/>
      </w:pPr>
      <w:bookmarkStart w:id="136" w:name="node-hardening"/>
      <w:bookmarkStart w:id="137" w:name="_Toc184746595"/>
      <w:r>
        <w:t>Node Hardening</w:t>
      </w:r>
      <w:bookmarkEnd w:id="136"/>
      <w:bookmarkEnd w:id="137"/>
    </w:p>
    <w:p w14:paraId="68580398" w14:textId="77777777" w:rsidR="00994B9F" w:rsidRDefault="00994B9F" w:rsidP="00994B9F">
      <w:pPr>
        <w:pStyle w:val="Heading3"/>
      </w:pPr>
      <w:bookmarkStart w:id="138" w:name="Xf048093e28a0862f6a206626d510074bf0ca1ad"/>
      <w:bookmarkStart w:id="139" w:name="_Toc184746596"/>
      <w:r>
        <w:t>Node Hardening: Securing the Kubernetes Hosts</w:t>
      </w:r>
      <w:bookmarkEnd w:id="138"/>
      <w:bookmarkEnd w:id="139"/>
    </w:p>
    <w:p w14:paraId="138EBD28" w14:textId="77777777" w:rsidR="00994B9F" w:rsidRDefault="00994B9F" w:rsidP="00994B9F">
      <w:r>
        <w:t>Operating systems and applications often have insecure default settings (open ports, enabled services). Kubernetes nodes must be secured, hardened, and correctly configured according to established security frameworks (e.g., CIS benchmarks). These benchmarks provide configuration standards and best practices for hardening digital assets.</w:t>
      </w:r>
    </w:p>
    <w:p w14:paraId="65FB6053" w14:textId="77777777" w:rsidR="00994B9F" w:rsidRDefault="00994B9F" w:rsidP="00994B9F">
      <w:pPr>
        <w:pStyle w:val="Heading3"/>
      </w:pPr>
      <w:bookmarkStart w:id="140" w:name="restricting-direct-access-to-nodes"/>
      <w:bookmarkStart w:id="141" w:name="_Toc184746597"/>
      <w:r>
        <w:t>Restricting Direct Access to Nodes</w:t>
      </w:r>
      <w:bookmarkEnd w:id="140"/>
      <w:bookmarkEnd w:id="141"/>
    </w:p>
    <w:p w14:paraId="77AB4437" w14:textId="77777777" w:rsidR="00994B9F" w:rsidRDefault="00994B9F" w:rsidP="00994B9F">
      <w:r>
        <w:t>Restrict root/administrative access to Kubernetes nodes and avoid direct access for operational tasks (debugging, troubleshooting, etc.).</w:t>
      </w:r>
    </w:p>
    <w:p w14:paraId="0064D9AF" w14:textId="77777777" w:rsidR="00994B9F" w:rsidRDefault="00994B9F" w:rsidP="00994B9F">
      <w:pPr>
        <w:pStyle w:val="Heading3"/>
      </w:pPr>
      <w:bookmarkStart w:id="142" w:name="vulnerability-assessment"/>
      <w:bookmarkStart w:id="143" w:name="_Toc184746598"/>
      <w:r>
        <w:t>Vulnerability Assessment</w:t>
      </w:r>
      <w:bookmarkEnd w:id="142"/>
      <w:bookmarkEnd w:id="143"/>
    </w:p>
    <w:p w14:paraId="37FFD109" w14:textId="77777777" w:rsidR="00994B9F" w:rsidRDefault="00994B9F" w:rsidP="00994B9F">
      <w:r>
        <w:t>Regular vulnerability assessments are crucial for IT risk management. Implement vulnerability scanner tools (e.g., OpenVAS, or other open source or commercial tools) to identify and mitigate threats and vulnerabilities.</w:t>
      </w:r>
    </w:p>
    <w:p w14:paraId="6C032487" w14:textId="77777777" w:rsidR="00994B9F" w:rsidRDefault="00994B9F" w:rsidP="00994B9F">
      <w:pPr>
        <w:pStyle w:val="Heading3"/>
      </w:pPr>
      <w:bookmarkStart w:id="144" w:name="patch-management"/>
      <w:bookmarkStart w:id="145" w:name="_Toc184746599"/>
      <w:r>
        <w:lastRenderedPageBreak/>
        <w:t>Patch Management</w:t>
      </w:r>
      <w:bookmarkEnd w:id="144"/>
      <w:bookmarkEnd w:id="145"/>
    </w:p>
    <w:p w14:paraId="4F9D4A99" w14:textId="77777777" w:rsidR="00994B9F" w:rsidRDefault="00994B9F" w:rsidP="00994B9F">
      <w:r>
        <w:t>A robust patch management process should be implemented to address security vulnerabilities, ensure compliance, maintain uptime, and enable feature enhancements.</w:t>
      </w:r>
    </w:p>
    <w:p w14:paraId="6043BDA6" w14:textId="77777777" w:rsidR="00994B9F" w:rsidRDefault="00994B9F" w:rsidP="00994B9F">
      <w:pPr>
        <w:pStyle w:val="Heading2"/>
      </w:pPr>
      <w:bookmarkStart w:id="146" w:name="securing-the-kubernetes-orchestrator"/>
      <w:bookmarkStart w:id="147" w:name="_Toc184746600"/>
      <w:r>
        <w:t>Securing the Kubernetes Orchestrator</w:t>
      </w:r>
      <w:bookmarkEnd w:id="146"/>
      <w:bookmarkEnd w:id="147"/>
    </w:p>
    <w:p w14:paraId="21CF82FE" w14:textId="77777777" w:rsidR="00994B9F" w:rsidRDefault="00994B9F" w:rsidP="00994B9F">
      <w:r>
        <w:t>Kubernetes control plane API communication must be secured using TLS encryption, API authentication (e.g., via LDAP), etc. Unsecured control plane nodes represent a significant threat; harden them by disabling unused ports and prohibiting root access.</w:t>
      </w:r>
    </w:p>
    <w:p w14:paraId="30E0FD27" w14:textId="77777777" w:rsidR="00994B9F" w:rsidRDefault="00994B9F" w:rsidP="00994B9F">
      <w:pPr>
        <w:pStyle w:val="BodyText"/>
      </w:pPr>
      <w:r>
        <w:t>Security recommendations for the orchestration manager include:</w:t>
      </w:r>
    </w:p>
    <w:p w14:paraId="425C8175" w14:textId="77777777" w:rsidR="00994B9F" w:rsidRDefault="00994B9F" w:rsidP="00994B9F">
      <w:pPr>
        <w:numPr>
          <w:ilvl w:val="0"/>
          <w:numId w:val="29"/>
        </w:numPr>
      </w:pPr>
      <w:r>
        <w:t>Cluster management network isolation to protect the control plane and restrict administrative command execution. Use network isolation techniques, configure RBAC on the cluster manager, and configure node service accounts using the principle of least privilege.</w:t>
      </w:r>
    </w:p>
    <w:p w14:paraId="71DF397F" w14:textId="77777777" w:rsidR="00994B9F" w:rsidRDefault="00994B9F" w:rsidP="00994B9F">
      <w:pPr>
        <w:numPr>
          <w:ilvl w:val="0"/>
          <w:numId w:val="29"/>
        </w:numPr>
      </w:pPr>
      <w:r>
        <w:t>Enforce access control on registries using unique credentials to limit who can control builds or add images.</w:t>
      </w:r>
    </w:p>
    <w:p w14:paraId="1BADAEBB" w14:textId="77777777" w:rsidR="00994B9F" w:rsidRDefault="00994B9F" w:rsidP="00994B9F">
      <w:pPr>
        <w:numPr>
          <w:ilvl w:val="0"/>
          <w:numId w:val="29"/>
        </w:numPr>
      </w:pPr>
      <w:r>
        <w:t>Use TLS for all network access.</w:t>
      </w:r>
    </w:p>
    <w:p w14:paraId="7114FD7E" w14:textId="77777777" w:rsidR="00994B9F" w:rsidRDefault="00994B9F" w:rsidP="00994B9F">
      <w:pPr>
        <w:numPr>
          <w:ilvl w:val="0"/>
          <w:numId w:val="29"/>
        </w:numPr>
      </w:pPr>
      <w:r>
        <w:t>Configure user roles and access levels to ensure segregation of duties.</w:t>
      </w:r>
    </w:p>
    <w:p w14:paraId="4D4DC881" w14:textId="77777777" w:rsidR="00994B9F" w:rsidRDefault="00994B9F" w:rsidP="00994B9F">
      <w:pPr>
        <w:numPr>
          <w:ilvl w:val="1"/>
          <w:numId w:val="29"/>
        </w:numPr>
      </w:pPr>
      <w:r>
        <w:t>Do not co-locate container and non-container services on the same node.</w:t>
      </w:r>
    </w:p>
    <w:p w14:paraId="3C11CEE9" w14:textId="77777777" w:rsidR="00994B9F" w:rsidRDefault="00994B9F" w:rsidP="00994B9F">
      <w:pPr>
        <w:numPr>
          <w:ilvl w:val="1"/>
          <w:numId w:val="29"/>
        </w:numPr>
      </w:pPr>
      <w:r>
        <w:t>Do not run containers as root.</w:t>
      </w:r>
    </w:p>
    <w:p w14:paraId="123B9684" w14:textId="77777777" w:rsidR="00994B9F" w:rsidRDefault="00994B9F" w:rsidP="00994B9F">
      <w:pPr>
        <w:numPr>
          <w:ilvl w:val="0"/>
          <w:numId w:val="29"/>
        </w:numPr>
      </w:pPr>
      <w:r>
        <w:t>Implement multi-factor authentication for all administrative access.</w:t>
      </w:r>
    </w:p>
    <w:p w14:paraId="1309FF93" w14:textId="77777777" w:rsidR="00994B9F" w:rsidRDefault="00994B9F" w:rsidP="00994B9F">
      <w:pPr>
        <w:numPr>
          <w:ilvl w:val="0"/>
          <w:numId w:val="29"/>
        </w:numPr>
      </w:pPr>
      <w:r>
        <w:t>Harden the configuration using Center for Internet Security (CIS) benchmarks for container runtimes and Kubernetes.</w:t>
      </w:r>
    </w:p>
    <w:p w14:paraId="019E7808" w14:textId="77777777" w:rsidR="00994B9F" w:rsidRDefault="00994B9F" w:rsidP="00994B9F">
      <w:pPr>
        <w:numPr>
          <w:ilvl w:val="0"/>
          <w:numId w:val="29"/>
        </w:numPr>
      </w:pPr>
      <w:r>
        <w:t>Deploy security products providing allowlisting, behavior monitoring, and anomaly detection to prevent malicious activity.</w:t>
      </w:r>
    </w:p>
    <w:p w14:paraId="376F8547" w14:textId="77777777" w:rsidR="00994B9F" w:rsidRDefault="00994B9F" w:rsidP="00994B9F">
      <w:pPr>
        <w:numPr>
          <w:ilvl w:val="0"/>
          <w:numId w:val="29"/>
        </w:numPr>
      </w:pPr>
      <w:r>
        <w:t>Avoid privileged container applications through policy management to mitigate potential attacks.</w:t>
      </w:r>
    </w:p>
    <w:p w14:paraId="4C58BB60" w14:textId="77777777" w:rsidR="00994B9F" w:rsidRDefault="00994B9F" w:rsidP="00994B9F">
      <w:pPr>
        <w:numPr>
          <w:ilvl w:val="0"/>
          <w:numId w:val="29"/>
        </w:numPr>
      </w:pPr>
      <w:r>
        <w:t>Integrate with other security ecosystems (SIEM).</w:t>
      </w:r>
    </w:p>
    <w:p w14:paraId="03193B3A" w14:textId="77777777" w:rsidR="00994B9F" w:rsidRDefault="00994B9F" w:rsidP="00994B9F">
      <w:pPr>
        <w:numPr>
          <w:ilvl w:val="0"/>
          <w:numId w:val="29"/>
        </w:numPr>
      </w:pPr>
      <w:r>
        <w:t>Isolate environments (dev/test/production) within the cluster.</w:t>
      </w:r>
    </w:p>
    <w:p w14:paraId="7A01E261" w14:textId="77777777" w:rsidR="00994B9F" w:rsidRDefault="00994B9F" w:rsidP="00994B9F">
      <w:pPr>
        <w:numPr>
          <w:ilvl w:val="0"/>
          <w:numId w:val="29"/>
        </w:numPr>
      </w:pPr>
      <w:r>
        <w:t>Create administrative boundaries between resources using namespaces and avoid using default namespaces.</w:t>
      </w:r>
    </w:p>
    <w:p w14:paraId="355699EE" w14:textId="77777777" w:rsidR="00994B9F" w:rsidRDefault="00994B9F" w:rsidP="00994B9F">
      <w:pPr>
        <w:numPr>
          <w:ilvl w:val="0"/>
          <w:numId w:val="29"/>
        </w:numPr>
      </w:pPr>
      <w:r>
        <w:t>Enable Seccomp to restrict actions available within container applications.</w:t>
      </w:r>
    </w:p>
    <w:p w14:paraId="565BFF39" w14:textId="77777777" w:rsidR="00994B9F" w:rsidRDefault="00994B9F" w:rsidP="00994B9F">
      <w:pPr>
        <w:numPr>
          <w:ilvl w:val="0"/>
          <w:numId w:val="29"/>
        </w:numPr>
      </w:pPr>
      <w:r>
        <w:t>Limit discovery by restricting access to cluster management metadata on configurations, containers, and nodes.</w:t>
      </w:r>
    </w:p>
    <w:p w14:paraId="225B1DA7" w14:textId="77777777" w:rsidR="00994B9F" w:rsidRDefault="00994B9F" w:rsidP="00994B9F">
      <w:pPr>
        <w:pStyle w:val="Heading3"/>
      </w:pPr>
      <w:bookmarkStart w:id="148" w:name="X0616b51a5e2f15fb4f7da1140f0bff3e5b0a774"/>
      <w:bookmarkStart w:id="149" w:name="_Toc184746601"/>
      <w:r>
        <w:t>Control Network Access to Sensitive Ports</w:t>
      </w:r>
      <w:bookmarkEnd w:id="148"/>
      <w:bookmarkEnd w:id="149"/>
    </w:p>
    <w:p w14:paraId="1C8D5162" w14:textId="77777777" w:rsidR="00994B9F" w:rsidRDefault="00994B9F" w:rsidP="00994B9F">
      <w:r>
        <w:t xml:space="preserve">Kubernetes clusters use a range of ports, making them potential attack targets. Configure authentication and authorization on the cluster and nodes. The Kubernetes documentation </w:t>
      </w:r>
      <w:hyperlink r:id="rId350">
        <w:r>
          <w:rPr>
            <w:rStyle w:val="Hyperlink"/>
          </w:rPr>
          <w:t>[115]</w:t>
        </w:r>
      </w:hyperlink>
      <w:r>
        <w:t xml:space="preserve"> details default ports. Block access to unnecessary ports and limit access to the Kubernetes API server to trusted networks only.</w:t>
      </w:r>
    </w:p>
    <w:p w14:paraId="7477DB8A" w14:textId="77777777" w:rsidR="00994B9F" w:rsidRDefault="00994B9F" w:rsidP="00994B9F">
      <w:pPr>
        <w:pStyle w:val="BodyText"/>
      </w:pPr>
      <w:r>
        <w:rPr>
          <w:b/>
        </w:rPr>
        <w:t>Control Plane Node(s):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24"/>
        <w:gridCol w:w="1329"/>
        <w:gridCol w:w="2613"/>
      </w:tblGrid>
      <w:tr w:rsidR="00994B9F" w14:paraId="3BC45C60" w14:textId="77777777" w:rsidTr="00490E04">
        <w:tc>
          <w:tcPr>
            <w:tcW w:w="0" w:type="auto"/>
            <w:shd w:val="clear" w:color="auto" w:fill="C00000"/>
            <w:vAlign w:val="bottom"/>
          </w:tcPr>
          <w:p w14:paraId="352E2D27" w14:textId="77777777" w:rsidR="00994B9F" w:rsidRDefault="00994B9F" w:rsidP="00D12965">
            <w:pPr>
              <w:jc w:val="left"/>
            </w:pPr>
            <w:r>
              <w:t>Protocol</w:t>
            </w:r>
          </w:p>
        </w:tc>
        <w:tc>
          <w:tcPr>
            <w:tcW w:w="0" w:type="auto"/>
            <w:shd w:val="clear" w:color="auto" w:fill="C00000"/>
            <w:vAlign w:val="bottom"/>
          </w:tcPr>
          <w:p w14:paraId="4786F9EC" w14:textId="77777777" w:rsidR="00994B9F" w:rsidRDefault="00994B9F" w:rsidP="00D12965">
            <w:pPr>
              <w:jc w:val="left"/>
            </w:pPr>
            <w:r>
              <w:t>Port Range</w:t>
            </w:r>
          </w:p>
        </w:tc>
        <w:tc>
          <w:tcPr>
            <w:tcW w:w="0" w:type="auto"/>
            <w:shd w:val="clear" w:color="auto" w:fill="C00000"/>
            <w:vAlign w:val="bottom"/>
          </w:tcPr>
          <w:p w14:paraId="202EBAE3" w14:textId="77777777" w:rsidR="00994B9F" w:rsidRDefault="00994B9F" w:rsidP="00D12965">
            <w:pPr>
              <w:jc w:val="left"/>
            </w:pPr>
            <w:r>
              <w:t>Purpose</w:t>
            </w:r>
          </w:p>
        </w:tc>
      </w:tr>
      <w:tr w:rsidR="00994B9F" w14:paraId="12867819" w14:textId="77777777" w:rsidTr="00D12965">
        <w:tc>
          <w:tcPr>
            <w:tcW w:w="0" w:type="auto"/>
          </w:tcPr>
          <w:p w14:paraId="77189468" w14:textId="77777777" w:rsidR="00994B9F" w:rsidRDefault="00994B9F" w:rsidP="00D12965">
            <w:pPr>
              <w:jc w:val="left"/>
            </w:pPr>
            <w:r>
              <w:t>TCP</w:t>
            </w:r>
          </w:p>
        </w:tc>
        <w:tc>
          <w:tcPr>
            <w:tcW w:w="0" w:type="auto"/>
          </w:tcPr>
          <w:p w14:paraId="05024934" w14:textId="77777777" w:rsidR="00994B9F" w:rsidRDefault="00994B9F" w:rsidP="00D12965">
            <w:pPr>
              <w:jc w:val="left"/>
            </w:pPr>
            <w:r>
              <w:t>6443</w:t>
            </w:r>
          </w:p>
        </w:tc>
        <w:tc>
          <w:tcPr>
            <w:tcW w:w="0" w:type="auto"/>
          </w:tcPr>
          <w:p w14:paraId="43BF0743" w14:textId="77777777" w:rsidR="00994B9F" w:rsidRDefault="00994B9F" w:rsidP="00D12965">
            <w:pPr>
              <w:jc w:val="left"/>
            </w:pPr>
            <w:r>
              <w:t>Kubernetes API Server</w:t>
            </w:r>
          </w:p>
        </w:tc>
      </w:tr>
      <w:tr w:rsidR="00994B9F" w14:paraId="3854B22A" w14:textId="77777777" w:rsidTr="00D12965">
        <w:tc>
          <w:tcPr>
            <w:tcW w:w="0" w:type="auto"/>
          </w:tcPr>
          <w:p w14:paraId="4BBA19FE" w14:textId="77777777" w:rsidR="00994B9F" w:rsidRDefault="00994B9F" w:rsidP="00D12965">
            <w:pPr>
              <w:jc w:val="left"/>
            </w:pPr>
            <w:r>
              <w:lastRenderedPageBreak/>
              <w:t>TCP</w:t>
            </w:r>
          </w:p>
        </w:tc>
        <w:tc>
          <w:tcPr>
            <w:tcW w:w="0" w:type="auto"/>
          </w:tcPr>
          <w:p w14:paraId="3D8406FB" w14:textId="77777777" w:rsidR="00994B9F" w:rsidRDefault="00994B9F" w:rsidP="00D12965">
            <w:pPr>
              <w:jc w:val="left"/>
            </w:pPr>
            <w:r>
              <w:t>2379-2380</w:t>
            </w:r>
          </w:p>
        </w:tc>
        <w:tc>
          <w:tcPr>
            <w:tcW w:w="0" w:type="auto"/>
          </w:tcPr>
          <w:p w14:paraId="0D0C9FA2" w14:textId="77777777" w:rsidR="00994B9F" w:rsidRDefault="00994B9F" w:rsidP="00D12965">
            <w:pPr>
              <w:jc w:val="left"/>
            </w:pPr>
            <w:r>
              <w:t>etcd server client API</w:t>
            </w:r>
          </w:p>
        </w:tc>
      </w:tr>
      <w:tr w:rsidR="00994B9F" w14:paraId="0E92524D" w14:textId="77777777" w:rsidTr="00D12965">
        <w:tc>
          <w:tcPr>
            <w:tcW w:w="0" w:type="auto"/>
          </w:tcPr>
          <w:p w14:paraId="2443C476" w14:textId="77777777" w:rsidR="00994B9F" w:rsidRDefault="00994B9F" w:rsidP="00D12965">
            <w:pPr>
              <w:jc w:val="left"/>
            </w:pPr>
            <w:r>
              <w:t>TCP</w:t>
            </w:r>
          </w:p>
        </w:tc>
        <w:tc>
          <w:tcPr>
            <w:tcW w:w="0" w:type="auto"/>
          </w:tcPr>
          <w:p w14:paraId="56D4961E" w14:textId="77777777" w:rsidR="00994B9F" w:rsidRDefault="00994B9F" w:rsidP="00D12965">
            <w:pPr>
              <w:jc w:val="left"/>
            </w:pPr>
            <w:r>
              <w:t>10250</w:t>
            </w:r>
          </w:p>
        </w:tc>
        <w:tc>
          <w:tcPr>
            <w:tcW w:w="0" w:type="auto"/>
          </w:tcPr>
          <w:p w14:paraId="348FE008" w14:textId="77777777" w:rsidR="00994B9F" w:rsidRDefault="00994B9F" w:rsidP="00D12965">
            <w:pPr>
              <w:jc w:val="left"/>
            </w:pPr>
            <w:r>
              <w:t>Kubelet API</w:t>
            </w:r>
          </w:p>
        </w:tc>
      </w:tr>
      <w:tr w:rsidR="00994B9F" w14:paraId="2B36F661" w14:textId="77777777" w:rsidTr="00D12965">
        <w:tc>
          <w:tcPr>
            <w:tcW w:w="0" w:type="auto"/>
          </w:tcPr>
          <w:p w14:paraId="1E6BFAB7" w14:textId="77777777" w:rsidR="00994B9F" w:rsidRDefault="00994B9F" w:rsidP="00D12965">
            <w:pPr>
              <w:jc w:val="left"/>
            </w:pPr>
            <w:r>
              <w:t>TCP</w:t>
            </w:r>
          </w:p>
        </w:tc>
        <w:tc>
          <w:tcPr>
            <w:tcW w:w="0" w:type="auto"/>
          </w:tcPr>
          <w:p w14:paraId="2F7DEE70" w14:textId="77777777" w:rsidR="00994B9F" w:rsidRDefault="00994B9F" w:rsidP="00D12965">
            <w:pPr>
              <w:jc w:val="left"/>
            </w:pPr>
            <w:r>
              <w:t>10259</w:t>
            </w:r>
          </w:p>
        </w:tc>
        <w:tc>
          <w:tcPr>
            <w:tcW w:w="0" w:type="auto"/>
          </w:tcPr>
          <w:p w14:paraId="0D30FBC2" w14:textId="77777777" w:rsidR="00994B9F" w:rsidRDefault="00994B9F" w:rsidP="00D12965">
            <w:pPr>
              <w:jc w:val="left"/>
            </w:pPr>
            <w:r>
              <w:t>kube-scheduler</w:t>
            </w:r>
          </w:p>
        </w:tc>
      </w:tr>
      <w:tr w:rsidR="00994B9F" w14:paraId="7B3071E9" w14:textId="77777777" w:rsidTr="00D12965">
        <w:tc>
          <w:tcPr>
            <w:tcW w:w="0" w:type="auto"/>
          </w:tcPr>
          <w:p w14:paraId="7696A3DA" w14:textId="77777777" w:rsidR="00994B9F" w:rsidRDefault="00994B9F" w:rsidP="00D12965">
            <w:pPr>
              <w:jc w:val="left"/>
            </w:pPr>
            <w:r>
              <w:t>TCP</w:t>
            </w:r>
          </w:p>
        </w:tc>
        <w:tc>
          <w:tcPr>
            <w:tcW w:w="0" w:type="auto"/>
          </w:tcPr>
          <w:p w14:paraId="0C18E061" w14:textId="77777777" w:rsidR="00994B9F" w:rsidRDefault="00994B9F" w:rsidP="00D12965">
            <w:pPr>
              <w:jc w:val="left"/>
            </w:pPr>
            <w:r>
              <w:t>10257</w:t>
            </w:r>
          </w:p>
        </w:tc>
        <w:tc>
          <w:tcPr>
            <w:tcW w:w="0" w:type="auto"/>
          </w:tcPr>
          <w:p w14:paraId="31649838" w14:textId="77777777" w:rsidR="00994B9F" w:rsidRDefault="00994B9F" w:rsidP="00D12965">
            <w:pPr>
              <w:jc w:val="left"/>
            </w:pPr>
            <w:r>
              <w:t>kube-controller-manager</w:t>
            </w:r>
          </w:p>
        </w:tc>
      </w:tr>
    </w:tbl>
    <w:p w14:paraId="0C8EE21F" w14:textId="77777777" w:rsidR="00994B9F" w:rsidRDefault="00994B9F" w:rsidP="00994B9F">
      <w:pPr>
        <w:pStyle w:val="BodyText"/>
      </w:pPr>
      <w:r>
        <w:rPr>
          <w:b/>
        </w:rPr>
        <w:t>Worker Nodes:</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024"/>
        <w:gridCol w:w="1513"/>
        <w:gridCol w:w="2051"/>
      </w:tblGrid>
      <w:tr w:rsidR="00994B9F" w14:paraId="277D4D21" w14:textId="77777777" w:rsidTr="00490E04">
        <w:tc>
          <w:tcPr>
            <w:tcW w:w="0" w:type="auto"/>
            <w:shd w:val="clear" w:color="auto" w:fill="C00000"/>
            <w:vAlign w:val="bottom"/>
          </w:tcPr>
          <w:p w14:paraId="60857715" w14:textId="77777777" w:rsidR="00994B9F" w:rsidRDefault="00994B9F" w:rsidP="00D12965">
            <w:pPr>
              <w:jc w:val="left"/>
            </w:pPr>
            <w:r>
              <w:t>Protocol</w:t>
            </w:r>
          </w:p>
        </w:tc>
        <w:tc>
          <w:tcPr>
            <w:tcW w:w="0" w:type="auto"/>
            <w:shd w:val="clear" w:color="auto" w:fill="C00000"/>
            <w:vAlign w:val="bottom"/>
          </w:tcPr>
          <w:p w14:paraId="7B3646D4" w14:textId="77777777" w:rsidR="00994B9F" w:rsidRDefault="00994B9F" w:rsidP="00D12965">
            <w:pPr>
              <w:jc w:val="left"/>
            </w:pPr>
            <w:r>
              <w:t>Port Range</w:t>
            </w:r>
          </w:p>
        </w:tc>
        <w:tc>
          <w:tcPr>
            <w:tcW w:w="0" w:type="auto"/>
            <w:shd w:val="clear" w:color="auto" w:fill="C00000"/>
            <w:vAlign w:val="bottom"/>
          </w:tcPr>
          <w:p w14:paraId="6C4829ED" w14:textId="77777777" w:rsidR="00994B9F" w:rsidRDefault="00994B9F" w:rsidP="00D12965">
            <w:pPr>
              <w:jc w:val="left"/>
            </w:pPr>
            <w:r>
              <w:t>Purpose</w:t>
            </w:r>
          </w:p>
        </w:tc>
      </w:tr>
      <w:tr w:rsidR="00994B9F" w14:paraId="22453F06" w14:textId="77777777" w:rsidTr="00D12965">
        <w:tc>
          <w:tcPr>
            <w:tcW w:w="0" w:type="auto"/>
          </w:tcPr>
          <w:p w14:paraId="0D04B159" w14:textId="77777777" w:rsidR="00994B9F" w:rsidRDefault="00994B9F" w:rsidP="00D12965">
            <w:pPr>
              <w:jc w:val="left"/>
            </w:pPr>
            <w:r>
              <w:t>TCP</w:t>
            </w:r>
          </w:p>
        </w:tc>
        <w:tc>
          <w:tcPr>
            <w:tcW w:w="0" w:type="auto"/>
          </w:tcPr>
          <w:p w14:paraId="08146C51" w14:textId="77777777" w:rsidR="00994B9F" w:rsidRDefault="00994B9F" w:rsidP="00D12965">
            <w:pPr>
              <w:jc w:val="left"/>
            </w:pPr>
            <w:r>
              <w:t>10250</w:t>
            </w:r>
          </w:p>
        </w:tc>
        <w:tc>
          <w:tcPr>
            <w:tcW w:w="0" w:type="auto"/>
          </w:tcPr>
          <w:p w14:paraId="128C0FC2" w14:textId="77777777" w:rsidR="00994B9F" w:rsidRDefault="00994B9F" w:rsidP="00D12965">
            <w:pPr>
              <w:jc w:val="left"/>
            </w:pPr>
            <w:r>
              <w:t>Kubelet API</w:t>
            </w:r>
          </w:p>
        </w:tc>
      </w:tr>
      <w:tr w:rsidR="00994B9F" w14:paraId="06261EDE" w14:textId="77777777" w:rsidTr="00D12965">
        <w:tc>
          <w:tcPr>
            <w:tcW w:w="0" w:type="auto"/>
          </w:tcPr>
          <w:p w14:paraId="558F8FD6" w14:textId="77777777" w:rsidR="00994B9F" w:rsidRDefault="00994B9F" w:rsidP="00D12965">
            <w:pPr>
              <w:jc w:val="left"/>
            </w:pPr>
            <w:r>
              <w:t>TCP</w:t>
            </w:r>
          </w:p>
        </w:tc>
        <w:tc>
          <w:tcPr>
            <w:tcW w:w="0" w:type="auto"/>
          </w:tcPr>
          <w:p w14:paraId="7F8DE998" w14:textId="77777777" w:rsidR="00994B9F" w:rsidRDefault="00994B9F" w:rsidP="00D12965">
            <w:pPr>
              <w:jc w:val="left"/>
            </w:pPr>
            <w:r>
              <w:t>30000-32767</w:t>
            </w:r>
          </w:p>
        </w:tc>
        <w:tc>
          <w:tcPr>
            <w:tcW w:w="0" w:type="auto"/>
          </w:tcPr>
          <w:p w14:paraId="024758CB" w14:textId="77777777" w:rsidR="00994B9F" w:rsidRDefault="00994B9F" w:rsidP="00D12965">
            <w:pPr>
              <w:jc w:val="left"/>
            </w:pPr>
            <w:r>
              <w:t>NodePort Services</w:t>
            </w:r>
          </w:p>
        </w:tc>
      </w:tr>
    </w:tbl>
    <w:p w14:paraId="7F7AEA30" w14:textId="77777777" w:rsidR="00994B9F" w:rsidRDefault="00994B9F" w:rsidP="00994B9F">
      <w:pPr>
        <w:pStyle w:val="Heading3"/>
      </w:pPr>
      <w:bookmarkStart w:id="150" w:name="controlling-access-to-the-kubernetes-api"/>
      <w:bookmarkStart w:id="151" w:name="_Toc184746602"/>
      <w:r>
        <w:t>Controlling Access to the Kubernetes API</w:t>
      </w:r>
      <w:bookmarkEnd w:id="150"/>
      <w:bookmarkEnd w:id="151"/>
    </w:p>
    <w:p w14:paraId="29772579" w14:textId="77777777" w:rsidR="00994B9F" w:rsidRDefault="00994B9F" w:rsidP="00994B9F">
      <w:r>
        <w:t>The Kubernetes API is a primary security target. Control access and allowed actions carefully.</w:t>
      </w:r>
    </w:p>
    <w:p w14:paraId="5AE548D4" w14:textId="77777777" w:rsidR="00994B9F" w:rsidRDefault="00994B9F" w:rsidP="00994B9F">
      <w:pPr>
        <w:pStyle w:val="Heading3"/>
      </w:pPr>
      <w:bookmarkStart w:id="152" w:name="Xdd669d83f803a8f2c0a99095f91b6e879e1d4ce"/>
      <w:bookmarkStart w:id="153" w:name="_Toc184746603"/>
      <w:r>
        <w:t>Using Transport Layer Security and Service Mesh</w:t>
      </w:r>
      <w:bookmarkEnd w:id="152"/>
      <w:bookmarkEnd w:id="153"/>
    </w:p>
    <w:p w14:paraId="2927DDDC" w14:textId="77777777" w:rsidR="00994B9F" w:rsidRDefault="00994B9F" w:rsidP="00994B9F">
      <w:r>
        <w:t>Secure inter-service communication within the cluster using TLS, encrypting all traffic by default. Kubernetes expects default TLS encryption for API communication; most installation methods facilitate certificate creation and distribution.</w:t>
      </w:r>
    </w:p>
    <w:p w14:paraId="79770986" w14:textId="77777777" w:rsidR="00994B9F" w:rsidRDefault="00994B9F" w:rsidP="00994B9F">
      <w:pPr>
        <w:pStyle w:val="BodyText"/>
      </w:pPr>
      <w:r>
        <w:t>Note</w:t>
      </w:r>
    </w:p>
    <w:p w14:paraId="66B55A41" w14:textId="77777777" w:rsidR="00994B9F" w:rsidRDefault="00994B9F" w:rsidP="00994B9F">
      <w:pPr>
        <w:pStyle w:val="BodyText"/>
      </w:pPr>
      <w:r>
        <w:t>Some components and installation methods might enable local ports over HTTP. Administrators should review component settings to identify potential unsecured traffic.</w:t>
      </w:r>
    </w:p>
    <w:p w14:paraId="56546420" w14:textId="77777777" w:rsidR="00994B9F" w:rsidRDefault="00994B9F" w:rsidP="00994B9F">
      <w:pPr>
        <w:pStyle w:val="BodyText"/>
      </w:pPr>
      <w:r>
        <w:t xml:space="preserve">Service meshes (e.g., Linkerd, Istio) provide default TLS encryption and additional telemetry. A service mesh uses layer 7 proxies for service-to-service communication, comprising data plane (proxies paired with microservices) and control plane (proxy configuration, TLS certificate and policy management) components. NIST SP 800-204A Building Secure Microservices-based Applications Using Service-Mesh Architecture </w:t>
      </w:r>
      <w:hyperlink w:anchor="references">
        <w:r>
          <w:rPr>
            <w:rStyle w:val="Hyperlink"/>
          </w:rPr>
          <w:t>[116]</w:t>
        </w:r>
      </w:hyperlink>
      <w:r>
        <w:t xml:space="preserve"> and NIST SP 800-204B Attribute-based Access Control for Microservices-based Applications Using a Service Mesh </w:t>
      </w:r>
      <w:hyperlink w:anchor="references">
        <w:r>
          <w:rPr>
            <w:rStyle w:val="Hyperlink"/>
          </w:rPr>
          <w:t>[117]</w:t>
        </w:r>
      </w:hyperlink>
      <w:r>
        <w:t xml:space="preserve"> provide guidance on deploying service meshes.</w:t>
      </w:r>
    </w:p>
    <w:p w14:paraId="7E920AC5" w14:textId="77777777" w:rsidR="00994B9F" w:rsidRDefault="00994B9F" w:rsidP="00994B9F">
      <w:pPr>
        <w:pStyle w:val="Heading3"/>
      </w:pPr>
      <w:bookmarkStart w:id="154" w:name="api-authentication-and-authorization"/>
      <w:bookmarkStart w:id="155" w:name="_Toc184746604"/>
      <w:r>
        <w:t>API Authentication and Authorization</w:t>
      </w:r>
      <w:bookmarkEnd w:id="154"/>
      <w:bookmarkEnd w:id="155"/>
    </w:p>
    <w:p w14:paraId="43B41E07" w14:textId="77777777" w:rsidR="00994B9F" w:rsidRDefault="00994B9F" w:rsidP="00994B9F">
      <w:r>
        <w:t>Secure Kubernetes cluster connections using the following authentication mechanisms:</w:t>
      </w:r>
    </w:p>
    <w:p w14:paraId="6FF0D31F" w14:textId="77777777" w:rsidR="00994B9F" w:rsidRDefault="00994B9F" w:rsidP="00994B9F">
      <w:pPr>
        <w:numPr>
          <w:ilvl w:val="0"/>
          <w:numId w:val="29"/>
        </w:numPr>
      </w:pPr>
      <w:r>
        <w:t>Configure user roles and access levels for segregation of duties (RBAC).</w:t>
      </w:r>
    </w:p>
    <w:p w14:paraId="04E051A3" w14:textId="77777777" w:rsidR="00994B9F" w:rsidRDefault="00994B9F" w:rsidP="00994B9F">
      <w:pPr>
        <w:numPr>
          <w:ilvl w:val="0"/>
          <w:numId w:val="29"/>
        </w:numPr>
      </w:pPr>
      <w:r>
        <w:t>Use multi-factor authentication for all administrative access.</w:t>
      </w:r>
    </w:p>
    <w:p w14:paraId="2CA899FB" w14:textId="77777777" w:rsidR="00994B9F" w:rsidRDefault="00994B9F" w:rsidP="00994B9F">
      <w:pPr>
        <w:numPr>
          <w:ilvl w:val="0"/>
          <w:numId w:val="29"/>
        </w:numPr>
      </w:pPr>
      <w:r>
        <w:t>Use token-based or certificate-based service and session authentication.</w:t>
      </w:r>
    </w:p>
    <w:p w14:paraId="5B27FBC3" w14:textId="77777777" w:rsidR="00994B9F" w:rsidRDefault="00994B9F" w:rsidP="00994B9F">
      <w:pPr>
        <w:numPr>
          <w:ilvl w:val="0"/>
          <w:numId w:val="29"/>
        </w:numPr>
      </w:pPr>
      <w:r>
        <w:t>Integrate with existing identity management platforms (e.g., SAML, AD) for access control.</w:t>
      </w:r>
    </w:p>
    <w:p w14:paraId="27F24FEB" w14:textId="77777777" w:rsidR="00994B9F" w:rsidRDefault="00994B9F" w:rsidP="00994B9F">
      <w:pPr>
        <w:pStyle w:val="Heading3"/>
      </w:pPr>
      <w:bookmarkStart w:id="156" w:name="Xa5813cfbf68a99a4c9435ce519327bfc63497cf"/>
      <w:bookmarkStart w:id="157" w:name="_Toc184746605"/>
      <w:r>
        <w:t>Restricting Access to etcd and Encrypting Contents Within etcd</w:t>
      </w:r>
      <w:bookmarkEnd w:id="156"/>
      <w:bookmarkEnd w:id="157"/>
    </w:p>
    <w:p w14:paraId="15F0A950" w14:textId="77777777" w:rsidR="00994B9F" w:rsidRDefault="00994B9F" w:rsidP="00994B9F">
      <w:r>
        <w:t>etcd, a critical Kubernetes component storing state and secrets, requires robust protection. Write access to the API server's etcd grants root access to the entire cluster; even read access can be exploited for privilege escalation.</w:t>
      </w:r>
    </w:p>
    <w:p w14:paraId="4C9C2BB7" w14:textId="77777777" w:rsidR="00994B9F" w:rsidRDefault="00994B9F" w:rsidP="00994B9F">
      <w:pPr>
        <w:pStyle w:val="BodyText"/>
      </w:pPr>
      <w:r>
        <w:t>The Kubernetes scheduler uses etcd to find unscheduled pods, sending them to available kubelets. The API server validates submitted pods before writing them to etcd. Directly writing to etcd bypasses many security mechanisms (e.g., PodSecurityPolicies).</w:t>
      </w:r>
    </w:p>
    <w:p w14:paraId="1E45FA87" w14:textId="77777777" w:rsidR="00994B9F" w:rsidRDefault="00994B9F" w:rsidP="00994B9F">
      <w:pPr>
        <w:pStyle w:val="BodyText"/>
      </w:pPr>
      <w:r>
        <w:lastRenderedPageBreak/>
        <w:t>Use strong credentials (e.g., mutual TLS authentication via client certificates) for API server-etcd communication. Isolate etcd servers behind a firewall accessible only by the API servers.</w:t>
      </w:r>
    </w:p>
    <w:p w14:paraId="7DA8C7DC" w14:textId="77777777" w:rsidR="00994B9F" w:rsidRDefault="00994B9F" w:rsidP="00994B9F">
      <w:pPr>
        <w:pStyle w:val="Heading3"/>
      </w:pPr>
      <w:bookmarkStart w:id="158" w:name="controlling-access-to-the-kubelet"/>
      <w:bookmarkStart w:id="159" w:name="_Toc184746606"/>
      <w:r>
        <w:t>Controlling Access to the Kubelet</w:t>
      </w:r>
      <w:bookmarkEnd w:id="158"/>
      <w:bookmarkEnd w:id="159"/>
    </w:p>
    <w:p w14:paraId="4F083350" w14:textId="77777777" w:rsidR="00994B9F" w:rsidRDefault="00994B9F" w:rsidP="00994B9F">
      <w:r>
        <w:t>Kubelets expose HTTPS endpoints controlling nodes and containers. Production clusters should enable kubelet authentication and authorization (unauthenticated access is insecure by default).</w:t>
      </w:r>
    </w:p>
    <w:p w14:paraId="08A56F97" w14:textId="77777777" w:rsidR="00994B9F" w:rsidRDefault="00994B9F" w:rsidP="00994B9F">
      <w:pPr>
        <w:pStyle w:val="Heading3"/>
      </w:pPr>
      <w:bookmarkStart w:id="160" w:name="securing-the-kubernetes-dashboard"/>
      <w:bookmarkStart w:id="161" w:name="_Toc184746607"/>
      <w:r>
        <w:t>Securing the Kubernetes Dashboard</w:t>
      </w:r>
      <w:bookmarkEnd w:id="160"/>
      <w:bookmarkEnd w:id="161"/>
    </w:p>
    <w:p w14:paraId="4DB69A12" w14:textId="77777777" w:rsidR="00994B9F" w:rsidRDefault="00994B9F" w:rsidP="00994B9F">
      <w:r>
        <w:t xml:space="preserve">The Kubernetes dashboard, a web application for cluster management (not a core Kubernetes component), requires careful security configuration. Many tutorials create highly privileged service accounts, making it a vulnerability (Reference: Tesla cloud resources are hacked to run cryptocurrency-mining malware </w:t>
      </w:r>
      <w:hyperlink r:id="rId351">
        <w:r>
          <w:rPr>
            <w:rStyle w:val="Hyperlink"/>
          </w:rPr>
          <w:t>[118]</w:t>
        </w:r>
      </w:hyperlink>
      <w:r>
        <w:t>).</w:t>
      </w:r>
    </w:p>
    <w:p w14:paraId="71417070" w14:textId="77777777" w:rsidR="00994B9F" w:rsidRDefault="00994B9F" w:rsidP="00994B9F">
      <w:pPr>
        <w:pStyle w:val="BodyText"/>
      </w:pPr>
      <w:r>
        <w:t>To prevent dashboard attacks:</w:t>
      </w:r>
    </w:p>
    <w:p w14:paraId="768378F6" w14:textId="77777777" w:rsidR="00994B9F" w:rsidRDefault="00994B9F" w:rsidP="00994B9F">
      <w:pPr>
        <w:numPr>
          <w:ilvl w:val="0"/>
          <w:numId w:val="29"/>
        </w:numPr>
      </w:pPr>
      <w:r>
        <w:t>Do not publicly expose the dashboard without additional authentication.</w:t>
      </w:r>
    </w:p>
    <w:p w14:paraId="2CC4745F" w14:textId="77777777" w:rsidR="00994B9F" w:rsidRDefault="00994B9F" w:rsidP="00994B9F">
      <w:pPr>
        <w:numPr>
          <w:ilvl w:val="0"/>
          <w:numId w:val="29"/>
        </w:numPr>
      </w:pPr>
      <w:r>
        <w:t>Enable RBAC to limit the dashboard's service account privileges.</w:t>
      </w:r>
    </w:p>
    <w:p w14:paraId="07B135DC" w14:textId="77777777" w:rsidR="00994B9F" w:rsidRDefault="00994B9F" w:rsidP="00994B9F">
      <w:pPr>
        <w:numPr>
          <w:ilvl w:val="0"/>
          <w:numId w:val="29"/>
        </w:numPr>
      </w:pPr>
      <w:r>
        <w:t>Review and restrict the service account's assigned privileges.</w:t>
      </w:r>
    </w:p>
    <w:p w14:paraId="346BE821" w14:textId="77777777" w:rsidR="00994B9F" w:rsidRPr="004B00CF" w:rsidRDefault="00994B9F" w:rsidP="00994B9F">
      <w:pPr>
        <w:numPr>
          <w:ilvl w:val="0"/>
          <w:numId w:val="29"/>
        </w:numPr>
        <w:rPr>
          <w:lang w:val="fr-FR"/>
        </w:rPr>
      </w:pPr>
      <w:proofErr w:type="spellStart"/>
      <w:r w:rsidRPr="004B00CF">
        <w:rPr>
          <w:lang w:val="fr-FR"/>
        </w:rPr>
        <w:t>Implement</w:t>
      </w:r>
      <w:proofErr w:type="spellEnd"/>
      <w:r w:rsidRPr="004B00CF">
        <w:rPr>
          <w:lang w:val="fr-FR"/>
        </w:rPr>
        <w:t xml:space="preserve"> </w:t>
      </w:r>
      <w:proofErr w:type="spellStart"/>
      <w:r w:rsidRPr="004B00CF">
        <w:rPr>
          <w:lang w:val="fr-FR"/>
        </w:rPr>
        <w:t>granular</w:t>
      </w:r>
      <w:proofErr w:type="spellEnd"/>
      <w:r w:rsidRPr="004B00CF">
        <w:rPr>
          <w:lang w:val="fr-FR"/>
        </w:rPr>
        <w:t xml:space="preserve"> permissions per user.</w:t>
      </w:r>
    </w:p>
    <w:p w14:paraId="2AB4FE1A" w14:textId="77777777" w:rsidR="00994B9F" w:rsidRDefault="00994B9F" w:rsidP="00994B9F">
      <w:pPr>
        <w:numPr>
          <w:ilvl w:val="0"/>
          <w:numId w:val="29"/>
        </w:numPr>
      </w:pPr>
      <w:r>
        <w:t>Block dashboard requests from internal pods using network policies (kubectl proxy will still function).</w:t>
      </w:r>
    </w:p>
    <w:p w14:paraId="7C84E330" w14:textId="77777777" w:rsidR="00994B9F" w:rsidRDefault="00994B9F" w:rsidP="00994B9F">
      <w:pPr>
        <w:numPr>
          <w:ilvl w:val="0"/>
          <w:numId w:val="29"/>
        </w:numPr>
      </w:pPr>
      <w:r>
        <w:t>Verify that no cluster admin role binding exists (a vulnerability in versions prior to 1.8).</w:t>
      </w:r>
    </w:p>
    <w:p w14:paraId="110CAE0A" w14:textId="77777777" w:rsidR="00994B9F" w:rsidRDefault="00994B9F" w:rsidP="00994B9F">
      <w:pPr>
        <w:numPr>
          <w:ilvl w:val="0"/>
          <w:numId w:val="29"/>
        </w:numPr>
      </w:pPr>
      <w:r>
        <w:t>Deploy the dashboard with an authenticating reverse proxy and multi-factor authentication (using embedded OpenID Connect (OIDC) id_tokens or Kubernetes Impersonation). This allows using user credentials instead of a privileged ServiceAccount, suitable for on-prem and managed cloud clusters.</w:t>
      </w:r>
    </w:p>
    <w:p w14:paraId="2E7D6404" w14:textId="77777777" w:rsidR="00994B9F" w:rsidRDefault="00994B9F" w:rsidP="00994B9F">
      <w:pPr>
        <w:pStyle w:val="Heading2"/>
      </w:pPr>
      <w:bookmarkStart w:id="162" w:name="X77b1ba13cf316504ffb7efe7bb1fca3a23edc97"/>
      <w:bookmarkStart w:id="163" w:name="_Toc184746608"/>
      <w:r>
        <w:t>Using Namespaces to Establish Security Boundaries</w:t>
      </w:r>
      <w:bookmarkEnd w:id="162"/>
      <w:bookmarkEnd w:id="163"/>
    </w:p>
    <w:p w14:paraId="1B72B1A4" w14:textId="77777777" w:rsidR="00994B9F" w:rsidRDefault="00994B9F" w:rsidP="00994B9F">
      <w:r>
        <w:t>Kubernetes namespaces provide the first level of isolation between components. Apply security controls (network policies, pod policies, etc.) to workloads in separate namespaces.</w:t>
      </w:r>
    </w:p>
    <w:p w14:paraId="1A159F4C" w14:textId="77777777" w:rsidR="00994B9F" w:rsidRDefault="00994B9F" w:rsidP="00994B9F">
      <w:pPr>
        <w:pStyle w:val="Heading2"/>
      </w:pPr>
      <w:bookmarkStart w:id="164" w:name="separating-sensitive-workloads"/>
      <w:bookmarkStart w:id="165" w:name="_Toc184746609"/>
      <w:r>
        <w:t>Separating Sensitive Workloads</w:t>
      </w:r>
      <w:bookmarkEnd w:id="164"/>
      <w:bookmarkEnd w:id="165"/>
    </w:p>
    <w:p w14:paraId="4A8CDB5C" w14:textId="77777777" w:rsidR="00994B9F" w:rsidRDefault="00994B9F" w:rsidP="00994B9F">
      <w:r>
        <w:t>Run sensitive workloads on dedicated nodes to minimize the impact of a compromise. This reduces the risk of accessing sensitive applications through less secure applications sharing a runtime or host. Node pools and Kubernetes namespaces can facilitate this separation.</w:t>
      </w:r>
    </w:p>
    <w:p w14:paraId="18C82D78" w14:textId="77777777" w:rsidR="00994B9F" w:rsidRDefault="00994B9F" w:rsidP="00994B9F">
      <w:pPr>
        <w:pStyle w:val="Heading2"/>
      </w:pPr>
      <w:bookmarkStart w:id="166" w:name="creating-and-defining-network-policies"/>
      <w:bookmarkStart w:id="167" w:name="_Toc184746610"/>
      <w:r>
        <w:t>Creating and Defining Network Policies</w:t>
      </w:r>
      <w:bookmarkEnd w:id="166"/>
      <w:bookmarkEnd w:id="167"/>
    </w:p>
    <w:p w14:paraId="52850E4A" w14:textId="77777777" w:rsidR="00994B9F" w:rsidRDefault="00994B9F" w:rsidP="00994B9F">
      <w:r>
        <w:t>Network policies control network access to cloud-native applications. Define clear ingress and egress policies and modify default policies (e.g., blocking or allowing traffic from other namespaces/clusters) where policy support is enabled.</w:t>
      </w:r>
    </w:p>
    <w:p w14:paraId="5582017A" w14:textId="77777777" w:rsidR="00994B9F" w:rsidRDefault="00994B9F" w:rsidP="00994B9F">
      <w:pPr>
        <w:pStyle w:val="Heading2"/>
      </w:pPr>
      <w:bookmarkStart w:id="168" w:name="running-the-latest-version"/>
      <w:bookmarkStart w:id="169" w:name="_Toc184746611"/>
      <w:r>
        <w:t>Running the Latest Version</w:t>
      </w:r>
      <w:bookmarkEnd w:id="168"/>
      <w:bookmarkEnd w:id="169"/>
    </w:p>
    <w:p w14:paraId="777F81EE" w14:textId="77777777" w:rsidR="00994B9F" w:rsidRDefault="00994B9F" w:rsidP="00994B9F">
      <w:r>
        <w:t>Regularly update to the latest Kubernetes release to benefit from new security features and patches.</w:t>
      </w:r>
    </w:p>
    <w:p w14:paraId="71A874C7" w14:textId="77777777" w:rsidR="00994B9F" w:rsidRDefault="00994B9F" w:rsidP="00994B9F">
      <w:pPr>
        <w:pStyle w:val="Heading2"/>
      </w:pPr>
      <w:bookmarkStart w:id="170" w:name="securing-platform-metadata"/>
      <w:bookmarkStart w:id="171" w:name="_Toc184746612"/>
      <w:r>
        <w:lastRenderedPageBreak/>
        <w:t>Securing Platform Metadata</w:t>
      </w:r>
      <w:bookmarkEnd w:id="170"/>
      <w:bookmarkEnd w:id="171"/>
    </w:p>
    <w:p w14:paraId="6694F718" w14:textId="77777777" w:rsidR="00994B9F" w:rsidRDefault="00994B9F" w:rsidP="00994B9F">
      <w:r>
        <w:t>Kubernetes metadata contains sensitive information (including kubelet admin credentials). Secure it using encryption to prevent theft and privilege escalation.</w:t>
      </w:r>
    </w:p>
    <w:p w14:paraId="7BD836D8" w14:textId="77777777" w:rsidR="00994B9F" w:rsidRDefault="00994B9F" w:rsidP="00994B9F">
      <w:pPr>
        <w:numPr>
          <w:ilvl w:val="0"/>
          <w:numId w:val="29"/>
        </w:numPr>
      </w:pPr>
      <w:r>
        <w:t>Limit access to cluster management metadata (configurations, containers, nodes).</w:t>
      </w:r>
    </w:p>
    <w:p w14:paraId="30BD0896" w14:textId="77777777" w:rsidR="00994B9F" w:rsidRDefault="00994B9F" w:rsidP="00994B9F">
      <w:pPr>
        <w:numPr>
          <w:ilvl w:val="0"/>
          <w:numId w:val="29"/>
        </w:numPr>
      </w:pPr>
      <w:r>
        <w:t>Ensure all metadata is encrypted and network access runs over TLS.</w:t>
      </w:r>
    </w:p>
    <w:p w14:paraId="5EFF2FBE" w14:textId="77777777" w:rsidR="00994B9F" w:rsidRDefault="00994B9F" w:rsidP="00994B9F">
      <w:pPr>
        <w:pStyle w:val="Heading2"/>
      </w:pPr>
      <w:bookmarkStart w:id="172" w:name="enabling-logging-and-monitoring"/>
      <w:bookmarkStart w:id="173" w:name="_Toc184746613"/>
      <w:r>
        <w:t>Enabling Logging and Monitoring</w:t>
      </w:r>
      <w:bookmarkEnd w:id="172"/>
      <w:bookmarkEnd w:id="173"/>
    </w:p>
    <w:p w14:paraId="7ED77046" w14:textId="77777777" w:rsidR="00994B9F" w:rsidRDefault="00994B9F" w:rsidP="00994B9F">
      <w:r>
        <w:t>Enable and monitor audit logs for anomalous or unauthorized API calls, paying close attention to authorization failures. Logging, monitoring, and alerting are critical for Kubernetes security.</w:t>
      </w:r>
    </w:p>
    <w:p w14:paraId="29FB2EFB" w14:textId="77777777" w:rsidR="00994B9F" w:rsidRDefault="00994B9F" w:rsidP="00994B9F">
      <w:pPr>
        <w:pStyle w:val="Heading2"/>
      </w:pPr>
      <w:bookmarkStart w:id="174" w:name="runtime-security"/>
      <w:bookmarkStart w:id="175" w:name="_Toc184746614"/>
      <w:r>
        <w:t>Runtime Security</w:t>
      </w:r>
      <w:bookmarkEnd w:id="174"/>
      <w:bookmarkEnd w:id="175"/>
    </w:p>
    <w:p w14:paraId="24462F46" w14:textId="77777777" w:rsidR="00994B9F" w:rsidRDefault="00994B9F" w:rsidP="00994B9F">
      <w:r>
        <w:t>Container runtime best practices include:</w:t>
      </w:r>
    </w:p>
    <w:p w14:paraId="33904CF9" w14:textId="77777777" w:rsidR="00994B9F" w:rsidRDefault="00994B9F" w:rsidP="00994B9F">
      <w:pPr>
        <w:numPr>
          <w:ilvl w:val="0"/>
          <w:numId w:val="29"/>
        </w:numPr>
      </w:pPr>
      <w:r>
        <w:t>Integrate runtime processes with Security Information and Event Monitoring (SIEM).</w:t>
      </w:r>
    </w:p>
    <w:p w14:paraId="41E5BD4E" w14:textId="77777777" w:rsidR="00994B9F" w:rsidRDefault="00994B9F" w:rsidP="00994B9F">
      <w:pPr>
        <w:numPr>
          <w:ilvl w:val="0"/>
          <w:numId w:val="29"/>
        </w:numPr>
      </w:pPr>
      <w:r>
        <w:t>Use container-aware runtime defense tools.</w:t>
      </w:r>
    </w:p>
    <w:p w14:paraId="259C32CD" w14:textId="77777777" w:rsidR="00994B9F" w:rsidRDefault="00994B9F" w:rsidP="00994B9F">
      <w:pPr>
        <w:numPr>
          <w:ilvl w:val="0"/>
          <w:numId w:val="29"/>
        </w:numPr>
      </w:pPr>
      <w:r>
        <w:t>Ensure all applications are from secure and verified images.</w:t>
      </w:r>
    </w:p>
    <w:p w14:paraId="7455B7AA" w14:textId="77777777" w:rsidR="00994B9F" w:rsidRDefault="00994B9F" w:rsidP="00994B9F">
      <w:pPr>
        <w:numPr>
          <w:ilvl w:val="0"/>
          <w:numId w:val="29"/>
        </w:numPr>
      </w:pPr>
      <w:r>
        <w:t>Do not run applications with root privileges.</w:t>
      </w:r>
    </w:p>
    <w:p w14:paraId="1773E2C1" w14:textId="77777777" w:rsidR="00994B9F" w:rsidRDefault="00994B9F" w:rsidP="00994B9F">
      <w:pPr>
        <w:numPr>
          <w:ilvl w:val="0"/>
          <w:numId w:val="29"/>
        </w:numPr>
      </w:pPr>
      <w:r>
        <w:t>Properly segment sensitive workloads using namespaces or clusters to limit the impact of compromises.</w:t>
      </w:r>
    </w:p>
    <w:p w14:paraId="53CED277" w14:textId="77777777" w:rsidR="00994B9F" w:rsidRDefault="00994B9F" w:rsidP="00994B9F">
      <w:pPr>
        <w:pStyle w:val="Heading2"/>
      </w:pPr>
      <w:bookmarkStart w:id="176" w:name="secrets-management"/>
      <w:bookmarkStart w:id="177" w:name="_Toc184746615"/>
      <w:r>
        <w:t>Secrets Management</w:t>
      </w:r>
      <w:bookmarkEnd w:id="176"/>
      <w:bookmarkEnd w:id="177"/>
    </w:p>
    <w:p w14:paraId="406CFC97" w14:textId="77777777" w:rsidR="00994B9F" w:rsidRDefault="00994B9F" w:rsidP="00994B9F">
      <w:r>
        <w:t>Apply the principle of least privilege to secrets management in Kubernetes:</w:t>
      </w:r>
    </w:p>
    <w:p w14:paraId="30231322" w14:textId="77777777" w:rsidR="00994B9F" w:rsidRDefault="00994B9F" w:rsidP="00994B9F">
      <w:pPr>
        <w:numPr>
          <w:ilvl w:val="0"/>
          <w:numId w:val="29"/>
        </w:numPr>
      </w:pPr>
      <w:r>
        <w:t>Applications should only access necessary secrets.</w:t>
      </w:r>
    </w:p>
    <w:p w14:paraId="4CA1D6DE" w14:textId="77777777" w:rsidR="00994B9F" w:rsidRDefault="00994B9F" w:rsidP="00994B9F">
      <w:pPr>
        <w:numPr>
          <w:ilvl w:val="0"/>
          <w:numId w:val="29"/>
        </w:numPr>
      </w:pPr>
      <w:r>
        <w:t>Use different secrets for different environments (production, development, testing).</w:t>
      </w:r>
    </w:p>
    <w:p w14:paraId="77BCE27B" w14:textId="77777777" w:rsidR="00994B9F" w:rsidRDefault="00994B9F" w:rsidP="00994B9F">
      <w:r>
        <w:t>Protect secret values (sensitive data) at rest and in transit. TLS encrypts traffic between Kubernetes control plane and worker nodes.</w:t>
      </w:r>
    </w:p>
    <w:p w14:paraId="24496EBD" w14:textId="77777777" w:rsidR="00994B9F" w:rsidRDefault="00994B9F" w:rsidP="00994B9F">
      <w:pPr>
        <w:pStyle w:val="BodyText"/>
      </w:pPr>
      <w:r>
        <w:t>Avoid storing secrets in scripts or code; instead, provide them dynamically at runtime. Use a secure data repository (key manager, vault) for sensitive data (SSH keys, API keys, database credentials). Retrieve credentials on demand over secure channels to prevent writing unprotected data to disk. Back up key manager or vault encryption keys using a FIPS 140-2 Hardware Security Module.</w:t>
      </w:r>
    </w:p>
    <w:p w14:paraId="302A0B6C" w14:textId="77777777" w:rsidR="00994B9F" w:rsidRDefault="00994B9F" w:rsidP="00994B9F">
      <w:pPr>
        <w:numPr>
          <w:ilvl w:val="0"/>
          <w:numId w:val="29"/>
        </w:numPr>
      </w:pPr>
      <w:r>
        <w:t>Check for hardcoded passwords, keys, and other sensitive items in container applications.</w:t>
      </w:r>
    </w:p>
    <w:p w14:paraId="58050201" w14:textId="77777777" w:rsidR="00994B9F" w:rsidRDefault="00994B9F" w:rsidP="00994B9F">
      <w:pPr>
        <w:numPr>
          <w:ilvl w:val="0"/>
          <w:numId w:val="29"/>
        </w:numPr>
      </w:pPr>
      <w:r>
        <w:t>Use security tools to automate scanning for hardcoded sensitive items.</w:t>
      </w:r>
    </w:p>
    <w:p w14:paraId="532ABD0C" w14:textId="77777777" w:rsidR="00994B9F" w:rsidRDefault="00994B9F" w:rsidP="00994B9F">
      <w:pPr>
        <w:pStyle w:val="Heading2"/>
      </w:pPr>
      <w:bookmarkStart w:id="178" w:name="trusted-registry"/>
      <w:bookmarkStart w:id="179" w:name="_Toc184746616"/>
      <w:r>
        <w:t>Trusted Registry</w:t>
      </w:r>
      <w:bookmarkEnd w:id="178"/>
      <w:bookmarkEnd w:id="179"/>
    </w:p>
    <w:p w14:paraId="29A369A6" w14:textId="77777777" w:rsidR="00994B9F" w:rsidRDefault="00994B9F" w:rsidP="00994B9F">
      <w:r>
        <w:t>Use trusted container registries accepting images only from validated sources. For third-party images, establish a formal validation process ensuring compliance with security requirements. Enforce access control using unique credentials to limit who can control builds or add images.</w:t>
      </w:r>
    </w:p>
    <w:p w14:paraId="7D18DB8B" w14:textId="77777777" w:rsidR="00994B9F" w:rsidRDefault="00994B9F" w:rsidP="00994B9F">
      <w:pPr>
        <w:numPr>
          <w:ilvl w:val="0"/>
          <w:numId w:val="29"/>
        </w:numPr>
      </w:pPr>
      <w:r>
        <w:t>Secure registry network access using TLS/SSL/VPN.</w:t>
      </w:r>
    </w:p>
    <w:p w14:paraId="3DAB6652" w14:textId="77777777" w:rsidR="00994B9F" w:rsidRDefault="00994B9F" w:rsidP="00994B9F">
      <w:pPr>
        <w:numPr>
          <w:ilvl w:val="0"/>
          <w:numId w:val="29"/>
        </w:numPr>
      </w:pPr>
      <w:r>
        <w:t>Validate and scan container applications for viruses and vulnerabilities. Deploy only images signed with trusted keys.</w:t>
      </w:r>
    </w:p>
    <w:p w14:paraId="73813752" w14:textId="77777777" w:rsidR="00994B9F" w:rsidRDefault="00994B9F" w:rsidP="00994B9F">
      <w:pPr>
        <w:numPr>
          <w:ilvl w:val="0"/>
          <w:numId w:val="29"/>
        </w:numPr>
      </w:pPr>
      <w:r>
        <w:t>Use image versioning to ensure the latest certified applications are deployed.</w:t>
      </w:r>
    </w:p>
    <w:p w14:paraId="3F343555" w14:textId="77777777" w:rsidR="00994B9F" w:rsidRDefault="00994B9F" w:rsidP="00994B9F">
      <w:pPr>
        <w:numPr>
          <w:ilvl w:val="0"/>
          <w:numId w:val="29"/>
        </w:numPr>
      </w:pPr>
      <w:r>
        <w:t>Trusted registries should reject improperly signed containers.</w:t>
      </w:r>
    </w:p>
    <w:p w14:paraId="50EED120" w14:textId="77777777" w:rsidR="00994B9F" w:rsidRDefault="00994B9F" w:rsidP="00994B9F">
      <w:pPr>
        <w:numPr>
          <w:ilvl w:val="0"/>
          <w:numId w:val="29"/>
        </w:numPr>
      </w:pPr>
      <w:r>
        <w:lastRenderedPageBreak/>
        <w:t>Use approved registries for production images.</w:t>
      </w:r>
    </w:p>
    <w:p w14:paraId="74D98AE5" w14:textId="77777777" w:rsidR="00994B9F" w:rsidRDefault="00994B9F" w:rsidP="00994B9F">
      <w:pPr>
        <w:numPr>
          <w:ilvl w:val="0"/>
          <w:numId w:val="29"/>
        </w:numPr>
      </w:pPr>
      <w:r>
        <w:t>Consider using third-party products for pre- and post-deployment container validation.</w:t>
      </w:r>
    </w:p>
    <w:p w14:paraId="58B25DF7" w14:textId="77777777" w:rsidR="00994B9F" w:rsidRDefault="00994B9F" w:rsidP="00994B9F">
      <w:r>
        <w:t>Remove stale, unsafe, and vulnerable images from the registry (using time triggers and image labels).</w:t>
      </w:r>
    </w:p>
    <w:p w14:paraId="4DCBA06D" w14:textId="77777777" w:rsidR="00994B9F" w:rsidRDefault="00994B9F" w:rsidP="00994B9F">
      <w:pPr>
        <w:pStyle w:val="Heading2"/>
      </w:pPr>
      <w:bookmarkStart w:id="180" w:name="isolation"/>
      <w:bookmarkStart w:id="181" w:name="_Toc184746617"/>
      <w:r>
        <w:t>Isolation</w:t>
      </w:r>
      <w:bookmarkEnd w:id="180"/>
      <w:bookmarkEnd w:id="181"/>
    </w:p>
    <w:p w14:paraId="17D64B52" w14:textId="77777777" w:rsidR="00994B9F" w:rsidRDefault="00994B9F" w:rsidP="00994B9F">
      <w:pPr>
        <w:pStyle w:val="Heading3"/>
      </w:pPr>
      <w:bookmarkStart w:id="182" w:name="vm-versus-container-isolation"/>
      <w:bookmarkStart w:id="183" w:name="_Toc184746618"/>
      <w:r>
        <w:t>VM versus Container Isolation</w:t>
      </w:r>
      <w:bookmarkEnd w:id="182"/>
      <w:bookmarkEnd w:id="183"/>
    </w:p>
    <w:p w14:paraId="1314347A" w14:textId="77777777" w:rsidR="00994B9F" w:rsidRDefault="00994B9F" w:rsidP="00994B9F">
      <w:r>
        <w:t>Directly comparing container and VM isolation is misleading. They differ fundamentally:</w:t>
      </w:r>
    </w:p>
    <w:p w14:paraId="092DDBD4" w14:textId="77777777" w:rsidR="00994B9F" w:rsidRDefault="00994B9F" w:rsidP="00994B9F">
      <w:pPr>
        <w:numPr>
          <w:ilvl w:val="0"/>
          <w:numId w:val="29"/>
        </w:numPr>
      </w:pPr>
      <w:r>
        <w:rPr>
          <w:b/>
        </w:rPr>
        <w:t>VMs:</w:t>
      </w:r>
      <w:r>
        <w:t xml:space="preserve"> Provide hard isolation at the layers underlying application software.</w:t>
      </w:r>
    </w:p>
    <w:p w14:paraId="3F570DA3" w14:textId="77777777" w:rsidR="00994B9F" w:rsidRDefault="00994B9F" w:rsidP="00994B9F">
      <w:pPr>
        <w:numPr>
          <w:ilvl w:val="0"/>
          <w:numId w:val="29"/>
        </w:numPr>
      </w:pPr>
      <w:r>
        <w:rPr>
          <w:b/>
        </w:rPr>
        <w:t>Containers:</w:t>
      </w:r>
      <w:r>
        <w:t xml:space="preserve"> Rely on OS, container runtime, and Kubernetes software-based mechanisms. Container workloads are sets of Linux processes; additional software-based isolation (e.g., kernel namespaces) is possible.</w:t>
      </w:r>
    </w:p>
    <w:p w14:paraId="09B2F3D8" w14:textId="77777777" w:rsidR="00994B9F" w:rsidRDefault="00994B9F" w:rsidP="00994B9F">
      <w:r>
        <w:t>The primary isolation mechanism in Kubernetes should be VM-based or physical machine-based. Deploy multiple applications in the same Kubernetes cluster only after careful planning and verification of their compatibility. The default recommendation is one namespace per Cloud-Native Network Function (CNF).</w:t>
      </w:r>
    </w:p>
    <w:p w14:paraId="31415FD7" w14:textId="77777777" w:rsidR="00994B9F" w:rsidRDefault="00994B9F" w:rsidP="00994B9F">
      <w:pPr>
        <w:pStyle w:val="Heading3"/>
      </w:pPr>
      <w:bookmarkStart w:id="184" w:name="X9356776cdd19f9f2d58c77b71221933881a6aae"/>
      <w:bookmarkStart w:id="185" w:name="_Toc184746619"/>
      <w:r>
        <w:t>Container Isolation in the Kubernetes Cluster</w:t>
      </w:r>
      <w:bookmarkEnd w:id="184"/>
      <w:bookmarkEnd w:id="185"/>
    </w:p>
    <w:p w14:paraId="340681B0" w14:textId="77777777" w:rsidR="00994B9F" w:rsidRDefault="00994B9F" w:rsidP="00994B9F">
      <w:pPr>
        <w:pStyle w:val="Heading4"/>
      </w:pPr>
      <w:bookmarkStart w:id="186" w:name="namespaces"/>
      <w:r>
        <w:t>Namespaces</w:t>
      </w:r>
      <w:bookmarkEnd w:id="186"/>
    </w:p>
    <w:p w14:paraId="78AA1AD2" w14:textId="77777777" w:rsidR="00994B9F" w:rsidRDefault="00994B9F" w:rsidP="00994B9F">
      <w:r>
        <w:t xml:space="preserve">Use Kubernetes namespaces for resource isolation within a cluster. Do </w:t>
      </w:r>
      <w:r>
        <w:rPr>
          <w:i/>
        </w:rPr>
        <w:t>not</w:t>
      </w:r>
      <w:r>
        <w:t xml:space="preserve"> use them to isolate deployment stages (development, production, testing). Dedicated clusters provide the most reliable separation for sensitive workloads.</w:t>
      </w:r>
    </w:p>
    <w:p w14:paraId="30D3DAFC" w14:textId="77777777" w:rsidR="00994B9F" w:rsidRDefault="00994B9F" w:rsidP="00994B9F">
      <w:pPr>
        <w:spacing w:before="0"/>
        <w:jc w:val="left"/>
      </w:pPr>
      <w:r>
        <w:br w:type="page"/>
      </w:r>
    </w:p>
    <w:p w14:paraId="4A84B037" w14:textId="77777777" w:rsidR="00994B9F" w:rsidRDefault="00994B9F" w:rsidP="00994B9F">
      <w:pPr>
        <w:pStyle w:val="Heading1"/>
      </w:pPr>
      <w:bookmarkStart w:id="187" w:name="api-and-feature-testing-requirements"/>
      <w:bookmarkStart w:id="188" w:name="_Toc184746620"/>
      <w:r>
        <w:lastRenderedPageBreak/>
        <w:t>API and Feature Testing requirements</w:t>
      </w:r>
      <w:bookmarkEnd w:id="187"/>
      <w:bookmarkEnd w:id="188"/>
    </w:p>
    <w:p w14:paraId="5F69106F" w14:textId="77777777" w:rsidR="00994B9F" w:rsidRDefault="00994B9F" w:rsidP="00994B9F">
      <w:pPr>
        <w:pStyle w:val="Heading2"/>
      </w:pPr>
      <w:bookmarkStart w:id="189" w:name="X809f4e3cd06a218586d015f7cd6f0077466ae50"/>
      <w:bookmarkStart w:id="190" w:name="_Toc184746621"/>
      <w:r>
        <w:t>Introduction to API and Feature Testing requirement</w:t>
      </w:r>
      <w:bookmarkEnd w:id="189"/>
      <w:bookmarkEnd w:id="190"/>
    </w:p>
    <w:p w14:paraId="5CA86616" w14:textId="77777777" w:rsidR="00994B9F" w:rsidRDefault="00994B9F" w:rsidP="00994B9F">
      <w:r>
        <w:t xml:space="preserve">The CNCF has defined a </w:t>
      </w:r>
      <w:hyperlink r:id="rId352">
        <w:r>
          <w:rPr>
            <w:rStyle w:val="Hyperlink"/>
          </w:rPr>
          <w:t>[119]</w:t>
        </w:r>
      </w:hyperlink>
      <w:r>
        <w:t xml:space="preserve"> to help the community to write and run tests, and to contribute, analyze, and act upon test results. This chapter maps the requirements written in the previous chapters as mandatory Special Interest Group features. It enforces the overall requirements traceability to testing, especially those offered for </w:t>
      </w:r>
      <w:hyperlink r:id="rId353">
        <w:r>
          <w:rPr>
            <w:rStyle w:val="Hyperlink"/>
          </w:rPr>
          <w:t>[120]</w:t>
        </w:r>
      </w:hyperlink>
      <w:r>
        <w:t>. The Anuket Reference Conformance testing matches the features and tests defined here.</w:t>
      </w:r>
    </w:p>
    <w:p w14:paraId="43614C2F" w14:textId="77777777" w:rsidR="00994B9F" w:rsidRDefault="00994B9F" w:rsidP="00994B9F">
      <w:pPr>
        <w:pStyle w:val="Heading3"/>
      </w:pPr>
      <w:bookmarkStart w:id="191" w:name="kubernetes-feature-gate-policy"/>
      <w:bookmarkStart w:id="192" w:name="_Toc184746622"/>
      <w:r>
        <w:t>Kubernetes feature gate policy</w:t>
      </w:r>
      <w:bookmarkEnd w:id="191"/>
      <w:bookmarkEnd w:id="192"/>
    </w:p>
    <w:p w14:paraId="06B47A06" w14:textId="77777777" w:rsidR="00994B9F" w:rsidRDefault="00994B9F" w:rsidP="00994B9F">
      <w:hyperlink r:id="rId354" w:anchor="feature-gates">
        <w:r>
          <w:rPr>
            <w:rStyle w:val="Hyperlink"/>
          </w:rPr>
          <w:t>[121]</w:t>
        </w:r>
      </w:hyperlink>
      <w:r>
        <w:t xml:space="preserve"> are a set of key-value pairs that describe the Kubernetes features. The components of the control plane of the Kubernetes Clusters can be run with different Feature Gate settings.</w:t>
      </w:r>
    </w:p>
    <w:p w14:paraId="54B9EE94" w14:textId="77777777" w:rsidR="00994B9F" w:rsidRDefault="00994B9F" w:rsidP="00994B9F">
      <w:pPr>
        <w:pStyle w:val="BodyText"/>
      </w:pPr>
      <w:r>
        <w:t>A feature can be in the Alpha, Beta, or General Availability (GA) stage:</w:t>
      </w:r>
    </w:p>
    <w:p w14:paraId="7C0278A8" w14:textId="77777777" w:rsidR="00994B9F" w:rsidRDefault="00994B9F" w:rsidP="00994B9F">
      <w:pPr>
        <w:numPr>
          <w:ilvl w:val="0"/>
          <w:numId w:val="29"/>
        </w:numPr>
      </w:pPr>
      <w:r>
        <w:t>Alpha features are disabled by default. Breaking API changes may be expected. They may contain bugs, and support may be dropped.</w:t>
      </w:r>
    </w:p>
    <w:p w14:paraId="05DBBD85" w14:textId="77777777" w:rsidR="00994B9F" w:rsidRDefault="00994B9F" w:rsidP="00994B9F">
      <w:pPr>
        <w:numPr>
          <w:ilvl w:val="0"/>
          <w:numId w:val="29"/>
        </w:numPr>
      </w:pPr>
      <w:r>
        <w:t xml:space="preserve">Beta features are disabled by default. They are well tested, and support will not be dropped, although breaking API changes may happen. As of 1.24, any existing Beta feature will continue to be enabled by default. However, new beta APIs and features will not be enabled by default after Kubernetes 1.24. For more information, see </w:t>
      </w:r>
      <w:hyperlink r:id="rId355">
        <w:r>
          <w:rPr>
            <w:rStyle w:val="Hyperlink"/>
          </w:rPr>
          <w:t>[122]</w:t>
        </w:r>
      </w:hyperlink>
    </w:p>
    <w:p w14:paraId="5A024DCA" w14:textId="77777777" w:rsidR="00994B9F" w:rsidRDefault="00994B9F" w:rsidP="00994B9F">
      <w:pPr>
        <w:numPr>
          <w:ilvl w:val="0"/>
          <w:numId w:val="29"/>
        </w:numPr>
      </w:pPr>
      <w:r>
        <w:t>GA features are stable. They are always enabled and cannot be disabled.</w:t>
      </w:r>
    </w:p>
    <w:p w14:paraId="256F1A3F" w14:textId="77777777" w:rsidR="00994B9F" w:rsidRDefault="00994B9F" w:rsidP="00994B9F">
      <w:r>
        <w:t>Only those Kubernetes features can be made mandatory in this Reference Architecture which are GA or were Beta before Kubernetes 1.24.</w:t>
      </w:r>
    </w:p>
    <w:p w14:paraId="324EB0E3" w14:textId="77777777" w:rsidR="00994B9F" w:rsidRDefault="00994B9F" w:rsidP="00994B9F">
      <w:pPr>
        <w:pStyle w:val="BodyText"/>
      </w:pPr>
      <w:r>
        <w:t xml:space="preserve">A list of feature gates is available here </w:t>
      </w:r>
      <w:hyperlink r:id="rId356" w:anchor="feature-gates">
        <w:r>
          <w:rPr>
            <w:rStyle w:val="Hyperlink"/>
          </w:rPr>
          <w:t>[121]</w:t>
        </w:r>
      </w:hyperlink>
      <w:r>
        <w:t>.</w:t>
      </w:r>
    </w:p>
    <w:p w14:paraId="0FE4D1AE" w14:textId="77777777" w:rsidR="00994B9F" w:rsidRDefault="00994B9F" w:rsidP="00994B9F">
      <w:pPr>
        <w:pStyle w:val="Heading3"/>
      </w:pPr>
      <w:bookmarkStart w:id="193" w:name="kubernetes-api-policy"/>
      <w:bookmarkStart w:id="194" w:name="_Toc184746623"/>
      <w:r>
        <w:t>Kubernetes API policy</w:t>
      </w:r>
      <w:bookmarkEnd w:id="193"/>
      <w:bookmarkEnd w:id="194"/>
    </w:p>
    <w:p w14:paraId="584CB230" w14:textId="77777777" w:rsidR="00994B9F" w:rsidRDefault="00994B9F" w:rsidP="00994B9F">
      <w:r>
        <w:t xml:space="preserve">The </w:t>
      </w:r>
      <w:hyperlink r:id="rId357">
        <w:r>
          <w:rPr>
            <w:rStyle w:val="Hyperlink"/>
          </w:rPr>
          <w:t>[123]</w:t>
        </w:r>
      </w:hyperlink>
      <w:r>
        <w:t xml:space="preserve"> supports all operations and communications between components, and external user commands. Everything in the Kubernetes platform is treated as an API object. Different API versions indicate different levels of stability and support. An API can have Alpha, Beta or Stable versions. The version of APIs that are backed by a feature will match the stage of the feature itself (i.e. Alpha, Beta or GA or Stable).</w:t>
      </w:r>
    </w:p>
    <w:p w14:paraId="115CBB33" w14:textId="77777777" w:rsidR="00994B9F" w:rsidRDefault="00994B9F" w:rsidP="00994B9F">
      <w:pPr>
        <w:pStyle w:val="BodyText"/>
      </w:pPr>
      <w:r>
        <w:t>The policy for RA2 to include Kubernetes APIs as mandatory is as follows:</w:t>
      </w:r>
    </w:p>
    <w:p w14:paraId="2D864C40" w14:textId="77777777" w:rsidR="00994B9F" w:rsidRDefault="00994B9F" w:rsidP="00994B9F">
      <w:pPr>
        <w:pStyle w:val="BodyText"/>
      </w:pPr>
      <w:r>
        <w:t>In these Reference Architecture APIs, only those APIs which are in any of the following stages are mandatory:</w:t>
      </w:r>
    </w:p>
    <w:p w14:paraId="1427F9FC" w14:textId="77777777" w:rsidR="00994B9F" w:rsidRDefault="00994B9F" w:rsidP="00994B9F">
      <w:pPr>
        <w:numPr>
          <w:ilvl w:val="0"/>
          <w:numId w:val="29"/>
        </w:numPr>
      </w:pPr>
      <w:r>
        <w:t>Stable.</w:t>
      </w:r>
    </w:p>
    <w:p w14:paraId="5CADFE01" w14:textId="77777777" w:rsidR="00994B9F" w:rsidRDefault="00994B9F" w:rsidP="00994B9F">
      <w:pPr>
        <w:numPr>
          <w:ilvl w:val="0"/>
          <w:numId w:val="29"/>
        </w:numPr>
      </w:pPr>
      <w:r>
        <w:t>Beta when introduced before Kubernetes version 1.24.</w:t>
      </w:r>
    </w:p>
    <w:p w14:paraId="19F654D1" w14:textId="77777777" w:rsidR="00994B9F" w:rsidRDefault="00994B9F" w:rsidP="00994B9F">
      <w:pPr>
        <w:numPr>
          <w:ilvl w:val="0"/>
          <w:numId w:val="29"/>
        </w:numPr>
      </w:pPr>
      <w:r>
        <w:t>Alpha or Beta when required by RA2 Ch4 specifications, or when included on the list of Mandatory API Groups below.</w:t>
      </w:r>
    </w:p>
    <w:p w14:paraId="1A209159" w14:textId="77777777" w:rsidR="00994B9F" w:rsidRDefault="00994B9F" w:rsidP="00994B9F">
      <w:r>
        <w:t xml:space="preserve">The Kubernetes API reference is available here </w:t>
      </w:r>
      <w:hyperlink r:id="rId358">
        <w:r>
          <w:rPr>
            <w:rStyle w:val="Hyperlink"/>
          </w:rPr>
          <w:t>[124]</w:t>
        </w:r>
      </w:hyperlink>
      <w:r>
        <w:t>.</w:t>
      </w:r>
    </w:p>
    <w:p w14:paraId="6E74B861" w14:textId="77777777" w:rsidR="00994B9F" w:rsidRDefault="00994B9F" w:rsidP="00994B9F">
      <w:pPr>
        <w:pStyle w:val="BodyText"/>
      </w:pPr>
      <w:r>
        <w:t xml:space="preserve">The list of </w:t>
      </w:r>
      <w:hyperlink r:id="rId359">
        <w:r>
          <w:rPr>
            <w:rStyle w:val="Hyperlink"/>
          </w:rPr>
          <w:t>[125]</w:t>
        </w:r>
      </w:hyperlink>
      <w:r>
        <w:t xml:space="preserve"> that are mandatory is as follows:</w:t>
      </w:r>
    </w:p>
    <w:p w14:paraId="0ED25229" w14:textId="77777777" w:rsidR="00994B9F" w:rsidRDefault="00994B9F" w:rsidP="00994B9F">
      <w:pPr>
        <w:pStyle w:val="TableCaption"/>
      </w:pPr>
      <w:r>
        <w:t>Mandatory API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Mandatory API Groups"/>
      </w:tblPr>
      <w:tblGrid>
        <w:gridCol w:w="6788"/>
        <w:gridCol w:w="2228"/>
      </w:tblGrid>
      <w:tr w:rsidR="00994B9F" w14:paraId="6602EB55" w14:textId="77777777" w:rsidTr="00490E04">
        <w:tc>
          <w:tcPr>
            <w:tcW w:w="0" w:type="auto"/>
            <w:shd w:val="clear" w:color="auto" w:fill="C00000"/>
            <w:vAlign w:val="bottom"/>
          </w:tcPr>
          <w:p w14:paraId="35A6982E" w14:textId="77777777" w:rsidR="00994B9F" w:rsidRDefault="00994B9F" w:rsidP="00D12965">
            <w:pPr>
              <w:jc w:val="left"/>
            </w:pPr>
            <w:r>
              <w:t>Group</w:t>
            </w:r>
          </w:p>
        </w:tc>
        <w:tc>
          <w:tcPr>
            <w:tcW w:w="0" w:type="auto"/>
            <w:shd w:val="clear" w:color="auto" w:fill="C00000"/>
            <w:vAlign w:val="bottom"/>
          </w:tcPr>
          <w:p w14:paraId="5328F9C5" w14:textId="77777777" w:rsidR="00994B9F" w:rsidRDefault="00994B9F" w:rsidP="00D12965">
            <w:pPr>
              <w:jc w:val="left"/>
            </w:pPr>
            <w:r>
              <w:t>Version</w:t>
            </w:r>
          </w:p>
        </w:tc>
      </w:tr>
      <w:tr w:rsidR="00994B9F" w14:paraId="6D1C7FAD" w14:textId="77777777" w:rsidTr="00D12965">
        <w:tc>
          <w:tcPr>
            <w:tcW w:w="0" w:type="auto"/>
          </w:tcPr>
          <w:p w14:paraId="190B03E2" w14:textId="77777777" w:rsidR="00994B9F" w:rsidRDefault="00994B9F" w:rsidP="00D12965">
            <w:pPr>
              <w:jc w:val="left"/>
            </w:pPr>
            <w:r>
              <w:t>admissionregistration.k8s.io</w:t>
            </w:r>
          </w:p>
        </w:tc>
        <w:tc>
          <w:tcPr>
            <w:tcW w:w="0" w:type="auto"/>
          </w:tcPr>
          <w:p w14:paraId="56A0AD12" w14:textId="77777777" w:rsidR="00994B9F" w:rsidRDefault="00994B9F" w:rsidP="00D12965">
            <w:pPr>
              <w:jc w:val="left"/>
            </w:pPr>
            <w:r>
              <w:t>v1</w:t>
            </w:r>
          </w:p>
        </w:tc>
      </w:tr>
      <w:tr w:rsidR="00994B9F" w14:paraId="4786D59C" w14:textId="77777777" w:rsidTr="00D12965">
        <w:tc>
          <w:tcPr>
            <w:tcW w:w="0" w:type="auto"/>
          </w:tcPr>
          <w:p w14:paraId="795AFE83" w14:textId="77777777" w:rsidR="00994B9F" w:rsidRDefault="00994B9F" w:rsidP="00D12965">
            <w:pPr>
              <w:jc w:val="left"/>
            </w:pPr>
            <w:r>
              <w:t>apiextensions.k8s.io</w:t>
            </w:r>
          </w:p>
        </w:tc>
        <w:tc>
          <w:tcPr>
            <w:tcW w:w="0" w:type="auto"/>
          </w:tcPr>
          <w:p w14:paraId="32E2F2BC" w14:textId="77777777" w:rsidR="00994B9F" w:rsidRDefault="00994B9F" w:rsidP="00D12965">
            <w:pPr>
              <w:jc w:val="left"/>
            </w:pPr>
            <w:r>
              <w:t>v1</w:t>
            </w:r>
          </w:p>
        </w:tc>
      </w:tr>
      <w:tr w:rsidR="00994B9F" w14:paraId="28BD5C82" w14:textId="77777777" w:rsidTr="00D12965">
        <w:tc>
          <w:tcPr>
            <w:tcW w:w="0" w:type="auto"/>
          </w:tcPr>
          <w:p w14:paraId="1ABDAE2C" w14:textId="77777777" w:rsidR="00994B9F" w:rsidRDefault="00994B9F" w:rsidP="00D12965">
            <w:pPr>
              <w:jc w:val="left"/>
            </w:pPr>
            <w:r>
              <w:lastRenderedPageBreak/>
              <w:t>apiregistration.k8s.io</w:t>
            </w:r>
          </w:p>
        </w:tc>
        <w:tc>
          <w:tcPr>
            <w:tcW w:w="0" w:type="auto"/>
          </w:tcPr>
          <w:p w14:paraId="79CF820E" w14:textId="77777777" w:rsidR="00994B9F" w:rsidRDefault="00994B9F" w:rsidP="00D12965">
            <w:pPr>
              <w:jc w:val="left"/>
            </w:pPr>
            <w:r>
              <w:t>v1</w:t>
            </w:r>
          </w:p>
        </w:tc>
      </w:tr>
      <w:tr w:rsidR="00994B9F" w14:paraId="1B2708C5" w14:textId="77777777" w:rsidTr="00D12965">
        <w:tc>
          <w:tcPr>
            <w:tcW w:w="0" w:type="auto"/>
          </w:tcPr>
          <w:p w14:paraId="03929FCD" w14:textId="77777777" w:rsidR="00994B9F" w:rsidRDefault="00994B9F" w:rsidP="00D12965">
            <w:pPr>
              <w:jc w:val="left"/>
            </w:pPr>
            <w:r>
              <w:t>apps</w:t>
            </w:r>
          </w:p>
        </w:tc>
        <w:tc>
          <w:tcPr>
            <w:tcW w:w="0" w:type="auto"/>
          </w:tcPr>
          <w:p w14:paraId="2B093445" w14:textId="77777777" w:rsidR="00994B9F" w:rsidRDefault="00994B9F" w:rsidP="00D12965">
            <w:pPr>
              <w:jc w:val="left"/>
            </w:pPr>
            <w:r>
              <w:t>v1</w:t>
            </w:r>
          </w:p>
        </w:tc>
      </w:tr>
      <w:tr w:rsidR="00994B9F" w14:paraId="6B332348" w14:textId="77777777" w:rsidTr="00D12965">
        <w:tc>
          <w:tcPr>
            <w:tcW w:w="0" w:type="auto"/>
          </w:tcPr>
          <w:p w14:paraId="43882EE7" w14:textId="77777777" w:rsidR="00994B9F" w:rsidRDefault="00994B9F" w:rsidP="00D12965">
            <w:pPr>
              <w:jc w:val="left"/>
            </w:pPr>
            <w:r>
              <w:t>authentication.k8s.io</w:t>
            </w:r>
          </w:p>
        </w:tc>
        <w:tc>
          <w:tcPr>
            <w:tcW w:w="0" w:type="auto"/>
          </w:tcPr>
          <w:p w14:paraId="5A7C3CBE" w14:textId="77777777" w:rsidR="00994B9F" w:rsidRDefault="00994B9F" w:rsidP="00D12965">
            <w:pPr>
              <w:jc w:val="left"/>
            </w:pPr>
            <w:r>
              <w:t>v1</w:t>
            </w:r>
          </w:p>
        </w:tc>
      </w:tr>
      <w:tr w:rsidR="00994B9F" w14:paraId="6D09D9BF" w14:textId="77777777" w:rsidTr="00D12965">
        <w:tc>
          <w:tcPr>
            <w:tcW w:w="0" w:type="auto"/>
          </w:tcPr>
          <w:p w14:paraId="23DD6E54" w14:textId="77777777" w:rsidR="00994B9F" w:rsidRDefault="00994B9F" w:rsidP="00D12965">
            <w:pPr>
              <w:jc w:val="left"/>
            </w:pPr>
            <w:r>
              <w:t>authorization.k8s.io</w:t>
            </w:r>
          </w:p>
        </w:tc>
        <w:tc>
          <w:tcPr>
            <w:tcW w:w="0" w:type="auto"/>
          </w:tcPr>
          <w:p w14:paraId="00DE5906" w14:textId="77777777" w:rsidR="00994B9F" w:rsidRDefault="00994B9F" w:rsidP="00D12965">
            <w:pPr>
              <w:jc w:val="left"/>
            </w:pPr>
            <w:r>
              <w:t>v1</w:t>
            </w:r>
          </w:p>
        </w:tc>
      </w:tr>
      <w:tr w:rsidR="00994B9F" w14:paraId="37DC4844" w14:textId="77777777" w:rsidTr="00D12965">
        <w:tc>
          <w:tcPr>
            <w:tcW w:w="0" w:type="auto"/>
          </w:tcPr>
          <w:p w14:paraId="2DF378CA" w14:textId="77777777" w:rsidR="00994B9F" w:rsidRDefault="00994B9F" w:rsidP="00D12965">
            <w:pPr>
              <w:jc w:val="left"/>
            </w:pPr>
            <w:r>
              <w:t>autoscaling</w:t>
            </w:r>
          </w:p>
        </w:tc>
        <w:tc>
          <w:tcPr>
            <w:tcW w:w="0" w:type="auto"/>
          </w:tcPr>
          <w:p w14:paraId="706D9AE5" w14:textId="77777777" w:rsidR="00994B9F" w:rsidRDefault="00994B9F" w:rsidP="00D12965">
            <w:pPr>
              <w:jc w:val="left"/>
            </w:pPr>
            <w:r>
              <w:t>v1, v2</w:t>
            </w:r>
          </w:p>
        </w:tc>
      </w:tr>
      <w:tr w:rsidR="00994B9F" w14:paraId="20C0D1C1" w14:textId="77777777" w:rsidTr="00D12965">
        <w:tc>
          <w:tcPr>
            <w:tcW w:w="0" w:type="auto"/>
          </w:tcPr>
          <w:p w14:paraId="18CD22F6" w14:textId="77777777" w:rsidR="00994B9F" w:rsidRDefault="00994B9F" w:rsidP="00D12965">
            <w:pPr>
              <w:jc w:val="left"/>
            </w:pPr>
            <w:r>
              <w:t>batch</w:t>
            </w:r>
          </w:p>
        </w:tc>
        <w:tc>
          <w:tcPr>
            <w:tcW w:w="0" w:type="auto"/>
          </w:tcPr>
          <w:p w14:paraId="10C2EB12" w14:textId="77777777" w:rsidR="00994B9F" w:rsidRDefault="00994B9F" w:rsidP="00D12965">
            <w:pPr>
              <w:jc w:val="left"/>
            </w:pPr>
            <w:r>
              <w:t>v1</w:t>
            </w:r>
          </w:p>
        </w:tc>
      </w:tr>
      <w:tr w:rsidR="00994B9F" w14:paraId="56D57726" w14:textId="77777777" w:rsidTr="00D12965">
        <w:tc>
          <w:tcPr>
            <w:tcW w:w="0" w:type="auto"/>
          </w:tcPr>
          <w:p w14:paraId="203BA624" w14:textId="77777777" w:rsidR="00994B9F" w:rsidRDefault="00994B9F" w:rsidP="00D12965">
            <w:pPr>
              <w:jc w:val="left"/>
            </w:pPr>
            <w:r>
              <w:t>certificates.k8s.io</w:t>
            </w:r>
          </w:p>
        </w:tc>
        <w:tc>
          <w:tcPr>
            <w:tcW w:w="0" w:type="auto"/>
          </w:tcPr>
          <w:p w14:paraId="2B61826E" w14:textId="77777777" w:rsidR="00994B9F" w:rsidRDefault="00994B9F" w:rsidP="00D12965">
            <w:pPr>
              <w:jc w:val="left"/>
            </w:pPr>
            <w:r>
              <w:t>v1</w:t>
            </w:r>
          </w:p>
        </w:tc>
      </w:tr>
      <w:tr w:rsidR="00994B9F" w14:paraId="45951FE5" w14:textId="77777777" w:rsidTr="00D12965">
        <w:tc>
          <w:tcPr>
            <w:tcW w:w="0" w:type="auto"/>
          </w:tcPr>
          <w:p w14:paraId="5648C7B1" w14:textId="77777777" w:rsidR="00994B9F" w:rsidRDefault="00994B9F" w:rsidP="00D12965">
            <w:pPr>
              <w:jc w:val="left"/>
            </w:pPr>
            <w:r>
              <w:t>coordination.k8s.io</w:t>
            </w:r>
          </w:p>
        </w:tc>
        <w:tc>
          <w:tcPr>
            <w:tcW w:w="0" w:type="auto"/>
          </w:tcPr>
          <w:p w14:paraId="4121B7CE" w14:textId="77777777" w:rsidR="00994B9F" w:rsidRDefault="00994B9F" w:rsidP="00D12965">
            <w:pPr>
              <w:jc w:val="left"/>
            </w:pPr>
            <w:r>
              <w:t>v1</w:t>
            </w:r>
          </w:p>
        </w:tc>
      </w:tr>
      <w:tr w:rsidR="00994B9F" w14:paraId="0F5AB074" w14:textId="77777777" w:rsidTr="00D12965">
        <w:tc>
          <w:tcPr>
            <w:tcW w:w="0" w:type="auto"/>
          </w:tcPr>
          <w:p w14:paraId="04F567AA" w14:textId="77777777" w:rsidR="00994B9F" w:rsidRDefault="00994B9F" w:rsidP="00D12965">
            <w:pPr>
              <w:jc w:val="left"/>
            </w:pPr>
            <w:r>
              <w:t>core</w:t>
            </w:r>
          </w:p>
        </w:tc>
        <w:tc>
          <w:tcPr>
            <w:tcW w:w="0" w:type="auto"/>
          </w:tcPr>
          <w:p w14:paraId="5596A592" w14:textId="77777777" w:rsidR="00994B9F" w:rsidRDefault="00994B9F" w:rsidP="00D12965">
            <w:pPr>
              <w:jc w:val="left"/>
            </w:pPr>
            <w:r>
              <w:t>v1</w:t>
            </w:r>
          </w:p>
        </w:tc>
      </w:tr>
      <w:tr w:rsidR="00994B9F" w14:paraId="78DC7B5C" w14:textId="77777777" w:rsidTr="00D12965">
        <w:tc>
          <w:tcPr>
            <w:tcW w:w="0" w:type="auto"/>
          </w:tcPr>
          <w:p w14:paraId="25300086" w14:textId="77777777" w:rsidR="00994B9F" w:rsidRDefault="00994B9F" w:rsidP="00D12965">
            <w:pPr>
              <w:jc w:val="left"/>
            </w:pPr>
            <w:r>
              <w:t>discovery.k8s.io</w:t>
            </w:r>
          </w:p>
        </w:tc>
        <w:tc>
          <w:tcPr>
            <w:tcW w:w="0" w:type="auto"/>
          </w:tcPr>
          <w:p w14:paraId="3D90D8DD" w14:textId="77777777" w:rsidR="00994B9F" w:rsidRDefault="00994B9F" w:rsidP="00D12965">
            <w:pPr>
              <w:jc w:val="left"/>
            </w:pPr>
            <w:r>
              <w:t>v1</w:t>
            </w:r>
          </w:p>
        </w:tc>
      </w:tr>
      <w:tr w:rsidR="00994B9F" w14:paraId="432B6AA4" w14:textId="77777777" w:rsidTr="00D12965">
        <w:tc>
          <w:tcPr>
            <w:tcW w:w="0" w:type="auto"/>
          </w:tcPr>
          <w:p w14:paraId="3D7579E6" w14:textId="77777777" w:rsidR="00994B9F" w:rsidRDefault="00994B9F" w:rsidP="00D12965">
            <w:pPr>
              <w:jc w:val="left"/>
            </w:pPr>
            <w:r>
              <w:t>events.k8s.io</w:t>
            </w:r>
          </w:p>
        </w:tc>
        <w:tc>
          <w:tcPr>
            <w:tcW w:w="0" w:type="auto"/>
          </w:tcPr>
          <w:p w14:paraId="5ED24199" w14:textId="77777777" w:rsidR="00994B9F" w:rsidRDefault="00994B9F" w:rsidP="00D12965">
            <w:pPr>
              <w:jc w:val="left"/>
            </w:pPr>
            <w:r>
              <w:t>v1</w:t>
            </w:r>
          </w:p>
        </w:tc>
      </w:tr>
      <w:tr w:rsidR="00994B9F" w14:paraId="733C9289" w14:textId="77777777" w:rsidTr="00D12965">
        <w:tc>
          <w:tcPr>
            <w:tcW w:w="0" w:type="auto"/>
          </w:tcPr>
          <w:p w14:paraId="73A6EA2B" w14:textId="77777777" w:rsidR="00994B9F" w:rsidRDefault="00994B9F" w:rsidP="00D12965">
            <w:pPr>
              <w:jc w:val="left"/>
            </w:pPr>
            <w:r>
              <w:t>flowcontrol.apiserver.k8s.io</w:t>
            </w:r>
          </w:p>
        </w:tc>
        <w:tc>
          <w:tcPr>
            <w:tcW w:w="0" w:type="auto"/>
          </w:tcPr>
          <w:p w14:paraId="65727698" w14:textId="77777777" w:rsidR="00994B9F" w:rsidRDefault="00994B9F" w:rsidP="00D12965">
            <w:pPr>
              <w:jc w:val="left"/>
            </w:pPr>
            <w:r>
              <w:t>v1</w:t>
            </w:r>
          </w:p>
        </w:tc>
      </w:tr>
      <w:tr w:rsidR="00994B9F" w14:paraId="2083A36E" w14:textId="77777777" w:rsidTr="00D12965">
        <w:tc>
          <w:tcPr>
            <w:tcW w:w="0" w:type="auto"/>
          </w:tcPr>
          <w:p w14:paraId="75CE927E" w14:textId="77777777" w:rsidR="00994B9F" w:rsidRDefault="00994B9F" w:rsidP="00D12965">
            <w:pPr>
              <w:jc w:val="left"/>
            </w:pPr>
            <w:r>
              <w:t>networking.k8s.io</w:t>
            </w:r>
          </w:p>
        </w:tc>
        <w:tc>
          <w:tcPr>
            <w:tcW w:w="0" w:type="auto"/>
          </w:tcPr>
          <w:p w14:paraId="10D6EE60" w14:textId="77777777" w:rsidR="00994B9F" w:rsidRDefault="00994B9F" w:rsidP="00D12965">
            <w:pPr>
              <w:jc w:val="left"/>
            </w:pPr>
            <w:r>
              <w:t>v1</w:t>
            </w:r>
          </w:p>
        </w:tc>
      </w:tr>
      <w:tr w:rsidR="00994B9F" w14:paraId="1C63C7E3" w14:textId="77777777" w:rsidTr="00D12965">
        <w:tc>
          <w:tcPr>
            <w:tcW w:w="0" w:type="auto"/>
          </w:tcPr>
          <w:p w14:paraId="75218288" w14:textId="77777777" w:rsidR="00994B9F" w:rsidRDefault="00994B9F" w:rsidP="00D12965">
            <w:pPr>
              <w:jc w:val="left"/>
            </w:pPr>
            <w:r>
              <w:t>node.k8s.io</w:t>
            </w:r>
          </w:p>
        </w:tc>
        <w:tc>
          <w:tcPr>
            <w:tcW w:w="0" w:type="auto"/>
          </w:tcPr>
          <w:p w14:paraId="219997DD" w14:textId="77777777" w:rsidR="00994B9F" w:rsidRDefault="00994B9F" w:rsidP="00D12965">
            <w:pPr>
              <w:jc w:val="left"/>
            </w:pPr>
            <w:r>
              <w:t>v1</w:t>
            </w:r>
          </w:p>
        </w:tc>
      </w:tr>
      <w:tr w:rsidR="00994B9F" w14:paraId="75BA5CCF" w14:textId="77777777" w:rsidTr="00D12965">
        <w:tc>
          <w:tcPr>
            <w:tcW w:w="0" w:type="auto"/>
          </w:tcPr>
          <w:p w14:paraId="3AF817B2" w14:textId="77777777" w:rsidR="00994B9F" w:rsidRDefault="00994B9F" w:rsidP="00D12965">
            <w:pPr>
              <w:jc w:val="left"/>
            </w:pPr>
            <w:r>
              <w:t>policy</w:t>
            </w:r>
          </w:p>
        </w:tc>
        <w:tc>
          <w:tcPr>
            <w:tcW w:w="0" w:type="auto"/>
          </w:tcPr>
          <w:p w14:paraId="5AB1E566" w14:textId="77777777" w:rsidR="00994B9F" w:rsidRDefault="00994B9F" w:rsidP="00D12965">
            <w:pPr>
              <w:jc w:val="left"/>
            </w:pPr>
            <w:r>
              <w:t>v1</w:t>
            </w:r>
          </w:p>
        </w:tc>
      </w:tr>
      <w:tr w:rsidR="00994B9F" w14:paraId="1E96EF13" w14:textId="77777777" w:rsidTr="00D12965">
        <w:tc>
          <w:tcPr>
            <w:tcW w:w="0" w:type="auto"/>
          </w:tcPr>
          <w:p w14:paraId="09875A7A" w14:textId="77777777" w:rsidR="00994B9F" w:rsidRDefault="00994B9F" w:rsidP="00D12965">
            <w:pPr>
              <w:jc w:val="left"/>
            </w:pPr>
            <w:r>
              <w:t>rbac.authorization.k8s.io</w:t>
            </w:r>
          </w:p>
        </w:tc>
        <w:tc>
          <w:tcPr>
            <w:tcW w:w="0" w:type="auto"/>
          </w:tcPr>
          <w:p w14:paraId="28A6B5BD" w14:textId="77777777" w:rsidR="00994B9F" w:rsidRDefault="00994B9F" w:rsidP="00D12965">
            <w:pPr>
              <w:jc w:val="left"/>
            </w:pPr>
            <w:r>
              <w:t>v1</w:t>
            </w:r>
          </w:p>
        </w:tc>
      </w:tr>
      <w:tr w:rsidR="00994B9F" w14:paraId="5E6E735B" w14:textId="77777777" w:rsidTr="00D12965">
        <w:tc>
          <w:tcPr>
            <w:tcW w:w="0" w:type="auto"/>
          </w:tcPr>
          <w:p w14:paraId="1F5E7675" w14:textId="77777777" w:rsidR="00994B9F" w:rsidRDefault="00994B9F" w:rsidP="00D12965">
            <w:pPr>
              <w:jc w:val="left"/>
            </w:pPr>
            <w:r>
              <w:t>scheduling.k8s.io</w:t>
            </w:r>
          </w:p>
        </w:tc>
        <w:tc>
          <w:tcPr>
            <w:tcW w:w="0" w:type="auto"/>
          </w:tcPr>
          <w:p w14:paraId="05F33615" w14:textId="77777777" w:rsidR="00994B9F" w:rsidRDefault="00994B9F" w:rsidP="00D12965">
            <w:pPr>
              <w:jc w:val="left"/>
            </w:pPr>
            <w:r>
              <w:t>v1</w:t>
            </w:r>
          </w:p>
        </w:tc>
      </w:tr>
      <w:tr w:rsidR="00994B9F" w14:paraId="45BBFCFD" w14:textId="77777777" w:rsidTr="00D12965">
        <w:tc>
          <w:tcPr>
            <w:tcW w:w="0" w:type="auto"/>
          </w:tcPr>
          <w:p w14:paraId="4E4C5EF2" w14:textId="77777777" w:rsidR="00994B9F" w:rsidRDefault="00994B9F" w:rsidP="00D12965">
            <w:pPr>
              <w:jc w:val="left"/>
            </w:pPr>
            <w:r>
              <w:t>storage.k8s.io</w:t>
            </w:r>
          </w:p>
        </w:tc>
        <w:tc>
          <w:tcPr>
            <w:tcW w:w="0" w:type="auto"/>
          </w:tcPr>
          <w:p w14:paraId="62E3518A" w14:textId="77777777" w:rsidR="00994B9F" w:rsidRDefault="00994B9F" w:rsidP="00D12965">
            <w:pPr>
              <w:jc w:val="left"/>
            </w:pPr>
            <w:r>
              <w:t>v1</w:t>
            </w:r>
          </w:p>
        </w:tc>
      </w:tr>
    </w:tbl>
    <w:p w14:paraId="57E5584A" w14:textId="77777777" w:rsidR="00994B9F" w:rsidRDefault="00994B9F" w:rsidP="00994B9F">
      <w:pPr>
        <w:pStyle w:val="Heading2"/>
      </w:pPr>
      <w:bookmarkStart w:id="195" w:name="_Toc184746624"/>
      <w:bookmarkStart w:id="196" w:name="api-machinery-special-interest-group-126"/>
      <w:r>
        <w:t xml:space="preserve">API Machinery Special Interest Group </w:t>
      </w:r>
      <w:hyperlink r:id="rId360">
        <w:r>
          <w:rPr>
            <w:rStyle w:val="Hyperlink"/>
          </w:rPr>
          <w:t>[126]</w:t>
        </w:r>
        <w:bookmarkEnd w:id="195"/>
      </w:hyperlink>
      <w:bookmarkEnd w:id="196"/>
    </w:p>
    <w:p w14:paraId="1478FBAF" w14:textId="77777777" w:rsidR="00994B9F" w:rsidRDefault="00994B9F" w:rsidP="00994B9F">
      <w:pPr>
        <w:pStyle w:val="TableCaption"/>
      </w:pPr>
      <w:r>
        <w:t>API Machinery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API Machinery Special Interest Group"/>
      </w:tblPr>
      <w:tblGrid>
        <w:gridCol w:w="4570"/>
        <w:gridCol w:w="1256"/>
        <w:gridCol w:w="3190"/>
      </w:tblGrid>
      <w:tr w:rsidR="00994B9F" w14:paraId="5541A379" w14:textId="77777777" w:rsidTr="00490E04">
        <w:tc>
          <w:tcPr>
            <w:tcW w:w="0" w:type="auto"/>
            <w:shd w:val="clear" w:color="auto" w:fill="C00000"/>
            <w:vAlign w:val="bottom"/>
          </w:tcPr>
          <w:p w14:paraId="005C122A" w14:textId="77777777" w:rsidR="00994B9F" w:rsidRDefault="00994B9F" w:rsidP="00D12965">
            <w:pPr>
              <w:jc w:val="left"/>
            </w:pPr>
            <w:r>
              <w:t>Labels</w:t>
            </w:r>
          </w:p>
        </w:tc>
        <w:tc>
          <w:tcPr>
            <w:tcW w:w="0" w:type="auto"/>
            <w:shd w:val="clear" w:color="auto" w:fill="C00000"/>
            <w:vAlign w:val="bottom"/>
          </w:tcPr>
          <w:p w14:paraId="67318177" w14:textId="77777777" w:rsidR="00994B9F" w:rsidRDefault="00994B9F" w:rsidP="00D12965">
            <w:pPr>
              <w:jc w:val="left"/>
            </w:pPr>
            <w:r>
              <w:t>Mandatory</w:t>
            </w:r>
          </w:p>
        </w:tc>
        <w:tc>
          <w:tcPr>
            <w:tcW w:w="0" w:type="auto"/>
            <w:shd w:val="clear" w:color="auto" w:fill="C00000"/>
            <w:vAlign w:val="bottom"/>
          </w:tcPr>
          <w:p w14:paraId="71409283" w14:textId="77777777" w:rsidR="00994B9F" w:rsidRDefault="00994B9F" w:rsidP="00D12965">
            <w:pPr>
              <w:jc w:val="left"/>
            </w:pPr>
            <w:r>
              <w:t>Description</w:t>
            </w:r>
          </w:p>
        </w:tc>
      </w:tr>
      <w:tr w:rsidR="00994B9F" w14:paraId="2E32DA79" w14:textId="77777777" w:rsidTr="00D12965">
        <w:tc>
          <w:tcPr>
            <w:tcW w:w="0" w:type="auto"/>
          </w:tcPr>
          <w:p w14:paraId="52294AC6" w14:textId="77777777" w:rsidR="00994B9F" w:rsidRDefault="00994B9F" w:rsidP="00D12965">
            <w:pPr>
              <w:jc w:val="left"/>
            </w:pPr>
            <w:r>
              <w:t>Conformance</w:t>
            </w:r>
          </w:p>
        </w:tc>
        <w:tc>
          <w:tcPr>
            <w:tcW w:w="0" w:type="auto"/>
          </w:tcPr>
          <w:p w14:paraId="15266466" w14:textId="77777777" w:rsidR="00994B9F" w:rsidRDefault="00994B9F" w:rsidP="00D12965">
            <w:pPr>
              <w:jc w:val="left"/>
            </w:pPr>
            <w:r>
              <w:t>X</w:t>
            </w:r>
          </w:p>
        </w:tc>
        <w:tc>
          <w:tcPr>
            <w:tcW w:w="0" w:type="auto"/>
          </w:tcPr>
          <w:p w14:paraId="7CE6680E" w14:textId="77777777" w:rsidR="00994B9F" w:rsidRDefault="00994B9F" w:rsidP="00D12965">
            <w:pPr>
              <w:jc w:val="left"/>
            </w:pPr>
            <w:r>
              <w:t>Kubernetes conformance test</w:t>
            </w:r>
          </w:p>
        </w:tc>
      </w:tr>
      <w:tr w:rsidR="00994B9F" w14:paraId="339C3347" w14:textId="77777777" w:rsidTr="00D12965">
        <w:tc>
          <w:tcPr>
            <w:tcW w:w="0" w:type="auto"/>
          </w:tcPr>
          <w:p w14:paraId="6FF41152" w14:textId="77777777" w:rsidR="00994B9F" w:rsidRDefault="00994B9F" w:rsidP="00D12965">
            <w:pPr>
              <w:jc w:val="left"/>
            </w:pPr>
            <w:r>
              <w:t>None</w:t>
            </w:r>
          </w:p>
        </w:tc>
        <w:tc>
          <w:tcPr>
            <w:tcW w:w="0" w:type="auto"/>
          </w:tcPr>
          <w:p w14:paraId="01496DEE" w14:textId="77777777" w:rsidR="00994B9F" w:rsidRDefault="00994B9F" w:rsidP="00D12965">
            <w:pPr>
              <w:jc w:val="left"/>
            </w:pPr>
            <w:r>
              <w:t>X</w:t>
            </w:r>
          </w:p>
        </w:tc>
        <w:tc>
          <w:tcPr>
            <w:tcW w:w="0" w:type="auto"/>
          </w:tcPr>
          <w:p w14:paraId="790AEFBE" w14:textId="77777777" w:rsidR="00994B9F" w:rsidRDefault="00994B9F" w:rsidP="00D12965">
            <w:pPr>
              <w:jc w:val="left"/>
            </w:pPr>
            <w:r>
              <w:t>Kubernetes mainstream features</w:t>
            </w:r>
          </w:p>
        </w:tc>
      </w:tr>
      <w:tr w:rsidR="00994B9F" w14:paraId="1689F967" w14:textId="77777777" w:rsidTr="00D12965">
        <w:tc>
          <w:tcPr>
            <w:tcW w:w="0" w:type="auto"/>
          </w:tcPr>
          <w:p w14:paraId="0A67F55A" w14:textId="77777777" w:rsidR="00994B9F" w:rsidRDefault="00994B9F" w:rsidP="00D12965">
            <w:pPr>
              <w:jc w:val="left"/>
            </w:pPr>
            <w:r>
              <w:t>Feature:ComprehensiveNamespaceDraining</w:t>
            </w:r>
          </w:p>
        </w:tc>
        <w:tc>
          <w:tcPr>
            <w:tcW w:w="0" w:type="auto"/>
          </w:tcPr>
          <w:p w14:paraId="513C26E8" w14:textId="77777777" w:rsidR="00994B9F" w:rsidRDefault="00994B9F" w:rsidP="00D12965">
            <w:pPr>
              <w:jc w:val="left"/>
            </w:pPr>
            <w:r>
              <w:t>X</w:t>
            </w:r>
          </w:p>
        </w:tc>
        <w:tc>
          <w:tcPr>
            <w:tcW w:w="0" w:type="auto"/>
          </w:tcPr>
          <w:p w14:paraId="0BAD6861" w14:textId="77777777" w:rsidR="00994B9F" w:rsidRDefault="00994B9F" w:rsidP="00D12965">
            <w:pPr>
              <w:jc w:val="left"/>
            </w:pPr>
            <w:r>
              <w:t>The deletion of namespaces should always be fast (all 100 namespaces in 150 seconds).</w:t>
            </w:r>
          </w:p>
        </w:tc>
      </w:tr>
      <w:tr w:rsidR="00994B9F" w14:paraId="4068C075" w14:textId="77777777" w:rsidTr="00D12965">
        <w:tc>
          <w:tcPr>
            <w:tcW w:w="0" w:type="auto"/>
          </w:tcPr>
          <w:p w14:paraId="4631A5AE" w14:textId="77777777" w:rsidR="00994B9F" w:rsidRDefault="00994B9F" w:rsidP="00D12965">
            <w:pPr>
              <w:jc w:val="left"/>
            </w:pPr>
            <w:r>
              <w:t xml:space="preserve">Feature: CrossNamespacePodAffinity </w:t>
            </w:r>
            <w:hyperlink r:id="rId361" w:anchor="namespace-selector">
              <w:r>
                <w:rPr>
                  <w:rStyle w:val="Hyperlink"/>
                </w:rPr>
                <w:t>[135]</w:t>
              </w:r>
            </w:hyperlink>
          </w:p>
        </w:tc>
        <w:tc>
          <w:tcPr>
            <w:tcW w:w="0" w:type="auto"/>
          </w:tcPr>
          <w:p w14:paraId="79ADE610" w14:textId="77777777" w:rsidR="00994B9F" w:rsidRDefault="00994B9F" w:rsidP="00D12965"/>
        </w:tc>
        <w:tc>
          <w:tcPr>
            <w:tcW w:w="0" w:type="auto"/>
          </w:tcPr>
          <w:p w14:paraId="1F5FFC8F" w14:textId="77777777" w:rsidR="00994B9F" w:rsidRDefault="00994B9F" w:rsidP="00D12965">
            <w:pPr>
              <w:jc w:val="left"/>
            </w:pPr>
            <w:r>
              <w:t>The CrossNamespacePodAffinity feature verifies the ResourceQuota with the cross namespace pod affinity scope using scope-selectors.</w:t>
            </w:r>
          </w:p>
        </w:tc>
      </w:tr>
      <w:tr w:rsidR="00994B9F" w14:paraId="03466F6A" w14:textId="77777777" w:rsidTr="00D12965">
        <w:tc>
          <w:tcPr>
            <w:tcW w:w="0" w:type="auto"/>
          </w:tcPr>
          <w:p w14:paraId="0DAC1F6D" w14:textId="77777777" w:rsidR="00994B9F" w:rsidRDefault="00994B9F" w:rsidP="00D12965">
            <w:pPr>
              <w:jc w:val="left"/>
            </w:pPr>
            <w:r>
              <w:t xml:space="preserve">Feature: PodPriority </w:t>
            </w:r>
            <w:hyperlink r:id="rId362" w:anchor="namespace-selector">
              <w:r>
                <w:rPr>
                  <w:rStyle w:val="Hyperlink"/>
                </w:rPr>
                <w:t>[135]</w:t>
              </w:r>
            </w:hyperlink>
          </w:p>
        </w:tc>
        <w:tc>
          <w:tcPr>
            <w:tcW w:w="0" w:type="auto"/>
          </w:tcPr>
          <w:p w14:paraId="1F3E40B0" w14:textId="77777777" w:rsidR="00994B9F" w:rsidRDefault="00994B9F" w:rsidP="00D12965">
            <w:pPr>
              <w:jc w:val="left"/>
            </w:pPr>
            <w:r>
              <w:t>X</w:t>
            </w:r>
          </w:p>
        </w:tc>
        <w:tc>
          <w:tcPr>
            <w:tcW w:w="0" w:type="auto"/>
          </w:tcPr>
          <w:p w14:paraId="32445A3C" w14:textId="77777777" w:rsidR="00994B9F" w:rsidRDefault="00994B9F" w:rsidP="00D12965">
            <w:pPr>
              <w:jc w:val="left"/>
            </w:pPr>
            <w:r>
              <w:t>The PodPriority feature verifies the ResourceQuota's priority class scope against a pod with a different priority class.</w:t>
            </w:r>
          </w:p>
        </w:tc>
      </w:tr>
      <w:tr w:rsidR="00994B9F" w14:paraId="6FB746EB" w14:textId="77777777" w:rsidTr="00D12965">
        <w:tc>
          <w:tcPr>
            <w:tcW w:w="0" w:type="auto"/>
          </w:tcPr>
          <w:p w14:paraId="402CF127" w14:textId="77777777" w:rsidR="00994B9F" w:rsidRDefault="00994B9F" w:rsidP="00D12965">
            <w:pPr>
              <w:jc w:val="left"/>
            </w:pPr>
            <w:r>
              <w:lastRenderedPageBreak/>
              <w:t>Feature:ScopeSelectors</w:t>
            </w:r>
          </w:p>
        </w:tc>
        <w:tc>
          <w:tcPr>
            <w:tcW w:w="0" w:type="auto"/>
          </w:tcPr>
          <w:p w14:paraId="172C2F21" w14:textId="77777777" w:rsidR="00994B9F" w:rsidRDefault="00994B9F" w:rsidP="00D12965">
            <w:pPr>
              <w:jc w:val="left"/>
            </w:pPr>
            <w:r>
              <w:t>X</w:t>
            </w:r>
          </w:p>
        </w:tc>
        <w:tc>
          <w:tcPr>
            <w:tcW w:w="0" w:type="auto"/>
          </w:tcPr>
          <w:p w14:paraId="1518B3D2" w14:textId="77777777" w:rsidR="00994B9F" w:rsidRDefault="00994B9F" w:rsidP="00D12965">
            <w:pPr>
              <w:jc w:val="left"/>
            </w:pPr>
            <w:r>
              <w:t>Verify ResourceQuota with terminating scopes through scope selectors</w:t>
            </w:r>
          </w:p>
        </w:tc>
      </w:tr>
      <w:tr w:rsidR="00994B9F" w14:paraId="0A1A54DE" w14:textId="77777777" w:rsidTr="00D12965">
        <w:tc>
          <w:tcPr>
            <w:tcW w:w="0" w:type="auto"/>
          </w:tcPr>
          <w:p w14:paraId="65289816" w14:textId="77777777" w:rsidR="00994B9F" w:rsidRDefault="00994B9F" w:rsidP="00D12965">
            <w:pPr>
              <w:jc w:val="left"/>
            </w:pPr>
            <w:r>
              <w:t xml:space="preserve">Feature: StorageVersionAPI </w:t>
            </w:r>
            <w:hyperlink r:id="rId363" w:anchor="storageversion-v1alpha1-internal-apiserver-k8s-io">
              <w:r>
                <w:rPr>
                  <w:rStyle w:val="Hyperlink"/>
                </w:rPr>
                <w:t>[137]</w:t>
              </w:r>
            </w:hyperlink>
          </w:p>
        </w:tc>
        <w:tc>
          <w:tcPr>
            <w:tcW w:w="0" w:type="auto"/>
          </w:tcPr>
          <w:p w14:paraId="615F616D" w14:textId="77777777" w:rsidR="00994B9F" w:rsidRDefault="00994B9F" w:rsidP="00D12965"/>
        </w:tc>
        <w:tc>
          <w:tcPr>
            <w:tcW w:w="0" w:type="auto"/>
          </w:tcPr>
          <w:p w14:paraId="23297FD8" w14:textId="77777777" w:rsidR="00994B9F" w:rsidRDefault="00994B9F" w:rsidP="00D12965">
            <w:pPr>
              <w:jc w:val="left"/>
            </w:pPr>
            <w:r>
              <w:t>Enable the storage version API.</w:t>
            </w:r>
          </w:p>
        </w:tc>
      </w:tr>
      <w:tr w:rsidR="00994B9F" w14:paraId="39ED4976" w14:textId="77777777" w:rsidTr="00D12965">
        <w:tc>
          <w:tcPr>
            <w:tcW w:w="0" w:type="auto"/>
          </w:tcPr>
          <w:p w14:paraId="2F36827F" w14:textId="77777777" w:rsidR="00994B9F" w:rsidRDefault="00994B9F" w:rsidP="00D12965">
            <w:pPr>
              <w:jc w:val="left"/>
            </w:pPr>
            <w:r>
              <w:t xml:space="preserve">Feature:WatchList </w:t>
            </w:r>
            <w:hyperlink r:id="rId364" w:anchor="feature-gates">
              <w:r>
                <w:rPr>
                  <w:rStyle w:val="Hyperlink"/>
                </w:rPr>
                <w:t>[121]</w:t>
              </w:r>
            </w:hyperlink>
          </w:p>
        </w:tc>
        <w:tc>
          <w:tcPr>
            <w:tcW w:w="0" w:type="auto"/>
          </w:tcPr>
          <w:p w14:paraId="5938FE4E" w14:textId="77777777" w:rsidR="00994B9F" w:rsidRDefault="00994B9F" w:rsidP="00D12965"/>
        </w:tc>
        <w:tc>
          <w:tcPr>
            <w:tcW w:w="0" w:type="auto"/>
          </w:tcPr>
          <w:p w14:paraId="7A80CAB4" w14:textId="77777777" w:rsidR="00994B9F" w:rsidRDefault="00994B9F" w:rsidP="00D12965">
            <w:pPr>
              <w:jc w:val="left"/>
            </w:pPr>
            <w:r>
              <w:t>Enable support for streaming initial state of objects in watch requests.</w:t>
            </w:r>
          </w:p>
        </w:tc>
      </w:tr>
    </w:tbl>
    <w:p w14:paraId="5F280743" w14:textId="77777777" w:rsidR="00994B9F" w:rsidRDefault="00994B9F" w:rsidP="00994B9F">
      <w:pPr>
        <w:pStyle w:val="Heading2"/>
      </w:pPr>
      <w:bookmarkStart w:id="197" w:name="_Toc184746625"/>
      <w:bookmarkStart w:id="198" w:name="apps-127"/>
      <w:r>
        <w:t xml:space="preserve">Apps </w:t>
      </w:r>
      <w:hyperlink r:id="rId365">
        <w:r>
          <w:rPr>
            <w:rStyle w:val="Hyperlink"/>
          </w:rPr>
          <w:t>[127]</w:t>
        </w:r>
        <w:bookmarkEnd w:id="197"/>
      </w:hyperlink>
      <w:bookmarkEnd w:id="198"/>
    </w:p>
    <w:p w14:paraId="1DAB758D" w14:textId="77777777" w:rsidR="00994B9F" w:rsidRDefault="00994B9F" w:rsidP="00994B9F">
      <w:pPr>
        <w:pStyle w:val="TableCaption"/>
      </w:pPr>
      <w:r>
        <w:t>Apps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Apps Special Interest Group"/>
      </w:tblPr>
      <w:tblGrid>
        <w:gridCol w:w="2958"/>
        <w:gridCol w:w="1256"/>
        <w:gridCol w:w="4802"/>
      </w:tblGrid>
      <w:tr w:rsidR="00994B9F" w14:paraId="532D179E" w14:textId="77777777" w:rsidTr="00490E04">
        <w:tc>
          <w:tcPr>
            <w:tcW w:w="0" w:type="auto"/>
            <w:shd w:val="clear" w:color="auto" w:fill="C00000"/>
            <w:vAlign w:val="bottom"/>
          </w:tcPr>
          <w:p w14:paraId="55C95E64" w14:textId="77777777" w:rsidR="00994B9F" w:rsidRDefault="00994B9F" w:rsidP="00D12965">
            <w:pPr>
              <w:jc w:val="left"/>
            </w:pPr>
            <w:r>
              <w:t>Labels</w:t>
            </w:r>
          </w:p>
        </w:tc>
        <w:tc>
          <w:tcPr>
            <w:tcW w:w="0" w:type="auto"/>
            <w:shd w:val="clear" w:color="auto" w:fill="C00000"/>
            <w:vAlign w:val="bottom"/>
          </w:tcPr>
          <w:p w14:paraId="2936F6B3" w14:textId="77777777" w:rsidR="00994B9F" w:rsidRDefault="00994B9F" w:rsidP="00D12965">
            <w:pPr>
              <w:jc w:val="left"/>
            </w:pPr>
            <w:r>
              <w:t>Mandatory</w:t>
            </w:r>
          </w:p>
        </w:tc>
        <w:tc>
          <w:tcPr>
            <w:tcW w:w="0" w:type="auto"/>
            <w:shd w:val="clear" w:color="auto" w:fill="C00000"/>
            <w:vAlign w:val="bottom"/>
          </w:tcPr>
          <w:p w14:paraId="3CA2F8BC" w14:textId="77777777" w:rsidR="00994B9F" w:rsidRDefault="00994B9F" w:rsidP="00D12965">
            <w:pPr>
              <w:jc w:val="left"/>
            </w:pPr>
            <w:r>
              <w:t>Description</w:t>
            </w:r>
          </w:p>
        </w:tc>
      </w:tr>
      <w:tr w:rsidR="00994B9F" w14:paraId="0C80CD2C" w14:textId="77777777" w:rsidTr="00D12965">
        <w:tc>
          <w:tcPr>
            <w:tcW w:w="0" w:type="auto"/>
          </w:tcPr>
          <w:p w14:paraId="03EFE1A4" w14:textId="77777777" w:rsidR="00994B9F" w:rsidRDefault="00994B9F" w:rsidP="00D12965">
            <w:pPr>
              <w:jc w:val="left"/>
            </w:pPr>
            <w:r>
              <w:t>Conformance</w:t>
            </w:r>
          </w:p>
        </w:tc>
        <w:tc>
          <w:tcPr>
            <w:tcW w:w="0" w:type="auto"/>
          </w:tcPr>
          <w:p w14:paraId="24B010DE" w14:textId="77777777" w:rsidR="00994B9F" w:rsidRDefault="00994B9F" w:rsidP="00D12965">
            <w:pPr>
              <w:jc w:val="left"/>
            </w:pPr>
            <w:r>
              <w:t>X</w:t>
            </w:r>
          </w:p>
        </w:tc>
        <w:tc>
          <w:tcPr>
            <w:tcW w:w="0" w:type="auto"/>
          </w:tcPr>
          <w:p w14:paraId="1183E8A5" w14:textId="77777777" w:rsidR="00994B9F" w:rsidRDefault="00994B9F" w:rsidP="00D12965">
            <w:pPr>
              <w:jc w:val="left"/>
            </w:pPr>
            <w:r>
              <w:t>Kubernetes conformance test</w:t>
            </w:r>
          </w:p>
        </w:tc>
      </w:tr>
      <w:tr w:rsidR="00994B9F" w14:paraId="3E712806" w14:textId="77777777" w:rsidTr="00D12965">
        <w:tc>
          <w:tcPr>
            <w:tcW w:w="0" w:type="auto"/>
          </w:tcPr>
          <w:p w14:paraId="444BD28C" w14:textId="77777777" w:rsidR="00994B9F" w:rsidRDefault="00994B9F" w:rsidP="00D12965">
            <w:pPr>
              <w:jc w:val="left"/>
            </w:pPr>
            <w:r>
              <w:t>None</w:t>
            </w:r>
          </w:p>
        </w:tc>
        <w:tc>
          <w:tcPr>
            <w:tcW w:w="0" w:type="auto"/>
          </w:tcPr>
          <w:p w14:paraId="2BD91C3A" w14:textId="77777777" w:rsidR="00994B9F" w:rsidRDefault="00994B9F" w:rsidP="00D12965">
            <w:pPr>
              <w:jc w:val="left"/>
            </w:pPr>
            <w:r>
              <w:t>X</w:t>
            </w:r>
          </w:p>
        </w:tc>
        <w:tc>
          <w:tcPr>
            <w:tcW w:w="0" w:type="auto"/>
          </w:tcPr>
          <w:p w14:paraId="431CAEF8" w14:textId="77777777" w:rsidR="00994B9F" w:rsidRDefault="00994B9F" w:rsidP="00D12965">
            <w:pPr>
              <w:jc w:val="left"/>
            </w:pPr>
            <w:r>
              <w:t>Kubernetes mainstream features</w:t>
            </w:r>
          </w:p>
        </w:tc>
      </w:tr>
      <w:tr w:rsidR="00994B9F" w14:paraId="164AB2A2" w14:textId="77777777" w:rsidTr="00D12965">
        <w:tc>
          <w:tcPr>
            <w:tcW w:w="0" w:type="auto"/>
          </w:tcPr>
          <w:p w14:paraId="16195668" w14:textId="77777777" w:rsidR="00994B9F" w:rsidRDefault="00994B9F" w:rsidP="00D12965">
            <w:pPr>
              <w:jc w:val="left"/>
            </w:pPr>
            <w:r>
              <w:t xml:space="preserve">Feature: DaemonSetUpdateSurge </w:t>
            </w:r>
            <w:hyperlink r:id="rId366" w:anchor="rollingupdatedaemonset-v1-apps">
              <w:r>
                <w:rPr>
                  <w:rStyle w:val="Hyperlink"/>
                </w:rPr>
                <w:t>[138]</w:t>
              </w:r>
            </w:hyperlink>
          </w:p>
        </w:tc>
        <w:tc>
          <w:tcPr>
            <w:tcW w:w="0" w:type="auto"/>
          </w:tcPr>
          <w:p w14:paraId="6514A0A8" w14:textId="77777777" w:rsidR="00994B9F" w:rsidRDefault="00994B9F" w:rsidP="00D12965"/>
        </w:tc>
        <w:tc>
          <w:tcPr>
            <w:tcW w:w="0" w:type="auto"/>
          </w:tcPr>
          <w:p w14:paraId="636434CE" w14:textId="77777777" w:rsidR="00994B9F" w:rsidRDefault="00994B9F" w:rsidP="00D12965">
            <w:pPr>
              <w:jc w:val="left"/>
            </w:pPr>
            <w:r>
              <w:t>The Daemon set should surge the pods onto the nodes when the specification is updated and the update strategy is RollingUpdate.</w:t>
            </w:r>
          </w:p>
        </w:tc>
      </w:tr>
      <w:tr w:rsidR="00994B9F" w14:paraId="127E520E" w14:textId="77777777" w:rsidTr="00D12965">
        <w:tc>
          <w:tcPr>
            <w:tcW w:w="0" w:type="auto"/>
          </w:tcPr>
          <w:p w14:paraId="4AB3A4A0" w14:textId="77777777" w:rsidR="00994B9F" w:rsidRDefault="00994B9F" w:rsidP="00D12965">
            <w:pPr>
              <w:jc w:val="left"/>
            </w:pPr>
            <w:r>
              <w:t xml:space="preserve">Feature: IndexedJob </w:t>
            </w:r>
            <w:hyperlink r:id="rId367">
              <w:r>
                <w:rPr>
                  <w:rStyle w:val="Hyperlink"/>
                </w:rPr>
                <w:t>[139]</w:t>
              </w:r>
            </w:hyperlink>
          </w:p>
        </w:tc>
        <w:tc>
          <w:tcPr>
            <w:tcW w:w="0" w:type="auto"/>
          </w:tcPr>
          <w:p w14:paraId="68BF7BAB" w14:textId="77777777" w:rsidR="00994B9F" w:rsidRDefault="00994B9F" w:rsidP="00D12965"/>
        </w:tc>
        <w:tc>
          <w:tcPr>
            <w:tcW w:w="0" w:type="auto"/>
          </w:tcPr>
          <w:p w14:paraId="14F83E64" w14:textId="77777777" w:rsidR="00994B9F" w:rsidRDefault="00994B9F" w:rsidP="00D12965">
            <w:pPr>
              <w:jc w:val="left"/>
            </w:pPr>
            <w:r>
              <w:t>The IndexedJob feature should create pods for an indexed job with completion indexes.</w:t>
            </w:r>
          </w:p>
        </w:tc>
      </w:tr>
      <w:tr w:rsidR="00994B9F" w14:paraId="34A147FD" w14:textId="77777777" w:rsidTr="00D12965">
        <w:tc>
          <w:tcPr>
            <w:tcW w:w="0" w:type="auto"/>
          </w:tcPr>
          <w:p w14:paraId="131EA0C1" w14:textId="77777777" w:rsidR="00994B9F" w:rsidRDefault="00994B9F" w:rsidP="00D12965">
            <w:pPr>
              <w:jc w:val="left"/>
            </w:pPr>
            <w:r>
              <w:t xml:space="preserve">Feature: StatefulSet </w:t>
            </w:r>
            <w:hyperlink r:id="rId368">
              <w:r>
                <w:rPr>
                  <w:rStyle w:val="Hyperlink"/>
                </w:rPr>
                <w:t>[140]</w:t>
              </w:r>
            </w:hyperlink>
          </w:p>
        </w:tc>
        <w:tc>
          <w:tcPr>
            <w:tcW w:w="0" w:type="auto"/>
          </w:tcPr>
          <w:p w14:paraId="1909D266" w14:textId="77777777" w:rsidR="00994B9F" w:rsidRDefault="00994B9F" w:rsidP="00D12965"/>
        </w:tc>
        <w:tc>
          <w:tcPr>
            <w:tcW w:w="0" w:type="auto"/>
          </w:tcPr>
          <w:p w14:paraId="28D95511" w14:textId="77777777" w:rsidR="00994B9F" w:rsidRDefault="00994B9F" w:rsidP="00D12965">
            <w:pPr>
              <w:jc w:val="left"/>
            </w:pPr>
            <w:r>
              <w:t>The StatefulSet feature should create a working zookeeper cluster.</w:t>
            </w:r>
          </w:p>
        </w:tc>
      </w:tr>
      <w:tr w:rsidR="00994B9F" w14:paraId="143CD4C3" w14:textId="77777777" w:rsidTr="00D12965">
        <w:tc>
          <w:tcPr>
            <w:tcW w:w="0" w:type="auto"/>
          </w:tcPr>
          <w:p w14:paraId="2A539472" w14:textId="77777777" w:rsidR="00994B9F" w:rsidRDefault="00994B9F" w:rsidP="00D12965">
            <w:pPr>
              <w:jc w:val="left"/>
            </w:pPr>
            <w:r>
              <w:t>Feature:StatefulUpgrade</w:t>
            </w:r>
          </w:p>
        </w:tc>
        <w:tc>
          <w:tcPr>
            <w:tcW w:w="0" w:type="auto"/>
          </w:tcPr>
          <w:p w14:paraId="6372A397" w14:textId="77777777" w:rsidR="00994B9F" w:rsidRDefault="00994B9F" w:rsidP="00D12965"/>
        </w:tc>
        <w:tc>
          <w:tcPr>
            <w:tcW w:w="0" w:type="auto"/>
          </w:tcPr>
          <w:p w14:paraId="3FFAD151" w14:textId="77777777" w:rsidR="00994B9F" w:rsidRDefault="00994B9F" w:rsidP="00D12965">
            <w:pPr>
              <w:jc w:val="left"/>
            </w:pPr>
            <w:r>
              <w:t>The StatefulUpgrade feature should maintain a functioning cluster.</w:t>
            </w:r>
          </w:p>
        </w:tc>
      </w:tr>
      <w:tr w:rsidR="00994B9F" w14:paraId="0485390F" w14:textId="77777777" w:rsidTr="00D12965">
        <w:tc>
          <w:tcPr>
            <w:tcW w:w="0" w:type="auto"/>
          </w:tcPr>
          <w:p w14:paraId="7CBB097D" w14:textId="77777777" w:rsidR="00994B9F" w:rsidRDefault="00994B9F" w:rsidP="00D12965">
            <w:pPr>
              <w:jc w:val="left"/>
            </w:pPr>
            <w:r>
              <w:t xml:space="preserve">Feature: SuspendJob </w:t>
            </w:r>
            <w:hyperlink r:id="rId369" w:anchor="suspending-a-job">
              <w:r>
                <w:rPr>
                  <w:rStyle w:val="Hyperlink"/>
                </w:rPr>
                <w:t>[141]</w:t>
              </w:r>
            </w:hyperlink>
          </w:p>
        </w:tc>
        <w:tc>
          <w:tcPr>
            <w:tcW w:w="0" w:type="auto"/>
          </w:tcPr>
          <w:p w14:paraId="2E67F9A5" w14:textId="77777777" w:rsidR="00994B9F" w:rsidRDefault="00994B9F" w:rsidP="00D12965"/>
        </w:tc>
        <w:tc>
          <w:tcPr>
            <w:tcW w:w="0" w:type="auto"/>
          </w:tcPr>
          <w:p w14:paraId="65E104E2" w14:textId="77777777" w:rsidR="00994B9F" w:rsidRDefault="00994B9F" w:rsidP="00D12965">
            <w:pPr>
              <w:jc w:val="left"/>
            </w:pPr>
            <w:r>
              <w:t>The SuspendJob feature should not create pods when they have been created in a suspended state.</w:t>
            </w:r>
          </w:p>
        </w:tc>
      </w:tr>
      <w:tr w:rsidR="00994B9F" w14:paraId="7C4E5F06" w14:textId="77777777" w:rsidTr="00D12965">
        <w:tc>
          <w:tcPr>
            <w:tcW w:w="0" w:type="auto"/>
          </w:tcPr>
          <w:p w14:paraId="05EA9798" w14:textId="77777777" w:rsidR="00994B9F" w:rsidRDefault="00994B9F" w:rsidP="00D12965">
            <w:pPr>
              <w:jc w:val="left"/>
            </w:pPr>
            <w:r>
              <w:t xml:space="preserve">Feature: TaintEviction </w:t>
            </w:r>
            <w:hyperlink r:id="rId370" w:anchor="taint-based-evictions">
              <w:r>
                <w:rPr>
                  <w:rStyle w:val="Hyperlink"/>
                </w:rPr>
                <w:t>[142]</w:t>
              </w:r>
            </w:hyperlink>
          </w:p>
        </w:tc>
        <w:tc>
          <w:tcPr>
            <w:tcW w:w="0" w:type="auto"/>
          </w:tcPr>
          <w:p w14:paraId="13C65CF7" w14:textId="77777777" w:rsidR="00994B9F" w:rsidRDefault="00994B9F" w:rsidP="00D12965"/>
        </w:tc>
        <w:tc>
          <w:tcPr>
            <w:tcW w:w="0" w:type="auto"/>
          </w:tcPr>
          <w:p w14:paraId="3BE932CB" w14:textId="77777777" w:rsidR="00994B9F" w:rsidRDefault="00994B9F" w:rsidP="00D12965">
            <w:pPr>
              <w:jc w:val="left"/>
            </w:pPr>
            <w:r>
              <w:t>All pods on the unreachable node should be marked as NotReady when the node condition is set to NotReady. All pods should be evicted after eviction timeout has passed.</w:t>
            </w:r>
          </w:p>
        </w:tc>
      </w:tr>
      <w:tr w:rsidR="00994B9F" w14:paraId="2E6F3F81" w14:textId="77777777" w:rsidTr="00D12965">
        <w:tc>
          <w:tcPr>
            <w:tcW w:w="0" w:type="auto"/>
          </w:tcPr>
          <w:p w14:paraId="65A05BBE" w14:textId="77777777" w:rsidR="00994B9F" w:rsidRDefault="00994B9F" w:rsidP="00D12965">
            <w:pPr>
              <w:jc w:val="left"/>
            </w:pPr>
            <w:r>
              <w:t xml:space="preserve">Feature: TTLAfterFinished </w:t>
            </w:r>
            <w:hyperlink r:id="rId371">
              <w:r>
                <w:rPr>
                  <w:rStyle w:val="Hyperlink"/>
                </w:rPr>
                <w:t>[143]</w:t>
              </w:r>
            </w:hyperlink>
          </w:p>
        </w:tc>
        <w:tc>
          <w:tcPr>
            <w:tcW w:w="0" w:type="auto"/>
          </w:tcPr>
          <w:p w14:paraId="53EC7DE2" w14:textId="77777777" w:rsidR="00994B9F" w:rsidRDefault="00994B9F" w:rsidP="00D12965">
            <w:pPr>
              <w:jc w:val="left"/>
            </w:pPr>
            <w:r>
              <w:t>X</w:t>
            </w:r>
          </w:p>
        </w:tc>
        <w:tc>
          <w:tcPr>
            <w:tcW w:w="0" w:type="auto"/>
          </w:tcPr>
          <w:p w14:paraId="32A63C97" w14:textId="77777777" w:rsidR="00994B9F" w:rsidRDefault="00994B9F" w:rsidP="00D12965">
            <w:pPr>
              <w:jc w:val="left"/>
            </w:pPr>
            <w:r>
              <w:t>The job should be deleted once it has finished, after the TTL has elapsed.</w:t>
            </w:r>
          </w:p>
        </w:tc>
      </w:tr>
    </w:tbl>
    <w:p w14:paraId="7CE3F8BF" w14:textId="77777777" w:rsidR="00994B9F" w:rsidRDefault="00994B9F" w:rsidP="00994B9F">
      <w:pPr>
        <w:pStyle w:val="Heading2"/>
      </w:pPr>
      <w:bookmarkStart w:id="199" w:name="_Toc184746626"/>
      <w:bookmarkStart w:id="200" w:name="auth-special-interest-group-128"/>
      <w:r>
        <w:t xml:space="preserve">Auth Special Interest Group </w:t>
      </w:r>
      <w:hyperlink r:id="rId372">
        <w:r>
          <w:rPr>
            <w:rStyle w:val="Hyperlink"/>
          </w:rPr>
          <w:t>[128]</w:t>
        </w:r>
        <w:bookmarkEnd w:id="199"/>
      </w:hyperlink>
      <w:bookmarkEnd w:id="200"/>
    </w:p>
    <w:p w14:paraId="50CAC321" w14:textId="77777777" w:rsidR="00994B9F" w:rsidRDefault="00994B9F" w:rsidP="00994B9F">
      <w:pPr>
        <w:pStyle w:val="TableCaption"/>
      </w:pPr>
      <w:r>
        <w:t>Auth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Auth Special Interest Group"/>
      </w:tblPr>
      <w:tblGrid>
        <w:gridCol w:w="4029"/>
        <w:gridCol w:w="1256"/>
        <w:gridCol w:w="3731"/>
      </w:tblGrid>
      <w:tr w:rsidR="00994B9F" w14:paraId="0C1FD102" w14:textId="77777777" w:rsidTr="00490E04">
        <w:tc>
          <w:tcPr>
            <w:tcW w:w="0" w:type="auto"/>
            <w:shd w:val="clear" w:color="auto" w:fill="C00000"/>
            <w:vAlign w:val="bottom"/>
          </w:tcPr>
          <w:p w14:paraId="0DAC99B0" w14:textId="77777777" w:rsidR="00994B9F" w:rsidRDefault="00994B9F" w:rsidP="00D12965">
            <w:pPr>
              <w:jc w:val="left"/>
            </w:pPr>
            <w:r>
              <w:t>Labels</w:t>
            </w:r>
          </w:p>
        </w:tc>
        <w:tc>
          <w:tcPr>
            <w:tcW w:w="0" w:type="auto"/>
            <w:shd w:val="clear" w:color="auto" w:fill="C00000"/>
            <w:vAlign w:val="bottom"/>
          </w:tcPr>
          <w:p w14:paraId="3190C077" w14:textId="77777777" w:rsidR="00994B9F" w:rsidRDefault="00994B9F" w:rsidP="00D12965">
            <w:pPr>
              <w:jc w:val="left"/>
            </w:pPr>
            <w:r>
              <w:t>Mandatory</w:t>
            </w:r>
          </w:p>
        </w:tc>
        <w:tc>
          <w:tcPr>
            <w:tcW w:w="0" w:type="auto"/>
            <w:shd w:val="clear" w:color="auto" w:fill="C00000"/>
            <w:vAlign w:val="bottom"/>
          </w:tcPr>
          <w:p w14:paraId="193472AB" w14:textId="77777777" w:rsidR="00994B9F" w:rsidRDefault="00994B9F" w:rsidP="00D12965">
            <w:pPr>
              <w:jc w:val="left"/>
            </w:pPr>
            <w:r>
              <w:t>Description</w:t>
            </w:r>
          </w:p>
        </w:tc>
      </w:tr>
      <w:tr w:rsidR="00994B9F" w14:paraId="57E08C2D" w14:textId="77777777" w:rsidTr="00D12965">
        <w:tc>
          <w:tcPr>
            <w:tcW w:w="0" w:type="auto"/>
          </w:tcPr>
          <w:p w14:paraId="3BA1E6C2" w14:textId="77777777" w:rsidR="00994B9F" w:rsidRDefault="00994B9F" w:rsidP="00D12965">
            <w:pPr>
              <w:jc w:val="left"/>
            </w:pPr>
            <w:r>
              <w:t>Conformance</w:t>
            </w:r>
          </w:p>
        </w:tc>
        <w:tc>
          <w:tcPr>
            <w:tcW w:w="0" w:type="auto"/>
          </w:tcPr>
          <w:p w14:paraId="4D1E80AF" w14:textId="77777777" w:rsidR="00994B9F" w:rsidRDefault="00994B9F" w:rsidP="00D12965">
            <w:pPr>
              <w:jc w:val="left"/>
            </w:pPr>
            <w:r>
              <w:t>X</w:t>
            </w:r>
          </w:p>
        </w:tc>
        <w:tc>
          <w:tcPr>
            <w:tcW w:w="0" w:type="auto"/>
          </w:tcPr>
          <w:p w14:paraId="263B9C1B" w14:textId="77777777" w:rsidR="00994B9F" w:rsidRDefault="00994B9F" w:rsidP="00D12965">
            <w:pPr>
              <w:jc w:val="left"/>
            </w:pPr>
            <w:r>
              <w:t>Kubernetes conformance test</w:t>
            </w:r>
          </w:p>
        </w:tc>
      </w:tr>
      <w:tr w:rsidR="00994B9F" w14:paraId="6D279748" w14:textId="77777777" w:rsidTr="00D12965">
        <w:tc>
          <w:tcPr>
            <w:tcW w:w="0" w:type="auto"/>
          </w:tcPr>
          <w:p w14:paraId="5C6E886A" w14:textId="77777777" w:rsidR="00994B9F" w:rsidRDefault="00994B9F" w:rsidP="00D12965">
            <w:pPr>
              <w:jc w:val="left"/>
            </w:pPr>
            <w:r>
              <w:t>None</w:t>
            </w:r>
          </w:p>
        </w:tc>
        <w:tc>
          <w:tcPr>
            <w:tcW w:w="0" w:type="auto"/>
          </w:tcPr>
          <w:p w14:paraId="17744432" w14:textId="77777777" w:rsidR="00994B9F" w:rsidRDefault="00994B9F" w:rsidP="00D12965">
            <w:pPr>
              <w:jc w:val="left"/>
            </w:pPr>
            <w:r>
              <w:t>X</w:t>
            </w:r>
          </w:p>
        </w:tc>
        <w:tc>
          <w:tcPr>
            <w:tcW w:w="0" w:type="auto"/>
          </w:tcPr>
          <w:p w14:paraId="6268E50A" w14:textId="77777777" w:rsidR="00994B9F" w:rsidRDefault="00994B9F" w:rsidP="00D12965">
            <w:pPr>
              <w:jc w:val="left"/>
            </w:pPr>
            <w:r>
              <w:t>Kubernetes mainstream features</w:t>
            </w:r>
          </w:p>
        </w:tc>
      </w:tr>
      <w:tr w:rsidR="00994B9F" w14:paraId="65A95078" w14:textId="77777777" w:rsidTr="00D12965">
        <w:tc>
          <w:tcPr>
            <w:tcW w:w="0" w:type="auto"/>
          </w:tcPr>
          <w:p w14:paraId="22E39F84" w14:textId="77777777" w:rsidR="00994B9F" w:rsidRDefault="00994B9F" w:rsidP="00D12965">
            <w:pPr>
              <w:jc w:val="left"/>
            </w:pPr>
            <w:r>
              <w:t xml:space="preserve">Feature: BoundServiceAccountTokenVolume </w:t>
            </w:r>
            <w:hyperlink r:id="rId373">
              <w:r>
                <w:rPr>
                  <w:rStyle w:val="Hyperlink"/>
                </w:rPr>
                <w:t>[144]</w:t>
              </w:r>
            </w:hyperlink>
          </w:p>
        </w:tc>
        <w:tc>
          <w:tcPr>
            <w:tcW w:w="0" w:type="auto"/>
          </w:tcPr>
          <w:p w14:paraId="116B5642" w14:textId="77777777" w:rsidR="00994B9F" w:rsidRDefault="00994B9F" w:rsidP="00D12965"/>
        </w:tc>
        <w:tc>
          <w:tcPr>
            <w:tcW w:w="0" w:type="auto"/>
          </w:tcPr>
          <w:p w14:paraId="5DD8EA81" w14:textId="77777777" w:rsidR="00994B9F" w:rsidRDefault="00994B9F" w:rsidP="00D12965">
            <w:pPr>
              <w:jc w:val="left"/>
            </w:pPr>
            <w:r>
              <w:t>The ServiceAccount admission controller migration upgrade should maintain a functioning cluster.</w:t>
            </w:r>
          </w:p>
        </w:tc>
      </w:tr>
      <w:tr w:rsidR="00994B9F" w14:paraId="7CF2321A" w14:textId="77777777" w:rsidTr="00D12965">
        <w:tc>
          <w:tcPr>
            <w:tcW w:w="0" w:type="auto"/>
          </w:tcPr>
          <w:p w14:paraId="2B81043B" w14:textId="77777777" w:rsidR="00994B9F" w:rsidRDefault="00994B9F" w:rsidP="00D12965">
            <w:pPr>
              <w:jc w:val="left"/>
            </w:pPr>
            <w:r>
              <w:lastRenderedPageBreak/>
              <w:t xml:space="preserve">Feature:ClusterTrustBundle </w:t>
            </w:r>
            <w:hyperlink r:id="rId374" w:anchor="feature-gates">
              <w:r>
                <w:rPr>
                  <w:rStyle w:val="Hyperlink"/>
                </w:rPr>
                <w:t>[121]</w:t>
              </w:r>
            </w:hyperlink>
          </w:p>
        </w:tc>
        <w:tc>
          <w:tcPr>
            <w:tcW w:w="0" w:type="auto"/>
          </w:tcPr>
          <w:p w14:paraId="0F8C0FD9" w14:textId="77777777" w:rsidR="00994B9F" w:rsidRDefault="00994B9F" w:rsidP="00D12965"/>
        </w:tc>
        <w:tc>
          <w:tcPr>
            <w:tcW w:w="0" w:type="auto"/>
          </w:tcPr>
          <w:p w14:paraId="0B48A518" w14:textId="77777777" w:rsidR="00994B9F" w:rsidRDefault="00994B9F" w:rsidP="00D12965">
            <w:pPr>
              <w:jc w:val="left"/>
            </w:pPr>
            <w:r>
              <w:t>Enable ClusterTrustBundle objects and kubelet integration.</w:t>
            </w:r>
          </w:p>
        </w:tc>
      </w:tr>
      <w:tr w:rsidR="00994B9F" w14:paraId="0F8A9390" w14:textId="77777777" w:rsidTr="00D12965">
        <w:tc>
          <w:tcPr>
            <w:tcW w:w="0" w:type="auto"/>
          </w:tcPr>
          <w:p w14:paraId="72790BF9" w14:textId="77777777" w:rsidR="00994B9F" w:rsidRDefault="00994B9F" w:rsidP="00D12965">
            <w:pPr>
              <w:jc w:val="left"/>
            </w:pPr>
            <w:r>
              <w:t>Feature:NodeAuthenticator</w:t>
            </w:r>
          </w:p>
        </w:tc>
        <w:tc>
          <w:tcPr>
            <w:tcW w:w="0" w:type="auto"/>
          </w:tcPr>
          <w:p w14:paraId="28CD4B77" w14:textId="77777777" w:rsidR="00994B9F" w:rsidRDefault="00994B9F" w:rsidP="00D12965">
            <w:pPr>
              <w:jc w:val="left"/>
            </w:pPr>
            <w:r>
              <w:t>X</w:t>
            </w:r>
          </w:p>
        </w:tc>
        <w:tc>
          <w:tcPr>
            <w:tcW w:w="0" w:type="auto"/>
          </w:tcPr>
          <w:p w14:paraId="66D4DF62" w14:textId="77777777" w:rsidR="00994B9F" w:rsidRDefault="00994B9F" w:rsidP="00D12965">
            <w:pPr>
              <w:jc w:val="left"/>
            </w:pPr>
            <w:r>
              <w:t>The kubelet's main port 10250 should reject requests with no credentials.</w:t>
            </w:r>
          </w:p>
        </w:tc>
      </w:tr>
      <w:tr w:rsidR="00994B9F" w14:paraId="63425A01" w14:textId="77777777" w:rsidTr="00D12965">
        <w:tc>
          <w:tcPr>
            <w:tcW w:w="0" w:type="auto"/>
          </w:tcPr>
          <w:p w14:paraId="524BB070" w14:textId="77777777" w:rsidR="00994B9F" w:rsidRDefault="00994B9F" w:rsidP="00D12965">
            <w:pPr>
              <w:jc w:val="left"/>
            </w:pPr>
            <w:r>
              <w:t>Feature:NodeAuthorizer</w:t>
            </w:r>
          </w:p>
        </w:tc>
        <w:tc>
          <w:tcPr>
            <w:tcW w:w="0" w:type="auto"/>
          </w:tcPr>
          <w:p w14:paraId="3CBC8A36" w14:textId="77777777" w:rsidR="00994B9F" w:rsidRDefault="00994B9F" w:rsidP="00D12965">
            <w:pPr>
              <w:jc w:val="left"/>
            </w:pPr>
            <w:r>
              <w:t>X</w:t>
            </w:r>
          </w:p>
        </w:tc>
        <w:tc>
          <w:tcPr>
            <w:tcW w:w="0" w:type="auto"/>
          </w:tcPr>
          <w:p w14:paraId="280F0512" w14:textId="77777777" w:rsidR="00994B9F" w:rsidRDefault="00994B9F" w:rsidP="00D12965">
            <w:pPr>
              <w:jc w:val="left"/>
            </w:pPr>
            <w:r>
              <w:t>Setting existing and non-existent attributes should return with a Forbidden error, not a NotFound error.</w:t>
            </w:r>
          </w:p>
        </w:tc>
      </w:tr>
      <w:tr w:rsidR="00994B9F" w14:paraId="276EB65C" w14:textId="77777777" w:rsidTr="00D12965">
        <w:tc>
          <w:tcPr>
            <w:tcW w:w="0" w:type="auto"/>
          </w:tcPr>
          <w:p w14:paraId="0383C9BC" w14:textId="77777777" w:rsidR="00994B9F" w:rsidRDefault="00994B9F" w:rsidP="00D12965">
            <w:pPr>
              <w:jc w:val="left"/>
            </w:pPr>
            <w:r>
              <w:t>NodeFeature:FSGroup</w:t>
            </w:r>
          </w:p>
        </w:tc>
        <w:tc>
          <w:tcPr>
            <w:tcW w:w="0" w:type="auto"/>
          </w:tcPr>
          <w:p w14:paraId="71DEDDF4" w14:textId="77777777" w:rsidR="00994B9F" w:rsidRDefault="00994B9F" w:rsidP="00D12965">
            <w:pPr>
              <w:jc w:val="left"/>
            </w:pPr>
            <w:r>
              <w:t>X</w:t>
            </w:r>
          </w:p>
        </w:tc>
        <w:tc>
          <w:tcPr>
            <w:tcW w:w="0" w:type="auto"/>
          </w:tcPr>
          <w:p w14:paraId="0DF5BD60" w14:textId="77777777" w:rsidR="00994B9F" w:rsidRDefault="00994B9F" w:rsidP="00D12965">
            <w:pPr>
              <w:jc w:val="left"/>
            </w:pPr>
            <w:r>
              <w:t>ServiceAccounts should set ownership and permission when RunAsUser or FsGroup is present.</w:t>
            </w:r>
          </w:p>
        </w:tc>
      </w:tr>
    </w:tbl>
    <w:p w14:paraId="5D56C0E3" w14:textId="77777777" w:rsidR="00994B9F" w:rsidRDefault="00994B9F" w:rsidP="00994B9F">
      <w:pPr>
        <w:pStyle w:val="Heading2"/>
      </w:pPr>
      <w:bookmarkStart w:id="201" w:name="_Toc184746627"/>
      <w:bookmarkStart w:id="202" w:name="X7a9f232b06dce3a8910d273a767156ea15d950c"/>
      <w:r>
        <w:t xml:space="preserve">Cluster Lifecycle Special Interest Group </w:t>
      </w:r>
      <w:hyperlink r:id="rId375">
        <w:r>
          <w:rPr>
            <w:rStyle w:val="Hyperlink"/>
          </w:rPr>
          <w:t>[129]</w:t>
        </w:r>
        <w:bookmarkEnd w:id="201"/>
      </w:hyperlink>
      <w:bookmarkEnd w:id="202"/>
    </w:p>
    <w:p w14:paraId="643299A8" w14:textId="77777777" w:rsidR="00994B9F" w:rsidRDefault="00994B9F" w:rsidP="00994B9F">
      <w:pPr>
        <w:pStyle w:val="TableCaption"/>
      </w:pPr>
      <w:r>
        <w:t>Cluster Lifecycle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Cluster Lifecycle Special Interest Group"/>
      </w:tblPr>
      <w:tblGrid>
        <w:gridCol w:w="2699"/>
        <w:gridCol w:w="1256"/>
        <w:gridCol w:w="5061"/>
      </w:tblGrid>
      <w:tr w:rsidR="00994B9F" w14:paraId="7124C57F" w14:textId="77777777" w:rsidTr="00490E04">
        <w:tc>
          <w:tcPr>
            <w:tcW w:w="0" w:type="auto"/>
            <w:shd w:val="clear" w:color="auto" w:fill="C00000"/>
            <w:vAlign w:val="bottom"/>
          </w:tcPr>
          <w:p w14:paraId="043DB008" w14:textId="77777777" w:rsidR="00994B9F" w:rsidRDefault="00994B9F" w:rsidP="00D12965">
            <w:pPr>
              <w:jc w:val="left"/>
            </w:pPr>
            <w:r>
              <w:t>Labels</w:t>
            </w:r>
          </w:p>
        </w:tc>
        <w:tc>
          <w:tcPr>
            <w:tcW w:w="0" w:type="auto"/>
            <w:shd w:val="clear" w:color="auto" w:fill="C00000"/>
            <w:vAlign w:val="bottom"/>
          </w:tcPr>
          <w:p w14:paraId="4D96C8E5" w14:textId="77777777" w:rsidR="00994B9F" w:rsidRDefault="00994B9F" w:rsidP="00D12965">
            <w:pPr>
              <w:jc w:val="left"/>
            </w:pPr>
            <w:r>
              <w:t>Mandatory</w:t>
            </w:r>
          </w:p>
        </w:tc>
        <w:tc>
          <w:tcPr>
            <w:tcW w:w="0" w:type="auto"/>
            <w:shd w:val="clear" w:color="auto" w:fill="C00000"/>
            <w:vAlign w:val="bottom"/>
          </w:tcPr>
          <w:p w14:paraId="2CA5D68E" w14:textId="77777777" w:rsidR="00994B9F" w:rsidRDefault="00994B9F" w:rsidP="00D12965">
            <w:pPr>
              <w:jc w:val="left"/>
            </w:pPr>
            <w:r>
              <w:t>Description</w:t>
            </w:r>
          </w:p>
        </w:tc>
      </w:tr>
      <w:tr w:rsidR="00994B9F" w14:paraId="3C107C04" w14:textId="77777777" w:rsidTr="00D12965">
        <w:tc>
          <w:tcPr>
            <w:tcW w:w="0" w:type="auto"/>
          </w:tcPr>
          <w:p w14:paraId="2AB99705" w14:textId="77777777" w:rsidR="00994B9F" w:rsidRDefault="00994B9F" w:rsidP="00D12965">
            <w:pPr>
              <w:jc w:val="left"/>
            </w:pPr>
            <w:r>
              <w:t>Conformance</w:t>
            </w:r>
          </w:p>
        </w:tc>
        <w:tc>
          <w:tcPr>
            <w:tcW w:w="0" w:type="auto"/>
          </w:tcPr>
          <w:p w14:paraId="2CE3544A" w14:textId="77777777" w:rsidR="00994B9F" w:rsidRDefault="00994B9F" w:rsidP="00D12965">
            <w:pPr>
              <w:jc w:val="left"/>
            </w:pPr>
            <w:r>
              <w:t>X</w:t>
            </w:r>
          </w:p>
        </w:tc>
        <w:tc>
          <w:tcPr>
            <w:tcW w:w="0" w:type="auto"/>
          </w:tcPr>
          <w:p w14:paraId="28255A93" w14:textId="77777777" w:rsidR="00994B9F" w:rsidRDefault="00994B9F" w:rsidP="00D12965">
            <w:pPr>
              <w:jc w:val="left"/>
            </w:pPr>
            <w:r>
              <w:t>Kubernetes conformance test</w:t>
            </w:r>
          </w:p>
        </w:tc>
      </w:tr>
      <w:tr w:rsidR="00994B9F" w14:paraId="2515A9EE" w14:textId="77777777" w:rsidTr="00D12965">
        <w:tc>
          <w:tcPr>
            <w:tcW w:w="0" w:type="auto"/>
          </w:tcPr>
          <w:p w14:paraId="5F726B49" w14:textId="77777777" w:rsidR="00994B9F" w:rsidRDefault="00994B9F" w:rsidP="00D12965">
            <w:pPr>
              <w:jc w:val="left"/>
            </w:pPr>
            <w:r>
              <w:t>None</w:t>
            </w:r>
          </w:p>
        </w:tc>
        <w:tc>
          <w:tcPr>
            <w:tcW w:w="0" w:type="auto"/>
          </w:tcPr>
          <w:p w14:paraId="438AB473" w14:textId="77777777" w:rsidR="00994B9F" w:rsidRDefault="00994B9F" w:rsidP="00D12965">
            <w:pPr>
              <w:jc w:val="left"/>
            </w:pPr>
            <w:r>
              <w:t>X</w:t>
            </w:r>
          </w:p>
        </w:tc>
        <w:tc>
          <w:tcPr>
            <w:tcW w:w="0" w:type="auto"/>
          </w:tcPr>
          <w:p w14:paraId="3B396CF4" w14:textId="77777777" w:rsidR="00994B9F" w:rsidRDefault="00994B9F" w:rsidP="00D12965">
            <w:pPr>
              <w:jc w:val="left"/>
            </w:pPr>
            <w:r>
              <w:t>Kubernetes mainstream features</w:t>
            </w:r>
          </w:p>
        </w:tc>
      </w:tr>
      <w:tr w:rsidR="00994B9F" w14:paraId="62C36916" w14:textId="77777777" w:rsidTr="00D12965">
        <w:tc>
          <w:tcPr>
            <w:tcW w:w="0" w:type="auto"/>
          </w:tcPr>
          <w:p w14:paraId="4B24C868" w14:textId="77777777" w:rsidR="00994B9F" w:rsidRDefault="00994B9F" w:rsidP="00D12965">
            <w:pPr>
              <w:jc w:val="left"/>
            </w:pPr>
            <w:r>
              <w:t>Feature:BootstrapTokens</w:t>
            </w:r>
          </w:p>
        </w:tc>
        <w:tc>
          <w:tcPr>
            <w:tcW w:w="0" w:type="auto"/>
          </w:tcPr>
          <w:p w14:paraId="5D29196B" w14:textId="77777777" w:rsidR="00994B9F" w:rsidRDefault="00994B9F" w:rsidP="00D12965">
            <w:pPr>
              <w:jc w:val="left"/>
            </w:pPr>
            <w:r>
              <w:t>X</w:t>
            </w:r>
          </w:p>
        </w:tc>
        <w:tc>
          <w:tcPr>
            <w:tcW w:w="0" w:type="auto"/>
          </w:tcPr>
          <w:p w14:paraId="0CC0FD55" w14:textId="77777777" w:rsidR="00994B9F" w:rsidRDefault="00994B9F" w:rsidP="00D12965">
            <w:pPr>
              <w:jc w:val="left"/>
            </w:pPr>
            <w:r>
              <w:t>The BootstrapTokens feature should delete the token secret when the secret has expired.</w:t>
            </w:r>
          </w:p>
        </w:tc>
      </w:tr>
    </w:tbl>
    <w:p w14:paraId="7DA36E92" w14:textId="77777777" w:rsidR="00994B9F" w:rsidRDefault="00994B9F" w:rsidP="00994B9F">
      <w:pPr>
        <w:pStyle w:val="Heading2"/>
      </w:pPr>
      <w:bookmarkStart w:id="203" w:name="_Toc184746628"/>
      <w:bookmarkStart w:id="204" w:name="Xed1d7a8dc5bc8069e367fc9c1d66507ab649b52"/>
      <w:r>
        <w:t xml:space="preserve">Instrumentation Special Interest Group </w:t>
      </w:r>
      <w:hyperlink r:id="rId376">
        <w:r>
          <w:rPr>
            <w:rStyle w:val="Hyperlink"/>
          </w:rPr>
          <w:t>[130]</w:t>
        </w:r>
        <w:bookmarkEnd w:id="203"/>
      </w:hyperlink>
      <w:bookmarkEnd w:id="204"/>
    </w:p>
    <w:p w14:paraId="01D5C15E" w14:textId="77777777" w:rsidR="00994B9F" w:rsidRDefault="00994B9F" w:rsidP="00994B9F">
      <w:pPr>
        <w:pStyle w:val="TableCaption"/>
      </w:pPr>
      <w:r>
        <w:t>Instrumentation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Instrumentation Special Interest Group"/>
      </w:tblPr>
      <w:tblGrid>
        <w:gridCol w:w="3845"/>
        <w:gridCol w:w="1256"/>
        <w:gridCol w:w="3915"/>
      </w:tblGrid>
      <w:tr w:rsidR="00994B9F" w14:paraId="778BE471" w14:textId="77777777" w:rsidTr="00490E04">
        <w:tc>
          <w:tcPr>
            <w:tcW w:w="0" w:type="auto"/>
            <w:shd w:val="clear" w:color="auto" w:fill="C00000"/>
            <w:vAlign w:val="bottom"/>
          </w:tcPr>
          <w:p w14:paraId="0067DD0A" w14:textId="77777777" w:rsidR="00994B9F" w:rsidRDefault="00994B9F" w:rsidP="00D12965">
            <w:pPr>
              <w:jc w:val="left"/>
            </w:pPr>
            <w:r>
              <w:t>Labels</w:t>
            </w:r>
          </w:p>
        </w:tc>
        <w:tc>
          <w:tcPr>
            <w:tcW w:w="0" w:type="auto"/>
            <w:shd w:val="clear" w:color="auto" w:fill="C00000"/>
            <w:vAlign w:val="bottom"/>
          </w:tcPr>
          <w:p w14:paraId="2B976A5B" w14:textId="77777777" w:rsidR="00994B9F" w:rsidRDefault="00994B9F" w:rsidP="00D12965">
            <w:pPr>
              <w:jc w:val="left"/>
            </w:pPr>
            <w:r>
              <w:t>Mandatory</w:t>
            </w:r>
          </w:p>
        </w:tc>
        <w:tc>
          <w:tcPr>
            <w:tcW w:w="0" w:type="auto"/>
            <w:shd w:val="clear" w:color="auto" w:fill="C00000"/>
            <w:vAlign w:val="bottom"/>
          </w:tcPr>
          <w:p w14:paraId="6AD7E57D" w14:textId="77777777" w:rsidR="00994B9F" w:rsidRDefault="00994B9F" w:rsidP="00D12965">
            <w:pPr>
              <w:jc w:val="left"/>
            </w:pPr>
            <w:r>
              <w:t>Description</w:t>
            </w:r>
          </w:p>
        </w:tc>
      </w:tr>
      <w:tr w:rsidR="00994B9F" w14:paraId="4246FCF3" w14:textId="77777777" w:rsidTr="00D12965">
        <w:tc>
          <w:tcPr>
            <w:tcW w:w="0" w:type="auto"/>
          </w:tcPr>
          <w:p w14:paraId="4CC7C2F4" w14:textId="77777777" w:rsidR="00994B9F" w:rsidRDefault="00994B9F" w:rsidP="00D12965">
            <w:pPr>
              <w:jc w:val="left"/>
            </w:pPr>
            <w:r>
              <w:t>Conformance</w:t>
            </w:r>
          </w:p>
        </w:tc>
        <w:tc>
          <w:tcPr>
            <w:tcW w:w="0" w:type="auto"/>
          </w:tcPr>
          <w:p w14:paraId="268EE6E1" w14:textId="77777777" w:rsidR="00994B9F" w:rsidRDefault="00994B9F" w:rsidP="00D12965">
            <w:pPr>
              <w:jc w:val="left"/>
            </w:pPr>
            <w:r>
              <w:t>X</w:t>
            </w:r>
          </w:p>
        </w:tc>
        <w:tc>
          <w:tcPr>
            <w:tcW w:w="0" w:type="auto"/>
          </w:tcPr>
          <w:p w14:paraId="533C1037" w14:textId="77777777" w:rsidR="00994B9F" w:rsidRDefault="00994B9F" w:rsidP="00D12965">
            <w:pPr>
              <w:jc w:val="left"/>
            </w:pPr>
            <w:r>
              <w:t>Kubernetes conformance test</w:t>
            </w:r>
          </w:p>
        </w:tc>
      </w:tr>
      <w:tr w:rsidR="00994B9F" w14:paraId="23EA4D34" w14:textId="77777777" w:rsidTr="00D12965">
        <w:tc>
          <w:tcPr>
            <w:tcW w:w="0" w:type="auto"/>
          </w:tcPr>
          <w:p w14:paraId="3862D07E" w14:textId="77777777" w:rsidR="00994B9F" w:rsidRDefault="00994B9F" w:rsidP="00D12965">
            <w:pPr>
              <w:jc w:val="left"/>
            </w:pPr>
            <w:r>
              <w:t>None</w:t>
            </w:r>
          </w:p>
        </w:tc>
        <w:tc>
          <w:tcPr>
            <w:tcW w:w="0" w:type="auto"/>
          </w:tcPr>
          <w:p w14:paraId="41E53FED" w14:textId="77777777" w:rsidR="00994B9F" w:rsidRDefault="00994B9F" w:rsidP="00D12965">
            <w:pPr>
              <w:jc w:val="left"/>
            </w:pPr>
            <w:r>
              <w:t>X</w:t>
            </w:r>
          </w:p>
        </w:tc>
        <w:tc>
          <w:tcPr>
            <w:tcW w:w="0" w:type="auto"/>
          </w:tcPr>
          <w:p w14:paraId="12D22BE3" w14:textId="77777777" w:rsidR="00994B9F" w:rsidRDefault="00994B9F" w:rsidP="00D12965">
            <w:pPr>
              <w:jc w:val="left"/>
            </w:pPr>
            <w:r>
              <w:t>Kubernetes mainstream features</w:t>
            </w:r>
          </w:p>
        </w:tc>
      </w:tr>
      <w:tr w:rsidR="00994B9F" w14:paraId="4C95C25A" w14:textId="77777777" w:rsidTr="00D12965">
        <w:tc>
          <w:tcPr>
            <w:tcW w:w="0" w:type="auto"/>
          </w:tcPr>
          <w:p w14:paraId="6EA07E08" w14:textId="77777777" w:rsidR="00994B9F" w:rsidRDefault="00994B9F" w:rsidP="00D12965">
            <w:pPr>
              <w:jc w:val="left"/>
            </w:pPr>
            <w:r>
              <w:t>Feature:Elasticsearch</w:t>
            </w:r>
          </w:p>
        </w:tc>
        <w:tc>
          <w:tcPr>
            <w:tcW w:w="0" w:type="auto"/>
          </w:tcPr>
          <w:p w14:paraId="1E0FF750" w14:textId="77777777" w:rsidR="00994B9F" w:rsidRDefault="00994B9F" w:rsidP="00D12965"/>
        </w:tc>
        <w:tc>
          <w:tcPr>
            <w:tcW w:w="0" w:type="auto"/>
          </w:tcPr>
          <w:p w14:paraId="658F7C05" w14:textId="77777777" w:rsidR="00994B9F" w:rsidRDefault="00994B9F" w:rsidP="00D12965">
            <w:pPr>
              <w:jc w:val="left"/>
            </w:pPr>
            <w:r>
              <w:t>The Elasticsearch feature should check that the Kibana logging instance is alive.</w:t>
            </w:r>
          </w:p>
        </w:tc>
      </w:tr>
      <w:tr w:rsidR="00994B9F" w14:paraId="0FC95B2F" w14:textId="77777777" w:rsidTr="00D12965">
        <w:tc>
          <w:tcPr>
            <w:tcW w:w="0" w:type="auto"/>
          </w:tcPr>
          <w:p w14:paraId="284DDE2C" w14:textId="77777777" w:rsidR="00994B9F" w:rsidRDefault="00994B9F" w:rsidP="00D12965">
            <w:pPr>
              <w:jc w:val="left"/>
            </w:pPr>
            <w:r>
              <w:t>Feature: StackdriverAcceleratorMonitoring</w:t>
            </w:r>
          </w:p>
        </w:tc>
        <w:tc>
          <w:tcPr>
            <w:tcW w:w="0" w:type="auto"/>
          </w:tcPr>
          <w:p w14:paraId="4E5111E7" w14:textId="77777777" w:rsidR="00994B9F" w:rsidRDefault="00994B9F" w:rsidP="00D12965"/>
        </w:tc>
        <w:tc>
          <w:tcPr>
            <w:tcW w:w="0" w:type="auto"/>
          </w:tcPr>
          <w:p w14:paraId="1728B58B" w14:textId="77777777" w:rsidR="00994B9F" w:rsidRDefault="00994B9F" w:rsidP="00D12965">
            <w:pPr>
              <w:jc w:val="left"/>
            </w:pPr>
            <w:r>
              <w:t>Stackdriver Monitoring should have accelerator metrics.</w:t>
            </w:r>
          </w:p>
        </w:tc>
      </w:tr>
      <w:tr w:rsidR="00994B9F" w14:paraId="3E517FA6" w14:textId="77777777" w:rsidTr="00D12965">
        <w:tc>
          <w:tcPr>
            <w:tcW w:w="0" w:type="auto"/>
          </w:tcPr>
          <w:p w14:paraId="3ABBCAB4" w14:textId="77777777" w:rsidR="00994B9F" w:rsidRDefault="00994B9F" w:rsidP="00D12965">
            <w:pPr>
              <w:jc w:val="left"/>
            </w:pPr>
            <w:r>
              <w:t>Feature:StackdriverCustomMetrics</w:t>
            </w:r>
          </w:p>
        </w:tc>
        <w:tc>
          <w:tcPr>
            <w:tcW w:w="0" w:type="auto"/>
          </w:tcPr>
          <w:p w14:paraId="515C30CF" w14:textId="77777777" w:rsidR="00994B9F" w:rsidRDefault="00994B9F" w:rsidP="00D12965"/>
        </w:tc>
        <w:tc>
          <w:tcPr>
            <w:tcW w:w="0" w:type="auto"/>
          </w:tcPr>
          <w:p w14:paraId="58C951BC" w14:textId="77777777" w:rsidR="00994B9F" w:rsidRDefault="00994B9F" w:rsidP="00D12965">
            <w:pPr>
              <w:jc w:val="left"/>
            </w:pPr>
            <w:r>
              <w:t>Stackdriver Monitoring should run Custom Metrics - Stackdriver Adapter for the new resource model.</w:t>
            </w:r>
          </w:p>
        </w:tc>
      </w:tr>
      <w:tr w:rsidR="00994B9F" w14:paraId="56F2E1F8" w14:textId="77777777" w:rsidTr="00D12965">
        <w:tc>
          <w:tcPr>
            <w:tcW w:w="0" w:type="auto"/>
          </w:tcPr>
          <w:p w14:paraId="579AE1CA" w14:textId="77777777" w:rsidR="00994B9F" w:rsidRDefault="00994B9F" w:rsidP="00D12965">
            <w:pPr>
              <w:jc w:val="left"/>
            </w:pPr>
            <w:r>
              <w:t>Feature:StackdriverExternalMetrics</w:t>
            </w:r>
          </w:p>
        </w:tc>
        <w:tc>
          <w:tcPr>
            <w:tcW w:w="0" w:type="auto"/>
          </w:tcPr>
          <w:p w14:paraId="6BD4DE18" w14:textId="77777777" w:rsidR="00994B9F" w:rsidRDefault="00994B9F" w:rsidP="00D12965"/>
        </w:tc>
        <w:tc>
          <w:tcPr>
            <w:tcW w:w="0" w:type="auto"/>
          </w:tcPr>
          <w:p w14:paraId="60592525" w14:textId="77777777" w:rsidR="00994B9F" w:rsidRDefault="00994B9F" w:rsidP="00D12965">
            <w:pPr>
              <w:jc w:val="left"/>
            </w:pPr>
            <w:r>
              <w:t>Stackdriver Monitoring should run Custom Metrics - Stackdriver Adapter for external metrics.</w:t>
            </w:r>
          </w:p>
        </w:tc>
      </w:tr>
      <w:tr w:rsidR="00994B9F" w14:paraId="07CF750C" w14:textId="77777777" w:rsidTr="00D12965">
        <w:tc>
          <w:tcPr>
            <w:tcW w:w="0" w:type="auto"/>
          </w:tcPr>
          <w:p w14:paraId="3ED3C5A7" w14:textId="77777777" w:rsidR="00994B9F" w:rsidRDefault="00994B9F" w:rsidP="00D12965">
            <w:pPr>
              <w:jc w:val="left"/>
            </w:pPr>
            <w:r>
              <w:t>Feature:StackdriverMetadataAgent</w:t>
            </w:r>
          </w:p>
        </w:tc>
        <w:tc>
          <w:tcPr>
            <w:tcW w:w="0" w:type="auto"/>
          </w:tcPr>
          <w:p w14:paraId="5D527A59" w14:textId="77777777" w:rsidR="00994B9F" w:rsidRDefault="00994B9F" w:rsidP="00D12965"/>
        </w:tc>
        <w:tc>
          <w:tcPr>
            <w:tcW w:w="0" w:type="auto"/>
          </w:tcPr>
          <w:p w14:paraId="402C8AA3" w14:textId="77777777" w:rsidR="00994B9F" w:rsidRDefault="00994B9F" w:rsidP="00D12965">
            <w:pPr>
              <w:jc w:val="left"/>
            </w:pPr>
            <w:r>
              <w:t>Stackdriver Monitoring should run Stackdriver Metadata Agent.</w:t>
            </w:r>
          </w:p>
        </w:tc>
      </w:tr>
      <w:tr w:rsidR="00994B9F" w14:paraId="1134502C" w14:textId="77777777" w:rsidTr="00D12965">
        <w:tc>
          <w:tcPr>
            <w:tcW w:w="0" w:type="auto"/>
          </w:tcPr>
          <w:p w14:paraId="3CC9FB11" w14:textId="77777777" w:rsidR="00994B9F" w:rsidRDefault="00994B9F" w:rsidP="00D12965">
            <w:pPr>
              <w:jc w:val="left"/>
            </w:pPr>
            <w:r>
              <w:t>Feature:StackdriverMonitoring</w:t>
            </w:r>
          </w:p>
        </w:tc>
        <w:tc>
          <w:tcPr>
            <w:tcW w:w="0" w:type="auto"/>
          </w:tcPr>
          <w:p w14:paraId="2BB18D60" w14:textId="77777777" w:rsidR="00994B9F" w:rsidRDefault="00994B9F" w:rsidP="00D12965"/>
        </w:tc>
        <w:tc>
          <w:tcPr>
            <w:tcW w:w="0" w:type="auto"/>
          </w:tcPr>
          <w:p w14:paraId="55895951" w14:textId="77777777" w:rsidR="00994B9F" w:rsidRDefault="00994B9F" w:rsidP="00D12965"/>
        </w:tc>
      </w:tr>
    </w:tbl>
    <w:p w14:paraId="1EF45000" w14:textId="77777777" w:rsidR="00994B9F" w:rsidRDefault="00994B9F" w:rsidP="00994B9F">
      <w:pPr>
        <w:pStyle w:val="Heading2"/>
      </w:pPr>
      <w:bookmarkStart w:id="205" w:name="_Toc184746629"/>
      <w:bookmarkStart w:id="206" w:name="network-special-interest-group-131"/>
      <w:r>
        <w:lastRenderedPageBreak/>
        <w:t xml:space="preserve">Network Special Interest Group </w:t>
      </w:r>
      <w:hyperlink r:id="rId377">
        <w:r>
          <w:rPr>
            <w:rStyle w:val="Hyperlink"/>
          </w:rPr>
          <w:t>[131]</w:t>
        </w:r>
        <w:bookmarkEnd w:id="205"/>
      </w:hyperlink>
      <w:bookmarkEnd w:id="206"/>
    </w:p>
    <w:p w14:paraId="1DADC354" w14:textId="77777777" w:rsidR="00994B9F" w:rsidRDefault="00994B9F" w:rsidP="00994B9F">
      <w:pPr>
        <w:pStyle w:val="TableCaption"/>
      </w:pPr>
      <w:r>
        <w:t>Network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Network Special Interest Group"/>
      </w:tblPr>
      <w:tblGrid>
        <w:gridCol w:w="4179"/>
        <w:gridCol w:w="1256"/>
        <w:gridCol w:w="3581"/>
      </w:tblGrid>
      <w:tr w:rsidR="00994B9F" w14:paraId="53D54C8F" w14:textId="77777777" w:rsidTr="00490E04">
        <w:tc>
          <w:tcPr>
            <w:tcW w:w="0" w:type="auto"/>
            <w:shd w:val="clear" w:color="auto" w:fill="C00000"/>
            <w:vAlign w:val="bottom"/>
          </w:tcPr>
          <w:p w14:paraId="2E2B3141" w14:textId="77777777" w:rsidR="00994B9F" w:rsidRDefault="00994B9F" w:rsidP="00D12965">
            <w:pPr>
              <w:jc w:val="left"/>
            </w:pPr>
            <w:r>
              <w:t>Labels</w:t>
            </w:r>
          </w:p>
        </w:tc>
        <w:tc>
          <w:tcPr>
            <w:tcW w:w="0" w:type="auto"/>
            <w:shd w:val="clear" w:color="auto" w:fill="C00000"/>
            <w:vAlign w:val="bottom"/>
          </w:tcPr>
          <w:p w14:paraId="4A0D45E2" w14:textId="77777777" w:rsidR="00994B9F" w:rsidRDefault="00994B9F" w:rsidP="00D12965">
            <w:pPr>
              <w:jc w:val="left"/>
            </w:pPr>
            <w:r>
              <w:t>Mandatory</w:t>
            </w:r>
          </w:p>
        </w:tc>
        <w:tc>
          <w:tcPr>
            <w:tcW w:w="0" w:type="auto"/>
            <w:shd w:val="clear" w:color="auto" w:fill="C00000"/>
            <w:vAlign w:val="bottom"/>
          </w:tcPr>
          <w:p w14:paraId="7A3EBC93" w14:textId="77777777" w:rsidR="00994B9F" w:rsidRDefault="00994B9F" w:rsidP="00D12965">
            <w:pPr>
              <w:jc w:val="left"/>
            </w:pPr>
            <w:r>
              <w:t>Description</w:t>
            </w:r>
          </w:p>
        </w:tc>
      </w:tr>
      <w:tr w:rsidR="00994B9F" w14:paraId="433E28C2" w14:textId="77777777" w:rsidTr="00D12965">
        <w:tc>
          <w:tcPr>
            <w:tcW w:w="0" w:type="auto"/>
          </w:tcPr>
          <w:p w14:paraId="38E6FF36" w14:textId="77777777" w:rsidR="00994B9F" w:rsidRDefault="00994B9F" w:rsidP="00D12965">
            <w:pPr>
              <w:jc w:val="left"/>
            </w:pPr>
            <w:r>
              <w:t>Conformance</w:t>
            </w:r>
          </w:p>
        </w:tc>
        <w:tc>
          <w:tcPr>
            <w:tcW w:w="0" w:type="auto"/>
          </w:tcPr>
          <w:p w14:paraId="10D99EB9" w14:textId="77777777" w:rsidR="00994B9F" w:rsidRDefault="00994B9F" w:rsidP="00D12965">
            <w:pPr>
              <w:jc w:val="left"/>
            </w:pPr>
            <w:r>
              <w:t>X</w:t>
            </w:r>
          </w:p>
        </w:tc>
        <w:tc>
          <w:tcPr>
            <w:tcW w:w="0" w:type="auto"/>
          </w:tcPr>
          <w:p w14:paraId="07AAEC76" w14:textId="77777777" w:rsidR="00994B9F" w:rsidRDefault="00994B9F" w:rsidP="00D12965">
            <w:pPr>
              <w:jc w:val="left"/>
            </w:pPr>
            <w:r>
              <w:t>Kubernetes conformance test.</w:t>
            </w:r>
          </w:p>
        </w:tc>
      </w:tr>
      <w:tr w:rsidR="00994B9F" w14:paraId="54956CD5" w14:textId="77777777" w:rsidTr="00D12965">
        <w:tc>
          <w:tcPr>
            <w:tcW w:w="0" w:type="auto"/>
          </w:tcPr>
          <w:p w14:paraId="42AE75AA" w14:textId="77777777" w:rsidR="00994B9F" w:rsidRDefault="00994B9F" w:rsidP="00D12965">
            <w:pPr>
              <w:jc w:val="left"/>
            </w:pPr>
            <w:r>
              <w:t>None</w:t>
            </w:r>
          </w:p>
        </w:tc>
        <w:tc>
          <w:tcPr>
            <w:tcW w:w="0" w:type="auto"/>
          </w:tcPr>
          <w:p w14:paraId="39E4D6C5" w14:textId="77777777" w:rsidR="00994B9F" w:rsidRDefault="00994B9F" w:rsidP="00D12965">
            <w:pPr>
              <w:jc w:val="left"/>
            </w:pPr>
            <w:r>
              <w:t>X</w:t>
            </w:r>
          </w:p>
        </w:tc>
        <w:tc>
          <w:tcPr>
            <w:tcW w:w="0" w:type="auto"/>
          </w:tcPr>
          <w:p w14:paraId="1B101F82" w14:textId="77777777" w:rsidR="00994B9F" w:rsidRDefault="00994B9F" w:rsidP="00D12965">
            <w:pPr>
              <w:jc w:val="left"/>
            </w:pPr>
            <w:r>
              <w:t>Kubernetes mainstream features.</w:t>
            </w:r>
          </w:p>
        </w:tc>
      </w:tr>
      <w:tr w:rsidR="00994B9F" w14:paraId="10BEDFBF" w14:textId="77777777" w:rsidTr="00D12965">
        <w:tc>
          <w:tcPr>
            <w:tcW w:w="0" w:type="auto"/>
          </w:tcPr>
          <w:p w14:paraId="037D0079" w14:textId="77777777" w:rsidR="00994B9F" w:rsidRDefault="00994B9F" w:rsidP="00D12965">
            <w:pPr>
              <w:jc w:val="left"/>
            </w:pPr>
            <w:r>
              <w:t>Feature:Example</w:t>
            </w:r>
          </w:p>
        </w:tc>
        <w:tc>
          <w:tcPr>
            <w:tcW w:w="0" w:type="auto"/>
          </w:tcPr>
          <w:p w14:paraId="6D87D44E" w14:textId="77777777" w:rsidR="00994B9F" w:rsidRDefault="00994B9F" w:rsidP="00D12965"/>
        </w:tc>
        <w:tc>
          <w:tcPr>
            <w:tcW w:w="0" w:type="auto"/>
          </w:tcPr>
          <w:p w14:paraId="0EE8B6F0" w14:textId="77777777" w:rsidR="00994B9F" w:rsidRDefault="00994B9F" w:rsidP="00D12965">
            <w:pPr>
              <w:jc w:val="left"/>
            </w:pPr>
            <w:r>
              <w:t>The example feature should create a pod that uses DNS.</w:t>
            </w:r>
          </w:p>
        </w:tc>
      </w:tr>
      <w:tr w:rsidR="00994B9F" w14:paraId="6295A523" w14:textId="77777777" w:rsidTr="00D12965">
        <w:tc>
          <w:tcPr>
            <w:tcW w:w="0" w:type="auto"/>
          </w:tcPr>
          <w:p w14:paraId="059A4B9A" w14:textId="77777777" w:rsidR="00994B9F" w:rsidRDefault="00994B9F" w:rsidP="00D12965">
            <w:pPr>
              <w:jc w:val="left"/>
            </w:pPr>
            <w:r>
              <w:t>Feature:Ingress</w:t>
            </w:r>
          </w:p>
        </w:tc>
        <w:tc>
          <w:tcPr>
            <w:tcW w:w="0" w:type="auto"/>
          </w:tcPr>
          <w:p w14:paraId="0B5302AE" w14:textId="77777777" w:rsidR="00994B9F" w:rsidRDefault="00994B9F" w:rsidP="00D12965"/>
        </w:tc>
        <w:tc>
          <w:tcPr>
            <w:tcW w:w="0" w:type="auto"/>
          </w:tcPr>
          <w:p w14:paraId="0A9A7560" w14:textId="77777777" w:rsidR="00994B9F" w:rsidRDefault="00994B9F" w:rsidP="00D12965">
            <w:pPr>
              <w:jc w:val="left"/>
            </w:pPr>
            <w:r>
              <w:t>The Ingress feature should prevent ingress creation if more than one IngressClass is marked as a default.</w:t>
            </w:r>
          </w:p>
        </w:tc>
      </w:tr>
      <w:tr w:rsidR="00994B9F" w14:paraId="1834E113" w14:textId="77777777" w:rsidTr="00D12965">
        <w:tc>
          <w:tcPr>
            <w:tcW w:w="0" w:type="auto"/>
          </w:tcPr>
          <w:p w14:paraId="21ED1193" w14:textId="77777777" w:rsidR="00994B9F" w:rsidRDefault="00994B9F" w:rsidP="00D12965">
            <w:pPr>
              <w:jc w:val="left"/>
            </w:pPr>
            <w:r>
              <w:t xml:space="preserve">Feature: IPv6DualStack </w:t>
            </w:r>
            <w:hyperlink r:id="rId378">
              <w:r>
                <w:rPr>
                  <w:rStyle w:val="Hyperlink"/>
                </w:rPr>
                <w:t>[145]</w:t>
              </w:r>
            </w:hyperlink>
          </w:p>
        </w:tc>
        <w:tc>
          <w:tcPr>
            <w:tcW w:w="0" w:type="auto"/>
          </w:tcPr>
          <w:p w14:paraId="1EC7F06C" w14:textId="77777777" w:rsidR="00994B9F" w:rsidRDefault="00994B9F" w:rsidP="00D12965"/>
        </w:tc>
        <w:tc>
          <w:tcPr>
            <w:tcW w:w="0" w:type="auto"/>
          </w:tcPr>
          <w:p w14:paraId="775F25AA" w14:textId="77777777" w:rsidR="00994B9F" w:rsidRDefault="00994B9F" w:rsidP="00D12965">
            <w:pPr>
              <w:jc w:val="left"/>
            </w:pPr>
            <w:r>
              <w:t>IPv4/IPv6 dual-stack networking enables the allocation of both IPv4 and IPv6 addresses to Pods and Services. IPv4/IPv6 dual-stack networking is enabled by default for your Kubernetes cluster from 1.21 onwards, allowing the simultaneous assignment of IPv4 and IPv6 addresses.</w:t>
            </w:r>
          </w:p>
        </w:tc>
      </w:tr>
      <w:tr w:rsidR="00994B9F" w14:paraId="302E5F08" w14:textId="77777777" w:rsidTr="00D12965">
        <w:tc>
          <w:tcPr>
            <w:tcW w:w="0" w:type="auto"/>
          </w:tcPr>
          <w:p w14:paraId="3FAB422F" w14:textId="77777777" w:rsidR="00994B9F" w:rsidRDefault="00994B9F" w:rsidP="00D12965">
            <w:pPr>
              <w:jc w:val="left"/>
            </w:pPr>
            <w:r>
              <w:t>Feature:kubemci</w:t>
            </w:r>
          </w:p>
        </w:tc>
        <w:tc>
          <w:tcPr>
            <w:tcW w:w="0" w:type="auto"/>
          </w:tcPr>
          <w:p w14:paraId="2816EC54" w14:textId="77777777" w:rsidR="00994B9F" w:rsidRDefault="00994B9F" w:rsidP="00D12965"/>
        </w:tc>
        <w:tc>
          <w:tcPr>
            <w:tcW w:w="0" w:type="auto"/>
          </w:tcPr>
          <w:p w14:paraId="12751189" w14:textId="77777777" w:rsidR="00994B9F" w:rsidRDefault="00994B9F" w:rsidP="00D12965">
            <w:pPr>
              <w:jc w:val="left"/>
            </w:pPr>
            <w:r>
              <w:t>The kubemci feature should create ingress with a preshared certificate.</w:t>
            </w:r>
          </w:p>
        </w:tc>
      </w:tr>
      <w:tr w:rsidR="00994B9F" w14:paraId="02470891" w14:textId="77777777" w:rsidTr="00D12965">
        <w:tc>
          <w:tcPr>
            <w:tcW w:w="0" w:type="auto"/>
          </w:tcPr>
          <w:p w14:paraId="7E007A76" w14:textId="77777777" w:rsidR="00994B9F" w:rsidRDefault="00994B9F" w:rsidP="00D12965">
            <w:pPr>
              <w:jc w:val="left"/>
            </w:pPr>
            <w:r>
              <w:t>Feature:KubeProxyDaemonSetMigration</w:t>
            </w:r>
          </w:p>
        </w:tc>
        <w:tc>
          <w:tcPr>
            <w:tcW w:w="0" w:type="auto"/>
          </w:tcPr>
          <w:p w14:paraId="736708C9" w14:textId="77777777" w:rsidR="00994B9F" w:rsidRDefault="00994B9F" w:rsidP="00D12965"/>
        </w:tc>
        <w:tc>
          <w:tcPr>
            <w:tcW w:w="0" w:type="auto"/>
          </w:tcPr>
          <w:p w14:paraId="52C8F40A" w14:textId="77777777" w:rsidR="00994B9F" w:rsidRDefault="00994B9F" w:rsidP="00D12965">
            <w:pPr>
              <w:jc w:val="left"/>
            </w:pPr>
            <w:r>
              <w:t>The upgrade of kube-proxy from static pods to a DaemonSet should maintain a functioning cluster.</w:t>
            </w:r>
          </w:p>
        </w:tc>
      </w:tr>
      <w:tr w:rsidR="00994B9F" w14:paraId="2853E865" w14:textId="77777777" w:rsidTr="00D12965">
        <w:tc>
          <w:tcPr>
            <w:tcW w:w="0" w:type="auto"/>
          </w:tcPr>
          <w:p w14:paraId="7A20497C" w14:textId="77777777" w:rsidR="00994B9F" w:rsidRDefault="00994B9F" w:rsidP="00D12965">
            <w:pPr>
              <w:jc w:val="left"/>
            </w:pPr>
            <w:r>
              <w:t>Feature:KubeProxyDaemonSetUpgrade</w:t>
            </w:r>
          </w:p>
        </w:tc>
        <w:tc>
          <w:tcPr>
            <w:tcW w:w="0" w:type="auto"/>
          </w:tcPr>
          <w:p w14:paraId="43B01DB3" w14:textId="77777777" w:rsidR="00994B9F" w:rsidRDefault="00994B9F" w:rsidP="00D12965"/>
        </w:tc>
        <w:tc>
          <w:tcPr>
            <w:tcW w:w="0" w:type="auto"/>
          </w:tcPr>
          <w:p w14:paraId="56702BFA" w14:textId="77777777" w:rsidR="00994B9F" w:rsidRDefault="00994B9F" w:rsidP="00D12965">
            <w:pPr>
              <w:jc w:val="left"/>
            </w:pPr>
            <w:r>
              <w:t>The upgrade of kube-proxy from static pods to a DaemonSet should maintain a functioning cluster.</w:t>
            </w:r>
          </w:p>
        </w:tc>
      </w:tr>
      <w:tr w:rsidR="00994B9F" w14:paraId="70F65BE0" w14:textId="77777777" w:rsidTr="00D12965">
        <w:tc>
          <w:tcPr>
            <w:tcW w:w="0" w:type="auto"/>
          </w:tcPr>
          <w:p w14:paraId="3607249D" w14:textId="77777777" w:rsidR="00994B9F" w:rsidRDefault="00994B9F" w:rsidP="00D12965">
            <w:pPr>
              <w:jc w:val="left"/>
            </w:pPr>
            <w:r>
              <w:t>Feature:NEG</w:t>
            </w:r>
          </w:p>
        </w:tc>
        <w:tc>
          <w:tcPr>
            <w:tcW w:w="0" w:type="auto"/>
          </w:tcPr>
          <w:p w14:paraId="4B145E2C" w14:textId="77777777" w:rsidR="00994B9F" w:rsidRDefault="00994B9F" w:rsidP="00D12965"/>
        </w:tc>
        <w:tc>
          <w:tcPr>
            <w:tcW w:w="0" w:type="auto"/>
          </w:tcPr>
          <w:p w14:paraId="676D8E3B" w14:textId="77777777" w:rsidR="00994B9F" w:rsidRDefault="00994B9F" w:rsidP="00D12965">
            <w:pPr>
              <w:jc w:val="left"/>
            </w:pPr>
            <w:r>
              <w:t>The NEG feature should sync the endpoints to NEG.</w:t>
            </w:r>
          </w:p>
        </w:tc>
      </w:tr>
      <w:tr w:rsidR="00994B9F" w14:paraId="18DF6D37" w14:textId="77777777" w:rsidTr="00D12965">
        <w:tc>
          <w:tcPr>
            <w:tcW w:w="0" w:type="auto"/>
          </w:tcPr>
          <w:p w14:paraId="362F968A" w14:textId="77777777" w:rsidR="00994B9F" w:rsidRDefault="00994B9F" w:rsidP="00D12965">
            <w:pPr>
              <w:jc w:val="left"/>
            </w:pPr>
            <w:r>
              <w:t>Feature:NoSNAT</w:t>
            </w:r>
          </w:p>
        </w:tc>
        <w:tc>
          <w:tcPr>
            <w:tcW w:w="0" w:type="auto"/>
          </w:tcPr>
          <w:p w14:paraId="5AAEF0D7" w14:textId="77777777" w:rsidR="00994B9F" w:rsidRDefault="00994B9F" w:rsidP="00D12965">
            <w:pPr>
              <w:jc w:val="left"/>
            </w:pPr>
            <w:r>
              <w:t>X</w:t>
            </w:r>
          </w:p>
        </w:tc>
        <w:tc>
          <w:tcPr>
            <w:tcW w:w="0" w:type="auto"/>
          </w:tcPr>
          <w:p w14:paraId="045A579A" w14:textId="77777777" w:rsidR="00994B9F" w:rsidRDefault="00994B9F" w:rsidP="00D12965">
            <w:pPr>
              <w:jc w:val="left"/>
            </w:pPr>
            <w:r>
              <w:t>The NoSNAT feature should be able to send traffic between the Pods without SNAT.</w:t>
            </w:r>
          </w:p>
        </w:tc>
      </w:tr>
      <w:tr w:rsidR="00994B9F" w14:paraId="2D464202" w14:textId="77777777" w:rsidTr="00D12965">
        <w:tc>
          <w:tcPr>
            <w:tcW w:w="0" w:type="auto"/>
          </w:tcPr>
          <w:p w14:paraId="4E6D8848" w14:textId="77777777" w:rsidR="00994B9F" w:rsidRDefault="00994B9F" w:rsidP="00D12965">
            <w:pPr>
              <w:jc w:val="left"/>
            </w:pPr>
            <w:r>
              <w:t>Feature:Networking-IPv4</w:t>
            </w:r>
          </w:p>
        </w:tc>
        <w:tc>
          <w:tcPr>
            <w:tcW w:w="0" w:type="auto"/>
          </w:tcPr>
          <w:p w14:paraId="5B121FED" w14:textId="77777777" w:rsidR="00994B9F" w:rsidRDefault="00994B9F" w:rsidP="00D12965">
            <w:pPr>
              <w:jc w:val="left"/>
            </w:pPr>
            <w:r>
              <w:t>X</w:t>
            </w:r>
          </w:p>
        </w:tc>
        <w:tc>
          <w:tcPr>
            <w:tcW w:w="0" w:type="auto"/>
          </w:tcPr>
          <w:p w14:paraId="615FA4E8" w14:textId="77777777" w:rsidR="00994B9F" w:rsidRDefault="00994B9F" w:rsidP="00D12965">
            <w:pPr>
              <w:jc w:val="left"/>
            </w:pPr>
            <w:r>
              <w:t>Networking-IPv4 should provide an IPv4 connection for the containers.</w:t>
            </w:r>
          </w:p>
        </w:tc>
      </w:tr>
      <w:tr w:rsidR="00994B9F" w14:paraId="0D62ED1C" w14:textId="77777777" w:rsidTr="00D12965">
        <w:tc>
          <w:tcPr>
            <w:tcW w:w="0" w:type="auto"/>
          </w:tcPr>
          <w:p w14:paraId="7B5F0583" w14:textId="77777777" w:rsidR="00994B9F" w:rsidRDefault="00994B9F" w:rsidP="00D12965">
            <w:pPr>
              <w:jc w:val="left"/>
            </w:pPr>
            <w:r>
              <w:t>Feature:Networking-IPv6</w:t>
            </w:r>
          </w:p>
        </w:tc>
        <w:tc>
          <w:tcPr>
            <w:tcW w:w="0" w:type="auto"/>
          </w:tcPr>
          <w:p w14:paraId="07637B0A" w14:textId="77777777" w:rsidR="00994B9F" w:rsidRDefault="00994B9F" w:rsidP="00D12965"/>
        </w:tc>
        <w:tc>
          <w:tcPr>
            <w:tcW w:w="0" w:type="auto"/>
          </w:tcPr>
          <w:p w14:paraId="0E73D945" w14:textId="77777777" w:rsidR="00994B9F" w:rsidRDefault="00994B9F" w:rsidP="00D12965">
            <w:pPr>
              <w:jc w:val="left"/>
            </w:pPr>
            <w:r>
              <w:t>Networking-IPv6 should provide an IPv6 connection for the containers.</w:t>
            </w:r>
          </w:p>
        </w:tc>
      </w:tr>
      <w:tr w:rsidR="00994B9F" w14:paraId="449601F7" w14:textId="77777777" w:rsidTr="00D12965">
        <w:tc>
          <w:tcPr>
            <w:tcW w:w="0" w:type="auto"/>
          </w:tcPr>
          <w:p w14:paraId="272EF1C3" w14:textId="77777777" w:rsidR="00994B9F" w:rsidRDefault="00994B9F" w:rsidP="00D12965">
            <w:pPr>
              <w:jc w:val="left"/>
            </w:pPr>
            <w:r>
              <w:t>Feature:Networking-Performance</w:t>
            </w:r>
          </w:p>
        </w:tc>
        <w:tc>
          <w:tcPr>
            <w:tcW w:w="0" w:type="auto"/>
          </w:tcPr>
          <w:p w14:paraId="4EFD8E38" w14:textId="77777777" w:rsidR="00994B9F" w:rsidRDefault="00994B9F" w:rsidP="00D12965">
            <w:pPr>
              <w:jc w:val="left"/>
            </w:pPr>
            <w:r>
              <w:t>X</w:t>
            </w:r>
          </w:p>
        </w:tc>
        <w:tc>
          <w:tcPr>
            <w:tcW w:w="0" w:type="auto"/>
          </w:tcPr>
          <w:p w14:paraId="7045E603" w14:textId="77777777" w:rsidR="00994B9F" w:rsidRDefault="00994B9F" w:rsidP="00D12965">
            <w:pPr>
              <w:jc w:val="left"/>
            </w:pPr>
            <w:r>
              <w:t>Measure network responsiveness, latency (both RTT and OWD), and throughput with the iperf2 tool.</w:t>
            </w:r>
          </w:p>
        </w:tc>
      </w:tr>
      <w:tr w:rsidR="00994B9F" w14:paraId="0BD81C41" w14:textId="77777777" w:rsidTr="00D12965">
        <w:tc>
          <w:tcPr>
            <w:tcW w:w="0" w:type="auto"/>
          </w:tcPr>
          <w:p w14:paraId="49D64AC1" w14:textId="77777777" w:rsidR="00994B9F" w:rsidRDefault="00994B9F" w:rsidP="00D12965">
            <w:pPr>
              <w:jc w:val="left"/>
            </w:pPr>
            <w:r>
              <w:lastRenderedPageBreak/>
              <w:t>Feature:NetworkPolicy</w:t>
            </w:r>
          </w:p>
        </w:tc>
        <w:tc>
          <w:tcPr>
            <w:tcW w:w="0" w:type="auto"/>
          </w:tcPr>
          <w:p w14:paraId="3CFEA8C7" w14:textId="77777777" w:rsidR="00994B9F" w:rsidRDefault="00994B9F" w:rsidP="00D12965"/>
        </w:tc>
        <w:tc>
          <w:tcPr>
            <w:tcW w:w="0" w:type="auto"/>
          </w:tcPr>
          <w:p w14:paraId="109DABE5" w14:textId="77777777" w:rsidR="00994B9F" w:rsidRDefault="00994B9F" w:rsidP="00D12965">
            <w:pPr>
              <w:jc w:val="left"/>
            </w:pPr>
            <w:r>
              <w:t>NetworkPolicy between the server and the client should enforce a policy to allow traffic only from a different namespace, based on NamespaceSelector.</w:t>
            </w:r>
          </w:p>
        </w:tc>
      </w:tr>
      <w:tr w:rsidR="00994B9F" w14:paraId="04D5B085" w14:textId="77777777" w:rsidTr="00D12965">
        <w:tc>
          <w:tcPr>
            <w:tcW w:w="0" w:type="auto"/>
          </w:tcPr>
          <w:p w14:paraId="7CC09598" w14:textId="77777777" w:rsidR="00994B9F" w:rsidRDefault="00994B9F" w:rsidP="00D12965">
            <w:pPr>
              <w:jc w:val="left"/>
            </w:pPr>
            <w:r>
              <w:t>Feature:PerformanceDNS</w:t>
            </w:r>
          </w:p>
        </w:tc>
        <w:tc>
          <w:tcPr>
            <w:tcW w:w="0" w:type="auto"/>
          </w:tcPr>
          <w:p w14:paraId="0337D9F7" w14:textId="77777777" w:rsidR="00994B9F" w:rsidRDefault="00994B9F" w:rsidP="00D12965"/>
        </w:tc>
        <w:tc>
          <w:tcPr>
            <w:tcW w:w="0" w:type="auto"/>
          </w:tcPr>
          <w:p w14:paraId="10B18205" w14:textId="77777777" w:rsidR="00994B9F" w:rsidRDefault="00994B9F" w:rsidP="00D12965">
            <w:pPr>
              <w:jc w:val="left"/>
            </w:pPr>
            <w:r>
              <w:t>The PerformanceNDS feature should answer DNS queries for a maximum number of services per cluster.</w:t>
            </w:r>
          </w:p>
        </w:tc>
      </w:tr>
      <w:tr w:rsidR="00994B9F" w14:paraId="73E8510B" w14:textId="77777777" w:rsidTr="00D12965">
        <w:tc>
          <w:tcPr>
            <w:tcW w:w="0" w:type="auto"/>
          </w:tcPr>
          <w:p w14:paraId="14E1995D" w14:textId="77777777" w:rsidR="00994B9F" w:rsidRDefault="00994B9F" w:rsidP="00D12965">
            <w:pPr>
              <w:jc w:val="left"/>
            </w:pPr>
            <w:r>
              <w:t>Feature:SCTP</w:t>
            </w:r>
          </w:p>
        </w:tc>
        <w:tc>
          <w:tcPr>
            <w:tcW w:w="0" w:type="auto"/>
          </w:tcPr>
          <w:p w14:paraId="2DC53D5C" w14:textId="77777777" w:rsidR="00994B9F" w:rsidRDefault="00994B9F" w:rsidP="00D12965"/>
        </w:tc>
        <w:tc>
          <w:tcPr>
            <w:tcW w:w="0" w:type="auto"/>
          </w:tcPr>
          <w:p w14:paraId="02CFAB39" w14:textId="77777777" w:rsidR="00994B9F" w:rsidRDefault="00994B9F" w:rsidP="00D12965">
            <w:pPr>
              <w:jc w:val="left"/>
            </w:pPr>
            <w:r>
              <w:t>SCTP should allow the creation of a basic SCTP service with the pod and the endpoints.</w:t>
            </w:r>
          </w:p>
        </w:tc>
      </w:tr>
      <w:tr w:rsidR="00994B9F" w14:paraId="5ED5679D" w14:textId="77777777" w:rsidTr="00D12965">
        <w:tc>
          <w:tcPr>
            <w:tcW w:w="0" w:type="auto"/>
          </w:tcPr>
          <w:p w14:paraId="3279FAB3" w14:textId="77777777" w:rsidR="00994B9F" w:rsidRDefault="00994B9F" w:rsidP="00D12965">
            <w:pPr>
              <w:jc w:val="left"/>
            </w:pPr>
            <w:r>
              <w:t>Feature:SCTPConnectivity</w:t>
            </w:r>
          </w:p>
        </w:tc>
        <w:tc>
          <w:tcPr>
            <w:tcW w:w="0" w:type="auto"/>
          </w:tcPr>
          <w:p w14:paraId="0C937E92" w14:textId="77777777" w:rsidR="00994B9F" w:rsidRDefault="00994B9F" w:rsidP="00D12965"/>
        </w:tc>
        <w:tc>
          <w:tcPr>
            <w:tcW w:w="0" w:type="auto"/>
          </w:tcPr>
          <w:p w14:paraId="116B5CD7" w14:textId="77777777" w:rsidR="00994B9F" w:rsidRDefault="00994B9F" w:rsidP="00D12965">
            <w:pPr>
              <w:jc w:val="left"/>
            </w:pPr>
            <w:r>
              <w:t>The Pods should function for intra-pod communication: sctp.</w:t>
            </w:r>
          </w:p>
        </w:tc>
      </w:tr>
      <w:tr w:rsidR="00994B9F" w14:paraId="2251CB4F" w14:textId="77777777" w:rsidTr="00D12965">
        <w:tc>
          <w:tcPr>
            <w:tcW w:w="0" w:type="auto"/>
          </w:tcPr>
          <w:p w14:paraId="3BF4E520" w14:textId="77777777" w:rsidR="00994B9F" w:rsidRDefault="00994B9F" w:rsidP="00D12965">
            <w:pPr>
              <w:jc w:val="left"/>
            </w:pPr>
            <w:r>
              <w:t xml:space="preserve">Feature:ServiceCIDRs </w:t>
            </w:r>
            <w:hyperlink r:id="rId379">
              <w:r>
                <w:rPr>
                  <w:rStyle w:val="Hyperlink"/>
                </w:rPr>
                <w:t>[146]</w:t>
              </w:r>
            </w:hyperlink>
          </w:p>
        </w:tc>
        <w:tc>
          <w:tcPr>
            <w:tcW w:w="0" w:type="auto"/>
          </w:tcPr>
          <w:p w14:paraId="3D06D677" w14:textId="77777777" w:rsidR="00994B9F" w:rsidRDefault="00994B9F" w:rsidP="00D12965"/>
        </w:tc>
        <w:tc>
          <w:tcPr>
            <w:tcW w:w="0" w:type="auto"/>
          </w:tcPr>
          <w:p w14:paraId="4A5E64E7" w14:textId="77777777" w:rsidR="00994B9F" w:rsidRDefault="00994B9F" w:rsidP="00D12965">
            <w:pPr>
              <w:jc w:val="left"/>
            </w:pPr>
            <w:r>
              <w:t>Track IP address allocations for Service cluster IPs using IPAddress objects.</w:t>
            </w:r>
          </w:p>
        </w:tc>
      </w:tr>
    </w:tbl>
    <w:p w14:paraId="36F163ED" w14:textId="77777777" w:rsidR="00994B9F" w:rsidRDefault="00994B9F" w:rsidP="00994B9F">
      <w:pPr>
        <w:pStyle w:val="Heading2"/>
      </w:pPr>
      <w:bookmarkStart w:id="207" w:name="_Toc184746630"/>
      <w:bookmarkStart w:id="208" w:name="node-special-interest-group-132"/>
      <w:r>
        <w:t xml:space="preserve">Node Special Interest Group </w:t>
      </w:r>
      <w:hyperlink r:id="rId380">
        <w:r>
          <w:rPr>
            <w:rStyle w:val="Hyperlink"/>
          </w:rPr>
          <w:t>[132]</w:t>
        </w:r>
        <w:bookmarkEnd w:id="207"/>
      </w:hyperlink>
      <w:bookmarkEnd w:id="208"/>
    </w:p>
    <w:p w14:paraId="659346D9" w14:textId="77777777" w:rsidR="00994B9F" w:rsidRDefault="00994B9F" w:rsidP="00994B9F">
      <w:pPr>
        <w:pStyle w:val="TableCaption"/>
      </w:pPr>
      <w:r>
        <w:t>Node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Node Special Interest Group"/>
      </w:tblPr>
      <w:tblGrid>
        <w:gridCol w:w="4249"/>
        <w:gridCol w:w="1256"/>
        <w:gridCol w:w="3511"/>
      </w:tblGrid>
      <w:tr w:rsidR="00994B9F" w14:paraId="0CAB0D45" w14:textId="77777777" w:rsidTr="00490E04">
        <w:tc>
          <w:tcPr>
            <w:tcW w:w="0" w:type="auto"/>
            <w:shd w:val="clear" w:color="auto" w:fill="C00000"/>
            <w:vAlign w:val="bottom"/>
          </w:tcPr>
          <w:p w14:paraId="5E11E52C" w14:textId="77777777" w:rsidR="00994B9F" w:rsidRDefault="00994B9F" w:rsidP="00D12965">
            <w:pPr>
              <w:jc w:val="left"/>
            </w:pPr>
            <w:r>
              <w:t>Labels</w:t>
            </w:r>
          </w:p>
        </w:tc>
        <w:tc>
          <w:tcPr>
            <w:tcW w:w="0" w:type="auto"/>
            <w:shd w:val="clear" w:color="auto" w:fill="C00000"/>
            <w:vAlign w:val="bottom"/>
          </w:tcPr>
          <w:p w14:paraId="6F91A9DD" w14:textId="77777777" w:rsidR="00994B9F" w:rsidRDefault="00994B9F" w:rsidP="00D12965">
            <w:pPr>
              <w:jc w:val="left"/>
            </w:pPr>
            <w:r>
              <w:t>Mandatory</w:t>
            </w:r>
          </w:p>
        </w:tc>
        <w:tc>
          <w:tcPr>
            <w:tcW w:w="0" w:type="auto"/>
            <w:shd w:val="clear" w:color="auto" w:fill="C00000"/>
            <w:vAlign w:val="bottom"/>
          </w:tcPr>
          <w:p w14:paraId="422E7E2B" w14:textId="77777777" w:rsidR="00994B9F" w:rsidRDefault="00994B9F" w:rsidP="00D12965">
            <w:pPr>
              <w:jc w:val="left"/>
            </w:pPr>
            <w:r>
              <w:t>Description</w:t>
            </w:r>
          </w:p>
        </w:tc>
      </w:tr>
      <w:tr w:rsidR="00994B9F" w14:paraId="5294ED5F" w14:textId="77777777" w:rsidTr="00D12965">
        <w:tc>
          <w:tcPr>
            <w:tcW w:w="0" w:type="auto"/>
          </w:tcPr>
          <w:p w14:paraId="1928B4C9" w14:textId="77777777" w:rsidR="00994B9F" w:rsidRDefault="00994B9F" w:rsidP="00D12965">
            <w:pPr>
              <w:jc w:val="left"/>
            </w:pPr>
            <w:r>
              <w:t>Conformance</w:t>
            </w:r>
          </w:p>
        </w:tc>
        <w:tc>
          <w:tcPr>
            <w:tcW w:w="0" w:type="auto"/>
          </w:tcPr>
          <w:p w14:paraId="49AC36A5" w14:textId="77777777" w:rsidR="00994B9F" w:rsidRDefault="00994B9F" w:rsidP="00D12965">
            <w:pPr>
              <w:jc w:val="left"/>
            </w:pPr>
            <w:r>
              <w:t>X</w:t>
            </w:r>
          </w:p>
        </w:tc>
        <w:tc>
          <w:tcPr>
            <w:tcW w:w="0" w:type="auto"/>
          </w:tcPr>
          <w:p w14:paraId="6EB9378C" w14:textId="77777777" w:rsidR="00994B9F" w:rsidRDefault="00994B9F" w:rsidP="00D12965">
            <w:pPr>
              <w:jc w:val="left"/>
            </w:pPr>
            <w:r>
              <w:t>Kubernetes conformance test.</w:t>
            </w:r>
          </w:p>
        </w:tc>
      </w:tr>
      <w:tr w:rsidR="00994B9F" w14:paraId="475C5B29" w14:textId="77777777" w:rsidTr="00D12965">
        <w:tc>
          <w:tcPr>
            <w:tcW w:w="0" w:type="auto"/>
          </w:tcPr>
          <w:p w14:paraId="36632490" w14:textId="77777777" w:rsidR="00994B9F" w:rsidRDefault="00994B9F" w:rsidP="00D12965">
            <w:pPr>
              <w:jc w:val="left"/>
            </w:pPr>
            <w:r>
              <w:t>None</w:t>
            </w:r>
          </w:p>
        </w:tc>
        <w:tc>
          <w:tcPr>
            <w:tcW w:w="0" w:type="auto"/>
          </w:tcPr>
          <w:p w14:paraId="147E73FE" w14:textId="77777777" w:rsidR="00994B9F" w:rsidRDefault="00994B9F" w:rsidP="00D12965">
            <w:pPr>
              <w:jc w:val="left"/>
            </w:pPr>
            <w:r>
              <w:t>X</w:t>
            </w:r>
          </w:p>
        </w:tc>
        <w:tc>
          <w:tcPr>
            <w:tcW w:w="0" w:type="auto"/>
          </w:tcPr>
          <w:p w14:paraId="52349C48" w14:textId="77777777" w:rsidR="00994B9F" w:rsidRDefault="00994B9F" w:rsidP="00D12965">
            <w:pPr>
              <w:jc w:val="left"/>
            </w:pPr>
            <w:r>
              <w:t>Kubernetes mainstream features.</w:t>
            </w:r>
          </w:p>
        </w:tc>
      </w:tr>
      <w:tr w:rsidR="00994B9F" w14:paraId="49DE90DD" w14:textId="77777777" w:rsidTr="00D12965">
        <w:tc>
          <w:tcPr>
            <w:tcW w:w="0" w:type="auto"/>
          </w:tcPr>
          <w:p w14:paraId="3D22080A" w14:textId="77777777" w:rsidR="00994B9F" w:rsidRDefault="00994B9F" w:rsidP="00D12965">
            <w:pPr>
              <w:jc w:val="left"/>
            </w:pPr>
            <w:r>
              <w:t xml:space="preserve">Feature:DynamicResourceAllocation </w:t>
            </w:r>
            <w:hyperlink r:id="rId381" w:anchor="feature-gates">
              <w:r>
                <w:rPr>
                  <w:rStyle w:val="Hyperlink"/>
                </w:rPr>
                <w:t>[121]</w:t>
              </w:r>
            </w:hyperlink>
          </w:p>
        </w:tc>
        <w:tc>
          <w:tcPr>
            <w:tcW w:w="0" w:type="auto"/>
          </w:tcPr>
          <w:p w14:paraId="5D9B40CC" w14:textId="77777777" w:rsidR="00994B9F" w:rsidRDefault="00994B9F" w:rsidP="00D12965"/>
        </w:tc>
        <w:tc>
          <w:tcPr>
            <w:tcW w:w="0" w:type="auto"/>
          </w:tcPr>
          <w:p w14:paraId="2811B1CB" w14:textId="77777777" w:rsidR="00994B9F" w:rsidRDefault="00994B9F" w:rsidP="00D12965">
            <w:pPr>
              <w:jc w:val="left"/>
            </w:pPr>
            <w:r>
              <w:t>Enables support for resources with custom parameters and a lifecycle that is independent of a Pod.</w:t>
            </w:r>
          </w:p>
        </w:tc>
      </w:tr>
      <w:tr w:rsidR="00994B9F" w14:paraId="1156BB6B" w14:textId="77777777" w:rsidTr="00D12965">
        <w:tc>
          <w:tcPr>
            <w:tcW w:w="0" w:type="auto"/>
          </w:tcPr>
          <w:p w14:paraId="7A683923" w14:textId="77777777" w:rsidR="00994B9F" w:rsidRDefault="00994B9F" w:rsidP="00D12965">
            <w:pPr>
              <w:jc w:val="left"/>
            </w:pPr>
            <w:r>
              <w:t>Feature:Example</w:t>
            </w:r>
          </w:p>
        </w:tc>
        <w:tc>
          <w:tcPr>
            <w:tcW w:w="0" w:type="auto"/>
          </w:tcPr>
          <w:p w14:paraId="0B64DF2A" w14:textId="77777777" w:rsidR="00994B9F" w:rsidRDefault="00994B9F" w:rsidP="00D12965">
            <w:pPr>
              <w:jc w:val="left"/>
            </w:pPr>
            <w:r>
              <w:t>X</w:t>
            </w:r>
          </w:p>
        </w:tc>
        <w:tc>
          <w:tcPr>
            <w:tcW w:w="0" w:type="auto"/>
          </w:tcPr>
          <w:p w14:paraId="37D21404" w14:textId="77777777" w:rsidR="00994B9F" w:rsidRDefault="00994B9F" w:rsidP="00D12965">
            <w:pPr>
              <w:jc w:val="left"/>
            </w:pPr>
            <w:r>
              <w:t>The liveness pods should be automatically restarted.</w:t>
            </w:r>
          </w:p>
        </w:tc>
      </w:tr>
      <w:tr w:rsidR="00994B9F" w14:paraId="2F4D6539" w14:textId="77777777" w:rsidTr="00D12965">
        <w:tc>
          <w:tcPr>
            <w:tcW w:w="0" w:type="auto"/>
          </w:tcPr>
          <w:p w14:paraId="4760A2CE" w14:textId="77777777" w:rsidR="00994B9F" w:rsidRDefault="00994B9F" w:rsidP="00D12965">
            <w:pPr>
              <w:jc w:val="left"/>
            </w:pPr>
            <w:r>
              <w:t>Feature: ExperimentalResourceUsageTracking</w:t>
            </w:r>
          </w:p>
        </w:tc>
        <w:tc>
          <w:tcPr>
            <w:tcW w:w="0" w:type="auto"/>
          </w:tcPr>
          <w:p w14:paraId="615295BF" w14:textId="77777777" w:rsidR="00994B9F" w:rsidRDefault="00994B9F" w:rsidP="00D12965"/>
        </w:tc>
        <w:tc>
          <w:tcPr>
            <w:tcW w:w="0" w:type="auto"/>
          </w:tcPr>
          <w:p w14:paraId="3847A338" w14:textId="77777777" w:rsidR="00994B9F" w:rsidRDefault="00994B9F" w:rsidP="00D12965">
            <w:pPr>
              <w:jc w:val="left"/>
            </w:pPr>
            <w:r>
              <w:t>Resource tracking for 100 pods per node.</w:t>
            </w:r>
          </w:p>
        </w:tc>
      </w:tr>
      <w:tr w:rsidR="00994B9F" w14:paraId="0A43B17A" w14:textId="77777777" w:rsidTr="00D12965">
        <w:tc>
          <w:tcPr>
            <w:tcW w:w="0" w:type="auto"/>
          </w:tcPr>
          <w:p w14:paraId="4731194B" w14:textId="77777777" w:rsidR="00994B9F" w:rsidRDefault="00994B9F" w:rsidP="00D12965">
            <w:pPr>
              <w:jc w:val="left"/>
            </w:pPr>
            <w:r>
              <w:t>Feature:GPUUpgrade</w:t>
            </w:r>
          </w:p>
        </w:tc>
        <w:tc>
          <w:tcPr>
            <w:tcW w:w="0" w:type="auto"/>
          </w:tcPr>
          <w:p w14:paraId="41A42711" w14:textId="77777777" w:rsidR="00994B9F" w:rsidRDefault="00994B9F" w:rsidP="00D12965"/>
        </w:tc>
        <w:tc>
          <w:tcPr>
            <w:tcW w:w="0" w:type="auto"/>
          </w:tcPr>
          <w:p w14:paraId="517B8254" w14:textId="77777777" w:rsidR="00994B9F" w:rsidRDefault="00994B9F" w:rsidP="00D12965">
            <w:pPr>
              <w:jc w:val="left"/>
            </w:pPr>
            <w:r>
              <w:t>The Control Plane node upgrade should not disrupt the GPU Pod.</w:t>
            </w:r>
          </w:p>
        </w:tc>
      </w:tr>
      <w:tr w:rsidR="00994B9F" w14:paraId="31ACEC0C" w14:textId="77777777" w:rsidTr="00D12965">
        <w:tc>
          <w:tcPr>
            <w:tcW w:w="0" w:type="auto"/>
          </w:tcPr>
          <w:p w14:paraId="61FC4A71" w14:textId="77777777" w:rsidR="00994B9F" w:rsidRDefault="00994B9F" w:rsidP="00D12965">
            <w:pPr>
              <w:jc w:val="left"/>
            </w:pPr>
            <w:r>
              <w:t xml:space="preserve">Feature:InPlacePodVerticalScaling </w:t>
            </w:r>
            <w:hyperlink r:id="rId382" w:anchor="feature-gates">
              <w:r>
                <w:rPr>
                  <w:rStyle w:val="Hyperlink"/>
                </w:rPr>
                <w:t>[121]</w:t>
              </w:r>
            </w:hyperlink>
          </w:p>
        </w:tc>
        <w:tc>
          <w:tcPr>
            <w:tcW w:w="0" w:type="auto"/>
          </w:tcPr>
          <w:p w14:paraId="26C0C8F0" w14:textId="77777777" w:rsidR="00994B9F" w:rsidRDefault="00994B9F" w:rsidP="00D12965"/>
        </w:tc>
        <w:tc>
          <w:tcPr>
            <w:tcW w:w="0" w:type="auto"/>
          </w:tcPr>
          <w:p w14:paraId="4CE96AA4" w14:textId="77777777" w:rsidR="00994B9F" w:rsidRDefault="00994B9F" w:rsidP="00D12965">
            <w:pPr>
              <w:jc w:val="left"/>
            </w:pPr>
            <w:r>
              <w:t>Enables in-place Pod vertical scaling.</w:t>
            </w:r>
          </w:p>
        </w:tc>
      </w:tr>
      <w:tr w:rsidR="00994B9F" w14:paraId="4371F673" w14:textId="77777777" w:rsidTr="00D12965">
        <w:tc>
          <w:tcPr>
            <w:tcW w:w="0" w:type="auto"/>
          </w:tcPr>
          <w:p w14:paraId="51E8535D" w14:textId="77777777" w:rsidR="00994B9F" w:rsidRDefault="00994B9F" w:rsidP="00D12965">
            <w:pPr>
              <w:jc w:val="left"/>
            </w:pPr>
            <w:r>
              <w:t xml:space="preserve">Feature:NodeLogQuery </w:t>
            </w:r>
            <w:hyperlink r:id="rId383" w:anchor="feature-gates">
              <w:r>
                <w:rPr>
                  <w:rStyle w:val="Hyperlink"/>
                </w:rPr>
                <w:t>[121]</w:t>
              </w:r>
            </w:hyperlink>
          </w:p>
        </w:tc>
        <w:tc>
          <w:tcPr>
            <w:tcW w:w="0" w:type="auto"/>
          </w:tcPr>
          <w:p w14:paraId="58D2E9CE" w14:textId="77777777" w:rsidR="00994B9F" w:rsidRDefault="00994B9F" w:rsidP="00D12965"/>
        </w:tc>
        <w:tc>
          <w:tcPr>
            <w:tcW w:w="0" w:type="auto"/>
          </w:tcPr>
          <w:p w14:paraId="2E606791" w14:textId="77777777" w:rsidR="00994B9F" w:rsidRDefault="00994B9F" w:rsidP="00D12965">
            <w:pPr>
              <w:jc w:val="left"/>
            </w:pPr>
            <w:r>
              <w:t>Enables querying logs of node services using the /logs endpoint.</w:t>
            </w:r>
          </w:p>
        </w:tc>
      </w:tr>
      <w:tr w:rsidR="00994B9F" w14:paraId="7EAE39D0" w14:textId="77777777" w:rsidTr="00D12965">
        <w:tc>
          <w:tcPr>
            <w:tcW w:w="0" w:type="auto"/>
          </w:tcPr>
          <w:p w14:paraId="06086C47" w14:textId="77777777" w:rsidR="00994B9F" w:rsidRDefault="00994B9F" w:rsidP="00D12965">
            <w:pPr>
              <w:jc w:val="left"/>
            </w:pPr>
            <w:r>
              <w:t>Feature:PodGarbageCollector</w:t>
            </w:r>
          </w:p>
        </w:tc>
        <w:tc>
          <w:tcPr>
            <w:tcW w:w="0" w:type="auto"/>
          </w:tcPr>
          <w:p w14:paraId="0C2E92BF" w14:textId="77777777" w:rsidR="00994B9F" w:rsidRDefault="00994B9F" w:rsidP="00D12965"/>
        </w:tc>
        <w:tc>
          <w:tcPr>
            <w:tcW w:w="0" w:type="auto"/>
          </w:tcPr>
          <w:p w14:paraId="71C070A4" w14:textId="77777777" w:rsidR="00994B9F" w:rsidRDefault="00994B9F" w:rsidP="00D12965">
            <w:pPr>
              <w:jc w:val="left"/>
            </w:pPr>
            <w:r>
              <w:t>The PodGarbageCollector feature should handle the creation of 1000 pods.</w:t>
            </w:r>
          </w:p>
        </w:tc>
      </w:tr>
      <w:tr w:rsidR="00994B9F" w14:paraId="4A312312" w14:textId="77777777" w:rsidTr="00D12965">
        <w:tc>
          <w:tcPr>
            <w:tcW w:w="0" w:type="auto"/>
          </w:tcPr>
          <w:p w14:paraId="7CECD2AD" w14:textId="77777777" w:rsidR="00994B9F" w:rsidRDefault="00994B9F" w:rsidP="00D12965">
            <w:pPr>
              <w:jc w:val="left"/>
            </w:pPr>
            <w:r>
              <w:t xml:space="preserve">Feature:PodLifecycleSleepAction </w:t>
            </w:r>
            <w:hyperlink r:id="rId384" w:anchor="feature-gates">
              <w:r>
                <w:rPr>
                  <w:rStyle w:val="Hyperlink"/>
                </w:rPr>
                <w:t>[121]</w:t>
              </w:r>
            </w:hyperlink>
          </w:p>
        </w:tc>
        <w:tc>
          <w:tcPr>
            <w:tcW w:w="0" w:type="auto"/>
          </w:tcPr>
          <w:p w14:paraId="245B2944" w14:textId="77777777" w:rsidR="00994B9F" w:rsidRDefault="00994B9F" w:rsidP="00D12965"/>
        </w:tc>
        <w:tc>
          <w:tcPr>
            <w:tcW w:w="0" w:type="auto"/>
          </w:tcPr>
          <w:p w14:paraId="584AD744" w14:textId="77777777" w:rsidR="00994B9F" w:rsidRDefault="00994B9F" w:rsidP="00D12965">
            <w:pPr>
              <w:jc w:val="left"/>
            </w:pPr>
            <w:r>
              <w:t>Enables the sleep action in Container lifecycle hooks.</w:t>
            </w:r>
          </w:p>
        </w:tc>
      </w:tr>
      <w:tr w:rsidR="00994B9F" w14:paraId="1CB31F01" w14:textId="77777777" w:rsidTr="00D12965">
        <w:tc>
          <w:tcPr>
            <w:tcW w:w="0" w:type="auto"/>
          </w:tcPr>
          <w:p w14:paraId="5A1B3B6F" w14:textId="77777777" w:rsidR="00994B9F" w:rsidRDefault="00994B9F" w:rsidP="00D12965">
            <w:pPr>
              <w:jc w:val="left"/>
            </w:pPr>
            <w:r>
              <w:t>Feature:RegularResourceUsageTracking</w:t>
            </w:r>
          </w:p>
        </w:tc>
        <w:tc>
          <w:tcPr>
            <w:tcW w:w="0" w:type="auto"/>
          </w:tcPr>
          <w:p w14:paraId="61C3FF9E" w14:textId="77777777" w:rsidR="00994B9F" w:rsidRDefault="00994B9F" w:rsidP="00D12965"/>
        </w:tc>
        <w:tc>
          <w:tcPr>
            <w:tcW w:w="0" w:type="auto"/>
          </w:tcPr>
          <w:p w14:paraId="373238A0" w14:textId="77777777" w:rsidR="00994B9F" w:rsidRDefault="00994B9F" w:rsidP="00D12965">
            <w:pPr>
              <w:jc w:val="left"/>
            </w:pPr>
            <w:r>
              <w:t>Resource tracking for 0 pods per node.</w:t>
            </w:r>
          </w:p>
        </w:tc>
      </w:tr>
      <w:tr w:rsidR="00994B9F" w14:paraId="4CFA0983" w14:textId="77777777" w:rsidTr="00D12965">
        <w:tc>
          <w:tcPr>
            <w:tcW w:w="0" w:type="auto"/>
          </w:tcPr>
          <w:p w14:paraId="1EB92AC7" w14:textId="77777777" w:rsidR="00994B9F" w:rsidRDefault="00994B9F" w:rsidP="00D12965">
            <w:pPr>
              <w:jc w:val="left"/>
            </w:pPr>
            <w:r>
              <w:lastRenderedPageBreak/>
              <w:t xml:space="preserve">Feature:SidecarContainers </w:t>
            </w:r>
            <w:hyperlink r:id="rId385" w:anchor="feature-gates">
              <w:r>
                <w:rPr>
                  <w:rStyle w:val="Hyperlink"/>
                </w:rPr>
                <w:t>[121]</w:t>
              </w:r>
            </w:hyperlink>
          </w:p>
        </w:tc>
        <w:tc>
          <w:tcPr>
            <w:tcW w:w="0" w:type="auto"/>
          </w:tcPr>
          <w:p w14:paraId="40AADDB9" w14:textId="77777777" w:rsidR="00994B9F" w:rsidRDefault="00994B9F" w:rsidP="00D12965"/>
        </w:tc>
        <w:tc>
          <w:tcPr>
            <w:tcW w:w="0" w:type="auto"/>
          </w:tcPr>
          <w:p w14:paraId="7608DC58" w14:textId="77777777" w:rsidR="00994B9F" w:rsidRDefault="00994B9F" w:rsidP="00D12965">
            <w:pPr>
              <w:jc w:val="left"/>
            </w:pPr>
            <w:r>
              <w:t>Allow setting the restartPolicy of an init container to Always so that the container becomes a sidecar container (restartable init containers).</w:t>
            </w:r>
          </w:p>
        </w:tc>
      </w:tr>
      <w:tr w:rsidR="00994B9F" w14:paraId="69822825" w14:textId="77777777" w:rsidTr="00D12965">
        <w:tc>
          <w:tcPr>
            <w:tcW w:w="0" w:type="auto"/>
          </w:tcPr>
          <w:p w14:paraId="2F4BD602" w14:textId="77777777" w:rsidR="00994B9F" w:rsidRDefault="00994B9F" w:rsidP="00D12965">
            <w:pPr>
              <w:jc w:val="left"/>
            </w:pPr>
            <w:r>
              <w:t xml:space="preserve">Feature:UserNamespacesSupport </w:t>
            </w:r>
            <w:hyperlink r:id="rId386" w:anchor="feature-gates">
              <w:r>
                <w:rPr>
                  <w:rStyle w:val="Hyperlink"/>
                </w:rPr>
                <w:t>[121]</w:t>
              </w:r>
            </w:hyperlink>
          </w:p>
        </w:tc>
        <w:tc>
          <w:tcPr>
            <w:tcW w:w="0" w:type="auto"/>
          </w:tcPr>
          <w:p w14:paraId="0B5DE864" w14:textId="77777777" w:rsidR="00994B9F" w:rsidRDefault="00994B9F" w:rsidP="00D12965"/>
        </w:tc>
        <w:tc>
          <w:tcPr>
            <w:tcW w:w="0" w:type="auto"/>
          </w:tcPr>
          <w:p w14:paraId="2CA8F9C1" w14:textId="77777777" w:rsidR="00994B9F" w:rsidRDefault="00994B9F" w:rsidP="00D12965">
            <w:pPr>
              <w:jc w:val="left"/>
            </w:pPr>
            <w:r>
              <w:t>Enable user namespace support for Pods.</w:t>
            </w:r>
          </w:p>
        </w:tc>
      </w:tr>
      <w:tr w:rsidR="00994B9F" w14:paraId="622B725B" w14:textId="77777777" w:rsidTr="00D12965">
        <w:tc>
          <w:tcPr>
            <w:tcW w:w="0" w:type="auto"/>
          </w:tcPr>
          <w:p w14:paraId="414AF4C6" w14:textId="77777777" w:rsidR="00994B9F" w:rsidRDefault="00994B9F" w:rsidP="00D12965">
            <w:pPr>
              <w:jc w:val="left"/>
            </w:pPr>
            <w:r>
              <w:t xml:space="preserve">Feature: ProbeTerminationGracePeriod </w:t>
            </w:r>
            <w:hyperlink r:id="rId387" w:anchor="probe-level-terminationgraceperiodseconds">
              <w:r>
                <w:rPr>
                  <w:rStyle w:val="Hyperlink"/>
                </w:rPr>
                <w:t>[147]</w:t>
              </w:r>
            </w:hyperlink>
          </w:p>
        </w:tc>
        <w:tc>
          <w:tcPr>
            <w:tcW w:w="0" w:type="auto"/>
          </w:tcPr>
          <w:p w14:paraId="739D27E5" w14:textId="77777777" w:rsidR="00994B9F" w:rsidRDefault="00994B9F" w:rsidP="00D12965">
            <w:pPr>
              <w:jc w:val="left"/>
            </w:pPr>
            <w:r>
              <w:t>X</w:t>
            </w:r>
          </w:p>
        </w:tc>
        <w:tc>
          <w:tcPr>
            <w:tcW w:w="0" w:type="auto"/>
          </w:tcPr>
          <w:p w14:paraId="6F105F78" w14:textId="77777777" w:rsidR="00994B9F" w:rsidRDefault="00994B9F" w:rsidP="00D12965">
            <w:pPr>
              <w:jc w:val="left"/>
            </w:pPr>
            <w:r>
              <w:t>The probing container should override timeoutGracePeriodSeconds when the LivenessProbe field is set.</w:t>
            </w:r>
          </w:p>
        </w:tc>
      </w:tr>
      <w:tr w:rsidR="00994B9F" w14:paraId="5C5B9031" w14:textId="77777777" w:rsidTr="00D12965">
        <w:tc>
          <w:tcPr>
            <w:tcW w:w="0" w:type="auto"/>
          </w:tcPr>
          <w:p w14:paraId="37CEFF53" w14:textId="77777777" w:rsidR="00994B9F" w:rsidRDefault="00994B9F" w:rsidP="00D12965">
            <w:pPr>
              <w:jc w:val="left"/>
            </w:pPr>
            <w:r>
              <w:t xml:space="preserve">NodeFeature: DownwardAPIHugePages </w:t>
            </w:r>
            <w:hyperlink r:id="rId388">
              <w:r>
                <w:rPr>
                  <w:rStyle w:val="Hyperlink"/>
                </w:rPr>
                <w:t>[148]</w:t>
              </w:r>
            </w:hyperlink>
          </w:p>
        </w:tc>
        <w:tc>
          <w:tcPr>
            <w:tcW w:w="0" w:type="auto"/>
          </w:tcPr>
          <w:p w14:paraId="1B25ED12" w14:textId="77777777" w:rsidR="00994B9F" w:rsidRDefault="00994B9F" w:rsidP="00D12965"/>
        </w:tc>
        <w:tc>
          <w:tcPr>
            <w:tcW w:w="0" w:type="auto"/>
          </w:tcPr>
          <w:p w14:paraId="19047DD2" w14:textId="77777777" w:rsidR="00994B9F" w:rsidRDefault="00994B9F" w:rsidP="00D12965">
            <w:pPr>
              <w:jc w:val="left"/>
            </w:pPr>
            <w:r>
              <w:t>Downward API tests for huge pages should provide the container's limits.hugepages-pagesize, and requests.hugepages-pagesize as environmental variables.</w:t>
            </w:r>
          </w:p>
        </w:tc>
      </w:tr>
      <w:tr w:rsidR="00994B9F" w14:paraId="26204D35" w14:textId="77777777" w:rsidTr="00D12965">
        <w:tc>
          <w:tcPr>
            <w:tcW w:w="0" w:type="auto"/>
          </w:tcPr>
          <w:p w14:paraId="3FB79CC4" w14:textId="77777777" w:rsidR="00994B9F" w:rsidRDefault="00994B9F" w:rsidP="00D12965">
            <w:pPr>
              <w:jc w:val="left"/>
            </w:pPr>
            <w:r>
              <w:t xml:space="preserve">NodeFeature: PodReadinessGate </w:t>
            </w:r>
            <w:hyperlink r:id="rId389" w:anchor="pod-readiness-gate">
              <w:r>
                <w:rPr>
                  <w:rStyle w:val="Hyperlink"/>
                </w:rPr>
                <w:t>[149]</w:t>
              </w:r>
            </w:hyperlink>
          </w:p>
        </w:tc>
        <w:tc>
          <w:tcPr>
            <w:tcW w:w="0" w:type="auto"/>
          </w:tcPr>
          <w:p w14:paraId="0205D370" w14:textId="77777777" w:rsidR="00994B9F" w:rsidRDefault="00994B9F" w:rsidP="00D12965">
            <w:pPr>
              <w:jc w:val="left"/>
            </w:pPr>
            <w:r>
              <w:t>X</w:t>
            </w:r>
          </w:p>
        </w:tc>
        <w:tc>
          <w:tcPr>
            <w:tcW w:w="0" w:type="auto"/>
          </w:tcPr>
          <w:p w14:paraId="348D270F" w14:textId="77777777" w:rsidR="00994B9F" w:rsidRDefault="00994B9F" w:rsidP="00D12965">
            <w:pPr>
              <w:jc w:val="left"/>
            </w:pPr>
            <w:r>
              <w:t>The Pods should support the pod readiness gates.</w:t>
            </w:r>
          </w:p>
        </w:tc>
      </w:tr>
      <w:tr w:rsidR="00994B9F" w14:paraId="63AE2045" w14:textId="77777777" w:rsidTr="00D12965">
        <w:tc>
          <w:tcPr>
            <w:tcW w:w="0" w:type="auto"/>
          </w:tcPr>
          <w:p w14:paraId="403EC42B" w14:textId="77777777" w:rsidR="00994B9F" w:rsidRDefault="00994B9F" w:rsidP="00D12965">
            <w:pPr>
              <w:jc w:val="left"/>
            </w:pPr>
            <w:r>
              <w:t>NodeFeature:RuntimeHandler</w:t>
            </w:r>
          </w:p>
        </w:tc>
        <w:tc>
          <w:tcPr>
            <w:tcW w:w="0" w:type="auto"/>
          </w:tcPr>
          <w:p w14:paraId="42F87E43" w14:textId="77777777" w:rsidR="00994B9F" w:rsidRDefault="00994B9F" w:rsidP="00D12965"/>
        </w:tc>
        <w:tc>
          <w:tcPr>
            <w:tcW w:w="0" w:type="auto"/>
          </w:tcPr>
          <w:p w14:paraId="5210A59C" w14:textId="77777777" w:rsidR="00994B9F" w:rsidRDefault="00994B9F" w:rsidP="00D12965">
            <w:pPr>
              <w:jc w:val="left"/>
            </w:pPr>
            <w:r>
              <w:t>The RuntimeClass feature should run a Pod requesting a RuntimeClass with a configured handler.</w:t>
            </w:r>
          </w:p>
        </w:tc>
      </w:tr>
      <w:tr w:rsidR="00994B9F" w14:paraId="2CA9584D" w14:textId="77777777" w:rsidTr="00D12965">
        <w:tc>
          <w:tcPr>
            <w:tcW w:w="0" w:type="auto"/>
          </w:tcPr>
          <w:p w14:paraId="2A18E5AA" w14:textId="77777777" w:rsidR="00994B9F" w:rsidRDefault="00994B9F" w:rsidP="00D12965">
            <w:pPr>
              <w:jc w:val="left"/>
            </w:pPr>
            <w:r>
              <w:t xml:space="preserve">NodeFeature: Sysctls </w:t>
            </w:r>
            <w:hyperlink r:id="rId390">
              <w:r>
                <w:rPr>
                  <w:rStyle w:val="Hyperlink"/>
                </w:rPr>
                <w:t>[150]</w:t>
              </w:r>
            </w:hyperlink>
          </w:p>
        </w:tc>
        <w:tc>
          <w:tcPr>
            <w:tcW w:w="0" w:type="auto"/>
          </w:tcPr>
          <w:p w14:paraId="182F6222" w14:textId="77777777" w:rsidR="00994B9F" w:rsidRDefault="00994B9F" w:rsidP="00D12965">
            <w:pPr>
              <w:jc w:val="left"/>
            </w:pPr>
            <w:r>
              <w:t>X</w:t>
            </w:r>
          </w:p>
        </w:tc>
        <w:tc>
          <w:tcPr>
            <w:tcW w:w="0" w:type="auto"/>
          </w:tcPr>
          <w:p w14:paraId="6CD46EBE" w14:textId="77777777" w:rsidR="00994B9F" w:rsidRDefault="00994B9F" w:rsidP="00D12965">
            <w:pPr>
              <w:jc w:val="left"/>
            </w:pPr>
            <w:r>
              <w:t>The Sysctls feature should not launch unsafe, but not explicitly enabled sysctls on the node.</w:t>
            </w:r>
          </w:p>
        </w:tc>
      </w:tr>
    </w:tbl>
    <w:p w14:paraId="77AD3D63" w14:textId="77777777" w:rsidR="00994B9F" w:rsidRDefault="00994B9F" w:rsidP="00994B9F">
      <w:pPr>
        <w:pStyle w:val="Heading2"/>
      </w:pPr>
      <w:bookmarkStart w:id="209" w:name="_Toc184746631"/>
      <w:bookmarkStart w:id="210" w:name="scheduling-special-interest-group-133"/>
      <w:r>
        <w:t xml:space="preserve">Scheduling Special Interest Group </w:t>
      </w:r>
      <w:hyperlink r:id="rId391">
        <w:r>
          <w:rPr>
            <w:rStyle w:val="Hyperlink"/>
          </w:rPr>
          <w:t>[133]</w:t>
        </w:r>
        <w:bookmarkEnd w:id="209"/>
      </w:hyperlink>
      <w:bookmarkEnd w:id="210"/>
    </w:p>
    <w:p w14:paraId="4C1900BD" w14:textId="77777777" w:rsidR="00994B9F" w:rsidRDefault="00994B9F" w:rsidP="00994B9F">
      <w:pPr>
        <w:pStyle w:val="TableCaption"/>
      </w:pPr>
      <w:r>
        <w:t>Scheduling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Scheduling Special Interest Group"/>
      </w:tblPr>
      <w:tblGrid>
        <w:gridCol w:w="3376"/>
        <w:gridCol w:w="1256"/>
        <w:gridCol w:w="4384"/>
      </w:tblGrid>
      <w:tr w:rsidR="00994B9F" w14:paraId="5D7E584B" w14:textId="77777777" w:rsidTr="00490E04">
        <w:tc>
          <w:tcPr>
            <w:tcW w:w="0" w:type="auto"/>
            <w:shd w:val="clear" w:color="auto" w:fill="C00000"/>
            <w:vAlign w:val="bottom"/>
          </w:tcPr>
          <w:p w14:paraId="763E4393" w14:textId="77777777" w:rsidR="00994B9F" w:rsidRDefault="00994B9F" w:rsidP="00D12965">
            <w:pPr>
              <w:jc w:val="left"/>
            </w:pPr>
            <w:r>
              <w:t>Labels</w:t>
            </w:r>
          </w:p>
        </w:tc>
        <w:tc>
          <w:tcPr>
            <w:tcW w:w="0" w:type="auto"/>
            <w:shd w:val="clear" w:color="auto" w:fill="C00000"/>
            <w:vAlign w:val="bottom"/>
          </w:tcPr>
          <w:p w14:paraId="4DB35457" w14:textId="77777777" w:rsidR="00994B9F" w:rsidRDefault="00994B9F" w:rsidP="00D12965">
            <w:pPr>
              <w:jc w:val="left"/>
            </w:pPr>
            <w:r>
              <w:t>Mandatory</w:t>
            </w:r>
          </w:p>
        </w:tc>
        <w:tc>
          <w:tcPr>
            <w:tcW w:w="0" w:type="auto"/>
            <w:shd w:val="clear" w:color="auto" w:fill="C00000"/>
            <w:vAlign w:val="bottom"/>
          </w:tcPr>
          <w:p w14:paraId="73B763D8" w14:textId="77777777" w:rsidR="00994B9F" w:rsidRDefault="00994B9F" w:rsidP="00D12965">
            <w:pPr>
              <w:jc w:val="left"/>
            </w:pPr>
            <w:r>
              <w:t>Description</w:t>
            </w:r>
          </w:p>
        </w:tc>
      </w:tr>
      <w:tr w:rsidR="00994B9F" w14:paraId="63068670" w14:textId="77777777" w:rsidTr="00D12965">
        <w:tc>
          <w:tcPr>
            <w:tcW w:w="0" w:type="auto"/>
          </w:tcPr>
          <w:p w14:paraId="530E14C7" w14:textId="77777777" w:rsidR="00994B9F" w:rsidRDefault="00994B9F" w:rsidP="00D12965">
            <w:pPr>
              <w:jc w:val="left"/>
            </w:pPr>
            <w:r>
              <w:t>Conformance</w:t>
            </w:r>
          </w:p>
        </w:tc>
        <w:tc>
          <w:tcPr>
            <w:tcW w:w="0" w:type="auto"/>
          </w:tcPr>
          <w:p w14:paraId="5E4006D5" w14:textId="77777777" w:rsidR="00994B9F" w:rsidRDefault="00994B9F" w:rsidP="00D12965">
            <w:pPr>
              <w:jc w:val="left"/>
            </w:pPr>
            <w:r>
              <w:t>X</w:t>
            </w:r>
          </w:p>
        </w:tc>
        <w:tc>
          <w:tcPr>
            <w:tcW w:w="0" w:type="auto"/>
          </w:tcPr>
          <w:p w14:paraId="595312D6" w14:textId="77777777" w:rsidR="00994B9F" w:rsidRDefault="00994B9F" w:rsidP="00D12965">
            <w:pPr>
              <w:jc w:val="left"/>
            </w:pPr>
            <w:r>
              <w:t>Kubernetes conformance test.</w:t>
            </w:r>
          </w:p>
        </w:tc>
      </w:tr>
      <w:tr w:rsidR="00994B9F" w14:paraId="5A668A5D" w14:textId="77777777" w:rsidTr="00D12965">
        <w:tc>
          <w:tcPr>
            <w:tcW w:w="0" w:type="auto"/>
          </w:tcPr>
          <w:p w14:paraId="0C6069B5" w14:textId="77777777" w:rsidR="00994B9F" w:rsidRDefault="00994B9F" w:rsidP="00D12965">
            <w:pPr>
              <w:jc w:val="left"/>
            </w:pPr>
            <w:r>
              <w:t>None</w:t>
            </w:r>
          </w:p>
        </w:tc>
        <w:tc>
          <w:tcPr>
            <w:tcW w:w="0" w:type="auto"/>
          </w:tcPr>
          <w:p w14:paraId="69C3F142" w14:textId="77777777" w:rsidR="00994B9F" w:rsidRDefault="00994B9F" w:rsidP="00D12965">
            <w:pPr>
              <w:jc w:val="left"/>
            </w:pPr>
            <w:r>
              <w:t>X</w:t>
            </w:r>
          </w:p>
        </w:tc>
        <w:tc>
          <w:tcPr>
            <w:tcW w:w="0" w:type="auto"/>
          </w:tcPr>
          <w:p w14:paraId="1D0B6D23" w14:textId="77777777" w:rsidR="00994B9F" w:rsidRDefault="00994B9F" w:rsidP="00D12965">
            <w:pPr>
              <w:jc w:val="left"/>
            </w:pPr>
            <w:r>
              <w:t>Kubernetes mainstream features.</w:t>
            </w:r>
          </w:p>
        </w:tc>
      </w:tr>
      <w:tr w:rsidR="00994B9F" w14:paraId="7DC367A4" w14:textId="77777777" w:rsidTr="00D12965">
        <w:tc>
          <w:tcPr>
            <w:tcW w:w="0" w:type="auto"/>
          </w:tcPr>
          <w:p w14:paraId="2AD709E6" w14:textId="77777777" w:rsidR="00994B9F" w:rsidRDefault="00994B9F" w:rsidP="00D12965">
            <w:pPr>
              <w:jc w:val="left"/>
            </w:pPr>
            <w:r>
              <w:t>Feature:GPUDevicePlugin</w:t>
            </w:r>
          </w:p>
        </w:tc>
        <w:tc>
          <w:tcPr>
            <w:tcW w:w="0" w:type="auto"/>
          </w:tcPr>
          <w:p w14:paraId="16A3768D" w14:textId="77777777" w:rsidR="00994B9F" w:rsidRDefault="00994B9F" w:rsidP="00D12965"/>
        </w:tc>
        <w:tc>
          <w:tcPr>
            <w:tcW w:w="0" w:type="auto"/>
          </w:tcPr>
          <w:p w14:paraId="1807C954" w14:textId="77777777" w:rsidR="00994B9F" w:rsidRDefault="00994B9F" w:rsidP="00D12965">
            <w:pPr>
              <w:jc w:val="left"/>
            </w:pPr>
            <w:r>
              <w:t>The GPUDevicePlugin feature runs Nvidia GPU Device Plugin tests.</w:t>
            </w:r>
          </w:p>
        </w:tc>
      </w:tr>
      <w:tr w:rsidR="00994B9F" w14:paraId="034B305C" w14:textId="77777777" w:rsidTr="00D12965">
        <w:tc>
          <w:tcPr>
            <w:tcW w:w="0" w:type="auto"/>
          </w:tcPr>
          <w:p w14:paraId="4C6BED66" w14:textId="77777777" w:rsidR="00994B9F" w:rsidRDefault="00994B9F" w:rsidP="00D12965">
            <w:pPr>
              <w:jc w:val="left"/>
            </w:pPr>
            <w:r>
              <w:t xml:space="preserve">Feature: LocalStorageCapacityIsolation </w:t>
            </w:r>
            <w:hyperlink r:id="rId392">
              <w:r>
                <w:rPr>
                  <w:rStyle w:val="Hyperlink"/>
                </w:rPr>
                <w:t>[151]</w:t>
              </w:r>
            </w:hyperlink>
          </w:p>
        </w:tc>
        <w:tc>
          <w:tcPr>
            <w:tcW w:w="0" w:type="auto"/>
          </w:tcPr>
          <w:p w14:paraId="637F2E68" w14:textId="77777777" w:rsidR="00994B9F" w:rsidRDefault="00994B9F" w:rsidP="00D12965">
            <w:pPr>
              <w:jc w:val="left"/>
            </w:pPr>
            <w:r>
              <w:t>X</w:t>
            </w:r>
          </w:p>
        </w:tc>
        <w:tc>
          <w:tcPr>
            <w:tcW w:w="0" w:type="auto"/>
          </w:tcPr>
          <w:p w14:paraId="21242925" w14:textId="77777777" w:rsidR="00994B9F" w:rsidRDefault="00994B9F" w:rsidP="00D12965">
            <w:pPr>
              <w:jc w:val="left"/>
            </w:pPr>
            <w:r>
              <w:t>The LocalStorageCapacityIsolation feature validates local ephemeral storage resource limits of pods that are allowed to run.</w:t>
            </w:r>
          </w:p>
        </w:tc>
      </w:tr>
      <w:tr w:rsidR="00994B9F" w14:paraId="56BE4E1A" w14:textId="77777777" w:rsidTr="00D12965">
        <w:tc>
          <w:tcPr>
            <w:tcW w:w="0" w:type="auto"/>
          </w:tcPr>
          <w:p w14:paraId="768AEA92" w14:textId="77777777" w:rsidR="00994B9F" w:rsidRDefault="00994B9F" w:rsidP="00D12965">
            <w:pPr>
              <w:jc w:val="left"/>
            </w:pPr>
            <w:r>
              <w:t>Feature:Recreate</w:t>
            </w:r>
          </w:p>
        </w:tc>
        <w:tc>
          <w:tcPr>
            <w:tcW w:w="0" w:type="auto"/>
          </w:tcPr>
          <w:p w14:paraId="4A55E93D" w14:textId="77777777" w:rsidR="00994B9F" w:rsidRDefault="00994B9F" w:rsidP="00D12965"/>
        </w:tc>
        <w:tc>
          <w:tcPr>
            <w:tcW w:w="0" w:type="auto"/>
          </w:tcPr>
          <w:p w14:paraId="5CE19FDA" w14:textId="77777777" w:rsidR="00994B9F" w:rsidRDefault="00994B9F" w:rsidP="00D12965">
            <w:pPr>
              <w:jc w:val="left"/>
            </w:pPr>
            <w:r>
              <w:t>The Recreate feature runs Nvidia GPU Device Plugin tests with a recreation.</w:t>
            </w:r>
          </w:p>
        </w:tc>
      </w:tr>
    </w:tbl>
    <w:p w14:paraId="2801F9E4" w14:textId="77777777" w:rsidR="000D46EE" w:rsidRDefault="000D46EE" w:rsidP="000D46EE">
      <w:pPr>
        <w:pStyle w:val="Heading2"/>
        <w:numPr>
          <w:ilvl w:val="0"/>
          <w:numId w:val="0"/>
        </w:numPr>
      </w:pPr>
      <w:bookmarkStart w:id="211" w:name="_Toc184746632"/>
      <w:bookmarkStart w:id="212" w:name="storage-special-interest-group-134"/>
    </w:p>
    <w:p w14:paraId="5DC72877" w14:textId="5229C89C" w:rsidR="00994B9F" w:rsidRDefault="00994B9F" w:rsidP="00994B9F">
      <w:pPr>
        <w:pStyle w:val="Heading2"/>
      </w:pPr>
      <w:r>
        <w:t xml:space="preserve">Storage Special Interest Group </w:t>
      </w:r>
      <w:hyperlink r:id="rId393">
        <w:r>
          <w:rPr>
            <w:rStyle w:val="Hyperlink"/>
          </w:rPr>
          <w:t>[134]</w:t>
        </w:r>
        <w:bookmarkEnd w:id="211"/>
      </w:hyperlink>
      <w:bookmarkEnd w:id="212"/>
    </w:p>
    <w:p w14:paraId="3C684216" w14:textId="77777777" w:rsidR="00994B9F" w:rsidRDefault="00994B9F" w:rsidP="00994B9F">
      <w:pPr>
        <w:pStyle w:val="TableCaption"/>
      </w:pPr>
      <w:r>
        <w:t>Storage Special Interest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Storage Special Interest Group"/>
      </w:tblPr>
      <w:tblGrid>
        <w:gridCol w:w="4398"/>
        <w:gridCol w:w="1256"/>
        <w:gridCol w:w="3362"/>
      </w:tblGrid>
      <w:tr w:rsidR="00994B9F" w14:paraId="492D2DB6" w14:textId="77777777" w:rsidTr="00490E04">
        <w:tc>
          <w:tcPr>
            <w:tcW w:w="0" w:type="auto"/>
            <w:shd w:val="clear" w:color="auto" w:fill="C00000"/>
            <w:vAlign w:val="bottom"/>
          </w:tcPr>
          <w:p w14:paraId="06BC0C34" w14:textId="77777777" w:rsidR="00994B9F" w:rsidRDefault="00994B9F" w:rsidP="00D12965">
            <w:pPr>
              <w:jc w:val="left"/>
            </w:pPr>
            <w:r>
              <w:t>Labels</w:t>
            </w:r>
          </w:p>
        </w:tc>
        <w:tc>
          <w:tcPr>
            <w:tcW w:w="0" w:type="auto"/>
            <w:shd w:val="clear" w:color="auto" w:fill="C00000"/>
            <w:vAlign w:val="bottom"/>
          </w:tcPr>
          <w:p w14:paraId="772CE1EE" w14:textId="77777777" w:rsidR="00994B9F" w:rsidRDefault="00994B9F" w:rsidP="00D12965">
            <w:pPr>
              <w:jc w:val="left"/>
            </w:pPr>
            <w:r>
              <w:t>Mandatory</w:t>
            </w:r>
          </w:p>
        </w:tc>
        <w:tc>
          <w:tcPr>
            <w:tcW w:w="0" w:type="auto"/>
            <w:shd w:val="clear" w:color="auto" w:fill="C00000"/>
            <w:vAlign w:val="bottom"/>
          </w:tcPr>
          <w:p w14:paraId="0FE46CC3" w14:textId="77777777" w:rsidR="00994B9F" w:rsidRDefault="00994B9F" w:rsidP="00D12965">
            <w:pPr>
              <w:jc w:val="left"/>
            </w:pPr>
            <w:r>
              <w:t>Description</w:t>
            </w:r>
          </w:p>
        </w:tc>
      </w:tr>
      <w:tr w:rsidR="00994B9F" w14:paraId="31476265" w14:textId="77777777" w:rsidTr="00D12965">
        <w:tc>
          <w:tcPr>
            <w:tcW w:w="0" w:type="auto"/>
          </w:tcPr>
          <w:p w14:paraId="653F73C9" w14:textId="77777777" w:rsidR="00994B9F" w:rsidRDefault="00994B9F" w:rsidP="00D12965">
            <w:pPr>
              <w:jc w:val="left"/>
            </w:pPr>
            <w:r>
              <w:t>Conformance</w:t>
            </w:r>
          </w:p>
        </w:tc>
        <w:tc>
          <w:tcPr>
            <w:tcW w:w="0" w:type="auto"/>
          </w:tcPr>
          <w:p w14:paraId="4E49C999" w14:textId="77777777" w:rsidR="00994B9F" w:rsidRDefault="00994B9F" w:rsidP="00D12965">
            <w:pPr>
              <w:jc w:val="left"/>
            </w:pPr>
            <w:r>
              <w:t>X</w:t>
            </w:r>
          </w:p>
        </w:tc>
        <w:tc>
          <w:tcPr>
            <w:tcW w:w="0" w:type="auto"/>
          </w:tcPr>
          <w:p w14:paraId="7FC7DBC7" w14:textId="77777777" w:rsidR="00994B9F" w:rsidRDefault="00994B9F" w:rsidP="00D12965">
            <w:pPr>
              <w:jc w:val="left"/>
            </w:pPr>
            <w:r>
              <w:t>Kubernetes conformance test.</w:t>
            </w:r>
          </w:p>
        </w:tc>
      </w:tr>
      <w:tr w:rsidR="00994B9F" w14:paraId="3E0B6903" w14:textId="77777777" w:rsidTr="00D12965">
        <w:tc>
          <w:tcPr>
            <w:tcW w:w="0" w:type="auto"/>
          </w:tcPr>
          <w:p w14:paraId="1A969556" w14:textId="77777777" w:rsidR="00994B9F" w:rsidRDefault="00994B9F" w:rsidP="00D12965">
            <w:pPr>
              <w:jc w:val="left"/>
            </w:pPr>
            <w:r>
              <w:t>None</w:t>
            </w:r>
          </w:p>
        </w:tc>
        <w:tc>
          <w:tcPr>
            <w:tcW w:w="0" w:type="auto"/>
          </w:tcPr>
          <w:p w14:paraId="1DEBB326" w14:textId="77777777" w:rsidR="00994B9F" w:rsidRDefault="00994B9F" w:rsidP="00D12965">
            <w:pPr>
              <w:jc w:val="left"/>
            </w:pPr>
            <w:r>
              <w:t>X</w:t>
            </w:r>
          </w:p>
        </w:tc>
        <w:tc>
          <w:tcPr>
            <w:tcW w:w="0" w:type="auto"/>
          </w:tcPr>
          <w:p w14:paraId="76448767" w14:textId="77777777" w:rsidR="00994B9F" w:rsidRDefault="00994B9F" w:rsidP="00D12965">
            <w:pPr>
              <w:jc w:val="left"/>
            </w:pPr>
            <w:r>
              <w:t>Kubernetes mainstream features.</w:t>
            </w:r>
          </w:p>
        </w:tc>
      </w:tr>
      <w:tr w:rsidR="00994B9F" w14:paraId="5BC3AFCB" w14:textId="77777777" w:rsidTr="00D12965">
        <w:tc>
          <w:tcPr>
            <w:tcW w:w="0" w:type="auto"/>
          </w:tcPr>
          <w:p w14:paraId="56C875D3" w14:textId="77777777" w:rsidR="00994B9F" w:rsidRDefault="00994B9F" w:rsidP="00D12965">
            <w:pPr>
              <w:jc w:val="left"/>
            </w:pPr>
            <w:r>
              <w:t>Feature:ExpandInUsePersistentVolumes</w:t>
            </w:r>
          </w:p>
        </w:tc>
        <w:tc>
          <w:tcPr>
            <w:tcW w:w="0" w:type="auto"/>
          </w:tcPr>
          <w:p w14:paraId="635D0268" w14:textId="77777777" w:rsidR="00994B9F" w:rsidRDefault="00994B9F" w:rsidP="00D12965"/>
        </w:tc>
        <w:tc>
          <w:tcPr>
            <w:tcW w:w="0" w:type="auto"/>
          </w:tcPr>
          <w:p w14:paraId="0232390F" w14:textId="77777777" w:rsidR="00994B9F" w:rsidRDefault="00994B9F" w:rsidP="00D12965"/>
        </w:tc>
      </w:tr>
      <w:tr w:rsidR="00994B9F" w14:paraId="662CF44F" w14:textId="77777777" w:rsidTr="00D12965">
        <w:tc>
          <w:tcPr>
            <w:tcW w:w="0" w:type="auto"/>
          </w:tcPr>
          <w:p w14:paraId="7D3BD330" w14:textId="77777777" w:rsidR="00994B9F" w:rsidRDefault="00994B9F" w:rsidP="00D12965">
            <w:pPr>
              <w:jc w:val="left"/>
            </w:pPr>
            <w:r>
              <w:t>Feature:Flexvolumes</w:t>
            </w:r>
          </w:p>
        </w:tc>
        <w:tc>
          <w:tcPr>
            <w:tcW w:w="0" w:type="auto"/>
          </w:tcPr>
          <w:p w14:paraId="7B21E47A" w14:textId="77777777" w:rsidR="00994B9F" w:rsidRDefault="00994B9F" w:rsidP="00D12965"/>
        </w:tc>
        <w:tc>
          <w:tcPr>
            <w:tcW w:w="0" w:type="auto"/>
          </w:tcPr>
          <w:p w14:paraId="5E4708E4" w14:textId="77777777" w:rsidR="00994B9F" w:rsidRDefault="00994B9F" w:rsidP="00D12965"/>
        </w:tc>
      </w:tr>
      <w:tr w:rsidR="00994B9F" w14:paraId="353022F1" w14:textId="77777777" w:rsidTr="00D12965">
        <w:tc>
          <w:tcPr>
            <w:tcW w:w="0" w:type="auto"/>
          </w:tcPr>
          <w:p w14:paraId="65A5609A" w14:textId="77777777" w:rsidR="00994B9F" w:rsidRDefault="00994B9F" w:rsidP="00D12965">
            <w:pPr>
              <w:jc w:val="left"/>
            </w:pPr>
            <w:r>
              <w:t xml:space="preserve">Feature:RecoverVolumeExpansionFailure </w:t>
            </w:r>
            <w:hyperlink r:id="rId394" w:anchor="feature-gates">
              <w:r>
                <w:rPr>
                  <w:rStyle w:val="Hyperlink"/>
                </w:rPr>
                <w:t>[121]</w:t>
              </w:r>
            </w:hyperlink>
          </w:p>
        </w:tc>
        <w:tc>
          <w:tcPr>
            <w:tcW w:w="0" w:type="auto"/>
          </w:tcPr>
          <w:p w14:paraId="1477CEFC" w14:textId="77777777" w:rsidR="00994B9F" w:rsidRDefault="00994B9F" w:rsidP="00D12965"/>
        </w:tc>
        <w:tc>
          <w:tcPr>
            <w:tcW w:w="0" w:type="auto"/>
          </w:tcPr>
          <w:p w14:paraId="534C679F" w14:textId="77777777" w:rsidR="00994B9F" w:rsidRDefault="00994B9F" w:rsidP="00D12965">
            <w:pPr>
              <w:jc w:val="left"/>
            </w:pPr>
            <w:r>
              <w:t>Enables users to edit their PVCs to smaller sizes so as they can recover from previously issued volume expansion failures.</w:t>
            </w:r>
          </w:p>
        </w:tc>
      </w:tr>
      <w:tr w:rsidR="00994B9F" w14:paraId="49727358" w14:textId="77777777" w:rsidTr="00D12965">
        <w:tc>
          <w:tcPr>
            <w:tcW w:w="0" w:type="auto"/>
          </w:tcPr>
          <w:p w14:paraId="12B94BC6" w14:textId="77777777" w:rsidR="00994B9F" w:rsidRDefault="00994B9F" w:rsidP="00D12965">
            <w:pPr>
              <w:jc w:val="left"/>
            </w:pPr>
            <w:r>
              <w:t>Feature:SELinux</w:t>
            </w:r>
          </w:p>
        </w:tc>
        <w:tc>
          <w:tcPr>
            <w:tcW w:w="0" w:type="auto"/>
          </w:tcPr>
          <w:p w14:paraId="699CA4B2" w14:textId="77777777" w:rsidR="00994B9F" w:rsidRDefault="00994B9F" w:rsidP="00D12965"/>
        </w:tc>
        <w:tc>
          <w:tcPr>
            <w:tcW w:w="0" w:type="auto"/>
          </w:tcPr>
          <w:p w14:paraId="39674297" w14:textId="77777777" w:rsidR="00994B9F" w:rsidRDefault="00994B9F" w:rsidP="00D12965"/>
        </w:tc>
      </w:tr>
      <w:tr w:rsidR="00994B9F" w14:paraId="4BAA0D60" w14:textId="77777777" w:rsidTr="00D12965">
        <w:tc>
          <w:tcPr>
            <w:tcW w:w="0" w:type="auto"/>
          </w:tcPr>
          <w:p w14:paraId="46BFE4AA" w14:textId="77777777" w:rsidR="00994B9F" w:rsidRDefault="00994B9F" w:rsidP="00D12965">
            <w:pPr>
              <w:jc w:val="left"/>
            </w:pPr>
            <w:r>
              <w:t>Feature:GKELocalSSD</w:t>
            </w:r>
          </w:p>
        </w:tc>
        <w:tc>
          <w:tcPr>
            <w:tcW w:w="0" w:type="auto"/>
          </w:tcPr>
          <w:p w14:paraId="4AB42499" w14:textId="77777777" w:rsidR="00994B9F" w:rsidRDefault="00994B9F" w:rsidP="00D12965"/>
        </w:tc>
        <w:tc>
          <w:tcPr>
            <w:tcW w:w="0" w:type="auto"/>
          </w:tcPr>
          <w:p w14:paraId="7BECEF6C" w14:textId="77777777" w:rsidR="00994B9F" w:rsidRDefault="00994B9F" w:rsidP="00D12965"/>
        </w:tc>
      </w:tr>
      <w:tr w:rsidR="00994B9F" w14:paraId="1E228037" w14:textId="77777777" w:rsidTr="00D12965">
        <w:tc>
          <w:tcPr>
            <w:tcW w:w="0" w:type="auto"/>
          </w:tcPr>
          <w:p w14:paraId="55D0018D" w14:textId="77777777" w:rsidR="00994B9F" w:rsidRDefault="00994B9F" w:rsidP="00D12965">
            <w:pPr>
              <w:jc w:val="left"/>
            </w:pPr>
            <w:r>
              <w:t>Feature:VolumeSnapshotDataSource</w:t>
            </w:r>
          </w:p>
        </w:tc>
        <w:tc>
          <w:tcPr>
            <w:tcW w:w="0" w:type="auto"/>
          </w:tcPr>
          <w:p w14:paraId="27D86AB8" w14:textId="77777777" w:rsidR="00994B9F" w:rsidRDefault="00994B9F" w:rsidP="00D12965"/>
        </w:tc>
        <w:tc>
          <w:tcPr>
            <w:tcW w:w="0" w:type="auto"/>
          </w:tcPr>
          <w:p w14:paraId="3482EF49" w14:textId="77777777" w:rsidR="00994B9F" w:rsidRDefault="00994B9F" w:rsidP="00D12965"/>
        </w:tc>
      </w:tr>
      <w:tr w:rsidR="00994B9F" w14:paraId="0EFF8845" w14:textId="77777777" w:rsidTr="00D12965">
        <w:tc>
          <w:tcPr>
            <w:tcW w:w="0" w:type="auto"/>
          </w:tcPr>
          <w:p w14:paraId="2C9D7667" w14:textId="77777777" w:rsidR="00994B9F" w:rsidRDefault="00994B9F" w:rsidP="00D12965">
            <w:pPr>
              <w:jc w:val="left"/>
            </w:pPr>
            <w:r>
              <w:t>Feature:Volumes</w:t>
            </w:r>
          </w:p>
        </w:tc>
        <w:tc>
          <w:tcPr>
            <w:tcW w:w="0" w:type="auto"/>
          </w:tcPr>
          <w:p w14:paraId="2FD41EA4" w14:textId="77777777" w:rsidR="00994B9F" w:rsidRDefault="00994B9F" w:rsidP="00D12965">
            <w:pPr>
              <w:jc w:val="left"/>
            </w:pPr>
            <w:r>
              <w:t>X</w:t>
            </w:r>
          </w:p>
        </w:tc>
        <w:tc>
          <w:tcPr>
            <w:tcW w:w="0" w:type="auto"/>
          </w:tcPr>
          <w:p w14:paraId="77A84F85" w14:textId="77777777" w:rsidR="00994B9F" w:rsidRDefault="00994B9F" w:rsidP="00D12965"/>
        </w:tc>
      </w:tr>
      <w:tr w:rsidR="00994B9F" w14:paraId="71068C13" w14:textId="77777777" w:rsidTr="00D12965">
        <w:tc>
          <w:tcPr>
            <w:tcW w:w="0" w:type="auto"/>
          </w:tcPr>
          <w:p w14:paraId="7C1B88B8" w14:textId="77777777" w:rsidR="00994B9F" w:rsidRDefault="00994B9F" w:rsidP="00D12965">
            <w:pPr>
              <w:jc w:val="left"/>
            </w:pPr>
            <w:r>
              <w:t>Feature:vsphere</w:t>
            </w:r>
          </w:p>
        </w:tc>
        <w:tc>
          <w:tcPr>
            <w:tcW w:w="0" w:type="auto"/>
          </w:tcPr>
          <w:p w14:paraId="4758E9E3" w14:textId="77777777" w:rsidR="00994B9F" w:rsidRDefault="00994B9F" w:rsidP="00D12965"/>
        </w:tc>
        <w:tc>
          <w:tcPr>
            <w:tcW w:w="0" w:type="auto"/>
          </w:tcPr>
          <w:p w14:paraId="39118ACC" w14:textId="77777777" w:rsidR="00994B9F" w:rsidRDefault="00994B9F" w:rsidP="00D12965"/>
        </w:tc>
      </w:tr>
      <w:tr w:rsidR="00994B9F" w14:paraId="523C58C0" w14:textId="77777777" w:rsidTr="00D12965">
        <w:tc>
          <w:tcPr>
            <w:tcW w:w="0" w:type="auto"/>
          </w:tcPr>
          <w:p w14:paraId="2338982F" w14:textId="77777777" w:rsidR="00994B9F" w:rsidRDefault="00994B9F" w:rsidP="00D12965">
            <w:pPr>
              <w:jc w:val="left"/>
            </w:pPr>
            <w:r>
              <w:t>Feature:Windows</w:t>
            </w:r>
          </w:p>
        </w:tc>
        <w:tc>
          <w:tcPr>
            <w:tcW w:w="0" w:type="auto"/>
          </w:tcPr>
          <w:p w14:paraId="4D33107A" w14:textId="77777777" w:rsidR="00994B9F" w:rsidRDefault="00994B9F" w:rsidP="00D12965"/>
        </w:tc>
        <w:tc>
          <w:tcPr>
            <w:tcW w:w="0" w:type="auto"/>
          </w:tcPr>
          <w:p w14:paraId="3B0BE426" w14:textId="77777777" w:rsidR="00994B9F" w:rsidRDefault="00994B9F" w:rsidP="00D12965"/>
        </w:tc>
      </w:tr>
      <w:tr w:rsidR="00994B9F" w14:paraId="6B6F4167" w14:textId="77777777" w:rsidTr="00D12965">
        <w:tc>
          <w:tcPr>
            <w:tcW w:w="0" w:type="auto"/>
          </w:tcPr>
          <w:p w14:paraId="70259A82" w14:textId="77777777" w:rsidR="00994B9F" w:rsidRDefault="00994B9F" w:rsidP="00D12965">
            <w:pPr>
              <w:jc w:val="left"/>
            </w:pPr>
            <w:r>
              <w:t>NodeFeature:EphemeralStorage</w:t>
            </w:r>
          </w:p>
        </w:tc>
        <w:tc>
          <w:tcPr>
            <w:tcW w:w="0" w:type="auto"/>
          </w:tcPr>
          <w:p w14:paraId="6DA5687B" w14:textId="77777777" w:rsidR="00994B9F" w:rsidRDefault="00994B9F" w:rsidP="00D12965">
            <w:pPr>
              <w:jc w:val="left"/>
            </w:pPr>
            <w:r>
              <w:t>X</w:t>
            </w:r>
          </w:p>
        </w:tc>
        <w:tc>
          <w:tcPr>
            <w:tcW w:w="0" w:type="auto"/>
          </w:tcPr>
          <w:p w14:paraId="7DA62F3D" w14:textId="77777777" w:rsidR="00994B9F" w:rsidRDefault="00994B9F" w:rsidP="00D12965"/>
        </w:tc>
      </w:tr>
      <w:tr w:rsidR="00994B9F" w14:paraId="514A6229" w14:textId="77777777" w:rsidTr="00D12965">
        <w:tc>
          <w:tcPr>
            <w:tcW w:w="0" w:type="auto"/>
          </w:tcPr>
          <w:p w14:paraId="262CEB34" w14:textId="77777777" w:rsidR="00994B9F" w:rsidRDefault="00994B9F" w:rsidP="00D12965">
            <w:pPr>
              <w:jc w:val="left"/>
            </w:pPr>
            <w:r>
              <w:t>NodeFeature:FSGroup</w:t>
            </w:r>
          </w:p>
        </w:tc>
        <w:tc>
          <w:tcPr>
            <w:tcW w:w="0" w:type="auto"/>
          </w:tcPr>
          <w:p w14:paraId="2447FB31" w14:textId="77777777" w:rsidR="00994B9F" w:rsidRDefault="00994B9F" w:rsidP="00D12965">
            <w:pPr>
              <w:jc w:val="left"/>
            </w:pPr>
            <w:r>
              <w:t>X</w:t>
            </w:r>
          </w:p>
        </w:tc>
        <w:tc>
          <w:tcPr>
            <w:tcW w:w="0" w:type="auto"/>
          </w:tcPr>
          <w:p w14:paraId="787C3D58" w14:textId="77777777" w:rsidR="00994B9F" w:rsidRDefault="00994B9F" w:rsidP="00D12965"/>
        </w:tc>
      </w:tr>
    </w:tbl>
    <w:p w14:paraId="2DA4AF37" w14:textId="77777777" w:rsidR="00994B9F" w:rsidRDefault="00994B9F" w:rsidP="00994B9F">
      <w:pPr>
        <w:pStyle w:val="Heading2"/>
      </w:pPr>
      <w:bookmarkStart w:id="213" w:name="conformance-testing"/>
      <w:bookmarkStart w:id="214" w:name="_Toc184746633"/>
      <w:r>
        <w:t>Conformance testing</w:t>
      </w:r>
      <w:bookmarkEnd w:id="213"/>
      <w:bookmarkEnd w:id="214"/>
    </w:p>
    <w:p w14:paraId="21E28F2C" w14:textId="77777777" w:rsidR="00994B9F" w:rsidRDefault="00994B9F" w:rsidP="00994B9F">
      <w:r>
        <w:t xml:space="preserve">The objective of this section is to provide an automated mechanism to validate Kubernetes based cloud infrastructure against the standard set of requirements defined in </w:t>
      </w:r>
      <w:hyperlink w:anchor="architecture-requirements">
        <w:r>
          <w:rPr>
            <w:rStyle w:val="Hyperlink"/>
          </w:rPr>
          <w:t>Architecture Requirements</w:t>
        </w:r>
      </w:hyperlink>
      <w:r>
        <w:t>. Through this validation mechanism, a provider of cloud infrastructure will be able to test their cloud infrastructure's conformance to this reference architecture. This will ease the integration of network functions into operator environments that host compatible cloud infrastructures, thereby reducing cost, complexity, and time of integration.</w:t>
      </w:r>
    </w:p>
    <w:p w14:paraId="0B9B5BB0" w14:textId="77777777" w:rsidR="00994B9F" w:rsidRDefault="00994B9F" w:rsidP="00994B9F">
      <w:pPr>
        <w:pStyle w:val="BodyText"/>
      </w:pPr>
      <w:r>
        <w:t>The overall workstream requires the close coordination of the following:</w:t>
      </w:r>
    </w:p>
    <w:p w14:paraId="6219141A" w14:textId="77777777" w:rsidR="00994B9F" w:rsidRDefault="00994B9F" w:rsidP="00994B9F">
      <w:pPr>
        <w:numPr>
          <w:ilvl w:val="0"/>
          <w:numId w:val="29"/>
        </w:numPr>
      </w:pPr>
      <w:r>
        <w:rPr>
          <w:b/>
        </w:rPr>
        <w:t>Requirements</w:t>
      </w:r>
      <w:r>
        <w:t xml:space="preserve"> - The agreed upon capabilities and conditions that a compliant cloud infrastructure must provide or satisfy.</w:t>
      </w:r>
    </w:p>
    <w:p w14:paraId="772506E1" w14:textId="77777777" w:rsidR="00994B9F" w:rsidRDefault="00994B9F" w:rsidP="00994B9F">
      <w:pPr>
        <w:numPr>
          <w:ilvl w:val="0"/>
          <w:numId w:val="29"/>
        </w:numPr>
      </w:pPr>
      <w:r>
        <w:rPr>
          <w:b/>
        </w:rPr>
        <w:t>Tests</w:t>
      </w:r>
      <w:r>
        <w:t xml:space="preserve"> - The verification mechanism that determines that a given cloud infrastructure complies with one or more requirements.</w:t>
      </w:r>
    </w:p>
    <w:p w14:paraId="6285D2FB" w14:textId="77777777" w:rsidR="00994B9F" w:rsidRDefault="00994B9F" w:rsidP="00994B9F">
      <w:pPr>
        <w:numPr>
          <w:ilvl w:val="0"/>
          <w:numId w:val="29"/>
        </w:numPr>
      </w:pPr>
      <w:r>
        <w:rPr>
          <w:b/>
        </w:rPr>
        <w:t>Conformance Specifications</w:t>
      </w:r>
      <w:r>
        <w:t xml:space="preserve"> - The definition of the requirements, tests, and circumstances (test case integration, etc.) that must be met to be deemed conformant.</w:t>
      </w:r>
    </w:p>
    <w:p w14:paraId="42FBE118" w14:textId="77777777" w:rsidR="00994B9F" w:rsidRDefault="00994B9F" w:rsidP="00994B9F">
      <w:pPr>
        <w:pStyle w:val="Heading3"/>
      </w:pPr>
      <w:bookmarkStart w:id="215" w:name="requirements-and-testing-principles"/>
      <w:bookmarkStart w:id="216" w:name="_Toc184746634"/>
      <w:r>
        <w:t>Requirements and Testing Principles</w:t>
      </w:r>
      <w:bookmarkEnd w:id="215"/>
      <w:bookmarkEnd w:id="216"/>
    </w:p>
    <w:p w14:paraId="53F71D80" w14:textId="77777777" w:rsidR="00994B9F" w:rsidRDefault="00994B9F" w:rsidP="00994B9F">
      <w:r>
        <w:t xml:space="preserve">In addition to the description of the test case integration and tooling, Cloud Infrastructure Reference Architecture managed by OpenStack </w:t>
      </w:r>
      <w:hyperlink w:anchor="references">
        <w:r>
          <w:rPr>
            <w:rStyle w:val="Hyperlink"/>
          </w:rPr>
          <w:t>[152]</w:t>
        </w:r>
      </w:hyperlink>
      <w:r>
        <w:t xml:space="preserve"> defines the requirements and the </w:t>
      </w:r>
      <w:r>
        <w:lastRenderedPageBreak/>
        <w:t>testing principles to which every Anuket Conformance test suite must comply as this one for Kubernetes.</w:t>
      </w:r>
    </w:p>
    <w:p w14:paraId="4A3391CA" w14:textId="77777777" w:rsidR="00994B9F" w:rsidRDefault="00994B9F" w:rsidP="00994B9F">
      <w:pPr>
        <w:pStyle w:val="BodyText"/>
      </w:pPr>
      <w:r>
        <w:t>In two words, the verification, validation, and conformance processes leverage existing Anuket testing knowledge (projects) and experience (history) by utilising the toolchain design already in-place.</w:t>
      </w:r>
    </w:p>
    <w:p w14:paraId="376CC781" w14:textId="77777777" w:rsidR="00994B9F" w:rsidRDefault="00994B9F" w:rsidP="00994B9F">
      <w:pPr>
        <w:pStyle w:val="BodyText"/>
      </w:pPr>
      <w:r>
        <w:t xml:space="preserve">The Kubernetes based cloud infrastructure suite </w:t>
      </w:r>
      <w:r>
        <w:rPr>
          <w:b/>
        </w:rPr>
        <w:t>MUST</w:t>
      </w:r>
      <w:r>
        <w:t xml:space="preserve"> utilise the Anuket test case integration toolchain to deliver overall integration, the same end user actions, and a unique test result format (e.g. Anuket test result database) needed by the end users and any test case result verification program.</w:t>
      </w:r>
    </w:p>
    <w:p w14:paraId="632E6086" w14:textId="77777777" w:rsidR="00994B9F" w:rsidRDefault="00994B9F" w:rsidP="00994B9F">
      <w:pPr>
        <w:pStyle w:val="BodyText"/>
      </w:pPr>
      <w:r>
        <w:t xml:space="preserve">To reach all goals in terms of verification, validation, compliance, and conformance, all test cases </w:t>
      </w:r>
      <w:r>
        <w:rPr>
          <w:b/>
        </w:rPr>
        <w:t>MUST</w:t>
      </w:r>
      <w:r>
        <w:t xml:space="preserve"> be delivered as Docker containers </w:t>
      </w:r>
      <w:hyperlink r:id="rId395">
        <w:r>
          <w:rPr>
            <w:rStyle w:val="Hyperlink"/>
          </w:rPr>
          <w:t>[153]</w:t>
        </w:r>
      </w:hyperlink>
      <w:r>
        <w:t xml:space="preserve"> to simplify the CI toolchain setup including:</w:t>
      </w:r>
    </w:p>
    <w:p w14:paraId="0539EB85" w14:textId="77777777" w:rsidR="00994B9F" w:rsidRDefault="00994B9F" w:rsidP="00994B9F">
      <w:pPr>
        <w:numPr>
          <w:ilvl w:val="0"/>
          <w:numId w:val="29"/>
        </w:numPr>
      </w:pPr>
      <w:r>
        <w:t>the common test case execution</w:t>
      </w:r>
    </w:p>
    <w:p w14:paraId="1A0D03F1" w14:textId="77777777" w:rsidR="00994B9F" w:rsidRDefault="00994B9F" w:rsidP="00994B9F">
      <w:pPr>
        <w:numPr>
          <w:ilvl w:val="0"/>
          <w:numId w:val="29"/>
        </w:numPr>
      </w:pPr>
      <w:r>
        <w:t>the unified way to manage all the interactions with the CI/CD components and with third-parties (e.g. dump all test case logs and results for conformance)</w:t>
      </w:r>
    </w:p>
    <w:p w14:paraId="005CF7FE" w14:textId="77777777" w:rsidR="00994B9F" w:rsidRDefault="00994B9F" w:rsidP="00994B9F">
      <w:r>
        <w:t xml:space="preserve">The Docker containers proposed by the test projects </w:t>
      </w:r>
      <w:r>
        <w:rPr>
          <w:b/>
        </w:rPr>
        <w:t>MUST</w:t>
      </w:r>
      <w:r>
        <w:t xml:space="preserve"> also embed the Xtesting Python package </w:t>
      </w:r>
      <w:hyperlink r:id="rId396">
        <w:r>
          <w:rPr>
            <w:rStyle w:val="Hyperlink"/>
          </w:rPr>
          <w:t>[154]</w:t>
        </w:r>
      </w:hyperlink>
      <w:r>
        <w:t xml:space="preserve"> and the related test case execution description files </w:t>
      </w:r>
      <w:hyperlink r:id="rId397">
        <w:r>
          <w:rPr>
            <w:rStyle w:val="Hyperlink"/>
          </w:rPr>
          <w:t>[155]</w:t>
        </w:r>
      </w:hyperlink>
      <w:r>
        <w:t xml:space="preserve"> as required by Xtesting.</w:t>
      </w:r>
    </w:p>
    <w:p w14:paraId="09A26AAC" w14:textId="77777777" w:rsidR="00994B9F" w:rsidRDefault="00994B9F" w:rsidP="00994B9F">
      <w:pPr>
        <w:pStyle w:val="BodyText"/>
      </w:pPr>
      <w:r>
        <w:t xml:space="preserve">Xtesting CI </w:t>
      </w:r>
      <w:hyperlink r:id="rId398">
        <w:r>
          <w:rPr>
            <w:rStyle w:val="Hyperlink"/>
          </w:rPr>
          <w:t>[176]</w:t>
        </w:r>
      </w:hyperlink>
      <w:r>
        <w:t xml:space="preserve"> leverages the common test case execution proposed by Xtesting. Thanks to a simple test case list, this tool deploys plug-and-play CI/CD toolchains in a few commands </w:t>
      </w:r>
      <w:hyperlink r:id="rId399">
        <w:r>
          <w:rPr>
            <w:rStyle w:val="Hyperlink"/>
          </w:rPr>
          <w:t>[156]</w:t>
        </w:r>
      </w:hyperlink>
      <w:r>
        <w:t xml:space="preserve"> to run this Conformance testing.</w:t>
      </w:r>
    </w:p>
    <w:p w14:paraId="36E30015" w14:textId="77777777" w:rsidR="00994B9F" w:rsidRDefault="00994B9F" w:rsidP="00994B9F">
      <w:pPr>
        <w:pStyle w:val="BodyText"/>
      </w:pPr>
      <w:r>
        <w:t xml:space="preserve">See Cloud Infrastructure Reference Architecture managed by OpenStack </w:t>
      </w:r>
      <w:hyperlink w:anchor="references">
        <w:r>
          <w:rPr>
            <w:rStyle w:val="Hyperlink"/>
          </w:rPr>
          <w:t>[152]</w:t>
        </w:r>
      </w:hyperlink>
      <w:r>
        <w:t xml:space="preserve"> for more details.</w:t>
      </w:r>
    </w:p>
    <w:p w14:paraId="3D87054E" w14:textId="77777777" w:rsidR="00994B9F" w:rsidRDefault="00994B9F" w:rsidP="00994B9F">
      <w:pPr>
        <w:pStyle w:val="Heading3"/>
      </w:pPr>
      <w:bookmarkStart w:id="217" w:name="test-case-traceability"/>
      <w:bookmarkStart w:id="218" w:name="_Toc184746635"/>
      <w:r>
        <w:t>Test Case traceability</w:t>
      </w:r>
      <w:bookmarkEnd w:id="217"/>
      <w:bookmarkEnd w:id="218"/>
    </w:p>
    <w:p w14:paraId="7FE34A2A" w14:textId="77777777" w:rsidR="00994B9F" w:rsidRDefault="00994B9F" w:rsidP="00994B9F">
      <w:pPr>
        <w:pStyle w:val="Heading4"/>
      </w:pPr>
      <w:bookmarkStart w:id="219" w:name="kubernetes-api-testing"/>
      <w:r>
        <w:t>Kubernetes API testing</w:t>
      </w:r>
      <w:bookmarkEnd w:id="219"/>
    </w:p>
    <w:p w14:paraId="4DA11C60" w14:textId="77777777" w:rsidR="00994B9F" w:rsidRDefault="00994B9F" w:rsidP="00994B9F">
      <w:r>
        <w:t xml:space="preserve">The primary objectives of the e2e tests </w:t>
      </w:r>
      <w:hyperlink r:id="rId400">
        <w:r>
          <w:rPr>
            <w:rStyle w:val="Hyperlink"/>
          </w:rPr>
          <w:t>[120]</w:t>
        </w:r>
      </w:hyperlink>
      <w:r>
        <w:t xml:space="preserve"> are to ensure a consistent and reliable behavior of the Kubernetes code base, and to catch hard-to-test bugs before users do, when unit and integration tests are insufficient. They are partially selected for the Software Conformance Certification program </w:t>
      </w:r>
      <w:hyperlink r:id="rId401">
        <w:r>
          <w:rPr>
            <w:rStyle w:val="Hyperlink"/>
          </w:rPr>
          <w:t>[20]</w:t>
        </w:r>
      </w:hyperlink>
      <w:r>
        <w:t xml:space="preserve"> run by the Kubernetes community (under the aegis of the CNCF).</w:t>
      </w:r>
    </w:p>
    <w:p w14:paraId="38CA771A" w14:textId="77777777" w:rsidR="00994B9F" w:rsidRDefault="00994B9F" w:rsidP="00994B9F">
      <w:pPr>
        <w:pStyle w:val="BodyText"/>
      </w:pPr>
      <w:r>
        <w:t xml:space="preserve">Anuket shares the same goal to give end users the confidence that when they use a certified product they can rely on a high level of common functionality. Then the Conformance testing starts with the test list defined by the Certified Kubernetes Conformance Program </w:t>
      </w:r>
      <w:hyperlink r:id="rId402">
        <w:r>
          <w:rPr>
            <w:rStyle w:val="Hyperlink"/>
          </w:rPr>
          <w:t>[20]</w:t>
        </w:r>
      </w:hyperlink>
      <w:r>
        <w:t xml:space="preserve"> which is expected to grow according to the ongoing requirement traceability.</w:t>
      </w:r>
    </w:p>
    <w:p w14:paraId="4A47ED52" w14:textId="77777777" w:rsidR="00994B9F" w:rsidRDefault="00994B9F" w:rsidP="00994B9F">
      <w:pPr>
        <w:pStyle w:val="BodyText"/>
      </w:pPr>
      <w:r>
        <w:t xml:space="preserve">End-to-End Testing </w:t>
      </w:r>
      <w:hyperlink r:id="rId403">
        <w:r>
          <w:rPr>
            <w:rStyle w:val="Hyperlink"/>
          </w:rPr>
          <w:t>[120]</w:t>
        </w:r>
      </w:hyperlink>
      <w:r>
        <w:t xml:space="preserve"> basically asks for focus and skip regexes to select or to exclude single tests:</w:t>
      </w:r>
    </w:p>
    <w:p w14:paraId="44684A91" w14:textId="77777777" w:rsidR="00994B9F" w:rsidRDefault="00994B9F" w:rsidP="00994B9F">
      <w:pPr>
        <w:numPr>
          <w:ilvl w:val="0"/>
          <w:numId w:val="29"/>
        </w:numPr>
      </w:pPr>
      <w:r>
        <w:t xml:space="preserve">focus basically matches Conformance or Testing Special Interest Groups </w:t>
      </w:r>
      <w:hyperlink r:id="rId404">
        <w:r>
          <w:rPr>
            <w:rStyle w:val="Hyperlink"/>
          </w:rPr>
          <w:t>[119]</w:t>
        </w:r>
      </w:hyperlink>
      <w:r>
        <w:t xml:space="preserve"> in sub-sections below</w:t>
      </w:r>
    </w:p>
    <w:p w14:paraId="7001661A" w14:textId="77777777" w:rsidR="00994B9F" w:rsidRDefault="00994B9F" w:rsidP="00994B9F">
      <w:pPr>
        <w:numPr>
          <w:ilvl w:val="0"/>
          <w:numId w:val="29"/>
        </w:numPr>
      </w:pPr>
      <w:r>
        <w:t xml:space="preserve">skip excludes the SIG labels listed as optional in </w:t>
      </w:r>
      <w:hyperlink w:anchor="api-and-feature-testing-requirements">
        <w:r>
          <w:rPr>
            <w:rStyle w:val="Hyperlink"/>
          </w:rPr>
          <w:t>API and Feature Testing requirements</w:t>
        </w:r>
      </w:hyperlink>
      <w:r>
        <w:t>.</w:t>
      </w:r>
    </w:p>
    <w:p w14:paraId="00B6F3F4" w14:textId="77777777" w:rsidR="00994B9F" w:rsidRDefault="00994B9F" w:rsidP="00994B9F">
      <w:r>
        <w:t xml:space="preserve">The Reference Conformance suites must be stable and executed on real deployments. Then all the following labels are defacto skipped in the End-to-End Testing </w:t>
      </w:r>
      <w:hyperlink r:id="rId405">
        <w:r>
          <w:rPr>
            <w:rStyle w:val="Hyperlink"/>
          </w:rPr>
          <w:t>[120]</w:t>
        </w:r>
      </w:hyperlink>
      <w:r>
        <w:t>:</w:t>
      </w:r>
    </w:p>
    <w:p w14:paraId="05B9788A" w14:textId="77777777" w:rsidR="00994B9F" w:rsidRDefault="00994B9F" w:rsidP="00994B9F">
      <w:pPr>
        <w:numPr>
          <w:ilvl w:val="0"/>
          <w:numId w:val="29"/>
        </w:numPr>
      </w:pPr>
      <w:r>
        <w:t>alpha</w:t>
      </w:r>
    </w:p>
    <w:p w14:paraId="3751EFA5" w14:textId="77777777" w:rsidR="00994B9F" w:rsidRDefault="00994B9F" w:rsidP="00994B9F">
      <w:pPr>
        <w:numPr>
          <w:ilvl w:val="0"/>
          <w:numId w:val="29"/>
        </w:numPr>
      </w:pPr>
      <w:r>
        <w:t>Disruptive</w:t>
      </w:r>
    </w:p>
    <w:p w14:paraId="5D63640A" w14:textId="77777777" w:rsidR="00994B9F" w:rsidRDefault="00994B9F" w:rsidP="00994B9F">
      <w:pPr>
        <w:numPr>
          <w:ilvl w:val="0"/>
          <w:numId w:val="29"/>
        </w:numPr>
      </w:pPr>
      <w:r>
        <w:t>Flaky</w:t>
      </w:r>
    </w:p>
    <w:p w14:paraId="4901BF14" w14:textId="5D10083F" w:rsidR="00994B9F" w:rsidRDefault="004B00CF" w:rsidP="00994B9F">
      <w:r>
        <w:lastRenderedPageBreak/>
        <w:t>It is</w:t>
      </w:r>
      <w:r w:rsidR="00994B9F">
        <w:t xml:space="preserve"> worth mentioning that no alpha or Flaky test can be included in Conformance as per the rules.</w:t>
      </w:r>
    </w:p>
    <w:p w14:paraId="630C4E3C" w14:textId="77777777" w:rsidR="00994B9F" w:rsidRDefault="00994B9F" w:rsidP="00994B9F">
      <w:pPr>
        <w:pStyle w:val="Heading5"/>
      </w:pPr>
      <w:bookmarkStart w:id="220" w:name="k8s-conformance"/>
      <w:r>
        <w:t>K8s Conformance</w:t>
      </w:r>
      <w:bookmarkEnd w:id="220"/>
    </w:p>
    <w:p w14:paraId="6A224A2E" w14:textId="77777777" w:rsidR="00994B9F" w:rsidRDefault="00994B9F" w:rsidP="00994B9F">
      <w:r>
        <w:t xml:space="preserve">It must be noted that the default K8s Conformance </w:t>
      </w:r>
      <w:hyperlink r:id="rId406">
        <w:r>
          <w:rPr>
            <w:rStyle w:val="Hyperlink"/>
          </w:rPr>
          <w:t>[20]</w:t>
        </w:r>
      </w:hyperlink>
      <w:r>
        <w:t xml:space="preserve"> testing is disruptive thus this Conformance testing rather picks non-disruptive-conformance </w:t>
      </w:r>
      <w:hyperlink r:id="rId407">
        <w:r>
          <w:rPr>
            <w:rStyle w:val="Hyperlink"/>
          </w:rPr>
          <w:t>[157]</w:t>
        </w:r>
      </w:hyperlink>
      <w:r>
        <w:t xml:space="preserve"> testing as defined by Sonobuoy </w:t>
      </w:r>
      <w:hyperlink r:id="rId408">
        <w:r>
          <w:rPr>
            <w:rStyle w:val="Hyperlink"/>
          </w:rPr>
          <w:t>[158]</w:t>
        </w:r>
      </w:hyperlink>
      <w:r>
        <w:t>.</w:t>
      </w:r>
    </w:p>
    <w:p w14:paraId="4084C69D" w14:textId="77777777" w:rsidR="00994B9F" w:rsidRDefault="00994B9F" w:rsidP="00994B9F">
      <w:pPr>
        <w:pStyle w:val="BodyText"/>
      </w:pPr>
      <w:r>
        <w:t>focus: [Conformance]</w:t>
      </w:r>
    </w:p>
    <w:p w14:paraId="40C45132" w14:textId="77777777" w:rsidR="00994B9F" w:rsidRDefault="00994B9F" w:rsidP="00994B9F">
      <w:pPr>
        <w:pStyle w:val="BodyText"/>
      </w:pPr>
      <w:r>
        <w:t>skip:</w:t>
      </w:r>
    </w:p>
    <w:p w14:paraId="466BD50A" w14:textId="77777777" w:rsidR="00994B9F" w:rsidRDefault="00994B9F" w:rsidP="00994B9F">
      <w:pPr>
        <w:numPr>
          <w:ilvl w:val="0"/>
          <w:numId w:val="29"/>
        </w:numPr>
      </w:pPr>
      <w:r>
        <w:t>[Disruptive]</w:t>
      </w:r>
    </w:p>
    <w:p w14:paraId="31D8AD5C" w14:textId="77777777" w:rsidR="00994B9F" w:rsidRDefault="00994B9F" w:rsidP="00994B9F">
      <w:pPr>
        <w:numPr>
          <w:ilvl w:val="0"/>
          <w:numId w:val="29"/>
        </w:numPr>
      </w:pPr>
      <w:r>
        <w:t>NoExecuteTaintManager</w:t>
      </w:r>
    </w:p>
    <w:p w14:paraId="607F7C42" w14:textId="77777777" w:rsidR="00994B9F" w:rsidRDefault="00994B9F" w:rsidP="00994B9F">
      <w:pPr>
        <w:pStyle w:val="Heading5"/>
      </w:pPr>
      <w:bookmarkStart w:id="221" w:name="api-machinery-testing"/>
      <w:r>
        <w:t>API Machinery Testing</w:t>
      </w:r>
      <w:bookmarkEnd w:id="221"/>
    </w:p>
    <w:p w14:paraId="15CEE804" w14:textId="77777777" w:rsidR="00994B9F" w:rsidRDefault="00994B9F" w:rsidP="00994B9F">
      <w:r>
        <w:t>focus: [sig-api-machinery]</w:t>
      </w:r>
    </w:p>
    <w:p w14:paraId="3DA7947B" w14:textId="77777777" w:rsidR="00994B9F" w:rsidRDefault="00994B9F" w:rsidP="00994B9F">
      <w:pPr>
        <w:pStyle w:val="BodyText"/>
      </w:pPr>
      <w:r>
        <w:t>skip:</w:t>
      </w:r>
    </w:p>
    <w:p w14:paraId="60F800E8" w14:textId="77777777" w:rsidR="00994B9F" w:rsidRDefault="00994B9F" w:rsidP="00994B9F">
      <w:pPr>
        <w:numPr>
          <w:ilvl w:val="0"/>
          <w:numId w:val="29"/>
        </w:numPr>
      </w:pPr>
      <w:r>
        <w:t>[alpha]</w:t>
      </w:r>
    </w:p>
    <w:p w14:paraId="2547B666" w14:textId="77777777" w:rsidR="00994B9F" w:rsidRDefault="00994B9F" w:rsidP="00994B9F">
      <w:pPr>
        <w:numPr>
          <w:ilvl w:val="0"/>
          <w:numId w:val="29"/>
        </w:numPr>
      </w:pPr>
      <w:r>
        <w:t>[Disruptive]</w:t>
      </w:r>
    </w:p>
    <w:p w14:paraId="4B2D3308" w14:textId="77777777" w:rsidR="00994B9F" w:rsidRDefault="00994B9F" w:rsidP="00994B9F">
      <w:pPr>
        <w:numPr>
          <w:ilvl w:val="0"/>
          <w:numId w:val="29"/>
        </w:numPr>
      </w:pPr>
      <w:r>
        <w:t>[Flaky]</w:t>
      </w:r>
    </w:p>
    <w:p w14:paraId="200B9ACA" w14:textId="77777777" w:rsidR="00994B9F" w:rsidRDefault="00994B9F" w:rsidP="00994B9F">
      <w:pPr>
        <w:numPr>
          <w:ilvl w:val="0"/>
          <w:numId w:val="29"/>
        </w:numPr>
      </w:pPr>
      <w:r>
        <w:t>[Feature:CrossNamespacePodAffinity]</w:t>
      </w:r>
    </w:p>
    <w:p w14:paraId="783E0BE6" w14:textId="77777777" w:rsidR="00994B9F" w:rsidRDefault="00994B9F" w:rsidP="00994B9F">
      <w:pPr>
        <w:numPr>
          <w:ilvl w:val="0"/>
          <w:numId w:val="29"/>
        </w:numPr>
      </w:pPr>
      <w:r>
        <w:t>[Feature:CustomResourceValidationExpressions]</w:t>
      </w:r>
    </w:p>
    <w:p w14:paraId="7F5B728F" w14:textId="77777777" w:rsidR="00994B9F" w:rsidRDefault="00994B9F" w:rsidP="00994B9F">
      <w:pPr>
        <w:numPr>
          <w:ilvl w:val="0"/>
          <w:numId w:val="29"/>
        </w:numPr>
      </w:pPr>
      <w:r>
        <w:t>[Feature:StorageVersionAPI]</w:t>
      </w:r>
    </w:p>
    <w:p w14:paraId="7246C976" w14:textId="77777777" w:rsidR="00994B9F" w:rsidRDefault="00994B9F" w:rsidP="00994B9F">
      <w:pPr>
        <w:numPr>
          <w:ilvl w:val="0"/>
          <w:numId w:val="29"/>
        </w:numPr>
      </w:pPr>
      <w:r>
        <w:t>[Feature:WatchList]</w:t>
      </w:r>
    </w:p>
    <w:p w14:paraId="20ABBB44" w14:textId="77777777" w:rsidR="00994B9F" w:rsidRDefault="00994B9F" w:rsidP="00994B9F">
      <w:r>
        <w:t xml:space="preserve">See API Machinery Special Interest Group </w:t>
      </w:r>
      <w:hyperlink r:id="rId409">
        <w:r>
          <w:rPr>
            <w:rStyle w:val="Hyperlink"/>
          </w:rPr>
          <w:t>[126]</w:t>
        </w:r>
      </w:hyperlink>
      <w:r>
        <w:t xml:space="preserve"> and </w:t>
      </w:r>
      <w:hyperlink w:anchor="api-and-feature-testing-requirements">
        <w:r>
          <w:rPr>
            <w:rStyle w:val="Hyperlink"/>
          </w:rPr>
          <w:t>API and Feature Testing requirements</w:t>
        </w:r>
      </w:hyperlink>
      <w:r>
        <w:t xml:space="preserve"> for more details.</w:t>
      </w:r>
    </w:p>
    <w:p w14:paraId="773BDBDE" w14:textId="77777777" w:rsidR="00994B9F" w:rsidRDefault="00994B9F" w:rsidP="00994B9F">
      <w:pPr>
        <w:pStyle w:val="Heading5"/>
      </w:pPr>
      <w:bookmarkStart w:id="222" w:name="apps-testing"/>
      <w:r>
        <w:t>Apps Testing</w:t>
      </w:r>
      <w:bookmarkEnd w:id="222"/>
    </w:p>
    <w:p w14:paraId="4E6ECE61" w14:textId="77777777" w:rsidR="00994B9F" w:rsidRDefault="00994B9F" w:rsidP="00994B9F">
      <w:r>
        <w:t>focus: [sig-apps]</w:t>
      </w:r>
    </w:p>
    <w:p w14:paraId="0BF04D76" w14:textId="77777777" w:rsidR="00994B9F" w:rsidRDefault="00994B9F" w:rsidP="00994B9F">
      <w:pPr>
        <w:pStyle w:val="BodyText"/>
      </w:pPr>
      <w:r>
        <w:t>skip:</w:t>
      </w:r>
    </w:p>
    <w:p w14:paraId="1CD862C3" w14:textId="77777777" w:rsidR="00994B9F" w:rsidRDefault="00994B9F" w:rsidP="00994B9F">
      <w:pPr>
        <w:numPr>
          <w:ilvl w:val="0"/>
          <w:numId w:val="29"/>
        </w:numPr>
      </w:pPr>
      <w:r>
        <w:t>[alpha]</w:t>
      </w:r>
    </w:p>
    <w:p w14:paraId="3451A3D7" w14:textId="77777777" w:rsidR="00994B9F" w:rsidRDefault="00994B9F" w:rsidP="00994B9F">
      <w:pPr>
        <w:numPr>
          <w:ilvl w:val="0"/>
          <w:numId w:val="29"/>
        </w:numPr>
      </w:pPr>
      <w:r>
        <w:t>[Disruptive]</w:t>
      </w:r>
    </w:p>
    <w:p w14:paraId="3B073025" w14:textId="77777777" w:rsidR="00994B9F" w:rsidRDefault="00994B9F" w:rsidP="00994B9F">
      <w:pPr>
        <w:numPr>
          <w:ilvl w:val="0"/>
          <w:numId w:val="29"/>
        </w:numPr>
      </w:pPr>
      <w:r>
        <w:t>[Flaky]</w:t>
      </w:r>
    </w:p>
    <w:p w14:paraId="1DCEC865" w14:textId="77777777" w:rsidR="00994B9F" w:rsidRDefault="00994B9F" w:rsidP="00994B9F">
      <w:pPr>
        <w:numPr>
          <w:ilvl w:val="0"/>
          <w:numId w:val="29"/>
        </w:numPr>
      </w:pPr>
      <w:r>
        <w:t>[Feature:DaemonSetUpdateSurge]</w:t>
      </w:r>
    </w:p>
    <w:p w14:paraId="20EA9313" w14:textId="77777777" w:rsidR="00994B9F" w:rsidRDefault="00994B9F" w:rsidP="00994B9F">
      <w:pPr>
        <w:numPr>
          <w:ilvl w:val="0"/>
          <w:numId w:val="29"/>
        </w:numPr>
      </w:pPr>
      <w:r>
        <w:t>[Feature:IndexedJob]</w:t>
      </w:r>
    </w:p>
    <w:p w14:paraId="62190536" w14:textId="77777777" w:rsidR="00994B9F" w:rsidRDefault="00994B9F" w:rsidP="00994B9F">
      <w:pPr>
        <w:numPr>
          <w:ilvl w:val="0"/>
          <w:numId w:val="29"/>
        </w:numPr>
      </w:pPr>
      <w:r>
        <w:t>[Feature:StatefulSet]</w:t>
      </w:r>
    </w:p>
    <w:p w14:paraId="74E9C321" w14:textId="77777777" w:rsidR="00994B9F" w:rsidRDefault="00994B9F" w:rsidP="00994B9F">
      <w:pPr>
        <w:numPr>
          <w:ilvl w:val="0"/>
          <w:numId w:val="29"/>
        </w:numPr>
      </w:pPr>
      <w:r>
        <w:t>[Feature:StatefulSetAutoDeletePVC]</w:t>
      </w:r>
    </w:p>
    <w:p w14:paraId="46EFB303" w14:textId="77777777" w:rsidR="00994B9F" w:rsidRDefault="00994B9F" w:rsidP="00994B9F">
      <w:pPr>
        <w:numPr>
          <w:ilvl w:val="0"/>
          <w:numId w:val="29"/>
        </w:numPr>
      </w:pPr>
      <w:r>
        <w:t>[Feature:StatefulUpgrade]</w:t>
      </w:r>
    </w:p>
    <w:p w14:paraId="74B354D3" w14:textId="77777777" w:rsidR="00994B9F" w:rsidRDefault="00994B9F" w:rsidP="00994B9F">
      <w:pPr>
        <w:numPr>
          <w:ilvl w:val="0"/>
          <w:numId w:val="29"/>
        </w:numPr>
      </w:pPr>
      <w:r>
        <w:t>[Feature:SuspendJob]</w:t>
      </w:r>
    </w:p>
    <w:p w14:paraId="1ECA2195" w14:textId="77777777" w:rsidR="00994B9F" w:rsidRDefault="00994B9F" w:rsidP="00994B9F">
      <w:r>
        <w:t xml:space="preserve">See Apps Special Interest Group </w:t>
      </w:r>
      <w:hyperlink r:id="rId410">
        <w:r>
          <w:rPr>
            <w:rStyle w:val="Hyperlink"/>
          </w:rPr>
          <w:t>[127]</w:t>
        </w:r>
      </w:hyperlink>
      <w:r>
        <w:t xml:space="preserve"> and </w:t>
      </w:r>
      <w:hyperlink w:anchor="api-and-feature-testing-requirements">
        <w:r>
          <w:rPr>
            <w:rStyle w:val="Hyperlink"/>
          </w:rPr>
          <w:t>API and Feature Testing requirements</w:t>
        </w:r>
      </w:hyperlink>
      <w:r>
        <w:t xml:space="preserve"> for more details.</w:t>
      </w:r>
    </w:p>
    <w:p w14:paraId="4B771F94" w14:textId="77777777" w:rsidR="00994B9F" w:rsidRDefault="00994B9F" w:rsidP="00994B9F">
      <w:pPr>
        <w:pStyle w:val="Heading5"/>
      </w:pPr>
      <w:bookmarkStart w:id="223" w:name="auth-testing"/>
      <w:r>
        <w:lastRenderedPageBreak/>
        <w:t>Auth Testing</w:t>
      </w:r>
      <w:bookmarkEnd w:id="223"/>
    </w:p>
    <w:p w14:paraId="3403516D" w14:textId="77777777" w:rsidR="00994B9F" w:rsidRDefault="00994B9F" w:rsidP="00994B9F">
      <w:r>
        <w:t>focus: [sig-auth]</w:t>
      </w:r>
    </w:p>
    <w:p w14:paraId="7E578235" w14:textId="77777777" w:rsidR="00994B9F" w:rsidRDefault="00994B9F" w:rsidP="00994B9F">
      <w:pPr>
        <w:pStyle w:val="BodyText"/>
      </w:pPr>
      <w:r>
        <w:t>skip:</w:t>
      </w:r>
    </w:p>
    <w:p w14:paraId="7E2B339F" w14:textId="77777777" w:rsidR="00994B9F" w:rsidRDefault="00994B9F" w:rsidP="00994B9F">
      <w:pPr>
        <w:numPr>
          <w:ilvl w:val="0"/>
          <w:numId w:val="29"/>
        </w:numPr>
      </w:pPr>
      <w:r>
        <w:t>[alpha]</w:t>
      </w:r>
    </w:p>
    <w:p w14:paraId="5A684B14" w14:textId="77777777" w:rsidR="00994B9F" w:rsidRDefault="00994B9F" w:rsidP="00994B9F">
      <w:pPr>
        <w:numPr>
          <w:ilvl w:val="0"/>
          <w:numId w:val="29"/>
        </w:numPr>
      </w:pPr>
      <w:r>
        <w:t>[Disruptive]</w:t>
      </w:r>
    </w:p>
    <w:p w14:paraId="6E1522E4" w14:textId="77777777" w:rsidR="00994B9F" w:rsidRDefault="00994B9F" w:rsidP="00994B9F">
      <w:pPr>
        <w:numPr>
          <w:ilvl w:val="0"/>
          <w:numId w:val="29"/>
        </w:numPr>
      </w:pPr>
      <w:r>
        <w:t>[Flaky]</w:t>
      </w:r>
    </w:p>
    <w:p w14:paraId="3BE882DC" w14:textId="77777777" w:rsidR="00994B9F" w:rsidRDefault="00994B9F" w:rsidP="00994B9F">
      <w:pPr>
        <w:numPr>
          <w:ilvl w:val="0"/>
          <w:numId w:val="29"/>
        </w:numPr>
      </w:pPr>
      <w:r>
        <w:t>[Feature:BoundServiceAccountTokenVolume]</w:t>
      </w:r>
    </w:p>
    <w:p w14:paraId="61F0F97A" w14:textId="77777777" w:rsidR="00994B9F" w:rsidRDefault="00994B9F" w:rsidP="00994B9F">
      <w:pPr>
        <w:numPr>
          <w:ilvl w:val="0"/>
          <w:numId w:val="29"/>
        </w:numPr>
      </w:pPr>
      <w:r>
        <w:t>[Feature:ClusterTrustBundle]</w:t>
      </w:r>
    </w:p>
    <w:p w14:paraId="749FA910" w14:textId="77777777" w:rsidR="00994B9F" w:rsidRDefault="00994B9F" w:rsidP="00994B9F">
      <w:pPr>
        <w:numPr>
          <w:ilvl w:val="0"/>
          <w:numId w:val="29"/>
        </w:numPr>
      </w:pPr>
      <w:r>
        <w:t>[Feature:PodSecurityPolicy]</w:t>
      </w:r>
    </w:p>
    <w:p w14:paraId="2C25D2A9" w14:textId="77777777" w:rsidR="00994B9F" w:rsidRDefault="00994B9F" w:rsidP="00994B9F">
      <w:r>
        <w:t xml:space="preserve">See Auth Special Interest Group </w:t>
      </w:r>
      <w:hyperlink r:id="rId411">
        <w:r>
          <w:rPr>
            <w:rStyle w:val="Hyperlink"/>
          </w:rPr>
          <w:t>[128]</w:t>
        </w:r>
      </w:hyperlink>
      <w:r>
        <w:t xml:space="preserve"> and </w:t>
      </w:r>
      <w:hyperlink w:anchor="api-and-feature-testing-requirements">
        <w:r>
          <w:rPr>
            <w:rStyle w:val="Hyperlink"/>
          </w:rPr>
          <w:t>API and Feature Testing requirements</w:t>
        </w:r>
      </w:hyperlink>
      <w:r>
        <w:t xml:space="preserve"> for more details.</w:t>
      </w:r>
    </w:p>
    <w:p w14:paraId="420F5D02" w14:textId="77777777" w:rsidR="00994B9F" w:rsidRDefault="00994B9F" w:rsidP="00994B9F">
      <w:pPr>
        <w:pStyle w:val="Heading5"/>
      </w:pPr>
      <w:bookmarkStart w:id="224" w:name="cluster-lifecycle-testing"/>
      <w:r>
        <w:t>Cluster Lifecycle Testing</w:t>
      </w:r>
      <w:bookmarkEnd w:id="224"/>
    </w:p>
    <w:p w14:paraId="626FF7BB" w14:textId="77777777" w:rsidR="00994B9F" w:rsidRDefault="00994B9F" w:rsidP="00994B9F">
      <w:r>
        <w:t>focus: [sig-cluster-lifecycle]</w:t>
      </w:r>
    </w:p>
    <w:p w14:paraId="7C7FB13F" w14:textId="77777777" w:rsidR="00994B9F" w:rsidRDefault="00994B9F" w:rsidP="00994B9F">
      <w:pPr>
        <w:pStyle w:val="BodyText"/>
      </w:pPr>
      <w:r>
        <w:t>skip:</w:t>
      </w:r>
    </w:p>
    <w:p w14:paraId="49BFC8CE" w14:textId="77777777" w:rsidR="00994B9F" w:rsidRDefault="00994B9F" w:rsidP="00994B9F">
      <w:pPr>
        <w:numPr>
          <w:ilvl w:val="0"/>
          <w:numId w:val="29"/>
        </w:numPr>
      </w:pPr>
      <w:r>
        <w:t>[alpha]</w:t>
      </w:r>
    </w:p>
    <w:p w14:paraId="5D8757AF" w14:textId="77777777" w:rsidR="00994B9F" w:rsidRDefault="00994B9F" w:rsidP="00994B9F">
      <w:pPr>
        <w:numPr>
          <w:ilvl w:val="0"/>
          <w:numId w:val="29"/>
        </w:numPr>
      </w:pPr>
      <w:r>
        <w:t>[Disruptive]</w:t>
      </w:r>
    </w:p>
    <w:p w14:paraId="2C3BAE0A" w14:textId="77777777" w:rsidR="00994B9F" w:rsidRDefault="00994B9F" w:rsidP="00994B9F">
      <w:pPr>
        <w:numPr>
          <w:ilvl w:val="0"/>
          <w:numId w:val="29"/>
        </w:numPr>
      </w:pPr>
      <w:r>
        <w:t>[Flaky]</w:t>
      </w:r>
    </w:p>
    <w:p w14:paraId="08908AD4" w14:textId="77777777" w:rsidR="00994B9F" w:rsidRDefault="00994B9F" w:rsidP="00994B9F">
      <w:r>
        <w:t xml:space="preserve">See Cluster Lifecycle Special Interest Group </w:t>
      </w:r>
      <w:hyperlink r:id="rId412">
        <w:r>
          <w:rPr>
            <w:rStyle w:val="Hyperlink"/>
          </w:rPr>
          <w:t>[129]</w:t>
        </w:r>
      </w:hyperlink>
      <w:r>
        <w:t xml:space="preserve"> and </w:t>
      </w:r>
      <w:hyperlink w:anchor="api-and-feature-testing-requirements">
        <w:r>
          <w:rPr>
            <w:rStyle w:val="Hyperlink"/>
          </w:rPr>
          <w:t>API and Feature Testing requirements</w:t>
        </w:r>
      </w:hyperlink>
      <w:r>
        <w:t xml:space="preserve"> for more details.</w:t>
      </w:r>
    </w:p>
    <w:p w14:paraId="2C2AAEA6" w14:textId="77777777" w:rsidR="00994B9F" w:rsidRDefault="00994B9F" w:rsidP="00994B9F">
      <w:pPr>
        <w:pStyle w:val="Heading5"/>
      </w:pPr>
      <w:bookmarkStart w:id="225" w:name="instrumentation-testing"/>
      <w:r>
        <w:t>Instrumentation Testing</w:t>
      </w:r>
      <w:bookmarkEnd w:id="225"/>
    </w:p>
    <w:p w14:paraId="7C7AE2A7" w14:textId="77777777" w:rsidR="00994B9F" w:rsidRDefault="00994B9F" w:rsidP="00994B9F">
      <w:r>
        <w:t>focus: [sig-instrumentation]</w:t>
      </w:r>
    </w:p>
    <w:p w14:paraId="11562465" w14:textId="77777777" w:rsidR="00994B9F" w:rsidRDefault="00994B9F" w:rsidP="00994B9F">
      <w:pPr>
        <w:pStyle w:val="BodyText"/>
      </w:pPr>
      <w:r>
        <w:t>skip:</w:t>
      </w:r>
    </w:p>
    <w:p w14:paraId="30BEF6C2" w14:textId="77777777" w:rsidR="00994B9F" w:rsidRDefault="00994B9F" w:rsidP="00994B9F">
      <w:pPr>
        <w:numPr>
          <w:ilvl w:val="0"/>
          <w:numId w:val="29"/>
        </w:numPr>
      </w:pPr>
      <w:r>
        <w:t>[alpha]</w:t>
      </w:r>
    </w:p>
    <w:p w14:paraId="290D2F91" w14:textId="77777777" w:rsidR="00994B9F" w:rsidRDefault="00994B9F" w:rsidP="00994B9F">
      <w:pPr>
        <w:numPr>
          <w:ilvl w:val="0"/>
          <w:numId w:val="29"/>
        </w:numPr>
      </w:pPr>
      <w:r>
        <w:t>[Disruptive]</w:t>
      </w:r>
    </w:p>
    <w:p w14:paraId="79E6A544" w14:textId="77777777" w:rsidR="00994B9F" w:rsidRDefault="00994B9F" w:rsidP="00994B9F">
      <w:pPr>
        <w:numPr>
          <w:ilvl w:val="0"/>
          <w:numId w:val="29"/>
        </w:numPr>
      </w:pPr>
      <w:r>
        <w:t>[Flaky]</w:t>
      </w:r>
    </w:p>
    <w:p w14:paraId="205F0882" w14:textId="77777777" w:rsidR="00994B9F" w:rsidRDefault="00994B9F" w:rsidP="00994B9F">
      <w:pPr>
        <w:numPr>
          <w:ilvl w:val="0"/>
          <w:numId w:val="29"/>
        </w:numPr>
      </w:pPr>
      <w:r>
        <w:t>[Feature:Elasticsearch]</w:t>
      </w:r>
    </w:p>
    <w:p w14:paraId="78D61ECB" w14:textId="77777777" w:rsidR="00994B9F" w:rsidRDefault="00994B9F" w:rsidP="00994B9F">
      <w:pPr>
        <w:numPr>
          <w:ilvl w:val="0"/>
          <w:numId w:val="29"/>
        </w:numPr>
      </w:pPr>
      <w:r>
        <w:t>[Feature:StackdriverAcceleratorMonitoring]</w:t>
      </w:r>
    </w:p>
    <w:p w14:paraId="49683B18" w14:textId="77777777" w:rsidR="00994B9F" w:rsidRDefault="00994B9F" w:rsidP="00994B9F">
      <w:pPr>
        <w:numPr>
          <w:ilvl w:val="0"/>
          <w:numId w:val="29"/>
        </w:numPr>
      </w:pPr>
      <w:r>
        <w:t>[Feature:StackdriverCustomMetrics]</w:t>
      </w:r>
    </w:p>
    <w:p w14:paraId="3EAFF08B" w14:textId="77777777" w:rsidR="00994B9F" w:rsidRDefault="00994B9F" w:rsidP="00994B9F">
      <w:pPr>
        <w:numPr>
          <w:ilvl w:val="0"/>
          <w:numId w:val="29"/>
        </w:numPr>
      </w:pPr>
      <w:r>
        <w:t>[Feature:StackdriverExternalMetrics]</w:t>
      </w:r>
    </w:p>
    <w:p w14:paraId="7EABE2C1" w14:textId="77777777" w:rsidR="00994B9F" w:rsidRDefault="00994B9F" w:rsidP="00994B9F">
      <w:pPr>
        <w:numPr>
          <w:ilvl w:val="0"/>
          <w:numId w:val="29"/>
        </w:numPr>
      </w:pPr>
      <w:r>
        <w:t>[Feature:StackdriverMetadataAgent]</w:t>
      </w:r>
    </w:p>
    <w:p w14:paraId="2326F349" w14:textId="77777777" w:rsidR="00994B9F" w:rsidRDefault="00994B9F" w:rsidP="00994B9F">
      <w:pPr>
        <w:numPr>
          <w:ilvl w:val="0"/>
          <w:numId w:val="29"/>
        </w:numPr>
      </w:pPr>
      <w:r>
        <w:t>[Feature:StackdriverMonitoring]</w:t>
      </w:r>
    </w:p>
    <w:p w14:paraId="28500406" w14:textId="77777777" w:rsidR="00994B9F" w:rsidRDefault="00994B9F" w:rsidP="00994B9F">
      <w:r>
        <w:t xml:space="preserve">See Instrumentation Special Interest Group </w:t>
      </w:r>
      <w:hyperlink r:id="rId413">
        <w:r>
          <w:rPr>
            <w:rStyle w:val="Hyperlink"/>
          </w:rPr>
          <w:t>[130]</w:t>
        </w:r>
      </w:hyperlink>
      <w:r>
        <w:t xml:space="preserve"> and </w:t>
      </w:r>
      <w:hyperlink w:anchor="api-and-feature-testing-requirements">
        <w:r>
          <w:rPr>
            <w:rStyle w:val="Hyperlink"/>
          </w:rPr>
          <w:t>API and Feature Testing requirements</w:t>
        </w:r>
      </w:hyperlink>
      <w:r>
        <w:t xml:space="preserve"> for more details.</w:t>
      </w:r>
    </w:p>
    <w:p w14:paraId="20B71F1E" w14:textId="77777777" w:rsidR="00994B9F" w:rsidRDefault="00994B9F" w:rsidP="00994B9F">
      <w:pPr>
        <w:pStyle w:val="Heading5"/>
      </w:pPr>
      <w:bookmarkStart w:id="226" w:name="network-testing"/>
      <w:r>
        <w:t>Network Testing</w:t>
      </w:r>
      <w:bookmarkEnd w:id="226"/>
    </w:p>
    <w:p w14:paraId="2C317992" w14:textId="77777777" w:rsidR="00994B9F" w:rsidRDefault="00994B9F" w:rsidP="00994B9F">
      <w:r>
        <w:t xml:space="preserve">The regexes load.balancer, LoadBalancer and Network.should.set.TCP.CLOSE_WAIT.timeout are currently skipped because they haven't been covered successfully neither by the upstream kubernetes gate </w:t>
      </w:r>
      <w:hyperlink r:id="rId414">
        <w:r>
          <w:rPr>
            <w:rStyle w:val="Hyperlink"/>
          </w:rPr>
          <w:t>[159]</w:t>
        </w:r>
      </w:hyperlink>
      <w:r>
        <w:t xml:space="preserve"> nor by the Anuket verification </w:t>
      </w:r>
      <w:hyperlink r:id="rId415">
        <w:r>
          <w:rPr>
            <w:rStyle w:val="Hyperlink"/>
          </w:rPr>
          <w:t>[160]</w:t>
        </w:r>
      </w:hyperlink>
      <w:r>
        <w:t>.</w:t>
      </w:r>
    </w:p>
    <w:p w14:paraId="0111AE4F" w14:textId="77777777" w:rsidR="00994B9F" w:rsidRDefault="00994B9F" w:rsidP="00994B9F">
      <w:pPr>
        <w:pStyle w:val="BodyText"/>
      </w:pPr>
      <w:r>
        <w:lastRenderedPageBreak/>
        <w:t>Please note that a couple of tests must be skipped by name below as they are no appropriate labels.</w:t>
      </w:r>
    </w:p>
    <w:p w14:paraId="1E58BF21" w14:textId="77777777" w:rsidR="00994B9F" w:rsidRDefault="00994B9F" w:rsidP="00994B9F">
      <w:pPr>
        <w:pStyle w:val="BodyText"/>
      </w:pPr>
      <w:r>
        <w:t>focus: [sig-network]</w:t>
      </w:r>
    </w:p>
    <w:p w14:paraId="4DA911D5" w14:textId="77777777" w:rsidR="00994B9F" w:rsidRDefault="00994B9F" w:rsidP="00994B9F">
      <w:pPr>
        <w:pStyle w:val="BodyText"/>
      </w:pPr>
      <w:r>
        <w:t>skip:</w:t>
      </w:r>
    </w:p>
    <w:p w14:paraId="6A1DEA3C" w14:textId="77777777" w:rsidR="00994B9F" w:rsidRDefault="00994B9F" w:rsidP="00994B9F">
      <w:pPr>
        <w:numPr>
          <w:ilvl w:val="0"/>
          <w:numId w:val="29"/>
        </w:numPr>
      </w:pPr>
      <w:r>
        <w:t>[alpha]</w:t>
      </w:r>
    </w:p>
    <w:p w14:paraId="18AFFDD4" w14:textId="77777777" w:rsidR="00994B9F" w:rsidRDefault="00994B9F" w:rsidP="00994B9F">
      <w:pPr>
        <w:numPr>
          <w:ilvl w:val="0"/>
          <w:numId w:val="29"/>
        </w:numPr>
      </w:pPr>
      <w:r>
        <w:t>[Disruptive]</w:t>
      </w:r>
    </w:p>
    <w:p w14:paraId="32A9756C" w14:textId="77777777" w:rsidR="00994B9F" w:rsidRDefault="00994B9F" w:rsidP="00994B9F">
      <w:pPr>
        <w:numPr>
          <w:ilvl w:val="0"/>
          <w:numId w:val="29"/>
        </w:numPr>
      </w:pPr>
      <w:r>
        <w:t>[Flaky]</w:t>
      </w:r>
    </w:p>
    <w:p w14:paraId="2A0A8E0C" w14:textId="77777777" w:rsidR="00994B9F" w:rsidRDefault="00994B9F" w:rsidP="00994B9F">
      <w:pPr>
        <w:numPr>
          <w:ilvl w:val="0"/>
          <w:numId w:val="29"/>
        </w:numPr>
      </w:pPr>
      <w:r>
        <w:t>[Feature:Example]</w:t>
      </w:r>
    </w:p>
    <w:p w14:paraId="71F825B8" w14:textId="77777777" w:rsidR="00994B9F" w:rsidRDefault="00994B9F" w:rsidP="00994B9F">
      <w:pPr>
        <w:numPr>
          <w:ilvl w:val="0"/>
          <w:numId w:val="29"/>
        </w:numPr>
      </w:pPr>
      <w:r>
        <w:t>[Feature:Ingress]</w:t>
      </w:r>
    </w:p>
    <w:p w14:paraId="57CBE8FF" w14:textId="77777777" w:rsidR="00994B9F" w:rsidRDefault="00994B9F" w:rsidP="00994B9F">
      <w:pPr>
        <w:numPr>
          <w:ilvl w:val="0"/>
          <w:numId w:val="29"/>
        </w:numPr>
      </w:pPr>
      <w:r>
        <w:t>[Feature:IPv6DualStack]</w:t>
      </w:r>
    </w:p>
    <w:p w14:paraId="44B660DE" w14:textId="77777777" w:rsidR="00994B9F" w:rsidRDefault="00994B9F" w:rsidP="00994B9F">
      <w:pPr>
        <w:numPr>
          <w:ilvl w:val="0"/>
          <w:numId w:val="29"/>
        </w:numPr>
      </w:pPr>
      <w:r>
        <w:t>[Feature:kubemci]</w:t>
      </w:r>
    </w:p>
    <w:p w14:paraId="23AF0382" w14:textId="77777777" w:rsidR="00994B9F" w:rsidRDefault="00994B9F" w:rsidP="00994B9F">
      <w:pPr>
        <w:numPr>
          <w:ilvl w:val="0"/>
          <w:numId w:val="29"/>
        </w:numPr>
      </w:pPr>
      <w:r>
        <w:t>[Feature:KubeProxyDaemonSetMigration]</w:t>
      </w:r>
    </w:p>
    <w:p w14:paraId="0C266A6C" w14:textId="77777777" w:rsidR="00994B9F" w:rsidRDefault="00994B9F" w:rsidP="00994B9F">
      <w:pPr>
        <w:numPr>
          <w:ilvl w:val="0"/>
          <w:numId w:val="29"/>
        </w:numPr>
      </w:pPr>
      <w:r>
        <w:t>[Feature:KubeProxyDaemonSetUpgrade]</w:t>
      </w:r>
    </w:p>
    <w:p w14:paraId="38CD5CB2" w14:textId="77777777" w:rsidR="00994B9F" w:rsidRDefault="00994B9F" w:rsidP="00994B9F">
      <w:pPr>
        <w:numPr>
          <w:ilvl w:val="0"/>
          <w:numId w:val="29"/>
        </w:numPr>
      </w:pPr>
      <w:r>
        <w:t>[Feature:NEG]</w:t>
      </w:r>
    </w:p>
    <w:p w14:paraId="3969D9A1" w14:textId="77777777" w:rsidR="00994B9F" w:rsidRDefault="00994B9F" w:rsidP="00994B9F">
      <w:pPr>
        <w:numPr>
          <w:ilvl w:val="0"/>
          <w:numId w:val="29"/>
        </w:numPr>
      </w:pPr>
      <w:r>
        <w:t>[Feature:Networking-IPv6]</w:t>
      </w:r>
    </w:p>
    <w:p w14:paraId="2CCEBB79" w14:textId="77777777" w:rsidR="00994B9F" w:rsidRDefault="00994B9F" w:rsidP="00994B9F">
      <w:pPr>
        <w:numPr>
          <w:ilvl w:val="0"/>
          <w:numId w:val="29"/>
        </w:numPr>
      </w:pPr>
      <w:r>
        <w:t>[Feature:NetworkPolicy]</w:t>
      </w:r>
    </w:p>
    <w:p w14:paraId="11FADD76" w14:textId="77777777" w:rsidR="00994B9F" w:rsidRDefault="00994B9F" w:rsidP="00994B9F">
      <w:pPr>
        <w:numPr>
          <w:ilvl w:val="0"/>
          <w:numId w:val="29"/>
        </w:numPr>
      </w:pPr>
      <w:r>
        <w:t>[Feature:PerformanceDNS]</w:t>
      </w:r>
    </w:p>
    <w:p w14:paraId="600EBCCD" w14:textId="77777777" w:rsidR="00994B9F" w:rsidRDefault="00994B9F" w:rsidP="00994B9F">
      <w:pPr>
        <w:numPr>
          <w:ilvl w:val="0"/>
          <w:numId w:val="29"/>
        </w:numPr>
      </w:pPr>
      <w:r>
        <w:t>[Feature:ProxyTerminatingEndpoints]</w:t>
      </w:r>
    </w:p>
    <w:p w14:paraId="306DE282" w14:textId="77777777" w:rsidR="00994B9F" w:rsidRDefault="00994B9F" w:rsidP="00994B9F">
      <w:pPr>
        <w:numPr>
          <w:ilvl w:val="0"/>
          <w:numId w:val="29"/>
        </w:numPr>
      </w:pPr>
      <w:r>
        <w:t>[Feature:SCTP]</w:t>
      </w:r>
    </w:p>
    <w:p w14:paraId="02976D7F" w14:textId="77777777" w:rsidR="00994B9F" w:rsidRDefault="00994B9F" w:rsidP="00994B9F">
      <w:pPr>
        <w:numPr>
          <w:ilvl w:val="0"/>
          <w:numId w:val="29"/>
        </w:numPr>
      </w:pPr>
      <w:r>
        <w:t>[Feature:SCTPConnectivity]</w:t>
      </w:r>
    </w:p>
    <w:p w14:paraId="06505391" w14:textId="77777777" w:rsidR="00994B9F" w:rsidRDefault="00994B9F" w:rsidP="00994B9F">
      <w:pPr>
        <w:numPr>
          <w:ilvl w:val="0"/>
          <w:numId w:val="29"/>
        </w:numPr>
      </w:pPr>
      <w:r>
        <w:t>[Feature:ServiceCIDRs]</w:t>
      </w:r>
    </w:p>
    <w:p w14:paraId="52A29E85" w14:textId="77777777" w:rsidR="00994B9F" w:rsidRDefault="00994B9F" w:rsidP="00994B9F">
      <w:pPr>
        <w:numPr>
          <w:ilvl w:val="0"/>
          <w:numId w:val="29"/>
        </w:numPr>
      </w:pPr>
      <w:r>
        <w:t>DNS configMap nameserver</w:t>
      </w:r>
    </w:p>
    <w:p w14:paraId="43A831AB" w14:textId="77777777" w:rsidR="00994B9F" w:rsidRDefault="00994B9F" w:rsidP="00994B9F">
      <w:pPr>
        <w:numPr>
          <w:ilvl w:val="0"/>
          <w:numId w:val="29"/>
        </w:numPr>
      </w:pPr>
      <w:r>
        <w:t>load.balancer</w:t>
      </w:r>
    </w:p>
    <w:p w14:paraId="2686441D" w14:textId="77777777" w:rsidR="00994B9F" w:rsidRDefault="00994B9F" w:rsidP="00994B9F">
      <w:pPr>
        <w:numPr>
          <w:ilvl w:val="0"/>
          <w:numId w:val="29"/>
        </w:numPr>
      </w:pPr>
      <w:r>
        <w:t>LoadBalancer</w:t>
      </w:r>
    </w:p>
    <w:p w14:paraId="07EFE1F5" w14:textId="77777777" w:rsidR="00994B9F" w:rsidRDefault="00994B9F" w:rsidP="00994B9F">
      <w:pPr>
        <w:numPr>
          <w:ilvl w:val="0"/>
          <w:numId w:val="29"/>
        </w:numPr>
      </w:pPr>
      <w:r>
        <w:t>Network.should.set.TCP.CLOSE_WAIT.timeout</w:t>
      </w:r>
    </w:p>
    <w:p w14:paraId="18BC2A2E" w14:textId="77777777" w:rsidR="00994B9F" w:rsidRDefault="00994B9F" w:rsidP="00994B9F">
      <w:r>
        <w:t xml:space="preserve">See Network Special Interest Group </w:t>
      </w:r>
      <w:hyperlink r:id="rId416">
        <w:r>
          <w:rPr>
            <w:rStyle w:val="Hyperlink"/>
          </w:rPr>
          <w:t>[131]</w:t>
        </w:r>
      </w:hyperlink>
      <w:r>
        <w:t xml:space="preserve"> and </w:t>
      </w:r>
      <w:hyperlink w:anchor="api-and-feature-testing-requirements">
        <w:r>
          <w:rPr>
            <w:rStyle w:val="Hyperlink"/>
          </w:rPr>
          <w:t>API and Feature Testing requirements</w:t>
        </w:r>
      </w:hyperlink>
      <w:r>
        <w:t xml:space="preserve"> for more details.</w:t>
      </w:r>
    </w:p>
    <w:p w14:paraId="05AAE6B4" w14:textId="77777777" w:rsidR="00994B9F" w:rsidRDefault="00994B9F" w:rsidP="00994B9F">
      <w:pPr>
        <w:pStyle w:val="Heading5"/>
      </w:pPr>
      <w:bookmarkStart w:id="227" w:name="node-testing"/>
      <w:r>
        <w:t>Node Testing</w:t>
      </w:r>
      <w:bookmarkEnd w:id="227"/>
    </w:p>
    <w:p w14:paraId="08613F84" w14:textId="77777777" w:rsidR="00994B9F" w:rsidRDefault="00994B9F" w:rsidP="00994B9F">
      <w:r>
        <w:t>focus: [sig-node]</w:t>
      </w:r>
    </w:p>
    <w:p w14:paraId="15CE604E" w14:textId="77777777" w:rsidR="00994B9F" w:rsidRDefault="00994B9F" w:rsidP="00994B9F">
      <w:pPr>
        <w:pStyle w:val="BodyText"/>
      </w:pPr>
      <w:r>
        <w:t>skip:</w:t>
      </w:r>
    </w:p>
    <w:p w14:paraId="29515067" w14:textId="77777777" w:rsidR="00994B9F" w:rsidRDefault="00994B9F" w:rsidP="00994B9F">
      <w:pPr>
        <w:numPr>
          <w:ilvl w:val="0"/>
          <w:numId w:val="29"/>
        </w:numPr>
      </w:pPr>
      <w:r>
        <w:t>[alpha]</w:t>
      </w:r>
    </w:p>
    <w:p w14:paraId="2F863E82" w14:textId="77777777" w:rsidR="00994B9F" w:rsidRDefault="00994B9F" w:rsidP="00994B9F">
      <w:pPr>
        <w:numPr>
          <w:ilvl w:val="0"/>
          <w:numId w:val="29"/>
        </w:numPr>
      </w:pPr>
      <w:r>
        <w:t>[Disruptive]</w:t>
      </w:r>
    </w:p>
    <w:p w14:paraId="4C18D8D1" w14:textId="77777777" w:rsidR="00994B9F" w:rsidRDefault="00994B9F" w:rsidP="00994B9F">
      <w:pPr>
        <w:numPr>
          <w:ilvl w:val="0"/>
          <w:numId w:val="29"/>
        </w:numPr>
      </w:pPr>
      <w:r>
        <w:t>[Flaky]</w:t>
      </w:r>
    </w:p>
    <w:p w14:paraId="7042B0BA" w14:textId="77777777" w:rsidR="00994B9F" w:rsidRDefault="00994B9F" w:rsidP="00994B9F">
      <w:pPr>
        <w:numPr>
          <w:ilvl w:val="0"/>
          <w:numId w:val="29"/>
        </w:numPr>
      </w:pPr>
      <w:r>
        <w:t>[Feature:DynamicResourceAllocation]</w:t>
      </w:r>
    </w:p>
    <w:p w14:paraId="4982B180" w14:textId="77777777" w:rsidR="00994B9F" w:rsidRDefault="00994B9F" w:rsidP="00994B9F">
      <w:pPr>
        <w:numPr>
          <w:ilvl w:val="0"/>
          <w:numId w:val="29"/>
        </w:numPr>
      </w:pPr>
      <w:r>
        <w:t>[Feature:ExperimentalResourceUsageTracking]</w:t>
      </w:r>
    </w:p>
    <w:p w14:paraId="35E064ED" w14:textId="77777777" w:rsidR="00994B9F" w:rsidRDefault="00994B9F" w:rsidP="00994B9F">
      <w:pPr>
        <w:numPr>
          <w:ilvl w:val="0"/>
          <w:numId w:val="29"/>
        </w:numPr>
      </w:pPr>
      <w:r>
        <w:t>[Feature:GRPCContainerProbe]</w:t>
      </w:r>
    </w:p>
    <w:p w14:paraId="7C8CA160" w14:textId="77777777" w:rsidR="00994B9F" w:rsidRDefault="00994B9F" w:rsidP="00994B9F">
      <w:pPr>
        <w:numPr>
          <w:ilvl w:val="0"/>
          <w:numId w:val="29"/>
        </w:numPr>
      </w:pPr>
      <w:r>
        <w:t>[Feature:GPUUpgrade]</w:t>
      </w:r>
    </w:p>
    <w:p w14:paraId="3A17D271" w14:textId="77777777" w:rsidR="00994B9F" w:rsidRDefault="00994B9F" w:rsidP="00994B9F">
      <w:pPr>
        <w:numPr>
          <w:ilvl w:val="0"/>
          <w:numId w:val="29"/>
        </w:numPr>
      </w:pPr>
      <w:r>
        <w:lastRenderedPageBreak/>
        <w:t>[Feature:InPlacePodVerticalScaling]</w:t>
      </w:r>
    </w:p>
    <w:p w14:paraId="3EF1088D" w14:textId="77777777" w:rsidR="00994B9F" w:rsidRDefault="00994B9F" w:rsidP="00994B9F">
      <w:pPr>
        <w:numPr>
          <w:ilvl w:val="0"/>
          <w:numId w:val="29"/>
        </w:numPr>
      </w:pPr>
      <w:r>
        <w:t>[Feature:KubeletCredentialProviders]</w:t>
      </w:r>
    </w:p>
    <w:p w14:paraId="3FE1D859" w14:textId="77777777" w:rsidR="00994B9F" w:rsidRDefault="00994B9F" w:rsidP="00994B9F">
      <w:pPr>
        <w:numPr>
          <w:ilvl w:val="0"/>
          <w:numId w:val="29"/>
        </w:numPr>
      </w:pPr>
      <w:r>
        <w:t>[Feature:NodeLogQuery]</w:t>
      </w:r>
    </w:p>
    <w:p w14:paraId="5635A0FA" w14:textId="77777777" w:rsidR="00994B9F" w:rsidRDefault="00994B9F" w:rsidP="00994B9F">
      <w:pPr>
        <w:numPr>
          <w:ilvl w:val="0"/>
          <w:numId w:val="29"/>
        </w:numPr>
      </w:pPr>
      <w:r>
        <w:t>[Feature:PodGarbageCollector]</w:t>
      </w:r>
    </w:p>
    <w:p w14:paraId="626D7E12" w14:textId="77777777" w:rsidR="00994B9F" w:rsidRDefault="00994B9F" w:rsidP="00994B9F">
      <w:pPr>
        <w:numPr>
          <w:ilvl w:val="0"/>
          <w:numId w:val="29"/>
        </w:numPr>
      </w:pPr>
      <w:r>
        <w:t>[Feature:PodLifecycleSleepAction]</w:t>
      </w:r>
    </w:p>
    <w:p w14:paraId="1D8A5DEB" w14:textId="77777777" w:rsidR="00994B9F" w:rsidRDefault="00994B9F" w:rsidP="00994B9F">
      <w:pPr>
        <w:numPr>
          <w:ilvl w:val="0"/>
          <w:numId w:val="29"/>
        </w:numPr>
      </w:pPr>
      <w:r>
        <w:t>[Feature:RegularResourceUsageTracking]</w:t>
      </w:r>
    </w:p>
    <w:p w14:paraId="6041D0FE" w14:textId="77777777" w:rsidR="00994B9F" w:rsidRDefault="00994B9F" w:rsidP="00994B9F">
      <w:pPr>
        <w:numPr>
          <w:ilvl w:val="0"/>
          <w:numId w:val="29"/>
        </w:numPr>
      </w:pPr>
      <w:r>
        <w:t>[Feature:SidecarContainers]</w:t>
      </w:r>
    </w:p>
    <w:p w14:paraId="57FB8B32" w14:textId="77777777" w:rsidR="00994B9F" w:rsidRDefault="00994B9F" w:rsidP="00994B9F">
      <w:pPr>
        <w:numPr>
          <w:ilvl w:val="0"/>
          <w:numId w:val="29"/>
        </w:numPr>
      </w:pPr>
      <w:r>
        <w:t>[Feature:UserNamespacesSupport]</w:t>
      </w:r>
    </w:p>
    <w:p w14:paraId="6817DEB8" w14:textId="77777777" w:rsidR="00994B9F" w:rsidRDefault="00994B9F" w:rsidP="00994B9F">
      <w:pPr>
        <w:numPr>
          <w:ilvl w:val="0"/>
          <w:numId w:val="29"/>
        </w:numPr>
      </w:pPr>
      <w:r>
        <w:t>[Feature:UserNamespacesStatelessPodsSupport]</w:t>
      </w:r>
    </w:p>
    <w:p w14:paraId="76C825B6" w14:textId="77777777" w:rsidR="00994B9F" w:rsidRDefault="00994B9F" w:rsidP="00994B9F">
      <w:pPr>
        <w:numPr>
          <w:ilvl w:val="0"/>
          <w:numId w:val="29"/>
        </w:numPr>
      </w:pPr>
      <w:r>
        <w:t>[NodeFeature:DownwardAPIHugePages]</w:t>
      </w:r>
    </w:p>
    <w:p w14:paraId="775BB465" w14:textId="77777777" w:rsidR="00994B9F" w:rsidRDefault="00994B9F" w:rsidP="00994B9F">
      <w:pPr>
        <w:numPr>
          <w:ilvl w:val="0"/>
          <w:numId w:val="29"/>
        </w:numPr>
      </w:pPr>
      <w:r>
        <w:t>[NodeFeature:RuntimeHandler]</w:t>
      </w:r>
    </w:p>
    <w:p w14:paraId="14247B82" w14:textId="77777777" w:rsidR="00994B9F" w:rsidRDefault="00994B9F" w:rsidP="00994B9F">
      <w:r>
        <w:t xml:space="preserve">See Node Special Interest Group </w:t>
      </w:r>
      <w:hyperlink r:id="rId417">
        <w:r>
          <w:rPr>
            <w:rStyle w:val="Hyperlink"/>
          </w:rPr>
          <w:t>[132]</w:t>
        </w:r>
      </w:hyperlink>
      <w:r>
        <w:t xml:space="preserve"> and </w:t>
      </w:r>
      <w:hyperlink w:anchor="api-and-feature-testing-requirements">
        <w:r>
          <w:rPr>
            <w:rStyle w:val="Hyperlink"/>
          </w:rPr>
          <w:t>API and Feature Testing requirements</w:t>
        </w:r>
      </w:hyperlink>
      <w:r>
        <w:t xml:space="preserve"> for more details.</w:t>
      </w:r>
    </w:p>
    <w:p w14:paraId="56A2E498" w14:textId="77777777" w:rsidR="00994B9F" w:rsidRDefault="00994B9F" w:rsidP="00994B9F">
      <w:pPr>
        <w:pStyle w:val="Heading5"/>
      </w:pPr>
      <w:bookmarkStart w:id="228" w:name="scheduling-testing"/>
      <w:r>
        <w:t>Scheduling Testing</w:t>
      </w:r>
      <w:bookmarkEnd w:id="228"/>
    </w:p>
    <w:p w14:paraId="4228882A" w14:textId="77777777" w:rsidR="00994B9F" w:rsidRDefault="00994B9F" w:rsidP="00994B9F">
      <w:r>
        <w:t>focus: [sig-scheduling]</w:t>
      </w:r>
    </w:p>
    <w:p w14:paraId="27FC9125" w14:textId="77777777" w:rsidR="00994B9F" w:rsidRDefault="00994B9F" w:rsidP="00994B9F">
      <w:pPr>
        <w:pStyle w:val="BodyText"/>
      </w:pPr>
      <w:r>
        <w:t>skip:</w:t>
      </w:r>
    </w:p>
    <w:p w14:paraId="1F5902C6" w14:textId="77777777" w:rsidR="00994B9F" w:rsidRDefault="00994B9F" w:rsidP="00994B9F">
      <w:pPr>
        <w:numPr>
          <w:ilvl w:val="0"/>
          <w:numId w:val="29"/>
        </w:numPr>
      </w:pPr>
      <w:r>
        <w:t>[alpha]</w:t>
      </w:r>
    </w:p>
    <w:p w14:paraId="34CC2099" w14:textId="77777777" w:rsidR="00994B9F" w:rsidRDefault="00994B9F" w:rsidP="00994B9F">
      <w:pPr>
        <w:numPr>
          <w:ilvl w:val="0"/>
          <w:numId w:val="29"/>
        </w:numPr>
      </w:pPr>
      <w:r>
        <w:t>[Disruptive]</w:t>
      </w:r>
    </w:p>
    <w:p w14:paraId="160B700A" w14:textId="77777777" w:rsidR="00994B9F" w:rsidRDefault="00994B9F" w:rsidP="00994B9F">
      <w:pPr>
        <w:numPr>
          <w:ilvl w:val="0"/>
          <w:numId w:val="29"/>
        </w:numPr>
      </w:pPr>
      <w:r>
        <w:t>[Flaky]</w:t>
      </w:r>
    </w:p>
    <w:p w14:paraId="4FD5FD08" w14:textId="77777777" w:rsidR="00994B9F" w:rsidRDefault="00994B9F" w:rsidP="00994B9F">
      <w:pPr>
        <w:numPr>
          <w:ilvl w:val="0"/>
          <w:numId w:val="29"/>
        </w:numPr>
      </w:pPr>
      <w:r>
        <w:t>[Feature:GPUDevicePlugin]</w:t>
      </w:r>
    </w:p>
    <w:p w14:paraId="5F590E18" w14:textId="77777777" w:rsidR="00994B9F" w:rsidRDefault="00994B9F" w:rsidP="00994B9F">
      <w:pPr>
        <w:numPr>
          <w:ilvl w:val="0"/>
          <w:numId w:val="29"/>
        </w:numPr>
      </w:pPr>
      <w:r>
        <w:t>[Feature:Recreate]</w:t>
      </w:r>
    </w:p>
    <w:p w14:paraId="767EA806" w14:textId="77777777" w:rsidR="00994B9F" w:rsidRDefault="00994B9F" w:rsidP="00994B9F">
      <w:r>
        <w:t xml:space="preserve">See Scheduling Special Interest Group </w:t>
      </w:r>
      <w:hyperlink r:id="rId418">
        <w:r>
          <w:rPr>
            <w:rStyle w:val="Hyperlink"/>
          </w:rPr>
          <w:t>[133]</w:t>
        </w:r>
      </w:hyperlink>
      <w:r>
        <w:t xml:space="preserve"> and </w:t>
      </w:r>
      <w:hyperlink w:anchor="api-and-feature-testing-requirements">
        <w:r>
          <w:rPr>
            <w:rStyle w:val="Hyperlink"/>
          </w:rPr>
          <w:t>API and Feature Testing requirements</w:t>
        </w:r>
      </w:hyperlink>
      <w:r>
        <w:t xml:space="preserve"> for more details.</w:t>
      </w:r>
    </w:p>
    <w:p w14:paraId="7400F14D" w14:textId="77777777" w:rsidR="00994B9F" w:rsidRDefault="00994B9F" w:rsidP="00994B9F">
      <w:pPr>
        <w:pStyle w:val="Heading5"/>
      </w:pPr>
      <w:bookmarkStart w:id="229" w:name="storage-testing"/>
      <w:r>
        <w:t>Storage Testing</w:t>
      </w:r>
      <w:bookmarkEnd w:id="229"/>
    </w:p>
    <w:p w14:paraId="63361261" w14:textId="77777777" w:rsidR="00994B9F" w:rsidRDefault="00994B9F" w:rsidP="00994B9F">
      <w:r>
        <w:t xml:space="preserve">It should be noted that all in-tree driver testing, [Driver:+], is skipped. Conforming to the upstream gate </w:t>
      </w:r>
      <w:hyperlink r:id="rId419">
        <w:r>
          <w:rPr>
            <w:rStyle w:val="Hyperlink"/>
          </w:rPr>
          <w:t>[159]</w:t>
        </w:r>
      </w:hyperlink>
      <w:r>
        <w:t xml:space="preserve">, all PersistentVolumes NFS testing is also skipped. The following exclusions are about the deprecated in-tree GitRepo volume type </w:t>
      </w:r>
      <w:hyperlink r:id="rId420">
        <w:r>
          <w:rPr>
            <w:rStyle w:val="Hyperlink"/>
          </w:rPr>
          <w:t>[161]</w:t>
        </w:r>
      </w:hyperlink>
      <w:r>
        <w:t>:</w:t>
      </w:r>
    </w:p>
    <w:p w14:paraId="2C6BF35F" w14:textId="77777777" w:rsidR="00994B9F" w:rsidRDefault="00994B9F" w:rsidP="00994B9F">
      <w:pPr>
        <w:numPr>
          <w:ilvl w:val="0"/>
          <w:numId w:val="29"/>
        </w:numPr>
      </w:pPr>
      <w:r>
        <w:t>should provision storage with different parameters</w:t>
      </w:r>
    </w:p>
    <w:p w14:paraId="44645F13" w14:textId="77777777" w:rsidR="00994B9F" w:rsidRDefault="00994B9F" w:rsidP="00994B9F">
      <w:pPr>
        <w:numPr>
          <w:ilvl w:val="0"/>
          <w:numId w:val="29"/>
        </w:numPr>
      </w:pPr>
      <w:r>
        <w:t>should not cause race condition when used for git_repo</w:t>
      </w:r>
    </w:p>
    <w:p w14:paraId="59A03464" w14:textId="77777777" w:rsidR="00994B9F" w:rsidRDefault="00994B9F" w:rsidP="00994B9F">
      <w:r>
        <w:t>Please note that a couple of tests must be skipped by name below as they are no appropriate labels.</w:t>
      </w:r>
    </w:p>
    <w:p w14:paraId="7206CE05" w14:textId="77777777" w:rsidR="00994B9F" w:rsidRDefault="00994B9F" w:rsidP="00994B9F">
      <w:pPr>
        <w:pStyle w:val="BodyText"/>
      </w:pPr>
      <w:r>
        <w:t>focus: [sig-storage]</w:t>
      </w:r>
    </w:p>
    <w:p w14:paraId="0A1A9306" w14:textId="77777777" w:rsidR="00994B9F" w:rsidRDefault="00994B9F" w:rsidP="00994B9F">
      <w:pPr>
        <w:pStyle w:val="BodyText"/>
      </w:pPr>
      <w:r>
        <w:t>skip:</w:t>
      </w:r>
    </w:p>
    <w:p w14:paraId="388714BD" w14:textId="77777777" w:rsidR="00994B9F" w:rsidRDefault="00994B9F" w:rsidP="00994B9F">
      <w:pPr>
        <w:numPr>
          <w:ilvl w:val="0"/>
          <w:numId w:val="29"/>
        </w:numPr>
      </w:pPr>
      <w:r>
        <w:t>[alpha]</w:t>
      </w:r>
    </w:p>
    <w:p w14:paraId="31335C0C" w14:textId="77777777" w:rsidR="00994B9F" w:rsidRDefault="00994B9F" w:rsidP="00994B9F">
      <w:pPr>
        <w:numPr>
          <w:ilvl w:val="0"/>
          <w:numId w:val="29"/>
        </w:numPr>
      </w:pPr>
      <w:r>
        <w:t>[Disruptive]</w:t>
      </w:r>
    </w:p>
    <w:p w14:paraId="1A5EF37B" w14:textId="77777777" w:rsidR="00994B9F" w:rsidRDefault="00994B9F" w:rsidP="00994B9F">
      <w:pPr>
        <w:numPr>
          <w:ilvl w:val="0"/>
          <w:numId w:val="29"/>
        </w:numPr>
      </w:pPr>
      <w:r>
        <w:t>[Flaky]</w:t>
      </w:r>
    </w:p>
    <w:p w14:paraId="47AF7539" w14:textId="77777777" w:rsidR="00994B9F" w:rsidRDefault="00994B9F" w:rsidP="00994B9F">
      <w:pPr>
        <w:numPr>
          <w:ilvl w:val="0"/>
          <w:numId w:val="29"/>
        </w:numPr>
      </w:pPr>
      <w:r>
        <w:t>[Driver:+]</w:t>
      </w:r>
    </w:p>
    <w:p w14:paraId="3130E6BF" w14:textId="77777777" w:rsidR="00994B9F" w:rsidRDefault="00994B9F" w:rsidP="00994B9F">
      <w:pPr>
        <w:numPr>
          <w:ilvl w:val="0"/>
          <w:numId w:val="29"/>
        </w:numPr>
      </w:pPr>
      <w:r>
        <w:t>[Feature:ExpandInUsePersistentVolumes]</w:t>
      </w:r>
    </w:p>
    <w:p w14:paraId="3C10FB76" w14:textId="77777777" w:rsidR="00994B9F" w:rsidRDefault="00994B9F" w:rsidP="00994B9F">
      <w:pPr>
        <w:numPr>
          <w:ilvl w:val="0"/>
          <w:numId w:val="29"/>
        </w:numPr>
      </w:pPr>
      <w:r>
        <w:lastRenderedPageBreak/>
        <w:t>[Feature:Flexvolumes]</w:t>
      </w:r>
    </w:p>
    <w:p w14:paraId="728BC20B" w14:textId="77777777" w:rsidR="00994B9F" w:rsidRDefault="00994B9F" w:rsidP="00994B9F">
      <w:pPr>
        <w:numPr>
          <w:ilvl w:val="0"/>
          <w:numId w:val="29"/>
        </w:numPr>
      </w:pPr>
      <w:r>
        <w:t>[Feature:GKELocalSSD]</w:t>
      </w:r>
    </w:p>
    <w:p w14:paraId="76A01A93" w14:textId="77777777" w:rsidR="00994B9F" w:rsidRDefault="00994B9F" w:rsidP="00994B9F">
      <w:pPr>
        <w:numPr>
          <w:ilvl w:val="0"/>
          <w:numId w:val="29"/>
        </w:numPr>
      </w:pPr>
      <w:r>
        <w:t>[Feature:VolumeSnapshotDataSource]</w:t>
      </w:r>
    </w:p>
    <w:p w14:paraId="77287FE5" w14:textId="77777777" w:rsidR="00994B9F" w:rsidRDefault="00994B9F" w:rsidP="00994B9F">
      <w:pPr>
        <w:numPr>
          <w:ilvl w:val="0"/>
          <w:numId w:val="29"/>
        </w:numPr>
      </w:pPr>
      <w:r>
        <w:t>[Feature:Flexvolumes]</w:t>
      </w:r>
    </w:p>
    <w:p w14:paraId="67BF7631" w14:textId="77777777" w:rsidR="00994B9F" w:rsidRDefault="00994B9F" w:rsidP="00994B9F">
      <w:pPr>
        <w:numPr>
          <w:ilvl w:val="0"/>
          <w:numId w:val="29"/>
        </w:numPr>
      </w:pPr>
      <w:r>
        <w:t>[Feature:RecoverVolumeExpansionFailure]</w:t>
      </w:r>
    </w:p>
    <w:p w14:paraId="37261556" w14:textId="77777777" w:rsidR="00994B9F" w:rsidRDefault="00994B9F" w:rsidP="00994B9F">
      <w:pPr>
        <w:numPr>
          <w:ilvl w:val="0"/>
          <w:numId w:val="29"/>
        </w:numPr>
      </w:pPr>
      <w:r>
        <w:t>[Feature:SELinux]</w:t>
      </w:r>
    </w:p>
    <w:p w14:paraId="4B0D4E6C" w14:textId="77777777" w:rsidR="00994B9F" w:rsidRDefault="00994B9F" w:rsidP="00994B9F">
      <w:pPr>
        <w:numPr>
          <w:ilvl w:val="0"/>
          <w:numId w:val="29"/>
        </w:numPr>
      </w:pPr>
      <w:r>
        <w:t>[Feature:vsphere]</w:t>
      </w:r>
    </w:p>
    <w:p w14:paraId="58865854" w14:textId="77777777" w:rsidR="00994B9F" w:rsidRDefault="00994B9F" w:rsidP="00994B9F">
      <w:pPr>
        <w:numPr>
          <w:ilvl w:val="0"/>
          <w:numId w:val="29"/>
        </w:numPr>
      </w:pPr>
      <w:r>
        <w:t>[Feature:Volumes]</w:t>
      </w:r>
    </w:p>
    <w:p w14:paraId="34F77937" w14:textId="77777777" w:rsidR="00994B9F" w:rsidRDefault="00994B9F" w:rsidP="00994B9F">
      <w:pPr>
        <w:numPr>
          <w:ilvl w:val="0"/>
          <w:numId w:val="29"/>
        </w:numPr>
      </w:pPr>
      <w:r>
        <w:t>[Feature:Windows]</w:t>
      </w:r>
    </w:p>
    <w:p w14:paraId="14F1FFA3" w14:textId="77777777" w:rsidR="00994B9F" w:rsidRDefault="00994B9F" w:rsidP="00994B9F">
      <w:pPr>
        <w:numPr>
          <w:ilvl w:val="0"/>
          <w:numId w:val="29"/>
        </w:numPr>
      </w:pPr>
      <w:r>
        <w:t>[NodeFeature:EphemeralStorage]</w:t>
      </w:r>
    </w:p>
    <w:p w14:paraId="22E8BCB9" w14:textId="77777777" w:rsidR="00994B9F" w:rsidRDefault="00994B9F" w:rsidP="00994B9F">
      <w:pPr>
        <w:numPr>
          <w:ilvl w:val="0"/>
          <w:numId w:val="29"/>
        </w:numPr>
      </w:pPr>
      <w:r>
        <w:t>PersistentVolumes.NFS</w:t>
      </w:r>
    </w:p>
    <w:p w14:paraId="559CDB00" w14:textId="77777777" w:rsidR="00994B9F" w:rsidRDefault="00994B9F" w:rsidP="00994B9F">
      <w:pPr>
        <w:numPr>
          <w:ilvl w:val="0"/>
          <w:numId w:val="29"/>
        </w:numPr>
      </w:pPr>
      <w:r>
        <w:t>should provision storage with different parameters</w:t>
      </w:r>
    </w:p>
    <w:p w14:paraId="7D8A6803" w14:textId="77777777" w:rsidR="00994B9F" w:rsidRDefault="00994B9F" w:rsidP="00994B9F">
      <w:pPr>
        <w:numPr>
          <w:ilvl w:val="0"/>
          <w:numId w:val="29"/>
        </w:numPr>
      </w:pPr>
      <w:r>
        <w:t>should not cause race condition when used for git_repo</w:t>
      </w:r>
    </w:p>
    <w:p w14:paraId="41C53333" w14:textId="77777777" w:rsidR="00994B9F" w:rsidRDefault="00994B9F" w:rsidP="00994B9F">
      <w:r>
        <w:t xml:space="preserve">See Storage Special Interest Group </w:t>
      </w:r>
      <w:hyperlink r:id="rId421">
        <w:r>
          <w:rPr>
            <w:rStyle w:val="Hyperlink"/>
          </w:rPr>
          <w:t>[134]</w:t>
        </w:r>
      </w:hyperlink>
      <w:r>
        <w:t xml:space="preserve"> and </w:t>
      </w:r>
      <w:hyperlink w:anchor="api-and-feature-testing-requirements">
        <w:r>
          <w:rPr>
            <w:rStyle w:val="Hyperlink"/>
          </w:rPr>
          <w:t>API and Feature Testing requirements</w:t>
        </w:r>
      </w:hyperlink>
      <w:r>
        <w:t xml:space="preserve"> for more details.</w:t>
      </w:r>
    </w:p>
    <w:p w14:paraId="454A0BF6" w14:textId="77777777" w:rsidR="00994B9F" w:rsidRDefault="00994B9F" w:rsidP="00994B9F">
      <w:pPr>
        <w:pStyle w:val="Heading4"/>
      </w:pPr>
      <w:bookmarkStart w:id="230" w:name="kubernetes-api-benchmarking"/>
      <w:r>
        <w:t>Kubernetes API benchmarking</w:t>
      </w:r>
      <w:bookmarkEnd w:id="230"/>
    </w:p>
    <w:p w14:paraId="44B9AD71" w14:textId="77777777" w:rsidR="00994B9F" w:rsidRDefault="00994B9F" w:rsidP="00994B9F">
      <w:r>
        <w:t xml:space="preserve">Rally </w:t>
      </w:r>
      <w:hyperlink r:id="rId422">
        <w:r>
          <w:rPr>
            <w:rStyle w:val="Hyperlink"/>
          </w:rPr>
          <w:t>[162]</w:t>
        </w:r>
      </w:hyperlink>
      <w:r>
        <w:t xml:space="preserve"> is a tool and framework that performs Kubernetes API benchmarking.</w:t>
      </w:r>
    </w:p>
    <w:p w14:paraId="223F900F" w14:textId="77777777" w:rsidR="00994B9F" w:rsidRDefault="00994B9F" w:rsidP="00994B9F">
      <w:pPr>
        <w:pStyle w:val="BodyText"/>
      </w:pPr>
      <w:r>
        <w:t xml:space="preserve">Functest Kubernetes Benchmarking </w:t>
      </w:r>
      <w:hyperlink r:id="rId423">
        <w:r>
          <w:rPr>
            <w:rStyle w:val="Hyperlink"/>
          </w:rPr>
          <w:t>[163]</w:t>
        </w:r>
      </w:hyperlink>
      <w:r>
        <w:t xml:space="preserve"> proposed a Rally-based test case, xrally_kubernetes_full </w:t>
      </w:r>
      <w:hyperlink r:id="rId424">
        <w:r>
          <w:rPr>
            <w:rStyle w:val="Hyperlink"/>
          </w:rPr>
          <w:t>[164]</w:t>
        </w:r>
      </w:hyperlink>
      <w:r>
        <w:t xml:space="preserve">, which iterates 10 times the mainline xrally-kubernetes </w:t>
      </w:r>
      <w:hyperlink r:id="rId425">
        <w:r>
          <w:rPr>
            <w:rStyle w:val="Hyperlink"/>
          </w:rPr>
          <w:t>[162]</w:t>
        </w:r>
      </w:hyperlink>
      <w:r>
        <w:t xml:space="preserve"> scenarios.</w:t>
      </w:r>
    </w:p>
    <w:p w14:paraId="7B865847" w14:textId="77777777" w:rsidR="00994B9F" w:rsidRDefault="00994B9F" w:rsidP="00994B9F">
      <w:pPr>
        <w:pStyle w:val="BodyText"/>
      </w:pPr>
      <w:r>
        <w:t xml:space="preserve">At the time of writing, no KPI is defined in </w:t>
      </w:r>
      <w:hyperlink w:anchor="architecture-requirements">
        <w:r>
          <w:rPr>
            <w:rStyle w:val="Hyperlink"/>
          </w:rPr>
          <w:t>Architecture Requirements</w:t>
        </w:r>
      </w:hyperlink>
      <w:r>
        <w:t xml:space="preserve"> which would have asked for an update of the default SLA (maximum failure rate of 0%) proposed in Functest Kubernetes Benchmarking </w:t>
      </w:r>
      <w:hyperlink r:id="rId426">
        <w:r>
          <w:rPr>
            <w:rStyle w:val="Hyperlink"/>
          </w:rPr>
          <w:t>[163]</w:t>
        </w:r>
      </w:hyperlink>
    </w:p>
    <w:p w14:paraId="6BF58AE9" w14:textId="77777777" w:rsidR="00994B9F" w:rsidRDefault="00994B9F" w:rsidP="00994B9F">
      <w:pPr>
        <w:pStyle w:val="BodyText"/>
      </w:pPr>
      <w:r>
        <w:t xml:space="preserve">Functest xrally_kubernetes_full </w:t>
      </w:r>
      <w:hyperlink r:id="rId427">
        <w:r>
          <w:rPr>
            <w:rStyle w:val="Hyperlink"/>
          </w:rPr>
          <w:t>[163]</w:t>
        </w:r>
      </w:hyperlink>
      <w:r>
        <w:t>:</w:t>
      </w:r>
    </w:p>
    <w:p w14:paraId="45DEF4DF" w14:textId="77777777" w:rsidR="00994B9F" w:rsidRDefault="00994B9F" w:rsidP="00994B9F">
      <w:pPr>
        <w:pStyle w:val="TableCaption"/>
      </w:pPr>
      <w:r>
        <w:t>Kubernetes API benchmarking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Kubernetes API benchmarking"/>
      </w:tblPr>
      <w:tblGrid>
        <w:gridCol w:w="7789"/>
        <w:gridCol w:w="1227"/>
      </w:tblGrid>
      <w:tr w:rsidR="00994B9F" w14:paraId="074F2CD9" w14:textId="77777777" w:rsidTr="000D46EE">
        <w:tc>
          <w:tcPr>
            <w:tcW w:w="0" w:type="auto"/>
            <w:shd w:val="clear" w:color="auto" w:fill="C00000"/>
            <w:vAlign w:val="bottom"/>
          </w:tcPr>
          <w:p w14:paraId="1564DBF7" w14:textId="77777777" w:rsidR="00994B9F" w:rsidRDefault="00994B9F" w:rsidP="00D12965">
            <w:pPr>
              <w:jc w:val="left"/>
            </w:pPr>
            <w:r>
              <w:t>Scenarios</w:t>
            </w:r>
          </w:p>
        </w:tc>
        <w:tc>
          <w:tcPr>
            <w:tcW w:w="0" w:type="auto"/>
            <w:shd w:val="clear" w:color="auto" w:fill="C00000"/>
            <w:vAlign w:val="bottom"/>
          </w:tcPr>
          <w:p w14:paraId="59575B1C" w14:textId="77777777" w:rsidR="00994B9F" w:rsidRDefault="00994B9F" w:rsidP="00D12965">
            <w:pPr>
              <w:jc w:val="left"/>
            </w:pPr>
            <w:r>
              <w:t>Iterations</w:t>
            </w:r>
          </w:p>
        </w:tc>
      </w:tr>
      <w:tr w:rsidR="00994B9F" w14:paraId="403EAAEB" w14:textId="77777777" w:rsidTr="00D12965">
        <w:tc>
          <w:tcPr>
            <w:tcW w:w="0" w:type="auto"/>
          </w:tcPr>
          <w:p w14:paraId="037834FC" w14:textId="77777777" w:rsidR="00994B9F" w:rsidRDefault="00994B9F" w:rsidP="00D12965">
            <w:pPr>
              <w:jc w:val="left"/>
            </w:pPr>
            <w:r>
              <w:t>Kubernetes.create_and_delete_deployment</w:t>
            </w:r>
          </w:p>
        </w:tc>
        <w:tc>
          <w:tcPr>
            <w:tcW w:w="0" w:type="auto"/>
          </w:tcPr>
          <w:p w14:paraId="35956B35" w14:textId="77777777" w:rsidR="00994B9F" w:rsidRDefault="00994B9F" w:rsidP="00D12965">
            <w:pPr>
              <w:jc w:val="left"/>
            </w:pPr>
            <w:r>
              <w:t>10</w:t>
            </w:r>
          </w:p>
        </w:tc>
      </w:tr>
      <w:tr w:rsidR="00994B9F" w14:paraId="0258C04E" w14:textId="77777777" w:rsidTr="00D12965">
        <w:tc>
          <w:tcPr>
            <w:tcW w:w="0" w:type="auto"/>
          </w:tcPr>
          <w:p w14:paraId="3F2FCAF8" w14:textId="77777777" w:rsidR="00994B9F" w:rsidRDefault="00994B9F" w:rsidP="00D12965">
            <w:pPr>
              <w:jc w:val="left"/>
            </w:pPr>
            <w:r>
              <w:t>Kubernetes.create_and_delete_job</w:t>
            </w:r>
          </w:p>
        </w:tc>
        <w:tc>
          <w:tcPr>
            <w:tcW w:w="0" w:type="auto"/>
          </w:tcPr>
          <w:p w14:paraId="278A5E84" w14:textId="77777777" w:rsidR="00994B9F" w:rsidRDefault="00994B9F" w:rsidP="00D12965">
            <w:pPr>
              <w:jc w:val="left"/>
            </w:pPr>
            <w:r>
              <w:t>10</w:t>
            </w:r>
          </w:p>
        </w:tc>
      </w:tr>
      <w:tr w:rsidR="00994B9F" w14:paraId="24817D4B" w14:textId="77777777" w:rsidTr="00D12965">
        <w:tc>
          <w:tcPr>
            <w:tcW w:w="0" w:type="auto"/>
          </w:tcPr>
          <w:p w14:paraId="21D6155A" w14:textId="77777777" w:rsidR="00994B9F" w:rsidRDefault="00994B9F" w:rsidP="00D12965">
            <w:pPr>
              <w:jc w:val="left"/>
            </w:pPr>
            <w:r>
              <w:t>Kubernetes.create_and_delete_namespace</w:t>
            </w:r>
          </w:p>
        </w:tc>
        <w:tc>
          <w:tcPr>
            <w:tcW w:w="0" w:type="auto"/>
          </w:tcPr>
          <w:p w14:paraId="2CFDED33" w14:textId="77777777" w:rsidR="00994B9F" w:rsidRDefault="00994B9F" w:rsidP="00D12965">
            <w:pPr>
              <w:jc w:val="left"/>
            </w:pPr>
            <w:r>
              <w:t>10</w:t>
            </w:r>
          </w:p>
        </w:tc>
      </w:tr>
      <w:tr w:rsidR="00994B9F" w14:paraId="79B399DF" w14:textId="77777777" w:rsidTr="00D12965">
        <w:tc>
          <w:tcPr>
            <w:tcW w:w="0" w:type="auto"/>
          </w:tcPr>
          <w:p w14:paraId="16B06FD4" w14:textId="77777777" w:rsidR="00994B9F" w:rsidRDefault="00994B9F" w:rsidP="00D12965">
            <w:pPr>
              <w:jc w:val="left"/>
            </w:pPr>
            <w:r>
              <w:t>Kubernetes.create_and_delete_pod</w:t>
            </w:r>
          </w:p>
        </w:tc>
        <w:tc>
          <w:tcPr>
            <w:tcW w:w="0" w:type="auto"/>
          </w:tcPr>
          <w:p w14:paraId="09BED9BB" w14:textId="77777777" w:rsidR="00994B9F" w:rsidRDefault="00994B9F" w:rsidP="00D12965">
            <w:pPr>
              <w:jc w:val="left"/>
            </w:pPr>
            <w:r>
              <w:t>10</w:t>
            </w:r>
          </w:p>
        </w:tc>
      </w:tr>
      <w:tr w:rsidR="00994B9F" w14:paraId="431ADA9F" w14:textId="77777777" w:rsidTr="00D12965">
        <w:tc>
          <w:tcPr>
            <w:tcW w:w="0" w:type="auto"/>
          </w:tcPr>
          <w:p w14:paraId="7A22F007" w14:textId="77777777" w:rsidR="00994B9F" w:rsidRDefault="00994B9F" w:rsidP="00D12965">
            <w:pPr>
              <w:jc w:val="left"/>
            </w:pPr>
            <w:r>
              <w:t>Kubernetes.create_and_delete_pod_with_configmap_volume</w:t>
            </w:r>
          </w:p>
        </w:tc>
        <w:tc>
          <w:tcPr>
            <w:tcW w:w="0" w:type="auto"/>
          </w:tcPr>
          <w:p w14:paraId="295F2BAA" w14:textId="77777777" w:rsidR="00994B9F" w:rsidRDefault="00994B9F" w:rsidP="00D12965">
            <w:pPr>
              <w:jc w:val="left"/>
            </w:pPr>
            <w:r>
              <w:t>10</w:t>
            </w:r>
          </w:p>
        </w:tc>
      </w:tr>
      <w:tr w:rsidR="00994B9F" w14:paraId="33F23FC7" w14:textId="77777777" w:rsidTr="00D12965">
        <w:tc>
          <w:tcPr>
            <w:tcW w:w="0" w:type="auto"/>
          </w:tcPr>
          <w:p w14:paraId="7841D2A3" w14:textId="77777777" w:rsidR="00994B9F" w:rsidRDefault="00994B9F" w:rsidP="00D12965">
            <w:pPr>
              <w:jc w:val="left"/>
            </w:pPr>
            <w:r>
              <w:t>Kubernetes.create_and_delete_pod_with_configmap_volume [2]</w:t>
            </w:r>
          </w:p>
        </w:tc>
        <w:tc>
          <w:tcPr>
            <w:tcW w:w="0" w:type="auto"/>
          </w:tcPr>
          <w:p w14:paraId="103A9EFE" w14:textId="77777777" w:rsidR="00994B9F" w:rsidRDefault="00994B9F" w:rsidP="00D12965">
            <w:pPr>
              <w:jc w:val="left"/>
            </w:pPr>
            <w:r>
              <w:t>10</w:t>
            </w:r>
          </w:p>
        </w:tc>
      </w:tr>
      <w:tr w:rsidR="00994B9F" w14:paraId="3D6A280A" w14:textId="77777777" w:rsidTr="00D12965">
        <w:tc>
          <w:tcPr>
            <w:tcW w:w="0" w:type="auto"/>
          </w:tcPr>
          <w:p w14:paraId="6F859666" w14:textId="77777777" w:rsidR="00994B9F" w:rsidRDefault="00994B9F" w:rsidP="00D12965">
            <w:pPr>
              <w:jc w:val="left"/>
            </w:pPr>
            <w:r>
              <w:t>Kubernetes.create_and_delete_pod_with_emptydir_volume</w:t>
            </w:r>
          </w:p>
        </w:tc>
        <w:tc>
          <w:tcPr>
            <w:tcW w:w="0" w:type="auto"/>
          </w:tcPr>
          <w:p w14:paraId="72E7B07A" w14:textId="77777777" w:rsidR="00994B9F" w:rsidRDefault="00994B9F" w:rsidP="00D12965">
            <w:pPr>
              <w:jc w:val="left"/>
            </w:pPr>
            <w:r>
              <w:t>10</w:t>
            </w:r>
          </w:p>
        </w:tc>
      </w:tr>
      <w:tr w:rsidR="00994B9F" w14:paraId="7C8C837F" w14:textId="77777777" w:rsidTr="00D12965">
        <w:tc>
          <w:tcPr>
            <w:tcW w:w="0" w:type="auto"/>
          </w:tcPr>
          <w:p w14:paraId="2C8EDAE1" w14:textId="77777777" w:rsidR="00994B9F" w:rsidRDefault="00994B9F" w:rsidP="00D12965">
            <w:pPr>
              <w:jc w:val="left"/>
            </w:pPr>
            <w:r>
              <w:t>Kubernetes.create_and_delete_pod_with_emptydir_volume [2]</w:t>
            </w:r>
          </w:p>
        </w:tc>
        <w:tc>
          <w:tcPr>
            <w:tcW w:w="0" w:type="auto"/>
          </w:tcPr>
          <w:p w14:paraId="7F6FBC02" w14:textId="77777777" w:rsidR="00994B9F" w:rsidRDefault="00994B9F" w:rsidP="00D12965">
            <w:pPr>
              <w:jc w:val="left"/>
            </w:pPr>
            <w:r>
              <w:t>10</w:t>
            </w:r>
          </w:p>
        </w:tc>
      </w:tr>
      <w:tr w:rsidR="00994B9F" w14:paraId="0F97D806" w14:textId="77777777" w:rsidTr="00D12965">
        <w:tc>
          <w:tcPr>
            <w:tcW w:w="0" w:type="auto"/>
          </w:tcPr>
          <w:p w14:paraId="359D9932" w14:textId="77777777" w:rsidR="00994B9F" w:rsidRDefault="00994B9F" w:rsidP="00D12965">
            <w:pPr>
              <w:jc w:val="left"/>
            </w:pPr>
            <w:r>
              <w:t>Kubernetes.create_and_delete_pod_with_hostpath_volume</w:t>
            </w:r>
          </w:p>
        </w:tc>
        <w:tc>
          <w:tcPr>
            <w:tcW w:w="0" w:type="auto"/>
          </w:tcPr>
          <w:p w14:paraId="7A0AE8F4" w14:textId="77777777" w:rsidR="00994B9F" w:rsidRDefault="00994B9F" w:rsidP="00D12965">
            <w:pPr>
              <w:jc w:val="left"/>
            </w:pPr>
            <w:r>
              <w:t>10</w:t>
            </w:r>
          </w:p>
        </w:tc>
      </w:tr>
      <w:tr w:rsidR="00994B9F" w14:paraId="7B4DC596" w14:textId="77777777" w:rsidTr="00D12965">
        <w:tc>
          <w:tcPr>
            <w:tcW w:w="0" w:type="auto"/>
          </w:tcPr>
          <w:p w14:paraId="4F470990" w14:textId="77777777" w:rsidR="00994B9F" w:rsidRDefault="00994B9F" w:rsidP="00D12965">
            <w:pPr>
              <w:jc w:val="left"/>
            </w:pPr>
            <w:r>
              <w:t>Kubernetes.create_and_delete_pod_with_secret_volume</w:t>
            </w:r>
          </w:p>
        </w:tc>
        <w:tc>
          <w:tcPr>
            <w:tcW w:w="0" w:type="auto"/>
          </w:tcPr>
          <w:p w14:paraId="7346B9AB" w14:textId="77777777" w:rsidR="00994B9F" w:rsidRDefault="00994B9F" w:rsidP="00D12965">
            <w:pPr>
              <w:jc w:val="left"/>
            </w:pPr>
            <w:r>
              <w:t>10</w:t>
            </w:r>
          </w:p>
        </w:tc>
      </w:tr>
      <w:tr w:rsidR="00994B9F" w14:paraId="7E73BD79" w14:textId="77777777" w:rsidTr="00D12965">
        <w:tc>
          <w:tcPr>
            <w:tcW w:w="0" w:type="auto"/>
          </w:tcPr>
          <w:p w14:paraId="71A1FE0E" w14:textId="77777777" w:rsidR="00994B9F" w:rsidRDefault="00994B9F" w:rsidP="00D12965">
            <w:pPr>
              <w:jc w:val="left"/>
            </w:pPr>
            <w:r>
              <w:t>Kubernetes.create_and_delete_pod_with_secret_volume [2]</w:t>
            </w:r>
          </w:p>
        </w:tc>
        <w:tc>
          <w:tcPr>
            <w:tcW w:w="0" w:type="auto"/>
          </w:tcPr>
          <w:p w14:paraId="6E9C54F2" w14:textId="77777777" w:rsidR="00994B9F" w:rsidRDefault="00994B9F" w:rsidP="00D12965">
            <w:pPr>
              <w:jc w:val="left"/>
            </w:pPr>
            <w:r>
              <w:t>10</w:t>
            </w:r>
          </w:p>
        </w:tc>
      </w:tr>
      <w:tr w:rsidR="00994B9F" w14:paraId="35766128" w14:textId="77777777" w:rsidTr="00D12965">
        <w:tc>
          <w:tcPr>
            <w:tcW w:w="0" w:type="auto"/>
          </w:tcPr>
          <w:p w14:paraId="3938CB03" w14:textId="77777777" w:rsidR="00994B9F" w:rsidRDefault="00994B9F" w:rsidP="00D12965">
            <w:pPr>
              <w:jc w:val="left"/>
            </w:pPr>
            <w:r>
              <w:lastRenderedPageBreak/>
              <w:t>Kubernetes.create_and_delete_replicaset</w:t>
            </w:r>
          </w:p>
        </w:tc>
        <w:tc>
          <w:tcPr>
            <w:tcW w:w="0" w:type="auto"/>
          </w:tcPr>
          <w:p w14:paraId="52D0F5E6" w14:textId="77777777" w:rsidR="00994B9F" w:rsidRDefault="00994B9F" w:rsidP="00D12965">
            <w:pPr>
              <w:jc w:val="left"/>
            </w:pPr>
            <w:r>
              <w:t>10</w:t>
            </w:r>
          </w:p>
        </w:tc>
      </w:tr>
      <w:tr w:rsidR="00994B9F" w14:paraId="00D47786" w14:textId="77777777" w:rsidTr="00D12965">
        <w:tc>
          <w:tcPr>
            <w:tcW w:w="0" w:type="auto"/>
          </w:tcPr>
          <w:p w14:paraId="197A04E4" w14:textId="77777777" w:rsidR="00994B9F" w:rsidRDefault="00994B9F" w:rsidP="00D12965">
            <w:pPr>
              <w:jc w:val="left"/>
            </w:pPr>
            <w:r>
              <w:t>Kubernetes.create_and_delete_replication_controller</w:t>
            </w:r>
          </w:p>
        </w:tc>
        <w:tc>
          <w:tcPr>
            <w:tcW w:w="0" w:type="auto"/>
          </w:tcPr>
          <w:p w14:paraId="791A4BA2" w14:textId="77777777" w:rsidR="00994B9F" w:rsidRDefault="00994B9F" w:rsidP="00D12965">
            <w:pPr>
              <w:jc w:val="left"/>
            </w:pPr>
            <w:r>
              <w:t>10</w:t>
            </w:r>
          </w:p>
        </w:tc>
      </w:tr>
      <w:tr w:rsidR="00994B9F" w14:paraId="770A77F7" w14:textId="77777777" w:rsidTr="00D12965">
        <w:tc>
          <w:tcPr>
            <w:tcW w:w="0" w:type="auto"/>
          </w:tcPr>
          <w:p w14:paraId="71F9F1EB" w14:textId="77777777" w:rsidR="00994B9F" w:rsidRDefault="00994B9F" w:rsidP="00D12965">
            <w:pPr>
              <w:jc w:val="left"/>
            </w:pPr>
            <w:r>
              <w:t>Kubernetes.create_and_delete_statefulset</w:t>
            </w:r>
          </w:p>
        </w:tc>
        <w:tc>
          <w:tcPr>
            <w:tcW w:w="0" w:type="auto"/>
          </w:tcPr>
          <w:p w14:paraId="1CC2C4F4" w14:textId="77777777" w:rsidR="00994B9F" w:rsidRDefault="00994B9F" w:rsidP="00D12965">
            <w:pPr>
              <w:jc w:val="left"/>
            </w:pPr>
            <w:r>
              <w:t>10</w:t>
            </w:r>
          </w:p>
        </w:tc>
      </w:tr>
      <w:tr w:rsidR="00994B9F" w14:paraId="395A63C8" w14:textId="77777777" w:rsidTr="00D12965">
        <w:tc>
          <w:tcPr>
            <w:tcW w:w="0" w:type="auto"/>
          </w:tcPr>
          <w:p w14:paraId="67A928D4" w14:textId="77777777" w:rsidR="00994B9F" w:rsidRDefault="00994B9F" w:rsidP="00D12965">
            <w:pPr>
              <w:jc w:val="left"/>
            </w:pPr>
            <w:r>
              <w:t>Kubernetes.create_check_and_delete_pod_with_cluster_ip_service</w:t>
            </w:r>
          </w:p>
        </w:tc>
        <w:tc>
          <w:tcPr>
            <w:tcW w:w="0" w:type="auto"/>
          </w:tcPr>
          <w:p w14:paraId="5F902EA5" w14:textId="77777777" w:rsidR="00994B9F" w:rsidRDefault="00994B9F" w:rsidP="00D12965">
            <w:pPr>
              <w:jc w:val="left"/>
            </w:pPr>
            <w:r>
              <w:t>10</w:t>
            </w:r>
          </w:p>
        </w:tc>
      </w:tr>
      <w:tr w:rsidR="00994B9F" w14:paraId="26DDA2DE" w14:textId="77777777" w:rsidTr="00D12965">
        <w:tc>
          <w:tcPr>
            <w:tcW w:w="0" w:type="auto"/>
          </w:tcPr>
          <w:p w14:paraId="5BB2C273" w14:textId="77777777" w:rsidR="00994B9F" w:rsidRDefault="00994B9F" w:rsidP="00D12965">
            <w:pPr>
              <w:jc w:val="left"/>
            </w:pPr>
            <w:r>
              <w:t>Kubernetes.create_check_and_delete_pod_with_cluster_ip_service [2]</w:t>
            </w:r>
          </w:p>
        </w:tc>
        <w:tc>
          <w:tcPr>
            <w:tcW w:w="0" w:type="auto"/>
          </w:tcPr>
          <w:p w14:paraId="73DAAAF6" w14:textId="77777777" w:rsidR="00994B9F" w:rsidRDefault="00994B9F" w:rsidP="00D12965">
            <w:pPr>
              <w:jc w:val="left"/>
            </w:pPr>
            <w:r>
              <w:t>10</w:t>
            </w:r>
          </w:p>
        </w:tc>
      </w:tr>
      <w:tr w:rsidR="00994B9F" w14:paraId="19E59C44" w14:textId="77777777" w:rsidTr="00D12965">
        <w:tc>
          <w:tcPr>
            <w:tcW w:w="0" w:type="auto"/>
          </w:tcPr>
          <w:p w14:paraId="1FBDF019" w14:textId="77777777" w:rsidR="00994B9F" w:rsidRDefault="00994B9F" w:rsidP="00D12965">
            <w:pPr>
              <w:jc w:val="left"/>
            </w:pPr>
            <w:r>
              <w:t>Kubernetes.create_check_and_delete_pod_with_node_port_service</w:t>
            </w:r>
          </w:p>
        </w:tc>
        <w:tc>
          <w:tcPr>
            <w:tcW w:w="0" w:type="auto"/>
          </w:tcPr>
          <w:p w14:paraId="54B0B391" w14:textId="77777777" w:rsidR="00994B9F" w:rsidRDefault="00994B9F" w:rsidP="00D12965">
            <w:pPr>
              <w:jc w:val="left"/>
            </w:pPr>
            <w:r>
              <w:t>10</w:t>
            </w:r>
          </w:p>
        </w:tc>
      </w:tr>
      <w:tr w:rsidR="00994B9F" w14:paraId="37EF8735" w14:textId="77777777" w:rsidTr="00D12965">
        <w:tc>
          <w:tcPr>
            <w:tcW w:w="0" w:type="auto"/>
          </w:tcPr>
          <w:p w14:paraId="18A8A756" w14:textId="77777777" w:rsidR="00994B9F" w:rsidRDefault="00994B9F" w:rsidP="00D12965">
            <w:pPr>
              <w:jc w:val="left"/>
            </w:pPr>
            <w:r>
              <w:t>Kubernetes.create_rollout_and_delete_deployment</w:t>
            </w:r>
          </w:p>
        </w:tc>
        <w:tc>
          <w:tcPr>
            <w:tcW w:w="0" w:type="auto"/>
          </w:tcPr>
          <w:p w14:paraId="19283E6C" w14:textId="77777777" w:rsidR="00994B9F" w:rsidRDefault="00994B9F" w:rsidP="00D12965">
            <w:pPr>
              <w:jc w:val="left"/>
            </w:pPr>
            <w:r>
              <w:t>10</w:t>
            </w:r>
          </w:p>
        </w:tc>
      </w:tr>
      <w:tr w:rsidR="00994B9F" w14:paraId="0BFDF9AF" w14:textId="77777777" w:rsidTr="00D12965">
        <w:tc>
          <w:tcPr>
            <w:tcW w:w="0" w:type="auto"/>
          </w:tcPr>
          <w:p w14:paraId="7B22CB26" w14:textId="77777777" w:rsidR="00994B9F" w:rsidRDefault="00994B9F" w:rsidP="00D12965">
            <w:pPr>
              <w:jc w:val="left"/>
            </w:pPr>
            <w:r>
              <w:t>Kubernetes.create_scale_and_delete_replicaset</w:t>
            </w:r>
          </w:p>
        </w:tc>
        <w:tc>
          <w:tcPr>
            <w:tcW w:w="0" w:type="auto"/>
          </w:tcPr>
          <w:p w14:paraId="00D87B47" w14:textId="77777777" w:rsidR="00994B9F" w:rsidRDefault="00994B9F" w:rsidP="00D12965">
            <w:pPr>
              <w:jc w:val="left"/>
            </w:pPr>
            <w:r>
              <w:t>10</w:t>
            </w:r>
          </w:p>
        </w:tc>
      </w:tr>
      <w:tr w:rsidR="00994B9F" w14:paraId="458CDD08" w14:textId="77777777" w:rsidTr="00D12965">
        <w:tc>
          <w:tcPr>
            <w:tcW w:w="0" w:type="auto"/>
          </w:tcPr>
          <w:p w14:paraId="29606C78" w14:textId="77777777" w:rsidR="00994B9F" w:rsidRDefault="00994B9F" w:rsidP="00D12965">
            <w:pPr>
              <w:jc w:val="left"/>
            </w:pPr>
            <w:r>
              <w:t>Kubernetes.create_scale_and_delete_replication_controller</w:t>
            </w:r>
          </w:p>
        </w:tc>
        <w:tc>
          <w:tcPr>
            <w:tcW w:w="0" w:type="auto"/>
          </w:tcPr>
          <w:p w14:paraId="732DF7EB" w14:textId="77777777" w:rsidR="00994B9F" w:rsidRDefault="00994B9F" w:rsidP="00D12965">
            <w:pPr>
              <w:jc w:val="left"/>
            </w:pPr>
            <w:r>
              <w:t>10</w:t>
            </w:r>
          </w:p>
        </w:tc>
      </w:tr>
      <w:tr w:rsidR="00994B9F" w14:paraId="6588F31F" w14:textId="77777777" w:rsidTr="00D12965">
        <w:tc>
          <w:tcPr>
            <w:tcW w:w="0" w:type="auto"/>
          </w:tcPr>
          <w:p w14:paraId="4808584B" w14:textId="77777777" w:rsidR="00994B9F" w:rsidRDefault="00994B9F" w:rsidP="00D12965">
            <w:pPr>
              <w:jc w:val="left"/>
            </w:pPr>
            <w:r>
              <w:t>Kubernetes.create_scale_and_delete_statefulset</w:t>
            </w:r>
          </w:p>
        </w:tc>
        <w:tc>
          <w:tcPr>
            <w:tcW w:w="0" w:type="auto"/>
          </w:tcPr>
          <w:p w14:paraId="03300DAA" w14:textId="77777777" w:rsidR="00994B9F" w:rsidRDefault="00994B9F" w:rsidP="00D12965">
            <w:pPr>
              <w:jc w:val="left"/>
            </w:pPr>
            <w:r>
              <w:t>10</w:t>
            </w:r>
          </w:p>
        </w:tc>
      </w:tr>
      <w:tr w:rsidR="00994B9F" w14:paraId="13E4F5F3" w14:textId="77777777" w:rsidTr="00D12965">
        <w:tc>
          <w:tcPr>
            <w:tcW w:w="0" w:type="auto"/>
          </w:tcPr>
          <w:p w14:paraId="51E3C73A" w14:textId="77777777" w:rsidR="00994B9F" w:rsidRDefault="00994B9F" w:rsidP="00D12965">
            <w:pPr>
              <w:jc w:val="left"/>
            </w:pPr>
            <w:r>
              <w:t>Kubernetes.list_namespaces</w:t>
            </w:r>
          </w:p>
        </w:tc>
        <w:tc>
          <w:tcPr>
            <w:tcW w:w="0" w:type="auto"/>
          </w:tcPr>
          <w:p w14:paraId="2A5EDA2F" w14:textId="77777777" w:rsidR="00994B9F" w:rsidRDefault="00994B9F" w:rsidP="00D12965">
            <w:pPr>
              <w:jc w:val="left"/>
            </w:pPr>
            <w:r>
              <w:t>10</w:t>
            </w:r>
          </w:p>
        </w:tc>
      </w:tr>
    </w:tbl>
    <w:p w14:paraId="51BC1995" w14:textId="77777777" w:rsidR="00994B9F" w:rsidRDefault="00994B9F" w:rsidP="00994B9F">
      <w:pPr>
        <w:pStyle w:val="BodyText"/>
      </w:pPr>
      <w:r>
        <w:t>The following software versions are considered to benchmark Kubernetes v1.29 (latest stable release) selected by Anuket:</w:t>
      </w:r>
    </w:p>
    <w:p w14:paraId="382E4CB6" w14:textId="77777777" w:rsidR="00994B9F" w:rsidRDefault="00994B9F" w:rsidP="00994B9F">
      <w:pPr>
        <w:pStyle w:val="TableCaption"/>
      </w:pPr>
      <w:r>
        <w:t>Software versions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Software versions"/>
      </w:tblPr>
      <w:tblGrid>
        <w:gridCol w:w="4020"/>
        <w:gridCol w:w="4996"/>
      </w:tblGrid>
      <w:tr w:rsidR="00994B9F" w14:paraId="128F04CE" w14:textId="77777777" w:rsidTr="000D46EE">
        <w:tc>
          <w:tcPr>
            <w:tcW w:w="0" w:type="auto"/>
            <w:shd w:val="clear" w:color="auto" w:fill="C00000"/>
            <w:vAlign w:val="bottom"/>
          </w:tcPr>
          <w:p w14:paraId="6341A4F4" w14:textId="77777777" w:rsidR="00994B9F" w:rsidRDefault="00994B9F" w:rsidP="00D12965">
            <w:pPr>
              <w:jc w:val="left"/>
            </w:pPr>
            <w:r>
              <w:t>Software</w:t>
            </w:r>
          </w:p>
        </w:tc>
        <w:tc>
          <w:tcPr>
            <w:tcW w:w="0" w:type="auto"/>
            <w:shd w:val="clear" w:color="auto" w:fill="C00000"/>
            <w:vAlign w:val="bottom"/>
          </w:tcPr>
          <w:p w14:paraId="6861FF60" w14:textId="77777777" w:rsidR="00994B9F" w:rsidRDefault="00994B9F" w:rsidP="00D12965">
            <w:pPr>
              <w:jc w:val="left"/>
            </w:pPr>
            <w:r>
              <w:t>Version</w:t>
            </w:r>
          </w:p>
        </w:tc>
      </w:tr>
      <w:tr w:rsidR="00994B9F" w14:paraId="2A22A68C" w14:textId="77777777" w:rsidTr="00D12965">
        <w:tc>
          <w:tcPr>
            <w:tcW w:w="0" w:type="auto"/>
          </w:tcPr>
          <w:p w14:paraId="13B82124" w14:textId="77777777" w:rsidR="00994B9F" w:rsidRDefault="00994B9F" w:rsidP="00D12965">
            <w:pPr>
              <w:jc w:val="left"/>
            </w:pPr>
            <w:r>
              <w:t>Functest</w:t>
            </w:r>
          </w:p>
        </w:tc>
        <w:tc>
          <w:tcPr>
            <w:tcW w:w="0" w:type="auto"/>
          </w:tcPr>
          <w:p w14:paraId="19DC0E70" w14:textId="77777777" w:rsidR="00994B9F" w:rsidRDefault="00994B9F" w:rsidP="00D12965">
            <w:pPr>
              <w:jc w:val="left"/>
            </w:pPr>
            <w:r>
              <w:t>v1.29</w:t>
            </w:r>
          </w:p>
        </w:tc>
      </w:tr>
      <w:tr w:rsidR="00994B9F" w14:paraId="1CBE1D93" w14:textId="77777777" w:rsidTr="00D12965">
        <w:tc>
          <w:tcPr>
            <w:tcW w:w="0" w:type="auto"/>
          </w:tcPr>
          <w:p w14:paraId="0E5C03C2" w14:textId="77777777" w:rsidR="00994B9F" w:rsidRDefault="00994B9F" w:rsidP="00D12965">
            <w:pPr>
              <w:jc w:val="left"/>
            </w:pPr>
            <w:r>
              <w:t>xrally-kubernetes</w:t>
            </w:r>
          </w:p>
        </w:tc>
        <w:tc>
          <w:tcPr>
            <w:tcW w:w="0" w:type="auto"/>
          </w:tcPr>
          <w:p w14:paraId="7B08D41C" w14:textId="77777777" w:rsidR="00994B9F" w:rsidRDefault="00994B9F" w:rsidP="00D12965">
            <w:pPr>
              <w:jc w:val="left"/>
            </w:pPr>
            <w:r>
              <w:t>1.1.1.dev14+g2ffa85a</w:t>
            </w:r>
          </w:p>
        </w:tc>
      </w:tr>
    </w:tbl>
    <w:p w14:paraId="44815D5B" w14:textId="77777777" w:rsidR="00994B9F" w:rsidRDefault="00994B9F" w:rsidP="00994B9F">
      <w:pPr>
        <w:pStyle w:val="Heading4"/>
      </w:pPr>
      <w:bookmarkStart w:id="231" w:name="dataplane-benchmarking"/>
      <w:r>
        <w:t>Dataplane benchmarking</w:t>
      </w:r>
      <w:bookmarkEnd w:id="231"/>
    </w:p>
    <w:p w14:paraId="31E73471" w14:textId="77777777" w:rsidR="00994B9F" w:rsidRDefault="00994B9F" w:rsidP="00994B9F">
      <w:r>
        <w:t xml:space="preserve">Kubernetes perf-tests repository </w:t>
      </w:r>
      <w:hyperlink r:id="rId428">
        <w:r>
          <w:rPr>
            <w:rStyle w:val="Hyperlink"/>
          </w:rPr>
          <w:t>[165]</w:t>
        </w:r>
      </w:hyperlink>
      <w:r>
        <w:t xml:space="preserve"> hosts various Kubernetes-related performance test related tools especially netperf </w:t>
      </w:r>
      <w:hyperlink r:id="rId429">
        <w:r>
          <w:rPr>
            <w:rStyle w:val="Hyperlink"/>
          </w:rPr>
          <w:t>[166]</w:t>
        </w:r>
      </w:hyperlink>
      <w:r>
        <w:t xml:space="preserve"> which benchmarks Kubernetes networking performance.</w:t>
      </w:r>
    </w:p>
    <w:p w14:paraId="0DD3985D" w14:textId="77777777" w:rsidR="00994B9F" w:rsidRDefault="00994B9F" w:rsidP="00994B9F">
      <w:pPr>
        <w:pStyle w:val="BodyText"/>
      </w:pPr>
      <w:r>
        <w:t xml:space="preserve">As listed in netperf's README </w:t>
      </w:r>
      <w:hyperlink r:id="rId430">
        <w:r>
          <w:rPr>
            <w:rStyle w:val="Hyperlink"/>
          </w:rPr>
          <w:t>[166]</w:t>
        </w:r>
      </w:hyperlink>
      <w:r>
        <w:t>'s README, the 5 major network traffic paths are combination of pod IP vs virtual IP and whether the pods are co-located on the same node versus a remotely located pod:</w:t>
      </w:r>
    </w:p>
    <w:p w14:paraId="0988DBF0" w14:textId="77777777" w:rsidR="00994B9F" w:rsidRDefault="00994B9F" w:rsidP="00994B9F">
      <w:pPr>
        <w:numPr>
          <w:ilvl w:val="0"/>
          <w:numId w:val="29"/>
        </w:numPr>
      </w:pPr>
      <w:r>
        <w:t>same node using pod IP</w:t>
      </w:r>
    </w:p>
    <w:p w14:paraId="626A49D9" w14:textId="77777777" w:rsidR="00994B9F" w:rsidRDefault="00994B9F" w:rsidP="00994B9F">
      <w:pPr>
        <w:numPr>
          <w:ilvl w:val="0"/>
          <w:numId w:val="29"/>
        </w:numPr>
      </w:pPr>
      <w:r>
        <w:t>same node using cluster/virtual IP</w:t>
      </w:r>
    </w:p>
    <w:p w14:paraId="229FE47F" w14:textId="77777777" w:rsidR="00994B9F" w:rsidRDefault="00994B9F" w:rsidP="00994B9F">
      <w:pPr>
        <w:numPr>
          <w:ilvl w:val="0"/>
          <w:numId w:val="29"/>
        </w:numPr>
      </w:pPr>
      <w:r>
        <w:t>remote node using pod IP</w:t>
      </w:r>
    </w:p>
    <w:p w14:paraId="6B0DADBB" w14:textId="77777777" w:rsidR="00994B9F" w:rsidRDefault="00994B9F" w:rsidP="00994B9F">
      <w:pPr>
        <w:numPr>
          <w:ilvl w:val="0"/>
          <w:numId w:val="29"/>
        </w:numPr>
      </w:pPr>
      <w:r>
        <w:t>remote node using cluster/virtual IP</w:t>
      </w:r>
    </w:p>
    <w:p w14:paraId="06CED7B9" w14:textId="77777777" w:rsidR="00994B9F" w:rsidRDefault="00994B9F" w:rsidP="00994B9F">
      <w:pPr>
        <w:numPr>
          <w:ilvl w:val="0"/>
          <w:numId w:val="29"/>
        </w:numPr>
      </w:pPr>
      <w:r>
        <w:t>same node pod hairpin to itself using cluster/virtual IP</w:t>
      </w:r>
    </w:p>
    <w:p w14:paraId="48368031" w14:textId="77777777" w:rsidR="00994B9F" w:rsidRDefault="00994B9F" w:rsidP="00994B9F">
      <w:r>
        <w:t xml:space="preserve">It should be noted that netperf </w:t>
      </w:r>
      <w:hyperlink r:id="rId431">
        <w:r>
          <w:rPr>
            <w:rStyle w:val="Hyperlink"/>
          </w:rPr>
          <w:t>[166]</w:t>
        </w:r>
      </w:hyperlink>
      <w:r>
        <w:t xml:space="preserve"> leverages iperf </w:t>
      </w:r>
      <w:hyperlink r:id="rId432">
        <w:r>
          <w:rPr>
            <w:rStyle w:val="Hyperlink"/>
          </w:rPr>
          <w:t>[167]</w:t>
        </w:r>
      </w:hyperlink>
      <w:r>
        <w:t xml:space="preserve"> (both TCP and UDP modes) and Netperf </w:t>
      </w:r>
      <w:hyperlink r:id="rId433">
        <w:r>
          <w:rPr>
            <w:rStyle w:val="Hyperlink"/>
          </w:rPr>
          <w:t>[168]</w:t>
        </w:r>
      </w:hyperlink>
      <w:r>
        <w:t>.</w:t>
      </w:r>
    </w:p>
    <w:p w14:paraId="6DE0A32D" w14:textId="77777777" w:rsidR="00994B9F" w:rsidRDefault="00994B9F" w:rsidP="00994B9F">
      <w:pPr>
        <w:pStyle w:val="BodyText"/>
      </w:pPr>
      <w:r>
        <w:t xml:space="preserve">At the time of writing, no KPI is defined in Anuket chapters which would have asked for an update of the default SLA proposed in Functest Kubernetes Benchmarking </w:t>
      </w:r>
      <w:hyperlink r:id="rId434">
        <w:r>
          <w:rPr>
            <w:rStyle w:val="Hyperlink"/>
          </w:rPr>
          <w:t>[163]</w:t>
        </w:r>
      </w:hyperlink>
      <w:r>
        <w:t>.</w:t>
      </w:r>
    </w:p>
    <w:p w14:paraId="5DE0EB35" w14:textId="77777777" w:rsidR="00994B9F" w:rsidRDefault="00994B9F" w:rsidP="00994B9F">
      <w:pPr>
        <w:pStyle w:val="Heading4"/>
      </w:pPr>
      <w:bookmarkStart w:id="232" w:name="security-testing"/>
      <w:r>
        <w:t>Security testing</w:t>
      </w:r>
      <w:bookmarkEnd w:id="232"/>
    </w:p>
    <w:p w14:paraId="18AC45D2" w14:textId="77777777" w:rsidR="00994B9F" w:rsidRDefault="00994B9F" w:rsidP="00994B9F">
      <w:r>
        <w:t xml:space="preserve">There are a couple of opensource tools that help securing the Kubernetes stack. Amongst them, Functest Kubernetes Security </w:t>
      </w:r>
      <w:hyperlink r:id="rId435">
        <w:r>
          <w:rPr>
            <w:rStyle w:val="Hyperlink"/>
          </w:rPr>
          <w:t>[169]</w:t>
        </w:r>
      </w:hyperlink>
      <w:r>
        <w:t xml:space="preserve"> offers two test cases based on kube-hunter </w:t>
      </w:r>
      <w:hyperlink r:id="rId436">
        <w:r>
          <w:rPr>
            <w:rStyle w:val="Hyperlink"/>
          </w:rPr>
          <w:t>[170]</w:t>
        </w:r>
      </w:hyperlink>
      <w:r>
        <w:t xml:space="preserve"> and kube-bench </w:t>
      </w:r>
      <w:hyperlink r:id="rId437">
        <w:r>
          <w:rPr>
            <w:rStyle w:val="Hyperlink"/>
          </w:rPr>
          <w:t>[171]</w:t>
        </w:r>
      </w:hyperlink>
      <w:r>
        <w:t>.</w:t>
      </w:r>
    </w:p>
    <w:p w14:paraId="23FF3C8B" w14:textId="77777777" w:rsidR="00994B9F" w:rsidRDefault="00994B9F" w:rsidP="00994B9F">
      <w:pPr>
        <w:pStyle w:val="BodyText"/>
      </w:pPr>
      <w:r>
        <w:lastRenderedPageBreak/>
        <w:t xml:space="preserve">kube-hunter </w:t>
      </w:r>
      <w:hyperlink r:id="rId438">
        <w:r>
          <w:rPr>
            <w:rStyle w:val="Hyperlink"/>
          </w:rPr>
          <w:t>[170]</w:t>
        </w:r>
      </w:hyperlink>
      <w:r>
        <w:t xml:space="preserve"> hunts for security weaknesses in Kubernetes clusters and kube-bench </w:t>
      </w:r>
      <w:hyperlink r:id="rId439">
        <w:r>
          <w:rPr>
            <w:rStyle w:val="Hyperlink"/>
          </w:rPr>
          <w:t>[171]</w:t>
        </w:r>
      </w:hyperlink>
      <w:r>
        <w:t xml:space="preserve"> checks whether Kubernetes is deployed securely by running the checks documented in the CIS Kubernetes Benchmark </w:t>
      </w:r>
      <w:hyperlink r:id="rId440">
        <w:r>
          <w:rPr>
            <w:rStyle w:val="Hyperlink"/>
          </w:rPr>
          <w:t>[172]</w:t>
        </w:r>
      </w:hyperlink>
      <w:r>
        <w:t>.</w:t>
      </w:r>
    </w:p>
    <w:p w14:paraId="11C25D44" w14:textId="77777777" w:rsidR="00994B9F" w:rsidRDefault="00994B9F" w:rsidP="00994B9F">
      <w:pPr>
        <w:pStyle w:val="BodyText"/>
      </w:pPr>
      <w:r>
        <w:t xml:space="preserve">kube-hunter </w:t>
      </w:r>
      <w:hyperlink r:id="rId441">
        <w:r>
          <w:rPr>
            <w:rStyle w:val="Hyperlink"/>
          </w:rPr>
          <w:t>[170]</w:t>
        </w:r>
      </w:hyperlink>
      <w:r>
        <w:t xml:space="preserve"> classifies all vulnerabilities as low, medium, and high. In context of this conformance suite, all vulnerabilities are only printed for information.</w:t>
      </w:r>
    </w:p>
    <w:p w14:paraId="6880B917" w14:textId="77777777" w:rsidR="00994B9F" w:rsidRDefault="00994B9F" w:rsidP="00994B9F">
      <w:pPr>
        <w:pStyle w:val="BodyText"/>
      </w:pPr>
      <w:r>
        <w:t xml:space="preserve">Here are the vulnerability categories </w:t>
      </w:r>
      <w:hyperlink r:id="rId442">
        <w:r>
          <w:rPr>
            <w:rStyle w:val="Hyperlink"/>
          </w:rPr>
          <w:t>[173]</w:t>
        </w:r>
      </w:hyperlink>
      <w:r>
        <w:t xml:space="preserve"> tagged as high by kube-hunter </w:t>
      </w:r>
      <w:hyperlink r:id="rId443">
        <w:r>
          <w:rPr>
            <w:rStyle w:val="Hyperlink"/>
          </w:rPr>
          <w:t>[170]</w:t>
        </w:r>
      </w:hyperlink>
      <w:r>
        <w:t>:</w:t>
      </w:r>
    </w:p>
    <w:p w14:paraId="2D499AD2" w14:textId="77777777" w:rsidR="00994B9F" w:rsidRDefault="00994B9F" w:rsidP="00994B9F">
      <w:pPr>
        <w:numPr>
          <w:ilvl w:val="0"/>
          <w:numId w:val="29"/>
        </w:numPr>
      </w:pPr>
      <w:r>
        <w:t>ExposedSensitiveInterfacesTechnique</w:t>
      </w:r>
    </w:p>
    <w:p w14:paraId="7BC5409A" w14:textId="77777777" w:rsidR="00994B9F" w:rsidRDefault="00994B9F" w:rsidP="00994B9F">
      <w:pPr>
        <w:numPr>
          <w:ilvl w:val="0"/>
          <w:numId w:val="29"/>
        </w:numPr>
      </w:pPr>
      <w:r>
        <w:t>MountServicePrincipalTechnique</w:t>
      </w:r>
    </w:p>
    <w:p w14:paraId="594C5DBD" w14:textId="77777777" w:rsidR="00994B9F" w:rsidRDefault="00994B9F" w:rsidP="00994B9F">
      <w:pPr>
        <w:numPr>
          <w:ilvl w:val="0"/>
          <w:numId w:val="29"/>
        </w:numPr>
      </w:pPr>
      <w:r>
        <w:t>ListK8sSecretsTechnique</w:t>
      </w:r>
    </w:p>
    <w:p w14:paraId="61B4F6FF" w14:textId="77777777" w:rsidR="00994B9F" w:rsidRDefault="00994B9F" w:rsidP="00994B9F">
      <w:pPr>
        <w:numPr>
          <w:ilvl w:val="0"/>
          <w:numId w:val="29"/>
        </w:numPr>
      </w:pPr>
      <w:r>
        <w:t>InstanceMetadataApiTechnique</w:t>
      </w:r>
    </w:p>
    <w:p w14:paraId="76747E95" w14:textId="77777777" w:rsidR="00994B9F" w:rsidRDefault="00994B9F" w:rsidP="00994B9F">
      <w:pPr>
        <w:numPr>
          <w:ilvl w:val="0"/>
          <w:numId w:val="29"/>
        </w:numPr>
      </w:pPr>
      <w:r>
        <w:t>ExecIntoContainerTechnique</w:t>
      </w:r>
    </w:p>
    <w:p w14:paraId="6E29142F" w14:textId="77777777" w:rsidR="00994B9F" w:rsidRDefault="00994B9F" w:rsidP="00994B9F">
      <w:pPr>
        <w:numPr>
          <w:ilvl w:val="0"/>
          <w:numId w:val="29"/>
        </w:numPr>
      </w:pPr>
      <w:r>
        <w:t>SidecarInjectionTechnique</w:t>
      </w:r>
    </w:p>
    <w:p w14:paraId="38F84B3B" w14:textId="77777777" w:rsidR="00994B9F" w:rsidRDefault="00994B9F" w:rsidP="00994B9F">
      <w:pPr>
        <w:numPr>
          <w:ilvl w:val="0"/>
          <w:numId w:val="29"/>
        </w:numPr>
      </w:pPr>
      <w:r>
        <w:t>NewContainerTechnique</w:t>
      </w:r>
    </w:p>
    <w:p w14:paraId="286AEF86" w14:textId="77777777" w:rsidR="00994B9F" w:rsidRDefault="00994B9F" w:rsidP="00994B9F">
      <w:pPr>
        <w:numPr>
          <w:ilvl w:val="0"/>
          <w:numId w:val="29"/>
        </w:numPr>
      </w:pPr>
      <w:r>
        <w:t>GeneralPersistenceTechnique</w:t>
      </w:r>
    </w:p>
    <w:p w14:paraId="2973C066" w14:textId="77777777" w:rsidR="00994B9F" w:rsidRDefault="00994B9F" w:rsidP="00994B9F">
      <w:pPr>
        <w:numPr>
          <w:ilvl w:val="0"/>
          <w:numId w:val="29"/>
        </w:numPr>
      </w:pPr>
      <w:r>
        <w:t>HostPathMountPrivilegeEscalationTechnique</w:t>
      </w:r>
    </w:p>
    <w:p w14:paraId="58A8BEED" w14:textId="77777777" w:rsidR="00994B9F" w:rsidRDefault="00994B9F" w:rsidP="00994B9F">
      <w:pPr>
        <w:numPr>
          <w:ilvl w:val="0"/>
          <w:numId w:val="29"/>
        </w:numPr>
      </w:pPr>
      <w:r>
        <w:t>PrivilegedContainerTechnique</w:t>
      </w:r>
    </w:p>
    <w:p w14:paraId="5CB17AF0" w14:textId="77777777" w:rsidR="00994B9F" w:rsidRDefault="00994B9F" w:rsidP="00994B9F">
      <w:pPr>
        <w:numPr>
          <w:ilvl w:val="0"/>
          <w:numId w:val="29"/>
        </w:numPr>
      </w:pPr>
      <w:r>
        <w:t>ClusterAdminBindingTechnique</w:t>
      </w:r>
    </w:p>
    <w:p w14:paraId="1FC63829" w14:textId="77777777" w:rsidR="00994B9F" w:rsidRDefault="00994B9F" w:rsidP="00994B9F">
      <w:pPr>
        <w:numPr>
          <w:ilvl w:val="0"/>
          <w:numId w:val="29"/>
        </w:numPr>
      </w:pPr>
      <w:r>
        <w:t>CoreDNSPoisoningTechnique</w:t>
      </w:r>
    </w:p>
    <w:p w14:paraId="126530BF" w14:textId="77777777" w:rsidR="00994B9F" w:rsidRDefault="00994B9F" w:rsidP="00994B9F">
      <w:pPr>
        <w:numPr>
          <w:ilvl w:val="0"/>
          <w:numId w:val="29"/>
        </w:numPr>
      </w:pPr>
      <w:r>
        <w:t>DataDestructionTechnique</w:t>
      </w:r>
    </w:p>
    <w:p w14:paraId="4F0BDD89" w14:textId="77777777" w:rsidR="00994B9F" w:rsidRDefault="00994B9F" w:rsidP="00994B9F">
      <w:pPr>
        <w:numPr>
          <w:ilvl w:val="0"/>
          <w:numId w:val="29"/>
        </w:numPr>
      </w:pPr>
      <w:r>
        <w:t>GeneralDefenseEvasionTechnique</w:t>
      </w:r>
    </w:p>
    <w:p w14:paraId="153EBBEC" w14:textId="77777777" w:rsidR="00994B9F" w:rsidRDefault="00994B9F" w:rsidP="00994B9F">
      <w:pPr>
        <w:numPr>
          <w:ilvl w:val="0"/>
          <w:numId w:val="29"/>
        </w:numPr>
      </w:pPr>
      <w:r>
        <w:t>CVERemoteCodeExecutionCategory</w:t>
      </w:r>
    </w:p>
    <w:p w14:paraId="22BBF679" w14:textId="77777777" w:rsidR="00994B9F" w:rsidRDefault="00994B9F" w:rsidP="00994B9F">
      <w:pPr>
        <w:numPr>
          <w:ilvl w:val="0"/>
          <w:numId w:val="29"/>
        </w:numPr>
      </w:pPr>
      <w:r>
        <w:t>CVEPrivilegeEscalationCategory</w:t>
      </w:r>
    </w:p>
    <w:p w14:paraId="1FEB3A1B" w14:textId="77777777" w:rsidR="00994B9F" w:rsidRDefault="00994B9F" w:rsidP="00994B9F">
      <w:r>
        <w:t xml:space="preserve">At the time of writing, none of the Center for Internet Security (CIS) rules are defined as mandatory (e.g., sec.std.001: The Cloud Operator </w:t>
      </w:r>
      <w:r>
        <w:rPr>
          <w:b/>
        </w:rPr>
        <w:t>should</w:t>
      </w:r>
      <w:r>
        <w:t xml:space="preserve"> comply with Center for Internet Security CIS Controls) else it would have required an update of the default kube-bench </w:t>
      </w:r>
      <w:hyperlink r:id="rId444">
        <w:r>
          <w:rPr>
            <w:rStyle w:val="Hyperlink"/>
          </w:rPr>
          <w:t>[171]</w:t>
        </w:r>
      </w:hyperlink>
      <w:r>
        <w:t xml:space="preserve"> behavior (all failures and warnings are only printed) as integrated in Functest Kubernetes Security </w:t>
      </w:r>
      <w:hyperlink r:id="rId445">
        <w:r>
          <w:rPr>
            <w:rStyle w:val="Hyperlink"/>
          </w:rPr>
          <w:t>[169]</w:t>
        </w:r>
      </w:hyperlink>
      <w:r>
        <w:t>.</w:t>
      </w:r>
    </w:p>
    <w:p w14:paraId="1E20CF7D" w14:textId="77777777" w:rsidR="00994B9F" w:rsidRDefault="00994B9F" w:rsidP="00994B9F">
      <w:pPr>
        <w:pStyle w:val="BodyText"/>
      </w:pPr>
      <w:r>
        <w:t>The following software versions are considered to verify Kubernetes v1.29 (latest stable release) selected by Anuket:</w:t>
      </w:r>
    </w:p>
    <w:p w14:paraId="6BC4B24B" w14:textId="77777777" w:rsidR="00994B9F" w:rsidRDefault="00994B9F" w:rsidP="00994B9F">
      <w:pPr>
        <w:pStyle w:val="TableCaption"/>
      </w:pPr>
      <w:r>
        <w:t>Software versions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Software versions"/>
      </w:tblPr>
      <w:tblGrid>
        <w:gridCol w:w="5330"/>
        <w:gridCol w:w="3686"/>
      </w:tblGrid>
      <w:tr w:rsidR="00994B9F" w14:paraId="73E23962" w14:textId="77777777" w:rsidTr="000D46EE">
        <w:tc>
          <w:tcPr>
            <w:tcW w:w="0" w:type="auto"/>
            <w:shd w:val="clear" w:color="auto" w:fill="C00000"/>
            <w:vAlign w:val="bottom"/>
          </w:tcPr>
          <w:p w14:paraId="73F8D6D0" w14:textId="77777777" w:rsidR="00994B9F" w:rsidRDefault="00994B9F" w:rsidP="00D12965">
            <w:pPr>
              <w:jc w:val="left"/>
            </w:pPr>
            <w:r>
              <w:t>Software</w:t>
            </w:r>
          </w:p>
        </w:tc>
        <w:tc>
          <w:tcPr>
            <w:tcW w:w="0" w:type="auto"/>
            <w:shd w:val="clear" w:color="auto" w:fill="C00000"/>
            <w:vAlign w:val="bottom"/>
          </w:tcPr>
          <w:p w14:paraId="2C55D53C" w14:textId="77777777" w:rsidR="00994B9F" w:rsidRDefault="00994B9F" w:rsidP="00D12965">
            <w:pPr>
              <w:jc w:val="left"/>
            </w:pPr>
            <w:r>
              <w:t>Version</w:t>
            </w:r>
          </w:p>
        </w:tc>
      </w:tr>
      <w:tr w:rsidR="00994B9F" w14:paraId="492BD0D0" w14:textId="77777777" w:rsidTr="00D12965">
        <w:tc>
          <w:tcPr>
            <w:tcW w:w="0" w:type="auto"/>
          </w:tcPr>
          <w:p w14:paraId="48C05598" w14:textId="77777777" w:rsidR="00994B9F" w:rsidRDefault="00994B9F" w:rsidP="00D12965">
            <w:pPr>
              <w:jc w:val="left"/>
            </w:pPr>
            <w:r>
              <w:t>Functest</w:t>
            </w:r>
          </w:p>
        </w:tc>
        <w:tc>
          <w:tcPr>
            <w:tcW w:w="0" w:type="auto"/>
          </w:tcPr>
          <w:p w14:paraId="15A07EC4" w14:textId="77777777" w:rsidR="00994B9F" w:rsidRDefault="00994B9F" w:rsidP="00D12965">
            <w:pPr>
              <w:jc w:val="left"/>
            </w:pPr>
            <w:r>
              <w:t>v1.29</w:t>
            </w:r>
          </w:p>
        </w:tc>
      </w:tr>
      <w:tr w:rsidR="00994B9F" w14:paraId="6A6D81B5" w14:textId="77777777" w:rsidTr="00D12965">
        <w:tc>
          <w:tcPr>
            <w:tcW w:w="0" w:type="auto"/>
          </w:tcPr>
          <w:p w14:paraId="30F68A77" w14:textId="77777777" w:rsidR="00994B9F" w:rsidRDefault="00994B9F" w:rsidP="00D12965">
            <w:pPr>
              <w:jc w:val="left"/>
            </w:pPr>
            <w:r>
              <w:t>kube-hunter</w:t>
            </w:r>
          </w:p>
        </w:tc>
        <w:tc>
          <w:tcPr>
            <w:tcW w:w="0" w:type="auto"/>
          </w:tcPr>
          <w:p w14:paraId="7D2AB4F8" w14:textId="77777777" w:rsidR="00994B9F" w:rsidRDefault="00994B9F" w:rsidP="00D12965">
            <w:pPr>
              <w:jc w:val="left"/>
            </w:pPr>
            <w:r>
              <w:t>0.6.8</w:t>
            </w:r>
          </w:p>
        </w:tc>
      </w:tr>
      <w:tr w:rsidR="00994B9F" w14:paraId="1E522AEA" w14:textId="77777777" w:rsidTr="00D12965">
        <w:tc>
          <w:tcPr>
            <w:tcW w:w="0" w:type="auto"/>
          </w:tcPr>
          <w:p w14:paraId="0615E116" w14:textId="77777777" w:rsidR="00994B9F" w:rsidRDefault="00994B9F" w:rsidP="00D12965">
            <w:pPr>
              <w:jc w:val="left"/>
            </w:pPr>
            <w:r>
              <w:t>kube-bench</w:t>
            </w:r>
          </w:p>
        </w:tc>
        <w:tc>
          <w:tcPr>
            <w:tcW w:w="0" w:type="auto"/>
          </w:tcPr>
          <w:p w14:paraId="1068C4CA" w14:textId="77777777" w:rsidR="00994B9F" w:rsidRDefault="00994B9F" w:rsidP="00D12965">
            <w:pPr>
              <w:jc w:val="left"/>
            </w:pPr>
            <w:r>
              <w:t>v0.6.10</w:t>
            </w:r>
          </w:p>
        </w:tc>
      </w:tr>
    </w:tbl>
    <w:p w14:paraId="514508F5" w14:textId="77777777" w:rsidR="00994B9F" w:rsidRDefault="00994B9F" w:rsidP="00994B9F">
      <w:pPr>
        <w:pStyle w:val="Heading4"/>
      </w:pPr>
      <w:bookmarkStart w:id="233" w:name="opensource-cnf-onboarding-and-testing"/>
      <w:r>
        <w:t>Opensource CNF onboarding and testing</w:t>
      </w:r>
      <w:bookmarkEnd w:id="233"/>
    </w:p>
    <w:p w14:paraId="60757073" w14:textId="77777777" w:rsidR="00994B9F" w:rsidRDefault="00994B9F" w:rsidP="00994B9F">
      <w:r>
        <w:t>Running opensource containerized network functions (CNF) is a key technical solution to ensure that the platforms meet Network Functions Virtualization requirements.</w:t>
      </w:r>
    </w:p>
    <w:p w14:paraId="1467D6A1" w14:textId="77777777" w:rsidR="00994B9F" w:rsidRDefault="00994B9F" w:rsidP="00994B9F">
      <w:pPr>
        <w:pStyle w:val="BodyText"/>
      </w:pPr>
      <w:r>
        <w:t xml:space="preserve">Functest CNF offers 2 test cases which automatically onboard and test Clearwater IMS </w:t>
      </w:r>
      <w:hyperlink r:id="rId446">
        <w:r>
          <w:rPr>
            <w:rStyle w:val="Hyperlink"/>
          </w:rPr>
          <w:t>[174]</w:t>
        </w:r>
      </w:hyperlink>
      <w:r>
        <w:t xml:space="preserve"> via kubectl and Helm. It’s worth mentioning that this CNF is covered by the upstream tests (see clearwater-live-test </w:t>
      </w:r>
      <w:hyperlink r:id="rId447">
        <w:r>
          <w:rPr>
            <w:rStyle w:val="Hyperlink"/>
          </w:rPr>
          <w:t>[175]</w:t>
        </w:r>
      </w:hyperlink>
      <w:r>
        <w:t>).</w:t>
      </w:r>
    </w:p>
    <w:p w14:paraId="6EA192B6" w14:textId="77777777" w:rsidR="00994B9F" w:rsidRDefault="00994B9F" w:rsidP="00994B9F">
      <w:pPr>
        <w:pStyle w:val="BodyText"/>
      </w:pPr>
      <w:r>
        <w:lastRenderedPageBreak/>
        <w:t>The following software versions are considered to verify Kubernetes v1.29 (latest stable release) selected by Anuket:</w:t>
      </w:r>
    </w:p>
    <w:p w14:paraId="4786411C" w14:textId="77777777" w:rsidR="00994B9F" w:rsidRDefault="00994B9F" w:rsidP="00994B9F">
      <w:pPr>
        <w:pStyle w:val="TableCaption"/>
      </w:pPr>
      <w:r>
        <w:t>Software versions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Software versions"/>
      </w:tblPr>
      <w:tblGrid>
        <w:gridCol w:w="4254"/>
        <w:gridCol w:w="4762"/>
      </w:tblGrid>
      <w:tr w:rsidR="00994B9F" w14:paraId="189F440B" w14:textId="77777777" w:rsidTr="000D46EE">
        <w:tc>
          <w:tcPr>
            <w:tcW w:w="0" w:type="auto"/>
            <w:shd w:val="clear" w:color="auto" w:fill="C00000"/>
            <w:vAlign w:val="bottom"/>
          </w:tcPr>
          <w:p w14:paraId="047CA5B8" w14:textId="77777777" w:rsidR="00994B9F" w:rsidRDefault="00994B9F" w:rsidP="00D12965">
            <w:pPr>
              <w:jc w:val="left"/>
            </w:pPr>
            <w:r>
              <w:t>Software</w:t>
            </w:r>
          </w:p>
        </w:tc>
        <w:tc>
          <w:tcPr>
            <w:tcW w:w="0" w:type="auto"/>
            <w:shd w:val="clear" w:color="auto" w:fill="C00000"/>
            <w:vAlign w:val="bottom"/>
          </w:tcPr>
          <w:p w14:paraId="3CEE2F74" w14:textId="77777777" w:rsidR="00994B9F" w:rsidRDefault="00994B9F" w:rsidP="00D12965">
            <w:pPr>
              <w:jc w:val="left"/>
            </w:pPr>
            <w:r>
              <w:t>Version</w:t>
            </w:r>
          </w:p>
        </w:tc>
      </w:tr>
      <w:tr w:rsidR="00994B9F" w14:paraId="425920E6" w14:textId="77777777" w:rsidTr="00D12965">
        <w:tc>
          <w:tcPr>
            <w:tcW w:w="0" w:type="auto"/>
          </w:tcPr>
          <w:p w14:paraId="310217BD" w14:textId="77777777" w:rsidR="00994B9F" w:rsidRDefault="00994B9F" w:rsidP="00D12965">
            <w:pPr>
              <w:jc w:val="left"/>
            </w:pPr>
            <w:r>
              <w:t>Functest</w:t>
            </w:r>
          </w:p>
        </w:tc>
        <w:tc>
          <w:tcPr>
            <w:tcW w:w="0" w:type="auto"/>
          </w:tcPr>
          <w:p w14:paraId="38557AE9" w14:textId="77777777" w:rsidR="00994B9F" w:rsidRDefault="00994B9F" w:rsidP="00D12965">
            <w:pPr>
              <w:jc w:val="left"/>
            </w:pPr>
            <w:r>
              <w:t>v1.29</w:t>
            </w:r>
          </w:p>
        </w:tc>
      </w:tr>
      <w:tr w:rsidR="00994B9F" w14:paraId="5E1F1834" w14:textId="77777777" w:rsidTr="00D12965">
        <w:tc>
          <w:tcPr>
            <w:tcW w:w="0" w:type="auto"/>
          </w:tcPr>
          <w:p w14:paraId="704FF2BD" w14:textId="77777777" w:rsidR="00994B9F" w:rsidRDefault="00994B9F" w:rsidP="00D12965">
            <w:pPr>
              <w:jc w:val="left"/>
            </w:pPr>
            <w:r>
              <w:t>clearwater</w:t>
            </w:r>
          </w:p>
        </w:tc>
        <w:tc>
          <w:tcPr>
            <w:tcW w:w="0" w:type="auto"/>
          </w:tcPr>
          <w:p w14:paraId="46203F09" w14:textId="77777777" w:rsidR="00994B9F" w:rsidRDefault="00994B9F" w:rsidP="00D12965">
            <w:pPr>
              <w:jc w:val="left"/>
            </w:pPr>
            <w:r>
              <w:t>release-130</w:t>
            </w:r>
          </w:p>
        </w:tc>
      </w:tr>
      <w:tr w:rsidR="00994B9F" w14:paraId="5B7B4FD3" w14:textId="77777777" w:rsidTr="00D12965">
        <w:tc>
          <w:tcPr>
            <w:tcW w:w="0" w:type="auto"/>
          </w:tcPr>
          <w:p w14:paraId="69F07E38" w14:textId="77777777" w:rsidR="00994B9F" w:rsidRDefault="00994B9F" w:rsidP="00D12965">
            <w:pPr>
              <w:jc w:val="left"/>
            </w:pPr>
            <w:r>
              <w:t>Helm</w:t>
            </w:r>
          </w:p>
        </w:tc>
        <w:tc>
          <w:tcPr>
            <w:tcW w:w="0" w:type="auto"/>
          </w:tcPr>
          <w:p w14:paraId="4A2729CC" w14:textId="77777777" w:rsidR="00994B9F" w:rsidRDefault="00994B9F" w:rsidP="00D12965">
            <w:pPr>
              <w:jc w:val="left"/>
            </w:pPr>
            <w:r>
              <w:t>v3.3.1</w:t>
            </w:r>
          </w:p>
        </w:tc>
      </w:tr>
    </w:tbl>
    <w:p w14:paraId="24B22DE4" w14:textId="77777777" w:rsidR="00994B9F" w:rsidRDefault="00994B9F" w:rsidP="00994B9F">
      <w:pPr>
        <w:pStyle w:val="Heading3"/>
      </w:pPr>
      <w:bookmarkStart w:id="234" w:name="test-cases-traceability-to-requirements"/>
      <w:bookmarkStart w:id="235" w:name="_Toc184746636"/>
      <w:r>
        <w:t>Test Cases Traceability to Requirements</w:t>
      </w:r>
      <w:bookmarkEnd w:id="234"/>
      <w:bookmarkEnd w:id="235"/>
    </w:p>
    <w:p w14:paraId="62974E4E" w14:textId="77777777" w:rsidR="00994B9F" w:rsidRDefault="00994B9F" w:rsidP="00994B9F">
      <w:r>
        <w:t>The following test case must pass as they are for Reference Conformance:</w:t>
      </w:r>
    </w:p>
    <w:p w14:paraId="61A3F54E" w14:textId="77777777" w:rsidR="00994B9F" w:rsidRDefault="00994B9F" w:rsidP="00994B9F">
      <w:pPr>
        <w:pStyle w:val="TableCaption"/>
      </w:pPr>
      <w:r>
        <w:t>Mandory test cases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Caption w:val="Mandory test cases"/>
      </w:tblPr>
      <w:tblGrid>
        <w:gridCol w:w="2992"/>
        <w:gridCol w:w="2699"/>
        <w:gridCol w:w="925"/>
        <w:gridCol w:w="2400"/>
      </w:tblGrid>
      <w:tr w:rsidR="00994B9F" w14:paraId="26EF3E48" w14:textId="77777777" w:rsidTr="00D12965">
        <w:tc>
          <w:tcPr>
            <w:tcW w:w="0" w:type="auto"/>
            <w:vAlign w:val="bottom"/>
          </w:tcPr>
          <w:p w14:paraId="6A068B8C" w14:textId="77777777" w:rsidR="00994B9F" w:rsidRDefault="00994B9F" w:rsidP="00D12965">
            <w:pPr>
              <w:jc w:val="left"/>
            </w:pPr>
            <w:r>
              <w:t>Container</w:t>
            </w:r>
          </w:p>
        </w:tc>
        <w:tc>
          <w:tcPr>
            <w:tcW w:w="0" w:type="auto"/>
            <w:vAlign w:val="bottom"/>
          </w:tcPr>
          <w:p w14:paraId="18246E60" w14:textId="77777777" w:rsidR="00994B9F" w:rsidRDefault="00994B9F" w:rsidP="00D12965">
            <w:pPr>
              <w:jc w:val="left"/>
            </w:pPr>
            <w:r>
              <w:t>Test suite</w:t>
            </w:r>
          </w:p>
        </w:tc>
        <w:tc>
          <w:tcPr>
            <w:tcW w:w="0" w:type="auto"/>
            <w:vAlign w:val="bottom"/>
          </w:tcPr>
          <w:p w14:paraId="48AB1DA9" w14:textId="77777777" w:rsidR="00994B9F" w:rsidRDefault="00994B9F" w:rsidP="00D12965">
            <w:pPr>
              <w:jc w:val="left"/>
            </w:pPr>
            <w:r>
              <w:t>Criteria</w:t>
            </w:r>
          </w:p>
        </w:tc>
        <w:tc>
          <w:tcPr>
            <w:tcW w:w="0" w:type="auto"/>
            <w:vAlign w:val="bottom"/>
          </w:tcPr>
          <w:p w14:paraId="679DAC7E" w14:textId="77777777" w:rsidR="00994B9F" w:rsidRDefault="00994B9F" w:rsidP="00D12965">
            <w:pPr>
              <w:jc w:val="left"/>
            </w:pPr>
            <w:r>
              <w:t>Requirements</w:t>
            </w:r>
          </w:p>
        </w:tc>
      </w:tr>
      <w:tr w:rsidR="00994B9F" w14:paraId="6AED0006" w14:textId="77777777" w:rsidTr="00D12965">
        <w:tc>
          <w:tcPr>
            <w:tcW w:w="0" w:type="auto"/>
          </w:tcPr>
          <w:p w14:paraId="43352832" w14:textId="77777777" w:rsidR="00994B9F" w:rsidRDefault="00994B9F" w:rsidP="00D12965">
            <w:pPr>
              <w:jc w:val="left"/>
            </w:pPr>
            <w:r>
              <w:t>opnfv/functest-kubernetes-smoke:v1.29</w:t>
            </w:r>
          </w:p>
        </w:tc>
        <w:tc>
          <w:tcPr>
            <w:tcW w:w="0" w:type="auto"/>
          </w:tcPr>
          <w:p w14:paraId="6953F069" w14:textId="77777777" w:rsidR="00994B9F" w:rsidRDefault="00994B9F" w:rsidP="00D12965">
            <w:pPr>
              <w:jc w:val="left"/>
            </w:pPr>
            <w:r>
              <w:t>xrally_kubernetes</w:t>
            </w:r>
          </w:p>
        </w:tc>
        <w:tc>
          <w:tcPr>
            <w:tcW w:w="0" w:type="auto"/>
          </w:tcPr>
          <w:p w14:paraId="543ADBB6" w14:textId="77777777" w:rsidR="00994B9F" w:rsidRDefault="00994B9F" w:rsidP="00D12965">
            <w:pPr>
              <w:jc w:val="left"/>
            </w:pPr>
            <w:r>
              <w:t>PASS</w:t>
            </w:r>
          </w:p>
        </w:tc>
        <w:tc>
          <w:tcPr>
            <w:tcW w:w="0" w:type="auto"/>
          </w:tcPr>
          <w:p w14:paraId="710BC0B6" w14:textId="77777777" w:rsidR="00994B9F" w:rsidRDefault="00994B9F" w:rsidP="00D12965">
            <w:pPr>
              <w:jc w:val="left"/>
            </w:pPr>
            <w:r>
              <w:t>Kubernetes API testing</w:t>
            </w:r>
          </w:p>
        </w:tc>
      </w:tr>
      <w:tr w:rsidR="00994B9F" w14:paraId="518A3A5A" w14:textId="77777777" w:rsidTr="00D12965">
        <w:tc>
          <w:tcPr>
            <w:tcW w:w="0" w:type="auto"/>
          </w:tcPr>
          <w:p w14:paraId="2126D467" w14:textId="77777777" w:rsidR="00994B9F" w:rsidRDefault="00994B9F" w:rsidP="00D12965">
            <w:pPr>
              <w:jc w:val="left"/>
            </w:pPr>
            <w:r>
              <w:t>opnfv/functest-kubernetes-smoke:v1.29</w:t>
            </w:r>
          </w:p>
        </w:tc>
        <w:tc>
          <w:tcPr>
            <w:tcW w:w="0" w:type="auto"/>
          </w:tcPr>
          <w:p w14:paraId="69AF2E62" w14:textId="77777777" w:rsidR="00994B9F" w:rsidRDefault="00994B9F" w:rsidP="00D12965">
            <w:pPr>
              <w:jc w:val="left"/>
            </w:pPr>
            <w:r>
              <w:t>k8s_conformance</w:t>
            </w:r>
          </w:p>
        </w:tc>
        <w:tc>
          <w:tcPr>
            <w:tcW w:w="0" w:type="auto"/>
          </w:tcPr>
          <w:p w14:paraId="009363EF" w14:textId="77777777" w:rsidR="00994B9F" w:rsidRDefault="00994B9F" w:rsidP="00D12965">
            <w:pPr>
              <w:jc w:val="left"/>
            </w:pPr>
            <w:r>
              <w:t>PASS</w:t>
            </w:r>
          </w:p>
        </w:tc>
        <w:tc>
          <w:tcPr>
            <w:tcW w:w="0" w:type="auto"/>
          </w:tcPr>
          <w:p w14:paraId="316D84BE" w14:textId="77777777" w:rsidR="00994B9F" w:rsidRDefault="00994B9F" w:rsidP="00D12965">
            <w:pPr>
              <w:jc w:val="left"/>
            </w:pPr>
            <w:r>
              <w:t>Kubernetes API testing</w:t>
            </w:r>
          </w:p>
        </w:tc>
      </w:tr>
      <w:tr w:rsidR="00994B9F" w14:paraId="2E018178" w14:textId="77777777" w:rsidTr="00D12965">
        <w:tc>
          <w:tcPr>
            <w:tcW w:w="0" w:type="auto"/>
          </w:tcPr>
          <w:p w14:paraId="3EED5F0E" w14:textId="77777777" w:rsidR="00994B9F" w:rsidRDefault="00994B9F" w:rsidP="00D12965">
            <w:pPr>
              <w:jc w:val="left"/>
            </w:pPr>
            <w:r>
              <w:t>opnfv/functest-kubernetes-smoke:v1.29</w:t>
            </w:r>
          </w:p>
        </w:tc>
        <w:tc>
          <w:tcPr>
            <w:tcW w:w="0" w:type="auto"/>
          </w:tcPr>
          <w:p w14:paraId="336481D7" w14:textId="77777777" w:rsidR="00994B9F" w:rsidRDefault="00994B9F" w:rsidP="00D12965">
            <w:pPr>
              <w:jc w:val="left"/>
            </w:pPr>
            <w:r>
              <w:t>k8s_conformance_serial</w:t>
            </w:r>
          </w:p>
        </w:tc>
        <w:tc>
          <w:tcPr>
            <w:tcW w:w="0" w:type="auto"/>
          </w:tcPr>
          <w:p w14:paraId="31D5E235" w14:textId="77777777" w:rsidR="00994B9F" w:rsidRDefault="00994B9F" w:rsidP="00D12965">
            <w:pPr>
              <w:jc w:val="left"/>
            </w:pPr>
            <w:r>
              <w:t>PASS</w:t>
            </w:r>
          </w:p>
        </w:tc>
        <w:tc>
          <w:tcPr>
            <w:tcW w:w="0" w:type="auto"/>
          </w:tcPr>
          <w:p w14:paraId="7553E192" w14:textId="77777777" w:rsidR="00994B9F" w:rsidRDefault="00994B9F" w:rsidP="00D12965">
            <w:pPr>
              <w:jc w:val="left"/>
            </w:pPr>
            <w:r>
              <w:t>Kubernetes API testing</w:t>
            </w:r>
          </w:p>
        </w:tc>
      </w:tr>
      <w:tr w:rsidR="00994B9F" w14:paraId="5E7177B3" w14:textId="77777777" w:rsidTr="00D12965">
        <w:tc>
          <w:tcPr>
            <w:tcW w:w="0" w:type="auto"/>
          </w:tcPr>
          <w:p w14:paraId="0AD0B3EF" w14:textId="77777777" w:rsidR="00994B9F" w:rsidRDefault="00994B9F" w:rsidP="00D12965">
            <w:pPr>
              <w:jc w:val="left"/>
            </w:pPr>
            <w:r>
              <w:t>opnfv/functest-kubernetes-smoke:v1.29</w:t>
            </w:r>
          </w:p>
        </w:tc>
        <w:tc>
          <w:tcPr>
            <w:tcW w:w="0" w:type="auto"/>
          </w:tcPr>
          <w:p w14:paraId="03939B6A" w14:textId="77777777" w:rsidR="00994B9F" w:rsidRDefault="00994B9F" w:rsidP="00D12965">
            <w:pPr>
              <w:jc w:val="left"/>
            </w:pPr>
            <w:r>
              <w:t>sig_api_machinery</w:t>
            </w:r>
          </w:p>
        </w:tc>
        <w:tc>
          <w:tcPr>
            <w:tcW w:w="0" w:type="auto"/>
          </w:tcPr>
          <w:p w14:paraId="50BDDED7" w14:textId="77777777" w:rsidR="00994B9F" w:rsidRDefault="00994B9F" w:rsidP="00D12965">
            <w:pPr>
              <w:jc w:val="left"/>
            </w:pPr>
            <w:r>
              <w:t>PASS</w:t>
            </w:r>
          </w:p>
        </w:tc>
        <w:tc>
          <w:tcPr>
            <w:tcW w:w="0" w:type="auto"/>
          </w:tcPr>
          <w:p w14:paraId="1F1AB3D3" w14:textId="77777777" w:rsidR="00994B9F" w:rsidRDefault="00994B9F" w:rsidP="00D12965">
            <w:pPr>
              <w:jc w:val="left"/>
            </w:pPr>
            <w:r>
              <w:t>Kubernetes API testing</w:t>
            </w:r>
          </w:p>
        </w:tc>
      </w:tr>
      <w:tr w:rsidR="00994B9F" w14:paraId="62285675" w14:textId="77777777" w:rsidTr="00D12965">
        <w:tc>
          <w:tcPr>
            <w:tcW w:w="0" w:type="auto"/>
          </w:tcPr>
          <w:p w14:paraId="4209E3E5" w14:textId="77777777" w:rsidR="00994B9F" w:rsidRDefault="00994B9F" w:rsidP="00D12965">
            <w:pPr>
              <w:jc w:val="left"/>
            </w:pPr>
            <w:r>
              <w:t>opnfv/functest-kubernetes-smoke:v1.29</w:t>
            </w:r>
          </w:p>
        </w:tc>
        <w:tc>
          <w:tcPr>
            <w:tcW w:w="0" w:type="auto"/>
          </w:tcPr>
          <w:p w14:paraId="1078A82E" w14:textId="77777777" w:rsidR="00994B9F" w:rsidRDefault="00994B9F" w:rsidP="00D12965">
            <w:pPr>
              <w:jc w:val="left"/>
            </w:pPr>
            <w:r>
              <w:t>sig_api_machinery_serial</w:t>
            </w:r>
          </w:p>
        </w:tc>
        <w:tc>
          <w:tcPr>
            <w:tcW w:w="0" w:type="auto"/>
          </w:tcPr>
          <w:p w14:paraId="7FD893F8" w14:textId="77777777" w:rsidR="00994B9F" w:rsidRDefault="00994B9F" w:rsidP="00D12965">
            <w:pPr>
              <w:jc w:val="left"/>
            </w:pPr>
            <w:r>
              <w:t>PASS</w:t>
            </w:r>
          </w:p>
        </w:tc>
        <w:tc>
          <w:tcPr>
            <w:tcW w:w="0" w:type="auto"/>
          </w:tcPr>
          <w:p w14:paraId="32B19831" w14:textId="77777777" w:rsidR="00994B9F" w:rsidRDefault="00994B9F" w:rsidP="00D12965">
            <w:pPr>
              <w:jc w:val="left"/>
            </w:pPr>
            <w:r>
              <w:t>Kubernetes API testing</w:t>
            </w:r>
          </w:p>
        </w:tc>
      </w:tr>
      <w:tr w:rsidR="00994B9F" w14:paraId="758F49C8" w14:textId="77777777" w:rsidTr="00D12965">
        <w:tc>
          <w:tcPr>
            <w:tcW w:w="0" w:type="auto"/>
          </w:tcPr>
          <w:p w14:paraId="4089AB5C" w14:textId="77777777" w:rsidR="00994B9F" w:rsidRDefault="00994B9F" w:rsidP="00D12965">
            <w:pPr>
              <w:jc w:val="left"/>
            </w:pPr>
            <w:r>
              <w:t>opnfv/functest-kubernetes-smoke:v1.29</w:t>
            </w:r>
          </w:p>
        </w:tc>
        <w:tc>
          <w:tcPr>
            <w:tcW w:w="0" w:type="auto"/>
          </w:tcPr>
          <w:p w14:paraId="7C7FAEA0" w14:textId="77777777" w:rsidR="00994B9F" w:rsidRDefault="00994B9F" w:rsidP="00D12965">
            <w:pPr>
              <w:jc w:val="left"/>
            </w:pPr>
            <w:r>
              <w:t>sig_apps</w:t>
            </w:r>
          </w:p>
        </w:tc>
        <w:tc>
          <w:tcPr>
            <w:tcW w:w="0" w:type="auto"/>
          </w:tcPr>
          <w:p w14:paraId="495B37E5" w14:textId="77777777" w:rsidR="00994B9F" w:rsidRDefault="00994B9F" w:rsidP="00D12965">
            <w:pPr>
              <w:jc w:val="left"/>
            </w:pPr>
            <w:r>
              <w:t>PASS</w:t>
            </w:r>
          </w:p>
        </w:tc>
        <w:tc>
          <w:tcPr>
            <w:tcW w:w="0" w:type="auto"/>
          </w:tcPr>
          <w:p w14:paraId="4B7C2B20" w14:textId="77777777" w:rsidR="00994B9F" w:rsidRDefault="00994B9F" w:rsidP="00D12965">
            <w:pPr>
              <w:jc w:val="left"/>
            </w:pPr>
            <w:r>
              <w:t>Kubernetes API testing</w:t>
            </w:r>
          </w:p>
        </w:tc>
      </w:tr>
      <w:tr w:rsidR="00994B9F" w14:paraId="40D099CF" w14:textId="77777777" w:rsidTr="00D12965">
        <w:tc>
          <w:tcPr>
            <w:tcW w:w="0" w:type="auto"/>
          </w:tcPr>
          <w:p w14:paraId="150E71B9" w14:textId="77777777" w:rsidR="00994B9F" w:rsidRDefault="00994B9F" w:rsidP="00D12965">
            <w:pPr>
              <w:jc w:val="left"/>
            </w:pPr>
            <w:r>
              <w:t>opnfv/functest-kubernetes-smoke:v1.29</w:t>
            </w:r>
          </w:p>
        </w:tc>
        <w:tc>
          <w:tcPr>
            <w:tcW w:w="0" w:type="auto"/>
          </w:tcPr>
          <w:p w14:paraId="662D879E" w14:textId="77777777" w:rsidR="00994B9F" w:rsidRDefault="00994B9F" w:rsidP="00D12965">
            <w:pPr>
              <w:jc w:val="left"/>
            </w:pPr>
            <w:r>
              <w:t>sig_apps_serial</w:t>
            </w:r>
          </w:p>
        </w:tc>
        <w:tc>
          <w:tcPr>
            <w:tcW w:w="0" w:type="auto"/>
          </w:tcPr>
          <w:p w14:paraId="7BB8A830" w14:textId="77777777" w:rsidR="00994B9F" w:rsidRDefault="00994B9F" w:rsidP="00D12965">
            <w:pPr>
              <w:jc w:val="left"/>
            </w:pPr>
            <w:r>
              <w:t>PASS</w:t>
            </w:r>
          </w:p>
        </w:tc>
        <w:tc>
          <w:tcPr>
            <w:tcW w:w="0" w:type="auto"/>
          </w:tcPr>
          <w:p w14:paraId="761939F0" w14:textId="77777777" w:rsidR="00994B9F" w:rsidRDefault="00994B9F" w:rsidP="00D12965">
            <w:pPr>
              <w:jc w:val="left"/>
            </w:pPr>
            <w:r>
              <w:t>Kubernetes API testing</w:t>
            </w:r>
          </w:p>
        </w:tc>
      </w:tr>
      <w:tr w:rsidR="00994B9F" w14:paraId="10AD0428" w14:textId="77777777" w:rsidTr="00D12965">
        <w:tc>
          <w:tcPr>
            <w:tcW w:w="0" w:type="auto"/>
          </w:tcPr>
          <w:p w14:paraId="1DA96A26" w14:textId="77777777" w:rsidR="00994B9F" w:rsidRDefault="00994B9F" w:rsidP="00D12965">
            <w:pPr>
              <w:jc w:val="left"/>
            </w:pPr>
            <w:r>
              <w:t>opnfv/functest-kubernetes-smoke:v1.29</w:t>
            </w:r>
          </w:p>
        </w:tc>
        <w:tc>
          <w:tcPr>
            <w:tcW w:w="0" w:type="auto"/>
          </w:tcPr>
          <w:p w14:paraId="075A0661" w14:textId="77777777" w:rsidR="00994B9F" w:rsidRDefault="00994B9F" w:rsidP="00D12965">
            <w:pPr>
              <w:jc w:val="left"/>
            </w:pPr>
            <w:r>
              <w:t>sig_auth</w:t>
            </w:r>
          </w:p>
        </w:tc>
        <w:tc>
          <w:tcPr>
            <w:tcW w:w="0" w:type="auto"/>
          </w:tcPr>
          <w:p w14:paraId="23B37129" w14:textId="77777777" w:rsidR="00994B9F" w:rsidRDefault="00994B9F" w:rsidP="00D12965">
            <w:pPr>
              <w:jc w:val="left"/>
            </w:pPr>
            <w:r>
              <w:t>PASS</w:t>
            </w:r>
          </w:p>
        </w:tc>
        <w:tc>
          <w:tcPr>
            <w:tcW w:w="0" w:type="auto"/>
          </w:tcPr>
          <w:p w14:paraId="3608F508" w14:textId="77777777" w:rsidR="00994B9F" w:rsidRDefault="00994B9F" w:rsidP="00D12965">
            <w:pPr>
              <w:jc w:val="left"/>
            </w:pPr>
            <w:r>
              <w:t>Kubernetes API testing</w:t>
            </w:r>
          </w:p>
        </w:tc>
      </w:tr>
      <w:tr w:rsidR="00994B9F" w14:paraId="075A7EE2" w14:textId="77777777" w:rsidTr="00D12965">
        <w:tc>
          <w:tcPr>
            <w:tcW w:w="0" w:type="auto"/>
          </w:tcPr>
          <w:p w14:paraId="58853A9C" w14:textId="77777777" w:rsidR="00994B9F" w:rsidRDefault="00994B9F" w:rsidP="00D12965">
            <w:pPr>
              <w:jc w:val="left"/>
            </w:pPr>
            <w:r>
              <w:t>opnfv/functest-kubernetes-smoke:v1.29</w:t>
            </w:r>
          </w:p>
        </w:tc>
        <w:tc>
          <w:tcPr>
            <w:tcW w:w="0" w:type="auto"/>
          </w:tcPr>
          <w:p w14:paraId="0A2668D6" w14:textId="77777777" w:rsidR="00994B9F" w:rsidRDefault="00994B9F" w:rsidP="00D12965">
            <w:pPr>
              <w:jc w:val="left"/>
            </w:pPr>
            <w:r>
              <w:t>sig_cluster_lifecycle</w:t>
            </w:r>
          </w:p>
        </w:tc>
        <w:tc>
          <w:tcPr>
            <w:tcW w:w="0" w:type="auto"/>
          </w:tcPr>
          <w:p w14:paraId="7E909E5F" w14:textId="77777777" w:rsidR="00994B9F" w:rsidRDefault="00994B9F" w:rsidP="00D12965">
            <w:pPr>
              <w:jc w:val="left"/>
            </w:pPr>
            <w:r>
              <w:t>PASS</w:t>
            </w:r>
          </w:p>
        </w:tc>
        <w:tc>
          <w:tcPr>
            <w:tcW w:w="0" w:type="auto"/>
          </w:tcPr>
          <w:p w14:paraId="0D18B167" w14:textId="77777777" w:rsidR="00994B9F" w:rsidRDefault="00994B9F" w:rsidP="00D12965">
            <w:pPr>
              <w:jc w:val="left"/>
            </w:pPr>
            <w:r>
              <w:t>Kubernetes API testing</w:t>
            </w:r>
          </w:p>
        </w:tc>
      </w:tr>
      <w:tr w:rsidR="00994B9F" w14:paraId="58CBFD4C" w14:textId="77777777" w:rsidTr="00D12965">
        <w:tc>
          <w:tcPr>
            <w:tcW w:w="0" w:type="auto"/>
          </w:tcPr>
          <w:p w14:paraId="35C25C00" w14:textId="77777777" w:rsidR="00994B9F" w:rsidRDefault="00994B9F" w:rsidP="00D12965">
            <w:pPr>
              <w:jc w:val="left"/>
            </w:pPr>
            <w:r>
              <w:t>opnfv/functest-kubernetes-smoke:v1.29</w:t>
            </w:r>
          </w:p>
        </w:tc>
        <w:tc>
          <w:tcPr>
            <w:tcW w:w="0" w:type="auto"/>
          </w:tcPr>
          <w:p w14:paraId="7C5032CE" w14:textId="77777777" w:rsidR="00994B9F" w:rsidRDefault="00994B9F" w:rsidP="00D12965">
            <w:pPr>
              <w:jc w:val="left"/>
            </w:pPr>
            <w:r>
              <w:t>sig_instrumentation</w:t>
            </w:r>
          </w:p>
        </w:tc>
        <w:tc>
          <w:tcPr>
            <w:tcW w:w="0" w:type="auto"/>
          </w:tcPr>
          <w:p w14:paraId="2BB9FBA1" w14:textId="77777777" w:rsidR="00994B9F" w:rsidRDefault="00994B9F" w:rsidP="00D12965">
            <w:pPr>
              <w:jc w:val="left"/>
            </w:pPr>
            <w:r>
              <w:t>PASS</w:t>
            </w:r>
          </w:p>
        </w:tc>
        <w:tc>
          <w:tcPr>
            <w:tcW w:w="0" w:type="auto"/>
          </w:tcPr>
          <w:p w14:paraId="18F70D75" w14:textId="77777777" w:rsidR="00994B9F" w:rsidRDefault="00994B9F" w:rsidP="00D12965">
            <w:pPr>
              <w:jc w:val="left"/>
            </w:pPr>
            <w:r>
              <w:t>Kubernetes API testing</w:t>
            </w:r>
          </w:p>
        </w:tc>
      </w:tr>
      <w:tr w:rsidR="00994B9F" w14:paraId="7C0717FD" w14:textId="77777777" w:rsidTr="00D12965">
        <w:tc>
          <w:tcPr>
            <w:tcW w:w="0" w:type="auto"/>
          </w:tcPr>
          <w:p w14:paraId="24C12481" w14:textId="77777777" w:rsidR="00994B9F" w:rsidRDefault="00994B9F" w:rsidP="00D12965">
            <w:pPr>
              <w:jc w:val="left"/>
            </w:pPr>
            <w:r>
              <w:t>opnfv/functest-kubernetes-smoke:v1.29</w:t>
            </w:r>
          </w:p>
        </w:tc>
        <w:tc>
          <w:tcPr>
            <w:tcW w:w="0" w:type="auto"/>
          </w:tcPr>
          <w:p w14:paraId="20A21ED0" w14:textId="77777777" w:rsidR="00994B9F" w:rsidRDefault="00994B9F" w:rsidP="00D12965">
            <w:pPr>
              <w:jc w:val="left"/>
            </w:pPr>
            <w:r>
              <w:t>sig_network</w:t>
            </w:r>
          </w:p>
        </w:tc>
        <w:tc>
          <w:tcPr>
            <w:tcW w:w="0" w:type="auto"/>
          </w:tcPr>
          <w:p w14:paraId="0684E303" w14:textId="77777777" w:rsidR="00994B9F" w:rsidRDefault="00994B9F" w:rsidP="00D12965">
            <w:pPr>
              <w:jc w:val="left"/>
            </w:pPr>
            <w:r>
              <w:t>PASS</w:t>
            </w:r>
          </w:p>
        </w:tc>
        <w:tc>
          <w:tcPr>
            <w:tcW w:w="0" w:type="auto"/>
          </w:tcPr>
          <w:p w14:paraId="3305AE93" w14:textId="77777777" w:rsidR="00994B9F" w:rsidRDefault="00994B9F" w:rsidP="00D12965">
            <w:pPr>
              <w:jc w:val="left"/>
            </w:pPr>
            <w:r>
              <w:t>Kubernetes API testing</w:t>
            </w:r>
          </w:p>
        </w:tc>
      </w:tr>
      <w:tr w:rsidR="00994B9F" w14:paraId="43209E8B" w14:textId="77777777" w:rsidTr="00D12965">
        <w:tc>
          <w:tcPr>
            <w:tcW w:w="0" w:type="auto"/>
          </w:tcPr>
          <w:p w14:paraId="373035E7" w14:textId="77777777" w:rsidR="00994B9F" w:rsidRDefault="00994B9F" w:rsidP="00D12965">
            <w:pPr>
              <w:jc w:val="left"/>
            </w:pPr>
            <w:r>
              <w:t>opnfv/functest-kubernetes-smoke:v1.29</w:t>
            </w:r>
          </w:p>
        </w:tc>
        <w:tc>
          <w:tcPr>
            <w:tcW w:w="0" w:type="auto"/>
          </w:tcPr>
          <w:p w14:paraId="4F90B576" w14:textId="77777777" w:rsidR="00994B9F" w:rsidRDefault="00994B9F" w:rsidP="00D12965">
            <w:pPr>
              <w:jc w:val="left"/>
            </w:pPr>
            <w:r>
              <w:t>sig_node</w:t>
            </w:r>
          </w:p>
        </w:tc>
        <w:tc>
          <w:tcPr>
            <w:tcW w:w="0" w:type="auto"/>
          </w:tcPr>
          <w:p w14:paraId="7D8E41D6" w14:textId="77777777" w:rsidR="00994B9F" w:rsidRDefault="00994B9F" w:rsidP="00D12965">
            <w:pPr>
              <w:jc w:val="left"/>
            </w:pPr>
            <w:r>
              <w:t>PASS</w:t>
            </w:r>
          </w:p>
        </w:tc>
        <w:tc>
          <w:tcPr>
            <w:tcW w:w="0" w:type="auto"/>
          </w:tcPr>
          <w:p w14:paraId="5580A401" w14:textId="77777777" w:rsidR="00994B9F" w:rsidRDefault="00994B9F" w:rsidP="00D12965">
            <w:pPr>
              <w:jc w:val="left"/>
            </w:pPr>
            <w:r>
              <w:t>Kubernetes API testing</w:t>
            </w:r>
          </w:p>
        </w:tc>
      </w:tr>
      <w:tr w:rsidR="00994B9F" w14:paraId="65D36A4F" w14:textId="77777777" w:rsidTr="00D12965">
        <w:tc>
          <w:tcPr>
            <w:tcW w:w="0" w:type="auto"/>
          </w:tcPr>
          <w:p w14:paraId="556F0EB7" w14:textId="77777777" w:rsidR="00994B9F" w:rsidRDefault="00994B9F" w:rsidP="00D12965">
            <w:pPr>
              <w:jc w:val="left"/>
            </w:pPr>
            <w:r>
              <w:t>opnfv/functest-kubernetes-smoke:v1.29</w:t>
            </w:r>
          </w:p>
        </w:tc>
        <w:tc>
          <w:tcPr>
            <w:tcW w:w="0" w:type="auto"/>
          </w:tcPr>
          <w:p w14:paraId="2094629E" w14:textId="77777777" w:rsidR="00994B9F" w:rsidRDefault="00994B9F" w:rsidP="00D12965">
            <w:pPr>
              <w:jc w:val="left"/>
            </w:pPr>
            <w:r>
              <w:t>sig_scheduling_serial</w:t>
            </w:r>
          </w:p>
        </w:tc>
        <w:tc>
          <w:tcPr>
            <w:tcW w:w="0" w:type="auto"/>
          </w:tcPr>
          <w:p w14:paraId="7797FC98" w14:textId="77777777" w:rsidR="00994B9F" w:rsidRDefault="00994B9F" w:rsidP="00D12965">
            <w:pPr>
              <w:jc w:val="left"/>
            </w:pPr>
            <w:r>
              <w:t>PASS</w:t>
            </w:r>
          </w:p>
        </w:tc>
        <w:tc>
          <w:tcPr>
            <w:tcW w:w="0" w:type="auto"/>
          </w:tcPr>
          <w:p w14:paraId="1CC25213" w14:textId="77777777" w:rsidR="00994B9F" w:rsidRDefault="00994B9F" w:rsidP="00D12965">
            <w:pPr>
              <w:jc w:val="left"/>
            </w:pPr>
            <w:r>
              <w:t>Kubernetes API testing</w:t>
            </w:r>
          </w:p>
        </w:tc>
      </w:tr>
      <w:tr w:rsidR="00994B9F" w14:paraId="54E817CF" w14:textId="77777777" w:rsidTr="00D12965">
        <w:tc>
          <w:tcPr>
            <w:tcW w:w="0" w:type="auto"/>
          </w:tcPr>
          <w:p w14:paraId="7AA23682" w14:textId="77777777" w:rsidR="00994B9F" w:rsidRDefault="00994B9F" w:rsidP="00D12965">
            <w:pPr>
              <w:jc w:val="left"/>
            </w:pPr>
            <w:r>
              <w:t>opnfv/functest-kubernetes-smoke:v1.29</w:t>
            </w:r>
          </w:p>
        </w:tc>
        <w:tc>
          <w:tcPr>
            <w:tcW w:w="0" w:type="auto"/>
          </w:tcPr>
          <w:p w14:paraId="3C1202F3" w14:textId="77777777" w:rsidR="00994B9F" w:rsidRDefault="00994B9F" w:rsidP="00D12965">
            <w:pPr>
              <w:jc w:val="left"/>
            </w:pPr>
            <w:r>
              <w:t>sig_storage</w:t>
            </w:r>
          </w:p>
        </w:tc>
        <w:tc>
          <w:tcPr>
            <w:tcW w:w="0" w:type="auto"/>
          </w:tcPr>
          <w:p w14:paraId="1A080982" w14:textId="77777777" w:rsidR="00994B9F" w:rsidRDefault="00994B9F" w:rsidP="00D12965">
            <w:pPr>
              <w:jc w:val="left"/>
            </w:pPr>
            <w:r>
              <w:t>PASS</w:t>
            </w:r>
          </w:p>
        </w:tc>
        <w:tc>
          <w:tcPr>
            <w:tcW w:w="0" w:type="auto"/>
          </w:tcPr>
          <w:p w14:paraId="416182EA" w14:textId="77777777" w:rsidR="00994B9F" w:rsidRDefault="00994B9F" w:rsidP="00D12965">
            <w:pPr>
              <w:jc w:val="left"/>
            </w:pPr>
            <w:r>
              <w:t>Kubernetes API testing</w:t>
            </w:r>
          </w:p>
        </w:tc>
      </w:tr>
      <w:tr w:rsidR="00994B9F" w14:paraId="6251F42D" w14:textId="77777777" w:rsidTr="00D12965">
        <w:tc>
          <w:tcPr>
            <w:tcW w:w="0" w:type="auto"/>
          </w:tcPr>
          <w:p w14:paraId="66E64101" w14:textId="77777777" w:rsidR="00994B9F" w:rsidRDefault="00994B9F" w:rsidP="00D12965">
            <w:pPr>
              <w:jc w:val="left"/>
            </w:pPr>
            <w:r>
              <w:lastRenderedPageBreak/>
              <w:t>opnfv/functest-kubernetes-smoke:v1.29</w:t>
            </w:r>
          </w:p>
        </w:tc>
        <w:tc>
          <w:tcPr>
            <w:tcW w:w="0" w:type="auto"/>
          </w:tcPr>
          <w:p w14:paraId="2A58B747" w14:textId="77777777" w:rsidR="00994B9F" w:rsidRDefault="00994B9F" w:rsidP="00D12965">
            <w:pPr>
              <w:jc w:val="left"/>
            </w:pPr>
            <w:r>
              <w:t>sig_storage_serial</w:t>
            </w:r>
          </w:p>
        </w:tc>
        <w:tc>
          <w:tcPr>
            <w:tcW w:w="0" w:type="auto"/>
          </w:tcPr>
          <w:p w14:paraId="287BF88F" w14:textId="77777777" w:rsidR="00994B9F" w:rsidRDefault="00994B9F" w:rsidP="00D12965">
            <w:pPr>
              <w:jc w:val="left"/>
            </w:pPr>
            <w:r>
              <w:t>PASS</w:t>
            </w:r>
          </w:p>
        </w:tc>
        <w:tc>
          <w:tcPr>
            <w:tcW w:w="0" w:type="auto"/>
          </w:tcPr>
          <w:p w14:paraId="36FB50A7" w14:textId="77777777" w:rsidR="00994B9F" w:rsidRDefault="00994B9F" w:rsidP="00D12965">
            <w:pPr>
              <w:jc w:val="left"/>
            </w:pPr>
            <w:r>
              <w:t>Kubernetes API testing</w:t>
            </w:r>
          </w:p>
        </w:tc>
      </w:tr>
      <w:tr w:rsidR="00994B9F" w14:paraId="4252B78E" w14:textId="77777777" w:rsidTr="00D12965">
        <w:tc>
          <w:tcPr>
            <w:tcW w:w="0" w:type="auto"/>
          </w:tcPr>
          <w:p w14:paraId="7D11568F" w14:textId="77777777" w:rsidR="00994B9F" w:rsidRDefault="00994B9F" w:rsidP="00D12965">
            <w:pPr>
              <w:jc w:val="left"/>
            </w:pPr>
            <w:r>
              <w:t>opnfv/functest-kubernetes-security:v1.29</w:t>
            </w:r>
          </w:p>
        </w:tc>
        <w:tc>
          <w:tcPr>
            <w:tcW w:w="0" w:type="auto"/>
          </w:tcPr>
          <w:p w14:paraId="1D32A197" w14:textId="77777777" w:rsidR="00994B9F" w:rsidRDefault="00994B9F" w:rsidP="00D12965">
            <w:pPr>
              <w:jc w:val="left"/>
            </w:pPr>
            <w:r>
              <w:t>kube_hunter</w:t>
            </w:r>
          </w:p>
        </w:tc>
        <w:tc>
          <w:tcPr>
            <w:tcW w:w="0" w:type="auto"/>
          </w:tcPr>
          <w:p w14:paraId="3A6DD83A" w14:textId="77777777" w:rsidR="00994B9F" w:rsidRDefault="00994B9F" w:rsidP="00D12965">
            <w:pPr>
              <w:jc w:val="left"/>
            </w:pPr>
            <w:r>
              <w:t>PASS</w:t>
            </w:r>
          </w:p>
        </w:tc>
        <w:tc>
          <w:tcPr>
            <w:tcW w:w="0" w:type="auto"/>
          </w:tcPr>
          <w:p w14:paraId="230CEFA8" w14:textId="77777777" w:rsidR="00994B9F" w:rsidRDefault="00994B9F" w:rsidP="00D12965">
            <w:pPr>
              <w:jc w:val="left"/>
            </w:pPr>
            <w:r>
              <w:t>Security testing</w:t>
            </w:r>
          </w:p>
        </w:tc>
      </w:tr>
      <w:tr w:rsidR="00994B9F" w14:paraId="37F42358" w14:textId="77777777" w:rsidTr="00D12965">
        <w:tc>
          <w:tcPr>
            <w:tcW w:w="0" w:type="auto"/>
          </w:tcPr>
          <w:p w14:paraId="7A588CE9" w14:textId="77777777" w:rsidR="00994B9F" w:rsidRDefault="00994B9F" w:rsidP="00D12965">
            <w:pPr>
              <w:jc w:val="left"/>
            </w:pPr>
            <w:r>
              <w:t>opnfv/functest-kubernetes-security:v1.29</w:t>
            </w:r>
          </w:p>
        </w:tc>
        <w:tc>
          <w:tcPr>
            <w:tcW w:w="0" w:type="auto"/>
          </w:tcPr>
          <w:p w14:paraId="3222CE0B" w14:textId="77777777" w:rsidR="00994B9F" w:rsidRDefault="00994B9F" w:rsidP="00D12965">
            <w:pPr>
              <w:jc w:val="left"/>
            </w:pPr>
            <w:r>
              <w:t>kube_bench_master</w:t>
            </w:r>
          </w:p>
        </w:tc>
        <w:tc>
          <w:tcPr>
            <w:tcW w:w="0" w:type="auto"/>
          </w:tcPr>
          <w:p w14:paraId="7C473829" w14:textId="77777777" w:rsidR="00994B9F" w:rsidRDefault="00994B9F" w:rsidP="00D12965">
            <w:pPr>
              <w:jc w:val="left"/>
            </w:pPr>
            <w:r>
              <w:t>PASS</w:t>
            </w:r>
          </w:p>
        </w:tc>
        <w:tc>
          <w:tcPr>
            <w:tcW w:w="0" w:type="auto"/>
          </w:tcPr>
          <w:p w14:paraId="534277A0" w14:textId="77777777" w:rsidR="00994B9F" w:rsidRDefault="00994B9F" w:rsidP="00D12965">
            <w:pPr>
              <w:jc w:val="left"/>
            </w:pPr>
            <w:r>
              <w:t>Security testing</w:t>
            </w:r>
          </w:p>
        </w:tc>
      </w:tr>
      <w:tr w:rsidR="00994B9F" w14:paraId="34D44A3A" w14:textId="77777777" w:rsidTr="00D12965">
        <w:tc>
          <w:tcPr>
            <w:tcW w:w="0" w:type="auto"/>
          </w:tcPr>
          <w:p w14:paraId="2BFCC83A" w14:textId="77777777" w:rsidR="00994B9F" w:rsidRDefault="00994B9F" w:rsidP="00D12965">
            <w:pPr>
              <w:jc w:val="left"/>
            </w:pPr>
            <w:r>
              <w:t>opnfv/functest-kubernetes-security:v1.29</w:t>
            </w:r>
          </w:p>
        </w:tc>
        <w:tc>
          <w:tcPr>
            <w:tcW w:w="0" w:type="auto"/>
          </w:tcPr>
          <w:p w14:paraId="1B9A2A12" w14:textId="77777777" w:rsidR="00994B9F" w:rsidRDefault="00994B9F" w:rsidP="00D12965">
            <w:pPr>
              <w:jc w:val="left"/>
            </w:pPr>
            <w:r>
              <w:t>kube_bench_node</w:t>
            </w:r>
          </w:p>
        </w:tc>
        <w:tc>
          <w:tcPr>
            <w:tcW w:w="0" w:type="auto"/>
          </w:tcPr>
          <w:p w14:paraId="044CB595" w14:textId="77777777" w:rsidR="00994B9F" w:rsidRDefault="00994B9F" w:rsidP="00D12965">
            <w:pPr>
              <w:jc w:val="left"/>
            </w:pPr>
            <w:r>
              <w:t>PASS</w:t>
            </w:r>
          </w:p>
        </w:tc>
        <w:tc>
          <w:tcPr>
            <w:tcW w:w="0" w:type="auto"/>
          </w:tcPr>
          <w:p w14:paraId="0DDEBBB8" w14:textId="77777777" w:rsidR="00994B9F" w:rsidRDefault="00994B9F" w:rsidP="00D12965">
            <w:pPr>
              <w:jc w:val="left"/>
            </w:pPr>
            <w:r>
              <w:t>Security testing</w:t>
            </w:r>
          </w:p>
        </w:tc>
      </w:tr>
      <w:tr w:rsidR="00994B9F" w14:paraId="142874D2" w14:textId="77777777" w:rsidTr="00D12965">
        <w:tc>
          <w:tcPr>
            <w:tcW w:w="0" w:type="auto"/>
          </w:tcPr>
          <w:p w14:paraId="4F305861" w14:textId="77777777" w:rsidR="00994B9F" w:rsidRDefault="00994B9F" w:rsidP="00D12965">
            <w:pPr>
              <w:jc w:val="left"/>
            </w:pPr>
            <w:r>
              <w:t>opnfv/functest-kubernetes-benchmarking:v1.29</w:t>
            </w:r>
          </w:p>
        </w:tc>
        <w:tc>
          <w:tcPr>
            <w:tcW w:w="0" w:type="auto"/>
          </w:tcPr>
          <w:p w14:paraId="0CBB5BC1" w14:textId="77777777" w:rsidR="00994B9F" w:rsidRDefault="00994B9F" w:rsidP="00D12965">
            <w:pPr>
              <w:jc w:val="left"/>
            </w:pPr>
            <w:r>
              <w:t>xrally_kubernetes_full</w:t>
            </w:r>
          </w:p>
        </w:tc>
        <w:tc>
          <w:tcPr>
            <w:tcW w:w="0" w:type="auto"/>
          </w:tcPr>
          <w:p w14:paraId="0ABBBEC7" w14:textId="77777777" w:rsidR="00994B9F" w:rsidRDefault="00994B9F" w:rsidP="00D12965">
            <w:pPr>
              <w:jc w:val="left"/>
            </w:pPr>
            <w:r>
              <w:t>PASS</w:t>
            </w:r>
          </w:p>
        </w:tc>
        <w:tc>
          <w:tcPr>
            <w:tcW w:w="0" w:type="auto"/>
          </w:tcPr>
          <w:p w14:paraId="5F928C97" w14:textId="77777777" w:rsidR="00994B9F" w:rsidRDefault="00994B9F" w:rsidP="00D12965">
            <w:pPr>
              <w:jc w:val="left"/>
            </w:pPr>
            <w:r>
              <w:t>Kubernetes API benchmarking</w:t>
            </w:r>
          </w:p>
        </w:tc>
      </w:tr>
      <w:tr w:rsidR="00994B9F" w14:paraId="64366A12" w14:textId="77777777" w:rsidTr="00D12965">
        <w:tc>
          <w:tcPr>
            <w:tcW w:w="0" w:type="auto"/>
          </w:tcPr>
          <w:p w14:paraId="6F164858" w14:textId="77777777" w:rsidR="00994B9F" w:rsidRDefault="00994B9F" w:rsidP="00D12965">
            <w:pPr>
              <w:jc w:val="left"/>
            </w:pPr>
            <w:r>
              <w:t>opnfv/functest-kubernetes-benchmarking:v1.29</w:t>
            </w:r>
          </w:p>
        </w:tc>
        <w:tc>
          <w:tcPr>
            <w:tcW w:w="0" w:type="auto"/>
          </w:tcPr>
          <w:p w14:paraId="44E250AE" w14:textId="77777777" w:rsidR="00994B9F" w:rsidRDefault="00994B9F" w:rsidP="00D12965">
            <w:pPr>
              <w:jc w:val="left"/>
            </w:pPr>
            <w:r>
              <w:t>netperf</w:t>
            </w:r>
          </w:p>
        </w:tc>
        <w:tc>
          <w:tcPr>
            <w:tcW w:w="0" w:type="auto"/>
          </w:tcPr>
          <w:p w14:paraId="393DEEAA" w14:textId="77777777" w:rsidR="00994B9F" w:rsidRDefault="00994B9F" w:rsidP="00D12965">
            <w:pPr>
              <w:jc w:val="left"/>
            </w:pPr>
            <w:r>
              <w:t>PASS</w:t>
            </w:r>
          </w:p>
        </w:tc>
        <w:tc>
          <w:tcPr>
            <w:tcW w:w="0" w:type="auto"/>
          </w:tcPr>
          <w:p w14:paraId="17F9C63A" w14:textId="77777777" w:rsidR="00994B9F" w:rsidRDefault="00994B9F" w:rsidP="00D12965">
            <w:pPr>
              <w:jc w:val="left"/>
            </w:pPr>
            <w:r>
              <w:t>Dataplane benchmarking</w:t>
            </w:r>
          </w:p>
        </w:tc>
      </w:tr>
      <w:tr w:rsidR="00994B9F" w14:paraId="7CDB413C" w14:textId="77777777" w:rsidTr="00D12965">
        <w:tc>
          <w:tcPr>
            <w:tcW w:w="0" w:type="auto"/>
          </w:tcPr>
          <w:p w14:paraId="16902DED" w14:textId="77777777" w:rsidR="00994B9F" w:rsidRPr="004B00CF" w:rsidRDefault="00994B9F" w:rsidP="00D12965">
            <w:pPr>
              <w:jc w:val="left"/>
              <w:rPr>
                <w:lang w:val="de-DE"/>
              </w:rPr>
            </w:pPr>
            <w:proofErr w:type="spellStart"/>
            <w:r w:rsidRPr="004B00CF">
              <w:rPr>
                <w:lang w:val="de-DE"/>
              </w:rPr>
              <w:t>opnfv</w:t>
            </w:r>
            <w:proofErr w:type="spellEnd"/>
            <w:r w:rsidRPr="004B00CF">
              <w:rPr>
                <w:lang w:val="de-DE"/>
              </w:rPr>
              <w:t>/functest-kubernetes-cnf:v1.29</w:t>
            </w:r>
          </w:p>
        </w:tc>
        <w:tc>
          <w:tcPr>
            <w:tcW w:w="0" w:type="auto"/>
          </w:tcPr>
          <w:p w14:paraId="343E9A77" w14:textId="77777777" w:rsidR="00994B9F" w:rsidRDefault="00994B9F" w:rsidP="00D12965">
            <w:pPr>
              <w:jc w:val="left"/>
            </w:pPr>
            <w:r>
              <w:t>k8s_vims</w:t>
            </w:r>
          </w:p>
        </w:tc>
        <w:tc>
          <w:tcPr>
            <w:tcW w:w="0" w:type="auto"/>
          </w:tcPr>
          <w:p w14:paraId="60B89800" w14:textId="77777777" w:rsidR="00994B9F" w:rsidRDefault="00994B9F" w:rsidP="00D12965">
            <w:pPr>
              <w:jc w:val="left"/>
            </w:pPr>
            <w:r>
              <w:t>PASS</w:t>
            </w:r>
          </w:p>
        </w:tc>
        <w:tc>
          <w:tcPr>
            <w:tcW w:w="0" w:type="auto"/>
          </w:tcPr>
          <w:p w14:paraId="24AC30DC" w14:textId="77777777" w:rsidR="00994B9F" w:rsidRDefault="00994B9F" w:rsidP="00D12965">
            <w:pPr>
              <w:jc w:val="left"/>
            </w:pPr>
            <w:r>
              <w:t>Opensource CNF onboarding and testing</w:t>
            </w:r>
          </w:p>
        </w:tc>
      </w:tr>
      <w:tr w:rsidR="00994B9F" w14:paraId="3A1FFEB0" w14:textId="77777777" w:rsidTr="00D12965">
        <w:tc>
          <w:tcPr>
            <w:tcW w:w="0" w:type="auto"/>
          </w:tcPr>
          <w:p w14:paraId="0262886C" w14:textId="77777777" w:rsidR="00994B9F" w:rsidRPr="004B00CF" w:rsidRDefault="00994B9F" w:rsidP="00D12965">
            <w:pPr>
              <w:jc w:val="left"/>
              <w:rPr>
                <w:lang w:val="de-DE"/>
              </w:rPr>
            </w:pPr>
            <w:proofErr w:type="spellStart"/>
            <w:r w:rsidRPr="004B00CF">
              <w:rPr>
                <w:lang w:val="de-DE"/>
              </w:rPr>
              <w:t>opnfv</w:t>
            </w:r>
            <w:proofErr w:type="spellEnd"/>
            <w:r w:rsidRPr="004B00CF">
              <w:rPr>
                <w:lang w:val="de-DE"/>
              </w:rPr>
              <w:t>/functest-kubernetes-cnf:v1.29</w:t>
            </w:r>
          </w:p>
        </w:tc>
        <w:tc>
          <w:tcPr>
            <w:tcW w:w="0" w:type="auto"/>
          </w:tcPr>
          <w:p w14:paraId="191840D3" w14:textId="77777777" w:rsidR="00994B9F" w:rsidRDefault="00994B9F" w:rsidP="00D12965">
            <w:pPr>
              <w:jc w:val="left"/>
            </w:pPr>
            <w:proofErr w:type="spellStart"/>
            <w:r>
              <w:t>helm_vims</w:t>
            </w:r>
            <w:proofErr w:type="spellEnd"/>
          </w:p>
        </w:tc>
        <w:tc>
          <w:tcPr>
            <w:tcW w:w="0" w:type="auto"/>
          </w:tcPr>
          <w:p w14:paraId="527B8ADD" w14:textId="77777777" w:rsidR="00994B9F" w:rsidRDefault="00994B9F" w:rsidP="00D12965">
            <w:pPr>
              <w:jc w:val="left"/>
            </w:pPr>
            <w:r>
              <w:t>PASS</w:t>
            </w:r>
          </w:p>
        </w:tc>
        <w:tc>
          <w:tcPr>
            <w:tcW w:w="0" w:type="auto"/>
          </w:tcPr>
          <w:p w14:paraId="688B1135" w14:textId="77777777" w:rsidR="00994B9F" w:rsidRDefault="00994B9F" w:rsidP="00D12965">
            <w:pPr>
              <w:jc w:val="left"/>
            </w:pPr>
            <w:r>
              <w:t>Opensource CNF onboarding and testing</w:t>
            </w:r>
          </w:p>
        </w:tc>
      </w:tr>
    </w:tbl>
    <w:p w14:paraId="787A7702" w14:textId="77777777" w:rsidR="00994B9F" w:rsidRDefault="00994B9F" w:rsidP="00994B9F">
      <w:pPr>
        <w:pStyle w:val="Heading3"/>
      </w:pPr>
      <w:bookmarkStart w:id="236" w:name="kubernetes-testing-cookbook"/>
      <w:bookmarkStart w:id="237" w:name="_Toc184746637"/>
      <w:r>
        <w:t>Kubernetes Testing Cookbook</w:t>
      </w:r>
      <w:bookmarkEnd w:id="236"/>
      <w:bookmarkEnd w:id="237"/>
    </w:p>
    <w:p w14:paraId="0D347619" w14:textId="77777777" w:rsidR="00994B9F" w:rsidRDefault="00994B9F" w:rsidP="00994B9F">
      <w:r>
        <w:t>At the time of writing, the CI description file is hosted in Functest and only runs the containers selected here. It will be completed by the next Anuket mandatory test cases and then a new CI description file will be proposed in a shared tree.</w:t>
      </w:r>
    </w:p>
    <w:p w14:paraId="30A365FD" w14:textId="77777777" w:rsidR="00994B9F" w:rsidRDefault="00994B9F" w:rsidP="00994B9F">
      <w:pPr>
        <w:pStyle w:val="BodyText"/>
      </w:pPr>
      <w:r>
        <w:t>Xtesting CI [176] &lt;</w:t>
      </w:r>
      <w:hyperlink r:id="rId448">
        <w:r>
          <w:rPr>
            <w:rStyle w:val="Hyperlink"/>
          </w:rPr>
          <w:t>https://galaxy.ansible.com/collivier/xtesting</w:t>
        </w:r>
      </w:hyperlink>
      <w:r>
        <w:t>&gt;__ only requires internet access, GNU/Linux as Operating System and asks for a few dependencies as described in Deploy your own Xtesting CI/CD toolchains [177] &lt;</w:t>
      </w:r>
      <w:hyperlink r:id="rId449">
        <w:r>
          <w:rPr>
            <w:rStyle w:val="Hyperlink"/>
          </w:rPr>
          <w:t>https://github.com/collivier/ansible-role-xtesting</w:t>
        </w:r>
      </w:hyperlink>
      <w:r>
        <w:t>&gt;`__:</w:t>
      </w:r>
    </w:p>
    <w:p w14:paraId="078C6AA3" w14:textId="77777777" w:rsidR="00994B9F" w:rsidRDefault="00994B9F" w:rsidP="00994B9F">
      <w:pPr>
        <w:numPr>
          <w:ilvl w:val="0"/>
          <w:numId w:val="29"/>
        </w:numPr>
      </w:pPr>
      <w:r>
        <w:t>python-virtualenv</w:t>
      </w:r>
    </w:p>
    <w:p w14:paraId="30E3ACE2" w14:textId="77777777" w:rsidR="00994B9F" w:rsidRDefault="00994B9F" w:rsidP="00994B9F">
      <w:pPr>
        <w:numPr>
          <w:ilvl w:val="0"/>
          <w:numId w:val="29"/>
        </w:numPr>
      </w:pPr>
      <w:r>
        <w:t>git</w:t>
      </w:r>
    </w:p>
    <w:p w14:paraId="296C2063" w14:textId="77777777" w:rsidR="00994B9F" w:rsidRDefault="00994B9F" w:rsidP="00994B9F">
      <w:r>
        <w:t>Please note the next two points depending on the GNU/Linux distributions and the network settings:</w:t>
      </w:r>
    </w:p>
    <w:p w14:paraId="342337FA" w14:textId="77777777" w:rsidR="00994B9F" w:rsidRDefault="00994B9F" w:rsidP="00994B9F">
      <w:pPr>
        <w:numPr>
          <w:ilvl w:val="0"/>
          <w:numId w:val="29"/>
        </w:numPr>
      </w:pPr>
      <w:r>
        <w:t>SELinux: you may have to add --system-site-packages when creating the virtualenv (“Aborting, target uses selinux but python bindings (libselinux-python) aren’t installed!”)</w:t>
      </w:r>
    </w:p>
    <w:p w14:paraId="46274CA2" w14:textId="77777777" w:rsidR="00994B9F" w:rsidRDefault="00994B9F" w:rsidP="00994B9F">
      <w:pPr>
        <w:numPr>
          <w:ilvl w:val="0"/>
          <w:numId w:val="29"/>
        </w:numPr>
      </w:pPr>
      <w:r>
        <w:t xml:space="preserve">Proxy: you may set your proxy in env for Ansible and in systemd for Docker </w:t>
      </w:r>
      <w:hyperlink r:id="rId450" w:anchor="httphttps-proxy">
        <w:r>
          <w:rPr>
            <w:rStyle w:val="Hyperlink"/>
          </w:rPr>
          <w:t>[178]</w:t>
        </w:r>
      </w:hyperlink>
    </w:p>
    <w:p w14:paraId="6CB3C262" w14:textId="77777777" w:rsidR="00994B9F" w:rsidRDefault="00994B9F" w:rsidP="00994B9F">
      <w:r>
        <w:t>To deploy your own CI toolchain running Anuket Compliance:</w:t>
      </w:r>
    </w:p>
    <w:p w14:paraId="47351A25" w14:textId="77777777" w:rsidR="00994B9F" w:rsidRDefault="00994B9F" w:rsidP="000D46EE">
      <w:pPr>
        <w:pStyle w:val="SourceCode"/>
        <w:jc w:val="left"/>
      </w:pPr>
      <w:r>
        <w:rPr>
          <w:rStyle w:val="ExtensionTok"/>
        </w:rPr>
        <w:t>virtualenv</w:t>
      </w:r>
      <w:r>
        <w:rPr>
          <w:rStyle w:val="NormalTok"/>
        </w:rPr>
        <w:t xml:space="preserve"> functest-kubernetes --system-site-packages</w:t>
      </w:r>
      <w:r>
        <w:br/>
      </w:r>
      <w:r>
        <w:rPr>
          <w:rStyle w:val="BuiltInTok"/>
        </w:rPr>
        <w:t>.</w:t>
      </w:r>
      <w:r>
        <w:rPr>
          <w:rStyle w:val="NormalTok"/>
        </w:rPr>
        <w:t xml:space="preserve"> </w:t>
      </w:r>
      <w:r>
        <w:rPr>
          <w:rStyle w:val="ExtensionTok"/>
        </w:rPr>
        <w:t>functest-kubernetes/bin/activate</w:t>
      </w:r>
      <w:r>
        <w:br/>
      </w:r>
      <w:r>
        <w:rPr>
          <w:rStyle w:val="ExtensionTok"/>
        </w:rPr>
        <w:t>pip</w:t>
      </w:r>
      <w:r>
        <w:rPr>
          <w:rStyle w:val="NormalTok"/>
        </w:rPr>
        <w:t xml:space="preserve"> install ansible</w:t>
      </w:r>
      <w:r>
        <w:br/>
      </w:r>
      <w:r>
        <w:rPr>
          <w:rStyle w:val="ExtensionTok"/>
        </w:rPr>
        <w:t>ansible-galaxy</w:t>
      </w:r>
      <w:r>
        <w:rPr>
          <w:rStyle w:val="NormalTok"/>
        </w:rPr>
        <w:t xml:space="preserve"> install collivier.xtesting</w:t>
      </w:r>
      <w:r>
        <w:br/>
      </w:r>
      <w:r>
        <w:rPr>
          <w:rStyle w:val="ExtensionTok"/>
        </w:rPr>
        <w:t>ansible-galaxy</w:t>
      </w:r>
      <w:r>
        <w:rPr>
          <w:rStyle w:val="NormalTok"/>
        </w:rPr>
        <w:t xml:space="preserve"> collection install ansible.posix community.general community.grafana kubernetes.core community.docker community.postgresql</w:t>
      </w:r>
      <w:r>
        <w:br/>
      </w:r>
      <w:r>
        <w:rPr>
          <w:rStyle w:val="FunctionTok"/>
        </w:rPr>
        <w:t>git</w:t>
      </w:r>
      <w:r>
        <w:rPr>
          <w:rStyle w:val="NormalTok"/>
        </w:rPr>
        <w:t xml:space="preserve"> clone https://gerrit.opnfv.org/gerrit/functest-kubernetes functest-kubernetes-src</w:t>
      </w:r>
      <w:r>
        <w:br/>
      </w:r>
      <w:r>
        <w:rPr>
          <w:rStyle w:val="KeywordTok"/>
        </w:rPr>
        <w:t>(</w:t>
      </w:r>
      <w:r>
        <w:rPr>
          <w:rStyle w:val="BuiltInTok"/>
        </w:rPr>
        <w:t>cd</w:t>
      </w:r>
      <w:r>
        <w:rPr>
          <w:rStyle w:val="NormalTok"/>
        </w:rPr>
        <w:t xml:space="preserve"> functest-kubernetes-src </w:t>
      </w:r>
      <w:r>
        <w:rPr>
          <w:rStyle w:val="KeywordTok"/>
        </w:rPr>
        <w:t>&amp;&amp;</w:t>
      </w:r>
      <w:r>
        <w:rPr>
          <w:rStyle w:val="NormalTok"/>
        </w:rPr>
        <w:t xml:space="preserve"> </w:t>
      </w:r>
      <w:r>
        <w:rPr>
          <w:rStyle w:val="FunctionTok"/>
        </w:rPr>
        <w:t>git</w:t>
      </w:r>
      <w:r>
        <w:rPr>
          <w:rStyle w:val="NormalTok"/>
        </w:rPr>
        <w:t xml:space="preserve"> checkout -b stable/v1.29 origin/stable/v1.29</w:t>
      </w:r>
      <w:r>
        <w:rPr>
          <w:rStyle w:val="KeywordTok"/>
        </w:rPr>
        <w:t>)</w:t>
      </w:r>
      <w:r>
        <w:br/>
      </w:r>
      <w:r>
        <w:rPr>
          <w:rStyle w:val="ExtensionTok"/>
        </w:rPr>
        <w:t>ansible-playbook</w:t>
      </w:r>
      <w:r>
        <w:rPr>
          <w:rStyle w:val="NormalTok"/>
        </w:rPr>
        <w:t xml:space="preserve"> functest-kubernetes-src/ansible/site.cntt.yml</w:t>
      </w:r>
    </w:p>
    <w:p w14:paraId="5B38D0AF" w14:textId="77777777" w:rsidR="00994B9F" w:rsidRDefault="00994B9F" w:rsidP="00994B9F">
      <w:pPr>
        <w:pStyle w:val="Heading4"/>
      </w:pPr>
      <w:bookmarkStart w:id="238" w:name="configure-kubernetes-api-testing"/>
      <w:r>
        <w:lastRenderedPageBreak/>
        <w:t>Configure Kubernetes API testing</w:t>
      </w:r>
      <w:bookmarkEnd w:id="238"/>
    </w:p>
    <w:p w14:paraId="2DAAC236" w14:textId="77777777" w:rsidR="00994B9F" w:rsidRDefault="00994B9F" w:rsidP="00994B9F">
      <w:r>
        <w:t>Place the kubeconfig configuration file corresponding to the Kubernetes cluster under test in the following location on the machine running the cookbook:</w:t>
      </w:r>
    </w:p>
    <w:p w14:paraId="0AE95608" w14:textId="77777777" w:rsidR="00994B9F" w:rsidRDefault="00994B9F" w:rsidP="00994B9F">
      <w:pPr>
        <w:pStyle w:val="BodyText"/>
      </w:pPr>
      <w:r>
        <w:t>/home/opnfv/functest-kubernetes/config</w:t>
      </w:r>
    </w:p>
    <w:p w14:paraId="34961E2A" w14:textId="77777777" w:rsidR="00994B9F" w:rsidRDefault="00994B9F" w:rsidP="00994B9F">
      <w:pPr>
        <w:pStyle w:val="Heading4"/>
      </w:pPr>
      <w:bookmarkStart w:id="239" w:name="run-kubernetes-conformance-suite"/>
      <w:r>
        <w:t>Run Kubernetes conformance suite</w:t>
      </w:r>
      <w:bookmarkEnd w:id="239"/>
    </w:p>
    <w:p w14:paraId="7E100001" w14:textId="77777777" w:rsidR="00994B9F" w:rsidRDefault="00994B9F" w:rsidP="00994B9F">
      <w:r>
        <w:t xml:space="preserve">Open </w:t>
      </w:r>
      <w:hyperlink r:id="rId451">
        <w:r>
          <w:rPr>
            <w:rStyle w:val="Hyperlink"/>
          </w:rPr>
          <w:t>http://127.0.0.1:8080/job/functest-kubernetes-v1.29-daily/</w:t>
        </w:r>
      </w:hyperlink>
      <w:r>
        <w:t xml:space="preserve"> in a web browser, login as admin/admin and click on “Build with Parameters” (keep the default values).</w:t>
      </w:r>
    </w:p>
    <w:p w14:paraId="46DD22E5" w14:textId="77777777" w:rsidR="00994B9F" w:rsidRDefault="00994B9F" w:rsidP="00994B9F">
      <w:pPr>
        <w:pStyle w:val="BodyText"/>
      </w:pPr>
      <w:r>
        <w:t>If the System under test (SUT) is Anuket compliant, a link to the full archive containing all test results and artifacts will be printed in functest-kubernetes-v1.29-zip’s console. Be free to download it and then to send it to any reviewer committee.</w:t>
      </w:r>
    </w:p>
    <w:p w14:paraId="2C9080D6" w14:textId="77777777" w:rsidR="00994B9F" w:rsidRDefault="00994B9F" w:rsidP="00994B9F">
      <w:pPr>
        <w:pStyle w:val="BodyText"/>
      </w:pPr>
      <w:r>
        <w:t>To clean your working dir:</w:t>
      </w:r>
    </w:p>
    <w:p w14:paraId="3EAB5CD2" w14:textId="77777777" w:rsidR="00994B9F" w:rsidRDefault="00994B9F" w:rsidP="00994B9F">
      <w:pPr>
        <w:pStyle w:val="SourceCode"/>
        <w:rPr>
          <w:rStyle w:val="NormalTok"/>
        </w:rPr>
      </w:pPr>
      <w:r>
        <w:rPr>
          <w:rStyle w:val="ExtensionTok"/>
        </w:rPr>
        <w:t>deactivate</w:t>
      </w:r>
      <w:r>
        <w:br/>
      </w:r>
      <w:r>
        <w:rPr>
          <w:rStyle w:val="FunctionTok"/>
        </w:rPr>
        <w:t>rm</w:t>
      </w:r>
      <w:r>
        <w:rPr>
          <w:rStyle w:val="NormalTok"/>
        </w:rPr>
        <w:t xml:space="preserve"> -rf functest-kubernetes-src functest-kubernetes</w:t>
      </w:r>
    </w:p>
    <w:p w14:paraId="4F14BE47" w14:textId="77777777" w:rsidR="00994B9F" w:rsidRDefault="00994B9F" w:rsidP="00994B9F">
      <w:pPr>
        <w:spacing w:before="0"/>
        <w:jc w:val="left"/>
        <w:rPr>
          <w:rStyle w:val="NormalTok"/>
        </w:rPr>
      </w:pPr>
      <w:r>
        <w:rPr>
          <w:rStyle w:val="NormalTok"/>
        </w:rPr>
        <w:br w:type="page"/>
      </w:r>
    </w:p>
    <w:p w14:paraId="69D48966" w14:textId="77777777" w:rsidR="00994B9F" w:rsidRDefault="00994B9F" w:rsidP="00994B9F">
      <w:pPr>
        <w:pStyle w:val="Heading1"/>
      </w:pPr>
      <w:bookmarkStart w:id="240" w:name="gaps-innovation-and-development"/>
      <w:bookmarkStart w:id="241" w:name="_Toc184746638"/>
      <w:r>
        <w:lastRenderedPageBreak/>
        <w:t>Gaps, Innovation, and Development</w:t>
      </w:r>
      <w:bookmarkEnd w:id="240"/>
      <w:bookmarkEnd w:id="241"/>
    </w:p>
    <w:p w14:paraId="19A80591" w14:textId="77777777" w:rsidR="00994B9F" w:rsidRDefault="00994B9F" w:rsidP="00994B9F">
      <w:pPr>
        <w:pStyle w:val="Heading2"/>
      </w:pPr>
      <w:bookmarkStart w:id="242" w:name="X169945b0dd2f31a072cf31a4db8b1c93a9dd857"/>
      <w:bookmarkStart w:id="243" w:name="_Toc184746639"/>
      <w:r>
        <w:t>Introduction to Gaps, Innovation, and Development</w:t>
      </w:r>
      <w:bookmarkEnd w:id="242"/>
      <w:bookmarkEnd w:id="243"/>
    </w:p>
    <w:p w14:paraId="5DEA5AA6" w14:textId="77777777" w:rsidR="00994B9F" w:rsidRDefault="00994B9F" w:rsidP="00994B9F">
      <w:r>
        <w:t>Functional gaps exist between available open source technology and this Reference Architecture's (RA) or Reference Model's (RM) requirements. This chapter details these gaps and proposes solutions. This may identify and target various "upstream" community projects for development efforts.</w:t>
      </w:r>
    </w:p>
    <w:p w14:paraId="02A47D62" w14:textId="77777777" w:rsidR="00994B9F" w:rsidRDefault="00994B9F" w:rsidP="00994B9F">
      <w:pPr>
        <w:pStyle w:val="Heading3"/>
      </w:pPr>
      <w:bookmarkStart w:id="244" w:name="gap-template"/>
      <w:bookmarkStart w:id="245" w:name="_Toc184746640"/>
      <w:r>
        <w:t>Gap Template</w:t>
      </w:r>
      <w:bookmarkEnd w:id="244"/>
      <w:bookmarkEnd w:id="245"/>
    </w:p>
    <w:p w14:paraId="7B6ABB5D" w14:textId="77777777" w:rsidR="00994B9F" w:rsidRDefault="00994B9F" w:rsidP="00994B9F">
      <w:r>
        <w:rPr>
          <w:b/>
        </w:rPr>
        <w:t>Related requirements:</w:t>
      </w:r>
      <w:r>
        <w:t xml:space="preserve"> List requirement references (e.g., abc.xyz.00) from RA2 or RM addressed by this gap.</w:t>
      </w:r>
    </w:p>
    <w:p w14:paraId="48A2E9C7" w14:textId="77777777" w:rsidR="00994B9F" w:rsidRDefault="00994B9F" w:rsidP="00994B9F">
      <w:r>
        <w:rPr>
          <w:b/>
        </w:rPr>
        <w:t>Baseline project:</w:t>
      </w:r>
      <w:r>
        <w:t xml:space="preserve"> Identify the upstream project (e.g., </w:t>
      </w:r>
      <w:r>
        <w:rPr>
          <w:i/>
        </w:rPr>
        <w:t>Kubernetes</w:t>
      </w:r>
      <w:r>
        <w:t>) where the gap exists. If none, state "none".</w:t>
      </w:r>
    </w:p>
    <w:p w14:paraId="2CEF65F7" w14:textId="77777777" w:rsidR="00994B9F" w:rsidRDefault="00994B9F" w:rsidP="00994B9F">
      <w:pPr>
        <w:pStyle w:val="Heading3"/>
      </w:pPr>
      <w:bookmarkStart w:id="246" w:name="Xd8300deba3e15b308fd401628227168407ea391"/>
      <w:bookmarkStart w:id="247" w:name="_Toc184746641"/>
      <w:r>
        <w:t>Container Run-Time Interfaces Towards NFVI Resources</w:t>
      </w:r>
      <w:bookmarkEnd w:id="246"/>
      <w:bookmarkEnd w:id="247"/>
    </w:p>
    <w:p w14:paraId="77277311" w14:textId="77777777" w:rsidR="00994B9F" w:rsidRDefault="00994B9F" w:rsidP="00994B9F">
      <w:r>
        <w:t>This describes the southbound interface from the container to IaaS-provided infrastructure resources; e.g., the network interface type presented to a running container.</w:t>
      </w:r>
    </w:p>
    <w:p w14:paraId="3F76582D" w14:textId="77777777" w:rsidR="00994B9F" w:rsidRDefault="00994B9F" w:rsidP="00994B9F">
      <w:pPr>
        <w:pStyle w:val="Heading3"/>
      </w:pPr>
      <w:bookmarkStart w:id="248" w:name="Xbcaedf75f6e7defe02778b834d997f3134bb51d"/>
      <w:bookmarkStart w:id="249" w:name="_Toc184746642"/>
      <w:r>
        <w:t>Multitenancy and Workload Isolation with Kubernetes</w:t>
      </w:r>
      <w:bookmarkEnd w:id="248"/>
      <w:bookmarkEnd w:id="249"/>
    </w:p>
    <w:p w14:paraId="3A2179B5" w14:textId="77777777" w:rsidR="00994B9F" w:rsidRDefault="00994B9F" w:rsidP="00994B9F">
      <w:r>
        <w:rPr>
          <w:b/>
        </w:rPr>
        <w:t>Related requirements:</w:t>
      </w:r>
      <w:r>
        <w:t xml:space="preserve"> e.man.004, sec.ci.008, sec.wl.005, sec.wl.006</w:t>
      </w:r>
    </w:p>
    <w:p w14:paraId="3146F9E9" w14:textId="77777777" w:rsidR="00994B9F" w:rsidRDefault="00994B9F" w:rsidP="00994B9F">
      <w:pPr>
        <w:pStyle w:val="BodyText"/>
      </w:pPr>
      <w:r>
        <w:rPr>
          <w:b/>
        </w:rPr>
        <w:t>Baseline project:</w:t>
      </w:r>
      <w:r>
        <w:t xml:space="preserve"> </w:t>
      </w:r>
      <w:r>
        <w:rPr>
          <w:i/>
        </w:rPr>
        <w:t>Kubernetes</w:t>
      </w:r>
    </w:p>
    <w:p w14:paraId="0AEE1B5E" w14:textId="77777777" w:rsidR="00994B9F" w:rsidRDefault="00994B9F" w:rsidP="00994B9F">
      <w:pPr>
        <w:pStyle w:val="BodyText"/>
      </w:pPr>
      <w:r>
        <w:rPr>
          <w:b/>
        </w:rPr>
        <w:t>Gap description:</w:t>
      </w:r>
      <w:r>
        <w:t xml:space="preserve"> Kubernetes currently lacks robust multitenancy, preventing secure infrastructure resource sharing among untrusted tenants. This poses security risks when separating workloads by category (e.g., production vs. non-production). Tenant network segmentation is also needed, while maintaining central administration. Beyond security, this creates operational challenges. Deploying many CNFs in one cluster risks version and configuration conflicts, and software lifecycle management problems. Lack of isolation increases cascading failure risk.</w:t>
      </w:r>
    </w:p>
    <w:p w14:paraId="6B9C8FB5" w14:textId="77777777" w:rsidR="00994B9F" w:rsidRDefault="00994B9F" w:rsidP="00994B9F">
      <w:pPr>
        <w:pStyle w:val="BodyText"/>
      </w:pPr>
      <w:r>
        <w:rPr>
          <w:b/>
        </w:rPr>
        <w:t>Proposals &amp; Resolution:</w:t>
      </w:r>
      <w:r>
        <w:t xml:space="preserve"> Kubernetes isn't a single-cluster solution. Industry case studies (Alibaba Cloud Blog: What Can We Learn from Twitter's Move to Kubernetes </w:t>
      </w:r>
      <w:hyperlink r:id="rId452">
        <w:r>
          <w:rPr>
            <w:rStyle w:val="Hyperlink"/>
          </w:rPr>
          <w:t>[179]</w:t>
        </w:r>
      </w:hyperlink>
      <w:r>
        <w:t xml:space="preserve">, YouTube: Kubernetes Failure Stories, or: How to Crash Your Cluster - Henning Jacobs </w:t>
      </w:r>
      <w:hyperlink r:id="rId453">
        <w:r>
          <w:rPr>
            <w:rStyle w:val="Hyperlink"/>
          </w:rPr>
          <w:t>[180]</w:t>
        </w:r>
      </w:hyperlink>
      <w:r>
        <w:t xml:space="preserve">, CNCF Blog: Demystifying Kubernetes as a service – How Alibaba cloud manages 10,000s of Kubernetes clusters </w:t>
      </w:r>
      <w:hyperlink r:id="rId454">
        <w:r>
          <w:rPr>
            <w:rStyle w:val="Hyperlink"/>
          </w:rPr>
          <w:t>[181]</w:t>
        </w:r>
      </w:hyperlink>
      <w:r>
        <w:t>) and CNCF surveys show growing multi-cluster deployments within organizations. A multi-cluster approach addresses security and software lifecycle management challenges.</w:t>
      </w:r>
    </w:p>
    <w:p w14:paraId="7041F32F" w14:textId="77777777" w:rsidR="00994B9F" w:rsidRDefault="00994B9F" w:rsidP="00994B9F">
      <w:pPr>
        <w:pStyle w:val="BodyText"/>
      </w:pPr>
      <w:r>
        <w:t>Without in-cluster multitenancy, separate clusters provide necessary CNF isolation (based on vendor, environment, category, or independent lifecycles). Co-locating similar CNFs allows for simultaneous upgrades, while separate clusters accommodate independent upgrades for CNFs with different versions, configurations, and dependencies.</w:t>
      </w:r>
    </w:p>
    <w:p w14:paraId="2D1B4996" w14:textId="77777777" w:rsidR="00994B9F" w:rsidRDefault="00994B9F" w:rsidP="00994B9F">
      <w:pPr>
        <w:pStyle w:val="BodyText"/>
      </w:pPr>
      <w:r>
        <w:t>However, managing numerous clusters at scale poses significant operational challenges if done manually. Operators should carefully consider their multi-cluster management strategy, including application management.</w:t>
      </w:r>
    </w:p>
    <w:p w14:paraId="0AE2CE8C" w14:textId="77777777" w:rsidR="00994B9F" w:rsidRDefault="00994B9F" w:rsidP="00994B9F">
      <w:pPr>
        <w:pStyle w:val="Heading3"/>
      </w:pPr>
      <w:bookmarkStart w:id="250" w:name="Xd909b5b89214345612ed41d85032fa7d0059a77"/>
      <w:bookmarkStart w:id="251" w:name="_Toc184746643"/>
      <w:r>
        <w:t>Kubernetes as a VM-based VNF Orchestrator</w:t>
      </w:r>
      <w:bookmarkEnd w:id="250"/>
      <w:bookmarkEnd w:id="251"/>
    </w:p>
    <w:p w14:paraId="3A1A762D" w14:textId="77777777" w:rsidR="00994B9F" w:rsidRDefault="00994B9F" w:rsidP="00994B9F">
      <w:r>
        <w:rPr>
          <w:b/>
        </w:rPr>
        <w:t>Related requirements:</w:t>
      </w:r>
      <w:r>
        <w:t xml:space="preserve"> None.</w:t>
      </w:r>
    </w:p>
    <w:p w14:paraId="2434615C" w14:textId="77777777" w:rsidR="00994B9F" w:rsidRDefault="00994B9F" w:rsidP="00994B9F">
      <w:pPr>
        <w:pStyle w:val="BodyText"/>
      </w:pPr>
      <w:r>
        <w:rPr>
          <w:b/>
        </w:rPr>
        <w:t>Baseline project:</w:t>
      </w:r>
      <w:r>
        <w:t xml:space="preserve"> </w:t>
      </w:r>
      <w:r>
        <w:rPr>
          <w:i/>
        </w:rPr>
        <w:t>Kubernetes</w:t>
      </w:r>
      <w:r>
        <w:t xml:space="preserve">, </w:t>
      </w:r>
      <w:r>
        <w:rPr>
          <w:i/>
        </w:rPr>
        <w:t>Kubevirt</w:t>
      </w:r>
    </w:p>
    <w:p w14:paraId="0887C511" w14:textId="77777777" w:rsidR="00994B9F" w:rsidRDefault="00994B9F" w:rsidP="00994B9F">
      <w:pPr>
        <w:pStyle w:val="BodyText"/>
      </w:pPr>
      <w:r>
        <w:rPr>
          <w:b/>
        </w:rPr>
        <w:lastRenderedPageBreak/>
        <w:t>Gap description:</w:t>
      </w:r>
      <w:r>
        <w:t xml:space="preserve"> Kubernetes and a CRI-compliant runtime should support VNF execution without altering VNF architecture or deployment artifacts.</w:t>
      </w:r>
    </w:p>
    <w:p w14:paraId="5B9FCAF5" w14:textId="77777777" w:rsidR="00994B9F" w:rsidRDefault="00994B9F" w:rsidP="00994B9F">
      <w:pPr>
        <w:pStyle w:val="Heading3"/>
      </w:pPr>
      <w:bookmarkStart w:id="252" w:name="X307375005475a78db2bc56fb2f0e147c38e47de"/>
      <w:bookmarkStart w:id="253" w:name="_Toc184746644"/>
      <w:r>
        <w:t>Native Multiple Network Interfaces on Pods</w:t>
      </w:r>
      <w:bookmarkEnd w:id="252"/>
      <w:bookmarkEnd w:id="253"/>
    </w:p>
    <w:p w14:paraId="1C39F22C" w14:textId="77777777" w:rsidR="00994B9F" w:rsidRDefault="00994B9F" w:rsidP="00994B9F">
      <w:r>
        <w:rPr>
          <w:b/>
        </w:rPr>
        <w:t>Related requirements:</w:t>
      </w:r>
      <w:r>
        <w:t xml:space="preserve"> Virtual Network Interface Specifications (Chapter 4 of Reference Model for Cloud Infrastructure (RM) </w:t>
      </w:r>
      <w:hyperlink w:anchor="references">
        <w:r>
          <w:rPr>
            <w:rStyle w:val="Hyperlink"/>
          </w:rPr>
          <w:t>[1]</w:t>
        </w:r>
      </w:hyperlink>
      <w:r>
        <w:t>)</w:t>
      </w:r>
    </w:p>
    <w:p w14:paraId="760C3B4D" w14:textId="77777777" w:rsidR="00994B9F" w:rsidRDefault="00994B9F" w:rsidP="00994B9F">
      <w:pPr>
        <w:pStyle w:val="BodyText"/>
      </w:pPr>
      <w:r>
        <w:rPr>
          <w:b/>
        </w:rPr>
        <w:t>Baseline project:</w:t>
      </w:r>
      <w:r>
        <w:t xml:space="preserve"> </w:t>
      </w:r>
      <w:r>
        <w:rPr>
          <w:i/>
        </w:rPr>
        <w:t>Kubernetes</w:t>
      </w:r>
    </w:p>
    <w:p w14:paraId="4E4BF773" w14:textId="77777777" w:rsidR="00994B9F" w:rsidRDefault="00994B9F" w:rsidP="00994B9F">
      <w:pPr>
        <w:pStyle w:val="BodyText"/>
      </w:pPr>
      <w:r>
        <w:rPr>
          <w:b/>
        </w:rPr>
        <w:t>Gap description:</w:t>
      </w:r>
      <w:r>
        <w:t xml:space="preserve"> Kubernetes lacks native support for multiple Pod interfaces, requiring a CNI multiplexer (like GitHub: Multus-CNI </w:t>
      </w:r>
      <w:hyperlink r:id="rId455">
        <w:r>
          <w:rPr>
            <w:rStyle w:val="Hyperlink"/>
          </w:rPr>
          <w:t>[182]</w:t>
        </w:r>
      </w:hyperlink>
      <w:r>
        <w:t>). Network service implementation (Network Policies, Ingress, Egress, Load Balancers) depends on the multiplexer and its CNI plugins, leading to inconsistency.</w:t>
      </w:r>
    </w:p>
    <w:p w14:paraId="5360E7FE" w14:textId="77777777" w:rsidR="00994B9F" w:rsidRDefault="00994B9F" w:rsidP="00994B9F">
      <w:pPr>
        <w:pStyle w:val="BodyText"/>
      </w:pPr>
      <w:r>
        <w:rPr>
          <w:b/>
        </w:rPr>
        <w:t>Status:</w:t>
      </w:r>
      <w:r>
        <w:t xml:space="preserve"> A KEP (Google Docs: KEP: MultiNetwork podNetwork object </w:t>
      </w:r>
      <w:hyperlink r:id="rId456">
        <w:r>
          <w:rPr>
            <w:rStyle w:val="Hyperlink"/>
          </w:rPr>
          <w:t>[183]</w:t>
        </w:r>
      </w:hyperlink>
      <w:r>
        <w:t>) aims to natively support multiple Pod interfaces.</w:t>
      </w:r>
    </w:p>
    <w:p w14:paraId="47B0E6B8" w14:textId="77777777" w:rsidR="00994B9F" w:rsidRDefault="00994B9F" w:rsidP="00994B9F">
      <w:pPr>
        <w:pStyle w:val="Heading3"/>
      </w:pPr>
      <w:bookmarkStart w:id="254" w:name="dynamic-network-management"/>
      <w:bookmarkStart w:id="255" w:name="_Toc184746645"/>
      <w:r>
        <w:t>Dynamic Network Management</w:t>
      </w:r>
      <w:bookmarkEnd w:id="254"/>
      <w:bookmarkEnd w:id="255"/>
    </w:p>
    <w:p w14:paraId="68900CD0" w14:textId="77777777" w:rsidR="00994B9F" w:rsidRDefault="00994B9F" w:rsidP="00994B9F">
      <w:r>
        <w:rPr>
          <w:b/>
        </w:rPr>
        <w:t>Related requirements:</w:t>
      </w:r>
      <w:r>
        <w:t xml:space="preserve"> inf.ntw.03 (chapters/chapter02:kubernetes architecture</w:t>
      </w:r>
      <w:r>
        <w:br/>
        <w:t>requirements)</w:t>
      </w:r>
    </w:p>
    <w:p w14:paraId="79487DF2" w14:textId="77777777" w:rsidR="00994B9F" w:rsidRDefault="00994B9F" w:rsidP="00994B9F">
      <w:pPr>
        <w:pStyle w:val="BodyText"/>
      </w:pPr>
      <w:r>
        <w:rPr>
          <w:b/>
        </w:rPr>
        <w:t>Baseline project:</w:t>
      </w:r>
      <w:r>
        <w:t xml:space="preserve"> </w:t>
      </w:r>
      <w:r>
        <w:rPr>
          <w:i/>
        </w:rPr>
        <w:t>Kubernetes</w:t>
      </w:r>
    </w:p>
    <w:p w14:paraId="6D14ACD0" w14:textId="77777777" w:rsidR="00994B9F" w:rsidRDefault="00994B9F" w:rsidP="00994B9F">
      <w:pPr>
        <w:pStyle w:val="BodyText"/>
      </w:pPr>
      <w:r>
        <w:rPr>
          <w:b/>
        </w:rPr>
        <w:t>Gap description:</w:t>
      </w:r>
      <w:r>
        <w:t xml:space="preserve"> Kubernetes lacks an API for network service management (e.g., VPNs). A CNI plugin (GitHub: Multus-CNI </w:t>
      </w:r>
      <w:hyperlink r:id="rId457">
        <w:r>
          <w:rPr>
            <w:rStyle w:val="Hyperlink"/>
          </w:rPr>
          <w:t>[182]</w:t>
        </w:r>
      </w:hyperlink>
      <w:r>
        <w:t>) or integration with SDN controllers (using NetConf, etc.) is needed to provide APIs for network services and connect VPNs (e.g., L3VPN) to CNFs on demand.</w:t>
      </w:r>
    </w:p>
    <w:p w14:paraId="4D36AA29" w14:textId="77777777" w:rsidR="00994B9F" w:rsidRDefault="00994B9F" w:rsidP="00994B9F">
      <w:pPr>
        <w:pStyle w:val="Heading3"/>
      </w:pPr>
      <w:bookmarkStart w:id="256" w:name="control-plane-efficiency"/>
      <w:bookmarkStart w:id="257" w:name="_Toc184746646"/>
      <w:r>
        <w:t>Control Plane Efficiency</w:t>
      </w:r>
      <w:bookmarkEnd w:id="256"/>
      <w:bookmarkEnd w:id="257"/>
    </w:p>
    <w:p w14:paraId="452AD7D0" w14:textId="77777777" w:rsidR="00994B9F" w:rsidRDefault="00994B9F" w:rsidP="00994B9F">
      <w:r>
        <w:rPr>
          <w:b/>
        </w:rPr>
        <w:t>Related requirements:</w:t>
      </w:r>
      <w:r>
        <w:t xml:space="preserve"> None</w:t>
      </w:r>
    </w:p>
    <w:p w14:paraId="17A61624" w14:textId="77777777" w:rsidR="00994B9F" w:rsidRDefault="00994B9F" w:rsidP="00994B9F">
      <w:pPr>
        <w:pStyle w:val="BodyText"/>
      </w:pPr>
      <w:r>
        <w:rPr>
          <w:b/>
        </w:rPr>
        <w:t>Baseline project:</w:t>
      </w:r>
      <w:r>
        <w:t xml:space="preserve"> </w:t>
      </w:r>
      <w:r>
        <w:rPr>
          <w:i/>
        </w:rPr>
        <w:t>Kubernetes</w:t>
      </w:r>
    </w:p>
    <w:p w14:paraId="59AC12CE" w14:textId="77777777" w:rsidR="00994B9F" w:rsidRDefault="00994B9F" w:rsidP="00994B9F">
      <w:pPr>
        <w:pStyle w:val="BodyText"/>
      </w:pPr>
      <w:r>
        <w:rPr>
          <w:b/>
        </w:rPr>
        <w:t>Gap description:</w:t>
      </w:r>
      <w:r>
        <w:t xml:space="preserve"> Multi-site/availability zone deployments often utilize multiple Kubernetes clusters for security, multitenancy, fault tolerance, resilience, and latency. This creates Kubernetes control plane node overhead. More efficient multi-cluster operation is needed to meet non-functional requirements.</w:t>
      </w:r>
    </w:p>
    <w:p w14:paraId="395A5DBA" w14:textId="77777777" w:rsidR="00994B9F" w:rsidRDefault="00994B9F" w:rsidP="00994B9F">
      <w:pPr>
        <w:pStyle w:val="Heading3"/>
      </w:pPr>
      <w:bookmarkStart w:id="258" w:name="X2c90646c7c6704e3c5f8fe567ecb5afb0897c2a"/>
      <w:bookmarkStart w:id="259" w:name="_Toc184746647"/>
      <w:r>
        <w:t>Interoperability with VRF-based Networking</w:t>
      </w:r>
      <w:bookmarkEnd w:id="258"/>
      <w:bookmarkEnd w:id="259"/>
    </w:p>
    <w:p w14:paraId="5ACA69D5" w14:textId="77777777" w:rsidR="00994B9F" w:rsidRDefault="00994B9F" w:rsidP="00994B9F">
      <w:r>
        <w:rPr>
          <w:b/>
        </w:rPr>
        <w:t>Related requirements:</w:t>
      </w:r>
      <w:r>
        <w:t xml:space="preserve"> None</w:t>
      </w:r>
    </w:p>
    <w:p w14:paraId="224AF23D" w14:textId="77777777" w:rsidR="00994B9F" w:rsidRDefault="00994B9F" w:rsidP="00994B9F">
      <w:pPr>
        <w:pStyle w:val="BodyText"/>
      </w:pPr>
      <w:r>
        <w:rPr>
          <w:b/>
        </w:rPr>
        <w:t>Baseline project:</w:t>
      </w:r>
      <w:r>
        <w:t xml:space="preserve"> </w:t>
      </w:r>
      <w:r>
        <w:rPr>
          <w:i/>
        </w:rPr>
        <w:t>Kubernetes</w:t>
      </w:r>
    </w:p>
    <w:p w14:paraId="303BCA2E" w14:textId="70EEB650" w:rsidR="00994B9F" w:rsidRDefault="00994B9F" w:rsidP="00994B9F">
      <w:pPr>
        <w:pStyle w:val="BodyText"/>
      </w:pPr>
      <w:r>
        <w:rPr>
          <w:b/>
        </w:rPr>
        <w:t>Gap description:</w:t>
      </w:r>
      <w:r>
        <w:t xml:space="preserve"> L3 VRFs/VPNs are commonly used for traffic separation (signaling, charging, LI, O&amp;M). CNFs must interoperate with existing network elements, requiring Kubernetes Pod connection to L3 VPNs (currently only possible via Multus). However, network orchestration (connecting the interface to a gateway router terminating the L3 VPN) </w:t>
      </w:r>
      <w:r w:rsidR="004B00CF">
        <w:t>is not</w:t>
      </w:r>
      <w:r>
        <w:t xml:space="preserve"> handled by Kubernetes, and lacks a production-grade open source solution.</w:t>
      </w:r>
    </w:p>
    <w:p w14:paraId="00C80D26" w14:textId="77777777" w:rsidR="00994B9F" w:rsidRDefault="00994B9F" w:rsidP="00994B9F">
      <w:pPr>
        <w:pStyle w:val="BodyText"/>
      </w:pPr>
      <w:r>
        <w:t>Note</w:t>
      </w:r>
    </w:p>
    <w:p w14:paraId="15AD1465" w14:textId="77777777" w:rsidR="00994B9F" w:rsidRDefault="00994B9F" w:rsidP="00994B9F">
      <w:pPr>
        <w:pStyle w:val="BodyText"/>
      </w:pPr>
      <w:r>
        <w:t>While possible with IaaS, this creates an undesirable dependency between Kubernetes workload orchestration and IaaS infrastructure orchestration.</w:t>
      </w:r>
    </w:p>
    <w:p w14:paraId="2BF412E7" w14:textId="77777777" w:rsidR="00994B9F" w:rsidRDefault="00994B9F" w:rsidP="00994B9F">
      <w:pPr>
        <w:pStyle w:val="Heading3"/>
      </w:pPr>
      <w:bookmarkStart w:id="260" w:name="hardware-topology-aware-huge-pages"/>
      <w:bookmarkStart w:id="261" w:name="_Toc184746648"/>
      <w:r>
        <w:t>Hardware Topology-Aware Huge Pages</w:t>
      </w:r>
      <w:bookmarkEnd w:id="260"/>
      <w:bookmarkEnd w:id="261"/>
    </w:p>
    <w:p w14:paraId="4D85ED57" w14:textId="77777777" w:rsidR="00994B9F" w:rsidRDefault="00994B9F" w:rsidP="00994B9F">
      <w:r>
        <w:rPr>
          <w:b/>
        </w:rPr>
        <w:t>Related requirements:</w:t>
      </w:r>
      <w:r>
        <w:t xml:space="preserve"> infra.com.cfg.004 and infra.com.cfg.002 (Virtual Compute Profiles, Chapter 5 of Reference Model for Cloud Infrastructure (RM) </w:t>
      </w:r>
      <w:hyperlink w:anchor="references">
        <w:r>
          <w:rPr>
            <w:rStyle w:val="Hyperlink"/>
          </w:rPr>
          <w:t>[1]</w:t>
        </w:r>
      </w:hyperlink>
      <w:r>
        <w:t>).</w:t>
      </w:r>
    </w:p>
    <w:p w14:paraId="25EEF464" w14:textId="77777777" w:rsidR="00994B9F" w:rsidRDefault="00994B9F" w:rsidP="00994B9F">
      <w:pPr>
        <w:pStyle w:val="BodyText"/>
      </w:pPr>
      <w:r>
        <w:rPr>
          <w:b/>
        </w:rPr>
        <w:lastRenderedPageBreak/>
        <w:t>Baseline project:</w:t>
      </w:r>
      <w:r>
        <w:t xml:space="preserve"> </w:t>
      </w:r>
      <w:r>
        <w:rPr>
          <w:i/>
        </w:rPr>
        <w:t>Kubernetes</w:t>
      </w:r>
    </w:p>
    <w:p w14:paraId="5B2270F3" w14:textId="77777777" w:rsidR="00994B9F" w:rsidRDefault="00994B9F" w:rsidP="00994B9F">
      <w:pPr>
        <w:pStyle w:val="BodyText"/>
      </w:pPr>
      <w:r>
        <w:rPr>
          <w:b/>
        </w:rPr>
        <w:t>Gap description:</w:t>
      </w:r>
      <w:r>
        <w:t xml:space="preserve"> The Memory Manager (alpha feature in v1.21) is addressed in </w:t>
      </w:r>
      <w:hyperlink w:anchor="X8db7d41016d001da1a59a52866173004cdef44c">
        <w:r>
          <w:rPr>
            <w:rStyle w:val="Hyperlink"/>
          </w:rPr>
          <w:t>Management of Memory and Huge Pages Resources</w:t>
        </w:r>
      </w:hyperlink>
      <w:r>
        <w:t>.</w:t>
      </w:r>
    </w:p>
    <w:p w14:paraId="53540533" w14:textId="77777777" w:rsidR="00994B9F" w:rsidRDefault="00994B9F" w:rsidP="00994B9F">
      <w:pPr>
        <w:pStyle w:val="Heading3"/>
      </w:pPr>
      <w:bookmarkStart w:id="262" w:name="user-namespaces-in-kubernetes"/>
      <w:bookmarkStart w:id="263" w:name="_Toc184746649"/>
      <w:r>
        <w:t>User Namespaces in Kubernetes</w:t>
      </w:r>
      <w:bookmarkEnd w:id="262"/>
      <w:bookmarkEnd w:id="263"/>
    </w:p>
    <w:p w14:paraId="59585715" w14:textId="77777777" w:rsidR="00994B9F" w:rsidRDefault="00994B9F" w:rsidP="00994B9F">
      <w:r>
        <w:rPr>
          <w:b/>
        </w:rPr>
        <w:t>Related requirements:</w:t>
      </w:r>
      <w:r>
        <w:t xml:space="preserve"> e.man.004 (Cloud Infrastructure Management Capabilities, Chapter 4 of Reference Model for Cloud Infrastructure (RM) </w:t>
      </w:r>
      <w:hyperlink w:anchor="references">
        <w:r>
          <w:rPr>
            <w:rStyle w:val="Hyperlink"/>
          </w:rPr>
          <w:t>[1]</w:t>
        </w:r>
      </w:hyperlink>
      <w:r>
        <w:t xml:space="preserve">), inf.ntw.03 (Platform and Access Requirements, Chapter 2 of Reference Architecture (RA1) for OpenStack based cloud infrastructure </w:t>
      </w:r>
      <w:hyperlink r:id="rId458">
        <w:r>
          <w:rPr>
            <w:rStyle w:val="Hyperlink"/>
          </w:rPr>
          <w:t>[67]</w:t>
        </w:r>
      </w:hyperlink>
      <w:r>
        <w:t>)</w:t>
      </w:r>
    </w:p>
    <w:p w14:paraId="2D11AD80" w14:textId="77777777" w:rsidR="00994B9F" w:rsidRDefault="00994B9F" w:rsidP="00994B9F">
      <w:pPr>
        <w:pStyle w:val="BodyText"/>
      </w:pPr>
      <w:r>
        <w:rPr>
          <w:b/>
        </w:rPr>
        <w:t>Baseline project:</w:t>
      </w:r>
      <w:r>
        <w:t xml:space="preserve"> </w:t>
      </w:r>
      <w:r>
        <w:rPr>
          <w:i/>
        </w:rPr>
        <w:t>Kubernetes</w:t>
      </w:r>
    </w:p>
    <w:p w14:paraId="1A39DE6B" w14:textId="77777777" w:rsidR="00994B9F" w:rsidRDefault="00994B9F" w:rsidP="00994B9F">
      <w:pPr>
        <w:pStyle w:val="BodyText"/>
      </w:pPr>
      <w:r>
        <w:rPr>
          <w:b/>
        </w:rPr>
        <w:t>Gap description:</w:t>
      </w:r>
      <w:r>
        <w:t xml:space="preserve"> Kubernetes lacks namespace-scoped UIDs. CNFs requiring system privileges must run in privileged mode or use random system UIDs. Random UIDs cause errors when setting kernel capabilities (e.g., VLAN trunking) or sharing data via persistent storage. Privileged mode is insecure; random UIDs are error-prone. Proper user namespaces (alpha in Kubernetes 1.25 Kubernetes Docs: User Namespaces </w:t>
      </w:r>
      <w:hyperlink r:id="rId459">
        <w:r>
          <w:rPr>
            <w:rStyle w:val="Hyperlink"/>
          </w:rPr>
          <w:t>[184]</w:t>
        </w:r>
      </w:hyperlink>
      <w:r>
        <w:t xml:space="preserve">, KEP KEP-127: Support User Namespaces in stateless pods </w:t>
      </w:r>
      <w:hyperlink r:id="rId460">
        <w:r>
          <w:rPr>
            <w:rStyle w:val="Hyperlink"/>
          </w:rPr>
          <w:t>[185]</w:t>
        </w:r>
      </w:hyperlink>
      <w:r>
        <w:t>) are needed.</w:t>
      </w:r>
    </w:p>
    <w:p w14:paraId="39167D52" w14:textId="77777777" w:rsidR="00994B9F" w:rsidRDefault="00994B9F" w:rsidP="00994B9F">
      <w:pPr>
        <w:spacing w:before="0"/>
        <w:jc w:val="left"/>
      </w:pPr>
      <w:r>
        <w:br w:type="page"/>
      </w:r>
    </w:p>
    <w:p w14:paraId="2ED29373" w14:textId="77777777" w:rsidR="00994B9F" w:rsidRDefault="00994B9F" w:rsidP="00994B9F">
      <w:pPr>
        <w:pStyle w:val="Heading1"/>
      </w:pPr>
      <w:bookmarkStart w:id="264" w:name="X233d9e39099828b03a1170b2b56c2ebe02d121b"/>
      <w:bookmarkStart w:id="265" w:name="_Toc184746650"/>
      <w:r>
        <w:lastRenderedPageBreak/>
        <w:t>Appendix A - Guidance For workload isolation (Multitenancy) with Kubernetes for application vendors</w:t>
      </w:r>
      <w:bookmarkEnd w:id="264"/>
      <w:bookmarkEnd w:id="265"/>
    </w:p>
    <w:p w14:paraId="5F6F6264" w14:textId="77777777" w:rsidR="00994B9F" w:rsidRDefault="00994B9F" w:rsidP="00994B9F">
      <w:pPr>
        <w:pStyle w:val="Heading2"/>
      </w:pPr>
      <w:bookmarkStart w:id="266" w:name="overview-of-appendix-a"/>
      <w:bookmarkStart w:id="267" w:name="_Toc184746651"/>
      <w:r>
        <w:t>Overview of Appendix A</w:t>
      </w:r>
      <w:bookmarkEnd w:id="266"/>
      <w:bookmarkEnd w:id="267"/>
    </w:p>
    <w:p w14:paraId="4F1E7855" w14:textId="77777777" w:rsidR="00994B9F" w:rsidRDefault="00994B9F" w:rsidP="00994B9F">
      <w:r>
        <w:t xml:space="preserve">Problem statement: A single Kubernetes Cluster does not provide hard multitenancy* by design. Within a Cluster, the Kubernetes Namespace is a mechanism to provide Soft isolation multitenancy. A Kubernetes Namespace does provide isolation by means of role-based access control (RBAC), Resource Isolation, and Network Policy. However, they are still within the same trust domain and a potential breach of the Cluster Admin Role could have serious ramifications across the entire Cluster and all its Kubernetes Namespaces. Therefore, it is necessary to define various use cases or ways to build Multitenancy Deployment Models and define the Best Practices to secure each Model. The Kubernetes Namespace is a logical representation of namespace (boundary for resources) within the Kubernetes Cluster. This is different from the Wikipedia: Linux Namespaces </w:t>
      </w:r>
      <w:hyperlink r:id="rId461">
        <w:r>
          <w:rPr>
            <w:rStyle w:val="Hyperlink"/>
          </w:rPr>
          <w:t>[186]</w:t>
        </w:r>
      </w:hyperlink>
      <w:r>
        <w:t>, which are defined at the operating system kernel level.</w:t>
      </w:r>
    </w:p>
    <w:p w14:paraId="5EFB4532" w14:textId="77777777" w:rsidR="00994B9F" w:rsidRDefault="00994B9F" w:rsidP="00994B9F">
      <w:r>
        <w:rPr>
          <w:noProof/>
        </w:rPr>
        <w:drawing>
          <wp:inline distT="0" distB="0" distL="0" distR="0" wp14:anchorId="69D30EBB" wp14:editId="60E8FD44">
            <wp:extent cx="5727700" cy="3720689"/>
            <wp:effectExtent l="0" t="0" r="0" b="0"/>
            <wp:docPr id="1876570790" name="Picture" descr="Network service"/>
            <wp:cNvGraphicFramePr/>
            <a:graphic xmlns:a="http://schemas.openxmlformats.org/drawingml/2006/main">
              <a:graphicData uri="http://schemas.openxmlformats.org/drawingml/2006/picture">
                <pic:pic xmlns:pic="http://schemas.openxmlformats.org/drawingml/2006/picture">
                  <pic:nvPicPr>
                    <pic:cNvPr id="0" name="Picture" descr="figures/Model1-ns.png"/>
                    <pic:cNvPicPr>
                      <a:picLocks noChangeAspect="1" noChangeArrowheads="1"/>
                    </pic:cNvPicPr>
                  </pic:nvPicPr>
                  <pic:blipFill>
                    <a:blip r:embed="rId462"/>
                    <a:stretch>
                      <a:fillRect/>
                    </a:stretch>
                  </pic:blipFill>
                  <pic:spPr bwMode="auto">
                    <a:xfrm>
                      <a:off x="0" y="0"/>
                      <a:ext cx="5727700" cy="3720689"/>
                    </a:xfrm>
                    <a:prstGeom prst="rect">
                      <a:avLst/>
                    </a:prstGeom>
                    <a:noFill/>
                    <a:ln w="9525">
                      <a:noFill/>
                      <a:headEnd/>
                      <a:tailEnd/>
                    </a:ln>
                  </pic:spPr>
                </pic:pic>
              </a:graphicData>
            </a:graphic>
          </wp:inline>
        </w:drawing>
      </w:r>
    </w:p>
    <w:p w14:paraId="689A73B7" w14:textId="77777777" w:rsidR="00994B9F" w:rsidRDefault="00994B9F" w:rsidP="00994B9F">
      <w:r>
        <w:t>Network service</w:t>
      </w:r>
    </w:p>
    <w:p w14:paraId="08562A8C" w14:textId="77777777" w:rsidR="00994B9F" w:rsidRDefault="00994B9F" w:rsidP="00994B9F">
      <w:r>
        <w:rPr>
          <w:noProof/>
        </w:rPr>
        <w:lastRenderedPageBreak/>
        <w:drawing>
          <wp:inline distT="0" distB="0" distL="0" distR="0" wp14:anchorId="6548F1AB" wp14:editId="3A6C1067">
            <wp:extent cx="5727700" cy="3771518"/>
            <wp:effectExtent l="0" t="0" r="0" b="0"/>
            <wp:docPr id="90283407" name="Picture" descr="Cluster isolation"/>
            <wp:cNvGraphicFramePr/>
            <a:graphic xmlns:a="http://schemas.openxmlformats.org/drawingml/2006/main">
              <a:graphicData uri="http://schemas.openxmlformats.org/drawingml/2006/picture">
                <pic:pic xmlns:pic="http://schemas.openxmlformats.org/drawingml/2006/picture">
                  <pic:nvPicPr>
                    <pic:cNvPr id="0" name="Picture" descr="figures/Model2-cluster-isolation.png"/>
                    <pic:cNvPicPr>
                      <a:picLocks noChangeAspect="1" noChangeArrowheads="1"/>
                    </pic:cNvPicPr>
                  </pic:nvPicPr>
                  <pic:blipFill>
                    <a:blip r:embed="rId463"/>
                    <a:stretch>
                      <a:fillRect/>
                    </a:stretch>
                  </pic:blipFill>
                  <pic:spPr bwMode="auto">
                    <a:xfrm>
                      <a:off x="0" y="0"/>
                      <a:ext cx="5727700" cy="3771518"/>
                    </a:xfrm>
                    <a:prstGeom prst="rect">
                      <a:avLst/>
                    </a:prstGeom>
                    <a:noFill/>
                    <a:ln w="9525">
                      <a:noFill/>
                      <a:headEnd/>
                      <a:tailEnd/>
                    </a:ln>
                  </pic:spPr>
                </pic:pic>
              </a:graphicData>
            </a:graphic>
          </wp:inline>
        </w:drawing>
      </w:r>
    </w:p>
    <w:p w14:paraId="6CAAE205" w14:textId="77777777" w:rsidR="00994B9F" w:rsidRDefault="00994B9F" w:rsidP="00994B9F">
      <w:r>
        <w:t>Cluster isolation</w:t>
      </w:r>
    </w:p>
    <w:p w14:paraId="72ADDD9D" w14:textId="77777777" w:rsidR="00994B9F" w:rsidRDefault="00994B9F" w:rsidP="00994B9F">
      <w:pPr>
        <w:pStyle w:val="BodyText"/>
      </w:pPr>
      <w:r>
        <w:t>Use cases:</w:t>
      </w:r>
    </w:p>
    <w:p w14:paraId="131BBD5C" w14:textId="77777777" w:rsidR="00994B9F" w:rsidRDefault="00994B9F" w:rsidP="00994B9F">
      <w:pPr>
        <w:numPr>
          <w:ilvl w:val="0"/>
          <w:numId w:val="31"/>
        </w:numPr>
      </w:pPr>
      <w:r>
        <w:t>Two CNFs which are in the same trust domain (for example, they are from the same vendor) are running in a container infrastructure.</w:t>
      </w:r>
    </w:p>
    <w:p w14:paraId="2A3C2680" w14:textId="77777777" w:rsidR="00994B9F" w:rsidRDefault="00994B9F" w:rsidP="00994B9F">
      <w:pPr>
        <w:numPr>
          <w:ilvl w:val="0"/>
          <w:numId w:val="31"/>
        </w:numPr>
      </w:pPr>
      <w:r>
        <w:t>Two CNFs which are in different trust domains (for example, they are from different vendors) are running in a container infrastructure.</w:t>
      </w:r>
    </w:p>
    <w:p w14:paraId="609DB931" w14:textId="77777777" w:rsidR="00994B9F" w:rsidRDefault="00994B9F" w:rsidP="00994B9F">
      <w:pPr>
        <w:pStyle w:val="Heading2"/>
      </w:pPr>
      <w:bookmarkStart w:id="268" w:name="solution-areas"/>
      <w:bookmarkStart w:id="269" w:name="_Toc184746652"/>
      <w:r>
        <w:t>Solution areas</w:t>
      </w:r>
      <w:bookmarkEnd w:id="268"/>
      <w:bookmarkEnd w:id="269"/>
    </w:p>
    <w:p w14:paraId="1DD66B96" w14:textId="77777777" w:rsidR="00994B9F" w:rsidRDefault="00994B9F" w:rsidP="00994B9F">
      <w:r>
        <w:t>The scope is to identify the solution area which is needed to secure the CNF workloads. Securing the platform might happen as part of it. However, it is not directly the focus or objective here.</w:t>
      </w:r>
    </w:p>
    <w:p w14:paraId="45EA2AB7" w14:textId="77777777" w:rsidR="00994B9F" w:rsidRDefault="00994B9F" w:rsidP="00994B9F">
      <w:pPr>
        <w:numPr>
          <w:ilvl w:val="0"/>
          <w:numId w:val="32"/>
        </w:numPr>
      </w:pPr>
      <w:r>
        <w:t>Isolation of platform and tenant deployment based on the solution model.</w:t>
      </w:r>
    </w:p>
    <w:p w14:paraId="4375846C" w14:textId="77777777" w:rsidR="00994B9F" w:rsidRDefault="00994B9F" w:rsidP="00994B9F">
      <w:pPr>
        <w:numPr>
          <w:ilvl w:val="0"/>
          <w:numId w:val="32"/>
        </w:numPr>
      </w:pPr>
      <w:r>
        <w:t>Separate CICD, manifest, and image repository for platform and tenants.</w:t>
      </w:r>
    </w:p>
    <w:p w14:paraId="0E660A30" w14:textId="77777777" w:rsidR="00994B9F" w:rsidRDefault="00994B9F" w:rsidP="00994B9F">
      <w:pPr>
        <w:numPr>
          <w:ilvl w:val="0"/>
          <w:numId w:val="32"/>
        </w:numPr>
      </w:pPr>
      <w:r>
        <w:t>Isolation of networking per tenant.</w:t>
      </w:r>
    </w:p>
    <w:p w14:paraId="7BA19CF0" w14:textId="77777777" w:rsidR="00994B9F" w:rsidRDefault="00994B9F" w:rsidP="00994B9F">
      <w:pPr>
        <w:numPr>
          <w:ilvl w:val="0"/>
          <w:numId w:val="32"/>
        </w:numPr>
      </w:pPr>
      <w:r>
        <w:t>Securing the CNF workload network traffic using a network policy and service mesh.</w:t>
      </w:r>
    </w:p>
    <w:p w14:paraId="020EAAA9" w14:textId="77777777" w:rsidR="00994B9F" w:rsidRDefault="00994B9F" w:rsidP="00994B9F">
      <w:pPr>
        <w:numPr>
          <w:ilvl w:val="0"/>
          <w:numId w:val="32"/>
        </w:numPr>
      </w:pPr>
      <w:r>
        <w:t>RBAC rules and secrets management for each tenant.</w:t>
      </w:r>
    </w:p>
    <w:p w14:paraId="07B5D876" w14:textId="77777777" w:rsidR="00994B9F" w:rsidRDefault="00994B9F" w:rsidP="00994B9F">
      <w:pPr>
        <w:numPr>
          <w:ilvl w:val="0"/>
          <w:numId w:val="32"/>
        </w:numPr>
      </w:pPr>
      <w:r>
        <w:t>Separate isolated view of logging, monitoring, alerting, and tracing per tenant.</w:t>
      </w:r>
    </w:p>
    <w:p w14:paraId="663DC9C9" w14:textId="77777777" w:rsidR="00994B9F" w:rsidRDefault="00994B9F" w:rsidP="00994B9F">
      <w:pPr>
        <w:pStyle w:val="Heading2"/>
      </w:pPr>
      <w:bookmarkStart w:id="270" w:name="multitenancy-models"/>
      <w:bookmarkStart w:id="271" w:name="_Toc184746653"/>
      <w:r>
        <w:t>Multitenancy Models</w:t>
      </w:r>
      <w:bookmarkEnd w:id="270"/>
      <w:bookmarkEnd w:id="271"/>
    </w:p>
    <w:p w14:paraId="6B730737" w14:textId="77777777" w:rsidR="00994B9F" w:rsidRDefault="00994B9F" w:rsidP="00994B9F">
      <w:r>
        <w:t>Solution models :</w:t>
      </w:r>
    </w:p>
    <w:p w14:paraId="36E8A66B" w14:textId="77777777" w:rsidR="00994B9F" w:rsidRDefault="00994B9F" w:rsidP="00994B9F">
      <w:pPr>
        <w:numPr>
          <w:ilvl w:val="0"/>
          <w:numId w:val="33"/>
        </w:numPr>
      </w:pPr>
      <w:r>
        <w:rPr>
          <w:b/>
        </w:rPr>
        <w:t>Soft Multitenancy</w:t>
      </w:r>
      <w:r>
        <w:t>: Separate Kubernetes Namespace per tenant within a single Kubernetes cluster. The same Kubernetes Cluster and its control plane are shared between multiple tenants.</w:t>
      </w:r>
    </w:p>
    <w:p w14:paraId="16451DD5" w14:textId="77777777" w:rsidR="00994B9F" w:rsidRDefault="00994B9F" w:rsidP="00994B9F">
      <w:pPr>
        <w:numPr>
          <w:ilvl w:val="0"/>
          <w:numId w:val="33"/>
        </w:numPr>
      </w:pPr>
      <w:r>
        <w:rPr>
          <w:b/>
        </w:rPr>
        <w:lastRenderedPageBreak/>
        <w:t>Hard Multitenancy</w:t>
      </w:r>
      <w:r>
        <w:t>: Separate Kubernetes cluster per tenant. The Kubernetes clusters can be created using baremetal nodes or virtual machines, either in the private cloud or the public cloud. The workloads do not share the same resources, and the clusters are isolated.</w:t>
      </w:r>
    </w:p>
    <w:p w14:paraId="74962860" w14:textId="77777777" w:rsidR="00994B9F" w:rsidRDefault="00994B9F" w:rsidP="00994B9F">
      <w:pPr>
        <w:pStyle w:val="Heading3"/>
      </w:pPr>
      <w:bookmarkStart w:id="272" w:name="X2268b9f673b2d67b29bdcfb0ae2fa47e80137b4"/>
      <w:bookmarkStart w:id="273" w:name="_Toc184746654"/>
      <w:r>
        <w:t>Soft multitenancy with Kubernetes Namespaces per tenant</w:t>
      </w:r>
      <w:bookmarkEnd w:id="272"/>
      <w:bookmarkEnd w:id="273"/>
    </w:p>
    <w:p w14:paraId="3F97ED53" w14:textId="77777777" w:rsidR="00994B9F" w:rsidRDefault="00994B9F" w:rsidP="00994B9F">
      <w:r>
        <w:t>Soft multitenancy with namespaces per tenant can be implemented, resulting in a multitenant cluster, in which multiple trusted workloads share a cluster and its control plane. This is mainly recommended to reduce management overheads when the tenants belong to the same trust domain, and have the same cluster configuration requirements (including release, add-ons, and so on).</w:t>
      </w:r>
    </w:p>
    <w:p w14:paraId="42786C22" w14:textId="77777777" w:rsidR="00994B9F" w:rsidRDefault="00994B9F" w:rsidP="00994B9F">
      <w:pPr>
        <w:pStyle w:val="BodyText"/>
      </w:pPr>
      <w:r>
        <w:t>The tenants share the cluster control plane and API, including all add-ons, extensions, CNIs, CSIs, and any custom resources and controllers.</w:t>
      </w:r>
    </w:p>
    <w:p w14:paraId="20D92C2B" w14:textId="77777777" w:rsidR="00994B9F" w:rsidRDefault="00994B9F" w:rsidP="00994B9F">
      <w:pPr>
        <w:pStyle w:val="BodyText"/>
      </w:pPr>
      <w:r>
        <w:t>To manage access control, the Kubernetes RBAC must be configured with rules to allow specific tenants to access only the objects within their own namespace, using a Role Object to group the resources within a namespace, and a RoleBinding Object to assign it to a user or a group of users within a namespace.</w:t>
      </w:r>
    </w:p>
    <w:p w14:paraId="468042F7" w14:textId="77777777" w:rsidR="00994B9F" w:rsidRDefault="00994B9F" w:rsidP="00994B9F">
      <w:pPr>
        <w:pStyle w:val="BodyText"/>
      </w:pPr>
      <w:r>
        <w:t>To prevent or allow network traffic between Pods to belong to different namespaces, NetworkPolicy must also be created.</w:t>
      </w:r>
    </w:p>
    <w:p w14:paraId="4195D34C" w14:textId="77777777" w:rsidR="00994B9F" w:rsidRDefault="00994B9F" w:rsidP="00994B9F">
      <w:pPr>
        <w:pStyle w:val="BodyText"/>
      </w:pPr>
      <w:r>
        <w:t>Resource quotas enable the cluster administrator to allocate CPU and memory to each namespace, limiting the amount of resources the objects belonging to that namespace can consume. This may be configured, in order to ensure that all tenants use no more than the resources that are assigned to them.</w:t>
      </w:r>
    </w:p>
    <w:p w14:paraId="2BD7F516" w14:textId="77777777" w:rsidR="00994B9F" w:rsidRDefault="00994B9F" w:rsidP="00994B9F">
      <w:pPr>
        <w:pStyle w:val="BodyText"/>
      </w:pPr>
      <w:r>
        <w:t>By default, the Kubernetes scheduler runs pods belonging to any namespace on any cluster node. If it is required that pods from different tenants are run on different hosts, then affinity rules should be created by using the desired Node Labels on the pod definition. Alternatively, node taints can be used to reserve certain nodes for a predefined tenant.</w:t>
      </w:r>
    </w:p>
    <w:p w14:paraId="16E204BE" w14:textId="77777777" w:rsidR="00994B9F" w:rsidRDefault="00994B9F" w:rsidP="00994B9F">
      <w:pPr>
        <w:pStyle w:val="Heading3"/>
      </w:pPr>
      <w:bookmarkStart w:id="274" w:name="X3d4c23ba3d8e0b798f46f2b9d2f2c4cb415276b"/>
      <w:bookmarkStart w:id="275" w:name="_Toc184746655"/>
      <w:r>
        <w:t>Hard multitenancy with dedicated Kubernetes clusters per tenant</w:t>
      </w:r>
      <w:bookmarkEnd w:id="274"/>
      <w:bookmarkEnd w:id="275"/>
    </w:p>
    <w:p w14:paraId="77DCA5E4" w14:textId="77777777" w:rsidR="00994B9F" w:rsidRDefault="00994B9F" w:rsidP="00994B9F">
      <w:r>
        <w:t>When tenants do not belong to the same trust domain, or the requirements on the cluster setup and configuration are irreconcilable, hard multitenancy must be implemented by creating multiple Kubernetes clusters for each tenant or group of compatible tenants.</w:t>
      </w:r>
    </w:p>
    <w:p w14:paraId="66D516DC" w14:textId="77777777" w:rsidR="00994B9F" w:rsidRDefault="00994B9F" w:rsidP="00994B9F">
      <w:pPr>
        <w:pStyle w:val="BodyText"/>
      </w:pPr>
      <w:r>
        <w:t>All the default design decisions for Kubernetes clusters apply in this case. No special segregation or capacity management needs to be set up within the clusters.</w:t>
      </w:r>
    </w:p>
    <w:p w14:paraId="17DAD9A7" w14:textId="77777777" w:rsidR="00994B9F" w:rsidRDefault="00994B9F" w:rsidP="00994B9F">
      <w:pPr>
        <w:pStyle w:val="BodyText"/>
      </w:pPr>
      <w:r>
        <w:t>From an operational perspective, the increased computational and operational overheads and the Cluster LCM (including cluster provisioning automation) are the most impactful aspects.</w:t>
      </w:r>
    </w:p>
    <w:p w14:paraId="25AE7AD7" w14:textId="41DCAC71" w:rsidR="00944378" w:rsidRPr="00A12C98" w:rsidRDefault="00481653" w:rsidP="00596A73">
      <w:pPr>
        <w:pStyle w:val="Heading1"/>
      </w:pPr>
      <w:r>
        <w:br w:type="page"/>
      </w:r>
      <w:bookmarkStart w:id="276" w:name="_Toc327548013"/>
      <w:bookmarkStart w:id="277" w:name="_Toc327548213"/>
      <w:bookmarkStart w:id="278" w:name="_Ref329687100"/>
      <w:bookmarkStart w:id="279" w:name="_Toc184746656"/>
      <w:r w:rsidR="00944378" w:rsidRPr="00A12C98">
        <w:lastRenderedPageBreak/>
        <w:t>Document Management</w:t>
      </w:r>
      <w:bookmarkEnd w:id="5"/>
      <w:bookmarkEnd w:id="276"/>
      <w:bookmarkEnd w:id="277"/>
      <w:bookmarkEnd w:id="278"/>
      <w:bookmarkEnd w:id="279"/>
    </w:p>
    <w:p w14:paraId="31AB4F31" w14:textId="77777777" w:rsidR="00944378" w:rsidRDefault="00944378" w:rsidP="008E04CC">
      <w:pPr>
        <w:pStyle w:val="ANNEX-heading1"/>
      </w:pPr>
      <w:bookmarkStart w:id="280" w:name="_Toc327548014"/>
      <w:bookmarkStart w:id="281" w:name="_Toc327548214"/>
      <w:bookmarkStart w:id="282" w:name="_Toc184746657"/>
      <w:r w:rsidRPr="00876BEE">
        <w:t>Document History</w:t>
      </w:r>
      <w:bookmarkEnd w:id="280"/>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217"/>
        <w:gridCol w:w="2657"/>
        <w:gridCol w:w="1260"/>
        <w:gridCol w:w="2811"/>
      </w:tblGrid>
      <w:tr w:rsidR="00944378" w:rsidRPr="00245458" w14:paraId="5E0A8018" w14:textId="77777777" w:rsidTr="002D6A45">
        <w:tc>
          <w:tcPr>
            <w:tcW w:w="1071" w:type="dxa"/>
            <w:shd w:val="clear" w:color="auto" w:fill="C00000"/>
          </w:tcPr>
          <w:p w14:paraId="1409D06A" w14:textId="77777777" w:rsidR="00944378" w:rsidRPr="00245458" w:rsidRDefault="00944378" w:rsidP="00C25E2B">
            <w:pPr>
              <w:pStyle w:val="TableHeader"/>
              <w:rPr>
                <w:b w:val="0"/>
                <w:bCs/>
              </w:rPr>
            </w:pPr>
            <w:r w:rsidRPr="00245458">
              <w:rPr>
                <w:b w:val="0"/>
                <w:bCs/>
              </w:rPr>
              <w:t>Version</w:t>
            </w:r>
          </w:p>
        </w:tc>
        <w:tc>
          <w:tcPr>
            <w:tcW w:w="1217" w:type="dxa"/>
            <w:shd w:val="clear" w:color="auto" w:fill="C00000"/>
          </w:tcPr>
          <w:p w14:paraId="578D1C2B" w14:textId="77777777" w:rsidR="00944378" w:rsidRPr="00245458" w:rsidRDefault="00944378" w:rsidP="00C25E2B">
            <w:pPr>
              <w:pStyle w:val="TableHeader"/>
              <w:rPr>
                <w:b w:val="0"/>
                <w:bCs/>
              </w:rPr>
            </w:pPr>
            <w:r w:rsidRPr="00245458">
              <w:rPr>
                <w:b w:val="0"/>
                <w:bCs/>
              </w:rPr>
              <w:t>Date</w:t>
            </w:r>
          </w:p>
        </w:tc>
        <w:tc>
          <w:tcPr>
            <w:tcW w:w="2657" w:type="dxa"/>
            <w:shd w:val="clear" w:color="auto" w:fill="C00000"/>
          </w:tcPr>
          <w:p w14:paraId="5B7E7729" w14:textId="77777777" w:rsidR="00944378" w:rsidRPr="00245458" w:rsidRDefault="00944378" w:rsidP="00C25E2B">
            <w:pPr>
              <w:pStyle w:val="TableHeader"/>
              <w:rPr>
                <w:b w:val="0"/>
                <w:bCs/>
              </w:rPr>
            </w:pPr>
            <w:r w:rsidRPr="00245458">
              <w:rPr>
                <w:b w:val="0"/>
                <w:bCs/>
              </w:rPr>
              <w:t>Brief Description of Change</w:t>
            </w:r>
          </w:p>
        </w:tc>
        <w:tc>
          <w:tcPr>
            <w:tcW w:w="1260" w:type="dxa"/>
            <w:shd w:val="clear" w:color="auto" w:fill="C00000"/>
          </w:tcPr>
          <w:p w14:paraId="1DAE3C0F" w14:textId="77777777" w:rsidR="00944378" w:rsidRPr="00245458" w:rsidRDefault="00944378" w:rsidP="00C25E2B">
            <w:pPr>
              <w:pStyle w:val="TableHeader"/>
              <w:rPr>
                <w:b w:val="0"/>
                <w:bCs/>
              </w:rPr>
            </w:pPr>
            <w:r w:rsidRPr="00245458">
              <w:rPr>
                <w:b w:val="0"/>
                <w:bCs/>
              </w:rPr>
              <w:t>Approval Authority</w:t>
            </w:r>
          </w:p>
        </w:tc>
        <w:tc>
          <w:tcPr>
            <w:tcW w:w="2811" w:type="dxa"/>
            <w:shd w:val="clear" w:color="auto" w:fill="C00000"/>
          </w:tcPr>
          <w:p w14:paraId="4042CEF6" w14:textId="77777777" w:rsidR="00944378" w:rsidRPr="00245458" w:rsidRDefault="00944378" w:rsidP="00C25E2B">
            <w:pPr>
              <w:pStyle w:val="TableHeader"/>
              <w:rPr>
                <w:b w:val="0"/>
                <w:bCs/>
              </w:rPr>
            </w:pPr>
            <w:r w:rsidRPr="00245458">
              <w:rPr>
                <w:b w:val="0"/>
                <w:bCs/>
              </w:rPr>
              <w:t>Editor / Company</w:t>
            </w:r>
          </w:p>
        </w:tc>
      </w:tr>
      <w:tr w:rsidR="005B410A" w:rsidRPr="00A14F29" w14:paraId="5135F148" w14:textId="77777777" w:rsidTr="002D6A45">
        <w:tc>
          <w:tcPr>
            <w:tcW w:w="1071" w:type="dxa"/>
          </w:tcPr>
          <w:p w14:paraId="53E0F28F" w14:textId="02C89C6D" w:rsidR="005B410A" w:rsidRPr="00C6177A" w:rsidRDefault="005B410A" w:rsidP="005B410A">
            <w:pPr>
              <w:pStyle w:val="TableText"/>
            </w:pPr>
            <w:r w:rsidRPr="00C46FCE">
              <w:t>1.0</w:t>
            </w:r>
          </w:p>
        </w:tc>
        <w:tc>
          <w:tcPr>
            <w:tcW w:w="1217" w:type="dxa"/>
          </w:tcPr>
          <w:p w14:paraId="77C6299E" w14:textId="6525A8DC" w:rsidR="005B410A" w:rsidRPr="00C6177A" w:rsidRDefault="005B410A" w:rsidP="005B410A">
            <w:pPr>
              <w:pStyle w:val="TableText"/>
            </w:pPr>
            <w:r>
              <w:t>28/11/2023</w:t>
            </w:r>
          </w:p>
        </w:tc>
        <w:tc>
          <w:tcPr>
            <w:tcW w:w="2657" w:type="dxa"/>
          </w:tcPr>
          <w:p w14:paraId="08379228" w14:textId="58766A9E" w:rsidR="005B410A" w:rsidRPr="00C6177A" w:rsidRDefault="005B410A" w:rsidP="005B410A">
            <w:pPr>
              <w:pStyle w:val="TableText"/>
            </w:pPr>
            <w:r w:rsidRPr="00C46FCE">
              <w:t>New PRD (</w:t>
            </w:r>
            <w:r>
              <w:t>CR1001</w:t>
            </w:r>
            <w:r w:rsidRPr="00C46FCE">
              <w:t>).</w:t>
            </w:r>
          </w:p>
        </w:tc>
        <w:tc>
          <w:tcPr>
            <w:tcW w:w="1260" w:type="dxa"/>
          </w:tcPr>
          <w:p w14:paraId="56EEB078" w14:textId="59E2835E" w:rsidR="005B410A" w:rsidRPr="00C6177A" w:rsidRDefault="005B410A" w:rsidP="005B410A">
            <w:pPr>
              <w:pStyle w:val="TableText"/>
            </w:pPr>
            <w:r>
              <w:t>OIG</w:t>
            </w:r>
          </w:p>
        </w:tc>
        <w:tc>
          <w:tcPr>
            <w:tcW w:w="2811" w:type="dxa"/>
            <w:vAlign w:val="center"/>
          </w:tcPr>
          <w:p w14:paraId="61D689FC" w14:textId="77777777" w:rsidR="005B410A" w:rsidRDefault="005B410A" w:rsidP="005B410A">
            <w:pPr>
              <w:pStyle w:val="TableText"/>
            </w:pPr>
            <w:r>
              <w:t>Riccardo Gasparetto Stori / Vodafone</w:t>
            </w:r>
          </w:p>
          <w:p w14:paraId="7E786468" w14:textId="77777777" w:rsidR="005B410A" w:rsidRDefault="005B410A" w:rsidP="005B410A">
            <w:pPr>
              <w:pStyle w:val="TableText"/>
            </w:pPr>
            <w:r>
              <w:t>Gergely Csatary /Nokia</w:t>
            </w:r>
          </w:p>
          <w:p w14:paraId="1DF4BE51" w14:textId="6BB0DE24" w:rsidR="005B410A" w:rsidRPr="00C6177A" w:rsidRDefault="005B410A" w:rsidP="005B410A">
            <w:pPr>
              <w:pStyle w:val="TableText"/>
            </w:pPr>
            <w:r>
              <w:t>Petar Torre / Intel</w:t>
            </w:r>
          </w:p>
        </w:tc>
      </w:tr>
      <w:tr w:rsidR="005B410A" w:rsidRPr="00A14F29" w14:paraId="7BA074D0" w14:textId="77777777" w:rsidTr="002D6A45">
        <w:tc>
          <w:tcPr>
            <w:tcW w:w="1071" w:type="dxa"/>
          </w:tcPr>
          <w:p w14:paraId="1D76386A" w14:textId="700CD4F4" w:rsidR="005B410A" w:rsidRPr="00C6177A" w:rsidRDefault="005B410A" w:rsidP="005B410A">
            <w:pPr>
              <w:pStyle w:val="TableText"/>
            </w:pPr>
            <w:r w:rsidRPr="00C46FCE">
              <w:t>2.0</w:t>
            </w:r>
          </w:p>
        </w:tc>
        <w:tc>
          <w:tcPr>
            <w:tcW w:w="1217" w:type="dxa"/>
          </w:tcPr>
          <w:p w14:paraId="5B5F0B81" w14:textId="7A7B0201" w:rsidR="005B410A" w:rsidRPr="00C6177A" w:rsidRDefault="006E3676" w:rsidP="005B410A">
            <w:pPr>
              <w:pStyle w:val="TableText"/>
            </w:pPr>
            <w:r>
              <w:t>10</w:t>
            </w:r>
            <w:r w:rsidR="005B410A">
              <w:t>/0</w:t>
            </w:r>
            <w:r>
              <w:t>6</w:t>
            </w:r>
            <w:r w:rsidR="005B410A">
              <w:t>/2025</w:t>
            </w:r>
          </w:p>
        </w:tc>
        <w:tc>
          <w:tcPr>
            <w:tcW w:w="2657" w:type="dxa"/>
          </w:tcPr>
          <w:p w14:paraId="4A5AC96B" w14:textId="77777777" w:rsidR="005B410A" w:rsidRDefault="005B410A" w:rsidP="005B410A">
            <w:pPr>
              <w:pStyle w:val="TableText"/>
            </w:pPr>
            <w:r w:rsidRPr="00C46FCE">
              <w:t xml:space="preserve">Major CR </w:t>
            </w:r>
          </w:p>
          <w:p w14:paraId="68493B43" w14:textId="412EA408" w:rsidR="005B410A" w:rsidRPr="00C6177A" w:rsidRDefault="005B410A" w:rsidP="005B410A">
            <w:pPr>
              <w:pStyle w:val="TableText"/>
            </w:pPr>
            <w:r>
              <w:t>Update to Anuket Pieman</w:t>
            </w:r>
            <w:r w:rsidR="00330EEA">
              <w:t xml:space="preserve"> and </w:t>
            </w:r>
            <w:r w:rsidR="00DE7DFB">
              <w:t>Quinnipiac</w:t>
            </w:r>
            <w:r w:rsidR="002D6A45">
              <w:t xml:space="preserve"> releases</w:t>
            </w:r>
          </w:p>
        </w:tc>
        <w:tc>
          <w:tcPr>
            <w:tcW w:w="1260" w:type="dxa"/>
          </w:tcPr>
          <w:p w14:paraId="5C736CA7" w14:textId="1B6393DD" w:rsidR="005B410A" w:rsidRPr="00C6177A" w:rsidRDefault="005B410A" w:rsidP="005B410A">
            <w:pPr>
              <w:pStyle w:val="TableText"/>
            </w:pPr>
            <w:r>
              <w:t>OIG</w:t>
            </w:r>
          </w:p>
        </w:tc>
        <w:tc>
          <w:tcPr>
            <w:tcW w:w="2811" w:type="dxa"/>
            <w:vAlign w:val="center"/>
          </w:tcPr>
          <w:p w14:paraId="11764D8E" w14:textId="77777777" w:rsidR="00512939" w:rsidRPr="004B00CF" w:rsidRDefault="005B410A" w:rsidP="00512939">
            <w:pPr>
              <w:pStyle w:val="TableText"/>
              <w:rPr>
                <w:lang w:val="it-IT"/>
              </w:rPr>
            </w:pPr>
            <w:r w:rsidRPr="004B00CF">
              <w:rPr>
                <w:lang w:val="it-IT"/>
              </w:rPr>
              <w:t>Riccardo Gasparetto Stori / Vodafone</w:t>
            </w:r>
          </w:p>
          <w:p w14:paraId="75BE6594" w14:textId="77777777" w:rsidR="00512939" w:rsidRPr="004B00CF" w:rsidRDefault="005B410A" w:rsidP="00512939">
            <w:pPr>
              <w:pStyle w:val="TableText"/>
              <w:rPr>
                <w:lang w:val="it-IT"/>
              </w:rPr>
            </w:pPr>
            <w:r w:rsidRPr="004B00CF">
              <w:rPr>
                <w:lang w:val="it-IT"/>
              </w:rPr>
              <w:t xml:space="preserve">Gergely </w:t>
            </w:r>
            <w:proofErr w:type="spellStart"/>
            <w:r w:rsidRPr="004B00CF">
              <w:rPr>
                <w:lang w:val="it-IT"/>
              </w:rPr>
              <w:t>Csatary</w:t>
            </w:r>
            <w:proofErr w:type="spellEnd"/>
            <w:r w:rsidRPr="004B00CF">
              <w:rPr>
                <w:lang w:val="it-IT"/>
              </w:rPr>
              <w:t xml:space="preserve"> /Nokia</w:t>
            </w:r>
          </w:p>
          <w:p w14:paraId="0282CC27" w14:textId="77777777" w:rsidR="005B410A" w:rsidRPr="004B00CF" w:rsidRDefault="005B410A" w:rsidP="00512939">
            <w:pPr>
              <w:pStyle w:val="TableText"/>
              <w:rPr>
                <w:lang w:val="it-IT"/>
              </w:rPr>
            </w:pPr>
            <w:r w:rsidRPr="004B00CF">
              <w:rPr>
                <w:lang w:val="it-IT"/>
              </w:rPr>
              <w:t>Petar Torre / Intel</w:t>
            </w:r>
          </w:p>
          <w:p w14:paraId="531C3169" w14:textId="5A8BF1DB" w:rsidR="00512939" w:rsidRPr="00512939" w:rsidRDefault="00947BCE" w:rsidP="00512939">
            <w:pPr>
              <w:pStyle w:val="TableText"/>
            </w:pPr>
            <w:r w:rsidRPr="00947BCE">
              <w:t>Cé</w:t>
            </w:r>
            <w:r w:rsidR="00512939">
              <w:t>dric O</w:t>
            </w:r>
            <w:r w:rsidR="00323AB6">
              <w:t>l</w:t>
            </w:r>
            <w:r w:rsidR="00512939">
              <w:t>livier / Orange</w:t>
            </w:r>
          </w:p>
        </w:tc>
      </w:tr>
    </w:tbl>
    <w:p w14:paraId="1F36D3C7" w14:textId="77777777" w:rsidR="00944378" w:rsidRDefault="00944378" w:rsidP="008E04CC">
      <w:pPr>
        <w:pStyle w:val="ANNEX-heading1"/>
      </w:pPr>
      <w:bookmarkStart w:id="283" w:name="_Toc327548015"/>
      <w:bookmarkStart w:id="284" w:name="_Toc327548215"/>
      <w:bookmarkStart w:id="285" w:name="_Toc184746658"/>
      <w:r>
        <w:t>Other Information</w:t>
      </w:r>
      <w:bookmarkEnd w:id="283"/>
      <w:bookmarkEnd w:id="284"/>
      <w:bookmarkEnd w:id="2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5881"/>
      </w:tblGrid>
      <w:tr w:rsidR="00944378" w:rsidRPr="00245458" w14:paraId="2ABDD7A9" w14:textId="77777777" w:rsidTr="001D4593">
        <w:tc>
          <w:tcPr>
            <w:tcW w:w="3135" w:type="dxa"/>
            <w:shd w:val="clear" w:color="auto" w:fill="C00000"/>
          </w:tcPr>
          <w:p w14:paraId="156748CB" w14:textId="77777777" w:rsidR="00944378" w:rsidRPr="00245458" w:rsidRDefault="00944378" w:rsidP="00C25E2B">
            <w:pPr>
              <w:pStyle w:val="TableHeader"/>
              <w:rPr>
                <w:b w:val="0"/>
                <w:bCs/>
              </w:rPr>
            </w:pPr>
            <w:r w:rsidRPr="00245458">
              <w:rPr>
                <w:b w:val="0"/>
                <w:bCs/>
              </w:rPr>
              <w:t>Type</w:t>
            </w:r>
          </w:p>
        </w:tc>
        <w:tc>
          <w:tcPr>
            <w:tcW w:w="5881" w:type="dxa"/>
            <w:shd w:val="clear" w:color="auto" w:fill="C00000"/>
          </w:tcPr>
          <w:p w14:paraId="366062DF" w14:textId="77777777" w:rsidR="00944378" w:rsidRPr="00245458" w:rsidRDefault="00944378" w:rsidP="00C25E2B">
            <w:pPr>
              <w:pStyle w:val="TableHeader"/>
              <w:rPr>
                <w:b w:val="0"/>
                <w:bCs/>
              </w:rPr>
            </w:pPr>
            <w:r w:rsidRPr="00245458">
              <w:rPr>
                <w:b w:val="0"/>
                <w:bCs/>
              </w:rPr>
              <w:t>Description</w:t>
            </w:r>
          </w:p>
        </w:tc>
      </w:tr>
      <w:tr w:rsidR="001D4593" w:rsidRPr="00A14F29" w14:paraId="2B0CD265" w14:textId="77777777" w:rsidTr="001D4593">
        <w:tc>
          <w:tcPr>
            <w:tcW w:w="3135" w:type="dxa"/>
          </w:tcPr>
          <w:p w14:paraId="50072F48" w14:textId="77777777" w:rsidR="001D4593" w:rsidRPr="00C6177A" w:rsidRDefault="001D4593" w:rsidP="001D4593">
            <w:pPr>
              <w:pStyle w:val="TableText"/>
            </w:pPr>
            <w:r w:rsidRPr="00C46FCE">
              <w:t>Document Owner</w:t>
            </w:r>
          </w:p>
        </w:tc>
        <w:tc>
          <w:tcPr>
            <w:tcW w:w="5881" w:type="dxa"/>
          </w:tcPr>
          <w:p w14:paraId="3EADC289" w14:textId="3C620A16" w:rsidR="001D4593" w:rsidRPr="00C6177A" w:rsidRDefault="001D4593" w:rsidP="001D4593">
            <w:pPr>
              <w:pStyle w:val="TableText"/>
            </w:pPr>
            <w:r>
              <w:t>Networks Group</w:t>
            </w:r>
          </w:p>
        </w:tc>
      </w:tr>
      <w:tr w:rsidR="001D4593" w:rsidRPr="00A14F29" w14:paraId="74E8DCB4" w14:textId="77777777" w:rsidTr="001D4593">
        <w:tc>
          <w:tcPr>
            <w:tcW w:w="3135" w:type="dxa"/>
          </w:tcPr>
          <w:p w14:paraId="25F03141" w14:textId="77777777" w:rsidR="001D4593" w:rsidRPr="00C6177A" w:rsidRDefault="001D4593" w:rsidP="001D4593">
            <w:pPr>
              <w:pStyle w:val="TableText"/>
            </w:pPr>
            <w:r w:rsidRPr="00C46FCE">
              <w:t>Editor / Company</w:t>
            </w:r>
          </w:p>
        </w:tc>
        <w:tc>
          <w:tcPr>
            <w:tcW w:w="5881" w:type="dxa"/>
          </w:tcPr>
          <w:p w14:paraId="1829C37D" w14:textId="77777777" w:rsidR="001D4593" w:rsidRDefault="001D4593" w:rsidP="001D4593">
            <w:pPr>
              <w:pStyle w:val="TableText"/>
            </w:pPr>
            <w:r>
              <w:t>Riccardo Gasparetto Stori / Vodafone</w:t>
            </w:r>
          </w:p>
          <w:p w14:paraId="153D4F8E" w14:textId="575D00F5" w:rsidR="001D4593" w:rsidRDefault="001D4593" w:rsidP="001D4593">
            <w:pPr>
              <w:pStyle w:val="TableText"/>
            </w:pPr>
            <w:r>
              <w:t>Gergely Csatary / Nokia</w:t>
            </w:r>
          </w:p>
          <w:p w14:paraId="0A9E45CF" w14:textId="6C21B674" w:rsidR="001D4593" w:rsidRPr="00C6177A" w:rsidRDefault="001D4593" w:rsidP="001D4593">
            <w:pPr>
              <w:pStyle w:val="TableText"/>
            </w:pPr>
            <w:r>
              <w:t>Petar Torre / Intel</w:t>
            </w:r>
          </w:p>
        </w:tc>
      </w:tr>
    </w:tbl>
    <w:p w14:paraId="2467E2AC" w14:textId="77777777" w:rsidR="00141190" w:rsidRDefault="00141190" w:rsidP="00141190">
      <w:pPr>
        <w:pStyle w:val="NormalParagraph"/>
      </w:pPr>
    </w:p>
    <w:p w14:paraId="406FAEEF" w14:textId="77777777" w:rsidR="00944378" w:rsidRDefault="00944378" w:rsidP="00141190">
      <w:pPr>
        <w:pStyle w:val="NormalParagraph"/>
      </w:pPr>
      <w:r>
        <w:t xml:space="preserve">It is our intention to provide a quality product for your use. If you find any errors or omissions, please contact us with your comments. You may notify us at </w:t>
      </w:r>
      <w:hyperlink r:id="rId464" w:history="1">
        <w:r w:rsidR="000623D3" w:rsidRPr="00C73990">
          <w:rPr>
            <w:rStyle w:val="Hyperlink"/>
          </w:rPr>
          <w:t>prd@gsma.com</w:t>
        </w:r>
      </w:hyperlink>
    </w:p>
    <w:p w14:paraId="1796E77C" w14:textId="77777777" w:rsidR="00944378" w:rsidRDefault="00944378" w:rsidP="00141190">
      <w:pPr>
        <w:pStyle w:val="NormalParagraph"/>
      </w:pPr>
      <w:r>
        <w:t>Your comments or suggestions &amp; questions are always welcome.</w:t>
      </w:r>
    </w:p>
    <w:sectPr w:rsidR="00944378" w:rsidSect="00373FBC">
      <w:headerReference w:type="even" r:id="rId465"/>
      <w:headerReference w:type="default" r:id="rId466"/>
      <w:footerReference w:type="default" r:id="rId467"/>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14C7F" w14:textId="77777777" w:rsidR="00553B18" w:rsidRDefault="00553B18">
      <w:pPr>
        <w:spacing w:before="0"/>
      </w:pPr>
      <w:r>
        <w:separator/>
      </w:r>
    </w:p>
    <w:p w14:paraId="2B906F97" w14:textId="77777777" w:rsidR="00553B18" w:rsidRDefault="00553B18"/>
  </w:endnote>
  <w:endnote w:type="continuationSeparator" w:id="0">
    <w:p w14:paraId="61FF9D27" w14:textId="77777777" w:rsidR="00553B18" w:rsidRDefault="00553B18">
      <w:pPr>
        <w:spacing w:before="0"/>
      </w:pPr>
      <w:r>
        <w:continuationSeparator/>
      </w:r>
    </w:p>
    <w:p w14:paraId="263CDA8E" w14:textId="77777777" w:rsidR="00553B18" w:rsidRDefault="00553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PMingLiU">
    <w:altName w:val="@Arial Unicode MS"/>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1C356" w14:textId="38F625D3" w:rsidR="009F0192" w:rsidRDefault="009F0192" w:rsidP="00A71E77">
    <w:pPr>
      <w:pStyle w:val="Footer"/>
    </w:pPr>
    <w:r>
      <w:t>V</w:t>
    </w:r>
    <w:r w:rsidR="004D16E1">
      <w:t>2.0</w:t>
    </w:r>
    <w:r w:rsidR="00A71E77">
      <w:tab/>
    </w:r>
    <w:r w:rsidRPr="00480D70">
      <w:t xml:space="preserve">Page </w:t>
    </w:r>
    <w:r w:rsidRPr="00480D70">
      <w:fldChar w:fldCharType="begin"/>
    </w:r>
    <w:r w:rsidRPr="00480D70">
      <w:instrText xml:space="preserve"> PAGE </w:instrText>
    </w:r>
    <w:r w:rsidRPr="00480D70">
      <w:fldChar w:fldCharType="separate"/>
    </w:r>
    <w:r w:rsidR="00C9549E">
      <w:rPr>
        <w:noProof/>
      </w:rPr>
      <w:t>1</w:t>
    </w:r>
    <w:r w:rsidRPr="00480D70">
      <w:fldChar w:fldCharType="end"/>
    </w:r>
    <w:r w:rsidRPr="00480D70">
      <w:t xml:space="preserve"> of </w:t>
    </w:r>
    <w:fldSimple w:instr=" NUMPAGES  ">
      <w:r w:rsidR="00C9549E">
        <w:rPr>
          <w:noProof/>
        </w:rPr>
        <w:t>10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5B05B" w14:textId="2F18626D" w:rsidR="009F0192" w:rsidRDefault="009F0192" w:rsidP="00A95E1E">
    <w:pPr>
      <w:pStyle w:val="Footer"/>
      <w:rPr>
        <w:i/>
      </w:rPr>
    </w:pPr>
    <w:r>
      <w:t>V</w:t>
    </w:r>
    <w:r w:rsidR="00A9240D">
      <w:t>2</w:t>
    </w:r>
    <w:r w:rsidR="001B185C">
      <w:t>.</w:t>
    </w:r>
    <w:r w:rsidR="00A9240D">
      <w:t>0</w:t>
    </w:r>
    <w:r w:rsidR="00A71E77">
      <w:t xml:space="preserve"> </w:t>
    </w:r>
    <w:r>
      <w:tab/>
      <w:t xml:space="preserve">Page </w:t>
    </w:r>
    <w:r>
      <w:fldChar w:fldCharType="begin"/>
    </w:r>
    <w:r>
      <w:instrText xml:space="preserve"> PAGE </w:instrText>
    </w:r>
    <w:r>
      <w:fldChar w:fldCharType="separate"/>
    </w:r>
    <w:r w:rsidR="00C9549E">
      <w:rPr>
        <w:noProof/>
      </w:rPr>
      <w:t>10</w:t>
    </w:r>
    <w:r>
      <w:fldChar w:fldCharType="end"/>
    </w:r>
    <w:r>
      <w:t xml:space="preserve"> of </w:t>
    </w:r>
    <w:fldSimple w:instr=" NUMPAGES  ">
      <w:r w:rsidR="00C9549E">
        <w:rPr>
          <w:noProof/>
        </w:rP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0AB20" w14:textId="77777777" w:rsidR="00553B18" w:rsidRDefault="00553B18" w:rsidP="009527C9">
      <w:pPr>
        <w:spacing w:before="0"/>
      </w:pPr>
      <w:r>
        <w:separator/>
      </w:r>
    </w:p>
  </w:footnote>
  <w:footnote w:type="continuationSeparator" w:id="0">
    <w:p w14:paraId="0DBA9470" w14:textId="77777777" w:rsidR="00553B18" w:rsidRDefault="00553B18" w:rsidP="009527C9">
      <w:pPr>
        <w:spacing w:before="0"/>
      </w:pPr>
      <w:r>
        <w:continuationSeparator/>
      </w:r>
    </w:p>
  </w:footnote>
  <w:footnote w:type="continuationNotice" w:id="1">
    <w:p w14:paraId="4B7FB410" w14:textId="77777777" w:rsidR="00553B18" w:rsidRDefault="00553B1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EB017" w14:textId="77777777" w:rsidR="009F0192" w:rsidRDefault="009F0192" w:rsidP="00B3576F">
    <w:pPr>
      <w:pStyle w:val="Header"/>
    </w:pPr>
    <w:r>
      <w:t>GSMA</w:t>
    </w:r>
    <w:r w:rsidRPr="005840AA">
      <w:tab/>
    </w:r>
  </w:p>
  <w:p w14:paraId="14165C44" w14:textId="0C7104CE" w:rsidR="009F0192" w:rsidRPr="005840AA" w:rsidRDefault="008C7C8A" w:rsidP="008C7C8A">
    <w:pPr>
      <w:pStyle w:val="Header"/>
    </w:pPr>
    <w:r w:rsidRPr="00012F91">
      <w:t>NG.139</w:t>
    </w:r>
    <w:r>
      <w:t xml:space="preserve"> -</w:t>
    </w:r>
    <w:r w:rsidRPr="00012F91">
      <w:t xml:space="preserve"> Cloud Infrastructure Reference Architecture managed by Kubernetes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AE74" w14:textId="77777777" w:rsidR="009F0192" w:rsidRDefault="009F0192" w:rsidP="00427F8A">
    <w:pPr>
      <w:pStyle w:val="NormalParagraph"/>
    </w:pPr>
  </w:p>
  <w:p w14:paraId="3DBA902D" w14:textId="77777777" w:rsidR="009F0192" w:rsidRDefault="009F0192"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CBA0" w14:textId="77777777" w:rsidR="00A71E77" w:rsidRDefault="009F0192" w:rsidP="00A71E77">
    <w:pPr>
      <w:pStyle w:val="Header"/>
    </w:pPr>
    <w:r>
      <w:t>GSMA</w:t>
    </w:r>
    <w:r>
      <w:tab/>
    </w:r>
  </w:p>
  <w:p w14:paraId="776DA2FF" w14:textId="6E9B536B" w:rsidR="009F0192" w:rsidRDefault="00A9240D" w:rsidP="00A95E1E">
    <w:pPr>
      <w:pStyle w:val="Header"/>
    </w:pPr>
    <w:r w:rsidRPr="00012F91">
      <w:t>NG.139</w:t>
    </w:r>
    <w:r>
      <w:t xml:space="preserve"> -</w:t>
    </w:r>
    <w:r w:rsidRPr="00012F91">
      <w:t xml:space="preserve"> Cloud Infrastructure Reference Architecture managed by Kubernetes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454B4C"/>
    <w:multiLevelType w:val="multilevel"/>
    <w:tmpl w:val="DDAA719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FFFFFF7F"/>
    <w:multiLevelType w:val="singleLevel"/>
    <w:tmpl w:val="7F186196"/>
    <w:lvl w:ilvl="0">
      <w:start w:val="1"/>
      <w:numFmt w:val="decimal"/>
      <w:pStyle w:val="ListNumber2"/>
      <w:lvlText w:val="%1."/>
      <w:lvlJc w:val="left"/>
      <w:pPr>
        <w:tabs>
          <w:tab w:val="num" w:pos="643"/>
        </w:tabs>
        <w:ind w:left="643" w:hanging="360"/>
      </w:pPr>
    </w:lvl>
  </w:abstractNum>
  <w:abstractNum w:abstractNumId="2"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8C739D"/>
    <w:multiLevelType w:val="multilevel"/>
    <w:tmpl w:val="0809001D"/>
    <w:styleLink w:val="Appendi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3CE36C7"/>
    <w:multiLevelType w:val="multilevel"/>
    <w:tmpl w:val="3D6E2D8A"/>
    <w:lvl w:ilvl="0">
      <w:start w:val="1"/>
      <w:numFmt w:val="decimal"/>
      <w:pStyle w:val="Listtext"/>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6" w15:restartNumberingAfterBreak="0">
    <w:nsid w:val="0EC53C47"/>
    <w:multiLevelType w:val="multilevel"/>
    <w:tmpl w:val="1688AE1E"/>
    <w:styleLink w:val="Appendix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8"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0" w15:restartNumberingAfterBreak="0">
    <w:nsid w:val="2C1AE401"/>
    <w:multiLevelType w:val="multilevel"/>
    <w:tmpl w:val="5F1AC81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1" w15:restartNumberingAfterBreak="0">
    <w:nsid w:val="2C491A2D"/>
    <w:multiLevelType w:val="multilevel"/>
    <w:tmpl w:val="0BB21716"/>
    <w:lvl w:ilvl="0">
      <w:start w:val="1"/>
      <w:numFmt w:val="upperLetter"/>
      <w:pStyle w:val="AnnexH1"/>
      <w:lvlText w:val="Appendix %1:"/>
      <w:lvlJc w:val="left"/>
      <w:pPr>
        <w:tabs>
          <w:tab w:val="num" w:pos="1440"/>
        </w:tabs>
        <w:ind w:left="0" w:hanging="360"/>
      </w:pPr>
      <w:rPr>
        <w:rFonts w:ascii="Arial" w:hAnsi="Arial" w:cs="Times New Roman" w:hint="default"/>
        <w:b/>
        <w:i w:val="0"/>
        <w:sz w:val="28"/>
      </w:rPr>
    </w:lvl>
    <w:lvl w:ilvl="1">
      <w:start w:val="1"/>
      <w:numFmt w:val="decimal"/>
      <w:lvlText w:val="%1.%2."/>
      <w:lvlJc w:val="left"/>
      <w:pPr>
        <w:tabs>
          <w:tab w:val="num" w:pos="720"/>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680"/>
        </w:tabs>
        <w:ind w:left="3960" w:hanging="1440"/>
      </w:pPr>
    </w:lvl>
  </w:abstractNum>
  <w:abstractNum w:abstractNumId="12" w15:restartNumberingAfterBreak="0">
    <w:nsid w:val="2DA602B5"/>
    <w:multiLevelType w:val="hybridMultilevel"/>
    <w:tmpl w:val="EFA8969E"/>
    <w:lvl w:ilvl="0" w:tplc="AFD4F286">
      <w:start w:val="1"/>
      <w:numFmt w:val="bullet"/>
      <w:pStyle w:val="Bullet2"/>
      <w:lvlText w:val=""/>
      <w:lvlJc w:val="left"/>
      <w:pPr>
        <w:tabs>
          <w:tab w:val="num" w:pos="2062"/>
        </w:tabs>
        <w:ind w:left="1985"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D384F56"/>
    <w:multiLevelType w:val="multilevel"/>
    <w:tmpl w:val="7C2866EA"/>
    <w:lvl w:ilvl="0">
      <w:start w:val="1"/>
      <w:numFmt w:val="decimal"/>
      <w:pStyle w:val="Tbleca"/>
      <w:lvlText w:val="%1."/>
      <w:lvlJc w:val="left"/>
      <w:pPr>
        <w:ind w:left="1038" w:hanging="948"/>
      </w:pPr>
      <w:rPr>
        <w:rFonts w:hint="default"/>
        <w:color w:val="auto"/>
      </w:rPr>
    </w:lvl>
    <w:lvl w:ilvl="1">
      <w:start w:val="1"/>
      <w:numFmt w:val="decimal"/>
      <w:lvlText w:val="%1.%2."/>
      <w:lvlJc w:val="left"/>
      <w:pPr>
        <w:ind w:left="2568" w:hanging="94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702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878"/>
    <w:multiLevelType w:val="multilevel"/>
    <w:tmpl w:val="7B2CD562"/>
    <w:numStyleLink w:val="ListNumbers"/>
  </w:abstractNum>
  <w:abstractNum w:abstractNumId="18"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336205B"/>
    <w:multiLevelType w:val="multilevel"/>
    <w:tmpl w:val="F732FBAC"/>
    <w:lvl w:ilvl="0">
      <w:start w:val="1"/>
      <w:numFmt w:val="bullet"/>
      <w:pStyle w:val="AppendixH2"/>
      <w:lvlText w:val="●"/>
      <w:lvlJc w:val="left"/>
      <w:pPr>
        <w:ind w:left="720" w:hanging="360"/>
      </w:pPr>
      <w:rPr>
        <w:u w:val="none"/>
      </w:rPr>
    </w:lvl>
    <w:lvl w:ilvl="1">
      <w:start w:val="1"/>
      <w:numFmt w:val="bullet"/>
      <w:pStyle w:val="AppendixH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1"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54AF0643"/>
    <w:multiLevelType w:val="multilevel"/>
    <w:tmpl w:val="AFC0ED6A"/>
    <w:styleLink w:val="Legal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1C265B"/>
    <w:multiLevelType w:val="multilevel"/>
    <w:tmpl w:val="95627446"/>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9633BB8"/>
    <w:multiLevelType w:val="hybridMultilevel"/>
    <w:tmpl w:val="FC5E47B8"/>
    <w:lvl w:ilvl="0" w:tplc="FFFFFFFF">
      <w:start w:val="1"/>
      <w:numFmt w:val="decimal"/>
      <w:pStyle w:val="List2"/>
      <w:lvlText w:val="%1."/>
      <w:legacy w:legacy="1" w:legacySpace="360" w:legacyIndent="283"/>
      <w:lvlJc w:val="left"/>
      <w:pPr>
        <w:ind w:left="2160" w:hanging="283"/>
      </w:pPr>
    </w:lvl>
    <w:lvl w:ilvl="1" w:tplc="08090019">
      <w:start w:val="1"/>
      <w:numFmt w:val="bullet"/>
      <w:lvlText w:val="o"/>
      <w:lvlJc w:val="left"/>
      <w:pPr>
        <w:tabs>
          <w:tab w:val="num" w:pos="2957"/>
        </w:tabs>
        <w:ind w:left="2957" w:hanging="360"/>
      </w:pPr>
      <w:rPr>
        <w:rFonts w:ascii="Courier New" w:hAnsi="Courier New" w:cs="Times New Roman" w:hint="default"/>
      </w:rPr>
    </w:lvl>
    <w:lvl w:ilvl="2" w:tplc="FFFFFFFF">
      <w:start w:val="1"/>
      <w:numFmt w:val="bullet"/>
      <w:lvlText w:val=""/>
      <w:lvlJc w:val="left"/>
      <w:pPr>
        <w:tabs>
          <w:tab w:val="num" w:pos="3677"/>
        </w:tabs>
        <w:ind w:left="3677" w:hanging="360"/>
      </w:pPr>
      <w:rPr>
        <w:rFonts w:ascii="Wingdings" w:hAnsi="Wingdings" w:hint="default"/>
      </w:rPr>
    </w:lvl>
    <w:lvl w:ilvl="3" w:tplc="FFFFFFFF">
      <w:start w:val="1"/>
      <w:numFmt w:val="bullet"/>
      <w:lvlText w:val=""/>
      <w:lvlJc w:val="left"/>
      <w:pPr>
        <w:tabs>
          <w:tab w:val="num" w:pos="4397"/>
        </w:tabs>
        <w:ind w:left="4397" w:hanging="360"/>
      </w:pPr>
      <w:rPr>
        <w:rFonts w:ascii="Symbol" w:hAnsi="Symbol" w:hint="default"/>
      </w:rPr>
    </w:lvl>
    <w:lvl w:ilvl="4" w:tplc="FFFFFFFF">
      <w:start w:val="1"/>
      <w:numFmt w:val="bullet"/>
      <w:lvlText w:val="o"/>
      <w:lvlJc w:val="left"/>
      <w:pPr>
        <w:tabs>
          <w:tab w:val="num" w:pos="5117"/>
        </w:tabs>
        <w:ind w:left="5117" w:hanging="360"/>
      </w:pPr>
      <w:rPr>
        <w:rFonts w:ascii="Courier New" w:hAnsi="Courier New" w:cs="Times New Roman" w:hint="default"/>
      </w:rPr>
    </w:lvl>
    <w:lvl w:ilvl="5" w:tplc="FFFFFFFF">
      <w:start w:val="1"/>
      <w:numFmt w:val="bullet"/>
      <w:lvlText w:val=""/>
      <w:lvlJc w:val="left"/>
      <w:pPr>
        <w:tabs>
          <w:tab w:val="num" w:pos="5837"/>
        </w:tabs>
        <w:ind w:left="5837" w:hanging="360"/>
      </w:pPr>
      <w:rPr>
        <w:rFonts w:ascii="Wingdings" w:hAnsi="Wingdings" w:hint="default"/>
      </w:rPr>
    </w:lvl>
    <w:lvl w:ilvl="6" w:tplc="FFFFFFFF">
      <w:start w:val="1"/>
      <w:numFmt w:val="bullet"/>
      <w:lvlText w:val=""/>
      <w:lvlJc w:val="left"/>
      <w:pPr>
        <w:tabs>
          <w:tab w:val="num" w:pos="6557"/>
        </w:tabs>
        <w:ind w:left="6557" w:hanging="360"/>
      </w:pPr>
      <w:rPr>
        <w:rFonts w:ascii="Symbol" w:hAnsi="Symbol" w:hint="default"/>
      </w:rPr>
    </w:lvl>
    <w:lvl w:ilvl="7" w:tplc="FFFFFFFF">
      <w:start w:val="1"/>
      <w:numFmt w:val="bullet"/>
      <w:lvlText w:val="o"/>
      <w:lvlJc w:val="left"/>
      <w:pPr>
        <w:tabs>
          <w:tab w:val="num" w:pos="7277"/>
        </w:tabs>
        <w:ind w:left="7277" w:hanging="360"/>
      </w:pPr>
      <w:rPr>
        <w:rFonts w:ascii="Courier New" w:hAnsi="Courier New" w:cs="Times New Roman" w:hint="default"/>
      </w:rPr>
    </w:lvl>
    <w:lvl w:ilvl="8" w:tplc="FFFFFFFF">
      <w:start w:val="1"/>
      <w:numFmt w:val="bullet"/>
      <w:lvlText w:val=""/>
      <w:lvlJc w:val="left"/>
      <w:pPr>
        <w:tabs>
          <w:tab w:val="num" w:pos="7997"/>
        </w:tabs>
        <w:ind w:left="7997" w:hanging="360"/>
      </w:pPr>
      <w:rPr>
        <w:rFonts w:ascii="Wingdings" w:hAnsi="Wingdings" w:hint="default"/>
      </w:rPr>
    </w:lvl>
  </w:abstractNum>
  <w:abstractNum w:abstractNumId="27" w15:restartNumberingAfterBreak="0">
    <w:nsid w:val="71315DCA"/>
    <w:multiLevelType w:val="multilevel"/>
    <w:tmpl w:val="3E98A17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16cid:durableId="918831746">
    <w:abstractNumId w:val="13"/>
  </w:num>
  <w:num w:numId="2" w16cid:durableId="989140889">
    <w:abstractNumId w:val="25"/>
  </w:num>
  <w:num w:numId="3" w16cid:durableId="837036040">
    <w:abstractNumId w:val="8"/>
  </w:num>
  <w:num w:numId="4" w16cid:durableId="1346858592">
    <w:abstractNumId w:val="3"/>
  </w:num>
  <w:num w:numId="5" w16cid:durableId="547912918">
    <w:abstractNumId w:val="14"/>
  </w:num>
  <w:num w:numId="6" w16cid:durableId="985863492">
    <w:abstractNumId w:val="2"/>
  </w:num>
  <w:num w:numId="7" w16cid:durableId="882911690">
    <w:abstractNumId w:val="16"/>
  </w:num>
  <w:num w:numId="8" w16cid:durableId="773136939">
    <w:abstractNumId w:val="23"/>
  </w:num>
  <w:num w:numId="9" w16cid:durableId="582881520">
    <w:abstractNumId w:val="20"/>
  </w:num>
  <w:num w:numId="10" w16cid:durableId="687216975">
    <w:abstractNumId w:val="9"/>
  </w:num>
  <w:num w:numId="11" w16cid:durableId="89014831">
    <w:abstractNumId w:val="7"/>
  </w:num>
  <w:num w:numId="12" w16cid:durableId="472600024">
    <w:abstractNumId w:val="17"/>
  </w:num>
  <w:num w:numId="13" w16cid:durableId="36246611">
    <w:abstractNumId w:val="24"/>
  </w:num>
  <w:num w:numId="14" w16cid:durableId="2001536743">
    <w:abstractNumId w:val="21"/>
  </w:num>
  <w:num w:numId="15" w16cid:durableId="669983690">
    <w:abstractNumId w:val="18"/>
  </w:num>
  <w:num w:numId="16" w16cid:durableId="1858811229">
    <w:abstractNumId w:val="18"/>
  </w:num>
  <w:num w:numId="17" w16cid:durableId="130750717">
    <w:abstractNumId w:val="22"/>
  </w:num>
  <w:num w:numId="18" w16cid:durableId="7031125">
    <w:abstractNumId w:val="19"/>
  </w:num>
  <w:num w:numId="19" w16cid:durableId="2040664606">
    <w:abstractNumId w:val="15"/>
  </w:num>
  <w:num w:numId="20" w16cid:durableId="266500707">
    <w:abstractNumId w:val="26"/>
    <w:lvlOverride w:ilvl="0">
      <w:startOverride w:val="1"/>
    </w:lvlOverride>
    <w:lvlOverride w:ilvl="1"/>
    <w:lvlOverride w:ilvl="2"/>
    <w:lvlOverride w:ilvl="3"/>
    <w:lvlOverride w:ilvl="4"/>
    <w:lvlOverride w:ilvl="5"/>
    <w:lvlOverride w:ilvl="6"/>
    <w:lvlOverride w:ilvl="7"/>
    <w:lvlOverride w:ilvl="8"/>
  </w:num>
  <w:num w:numId="21" w16cid:durableId="1075396526">
    <w:abstractNumId w:val="12"/>
  </w:num>
  <w:num w:numId="22" w16cid:durableId="9325131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539196">
    <w:abstractNumId w:val="4"/>
  </w:num>
  <w:num w:numId="24" w16cid:durableId="1198546217">
    <w:abstractNumId w:val="6"/>
  </w:num>
  <w:num w:numId="25" w16cid:durableId="810709239">
    <w:abstractNumId w:val="1"/>
  </w:num>
  <w:num w:numId="26" w16cid:durableId="1959532785">
    <w:abstractNumId w:val="5"/>
  </w:num>
  <w:num w:numId="27" w16cid:durableId="1437747215">
    <w:abstractNumId w:val="10"/>
  </w:num>
  <w:num w:numId="28" w16cid:durableId="14137006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6454489">
    <w:abstractNumId w:val="27"/>
  </w:num>
  <w:num w:numId="30" w16cid:durableId="1133671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66499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7993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5616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11"/>
    <w:rsid w:val="00002803"/>
    <w:rsid w:val="0001024B"/>
    <w:rsid w:val="00031D74"/>
    <w:rsid w:val="00041759"/>
    <w:rsid w:val="00046D01"/>
    <w:rsid w:val="00052FE2"/>
    <w:rsid w:val="000623D3"/>
    <w:rsid w:val="000713B1"/>
    <w:rsid w:val="000774DD"/>
    <w:rsid w:val="00083814"/>
    <w:rsid w:val="00091F49"/>
    <w:rsid w:val="000A0FB0"/>
    <w:rsid w:val="000B02F8"/>
    <w:rsid w:val="000D20CB"/>
    <w:rsid w:val="000D23EB"/>
    <w:rsid w:val="000D46EE"/>
    <w:rsid w:val="000E2366"/>
    <w:rsid w:val="000E6BB7"/>
    <w:rsid w:val="000F6A30"/>
    <w:rsid w:val="000F6B8B"/>
    <w:rsid w:val="0010050B"/>
    <w:rsid w:val="001010C7"/>
    <w:rsid w:val="00131BC4"/>
    <w:rsid w:val="00141190"/>
    <w:rsid w:val="001455A2"/>
    <w:rsid w:val="001556AB"/>
    <w:rsid w:val="00165872"/>
    <w:rsid w:val="0017332D"/>
    <w:rsid w:val="00176186"/>
    <w:rsid w:val="0018002B"/>
    <w:rsid w:val="0019256D"/>
    <w:rsid w:val="001B185C"/>
    <w:rsid w:val="001D2743"/>
    <w:rsid w:val="001D4593"/>
    <w:rsid w:val="001F08AC"/>
    <w:rsid w:val="001F2A62"/>
    <w:rsid w:val="001F2D3A"/>
    <w:rsid w:val="00202265"/>
    <w:rsid w:val="00207D34"/>
    <w:rsid w:val="002111D3"/>
    <w:rsid w:val="002200A1"/>
    <w:rsid w:val="0022220E"/>
    <w:rsid w:val="0023227F"/>
    <w:rsid w:val="00243CE1"/>
    <w:rsid w:val="00245458"/>
    <w:rsid w:val="00254E4D"/>
    <w:rsid w:val="00256F18"/>
    <w:rsid w:val="002766F0"/>
    <w:rsid w:val="00283857"/>
    <w:rsid w:val="002859F6"/>
    <w:rsid w:val="002873C5"/>
    <w:rsid w:val="00291E52"/>
    <w:rsid w:val="00294E91"/>
    <w:rsid w:val="00294F1F"/>
    <w:rsid w:val="002A7CAD"/>
    <w:rsid w:val="002A7CE1"/>
    <w:rsid w:val="002D6A45"/>
    <w:rsid w:val="002E3EBA"/>
    <w:rsid w:val="002F797A"/>
    <w:rsid w:val="0030082B"/>
    <w:rsid w:val="00315783"/>
    <w:rsid w:val="00323AB6"/>
    <w:rsid w:val="00330EEA"/>
    <w:rsid w:val="00331905"/>
    <w:rsid w:val="00331EE6"/>
    <w:rsid w:val="0033342D"/>
    <w:rsid w:val="00341606"/>
    <w:rsid w:val="003549D3"/>
    <w:rsid w:val="00360ED9"/>
    <w:rsid w:val="00361471"/>
    <w:rsid w:val="00373FBC"/>
    <w:rsid w:val="00376BF3"/>
    <w:rsid w:val="00383ADA"/>
    <w:rsid w:val="00390290"/>
    <w:rsid w:val="00397B86"/>
    <w:rsid w:val="003A0DA5"/>
    <w:rsid w:val="003A3B36"/>
    <w:rsid w:val="003A7D25"/>
    <w:rsid w:val="003D0069"/>
    <w:rsid w:val="003D0CD1"/>
    <w:rsid w:val="003D4034"/>
    <w:rsid w:val="003D6D8E"/>
    <w:rsid w:val="003F4CB2"/>
    <w:rsid w:val="003F4D31"/>
    <w:rsid w:val="00406873"/>
    <w:rsid w:val="00417276"/>
    <w:rsid w:val="00427F8A"/>
    <w:rsid w:val="00435D1E"/>
    <w:rsid w:val="0044325C"/>
    <w:rsid w:val="00446532"/>
    <w:rsid w:val="00454DDF"/>
    <w:rsid w:val="00456459"/>
    <w:rsid w:val="00462083"/>
    <w:rsid w:val="00464B7F"/>
    <w:rsid w:val="00470B94"/>
    <w:rsid w:val="00476E46"/>
    <w:rsid w:val="00481653"/>
    <w:rsid w:val="00490E04"/>
    <w:rsid w:val="00493557"/>
    <w:rsid w:val="004A7678"/>
    <w:rsid w:val="004B00CF"/>
    <w:rsid w:val="004B1958"/>
    <w:rsid w:val="004B22A1"/>
    <w:rsid w:val="004B7801"/>
    <w:rsid w:val="004C114A"/>
    <w:rsid w:val="004D16E1"/>
    <w:rsid w:val="004F4891"/>
    <w:rsid w:val="00504394"/>
    <w:rsid w:val="00511DAC"/>
    <w:rsid w:val="00512939"/>
    <w:rsid w:val="00513384"/>
    <w:rsid w:val="00515A23"/>
    <w:rsid w:val="00524D4A"/>
    <w:rsid w:val="00525783"/>
    <w:rsid w:val="00526CAA"/>
    <w:rsid w:val="005307FE"/>
    <w:rsid w:val="00537749"/>
    <w:rsid w:val="00542D36"/>
    <w:rsid w:val="00551AB7"/>
    <w:rsid w:val="00553839"/>
    <w:rsid w:val="00553B18"/>
    <w:rsid w:val="00554E35"/>
    <w:rsid w:val="00564081"/>
    <w:rsid w:val="005840AA"/>
    <w:rsid w:val="00584B29"/>
    <w:rsid w:val="00585714"/>
    <w:rsid w:val="005942AF"/>
    <w:rsid w:val="00596A73"/>
    <w:rsid w:val="0059773C"/>
    <w:rsid w:val="005A1013"/>
    <w:rsid w:val="005A675F"/>
    <w:rsid w:val="005B0278"/>
    <w:rsid w:val="005B410A"/>
    <w:rsid w:val="005F142C"/>
    <w:rsid w:val="00606293"/>
    <w:rsid w:val="00640911"/>
    <w:rsid w:val="00642A24"/>
    <w:rsid w:val="00642D43"/>
    <w:rsid w:val="0065066F"/>
    <w:rsid w:val="006618AE"/>
    <w:rsid w:val="006623C6"/>
    <w:rsid w:val="00666EEC"/>
    <w:rsid w:val="006A01A9"/>
    <w:rsid w:val="006A3A08"/>
    <w:rsid w:val="006C3E00"/>
    <w:rsid w:val="006D67B8"/>
    <w:rsid w:val="006E00A2"/>
    <w:rsid w:val="006E03E2"/>
    <w:rsid w:val="006E3676"/>
    <w:rsid w:val="006E46F5"/>
    <w:rsid w:val="006E4E67"/>
    <w:rsid w:val="006E5FA5"/>
    <w:rsid w:val="006F6882"/>
    <w:rsid w:val="007005D6"/>
    <w:rsid w:val="007261E1"/>
    <w:rsid w:val="00726CF1"/>
    <w:rsid w:val="00746B35"/>
    <w:rsid w:val="0075588E"/>
    <w:rsid w:val="00781D8B"/>
    <w:rsid w:val="00797566"/>
    <w:rsid w:val="007A4853"/>
    <w:rsid w:val="007B31FE"/>
    <w:rsid w:val="007E1BAD"/>
    <w:rsid w:val="007E6CF1"/>
    <w:rsid w:val="00811EAB"/>
    <w:rsid w:val="00817A76"/>
    <w:rsid w:val="00824D1D"/>
    <w:rsid w:val="00831655"/>
    <w:rsid w:val="008418DE"/>
    <w:rsid w:val="008519C7"/>
    <w:rsid w:val="00854B5B"/>
    <w:rsid w:val="00871A1B"/>
    <w:rsid w:val="00873AD5"/>
    <w:rsid w:val="00875B0B"/>
    <w:rsid w:val="00887B63"/>
    <w:rsid w:val="008B643F"/>
    <w:rsid w:val="008B7973"/>
    <w:rsid w:val="008C2C00"/>
    <w:rsid w:val="008C4D92"/>
    <w:rsid w:val="008C4F3B"/>
    <w:rsid w:val="008C7C8A"/>
    <w:rsid w:val="008E04CC"/>
    <w:rsid w:val="008F1218"/>
    <w:rsid w:val="00915104"/>
    <w:rsid w:val="00925B3D"/>
    <w:rsid w:val="00942769"/>
    <w:rsid w:val="00944378"/>
    <w:rsid w:val="00947AB1"/>
    <w:rsid w:val="00947BCE"/>
    <w:rsid w:val="009527C9"/>
    <w:rsid w:val="00953E33"/>
    <w:rsid w:val="00955DF7"/>
    <w:rsid w:val="00960027"/>
    <w:rsid w:val="00982C92"/>
    <w:rsid w:val="0098351C"/>
    <w:rsid w:val="00984403"/>
    <w:rsid w:val="00994B9F"/>
    <w:rsid w:val="009968FB"/>
    <w:rsid w:val="009E2799"/>
    <w:rsid w:val="009F0192"/>
    <w:rsid w:val="009F7BD3"/>
    <w:rsid w:val="00A01934"/>
    <w:rsid w:val="00A207C7"/>
    <w:rsid w:val="00A226CF"/>
    <w:rsid w:val="00A27547"/>
    <w:rsid w:val="00A315A9"/>
    <w:rsid w:val="00A44F71"/>
    <w:rsid w:val="00A46CD6"/>
    <w:rsid w:val="00A50E7A"/>
    <w:rsid w:val="00A51A4A"/>
    <w:rsid w:val="00A66939"/>
    <w:rsid w:val="00A71E77"/>
    <w:rsid w:val="00A777F1"/>
    <w:rsid w:val="00A87DC6"/>
    <w:rsid w:val="00A901A7"/>
    <w:rsid w:val="00A91734"/>
    <w:rsid w:val="00A9240D"/>
    <w:rsid w:val="00A95E1E"/>
    <w:rsid w:val="00A95FF2"/>
    <w:rsid w:val="00AA4C56"/>
    <w:rsid w:val="00AB695F"/>
    <w:rsid w:val="00AC2FCC"/>
    <w:rsid w:val="00AD7636"/>
    <w:rsid w:val="00AF4FB4"/>
    <w:rsid w:val="00B22FE8"/>
    <w:rsid w:val="00B352C6"/>
    <w:rsid w:val="00B3576F"/>
    <w:rsid w:val="00B54120"/>
    <w:rsid w:val="00B635ED"/>
    <w:rsid w:val="00B65662"/>
    <w:rsid w:val="00B673FE"/>
    <w:rsid w:val="00B80A4B"/>
    <w:rsid w:val="00B82FEE"/>
    <w:rsid w:val="00B8382B"/>
    <w:rsid w:val="00B85D11"/>
    <w:rsid w:val="00BB12B8"/>
    <w:rsid w:val="00BB5F46"/>
    <w:rsid w:val="00BC0319"/>
    <w:rsid w:val="00BE1CDA"/>
    <w:rsid w:val="00BE49D6"/>
    <w:rsid w:val="00C13327"/>
    <w:rsid w:val="00C13782"/>
    <w:rsid w:val="00C213B4"/>
    <w:rsid w:val="00C25E2B"/>
    <w:rsid w:val="00C30152"/>
    <w:rsid w:val="00C43311"/>
    <w:rsid w:val="00C455AF"/>
    <w:rsid w:val="00C47EC8"/>
    <w:rsid w:val="00C6177A"/>
    <w:rsid w:val="00C82208"/>
    <w:rsid w:val="00C83C23"/>
    <w:rsid w:val="00C86796"/>
    <w:rsid w:val="00C911C6"/>
    <w:rsid w:val="00C93769"/>
    <w:rsid w:val="00C94B82"/>
    <w:rsid w:val="00C9549E"/>
    <w:rsid w:val="00CA563E"/>
    <w:rsid w:val="00CB219E"/>
    <w:rsid w:val="00CB4912"/>
    <w:rsid w:val="00CC67D7"/>
    <w:rsid w:val="00CD3364"/>
    <w:rsid w:val="00CE1C2A"/>
    <w:rsid w:val="00D00E65"/>
    <w:rsid w:val="00D32793"/>
    <w:rsid w:val="00D32807"/>
    <w:rsid w:val="00D34853"/>
    <w:rsid w:val="00D406CB"/>
    <w:rsid w:val="00D430E2"/>
    <w:rsid w:val="00D43E66"/>
    <w:rsid w:val="00D55883"/>
    <w:rsid w:val="00D559FA"/>
    <w:rsid w:val="00D62EF5"/>
    <w:rsid w:val="00D63E3D"/>
    <w:rsid w:val="00D64A0E"/>
    <w:rsid w:val="00D67D00"/>
    <w:rsid w:val="00D7048E"/>
    <w:rsid w:val="00D75061"/>
    <w:rsid w:val="00D77C8B"/>
    <w:rsid w:val="00D84468"/>
    <w:rsid w:val="00DA7467"/>
    <w:rsid w:val="00DD465A"/>
    <w:rsid w:val="00DD490F"/>
    <w:rsid w:val="00DE1719"/>
    <w:rsid w:val="00DE7DFB"/>
    <w:rsid w:val="00DF2220"/>
    <w:rsid w:val="00DF6CBC"/>
    <w:rsid w:val="00E05CF6"/>
    <w:rsid w:val="00E06E55"/>
    <w:rsid w:val="00E14ABA"/>
    <w:rsid w:val="00E34134"/>
    <w:rsid w:val="00E36118"/>
    <w:rsid w:val="00E376E1"/>
    <w:rsid w:val="00E5129B"/>
    <w:rsid w:val="00E72D86"/>
    <w:rsid w:val="00E7347D"/>
    <w:rsid w:val="00E7772A"/>
    <w:rsid w:val="00E77B57"/>
    <w:rsid w:val="00E80681"/>
    <w:rsid w:val="00EA332A"/>
    <w:rsid w:val="00EB30F1"/>
    <w:rsid w:val="00EC26E1"/>
    <w:rsid w:val="00EC631D"/>
    <w:rsid w:val="00ED0002"/>
    <w:rsid w:val="00EE6C6A"/>
    <w:rsid w:val="00F14715"/>
    <w:rsid w:val="00F30187"/>
    <w:rsid w:val="00F308D9"/>
    <w:rsid w:val="00F33D50"/>
    <w:rsid w:val="00F523CE"/>
    <w:rsid w:val="00F610DA"/>
    <w:rsid w:val="00F63C58"/>
    <w:rsid w:val="00F7563A"/>
    <w:rsid w:val="00F86362"/>
    <w:rsid w:val="00F9193C"/>
    <w:rsid w:val="00F964A9"/>
    <w:rsid w:val="00FB18EF"/>
    <w:rsid w:val="00FB79E7"/>
    <w:rsid w:val="00FD6383"/>
    <w:rsid w:val="00FD64D8"/>
    <w:rsid w:val="00FD74A1"/>
    <w:rsid w:val="00FE451A"/>
    <w:rsid w:val="00FE531D"/>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83FBD"/>
  <w15:docId w15:val="{66C24085-8147-42AC-9EB8-0948093B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semiHidden/>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semiHidden/>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semiHidden/>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semiHidden/>
    <w:rsid w:val="008B643F"/>
    <w:rPr>
      <w:rFonts w:ascii="Arial" w:eastAsia="Times New Roman" w:hAnsi="Arial"/>
      <w:i/>
      <w:sz w:val="22"/>
      <w:lang w:eastAsia="en-US" w:bidi="bn-BD"/>
    </w:rPr>
  </w:style>
  <w:style w:type="character" w:customStyle="1" w:styleId="Heading8Char">
    <w:name w:val="Heading 8 Char"/>
    <w:link w:val="Heading8"/>
    <w:uiPriority w:val="1"/>
    <w:semiHidden/>
    <w:rsid w:val="008B643F"/>
    <w:rPr>
      <w:rFonts w:ascii="Arial" w:eastAsia="Times New Roman" w:hAnsi="Arial"/>
      <w:i/>
      <w:iCs/>
      <w:sz w:val="22"/>
      <w:lang w:val="en-US" w:eastAsia="en-US" w:bidi="bn-BD"/>
    </w:rPr>
  </w:style>
  <w:style w:type="character" w:customStyle="1" w:styleId="Heading9Char">
    <w:name w:val="Heading 9 Char"/>
    <w:link w:val="Heading9"/>
    <w:uiPriority w:val="1"/>
    <w:semiHidden/>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9"/>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uiPriority w:val="99"/>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8E04CC"/>
    <w:pPr>
      <w:numPr>
        <w:ilvl w:val="1"/>
      </w:numPr>
      <w:spacing w:before="240"/>
      <w:outlineLvl w:val="1"/>
    </w:pPr>
    <w:rPr>
      <w:rFonts w:cs="Arial"/>
      <w:sz w:val="24"/>
      <w:szCs w:val="24"/>
    </w:rPr>
  </w:style>
  <w:style w:type="paragraph" w:customStyle="1" w:styleId="ANNEX-heading2">
    <w:name w:val="ANNEX-heading2"/>
    <w:basedOn w:val="ANNEX-heading1"/>
    <w:next w:val="NormalParagraph"/>
    <w:uiPriority w:val="26"/>
    <w:rsid w:val="008E04CC"/>
    <w:pPr>
      <w:numPr>
        <w:ilvl w:val="2"/>
      </w:numPr>
      <w:outlineLvl w:val="2"/>
    </w:pPr>
    <w:rPr>
      <w:bCs/>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character" w:styleId="CommentReference">
    <w:name w:val="annotation reference"/>
    <w:basedOn w:val="DefaultParagraphFont"/>
    <w:uiPriority w:val="99"/>
    <w:semiHidden/>
    <w:unhideWhenUsed/>
    <w:rsid w:val="00EC26E1"/>
    <w:rPr>
      <w:sz w:val="16"/>
      <w:szCs w:val="16"/>
    </w:rPr>
  </w:style>
  <w:style w:type="paragraph" w:styleId="CommentText">
    <w:name w:val="annotation text"/>
    <w:basedOn w:val="Normal"/>
    <w:link w:val="CommentTextChar"/>
    <w:uiPriority w:val="99"/>
    <w:unhideWhenUsed/>
    <w:rsid w:val="00EC26E1"/>
    <w:rPr>
      <w:sz w:val="20"/>
      <w:szCs w:val="25"/>
    </w:rPr>
  </w:style>
  <w:style w:type="character" w:customStyle="1" w:styleId="CommentTextChar">
    <w:name w:val="Comment Text Char"/>
    <w:basedOn w:val="DefaultParagraphFont"/>
    <w:link w:val="CommentText"/>
    <w:uiPriority w:val="99"/>
    <w:rsid w:val="00EC26E1"/>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EC26E1"/>
    <w:rPr>
      <w:b/>
      <w:bCs/>
    </w:rPr>
  </w:style>
  <w:style w:type="character" w:customStyle="1" w:styleId="CommentSubjectChar">
    <w:name w:val="Comment Subject Char"/>
    <w:basedOn w:val="CommentTextChar"/>
    <w:link w:val="CommentSubject"/>
    <w:uiPriority w:val="99"/>
    <w:semiHidden/>
    <w:rsid w:val="00EC26E1"/>
    <w:rPr>
      <w:rFonts w:ascii="Arial" w:eastAsia="SimSun" w:hAnsi="Arial"/>
      <w:b/>
      <w:bCs/>
      <w:szCs w:val="25"/>
      <w:lang w:eastAsia="zh-CN" w:bidi="bn-BD"/>
    </w:rPr>
  </w:style>
  <w:style w:type="paragraph" w:customStyle="1" w:styleId="GSMAlogo">
    <w:name w:val="GSMA_logo"/>
    <w:basedOn w:val="Centredtext"/>
    <w:uiPriority w:val="49"/>
    <w:qFormat/>
    <w:rsid w:val="0019256D"/>
    <w:pPr>
      <w:spacing w:after="840"/>
    </w:pPr>
  </w:style>
  <w:style w:type="paragraph" w:customStyle="1" w:styleId="CRSheetSubtitle">
    <w:name w:val="CRSheet Subtitle"/>
    <w:basedOn w:val="Normal"/>
    <w:uiPriority w:val="99"/>
    <w:qFormat/>
    <w:rsid w:val="00994B9F"/>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994B9F"/>
    <w:rPr>
      <w:color w:val="800080" w:themeColor="followedHyperlink"/>
      <w:u w:val="single"/>
    </w:rPr>
  </w:style>
  <w:style w:type="paragraph" w:customStyle="1" w:styleId="CRSheetTitle">
    <w:name w:val="CRSheet Title"/>
    <w:next w:val="NormalParagraph"/>
    <w:uiPriority w:val="99"/>
    <w:qFormat/>
    <w:rsid w:val="00994B9F"/>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994B9F"/>
    <w:rPr>
      <w:sz w:val="24"/>
    </w:rPr>
  </w:style>
  <w:style w:type="paragraph" w:customStyle="1" w:styleId="TableTextBold">
    <w:name w:val="Table Text Bold"/>
    <w:basedOn w:val="TableText"/>
    <w:uiPriority w:val="49"/>
    <w:qFormat/>
    <w:rsid w:val="00994B9F"/>
    <w:pPr>
      <w:spacing w:before="0" w:after="0" w:line="240" w:lineRule="auto"/>
    </w:pPr>
    <w:rPr>
      <w:b/>
    </w:rPr>
  </w:style>
  <w:style w:type="paragraph" w:customStyle="1" w:styleId="TableHeaderLarge">
    <w:name w:val="Table Header Large"/>
    <w:basedOn w:val="TableHeader"/>
    <w:uiPriority w:val="49"/>
    <w:qFormat/>
    <w:rsid w:val="00994B9F"/>
    <w:rPr>
      <w:sz w:val="24"/>
    </w:rPr>
  </w:style>
  <w:style w:type="paragraph" w:styleId="Subtitle">
    <w:name w:val="Subtitle"/>
    <w:basedOn w:val="Normal"/>
    <w:next w:val="Normal"/>
    <w:link w:val="SubtitleChar"/>
    <w:uiPriority w:val="11"/>
    <w:qFormat/>
    <w:rsid w:val="00994B9F"/>
    <w:pPr>
      <w:keepNext/>
      <w:keepLines/>
      <w:spacing w:after="320"/>
    </w:pPr>
    <w:rPr>
      <w:color w:val="666666"/>
      <w:sz w:val="30"/>
      <w:szCs w:val="30"/>
    </w:rPr>
  </w:style>
  <w:style w:type="character" w:customStyle="1" w:styleId="SubtitleChar">
    <w:name w:val="Subtitle Char"/>
    <w:basedOn w:val="DefaultParagraphFont"/>
    <w:link w:val="Subtitle"/>
    <w:uiPriority w:val="11"/>
    <w:rsid w:val="00994B9F"/>
    <w:rPr>
      <w:rFonts w:ascii="Arial" w:eastAsia="SimSun" w:hAnsi="Arial"/>
      <w:color w:val="666666"/>
      <w:sz w:val="30"/>
      <w:szCs w:val="30"/>
      <w:lang w:eastAsia="zh-CN" w:bidi="bn-BD"/>
    </w:rPr>
  </w:style>
  <w:style w:type="table" w:customStyle="1" w:styleId="94">
    <w:name w:val="9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93">
    <w:name w:val="9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92">
    <w:name w:val="9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91">
    <w:name w:val="9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90">
    <w:name w:val="9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9">
    <w:name w:val="8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8">
    <w:name w:val="8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7">
    <w:name w:val="8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6">
    <w:name w:val="8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5">
    <w:name w:val="8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4">
    <w:name w:val="8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3">
    <w:name w:val="8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2">
    <w:name w:val="8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1">
    <w:name w:val="8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0">
    <w:name w:val="8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9">
    <w:name w:val="7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8">
    <w:name w:val="7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7">
    <w:name w:val="7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6">
    <w:name w:val="7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5">
    <w:name w:val="7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4">
    <w:name w:val="7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3">
    <w:name w:val="7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2">
    <w:name w:val="7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1">
    <w:name w:val="7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0">
    <w:name w:val="7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9">
    <w:name w:val="6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8">
    <w:name w:val="6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7">
    <w:name w:val="6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6">
    <w:name w:val="6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5">
    <w:name w:val="6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4">
    <w:name w:val="6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3">
    <w:name w:val="6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2">
    <w:name w:val="6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1">
    <w:name w:val="6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0">
    <w:name w:val="6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9">
    <w:name w:val="5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8">
    <w:name w:val="5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7">
    <w:name w:val="5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6">
    <w:name w:val="5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5">
    <w:name w:val="5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4">
    <w:name w:val="5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3">
    <w:name w:val="5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2">
    <w:name w:val="5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1">
    <w:name w:val="5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0">
    <w:name w:val="5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9">
    <w:name w:val="4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8">
    <w:name w:val="4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7">
    <w:name w:val="4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6">
    <w:name w:val="4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5">
    <w:name w:val="4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4">
    <w:name w:val="4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3">
    <w:name w:val="4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2">
    <w:name w:val="4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1">
    <w:name w:val="4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0">
    <w:name w:val="4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9">
    <w:name w:val="3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8">
    <w:name w:val="3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7">
    <w:name w:val="3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6">
    <w:name w:val="3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5">
    <w:name w:val="3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4">
    <w:name w:val="3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3">
    <w:name w:val="3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2">
    <w:name w:val="3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1">
    <w:name w:val="3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0">
    <w:name w:val="3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8">
    <w:name w:val="2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7">
    <w:name w:val="2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6">
    <w:name w:val="2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5">
    <w:name w:val="2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4">
    <w:name w:val="2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2">
    <w:name w:val="2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8">
    <w:name w:val="1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94B9F"/>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994B9F"/>
    <w:rPr>
      <w:color w:val="605E5C"/>
      <w:shd w:val="clear" w:color="auto" w:fill="E1DFDD"/>
    </w:rPr>
  </w:style>
  <w:style w:type="character" w:styleId="IntenseReference">
    <w:name w:val="Intense Reference"/>
    <w:basedOn w:val="DefaultParagraphFont"/>
    <w:uiPriority w:val="32"/>
    <w:qFormat/>
    <w:rsid w:val="00994B9F"/>
    <w:rPr>
      <w:b/>
      <w:bCs/>
      <w:smallCaps/>
      <w:color w:val="4F81BD" w:themeColor="accent1"/>
      <w:spacing w:val="5"/>
    </w:rPr>
  </w:style>
  <w:style w:type="character" w:styleId="SubtleReference">
    <w:name w:val="Subtle Reference"/>
    <w:basedOn w:val="DefaultParagraphFont"/>
    <w:uiPriority w:val="31"/>
    <w:qFormat/>
    <w:rsid w:val="00994B9F"/>
    <w:rPr>
      <w:smallCaps/>
      <w:color w:val="5A5A5A" w:themeColor="text1" w:themeTint="A5"/>
    </w:rPr>
  </w:style>
  <w:style w:type="paragraph" w:styleId="Caption">
    <w:name w:val="caption"/>
    <w:basedOn w:val="Normal"/>
    <w:next w:val="Normal"/>
    <w:uiPriority w:val="35"/>
    <w:unhideWhenUsed/>
    <w:qFormat/>
    <w:rsid w:val="00994B9F"/>
    <w:pPr>
      <w:spacing w:after="200"/>
    </w:pPr>
    <w:rPr>
      <w:i/>
      <w:iCs/>
      <w:color w:val="1F497D" w:themeColor="text2"/>
      <w:sz w:val="20"/>
      <w:szCs w:val="18"/>
    </w:rPr>
  </w:style>
  <w:style w:type="table" w:customStyle="1" w:styleId="GSMATable">
    <w:name w:val="GSMATable"/>
    <w:basedOn w:val="TableGrid"/>
    <w:uiPriority w:val="99"/>
    <w:rsid w:val="00994B9F"/>
    <w:tblPr/>
  </w:style>
  <w:style w:type="table" w:styleId="TableGrid">
    <w:name w:val="Table Grid"/>
    <w:basedOn w:val="TableNormal"/>
    <w:uiPriority w:val="59"/>
    <w:rsid w:val="00994B9F"/>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94B9F"/>
    <w:rPr>
      <w:i/>
      <w:iCs/>
    </w:rPr>
  </w:style>
  <w:style w:type="character" w:customStyle="1" w:styleId="UnresolvedMention2">
    <w:name w:val="Unresolved Mention2"/>
    <w:basedOn w:val="DefaultParagraphFont"/>
    <w:uiPriority w:val="99"/>
    <w:semiHidden/>
    <w:unhideWhenUsed/>
    <w:rsid w:val="00994B9F"/>
    <w:rPr>
      <w:color w:val="605E5C"/>
      <w:shd w:val="clear" w:color="auto" w:fill="E1DFDD"/>
    </w:rPr>
  </w:style>
  <w:style w:type="table" w:customStyle="1" w:styleId="GSMATable1">
    <w:name w:val="GSMATable1"/>
    <w:basedOn w:val="TableGrid"/>
    <w:uiPriority w:val="99"/>
    <w:rsid w:val="00994B9F"/>
    <w:tblPr/>
    <w:tcPr>
      <w:shd w:val="clear" w:color="auto" w:fill="auto"/>
    </w:tcPr>
    <w:tblStylePr w:type="firstRow">
      <w:rPr>
        <w:rFonts w:ascii="Arial" w:hAnsi="Arial"/>
        <w:b/>
        <w:color w:val="FFFFFF" w:themeColor="background1"/>
        <w:sz w:val="22"/>
      </w:rPr>
      <w:tblPr/>
      <w:tcPr>
        <w:shd w:val="clear" w:color="auto" w:fill="DE002B"/>
      </w:tcPr>
    </w:tblStylePr>
  </w:style>
  <w:style w:type="paragraph" w:styleId="TOC7">
    <w:name w:val="toc 7"/>
    <w:basedOn w:val="Normal"/>
    <w:next w:val="Normal"/>
    <w:autoRedefine/>
    <w:uiPriority w:val="39"/>
    <w:unhideWhenUsed/>
    <w:rsid w:val="00994B9F"/>
    <w:pPr>
      <w:ind w:left="1200"/>
    </w:pPr>
    <w:rPr>
      <w:rFonts w:ascii="Times New Roman" w:hAnsi="Times New Roman"/>
    </w:rPr>
  </w:style>
  <w:style w:type="paragraph" w:styleId="TOC8">
    <w:name w:val="toc 8"/>
    <w:basedOn w:val="Normal"/>
    <w:next w:val="Normal"/>
    <w:autoRedefine/>
    <w:uiPriority w:val="39"/>
    <w:unhideWhenUsed/>
    <w:rsid w:val="00994B9F"/>
    <w:pPr>
      <w:ind w:left="1400"/>
    </w:pPr>
    <w:rPr>
      <w:rFonts w:ascii="Times New Roman" w:hAnsi="Times New Roman"/>
    </w:rPr>
  </w:style>
  <w:style w:type="character" w:customStyle="1" w:styleId="hgkelc">
    <w:name w:val="hgkelc"/>
    <w:basedOn w:val="DefaultParagraphFont"/>
    <w:rsid w:val="00994B9F"/>
  </w:style>
  <w:style w:type="character" w:customStyle="1" w:styleId="UnresolvedMention3">
    <w:name w:val="Unresolved Mention3"/>
    <w:basedOn w:val="DefaultParagraphFont"/>
    <w:uiPriority w:val="99"/>
    <w:semiHidden/>
    <w:unhideWhenUsed/>
    <w:rsid w:val="00994B9F"/>
    <w:rPr>
      <w:color w:val="605E5C"/>
      <w:shd w:val="clear" w:color="auto" w:fill="E1DFDD"/>
    </w:rPr>
  </w:style>
  <w:style w:type="character" w:customStyle="1" w:styleId="UnresolvedMention4">
    <w:name w:val="Unresolved Mention4"/>
    <w:basedOn w:val="DefaultParagraphFont"/>
    <w:uiPriority w:val="99"/>
    <w:semiHidden/>
    <w:unhideWhenUsed/>
    <w:rsid w:val="00994B9F"/>
    <w:rPr>
      <w:color w:val="605E5C"/>
      <w:shd w:val="clear" w:color="auto" w:fill="E1DFDD"/>
    </w:rPr>
  </w:style>
  <w:style w:type="numbering" w:customStyle="1" w:styleId="LegalList1">
    <w:name w:val="LegalList1"/>
    <w:uiPriority w:val="99"/>
    <w:rsid w:val="00994B9F"/>
    <w:pPr>
      <w:numPr>
        <w:numId w:val="17"/>
      </w:numPr>
    </w:pPr>
  </w:style>
  <w:style w:type="paragraph" w:styleId="NormalWeb">
    <w:name w:val="Normal (Web)"/>
    <w:basedOn w:val="Normal"/>
    <w:uiPriority w:val="99"/>
    <w:semiHidden/>
    <w:unhideWhenUsed/>
    <w:rsid w:val="00994B9F"/>
    <w:rPr>
      <w:rFonts w:ascii="Times New Roman" w:hAnsi="Times New Roman"/>
      <w:sz w:val="24"/>
    </w:rPr>
  </w:style>
  <w:style w:type="paragraph" w:styleId="List">
    <w:name w:val="List"/>
    <w:basedOn w:val="Normal"/>
    <w:uiPriority w:val="99"/>
    <w:semiHidden/>
    <w:unhideWhenUsed/>
    <w:rsid w:val="00994B9F"/>
    <w:pPr>
      <w:ind w:left="283" w:hanging="283"/>
    </w:pPr>
  </w:style>
  <w:style w:type="paragraph" w:styleId="List2">
    <w:name w:val="List 2"/>
    <w:basedOn w:val="List"/>
    <w:autoRedefine/>
    <w:uiPriority w:val="99"/>
    <w:semiHidden/>
    <w:unhideWhenUsed/>
    <w:rsid w:val="00994B9F"/>
    <w:pPr>
      <w:numPr>
        <w:numId w:val="20"/>
      </w:numPr>
    </w:pPr>
  </w:style>
  <w:style w:type="paragraph" w:styleId="BodyTextIndent">
    <w:name w:val="Body Text Indent"/>
    <w:basedOn w:val="Normal"/>
    <w:link w:val="BodyTextIndentChar"/>
    <w:uiPriority w:val="99"/>
    <w:semiHidden/>
    <w:unhideWhenUsed/>
    <w:rsid w:val="00994B9F"/>
    <w:pPr>
      <w:spacing w:after="120"/>
      <w:ind w:left="283"/>
    </w:pPr>
  </w:style>
  <w:style w:type="character" w:customStyle="1" w:styleId="BodyTextIndentChar">
    <w:name w:val="Body Text Indent Char"/>
    <w:basedOn w:val="DefaultParagraphFont"/>
    <w:link w:val="BodyTextIndent"/>
    <w:uiPriority w:val="99"/>
    <w:semiHidden/>
    <w:rsid w:val="00994B9F"/>
    <w:rPr>
      <w:rFonts w:ascii="Arial" w:eastAsia="SimSun" w:hAnsi="Arial"/>
      <w:sz w:val="22"/>
      <w:lang w:eastAsia="zh-CN" w:bidi="bn-BD"/>
    </w:rPr>
  </w:style>
  <w:style w:type="paragraph" w:styleId="DocumentMap">
    <w:name w:val="Document Map"/>
    <w:basedOn w:val="Normal"/>
    <w:link w:val="DocumentMapChar"/>
    <w:uiPriority w:val="99"/>
    <w:semiHidden/>
    <w:unhideWhenUsed/>
    <w:rsid w:val="00994B9F"/>
    <w:rPr>
      <w:rFonts w:ascii="Tahoma" w:hAnsi="Tahoma" w:cs="Tahoma"/>
      <w:sz w:val="16"/>
      <w:szCs w:val="16"/>
    </w:rPr>
  </w:style>
  <w:style w:type="character" w:customStyle="1" w:styleId="DocumentMapChar">
    <w:name w:val="Document Map Char"/>
    <w:basedOn w:val="DefaultParagraphFont"/>
    <w:link w:val="DocumentMap"/>
    <w:uiPriority w:val="99"/>
    <w:semiHidden/>
    <w:rsid w:val="00994B9F"/>
    <w:rPr>
      <w:rFonts w:ascii="Tahoma" w:eastAsia="SimSun" w:hAnsi="Tahoma" w:cs="Tahoma"/>
      <w:sz w:val="16"/>
      <w:szCs w:val="16"/>
      <w:lang w:eastAsia="zh-CN" w:bidi="bn-BD"/>
    </w:rPr>
  </w:style>
  <w:style w:type="paragraph" w:customStyle="1" w:styleId="Head">
    <w:name w:val="Head"/>
    <w:basedOn w:val="Title"/>
    <w:autoRedefine/>
    <w:uiPriority w:val="99"/>
    <w:semiHidden/>
    <w:rsid w:val="00994B9F"/>
    <w:pPr>
      <w:pBdr>
        <w:top w:val="single" w:sz="4" w:space="1" w:color="auto"/>
      </w:pBdr>
      <w:jc w:val="left"/>
    </w:pPr>
    <w:rPr>
      <w:bCs w:val="0"/>
      <w:sz w:val="24"/>
      <w:szCs w:val="28"/>
    </w:rPr>
  </w:style>
  <w:style w:type="paragraph" w:customStyle="1" w:styleId="Heading">
    <w:name w:val="Heading"/>
    <w:basedOn w:val="Normal"/>
    <w:uiPriority w:val="99"/>
    <w:semiHidden/>
    <w:rsid w:val="00994B9F"/>
    <w:pPr>
      <w:spacing w:after="120"/>
    </w:pPr>
    <w:rPr>
      <w:sz w:val="18"/>
    </w:rPr>
  </w:style>
  <w:style w:type="paragraph" w:customStyle="1" w:styleId="GSMABodytext">
    <w:name w:val="GSMA Body text"/>
    <w:basedOn w:val="Normal"/>
    <w:uiPriority w:val="99"/>
    <w:semiHidden/>
    <w:rsid w:val="00994B9F"/>
    <w:rPr>
      <w:rFonts w:eastAsia="Times New Roman"/>
    </w:rPr>
  </w:style>
  <w:style w:type="paragraph" w:customStyle="1" w:styleId="GSMCoverImage">
    <w:name w:val="GSM Cover Image"/>
    <w:autoRedefine/>
    <w:uiPriority w:val="99"/>
    <w:semiHidden/>
    <w:rsid w:val="00994B9F"/>
    <w:pPr>
      <w:spacing w:before="960" w:after="240"/>
      <w:jc w:val="center"/>
    </w:pPr>
    <w:rPr>
      <w:rFonts w:ascii="Times New Roman" w:eastAsia="Times New Roman" w:hAnsi="Times New Roman" w:cs="Arial"/>
      <w:lang w:eastAsia="en-US"/>
    </w:rPr>
  </w:style>
  <w:style w:type="character" w:customStyle="1" w:styleId="DocumentManagementChar">
    <w:name w:val="Document Management Char"/>
    <w:link w:val="DocumentManagement"/>
    <w:semiHidden/>
    <w:locked/>
    <w:rsid w:val="00994B9F"/>
    <w:rPr>
      <w:b/>
      <w:bCs/>
      <w:sz w:val="28"/>
      <w:szCs w:val="32"/>
      <w:lang w:bidi="bn-BD"/>
    </w:rPr>
  </w:style>
  <w:style w:type="paragraph" w:customStyle="1" w:styleId="DocumentManagement">
    <w:name w:val="Document Management"/>
    <w:basedOn w:val="Heading1"/>
    <w:link w:val="DocumentManagementChar"/>
    <w:semiHidden/>
    <w:qFormat/>
    <w:rsid w:val="00994B9F"/>
    <w:pPr>
      <w:numPr>
        <w:numId w:val="0"/>
      </w:numPr>
      <w:ind w:left="854" w:hanging="854"/>
    </w:pPr>
    <w:rPr>
      <w:rFonts w:ascii="Calibri" w:eastAsia="Calibri" w:hAnsi="Calibri" w:cs="Times New Roman"/>
      <w:lang w:eastAsia="en-GB"/>
    </w:rPr>
  </w:style>
  <w:style w:type="paragraph" w:customStyle="1" w:styleId="Titlelabel">
    <w:name w:val="Title label"/>
    <w:basedOn w:val="Normal"/>
    <w:uiPriority w:val="99"/>
    <w:semiHidden/>
    <w:rsid w:val="00994B9F"/>
    <w:rPr>
      <w:b/>
      <w:spacing w:val="20"/>
      <w:sz w:val="36"/>
      <w:lang w:val="en-IE"/>
    </w:rPr>
  </w:style>
  <w:style w:type="character" w:customStyle="1" w:styleId="DocumentHistoryChar">
    <w:name w:val="Document History Char"/>
    <w:link w:val="DocumentHistory"/>
    <w:semiHidden/>
    <w:locked/>
    <w:rsid w:val="00994B9F"/>
    <w:rPr>
      <w:b/>
      <w:bCs/>
      <w:iCs/>
      <w:sz w:val="24"/>
      <w:szCs w:val="28"/>
      <w:lang w:bidi="bn-BD"/>
    </w:rPr>
  </w:style>
  <w:style w:type="paragraph" w:customStyle="1" w:styleId="DocumentHistory">
    <w:name w:val="Document History"/>
    <w:basedOn w:val="Heading2"/>
    <w:link w:val="DocumentHistoryChar"/>
    <w:semiHidden/>
    <w:qFormat/>
    <w:rsid w:val="00994B9F"/>
    <w:pPr>
      <w:numPr>
        <w:ilvl w:val="0"/>
        <w:numId w:val="0"/>
      </w:numPr>
      <w:ind w:left="854" w:hanging="854"/>
    </w:pPr>
    <w:rPr>
      <w:rFonts w:ascii="Calibri" w:eastAsia="Calibri" w:hAnsi="Calibri" w:cs="Times New Roman"/>
      <w:lang w:eastAsia="en-GB"/>
    </w:rPr>
  </w:style>
  <w:style w:type="paragraph" w:customStyle="1" w:styleId="Normal2">
    <w:name w:val="Normal2"/>
    <w:basedOn w:val="Normal"/>
    <w:uiPriority w:val="99"/>
    <w:semiHidden/>
    <w:rsid w:val="00994B9F"/>
    <w:pPr>
      <w:spacing w:before="60" w:after="60"/>
      <w:ind w:left="1440"/>
    </w:pPr>
  </w:style>
  <w:style w:type="paragraph" w:customStyle="1" w:styleId="normalPRD">
    <w:name w:val="normalPRD"/>
    <w:basedOn w:val="Normal"/>
    <w:uiPriority w:val="99"/>
    <w:semiHidden/>
    <w:rsid w:val="00994B9F"/>
    <w:pPr>
      <w:jc w:val="left"/>
    </w:pPr>
  </w:style>
  <w:style w:type="paragraph" w:customStyle="1" w:styleId="Dictionarytext">
    <w:name w:val="Dictionary text"/>
    <w:basedOn w:val="Normal"/>
    <w:uiPriority w:val="99"/>
    <w:semiHidden/>
    <w:rsid w:val="00994B9F"/>
    <w:pPr>
      <w:spacing w:before="60" w:after="60"/>
    </w:pPr>
    <w:rPr>
      <w:rFonts w:ascii="Times New Roman" w:hAnsi="Times New Roman"/>
      <w:sz w:val="24"/>
      <w:lang w:val="en-US"/>
    </w:rPr>
  </w:style>
  <w:style w:type="paragraph" w:customStyle="1" w:styleId="dictionarytextbox">
    <w:name w:val="dictionary text box"/>
    <w:basedOn w:val="Dictionarytext"/>
    <w:uiPriority w:val="99"/>
    <w:semiHidden/>
    <w:rsid w:val="00994B9F"/>
  </w:style>
  <w:style w:type="paragraph" w:customStyle="1" w:styleId="Heading0">
    <w:name w:val="Heading 0"/>
    <w:basedOn w:val="Normal"/>
    <w:uiPriority w:val="99"/>
    <w:semiHidden/>
    <w:rsid w:val="00994B9F"/>
    <w:pPr>
      <w:tabs>
        <w:tab w:val="left" w:pos="851"/>
      </w:tabs>
      <w:spacing w:after="240"/>
    </w:pPr>
    <w:rPr>
      <w:rFonts w:ascii="Times New Roman" w:hAnsi="Times New Roman"/>
      <w:b/>
      <w:caps/>
      <w:sz w:val="24"/>
    </w:rPr>
  </w:style>
  <w:style w:type="paragraph" w:customStyle="1" w:styleId="ASN1Code0">
    <w:name w:val="ASN1Code"/>
    <w:basedOn w:val="Normal"/>
    <w:uiPriority w:val="99"/>
    <w:semiHidden/>
    <w:rsid w:val="00994B9F"/>
    <w:rPr>
      <w:rFonts w:ascii="Courier New" w:hAnsi="Courier New"/>
      <w:sz w:val="20"/>
      <w:lang w:val="en-US"/>
    </w:rPr>
  </w:style>
  <w:style w:type="paragraph" w:customStyle="1" w:styleId="PL">
    <w:name w:val="PL"/>
    <w:uiPriority w:val="99"/>
    <w:semiHidden/>
    <w:rsid w:val="00994B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noProof/>
      <w:sz w:val="16"/>
      <w:lang w:eastAsia="en-US"/>
    </w:rPr>
  </w:style>
  <w:style w:type="paragraph" w:customStyle="1" w:styleId="HD2">
    <w:name w:val="HD2"/>
    <w:basedOn w:val="Normal"/>
    <w:uiPriority w:val="99"/>
    <w:semiHidden/>
    <w:rsid w:val="00994B9F"/>
    <w:pPr>
      <w:keepNext/>
      <w:tabs>
        <w:tab w:val="left" w:pos="360"/>
      </w:tabs>
      <w:spacing w:before="240" w:after="120"/>
      <w:outlineLvl w:val="0"/>
    </w:pPr>
    <w:rPr>
      <w:b/>
      <w:caps/>
      <w:color w:val="000000"/>
      <w:sz w:val="24"/>
      <w:szCs w:val="28"/>
    </w:rPr>
  </w:style>
  <w:style w:type="paragraph" w:customStyle="1" w:styleId="CSSummary">
    <w:name w:val="CS_Summary"/>
    <w:basedOn w:val="Normal"/>
    <w:uiPriority w:val="99"/>
    <w:semiHidden/>
    <w:rsid w:val="00994B9F"/>
    <w:pPr>
      <w:snapToGrid w:val="0"/>
    </w:pPr>
    <w:rPr>
      <w:rFonts w:eastAsia="Arial"/>
      <w:b/>
      <w:color w:val="FF0000"/>
      <w:sz w:val="20"/>
      <w:szCs w:val="22"/>
    </w:rPr>
  </w:style>
  <w:style w:type="paragraph" w:customStyle="1" w:styleId="CopyrightDisclaimer">
    <w:name w:val="Copyright Disclaimer"/>
    <w:basedOn w:val="Normal"/>
    <w:next w:val="Normal"/>
    <w:autoRedefine/>
    <w:uiPriority w:val="99"/>
    <w:semiHidden/>
    <w:rsid w:val="00994B9F"/>
    <w:pPr>
      <w:snapToGrid w:val="0"/>
      <w:jc w:val="center"/>
    </w:pPr>
    <w:rPr>
      <w:rFonts w:eastAsia="Arial"/>
      <w:b/>
      <w:i/>
      <w:sz w:val="20"/>
    </w:rPr>
  </w:style>
  <w:style w:type="character" w:customStyle="1" w:styleId="NormalStyleIndentedParagraphChar">
    <w:name w:val="Normal Style Indented Paragraph Char"/>
    <w:link w:val="NormalStyleIndentedParagraph"/>
    <w:semiHidden/>
    <w:locked/>
    <w:rsid w:val="00994B9F"/>
    <w:rPr>
      <w:rFonts w:eastAsia="SimSun"/>
      <w:lang w:eastAsia="zh-CN" w:bidi="bn-BD"/>
    </w:rPr>
  </w:style>
  <w:style w:type="paragraph" w:customStyle="1" w:styleId="NormalStyleIndentedParagraph">
    <w:name w:val="Normal Style Indented Paragraph"/>
    <w:basedOn w:val="Normal"/>
    <w:link w:val="NormalStyleIndentedParagraphChar"/>
    <w:semiHidden/>
    <w:qFormat/>
    <w:rsid w:val="00994B9F"/>
    <w:pPr>
      <w:ind w:left="360"/>
    </w:pPr>
    <w:rPr>
      <w:rFonts w:ascii="Calibri" w:hAnsi="Calibri"/>
      <w:sz w:val="20"/>
    </w:rPr>
  </w:style>
  <w:style w:type="paragraph" w:customStyle="1" w:styleId="CSTitle">
    <w:name w:val="CS_Title"/>
    <w:basedOn w:val="Normal"/>
    <w:uiPriority w:val="99"/>
    <w:semiHidden/>
    <w:rsid w:val="00994B9F"/>
    <w:pPr>
      <w:snapToGrid w:val="0"/>
      <w:spacing w:before="0"/>
      <w:ind w:left="560"/>
      <w:jc w:val="left"/>
    </w:pPr>
    <w:rPr>
      <w:rFonts w:eastAsia="Arial"/>
      <w:b/>
      <w:sz w:val="36"/>
      <w:lang w:val="en-IE"/>
    </w:rPr>
  </w:style>
  <w:style w:type="paragraph" w:customStyle="1" w:styleId="CSNumber">
    <w:name w:val="CS_Number"/>
    <w:basedOn w:val="Normal"/>
    <w:uiPriority w:val="99"/>
    <w:semiHidden/>
    <w:rsid w:val="00994B9F"/>
    <w:pPr>
      <w:snapToGrid w:val="0"/>
      <w:spacing w:before="0"/>
      <w:ind w:left="560"/>
      <w:jc w:val="right"/>
    </w:pPr>
    <w:rPr>
      <w:rFonts w:eastAsia="Arial"/>
      <w:b/>
      <w:sz w:val="28"/>
      <w:lang w:val="en-IE"/>
    </w:rPr>
  </w:style>
  <w:style w:type="paragraph" w:customStyle="1" w:styleId="DocumentTitle">
    <w:name w:val="Document Title"/>
    <w:basedOn w:val="Normal"/>
    <w:next w:val="Normal"/>
    <w:autoRedefine/>
    <w:uiPriority w:val="99"/>
    <w:semiHidden/>
    <w:rsid w:val="00994B9F"/>
    <w:pPr>
      <w:framePr w:hSpace="180" w:wrap="notBeside" w:hAnchor="margin" w:y="359"/>
      <w:snapToGrid w:val="0"/>
      <w:ind w:right="113"/>
      <w:jc w:val="right"/>
    </w:pPr>
    <w:rPr>
      <w:rFonts w:eastAsia="Arial"/>
      <w:b/>
      <w:sz w:val="36"/>
      <w:lang w:val="en-US"/>
    </w:rPr>
  </w:style>
  <w:style w:type="paragraph" w:customStyle="1" w:styleId="DocumentSubtitle">
    <w:name w:val="Document Subtitle"/>
    <w:basedOn w:val="DocumentTitle"/>
    <w:next w:val="Normal"/>
    <w:autoRedefine/>
    <w:uiPriority w:val="99"/>
    <w:semiHidden/>
    <w:rsid w:val="00994B9F"/>
    <w:pPr>
      <w:framePr w:wrap="notBeside"/>
      <w:snapToGrid/>
      <w:ind w:left="560" w:right="0"/>
    </w:pPr>
    <w:rPr>
      <w:rFonts w:eastAsia="Times New Roman"/>
      <w:sz w:val="32"/>
      <w:lang w:val="en-IE"/>
    </w:rPr>
  </w:style>
  <w:style w:type="paragraph" w:customStyle="1" w:styleId="TabletextBOLD0">
    <w:name w:val="Table text BOLD"/>
    <w:basedOn w:val="TableText"/>
    <w:next w:val="TableText"/>
    <w:autoRedefine/>
    <w:uiPriority w:val="99"/>
    <w:semiHidden/>
    <w:rsid w:val="00994B9F"/>
    <w:pPr>
      <w:framePr w:hSpace="180" w:wrap="around" w:vAnchor="page" w:hAnchor="margin" w:y="1621"/>
    </w:pPr>
    <w:rPr>
      <w:rFonts w:eastAsia="PMingLiU" w:cs="Arial"/>
      <w:b/>
      <w:bCs/>
    </w:rPr>
  </w:style>
  <w:style w:type="paragraph" w:customStyle="1" w:styleId="msolistparagraph0">
    <w:name w:val="msolistparagraph"/>
    <w:basedOn w:val="Normal"/>
    <w:uiPriority w:val="99"/>
    <w:semiHidden/>
    <w:rsid w:val="00994B9F"/>
    <w:pPr>
      <w:ind w:left="720"/>
    </w:pPr>
    <w:rPr>
      <w:rFonts w:ascii="Times New Roman" w:hAnsi="Times New Roman"/>
      <w:sz w:val="24"/>
      <w:lang w:val="en-US" w:eastAsia="ko-KR"/>
    </w:rPr>
  </w:style>
  <w:style w:type="paragraph" w:customStyle="1" w:styleId="Bullet2">
    <w:name w:val="Bullet2"/>
    <w:basedOn w:val="Normal2"/>
    <w:uiPriority w:val="99"/>
    <w:semiHidden/>
    <w:rsid w:val="00994B9F"/>
    <w:pPr>
      <w:numPr>
        <w:numId w:val="21"/>
      </w:numPr>
      <w:spacing w:before="0"/>
    </w:pPr>
  </w:style>
  <w:style w:type="paragraph" w:customStyle="1" w:styleId="FrontMatter">
    <w:name w:val="Front Matter"/>
    <w:autoRedefine/>
    <w:uiPriority w:val="99"/>
    <w:semiHidden/>
    <w:rsid w:val="00994B9F"/>
    <w:pPr>
      <w:pBdr>
        <w:top w:val="single" w:sz="4" w:space="1" w:color="auto"/>
      </w:pBdr>
      <w:spacing w:before="60" w:after="60"/>
    </w:pPr>
    <w:rPr>
      <w:rFonts w:ascii="Arial" w:eastAsia="Times New Roman" w:hAnsi="Arial" w:cs="Arial"/>
      <w:b/>
      <w:sz w:val="24"/>
      <w:szCs w:val="24"/>
      <w:lang w:eastAsia="en-US"/>
    </w:rPr>
  </w:style>
  <w:style w:type="paragraph" w:customStyle="1" w:styleId="FrontMatterTitles">
    <w:name w:val="Front Matter Titles"/>
    <w:basedOn w:val="Normal"/>
    <w:uiPriority w:val="99"/>
    <w:semiHidden/>
    <w:rsid w:val="00994B9F"/>
    <w:pPr>
      <w:spacing w:after="60"/>
    </w:pPr>
    <w:rPr>
      <w:b/>
      <w:bCs/>
      <w:sz w:val="24"/>
      <w:szCs w:val="22"/>
    </w:rPr>
  </w:style>
  <w:style w:type="paragraph" w:customStyle="1" w:styleId="AnnexH2">
    <w:name w:val="Annex H2"/>
    <w:basedOn w:val="Normal"/>
    <w:next w:val="Normal"/>
    <w:uiPriority w:val="99"/>
    <w:semiHidden/>
    <w:rsid w:val="00994B9F"/>
    <w:pPr>
      <w:spacing w:before="0"/>
    </w:pPr>
    <w:rPr>
      <w:b/>
      <w:bCs/>
      <w:color w:val="000000"/>
      <w:sz w:val="24"/>
    </w:rPr>
  </w:style>
  <w:style w:type="paragraph" w:customStyle="1" w:styleId="AnnexH3">
    <w:name w:val="AnnexH3"/>
    <w:basedOn w:val="Heading3"/>
    <w:uiPriority w:val="99"/>
    <w:semiHidden/>
    <w:rsid w:val="00994B9F"/>
    <w:pPr>
      <w:numPr>
        <w:ilvl w:val="0"/>
        <w:numId w:val="0"/>
      </w:numPr>
      <w:tabs>
        <w:tab w:val="num" w:pos="624"/>
      </w:tabs>
      <w:ind w:left="624" w:hanging="624"/>
      <w:jc w:val="both"/>
    </w:pPr>
    <w:rPr>
      <w:rFonts w:cs="Times New Roman"/>
      <w:bCs w:val="0"/>
      <w:iCs w:val="0"/>
      <w:szCs w:val="20"/>
    </w:rPr>
  </w:style>
  <w:style w:type="paragraph" w:customStyle="1" w:styleId="AnnexH1">
    <w:name w:val="Annex H1"/>
    <w:basedOn w:val="Normal"/>
    <w:next w:val="Normal"/>
    <w:uiPriority w:val="99"/>
    <w:semiHidden/>
    <w:rsid w:val="00994B9F"/>
    <w:pPr>
      <w:numPr>
        <w:numId w:val="22"/>
      </w:numPr>
      <w:spacing w:before="0"/>
    </w:pPr>
    <w:rPr>
      <w:b/>
      <w:bCs/>
      <w:color w:val="000000"/>
      <w:sz w:val="28"/>
    </w:rPr>
  </w:style>
  <w:style w:type="paragraph" w:customStyle="1" w:styleId="AppendixH1">
    <w:name w:val="Appendix H1"/>
    <w:basedOn w:val="Heading1"/>
    <w:next w:val="Normal"/>
    <w:uiPriority w:val="99"/>
    <w:semiHidden/>
    <w:qFormat/>
    <w:rsid w:val="00994B9F"/>
    <w:pPr>
      <w:numPr>
        <w:numId w:val="0"/>
      </w:numPr>
    </w:pPr>
    <w:rPr>
      <w:caps/>
    </w:rPr>
  </w:style>
  <w:style w:type="paragraph" w:customStyle="1" w:styleId="AppendixH2">
    <w:name w:val="Appendix H2"/>
    <w:basedOn w:val="Heading2"/>
    <w:next w:val="Normal"/>
    <w:uiPriority w:val="99"/>
    <w:semiHidden/>
    <w:qFormat/>
    <w:rsid w:val="00994B9F"/>
    <w:pPr>
      <w:numPr>
        <w:numId w:val="18"/>
      </w:numPr>
      <w:ind w:left="720"/>
    </w:pPr>
  </w:style>
  <w:style w:type="character" w:customStyle="1" w:styleId="AppendixH3Char">
    <w:name w:val="Appendix H3 Char"/>
    <w:link w:val="AppendixH3"/>
    <w:semiHidden/>
    <w:locked/>
    <w:rsid w:val="00994B9F"/>
    <w:rPr>
      <w:b/>
      <w:bCs/>
      <w:iCs/>
      <w:sz w:val="24"/>
      <w:szCs w:val="26"/>
      <w:lang w:bidi="bn-BD"/>
    </w:rPr>
  </w:style>
  <w:style w:type="paragraph" w:customStyle="1" w:styleId="AppendixH3">
    <w:name w:val="Appendix H3"/>
    <w:basedOn w:val="Heading3"/>
    <w:link w:val="AppendixH3Char"/>
    <w:semiHidden/>
    <w:qFormat/>
    <w:rsid w:val="00994B9F"/>
    <w:pPr>
      <w:numPr>
        <w:ilvl w:val="0"/>
        <w:numId w:val="0"/>
      </w:numPr>
      <w:tabs>
        <w:tab w:val="num" w:pos="624"/>
      </w:tabs>
      <w:ind w:left="624" w:hanging="624"/>
    </w:pPr>
    <w:rPr>
      <w:rFonts w:ascii="Calibri" w:eastAsia="Calibri" w:hAnsi="Calibri" w:cs="Times New Roman"/>
      <w:lang w:eastAsia="en-GB"/>
    </w:rPr>
  </w:style>
  <w:style w:type="character" w:customStyle="1" w:styleId="AppendixH4Char">
    <w:name w:val="Appendix H4 Char"/>
    <w:link w:val="AppendixH4"/>
    <w:semiHidden/>
    <w:locked/>
    <w:rsid w:val="00994B9F"/>
    <w:rPr>
      <w:rFonts w:ascii="Arial Bold" w:hAnsi="Arial Bold"/>
      <w:b/>
      <w:iCs/>
      <w:szCs w:val="28"/>
      <w:lang w:bidi="bn-BD"/>
    </w:rPr>
  </w:style>
  <w:style w:type="paragraph" w:customStyle="1" w:styleId="AppendixH4">
    <w:name w:val="Appendix H4"/>
    <w:basedOn w:val="Heading4"/>
    <w:link w:val="AppendixH4Char"/>
    <w:semiHidden/>
    <w:qFormat/>
    <w:rsid w:val="00994B9F"/>
    <w:pPr>
      <w:numPr>
        <w:ilvl w:val="0"/>
        <w:numId w:val="0"/>
      </w:numPr>
      <w:tabs>
        <w:tab w:val="num" w:pos="624"/>
      </w:tabs>
      <w:ind w:left="624" w:hanging="624"/>
    </w:pPr>
    <w:rPr>
      <w:rFonts w:eastAsia="Calibri" w:cs="Times New Roman"/>
      <w:sz w:val="20"/>
      <w:lang w:eastAsia="en-GB"/>
    </w:rPr>
  </w:style>
  <w:style w:type="character" w:customStyle="1" w:styleId="AppendixH5Char">
    <w:name w:val="Appendix H5 Char"/>
    <w:link w:val="AppendixH5"/>
    <w:semiHidden/>
    <w:locked/>
    <w:rsid w:val="00994B9F"/>
    <w:rPr>
      <w:rFonts w:ascii="Arial Bold" w:hAnsi="Arial Bold"/>
      <w:b/>
      <w:bCs/>
      <w:szCs w:val="26"/>
      <w:lang w:val="en-US" w:bidi="bn-BD"/>
    </w:rPr>
  </w:style>
  <w:style w:type="paragraph" w:customStyle="1" w:styleId="AppendixH5">
    <w:name w:val="Appendix H5"/>
    <w:basedOn w:val="Heading5"/>
    <w:link w:val="AppendixH5Char"/>
    <w:semiHidden/>
    <w:qFormat/>
    <w:rsid w:val="00994B9F"/>
    <w:pPr>
      <w:numPr>
        <w:ilvl w:val="0"/>
        <w:numId w:val="0"/>
      </w:numPr>
      <w:tabs>
        <w:tab w:val="num" w:pos="624"/>
      </w:tabs>
      <w:ind w:left="624" w:hanging="624"/>
    </w:pPr>
    <w:rPr>
      <w:rFonts w:eastAsia="Calibri" w:cs="Times New Roman"/>
      <w:sz w:val="20"/>
      <w:lang w:eastAsia="en-GB"/>
    </w:rPr>
  </w:style>
  <w:style w:type="paragraph" w:customStyle="1" w:styleId="GSMAFigure">
    <w:name w:val="GSMA Figure"/>
    <w:basedOn w:val="Normal"/>
    <w:uiPriority w:val="99"/>
    <w:semiHidden/>
    <w:qFormat/>
    <w:rsid w:val="00994B9F"/>
    <w:pPr>
      <w:spacing w:after="120"/>
      <w:jc w:val="center"/>
    </w:pPr>
    <w:rPr>
      <w:b/>
      <w:bCs/>
    </w:rPr>
  </w:style>
  <w:style w:type="paragraph" w:customStyle="1" w:styleId="Style1">
    <w:name w:val="Style1"/>
    <w:basedOn w:val="Title"/>
    <w:autoRedefine/>
    <w:uiPriority w:val="99"/>
    <w:semiHidden/>
    <w:qFormat/>
    <w:rsid w:val="00994B9F"/>
  </w:style>
  <w:style w:type="character" w:customStyle="1" w:styleId="OtherInformationChar">
    <w:name w:val="Other Information Char"/>
    <w:link w:val="OtherInformation"/>
    <w:semiHidden/>
    <w:locked/>
    <w:rsid w:val="00994B9F"/>
    <w:rPr>
      <w:b/>
      <w:bCs/>
      <w:iCs/>
      <w:sz w:val="24"/>
      <w:szCs w:val="28"/>
      <w:lang w:bidi="bn-BD"/>
    </w:rPr>
  </w:style>
  <w:style w:type="paragraph" w:customStyle="1" w:styleId="OtherInformation">
    <w:name w:val="Other Information"/>
    <w:basedOn w:val="Heading2"/>
    <w:link w:val="OtherInformationChar"/>
    <w:semiHidden/>
    <w:qFormat/>
    <w:rsid w:val="00994B9F"/>
    <w:pPr>
      <w:numPr>
        <w:ilvl w:val="0"/>
        <w:numId w:val="0"/>
      </w:numPr>
      <w:outlineLvl w:val="9"/>
    </w:pPr>
    <w:rPr>
      <w:rFonts w:ascii="Calibri" w:eastAsia="Calibri" w:hAnsi="Calibri" w:cs="Times New Roman"/>
      <w:lang w:eastAsia="en-GB"/>
    </w:rPr>
  </w:style>
  <w:style w:type="paragraph" w:customStyle="1" w:styleId="ANNEXtitle">
    <w:name w:val="ANNEX_title"/>
    <w:basedOn w:val="Normal"/>
    <w:uiPriority w:val="99"/>
    <w:semiHidden/>
    <w:rsid w:val="00994B9F"/>
    <w:pPr>
      <w:keepNext/>
      <w:pageBreakBefore/>
      <w:tabs>
        <w:tab w:val="left" w:pos="839"/>
      </w:tabs>
      <w:spacing w:before="0" w:after="240"/>
    </w:pPr>
    <w:rPr>
      <w:b/>
      <w:sz w:val="28"/>
      <w:szCs w:val="28"/>
    </w:rPr>
  </w:style>
  <w:style w:type="paragraph" w:customStyle="1" w:styleId="Logo">
    <w:name w:val="Logo"/>
    <w:next w:val="Title"/>
    <w:uiPriority w:val="99"/>
    <w:semiHidden/>
    <w:rsid w:val="00994B9F"/>
    <w:pPr>
      <w:jc w:val="center"/>
    </w:pPr>
    <w:rPr>
      <w:rFonts w:ascii="Arial" w:eastAsia="SimSun" w:hAnsi="Arial"/>
      <w:sz w:val="22"/>
      <w:lang w:eastAsia="zh-CN" w:bidi="bn-BD"/>
    </w:rPr>
  </w:style>
  <w:style w:type="paragraph" w:customStyle="1" w:styleId="Tabletext0">
    <w:name w:val="Table text"/>
    <w:basedOn w:val="Normal"/>
    <w:autoRedefine/>
    <w:uiPriority w:val="99"/>
    <w:semiHidden/>
    <w:rsid w:val="00994B9F"/>
    <w:pPr>
      <w:spacing w:before="0"/>
      <w:jc w:val="left"/>
    </w:pPr>
    <w:rPr>
      <w:rFonts w:eastAsia="Times New Roman" w:cs="Arial"/>
      <w:sz w:val="20"/>
      <w:lang w:val="en-IE" w:eastAsia="en-US" w:bidi="ar-SA"/>
    </w:rPr>
  </w:style>
  <w:style w:type="table" w:customStyle="1" w:styleId="Table1Style">
    <w:name w:val="Table 1 Style"/>
    <w:basedOn w:val="TableNormal"/>
    <w:rsid w:val="00994B9F"/>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widowControl/>
        <w:suppressLineNumbers w:val="0"/>
        <w:wordWrap/>
        <w:spacing w:beforeLines="0" w:before="100" w:beforeAutospacing="1" w:afterLines="0" w:after="100" w:afterAutospacing="1" w:line="240" w:lineRule="auto"/>
      </w:pPr>
      <w:rPr>
        <w:rFonts w:ascii="Arial" w:hAnsi="Arial" w:cs="Arial" w:hint="default"/>
        <w:b/>
        <w:sz w:val="22"/>
        <w:szCs w:val="22"/>
      </w:rPr>
    </w:tblStylePr>
  </w:style>
  <w:style w:type="table" w:customStyle="1" w:styleId="Table2Style">
    <w:name w:val="Table 2 Style"/>
    <w:basedOn w:val="TableNormal"/>
    <w:rsid w:val="00994B9F"/>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PMingLiU" w:eastAsia="@PMingLiU" w:hAnsi="@PMingLiU" w:hint="eastAsia"/>
        <w:b/>
        <w:i w:val="0"/>
        <w:color w:val="FFFFFF"/>
        <w:sz w:val="22"/>
        <w:szCs w:val="22"/>
      </w:rPr>
      <w:tblPr/>
      <w:tcPr>
        <w:shd w:val="clear" w:color="auto" w:fill="C00000"/>
      </w:tcPr>
    </w:tblStylePr>
  </w:style>
  <w:style w:type="table" w:customStyle="1" w:styleId="DonnaTablestyle">
    <w:name w:val="Donna Table style"/>
    <w:basedOn w:val="TableNormal"/>
    <w:uiPriority w:val="99"/>
    <w:rsid w:val="00994B9F"/>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sz w:val="22"/>
        <w:szCs w:val="22"/>
      </w:rPr>
      <w:tblPr/>
      <w:tcPr>
        <w:shd w:val="clear" w:color="auto" w:fill="C00000"/>
        <w:vAlign w:val="center"/>
      </w:tcPr>
    </w:tblStylePr>
    <w:tblStylePr w:type="band1Horz">
      <w:pPr>
        <w:jc w:val="left"/>
      </w:pPr>
      <w:rPr>
        <w:rFonts w:ascii="Arial" w:hAnsi="Arial" w:cs="Arial" w:hint="default"/>
        <w:sz w:val="20"/>
        <w:szCs w:val="20"/>
      </w:rPr>
      <w:tblPr/>
      <w:tcPr>
        <w:vAlign w:val="center"/>
      </w:tcPr>
    </w:tblStylePr>
    <w:tblStylePr w:type="band2Horz">
      <w:pPr>
        <w:jc w:val="left"/>
      </w:pPr>
      <w:rPr>
        <w:rFonts w:ascii="Arial" w:hAnsi="Arial" w:cs="Arial" w:hint="default"/>
        <w:sz w:val="20"/>
        <w:szCs w:val="20"/>
      </w:rPr>
      <w:tblPr/>
      <w:tcPr>
        <w:vAlign w:val="center"/>
      </w:tcPr>
    </w:tblStylePr>
  </w:style>
  <w:style w:type="numbering" w:customStyle="1" w:styleId="Appendix2">
    <w:name w:val="Appendix 2"/>
    <w:uiPriority w:val="99"/>
    <w:rsid w:val="00994B9F"/>
    <w:pPr>
      <w:numPr>
        <w:numId w:val="23"/>
      </w:numPr>
    </w:pPr>
  </w:style>
  <w:style w:type="numbering" w:customStyle="1" w:styleId="Appendix1">
    <w:name w:val="Appendix 1"/>
    <w:uiPriority w:val="99"/>
    <w:rsid w:val="00994B9F"/>
    <w:pPr>
      <w:numPr>
        <w:numId w:val="24"/>
      </w:numPr>
    </w:pPr>
  </w:style>
  <w:style w:type="paragraph" w:styleId="Revision">
    <w:name w:val="Revision"/>
    <w:hidden/>
    <w:uiPriority w:val="99"/>
    <w:semiHidden/>
    <w:rsid w:val="00994B9F"/>
    <w:rPr>
      <w:rFonts w:ascii="Arial" w:eastAsia="SimSun" w:hAnsi="Arial"/>
      <w:sz w:val="22"/>
      <w:lang w:eastAsia="zh-CN" w:bidi="bn-BD"/>
    </w:rPr>
  </w:style>
  <w:style w:type="character" w:customStyle="1" w:styleId="UnresolvedMention5">
    <w:name w:val="Unresolved Mention5"/>
    <w:basedOn w:val="DefaultParagraphFont"/>
    <w:uiPriority w:val="99"/>
    <w:semiHidden/>
    <w:unhideWhenUsed/>
    <w:rsid w:val="00994B9F"/>
    <w:rPr>
      <w:color w:val="605E5C"/>
      <w:shd w:val="clear" w:color="auto" w:fill="E1DFDD"/>
    </w:rPr>
  </w:style>
  <w:style w:type="paragraph" w:customStyle="1" w:styleId="haeding3">
    <w:name w:val="haeding 3"/>
    <w:basedOn w:val="Normal"/>
    <w:uiPriority w:val="49"/>
    <w:qFormat/>
    <w:rsid w:val="00994B9F"/>
    <w:pPr>
      <w:keepNext/>
      <w:keepLines/>
      <w:tabs>
        <w:tab w:val="num" w:pos="851"/>
      </w:tabs>
      <w:spacing w:before="240" w:after="60" w:line="276" w:lineRule="auto"/>
      <w:ind w:left="851" w:hanging="851"/>
      <w:jc w:val="left"/>
      <w:outlineLvl w:val="2"/>
    </w:pPr>
    <w:rPr>
      <w:rFonts w:eastAsia="Times New Roman" w:cs="Arial"/>
      <w:b/>
      <w:bCs/>
      <w:iCs/>
      <w:sz w:val="24"/>
      <w:szCs w:val="26"/>
      <w:lang w:eastAsia="en-US"/>
    </w:rPr>
  </w:style>
  <w:style w:type="paragraph" w:customStyle="1" w:styleId="Heaing3">
    <w:name w:val="Heaing 3"/>
    <w:basedOn w:val="Normal"/>
    <w:uiPriority w:val="49"/>
    <w:qFormat/>
    <w:rsid w:val="00994B9F"/>
    <w:pPr>
      <w:keepNext/>
      <w:keepLines/>
      <w:tabs>
        <w:tab w:val="num" w:pos="851"/>
      </w:tabs>
      <w:spacing w:before="240" w:after="60" w:line="276" w:lineRule="auto"/>
      <w:ind w:left="851" w:hanging="851"/>
      <w:jc w:val="left"/>
      <w:outlineLvl w:val="2"/>
    </w:pPr>
    <w:rPr>
      <w:rFonts w:eastAsia="Times New Roman" w:cs="Arial"/>
      <w:b/>
      <w:bCs/>
      <w:iCs/>
      <w:sz w:val="24"/>
      <w:szCs w:val="26"/>
      <w:lang w:val="fr-FR" w:eastAsia="en-US"/>
    </w:rPr>
  </w:style>
  <w:style w:type="paragraph" w:customStyle="1" w:styleId="haeding4">
    <w:name w:val="haeding 4"/>
    <w:basedOn w:val="Normal"/>
    <w:uiPriority w:val="49"/>
    <w:qFormat/>
    <w:rsid w:val="00994B9F"/>
    <w:pPr>
      <w:keepNext/>
      <w:keepLines/>
      <w:tabs>
        <w:tab w:val="num" w:pos="1077"/>
      </w:tabs>
      <w:spacing w:before="240" w:after="60" w:line="276" w:lineRule="auto"/>
      <w:ind w:left="1077" w:hanging="1077"/>
      <w:jc w:val="left"/>
      <w:outlineLvl w:val="3"/>
    </w:pPr>
    <w:rPr>
      <w:rFonts w:ascii="Arial Bold" w:eastAsia="Times New Roman" w:hAnsi="Arial Bold" w:cs="Arial"/>
      <w:b/>
      <w:iCs/>
      <w:color w:val="000000"/>
      <w:szCs w:val="22"/>
      <w:lang w:eastAsia="en-US"/>
    </w:rPr>
  </w:style>
  <w:style w:type="paragraph" w:customStyle="1" w:styleId="Heaing4">
    <w:name w:val="Heaing 4"/>
    <w:basedOn w:val="Normal"/>
    <w:uiPriority w:val="49"/>
    <w:qFormat/>
    <w:rsid w:val="00994B9F"/>
    <w:pPr>
      <w:keepNext/>
      <w:keepLines/>
      <w:tabs>
        <w:tab w:val="num" w:pos="1077"/>
      </w:tabs>
      <w:spacing w:before="240" w:after="60" w:line="276" w:lineRule="auto"/>
      <w:ind w:left="1077" w:hanging="1077"/>
      <w:jc w:val="left"/>
      <w:outlineLvl w:val="3"/>
    </w:pPr>
    <w:rPr>
      <w:rFonts w:ascii="Arial Bold" w:eastAsia="Times New Roman" w:hAnsi="Arial Bold" w:cs="Arial"/>
      <w:b/>
      <w:iCs/>
      <w:color w:val="000000"/>
      <w:szCs w:val="22"/>
      <w:lang w:eastAsia="en-US"/>
    </w:rPr>
  </w:style>
  <w:style w:type="paragraph" w:customStyle="1" w:styleId="Heding4">
    <w:name w:val="Heding 4"/>
    <w:basedOn w:val="Heaing4"/>
    <w:uiPriority w:val="49"/>
    <w:qFormat/>
    <w:rsid w:val="00994B9F"/>
  </w:style>
  <w:style w:type="paragraph" w:customStyle="1" w:styleId="Tbleca">
    <w:name w:val="Tble ca"/>
    <w:basedOn w:val="Normal"/>
    <w:uiPriority w:val="49"/>
    <w:qFormat/>
    <w:rsid w:val="00994B9F"/>
    <w:pPr>
      <w:numPr>
        <w:numId w:val="19"/>
      </w:numPr>
      <w:tabs>
        <w:tab w:val="left" w:pos="1009"/>
      </w:tabs>
      <w:spacing w:after="200" w:line="276" w:lineRule="auto"/>
      <w:jc w:val="center"/>
    </w:pPr>
    <w:rPr>
      <w:rFonts w:cs="Arial"/>
      <w:b/>
      <w:lang w:eastAsia="de-DE" w:bidi="ar-SA"/>
    </w:rPr>
  </w:style>
  <w:style w:type="paragraph" w:customStyle="1" w:styleId="Heaing5">
    <w:name w:val="Heaing 5"/>
    <w:basedOn w:val="Normal"/>
    <w:uiPriority w:val="49"/>
    <w:qFormat/>
    <w:rsid w:val="00994B9F"/>
    <w:pPr>
      <w:keepNext/>
      <w:keepLines/>
      <w:tabs>
        <w:tab w:val="num" w:pos="1304"/>
      </w:tabs>
      <w:spacing w:before="240" w:after="60" w:line="276" w:lineRule="auto"/>
      <w:ind w:left="1304" w:hanging="1304"/>
      <w:jc w:val="left"/>
      <w:outlineLvl w:val="4"/>
    </w:pPr>
    <w:rPr>
      <w:rFonts w:ascii="Arial Bold" w:eastAsia="Times New Roman" w:hAnsi="Arial Bold" w:cs="Arial"/>
      <w:b/>
      <w:bCs/>
      <w:szCs w:val="26"/>
      <w:lang w:val="en-US" w:eastAsia="en-US"/>
    </w:rPr>
  </w:style>
  <w:style w:type="paragraph" w:styleId="ListNumber2">
    <w:name w:val="List Number 2"/>
    <w:basedOn w:val="Normal"/>
    <w:uiPriority w:val="99"/>
    <w:unhideWhenUsed/>
    <w:rsid w:val="00994B9F"/>
    <w:pPr>
      <w:numPr>
        <w:numId w:val="25"/>
      </w:numPr>
      <w:contextualSpacing/>
    </w:pPr>
  </w:style>
  <w:style w:type="paragraph" w:customStyle="1" w:styleId="Heaing2">
    <w:name w:val="Heaing 2"/>
    <w:basedOn w:val="Normal"/>
    <w:uiPriority w:val="49"/>
    <w:qFormat/>
    <w:rsid w:val="00994B9F"/>
    <w:pPr>
      <w:keepNext/>
      <w:keepLines/>
      <w:tabs>
        <w:tab w:val="num" w:pos="624"/>
      </w:tabs>
      <w:spacing w:before="240" w:after="60" w:line="276" w:lineRule="auto"/>
      <w:ind w:left="624" w:hanging="624"/>
      <w:jc w:val="left"/>
      <w:outlineLvl w:val="1"/>
    </w:pPr>
    <w:rPr>
      <w:rFonts w:eastAsia="Times New Roman" w:cs="Arial"/>
      <w:b/>
      <w:bCs/>
      <w:iCs/>
      <w:sz w:val="24"/>
      <w:szCs w:val="28"/>
      <w:lang w:eastAsia="en-US"/>
    </w:rPr>
  </w:style>
  <w:style w:type="paragraph" w:customStyle="1" w:styleId="Heding2">
    <w:name w:val="Heding 2"/>
    <w:basedOn w:val="Heaing2"/>
    <w:uiPriority w:val="49"/>
    <w:qFormat/>
    <w:rsid w:val="00994B9F"/>
  </w:style>
  <w:style w:type="paragraph" w:customStyle="1" w:styleId="Listtext">
    <w:name w:val="List text"/>
    <w:basedOn w:val="ListNumber"/>
    <w:uiPriority w:val="49"/>
    <w:qFormat/>
    <w:rsid w:val="00994B9F"/>
    <w:pPr>
      <w:numPr>
        <w:numId w:val="26"/>
      </w:numPr>
    </w:pPr>
    <w:rPr>
      <w:lang w:eastAsia="en-GB" w:bidi="ar-SA"/>
    </w:rPr>
  </w:style>
  <w:style w:type="paragraph" w:customStyle="1" w:styleId="Heding3">
    <w:name w:val="Heding 3"/>
    <w:basedOn w:val="Normal"/>
    <w:uiPriority w:val="49"/>
    <w:qFormat/>
    <w:rsid w:val="00994B9F"/>
    <w:pPr>
      <w:keepNext/>
      <w:keepLines/>
      <w:tabs>
        <w:tab w:val="num" w:pos="851"/>
      </w:tabs>
      <w:spacing w:before="240" w:after="60" w:line="276" w:lineRule="auto"/>
      <w:ind w:left="851" w:hanging="851"/>
      <w:jc w:val="left"/>
      <w:outlineLvl w:val="2"/>
    </w:pPr>
    <w:rPr>
      <w:rFonts w:eastAsia="Times New Roman" w:cs="Arial"/>
      <w:b/>
      <w:bCs/>
      <w:iCs/>
      <w:sz w:val="24"/>
      <w:szCs w:val="26"/>
      <w:lang w:eastAsia="en-US"/>
    </w:rPr>
  </w:style>
  <w:style w:type="paragraph" w:customStyle="1" w:styleId="Headingt">
    <w:name w:val="Heading t"/>
    <w:basedOn w:val="Normal"/>
    <w:uiPriority w:val="49"/>
    <w:qFormat/>
    <w:rsid w:val="00994B9F"/>
    <w:pPr>
      <w:keepNext/>
      <w:spacing w:before="60" w:line="276" w:lineRule="auto"/>
      <w:jc w:val="left"/>
    </w:pPr>
    <w:rPr>
      <w:rFonts w:cs="Arial"/>
      <w:b/>
      <w:color w:val="FFFFFF"/>
      <w:szCs w:val="22"/>
      <w:lang w:val="en-US" w:eastAsia="en-US" w:bidi="ar-SA"/>
    </w:rPr>
  </w:style>
  <w:style w:type="paragraph" w:customStyle="1" w:styleId="Taabletext">
    <w:name w:val="Taable text"/>
    <w:basedOn w:val="Normal"/>
    <w:uiPriority w:val="49"/>
    <w:qFormat/>
    <w:rsid w:val="00994B9F"/>
    <w:pPr>
      <w:spacing w:before="40" w:after="40" w:line="276" w:lineRule="auto"/>
      <w:jc w:val="left"/>
    </w:pPr>
    <w:rPr>
      <w:sz w:val="20"/>
      <w:szCs w:val="22"/>
      <w:lang w:val="en-US" w:eastAsia="de-DE" w:bidi="ar-SA"/>
    </w:rPr>
  </w:style>
  <w:style w:type="paragraph" w:customStyle="1" w:styleId="haeing4">
    <w:name w:val="haeing 4"/>
    <w:basedOn w:val="haeding4"/>
    <w:uiPriority w:val="49"/>
    <w:qFormat/>
    <w:rsid w:val="00994B9F"/>
  </w:style>
  <w:style w:type="paragraph" w:customStyle="1" w:styleId="Heaidng3">
    <w:name w:val="Heaidng 3"/>
    <w:basedOn w:val="Normal"/>
    <w:uiPriority w:val="49"/>
    <w:qFormat/>
    <w:rsid w:val="00994B9F"/>
    <w:pPr>
      <w:spacing w:before="0" w:after="200" w:line="276" w:lineRule="auto"/>
      <w:jc w:val="left"/>
    </w:pPr>
    <w:rPr>
      <w:szCs w:val="22"/>
      <w:lang w:eastAsia="de-DE" w:bidi="ar-SA"/>
    </w:rPr>
  </w:style>
  <w:style w:type="paragraph" w:customStyle="1" w:styleId="Heading30">
    <w:name w:val="Heading 3]"/>
    <w:basedOn w:val="Normal"/>
    <w:uiPriority w:val="49"/>
    <w:qFormat/>
    <w:rsid w:val="00994B9F"/>
    <w:pPr>
      <w:keepNext/>
      <w:keepLines/>
      <w:tabs>
        <w:tab w:val="num" w:pos="624"/>
      </w:tabs>
      <w:spacing w:before="240" w:after="60" w:line="276" w:lineRule="auto"/>
      <w:ind w:left="720" w:hanging="720"/>
      <w:jc w:val="left"/>
      <w:outlineLvl w:val="2"/>
    </w:pPr>
    <w:rPr>
      <w:rFonts w:eastAsia="Times New Roman" w:cs="Arial"/>
      <w:b/>
      <w:bCs/>
      <w:iCs/>
      <w:sz w:val="24"/>
      <w:szCs w:val="26"/>
      <w:lang w:eastAsia="en-US"/>
    </w:rPr>
  </w:style>
  <w:style w:type="paragraph" w:customStyle="1" w:styleId="Headinng2">
    <w:name w:val="Headinng 2"/>
    <w:basedOn w:val="Normal"/>
    <w:uiPriority w:val="49"/>
    <w:qFormat/>
    <w:rsid w:val="00994B9F"/>
    <w:pPr>
      <w:keepNext/>
      <w:keepLines/>
      <w:tabs>
        <w:tab w:val="num" w:pos="624"/>
      </w:tabs>
      <w:spacing w:before="240" w:after="60" w:line="276" w:lineRule="auto"/>
      <w:ind w:left="576" w:hanging="576"/>
      <w:jc w:val="left"/>
      <w:outlineLvl w:val="1"/>
    </w:pPr>
    <w:rPr>
      <w:rFonts w:eastAsia="Times New Roman" w:cs="Arial"/>
      <w:b/>
      <w:bCs/>
      <w:iCs/>
      <w:sz w:val="24"/>
      <w:szCs w:val="28"/>
      <w:lang w:eastAsia="en-US"/>
    </w:rPr>
  </w:style>
  <w:style w:type="paragraph" w:customStyle="1" w:styleId="haeaing3">
    <w:name w:val="haeaing 3"/>
    <w:basedOn w:val="Normal"/>
    <w:uiPriority w:val="49"/>
    <w:qFormat/>
    <w:rsid w:val="00994B9F"/>
    <w:pPr>
      <w:keepNext/>
      <w:keepLines/>
      <w:tabs>
        <w:tab w:val="num" w:pos="624"/>
      </w:tabs>
      <w:spacing w:before="240" w:after="60" w:line="276" w:lineRule="auto"/>
      <w:ind w:left="720" w:hanging="720"/>
      <w:jc w:val="left"/>
      <w:outlineLvl w:val="2"/>
    </w:pPr>
    <w:rPr>
      <w:rFonts w:eastAsia="Times New Roman" w:cs="Arial"/>
      <w:b/>
      <w:bCs/>
      <w:iCs/>
      <w:sz w:val="24"/>
      <w:szCs w:val="26"/>
      <w:lang w:eastAsia="en-US"/>
    </w:rPr>
  </w:style>
  <w:style w:type="paragraph" w:customStyle="1" w:styleId="Tableh">
    <w:name w:val="Tabl eh"/>
    <w:basedOn w:val="Normal"/>
    <w:uiPriority w:val="49"/>
    <w:qFormat/>
    <w:rsid w:val="00994B9F"/>
    <w:pPr>
      <w:keepNext/>
      <w:spacing w:before="60" w:line="276" w:lineRule="auto"/>
      <w:jc w:val="left"/>
    </w:pPr>
    <w:rPr>
      <w:rFonts w:cs="Arial"/>
      <w:b/>
      <w:color w:val="FFFFFF"/>
      <w:szCs w:val="22"/>
      <w:lang w:val="en-US" w:eastAsia="en-GB" w:bidi="ar-SA"/>
    </w:rPr>
  </w:style>
  <w:style w:type="paragraph" w:styleId="BodyText">
    <w:name w:val="Body Text"/>
    <w:basedOn w:val="Normal"/>
    <w:link w:val="BodyTextChar"/>
    <w:uiPriority w:val="99"/>
    <w:semiHidden/>
    <w:unhideWhenUsed/>
    <w:rsid w:val="00994B9F"/>
    <w:pPr>
      <w:spacing w:after="120"/>
    </w:pPr>
  </w:style>
  <w:style w:type="character" w:customStyle="1" w:styleId="BodyTextChar">
    <w:name w:val="Body Text Char"/>
    <w:basedOn w:val="DefaultParagraphFont"/>
    <w:link w:val="BodyText"/>
    <w:uiPriority w:val="99"/>
    <w:semiHidden/>
    <w:rsid w:val="00994B9F"/>
    <w:rPr>
      <w:rFonts w:ascii="Arial" w:eastAsia="SimSun" w:hAnsi="Arial"/>
      <w:sz w:val="22"/>
      <w:lang w:eastAsia="zh-CN" w:bidi="bn-BD"/>
    </w:rPr>
  </w:style>
  <w:style w:type="paragraph" w:customStyle="1" w:styleId="SourceCode">
    <w:name w:val="Source Code"/>
    <w:basedOn w:val="Normal"/>
    <w:rsid w:val="00994B9F"/>
    <w:pPr>
      <w:wordWrap w:val="0"/>
    </w:pPr>
  </w:style>
  <w:style w:type="character" w:customStyle="1" w:styleId="KeywordTok">
    <w:name w:val="KeywordTok"/>
    <w:rsid w:val="00994B9F"/>
    <w:rPr>
      <w:b/>
      <w:color w:val="007020"/>
    </w:rPr>
  </w:style>
  <w:style w:type="character" w:customStyle="1" w:styleId="DataTypeTok">
    <w:name w:val="DataTypeTok"/>
    <w:rsid w:val="00994B9F"/>
    <w:rPr>
      <w:color w:val="902000"/>
    </w:rPr>
  </w:style>
  <w:style w:type="character" w:customStyle="1" w:styleId="DecValTok">
    <w:name w:val="DecValTok"/>
    <w:rsid w:val="00994B9F"/>
    <w:rPr>
      <w:color w:val="40A070"/>
    </w:rPr>
  </w:style>
  <w:style w:type="character" w:customStyle="1" w:styleId="BaseNTok">
    <w:name w:val="BaseNTok"/>
    <w:rsid w:val="00994B9F"/>
    <w:rPr>
      <w:color w:val="40A070"/>
    </w:rPr>
  </w:style>
  <w:style w:type="character" w:customStyle="1" w:styleId="FloatTok">
    <w:name w:val="FloatTok"/>
    <w:rsid w:val="00994B9F"/>
    <w:rPr>
      <w:color w:val="40A070"/>
    </w:rPr>
  </w:style>
  <w:style w:type="character" w:customStyle="1" w:styleId="ConstantTok">
    <w:name w:val="ConstantTok"/>
    <w:rsid w:val="00994B9F"/>
    <w:rPr>
      <w:color w:val="880000"/>
    </w:rPr>
  </w:style>
  <w:style w:type="character" w:customStyle="1" w:styleId="CharTok">
    <w:name w:val="CharTok"/>
    <w:rsid w:val="00994B9F"/>
    <w:rPr>
      <w:color w:val="4070A0"/>
    </w:rPr>
  </w:style>
  <w:style w:type="character" w:customStyle="1" w:styleId="SpecialCharTok">
    <w:name w:val="SpecialCharTok"/>
    <w:rsid w:val="00994B9F"/>
    <w:rPr>
      <w:color w:val="4070A0"/>
    </w:rPr>
  </w:style>
  <w:style w:type="character" w:customStyle="1" w:styleId="StringTok">
    <w:name w:val="StringTok"/>
    <w:rsid w:val="00994B9F"/>
    <w:rPr>
      <w:color w:val="4070A0"/>
    </w:rPr>
  </w:style>
  <w:style w:type="character" w:customStyle="1" w:styleId="VerbatimStringTok">
    <w:name w:val="VerbatimStringTok"/>
    <w:rsid w:val="00994B9F"/>
    <w:rPr>
      <w:color w:val="4070A0"/>
    </w:rPr>
  </w:style>
  <w:style w:type="character" w:customStyle="1" w:styleId="SpecialStringTok">
    <w:name w:val="SpecialStringTok"/>
    <w:rsid w:val="00994B9F"/>
    <w:rPr>
      <w:color w:val="BB6688"/>
    </w:rPr>
  </w:style>
  <w:style w:type="character" w:customStyle="1" w:styleId="ImportTok">
    <w:name w:val="ImportTok"/>
    <w:rsid w:val="00994B9F"/>
  </w:style>
  <w:style w:type="character" w:customStyle="1" w:styleId="CommentTok">
    <w:name w:val="CommentTok"/>
    <w:rsid w:val="00994B9F"/>
    <w:rPr>
      <w:i/>
      <w:color w:val="60A0B0"/>
    </w:rPr>
  </w:style>
  <w:style w:type="character" w:customStyle="1" w:styleId="DocumentationTok">
    <w:name w:val="DocumentationTok"/>
    <w:rsid w:val="00994B9F"/>
    <w:rPr>
      <w:i/>
      <w:color w:val="BA2121"/>
    </w:rPr>
  </w:style>
  <w:style w:type="character" w:customStyle="1" w:styleId="AnnotationTok">
    <w:name w:val="AnnotationTok"/>
    <w:rsid w:val="00994B9F"/>
    <w:rPr>
      <w:b/>
      <w:i/>
      <w:color w:val="60A0B0"/>
    </w:rPr>
  </w:style>
  <w:style w:type="character" w:customStyle="1" w:styleId="CommentVarTok">
    <w:name w:val="CommentVarTok"/>
    <w:rsid w:val="00994B9F"/>
    <w:rPr>
      <w:b/>
      <w:i/>
      <w:color w:val="60A0B0"/>
    </w:rPr>
  </w:style>
  <w:style w:type="character" w:customStyle="1" w:styleId="OtherTok">
    <w:name w:val="OtherTok"/>
    <w:rsid w:val="00994B9F"/>
    <w:rPr>
      <w:color w:val="007020"/>
    </w:rPr>
  </w:style>
  <w:style w:type="character" w:customStyle="1" w:styleId="FunctionTok">
    <w:name w:val="FunctionTok"/>
    <w:rsid w:val="00994B9F"/>
    <w:rPr>
      <w:color w:val="06287E"/>
    </w:rPr>
  </w:style>
  <w:style w:type="character" w:customStyle="1" w:styleId="VariableTok">
    <w:name w:val="VariableTok"/>
    <w:rsid w:val="00994B9F"/>
    <w:rPr>
      <w:color w:val="19177C"/>
    </w:rPr>
  </w:style>
  <w:style w:type="character" w:customStyle="1" w:styleId="ControlFlowTok">
    <w:name w:val="ControlFlowTok"/>
    <w:rsid w:val="00994B9F"/>
    <w:rPr>
      <w:b/>
      <w:color w:val="007020"/>
    </w:rPr>
  </w:style>
  <w:style w:type="character" w:customStyle="1" w:styleId="OperatorTok">
    <w:name w:val="OperatorTok"/>
    <w:rsid w:val="00994B9F"/>
    <w:rPr>
      <w:color w:val="666666"/>
    </w:rPr>
  </w:style>
  <w:style w:type="character" w:customStyle="1" w:styleId="BuiltInTok">
    <w:name w:val="BuiltInTok"/>
    <w:rsid w:val="00994B9F"/>
  </w:style>
  <w:style w:type="character" w:customStyle="1" w:styleId="ExtensionTok">
    <w:name w:val="ExtensionTok"/>
    <w:rsid w:val="00994B9F"/>
  </w:style>
  <w:style w:type="character" w:customStyle="1" w:styleId="PreprocessorTok">
    <w:name w:val="PreprocessorTok"/>
    <w:rsid w:val="00994B9F"/>
    <w:rPr>
      <w:color w:val="BC7A00"/>
    </w:rPr>
  </w:style>
  <w:style w:type="character" w:customStyle="1" w:styleId="AttributeTok">
    <w:name w:val="AttributeTok"/>
    <w:rsid w:val="00994B9F"/>
    <w:rPr>
      <w:color w:val="7D9029"/>
    </w:rPr>
  </w:style>
  <w:style w:type="character" w:customStyle="1" w:styleId="RegionMarkerTok">
    <w:name w:val="RegionMarkerTok"/>
    <w:rsid w:val="00994B9F"/>
  </w:style>
  <w:style w:type="character" w:customStyle="1" w:styleId="InformationTok">
    <w:name w:val="InformationTok"/>
    <w:rsid w:val="00994B9F"/>
    <w:rPr>
      <w:b/>
      <w:i/>
      <w:color w:val="60A0B0"/>
    </w:rPr>
  </w:style>
  <w:style w:type="character" w:customStyle="1" w:styleId="WarningTok">
    <w:name w:val="WarningTok"/>
    <w:rsid w:val="00994B9F"/>
    <w:rPr>
      <w:b/>
      <w:i/>
      <w:color w:val="60A0B0"/>
    </w:rPr>
  </w:style>
  <w:style w:type="character" w:customStyle="1" w:styleId="AlertTok">
    <w:name w:val="AlertTok"/>
    <w:rsid w:val="00994B9F"/>
    <w:rPr>
      <w:b/>
      <w:color w:val="FF0000"/>
    </w:rPr>
  </w:style>
  <w:style w:type="character" w:customStyle="1" w:styleId="ErrorTok">
    <w:name w:val="ErrorTok"/>
    <w:rsid w:val="00994B9F"/>
    <w:rPr>
      <w:b/>
      <w:color w:val="FF0000"/>
    </w:rPr>
  </w:style>
  <w:style w:type="character" w:customStyle="1" w:styleId="NormalTok">
    <w:name w:val="NormalTok"/>
    <w:rsid w:val="00994B9F"/>
  </w:style>
  <w:style w:type="character" w:styleId="UnresolvedMention">
    <w:name w:val="Unresolved Mention"/>
    <w:basedOn w:val="DefaultParagraphFont"/>
    <w:uiPriority w:val="99"/>
    <w:semiHidden/>
    <w:unhideWhenUsed/>
    <w:rsid w:val="00A22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728541">
      <w:bodyDiv w:val="1"/>
      <w:marLeft w:val="0"/>
      <w:marRight w:val="0"/>
      <w:marTop w:val="0"/>
      <w:marBottom w:val="0"/>
      <w:divBdr>
        <w:top w:val="none" w:sz="0" w:space="0" w:color="auto"/>
        <w:left w:val="none" w:sz="0" w:space="0" w:color="auto"/>
        <w:bottom w:val="none" w:sz="0" w:space="0" w:color="auto"/>
        <w:right w:val="none" w:sz="0" w:space="0" w:color="auto"/>
      </w:divBdr>
    </w:div>
    <w:div w:id="189893119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17" Type="http://schemas.openxmlformats.org/officeDocument/2006/relationships/hyperlink" Target="https://github.com/cnti-testcatalog/testsuite/blob/main/RATIONALE.md" TargetMode="External"/><Relationship Id="rId299" Type="http://schemas.openxmlformats.org/officeDocument/2006/relationships/hyperlink" Target="https://cntt.readthedocs.io/projects/ri2/" TargetMode="External"/><Relationship Id="rId21" Type="http://schemas.openxmlformats.org/officeDocument/2006/relationships/hyperlink" Target="https://github.com/kubernetes/kubernetes" TargetMode="External"/><Relationship Id="rId63" Type="http://schemas.openxmlformats.org/officeDocument/2006/relationships/hyperlink" Target="https://kubernetes.io/docs/concepts/services-networking/service" TargetMode="External"/><Relationship Id="rId159" Type="http://schemas.openxmlformats.org/officeDocument/2006/relationships/hyperlink" Target="https://kubernetes.io/docs/tasks/network/extend-service-ip-ranges/" TargetMode="External"/><Relationship Id="rId324" Type="http://schemas.openxmlformats.org/officeDocument/2006/relationships/hyperlink" Target="https://github.com/cnti-testcatalog/testsuite/blob/main/RATIONALE.md" TargetMode="External"/><Relationship Id="rId366" Type="http://schemas.openxmlformats.org/officeDocument/2006/relationships/hyperlink" Target="https://kubernetes.io/docs/reference/generated/kubernetes-api/v1.23/" TargetMode="External"/><Relationship Id="rId170" Type="http://schemas.openxmlformats.org/officeDocument/2006/relationships/hyperlink" Target="https://sonobuoy.io/" TargetMode="External"/><Relationship Id="rId226" Type="http://schemas.openxmlformats.org/officeDocument/2006/relationships/hyperlink" Target="https://kubernetes.io/docs/tasks/administer-cluster/cpu-management-policies" TargetMode="External"/><Relationship Id="rId433" Type="http://schemas.openxmlformats.org/officeDocument/2006/relationships/hyperlink" Target="https://github.com/HewlettPackard/netperf/" TargetMode="External"/><Relationship Id="rId268" Type="http://schemas.openxmlformats.org/officeDocument/2006/relationships/hyperlink" Target="https://cntt.readthedocs.io/projects/ri2/" TargetMode="External"/><Relationship Id="rId32" Type="http://schemas.openxmlformats.org/officeDocument/2006/relationships/hyperlink" Target="https://github.com/OWASP/wstg/" TargetMode="External"/><Relationship Id="rId74" Type="http://schemas.openxmlformats.org/officeDocument/2006/relationships/hyperlink" Target="https://kubernetes.io/docs/concepts/extend-kubernetes/operator" TargetMode="External"/><Relationship Id="rId128" Type="http://schemas.openxmlformats.org/officeDocument/2006/relationships/hyperlink" Target="https://kubernetes.io/docs/concepts/containers/images/" TargetMode="External"/><Relationship Id="rId335" Type="http://schemas.openxmlformats.org/officeDocument/2006/relationships/hyperlink" Target="https://kubernetes.io/docs/concepts/services-networking/service/" TargetMode="External"/><Relationship Id="rId377" Type="http://schemas.openxmlformats.org/officeDocument/2006/relationships/hyperlink" Target="https://github.com/kubernetes/community/tree/master/sig-network" TargetMode="External"/><Relationship Id="rId5" Type="http://schemas.openxmlformats.org/officeDocument/2006/relationships/numbering" Target="numbering.xml"/><Relationship Id="rId181" Type="http://schemas.openxmlformats.org/officeDocument/2006/relationships/hyperlink" Target="https://git.opnfv.org/functest-kubernetes/tree/docker/security/testcases.yaml?h=stable%2Fv1.29" TargetMode="External"/><Relationship Id="rId237" Type="http://schemas.openxmlformats.org/officeDocument/2006/relationships/hyperlink" Target="https://github.com/k8snetworkplumbingwg/multi-net-spec" TargetMode="External"/><Relationship Id="rId402" Type="http://schemas.openxmlformats.org/officeDocument/2006/relationships/hyperlink" Target="https://github.com/cncf/k8s-conformance" TargetMode="External"/><Relationship Id="rId279" Type="http://schemas.openxmlformats.org/officeDocument/2006/relationships/hyperlink" Target="https://docs.google.com/spreadsheets/d/1uF9BoDzzisHSQemXHIKegMhuythuq_GL3N1mlUUK2h0/" TargetMode="External"/><Relationship Id="rId444" Type="http://schemas.openxmlformats.org/officeDocument/2006/relationships/hyperlink" Target="https://github.com/aquasecurity/kube-bench" TargetMode="External"/><Relationship Id="rId43" Type="http://schemas.openxmlformats.org/officeDocument/2006/relationships/hyperlink" Target="https://kubernetes-csi.github.io/docs/drivers.html" TargetMode="External"/><Relationship Id="rId139" Type="http://schemas.openxmlformats.org/officeDocument/2006/relationships/hyperlink" Target="https://github.com/kubernetes/community/tree/master/sig-api-machinery" TargetMode="External"/><Relationship Id="rId290" Type="http://schemas.openxmlformats.org/officeDocument/2006/relationships/hyperlink" Target="https://cert-manager.io/" TargetMode="External"/><Relationship Id="rId304" Type="http://schemas.openxmlformats.org/officeDocument/2006/relationships/hyperlink" Target="https://cntt.readthedocs.io/projects/ri2/" TargetMode="External"/><Relationship Id="rId346" Type="http://schemas.openxmlformats.org/officeDocument/2006/relationships/hyperlink" Target="https://github.com/cnti-testcatalog/testsuite/blob/main/RATIONALE.md" TargetMode="External"/><Relationship Id="rId388" Type="http://schemas.openxmlformats.org/officeDocument/2006/relationships/hyperlink" Target="https://kubernetes.io/docs/tasks/inject-data-application/downward-api-volume-expose-pod-information" TargetMode="External"/><Relationship Id="rId85" Type="http://schemas.openxmlformats.org/officeDocument/2006/relationships/hyperlink" Target="https://docs.google.com/spreadsheets/d/1uF9BoDzzisHSQemXHIKegMhuythuq_GL3N1mlUUK2h0/" TargetMode="External"/><Relationship Id="rId150" Type="http://schemas.openxmlformats.org/officeDocument/2006/relationships/hyperlink" Target="https://kubernetes.io/docs/reference/generated/kubernetes-api/v1.23/" TargetMode="External"/><Relationship Id="rId192" Type="http://schemas.openxmlformats.org/officeDocument/2006/relationships/hyperlink" Target="https://www.youtube.com/watch?v=LpFApeaGv7A" TargetMode="External"/><Relationship Id="rId206" Type="http://schemas.openxmlformats.org/officeDocument/2006/relationships/hyperlink" Target="https://github.com/OWASP/CheatSheetSeries/" TargetMode="External"/><Relationship Id="rId413" Type="http://schemas.openxmlformats.org/officeDocument/2006/relationships/hyperlink" Target="https://github.com/kubernetes/community/tree/master/sig-instrumentation" TargetMode="External"/><Relationship Id="rId248" Type="http://schemas.openxmlformats.org/officeDocument/2006/relationships/hyperlink" Target="https://kubernetes.io/docs/concepts/services-networking/endpoint-slices" TargetMode="External"/><Relationship Id="rId455" Type="http://schemas.openxmlformats.org/officeDocument/2006/relationships/hyperlink" Target="https://github.com/k8snetworkplumbingwg/multus-cni" TargetMode="External"/><Relationship Id="rId12" Type="http://schemas.openxmlformats.org/officeDocument/2006/relationships/header" Target="header1.xml"/><Relationship Id="rId108" Type="http://schemas.openxmlformats.org/officeDocument/2006/relationships/hyperlink" Target="https://github.com/cnti-testcatalog/testsuite/blob/main/RATIONALE.md" TargetMode="External"/><Relationship Id="rId315" Type="http://schemas.openxmlformats.org/officeDocument/2006/relationships/hyperlink" Target="https://github.com/cnti-testcatalog/testsuite/blob/main/RATIONALE.md" TargetMode="External"/><Relationship Id="rId357" Type="http://schemas.openxmlformats.org/officeDocument/2006/relationships/hyperlink" Target="https://kubernetes.io/docs/reference/using-api/" TargetMode="External"/><Relationship Id="rId54" Type="http://schemas.openxmlformats.org/officeDocument/2006/relationships/hyperlink" Target="https://kubernetes.io/docs/tasks/manage-hugepages/scheduling-hugepages" TargetMode="External"/><Relationship Id="rId96" Type="http://schemas.openxmlformats.org/officeDocument/2006/relationships/hyperlink" Target="https://github.com/cnti-testcatalog/testsuite/blob/main/RATIONALE.md" TargetMode="External"/><Relationship Id="rId161" Type="http://schemas.openxmlformats.org/officeDocument/2006/relationships/hyperlink" Target="https://kubernetes.io/docs/tasks/inject-data-application/downward-api-volume-expose-pod-information" TargetMode="External"/><Relationship Id="rId217" Type="http://schemas.openxmlformats.org/officeDocument/2006/relationships/image" Target="media/image5.png"/><Relationship Id="rId399" Type="http://schemas.openxmlformats.org/officeDocument/2006/relationships/hyperlink" Target="https://github.com/collivier/ansible-role-xtesting" TargetMode="External"/><Relationship Id="rId259" Type="http://schemas.openxmlformats.org/officeDocument/2006/relationships/hyperlink" Target="https://kubernetes.io/docs/concepts/extend-kubernetes/api-extension/custom-resources/" TargetMode="External"/><Relationship Id="rId424" Type="http://schemas.openxmlformats.org/officeDocument/2006/relationships/hyperlink" Target="https://artifacts.opnfv.org/functest-kubernetes/671YK0WH9PRK/functest-kubernetes-opnfv-functest-kubernetes-benchmarking-v1.29-xrally_kubernetes_full-run-9/xrally_kubernetes_full/xrally_kubernetes_full.html" TargetMode="External"/><Relationship Id="rId466" Type="http://schemas.openxmlformats.org/officeDocument/2006/relationships/header" Target="header3.xml"/><Relationship Id="rId23" Type="http://schemas.openxmlformats.org/officeDocument/2006/relationships/hyperlink" Target="https://www.cisecurity.org/insights/white-papers/cis-password-policy-guide" TargetMode="External"/><Relationship Id="rId119" Type="http://schemas.openxmlformats.org/officeDocument/2006/relationships/hyperlink" Target="https://github.com/cnti-testcatalog/testsuite/blob/main/RATIONALE.md" TargetMode="External"/><Relationship Id="rId270" Type="http://schemas.openxmlformats.org/officeDocument/2006/relationships/hyperlink" Target="https://cntt.readthedocs.io/projects/ri2/" TargetMode="External"/><Relationship Id="rId326" Type="http://schemas.openxmlformats.org/officeDocument/2006/relationships/hyperlink" Target="https://github.com/cnti-testcatalog/testsuite/blob/main/RATIONALE.md" TargetMode="External"/><Relationship Id="rId65" Type="http://schemas.openxmlformats.org/officeDocument/2006/relationships/hyperlink" Target="https://kubernetes.io/docs/concepts/services-networking/network-policies" TargetMode="External"/><Relationship Id="rId130" Type="http://schemas.openxmlformats.org/officeDocument/2006/relationships/hyperlink" Target="https://kubernetes.io/docs/reference/networking/ports-and-protocols/" TargetMode="External"/><Relationship Id="rId368" Type="http://schemas.openxmlformats.org/officeDocument/2006/relationships/hyperlink" Target="https://kubernetes.io/docs/concepts/workloads/controllers/statefulset/" TargetMode="External"/><Relationship Id="rId172" Type="http://schemas.openxmlformats.org/officeDocument/2006/relationships/hyperlink" Target="http://104.154.71.112:8080/job/functest-kubernetes-v1.29-daily" TargetMode="External"/><Relationship Id="rId228" Type="http://schemas.openxmlformats.org/officeDocument/2006/relationships/hyperlink" Target="https://kubernetes.io/docs/tasks/administer-cluster/memory-manager" TargetMode="External"/><Relationship Id="rId435" Type="http://schemas.openxmlformats.org/officeDocument/2006/relationships/hyperlink" Target="https://git.opnfv.org/functest-kubernetes/tree/docker/security/testcases.yaml?h=stable%2Fv1.29" TargetMode="External"/><Relationship Id="rId281" Type="http://schemas.openxmlformats.org/officeDocument/2006/relationships/hyperlink" Target="https://cntt.readthedocs.io/projects/ri2/" TargetMode="External"/><Relationship Id="rId337" Type="http://schemas.openxmlformats.org/officeDocument/2006/relationships/hyperlink" Target="https://kubernetes.io/docs/tasks/run-application/horizontal-pod-autoscale/" TargetMode="External"/><Relationship Id="rId34" Type="http://schemas.openxmlformats.org/officeDocument/2006/relationships/hyperlink" Target="https://www.iso.org/obp/ui/" TargetMode="External"/><Relationship Id="rId76" Type="http://schemas.openxmlformats.org/officeDocument/2006/relationships/hyperlink" Target="https://github.com/k8snetworkplumbingwg/multus-cni" TargetMode="External"/><Relationship Id="rId141" Type="http://schemas.openxmlformats.org/officeDocument/2006/relationships/hyperlink" Target="https://github.com/kubernetes/community/tree/master/sig-auth" TargetMode="External"/><Relationship Id="rId379" Type="http://schemas.openxmlformats.org/officeDocument/2006/relationships/hyperlink" Target="https://kubernetes.io/docs/tasks/network/extend-service-ip-ranges/" TargetMode="External"/><Relationship Id="rId7" Type="http://schemas.openxmlformats.org/officeDocument/2006/relationships/settings" Target="settings.xml"/><Relationship Id="rId183" Type="http://schemas.openxmlformats.org/officeDocument/2006/relationships/hyperlink" Target="https://github.com/aquasecurity/kube-bench" TargetMode="External"/><Relationship Id="rId239" Type="http://schemas.openxmlformats.org/officeDocument/2006/relationships/hyperlink" Target="https://github.com/k8snetworkplumbingwg/multus-cni" TargetMode="External"/><Relationship Id="rId390" Type="http://schemas.openxmlformats.org/officeDocument/2006/relationships/hyperlink" Target="https://kubernetes.io/docs/tasks/administer-cluster/sysctl-cluster/" TargetMode="External"/><Relationship Id="rId404" Type="http://schemas.openxmlformats.org/officeDocument/2006/relationships/hyperlink" Target="https://github.com/kubernetes/community/blob/master/sig-testing/charter.md" TargetMode="External"/><Relationship Id="rId446" Type="http://schemas.openxmlformats.org/officeDocument/2006/relationships/hyperlink" Target="https://github.com/Metaswitch/clearwater-docker" TargetMode="External"/><Relationship Id="rId250" Type="http://schemas.openxmlformats.org/officeDocument/2006/relationships/hyperlink" Target="https://github.com/containernetworking/cni" TargetMode="External"/><Relationship Id="rId292" Type="http://schemas.openxmlformats.org/officeDocument/2006/relationships/hyperlink" Target="https://cntt.readthedocs.io/projects/ri2/" TargetMode="External"/><Relationship Id="rId306" Type="http://schemas.openxmlformats.org/officeDocument/2006/relationships/hyperlink" Target="https://github.com/k8snetworkplumbingwg/multi-net-spec/tree/master/v1.2" TargetMode="External"/><Relationship Id="rId45" Type="http://schemas.openxmlformats.org/officeDocument/2006/relationships/hyperlink" Target="https://github.com/opencontainers/runtime-spec" TargetMode="External"/><Relationship Id="rId87" Type="http://schemas.openxmlformats.org/officeDocument/2006/relationships/hyperlink" Target="https://github.com/opencontainers/runtime-spec/blob/master/config.md" TargetMode="External"/><Relationship Id="rId110" Type="http://schemas.openxmlformats.org/officeDocument/2006/relationships/hyperlink" Target="https://github.com/cnti-testcatalog/testsuite/blob/main/RATIONALE.md" TargetMode="External"/><Relationship Id="rId348" Type="http://schemas.openxmlformats.org/officeDocument/2006/relationships/hyperlink" Target="https://smi-spec.io/" TargetMode="External"/><Relationship Id="rId152" Type="http://schemas.openxmlformats.org/officeDocument/2006/relationships/hyperlink" Target="https://kubernetes.io/docs/concepts/workloads/controllers/job/" TargetMode="External"/><Relationship Id="rId194" Type="http://schemas.openxmlformats.org/officeDocument/2006/relationships/hyperlink" Target="https://github.com/k8snetworkplumbingwg/multus-cni" TargetMode="External"/><Relationship Id="rId208" Type="http://schemas.openxmlformats.org/officeDocument/2006/relationships/hyperlink" Target="https://owaspsamm.org/" TargetMode="External"/><Relationship Id="rId415" Type="http://schemas.openxmlformats.org/officeDocument/2006/relationships/hyperlink" Target="http://104.154.71.112:8080/job/functest-kubernetes-v1.29-daily" TargetMode="External"/><Relationship Id="rId457" Type="http://schemas.openxmlformats.org/officeDocument/2006/relationships/hyperlink" Target="https://github.com/k8snetworkplumbingwg/multus-cni" TargetMode="External"/><Relationship Id="rId261" Type="http://schemas.openxmlformats.org/officeDocument/2006/relationships/hyperlink" Target="https://operatorhub.io" TargetMode="External"/><Relationship Id="rId14" Type="http://schemas.openxmlformats.org/officeDocument/2006/relationships/hyperlink" Target="https://kubernetes.io/docs/home/" TargetMode="External"/><Relationship Id="rId56" Type="http://schemas.openxmlformats.org/officeDocument/2006/relationships/hyperlink" Target="https://kubernetes.io/docs/tasks/administer-cluster/topology-manager" TargetMode="External"/><Relationship Id="rId317" Type="http://schemas.openxmlformats.org/officeDocument/2006/relationships/hyperlink" Target="https://github.com/cnti-testcatalog/testsuite/blob/main/RATIONALE.md" TargetMode="External"/><Relationship Id="rId359" Type="http://schemas.openxmlformats.org/officeDocument/2006/relationships/hyperlink" Target="https://kubernetes.io/docs/reference/generated/kubernetes-api/v1.31/" TargetMode="External"/><Relationship Id="rId98" Type="http://schemas.openxmlformats.org/officeDocument/2006/relationships/hyperlink" Target="https://github.com/cnti-testcatalog/testsuite/blob/main/RATIONALE.md" TargetMode="External"/><Relationship Id="rId121" Type="http://schemas.openxmlformats.org/officeDocument/2006/relationships/hyperlink" Target="https://github.com/cnti-testcatalog/testsuite/blob/main/RATIONALE.md" TargetMode="External"/><Relationship Id="rId163" Type="http://schemas.openxmlformats.org/officeDocument/2006/relationships/hyperlink" Target="https://kubernetes.io/docs/tasks/administer-cluster/sysctl-cluster/" TargetMode="External"/><Relationship Id="rId219" Type="http://schemas.openxmlformats.org/officeDocument/2006/relationships/hyperlink" Target="https://kubernetes.io/docs/concepts/workloads/pods" TargetMode="External"/><Relationship Id="rId370" Type="http://schemas.openxmlformats.org/officeDocument/2006/relationships/hyperlink" Target="https://kubernetes.io/docs/concepts/scheduling-eviction/taint-and-toleration/" TargetMode="External"/><Relationship Id="rId426" Type="http://schemas.openxmlformats.org/officeDocument/2006/relationships/hyperlink" Target="https://git.opnfv.org/functest-kubernetes/tree/docker/benchmarking/testcases.yaml?h=stable%2Fv1.29" TargetMode="External"/><Relationship Id="rId230" Type="http://schemas.openxmlformats.org/officeDocument/2006/relationships/hyperlink" Target="https://kubernetes-sigs.github.io/node-feature-discovery/" TargetMode="External"/><Relationship Id="rId468" Type="http://schemas.openxmlformats.org/officeDocument/2006/relationships/fontTable" Target="fontTable.xml"/><Relationship Id="rId25" Type="http://schemas.openxmlformats.org/officeDocument/2006/relationships/hyperlink" Target="https://cve.mitre.org/" TargetMode="External"/><Relationship Id="rId67" Type="http://schemas.openxmlformats.org/officeDocument/2006/relationships/hyperlink" Target="https://github.com/kubernetes/community/tree/master/sig-network" TargetMode="External"/><Relationship Id="rId272" Type="http://schemas.openxmlformats.org/officeDocument/2006/relationships/hyperlink" Target="https://cntt.readthedocs.io/projects/ri2/" TargetMode="External"/><Relationship Id="rId328" Type="http://schemas.openxmlformats.org/officeDocument/2006/relationships/hyperlink" Target="https://github.com/cnti-testcatalog/testsuite/blob/main/RATIONALE.md" TargetMode="External"/><Relationship Id="rId132" Type="http://schemas.openxmlformats.org/officeDocument/2006/relationships/hyperlink" Target="https://github.com/kubernetes/community/blob/master/sig-testing/charter.md" TargetMode="External"/><Relationship Id="rId174" Type="http://schemas.openxmlformats.org/officeDocument/2006/relationships/hyperlink" Target="https://github.com/xrally/xrally-kubernetes" TargetMode="External"/><Relationship Id="rId381" Type="http://schemas.openxmlformats.org/officeDocument/2006/relationships/hyperlink" Target="https://kubernetes.io/docs/reference/command-line-tools-reference/feature-gates/" TargetMode="External"/><Relationship Id="rId241" Type="http://schemas.openxmlformats.org/officeDocument/2006/relationships/image" Target="media/image7.png"/><Relationship Id="rId437" Type="http://schemas.openxmlformats.org/officeDocument/2006/relationships/hyperlink" Target="https://github.com/aquasecurity/kube-bench" TargetMode="External"/><Relationship Id="rId36" Type="http://schemas.openxmlformats.org/officeDocument/2006/relationships/hyperlink" Target="https://github.com/cncf/k8s-conformance" TargetMode="External"/><Relationship Id="rId283" Type="http://schemas.openxmlformats.org/officeDocument/2006/relationships/hyperlink" Target="https://kubernetes.io/releases/version-skew-policy/" TargetMode="External"/><Relationship Id="rId339" Type="http://schemas.openxmlformats.org/officeDocument/2006/relationships/hyperlink" Target="https://github.com/cnti-testcatalog/testsuite/blob/main/RATIONALE.md" TargetMode="External"/><Relationship Id="rId78" Type="http://schemas.openxmlformats.org/officeDocument/2006/relationships/hyperlink" Target="https://cndp.io/" TargetMode="External"/><Relationship Id="rId101" Type="http://schemas.openxmlformats.org/officeDocument/2006/relationships/hyperlink" Target="https://github.com/cnti-testcatalog/testsuite/blob/main/RATIONALE.md" TargetMode="External"/><Relationship Id="rId143" Type="http://schemas.openxmlformats.org/officeDocument/2006/relationships/hyperlink" Target="https://github.com/kubernetes/community/tree/master/sig-instrumentation" TargetMode="External"/><Relationship Id="rId185" Type="http://schemas.openxmlformats.org/officeDocument/2006/relationships/hyperlink" Target="https://github.com/aquasecurity/kube-hunter/blob/v0.6.8/kube_hunter/core/events/types.py" TargetMode="External"/><Relationship Id="rId350" Type="http://schemas.openxmlformats.org/officeDocument/2006/relationships/hyperlink" Target="https://kubernetes.io/docs/reference/networking/ports-and-protocols/" TargetMode="External"/><Relationship Id="rId406" Type="http://schemas.openxmlformats.org/officeDocument/2006/relationships/hyperlink" Target="https://github.com/cncf/k8s-conformance" TargetMode="External"/><Relationship Id="rId9" Type="http://schemas.openxmlformats.org/officeDocument/2006/relationships/footnotes" Target="footnotes.xml"/><Relationship Id="rId210" Type="http://schemas.openxmlformats.org/officeDocument/2006/relationships/hyperlink" Target="https://www.iso.org/obp/ui/" TargetMode="External"/><Relationship Id="rId392" Type="http://schemas.openxmlformats.org/officeDocument/2006/relationships/hyperlink" Target="https://kubernetes.io/docs/concepts/configuration/manage-resources-containers/" TargetMode="External"/><Relationship Id="rId448" Type="http://schemas.openxmlformats.org/officeDocument/2006/relationships/hyperlink" Target="https://galaxy.ansible.com/collivier/xtesting" TargetMode="External"/><Relationship Id="rId252" Type="http://schemas.openxmlformats.org/officeDocument/2006/relationships/hyperlink" Target="https://github.com/kubernetes/community/tree/master/sig-network" TargetMode="External"/><Relationship Id="rId294" Type="http://schemas.openxmlformats.org/officeDocument/2006/relationships/hyperlink" Target="https://cntt.readthedocs.io/projects/ri2/" TargetMode="External"/><Relationship Id="rId308" Type="http://schemas.openxmlformats.org/officeDocument/2006/relationships/hyperlink" Target="https://kubernetes-csi.github.io/docs/drivers.html" TargetMode="External"/><Relationship Id="rId47" Type="http://schemas.openxmlformats.org/officeDocument/2006/relationships/hyperlink" Target="https://kubernetes.io/docs/concepts/workloads/controllers/replicaset" TargetMode="External"/><Relationship Id="rId89" Type="http://schemas.openxmlformats.org/officeDocument/2006/relationships/hyperlink" Target="https://github.com/opencontainers/runtime-spec/blob/master/config.md" TargetMode="External"/><Relationship Id="rId112" Type="http://schemas.openxmlformats.org/officeDocument/2006/relationships/hyperlink" Target="https://github.com/cnti-testcatalog/testsuite/blob/main/RATIONALE.md" TargetMode="External"/><Relationship Id="rId154" Type="http://schemas.openxmlformats.org/officeDocument/2006/relationships/hyperlink" Target="https://kubernetes.io/docs/concepts/workloads/controllers/job/" TargetMode="External"/><Relationship Id="rId361" Type="http://schemas.openxmlformats.org/officeDocument/2006/relationships/hyperlink" Target="https://kubernetes.io/docs/concepts/scheduling-eviction/assign-pod-node/" TargetMode="External"/><Relationship Id="rId196" Type="http://schemas.openxmlformats.org/officeDocument/2006/relationships/hyperlink" Target="https://kubernetes.io/docs/concepts/workloads/pods/user-namespaces/" TargetMode="External"/><Relationship Id="rId417" Type="http://schemas.openxmlformats.org/officeDocument/2006/relationships/hyperlink" Target="https://github.com/kubernetes/community/tree/master/sig-node" TargetMode="External"/><Relationship Id="rId459" Type="http://schemas.openxmlformats.org/officeDocument/2006/relationships/hyperlink" Target="https://kubernetes.io/docs/concepts/workloads/pods/user-namespaces/" TargetMode="External"/><Relationship Id="rId16" Type="http://schemas.openxmlformats.org/officeDocument/2006/relationships/hyperlink" Target="https://github.com/kubernetes/kubernetes" TargetMode="External"/><Relationship Id="rId221" Type="http://schemas.openxmlformats.org/officeDocument/2006/relationships/hyperlink" Target="https://kubernetes.io/docs/concepts/workloads/controllers/deployment" TargetMode="External"/><Relationship Id="rId263" Type="http://schemas.openxmlformats.org/officeDocument/2006/relationships/hyperlink" Target="https://cntt.readthedocs.io/projects/ri2/" TargetMode="External"/><Relationship Id="rId319" Type="http://schemas.openxmlformats.org/officeDocument/2006/relationships/hyperlink" Target="https://github.com/cnti-testcatalog/testsuite/blob/main/RATIONALE.md" TargetMode="External"/><Relationship Id="rId58" Type="http://schemas.openxmlformats.org/officeDocument/2006/relationships/hyperlink" Target="https://kubernetes.io/docs/concepts/extend-kubernetes/compute-storage-net/device-plugins" TargetMode="External"/><Relationship Id="rId123" Type="http://schemas.openxmlformats.org/officeDocument/2006/relationships/hyperlink" Target="https://kubernetes.io/docs/concepts/services-networking/service/" TargetMode="External"/><Relationship Id="rId330" Type="http://schemas.openxmlformats.org/officeDocument/2006/relationships/hyperlink" Target="https://github.com/cnti-testcatalog/testsuite/blob/main/RATIONALE.md" TargetMode="External"/><Relationship Id="rId165" Type="http://schemas.openxmlformats.org/officeDocument/2006/relationships/hyperlink" Target="https://www.docker.com/" TargetMode="External"/><Relationship Id="rId372" Type="http://schemas.openxmlformats.org/officeDocument/2006/relationships/hyperlink" Target="https://github.com/kubernetes/community/tree/master/sig-auth" TargetMode="External"/><Relationship Id="rId428" Type="http://schemas.openxmlformats.org/officeDocument/2006/relationships/hyperlink" Target="https://artifacts.opnfv.org/functest-kubernetes/671YK0WH9PRK/functest-kubernetes-opnfv-functest-kubernetes-benchmarking-v1.29-xrally_kubernetes_full-run-9/xrally_kubernetes_full/xrally_kubernetes_full.html" TargetMode="External"/><Relationship Id="rId232" Type="http://schemas.openxmlformats.org/officeDocument/2006/relationships/image" Target="media/image6.png"/><Relationship Id="rId274" Type="http://schemas.openxmlformats.org/officeDocument/2006/relationships/hyperlink" Target="https://cntt.readthedocs.io/projects/ri2/" TargetMode="External"/><Relationship Id="rId27" Type="http://schemas.openxmlformats.org/officeDocument/2006/relationships/hyperlink" Target="https://ntia.gov/page/software-bill-materials" TargetMode="External"/><Relationship Id="rId69" Type="http://schemas.openxmlformats.org/officeDocument/2006/relationships/hyperlink" Target="https://helm.sh/docs" TargetMode="External"/><Relationship Id="rId134" Type="http://schemas.openxmlformats.org/officeDocument/2006/relationships/hyperlink" Target="https://kubernetes.io/docs/reference/command-line-tools-reference/feature-gates/" TargetMode="External"/><Relationship Id="rId80" Type="http://schemas.openxmlformats.org/officeDocument/2006/relationships/hyperlink" Target="https://cert-manager.io/" TargetMode="External"/><Relationship Id="rId176" Type="http://schemas.openxmlformats.org/officeDocument/2006/relationships/hyperlink" Target="https://artifacts.opnfv.org/functest-kubernetes/671YK0WH9PRK/functest-kubernetes-opnfv-functest-kubernetes-benchmarking-v1.29-xrally_kubernetes_full-run-9/xrally_kubernetes_full/xrally_kubernetes_full.html" TargetMode="External"/><Relationship Id="rId341" Type="http://schemas.openxmlformats.org/officeDocument/2006/relationships/hyperlink" Target="https://github.com/cnti-testcatalog/testsuite/blob/main/RATIONALE.md" TargetMode="External"/><Relationship Id="rId383" Type="http://schemas.openxmlformats.org/officeDocument/2006/relationships/hyperlink" Target="https://kubernetes.io/docs/reference/command-line-tools-reference/feature-gates/" TargetMode="External"/><Relationship Id="rId439" Type="http://schemas.openxmlformats.org/officeDocument/2006/relationships/hyperlink" Target="https://github.com/aquasecurity/kube-bench" TargetMode="External"/><Relationship Id="rId201" Type="http://schemas.openxmlformats.org/officeDocument/2006/relationships/hyperlink" Target="https://cve.mitre.org/" TargetMode="External"/><Relationship Id="rId243" Type="http://schemas.openxmlformats.org/officeDocument/2006/relationships/hyperlink" Target="https://github.com/intel/afxdp-plugins-for-kubernetes" TargetMode="External"/><Relationship Id="rId285" Type="http://schemas.openxmlformats.org/officeDocument/2006/relationships/hyperlink" Target="https://kubernetes.io/docs/reference/using-api/" TargetMode="External"/><Relationship Id="rId450" Type="http://schemas.openxmlformats.org/officeDocument/2006/relationships/hyperlink" Target="https://docs.docker.com/config/daemon/systemd/" TargetMode="External"/><Relationship Id="rId38" Type="http://schemas.openxmlformats.org/officeDocument/2006/relationships/hyperlink" Target="https://kubernetes.io/docs/concepts/services-networking/service/" TargetMode="External"/><Relationship Id="rId103" Type="http://schemas.openxmlformats.org/officeDocument/2006/relationships/hyperlink" Target="https://github.com/cnti-testcatalog/testsuite/blob/main/RATIONALE.md" TargetMode="External"/><Relationship Id="rId310" Type="http://schemas.openxmlformats.org/officeDocument/2006/relationships/hyperlink" Target="https://kubernetes.io/docs/concepts/storage/volumes/" TargetMode="External"/><Relationship Id="rId91" Type="http://schemas.openxmlformats.org/officeDocument/2006/relationships/hyperlink" Target="https://github.com/opencontainers/runtime-spec/blob/master/config.md" TargetMode="External"/><Relationship Id="rId145" Type="http://schemas.openxmlformats.org/officeDocument/2006/relationships/hyperlink" Target="https://github.com/kubernetes/community/tree/master/sig-node" TargetMode="External"/><Relationship Id="rId187" Type="http://schemas.openxmlformats.org/officeDocument/2006/relationships/hyperlink" Target="https://github.com/Metaswitch/clearwater-live-test" TargetMode="External"/><Relationship Id="rId352" Type="http://schemas.openxmlformats.org/officeDocument/2006/relationships/hyperlink" Target="https://github.com/kubernetes/community/blob/master/sig-testing/charter.md" TargetMode="External"/><Relationship Id="rId394" Type="http://schemas.openxmlformats.org/officeDocument/2006/relationships/hyperlink" Target="https://kubernetes.io/docs/reference/command-line-tools-reference/feature-gates/" TargetMode="External"/><Relationship Id="rId408" Type="http://schemas.openxmlformats.org/officeDocument/2006/relationships/hyperlink" Target="https://sonobuoy.io/" TargetMode="External"/><Relationship Id="rId212" Type="http://schemas.openxmlformats.org/officeDocument/2006/relationships/hyperlink" Target="https://www.iso.org/obp/ui/" TargetMode="External"/><Relationship Id="rId254" Type="http://schemas.openxmlformats.org/officeDocument/2006/relationships/hyperlink" Target="https://github.com/k8snetworkplumbingwg/multi-net-spec" TargetMode="External"/><Relationship Id="rId49" Type="http://schemas.openxmlformats.org/officeDocument/2006/relationships/hyperlink" Target="https://kubernetes.io/docs/concepts/workloads/controllers/daemonset" TargetMode="External"/><Relationship Id="rId114" Type="http://schemas.openxmlformats.org/officeDocument/2006/relationships/hyperlink" Target="https://github.com/cnti-testcatalog/testsuite/blob/main/RATIONALE.md" TargetMode="External"/><Relationship Id="rId296" Type="http://schemas.openxmlformats.org/officeDocument/2006/relationships/hyperlink" Target="https://cntt.readthedocs.io/projects/ri2/" TargetMode="External"/><Relationship Id="rId461" Type="http://schemas.openxmlformats.org/officeDocument/2006/relationships/hyperlink" Target="https://en.wikipedia.org/wiki/Linux_namespaces" TargetMode="External"/><Relationship Id="rId60" Type="http://schemas.openxmlformats.org/officeDocument/2006/relationships/hyperlink" Target="https://kubernetes.io/docs/concepts/extend-kubernetes/compute-storage-net/network-plugins" TargetMode="External"/><Relationship Id="rId156" Type="http://schemas.openxmlformats.org/officeDocument/2006/relationships/hyperlink" Target="https://kubernetes.io/docs/concepts/workloads/controllers/ttlafterfinished/" TargetMode="External"/><Relationship Id="rId198" Type="http://schemas.openxmlformats.org/officeDocument/2006/relationships/hyperlink" Target="https://en.wikipedia.org/wiki/Linux_namespaces" TargetMode="External"/><Relationship Id="rId321" Type="http://schemas.openxmlformats.org/officeDocument/2006/relationships/hyperlink" Target="https://github.com/cnti-testcatalog/testsuite/blob/main/RATIONALE.md" TargetMode="External"/><Relationship Id="rId363" Type="http://schemas.openxmlformats.org/officeDocument/2006/relationships/hyperlink" Target="https://kubernetes.io/docs/reference/generated/kubernetes-api/v1.23/" TargetMode="External"/><Relationship Id="rId419" Type="http://schemas.openxmlformats.org/officeDocument/2006/relationships/hyperlink" Target="https://github.com/kubernetes/test-infra/blob/master/config/jobs/kubernetes/sig-release/release-branch-jobs/1.29.yaml" TargetMode="External"/><Relationship Id="rId223" Type="http://schemas.openxmlformats.org/officeDocument/2006/relationships/hyperlink" Target="https://kubernetes.io/docs/concepts/workloads/controllers/job" TargetMode="External"/><Relationship Id="rId430" Type="http://schemas.openxmlformats.org/officeDocument/2006/relationships/hyperlink" Target="https://github.com/kubernetes/perf-tests/tree/master/network/benchmarks/netperf" TargetMode="External"/><Relationship Id="rId18" Type="http://schemas.openxmlformats.org/officeDocument/2006/relationships/image" Target="media/image2.png"/><Relationship Id="rId265" Type="http://schemas.openxmlformats.org/officeDocument/2006/relationships/hyperlink" Target="https://cntt.readthedocs.io/projects/ri2/" TargetMode="External"/><Relationship Id="rId125" Type="http://schemas.openxmlformats.org/officeDocument/2006/relationships/hyperlink" Target="https://kubernetes.io/docs/tasks/run-application/horizontal-pod-autoscale/" TargetMode="External"/><Relationship Id="rId167" Type="http://schemas.openxmlformats.org/officeDocument/2006/relationships/hyperlink" Target="https://git.opnfv.org/functest-xtesting/tree/docker/core/testcases.yaml" TargetMode="External"/><Relationship Id="rId332" Type="http://schemas.openxmlformats.org/officeDocument/2006/relationships/hyperlink" Target="https://github.com/cnti-testcatalog/testsuite/blob/main/RATIONALE.md" TargetMode="External"/><Relationship Id="rId374" Type="http://schemas.openxmlformats.org/officeDocument/2006/relationships/hyperlink" Target="https://kubernetes.io/docs/reference/command-line-tools-reference/feature-gates/" TargetMode="External"/><Relationship Id="rId71" Type="http://schemas.openxmlformats.org/officeDocument/2006/relationships/hyperlink" Target="https://kubernetes.io/docs/tasks/extend-kubernetes/custom-resources/custom-resource-definitions" TargetMode="External"/><Relationship Id="rId234" Type="http://schemas.openxmlformats.org/officeDocument/2006/relationships/hyperlink" Target="https://github.com/k8snetworkplumbingwg/multus-cni" TargetMode="External"/><Relationship Id="rId2" Type="http://schemas.openxmlformats.org/officeDocument/2006/relationships/customXml" Target="../customXml/item2.xml"/><Relationship Id="rId29" Type="http://schemas.openxmlformats.org/officeDocument/2006/relationships/hyperlink" Target="https://github.com/OWASP/CheatSheetSeries/" TargetMode="External"/><Relationship Id="rId276" Type="http://schemas.openxmlformats.org/officeDocument/2006/relationships/hyperlink" Target="https://cntt.readthedocs.io/projects/ri2/" TargetMode="External"/><Relationship Id="rId441" Type="http://schemas.openxmlformats.org/officeDocument/2006/relationships/hyperlink" Target="https://github.com/aquasecurity/kube-hunter" TargetMode="External"/><Relationship Id="rId40" Type="http://schemas.openxmlformats.org/officeDocument/2006/relationships/hyperlink" Target="https://github.com/opencontainers/runtime-spec/blob/v1.0.0/spec.md" TargetMode="External"/><Relationship Id="rId136" Type="http://schemas.openxmlformats.org/officeDocument/2006/relationships/hyperlink" Target="https://kubernetes.io/docs/reference/using-api/" TargetMode="External"/><Relationship Id="rId178" Type="http://schemas.openxmlformats.org/officeDocument/2006/relationships/hyperlink" Target="https://github.com/kubernetes/perf-tests/tree/master/network/benchmarks/netperf" TargetMode="External"/><Relationship Id="rId301" Type="http://schemas.openxmlformats.org/officeDocument/2006/relationships/hyperlink" Target="https://cntt.readthedocs.io/projects/ri2/" TargetMode="External"/><Relationship Id="rId343" Type="http://schemas.openxmlformats.org/officeDocument/2006/relationships/hyperlink" Target="https://github.com/cnti-testcatalog/testsuite/blob/main/RATIONALE.md" TargetMode="External"/><Relationship Id="rId82" Type="http://schemas.openxmlformats.org/officeDocument/2006/relationships/hyperlink" Target="https://cntt.readthedocs.io/projects/ri2/" TargetMode="External"/><Relationship Id="rId203" Type="http://schemas.openxmlformats.org/officeDocument/2006/relationships/hyperlink" Target="https://ntia.gov/page/software-bill-materials" TargetMode="External"/><Relationship Id="rId385" Type="http://schemas.openxmlformats.org/officeDocument/2006/relationships/hyperlink" Target="https://kubernetes.io/docs/reference/command-line-tools-reference/feature-gates/" TargetMode="External"/><Relationship Id="rId19" Type="http://schemas.openxmlformats.org/officeDocument/2006/relationships/hyperlink" Target="https://kubernetes.io/docs/home/" TargetMode="External"/><Relationship Id="rId224" Type="http://schemas.openxmlformats.org/officeDocument/2006/relationships/hyperlink" Target="https://kubernetes.io/docs/concepts/workloads/controllers/cron-jobs" TargetMode="External"/><Relationship Id="rId245" Type="http://schemas.openxmlformats.org/officeDocument/2006/relationships/hyperlink" Target="https://doc.dpdk.org/guides/nics/af_xdp.html" TargetMode="External"/><Relationship Id="rId266" Type="http://schemas.openxmlformats.org/officeDocument/2006/relationships/hyperlink" Target="https://cntt.readthedocs.io/projects/ri2/" TargetMode="External"/><Relationship Id="rId287" Type="http://schemas.openxmlformats.org/officeDocument/2006/relationships/hyperlink" Target="https://kubernetes.io/docs/concepts/services-networking/ingress/" TargetMode="External"/><Relationship Id="rId410" Type="http://schemas.openxmlformats.org/officeDocument/2006/relationships/hyperlink" Target="https://github.com/kubernetes/community/tree/master/sig-apps" TargetMode="External"/><Relationship Id="rId431" Type="http://schemas.openxmlformats.org/officeDocument/2006/relationships/hyperlink" Target="https://github.com/kubernetes/perf-tests/tree/master/network/benchmarks/netperf" TargetMode="External"/><Relationship Id="rId452" Type="http://schemas.openxmlformats.org/officeDocument/2006/relationships/hyperlink" Target="https://www.alibabacloud.com/blog/twitter-announced-switch-from-mesos-to-kubernetes_595156" TargetMode="External"/><Relationship Id="rId30" Type="http://schemas.openxmlformats.org/officeDocument/2006/relationships/hyperlink" Target="https://owasp.org/www-project-top-ten/" TargetMode="External"/><Relationship Id="rId105" Type="http://schemas.openxmlformats.org/officeDocument/2006/relationships/hyperlink" Target="https://github.com/cnti-testcatalog/testsuite/blob/main/RATIONALE.md" TargetMode="External"/><Relationship Id="rId126" Type="http://schemas.openxmlformats.org/officeDocument/2006/relationships/hyperlink" Target="https://kubernetes.io/docs/concepts/overview/working-with-objects/common-labels/" TargetMode="External"/><Relationship Id="rId147" Type="http://schemas.openxmlformats.org/officeDocument/2006/relationships/hyperlink" Target="https://github.com/kubernetes/community/tree/master/sig-storage" TargetMode="External"/><Relationship Id="rId168" Type="http://schemas.openxmlformats.org/officeDocument/2006/relationships/hyperlink" Target="https://github.com/collivier/ansible-role-xtesting" TargetMode="External"/><Relationship Id="rId312" Type="http://schemas.openxmlformats.org/officeDocument/2006/relationships/hyperlink" Target="https://github.com/cnti-testcatalog/testsuite/blob/main/RATIONALE.md" TargetMode="External"/><Relationship Id="rId333" Type="http://schemas.openxmlformats.org/officeDocument/2006/relationships/hyperlink" Target="https://kubernetes.io/docs/concepts/containers/images/" TargetMode="External"/><Relationship Id="rId354" Type="http://schemas.openxmlformats.org/officeDocument/2006/relationships/hyperlink" Target="https://kubernetes.io/docs/reference/command-line-tools-reference/feature-gates/" TargetMode="External"/><Relationship Id="rId51" Type="http://schemas.openxmlformats.org/officeDocument/2006/relationships/hyperlink" Target="https://kubernetes.io/docs/concepts/workloads/controllers/cron-jobs" TargetMode="External"/><Relationship Id="rId72" Type="http://schemas.openxmlformats.org/officeDocument/2006/relationships/hyperlink" Target="https://kubernetes.io/docs/concepts/extend-kubernetes/api-extension/apiserver-aggregation" TargetMode="External"/><Relationship Id="rId93" Type="http://schemas.openxmlformats.org/officeDocument/2006/relationships/hyperlink" Target="https://github.com/cnti-testcatalog/testsuite/blob/main/RATIONALE.md" TargetMode="External"/><Relationship Id="rId189" Type="http://schemas.openxmlformats.org/officeDocument/2006/relationships/hyperlink" Target="https://github.com/collivier/ansible-role-xtesting" TargetMode="External"/><Relationship Id="rId375" Type="http://schemas.openxmlformats.org/officeDocument/2006/relationships/hyperlink" Target="https://github.com/kubernetes/community/tree/master/sig-cluster-lifecycle" TargetMode="External"/><Relationship Id="rId396" Type="http://schemas.openxmlformats.org/officeDocument/2006/relationships/hyperlink" Target="https://pypi.org/project/xtesting/" TargetMode="External"/><Relationship Id="rId3" Type="http://schemas.openxmlformats.org/officeDocument/2006/relationships/customXml" Target="../customXml/item3.xml"/><Relationship Id="rId214" Type="http://schemas.openxmlformats.org/officeDocument/2006/relationships/hyperlink" Target="https://kubernetes.io/docs/home/" TargetMode="External"/><Relationship Id="rId235" Type="http://schemas.openxmlformats.org/officeDocument/2006/relationships/hyperlink" Target="https://cert-manager.io/" TargetMode="External"/><Relationship Id="rId256" Type="http://schemas.openxmlformats.org/officeDocument/2006/relationships/hyperlink" Target="https://kubernetes.io/docs/concepts/extend-kubernetes/api-extension/custom-resources" TargetMode="External"/><Relationship Id="rId277" Type="http://schemas.openxmlformats.org/officeDocument/2006/relationships/hyperlink" Target="https://kubernetes-sigs.github.io/node-feature-discovery/stable/get-started/index.html" TargetMode="External"/><Relationship Id="rId298" Type="http://schemas.openxmlformats.org/officeDocument/2006/relationships/hyperlink" Target="https://cntt.readthedocs.io/projects/ri2/" TargetMode="External"/><Relationship Id="rId400" Type="http://schemas.openxmlformats.org/officeDocument/2006/relationships/hyperlink" Target="https://github.com/kubernetes/community/blob/master/contributors/devel/sig-testing/e2e-tests.md" TargetMode="External"/><Relationship Id="rId421" Type="http://schemas.openxmlformats.org/officeDocument/2006/relationships/hyperlink" Target="https://github.com/kubernetes/community/tree/master/sig-storage" TargetMode="External"/><Relationship Id="rId442" Type="http://schemas.openxmlformats.org/officeDocument/2006/relationships/hyperlink" Target="https://github.com/aquasecurity/kube-hunter/blob/v0.6.8/kube_hunter/core/events/types.py" TargetMode="External"/><Relationship Id="rId463" Type="http://schemas.openxmlformats.org/officeDocument/2006/relationships/image" Target="media/image11.png"/><Relationship Id="rId116" Type="http://schemas.openxmlformats.org/officeDocument/2006/relationships/hyperlink" Target="https://github.com/cnti-testcatalog/testsuite/blob/main/RATIONALE.md" TargetMode="External"/><Relationship Id="rId137" Type="http://schemas.openxmlformats.org/officeDocument/2006/relationships/hyperlink" Target="https://kubernetes.io/docs/reference/kubernetes-api/" TargetMode="External"/><Relationship Id="rId158" Type="http://schemas.openxmlformats.org/officeDocument/2006/relationships/hyperlink" Target="https://kubernetes.io/docs/concepts/services-networking/dual-stack/" TargetMode="External"/><Relationship Id="rId302" Type="http://schemas.openxmlformats.org/officeDocument/2006/relationships/hyperlink" Target="https://cntt.readthedocs.io/projects/ri2/" TargetMode="External"/><Relationship Id="rId323" Type="http://schemas.openxmlformats.org/officeDocument/2006/relationships/hyperlink" Target="https://github.com/cnti-testcatalog/testsuite/blob/main/RATIONALE.md" TargetMode="External"/><Relationship Id="rId344" Type="http://schemas.openxmlformats.org/officeDocument/2006/relationships/hyperlink" Target="https://kubernetes.io/docs/concepts/overview/working-with-objects/common-labels/" TargetMode="External"/><Relationship Id="rId20" Type="http://schemas.openxmlformats.org/officeDocument/2006/relationships/hyperlink" Target="https://kubernetes.io/docs/concepts/overview/" TargetMode="External"/><Relationship Id="rId41" Type="http://schemas.openxmlformats.org/officeDocument/2006/relationships/hyperlink" Target="https://kubernetes.io/blog/2016/12/container-runtime-interface-cri-in-kubernetes/" TargetMode="External"/><Relationship Id="rId62" Type="http://schemas.openxmlformats.org/officeDocument/2006/relationships/hyperlink" Target="https://kubernetes.io/docs/concepts/services-networking/ingress" TargetMode="External"/><Relationship Id="rId83" Type="http://schemas.openxmlformats.org/officeDocument/2006/relationships/hyperlink" Target="https://cntt.readthedocs.io/projects/ra1/" TargetMode="External"/><Relationship Id="rId179" Type="http://schemas.openxmlformats.org/officeDocument/2006/relationships/hyperlink" Target="https://github.com/esnet/iperf" TargetMode="External"/><Relationship Id="rId365" Type="http://schemas.openxmlformats.org/officeDocument/2006/relationships/hyperlink" Target="https://github.com/kubernetes/community/tree/master/sig-apps" TargetMode="External"/><Relationship Id="rId386" Type="http://schemas.openxmlformats.org/officeDocument/2006/relationships/hyperlink" Target="https://kubernetes.io/docs/reference/command-line-tools-reference/feature-gates/" TargetMode="External"/><Relationship Id="rId190" Type="http://schemas.openxmlformats.org/officeDocument/2006/relationships/hyperlink" Target="https://docs.docker.com/config/daemon/systemd/" TargetMode="External"/><Relationship Id="rId204" Type="http://schemas.openxmlformats.org/officeDocument/2006/relationships/hyperlink" Target="https://www.cisecurity.org/controls/cis-controls-list" TargetMode="External"/><Relationship Id="rId225" Type="http://schemas.openxmlformats.org/officeDocument/2006/relationships/hyperlink" Target="https://kubernetes.io/docs/concepts/workloads/controllers/statefulset" TargetMode="External"/><Relationship Id="rId246" Type="http://schemas.openxmlformats.org/officeDocument/2006/relationships/hyperlink" Target="https://kubernetes.io/docs/concepts/services-networking/ingress" TargetMode="External"/><Relationship Id="rId267" Type="http://schemas.openxmlformats.org/officeDocument/2006/relationships/hyperlink" Target="https://cntt.readthedocs.io/projects/ri2/" TargetMode="External"/><Relationship Id="rId288" Type="http://schemas.openxmlformats.org/officeDocument/2006/relationships/hyperlink" Target="https://kubernetes.io/docs/concepts/services-networking/service/" TargetMode="External"/><Relationship Id="rId411" Type="http://schemas.openxmlformats.org/officeDocument/2006/relationships/hyperlink" Target="https://github.com/kubernetes/community/tree/master/sig-auth" TargetMode="External"/><Relationship Id="rId432" Type="http://schemas.openxmlformats.org/officeDocument/2006/relationships/hyperlink" Target="https://github.com/esnet/iperf" TargetMode="External"/><Relationship Id="rId453" Type="http://schemas.openxmlformats.org/officeDocument/2006/relationships/hyperlink" Target="https://www.youtube.com/watch?v=LpFApeaGv7A" TargetMode="External"/><Relationship Id="rId106" Type="http://schemas.openxmlformats.org/officeDocument/2006/relationships/hyperlink" Target="https://github.com/cnti-testcatalog/testsuite/blob/main/RATIONALE.md" TargetMode="External"/><Relationship Id="rId127" Type="http://schemas.openxmlformats.org/officeDocument/2006/relationships/hyperlink" Target="https://smi-spec.io/" TargetMode="External"/><Relationship Id="rId313" Type="http://schemas.openxmlformats.org/officeDocument/2006/relationships/hyperlink" Target="https://github.com/cnti-testcatalog/testsuite/blob/main/RATIONALE.md" TargetMode="External"/><Relationship Id="rId10" Type="http://schemas.openxmlformats.org/officeDocument/2006/relationships/endnotes" Target="endnotes.xml"/><Relationship Id="rId31" Type="http://schemas.openxmlformats.org/officeDocument/2006/relationships/hyperlink" Target="https://owaspsamm.org/" TargetMode="External"/><Relationship Id="rId52" Type="http://schemas.openxmlformats.org/officeDocument/2006/relationships/hyperlink" Target="https://kubernetes.io/docs/concepts/workloads/controllers/statefulset" TargetMode="External"/><Relationship Id="rId73" Type="http://schemas.openxmlformats.org/officeDocument/2006/relationships/hyperlink" Target="https://kubernetes.io/docs/concepts/extend-kubernetes/api-extension/custom-resources/" TargetMode="External"/><Relationship Id="rId94" Type="http://schemas.openxmlformats.org/officeDocument/2006/relationships/hyperlink" Target="https://github.com/cnti-testcatalog/testsuite/blob/main/RATIONALE.md" TargetMode="External"/><Relationship Id="rId148" Type="http://schemas.openxmlformats.org/officeDocument/2006/relationships/hyperlink" Target="https://kubernetes.io/docs/concepts/scheduling-eviction/assign-pod-node/" TargetMode="External"/><Relationship Id="rId169" Type="http://schemas.openxmlformats.org/officeDocument/2006/relationships/hyperlink" Target="https://sonobuoy.io/docs/main/e2eplugin/" TargetMode="External"/><Relationship Id="rId334" Type="http://schemas.openxmlformats.org/officeDocument/2006/relationships/hyperlink" Target="https://github.com/cnti-testcatalog/testsuite/blob/main/RATIONALE.md" TargetMode="External"/><Relationship Id="rId355" Type="http://schemas.openxmlformats.org/officeDocument/2006/relationships/hyperlink" Target="https://github.com/kubernetes/enhancements/blob/master/keps/sig-architecture/3136-beta-apis-off-by-default/README.md" TargetMode="External"/><Relationship Id="rId376" Type="http://schemas.openxmlformats.org/officeDocument/2006/relationships/hyperlink" Target="https://github.com/kubernetes/community/tree/master/sig-instrumentation" TargetMode="External"/><Relationship Id="rId397" Type="http://schemas.openxmlformats.org/officeDocument/2006/relationships/hyperlink" Target="https://git.opnfv.org/functest-xtesting/tree/docker/core/testcases.yaml" TargetMode="External"/><Relationship Id="rId4" Type="http://schemas.openxmlformats.org/officeDocument/2006/relationships/customXml" Target="../customXml/item4.xml"/><Relationship Id="rId180" Type="http://schemas.openxmlformats.org/officeDocument/2006/relationships/hyperlink" Target="https://github.com/HewlettPackard/netperf/" TargetMode="External"/><Relationship Id="rId215" Type="http://schemas.openxmlformats.org/officeDocument/2006/relationships/image" Target="media/image3.png"/><Relationship Id="rId236" Type="http://schemas.openxmlformats.org/officeDocument/2006/relationships/hyperlink" Target="https://kubernetes.io/docs/concepts/extend-kubernetes/compute-storage-net/network-plugins" TargetMode="External"/><Relationship Id="rId257" Type="http://schemas.openxmlformats.org/officeDocument/2006/relationships/hyperlink" Target="https://kubernetes.io/docs/tasks/extend-kubernetes/custom-resources/custom-resource-definitions" TargetMode="External"/><Relationship Id="rId278" Type="http://schemas.openxmlformats.org/officeDocument/2006/relationships/hyperlink" Target="https://cntt.readthedocs.io/projects/ri2/" TargetMode="External"/><Relationship Id="rId401" Type="http://schemas.openxmlformats.org/officeDocument/2006/relationships/hyperlink" Target="https://github.com/cncf/k8s-conformance" TargetMode="External"/><Relationship Id="rId422" Type="http://schemas.openxmlformats.org/officeDocument/2006/relationships/hyperlink" Target="https://github.com/xrally/xrally-kubernetes" TargetMode="External"/><Relationship Id="rId443" Type="http://schemas.openxmlformats.org/officeDocument/2006/relationships/hyperlink" Target="https://github.com/aquasecurity/kube-hunter" TargetMode="External"/><Relationship Id="rId464" Type="http://schemas.openxmlformats.org/officeDocument/2006/relationships/hyperlink" Target="mailto:prd@gsma.com" TargetMode="External"/><Relationship Id="rId303" Type="http://schemas.openxmlformats.org/officeDocument/2006/relationships/hyperlink" Target="https://cntt.readthedocs.io/projects/ri2/" TargetMode="External"/><Relationship Id="rId42" Type="http://schemas.openxmlformats.org/officeDocument/2006/relationships/hyperlink" Target="https://github.com/k8snetworkplumbingwg/multi-net-spec/tree/master/v1.2" TargetMode="External"/><Relationship Id="rId84" Type="http://schemas.openxmlformats.org/officeDocument/2006/relationships/hyperlink" Target="https://kubernetes-sigs.github.io/node-feature-discovery/stable/get-started/index.html" TargetMode="External"/><Relationship Id="rId138" Type="http://schemas.openxmlformats.org/officeDocument/2006/relationships/hyperlink" Target="https://kubernetes.io/docs/reference/generated/kubernetes-api/v1.31/" TargetMode="External"/><Relationship Id="rId345" Type="http://schemas.openxmlformats.org/officeDocument/2006/relationships/hyperlink" Target="https://12factor.net/logs" TargetMode="External"/><Relationship Id="rId387" Type="http://schemas.openxmlformats.org/officeDocument/2006/relationships/hyperlink" Target="https://kubernetes.io/docs/tasks/configure-pod-container/configure-liveness-readiness-startup-probes/" TargetMode="External"/><Relationship Id="rId191" Type="http://schemas.openxmlformats.org/officeDocument/2006/relationships/hyperlink" Target="https://www.alibabacloud.com/blog/twitter-announced-switch-from-mesos-to-kubernetes_595156" TargetMode="External"/><Relationship Id="rId205" Type="http://schemas.openxmlformats.org/officeDocument/2006/relationships/hyperlink" Target="https://cloudsecurityalliance.org/" TargetMode="External"/><Relationship Id="rId247" Type="http://schemas.openxmlformats.org/officeDocument/2006/relationships/hyperlink" Target="https://kubernetes.io/docs/concepts/services-networking/service" TargetMode="External"/><Relationship Id="rId412" Type="http://schemas.openxmlformats.org/officeDocument/2006/relationships/hyperlink" Target="https://github.com/kubernetes/community/tree/master/sig-cluster-lifecycle" TargetMode="External"/><Relationship Id="rId107" Type="http://schemas.openxmlformats.org/officeDocument/2006/relationships/hyperlink" Target="https://github.com/cnti-testcatalog/testsuite/blob/main/RATIONALE.md" TargetMode="External"/><Relationship Id="rId289" Type="http://schemas.openxmlformats.org/officeDocument/2006/relationships/hyperlink" Target="https://kubernetes.io/docs/concepts/services-networking/service/" TargetMode="External"/><Relationship Id="rId454" Type="http://schemas.openxmlformats.org/officeDocument/2006/relationships/hyperlink" Target="https://www.cncf.io/blog/2019/12/12/demystifying-kubernetes-as-a-service-how-does-alibaba-cloud-manage-10000s-of-kubernetes-clusters/" TargetMode="External"/><Relationship Id="rId11" Type="http://schemas.openxmlformats.org/officeDocument/2006/relationships/image" Target="media/image1.jpeg"/><Relationship Id="rId53" Type="http://schemas.openxmlformats.org/officeDocument/2006/relationships/hyperlink" Target="https://kubernetes.io/docs/tasks/administer-cluster/cpu-management-policies" TargetMode="External"/><Relationship Id="rId149" Type="http://schemas.openxmlformats.org/officeDocument/2006/relationships/hyperlink" Target="https://kubernetes.io/docs/concepts/scheduling-eviction/pod-priority-preemption/" TargetMode="External"/><Relationship Id="rId314" Type="http://schemas.openxmlformats.org/officeDocument/2006/relationships/hyperlink" Target="https://github.com/cnti-testcatalog/testsuite/blob/main/RATIONALE.md" TargetMode="External"/><Relationship Id="rId356" Type="http://schemas.openxmlformats.org/officeDocument/2006/relationships/hyperlink" Target="https://kubernetes.io/docs/reference/command-line-tools-reference/feature-gates/" TargetMode="External"/><Relationship Id="rId398" Type="http://schemas.openxmlformats.org/officeDocument/2006/relationships/hyperlink" Target="https://galaxy.ansible.com/collivier/xtesting" TargetMode="External"/><Relationship Id="rId95" Type="http://schemas.openxmlformats.org/officeDocument/2006/relationships/hyperlink" Target="https://github.com/cnti-testcatalog/testsuite/blob/main/RATIONALE.md" TargetMode="External"/><Relationship Id="rId160" Type="http://schemas.openxmlformats.org/officeDocument/2006/relationships/hyperlink" Target="https://kubernetes.io/docs/tasks/configure-pod-container/configure-liveness-readiness-startup-probes/" TargetMode="External"/><Relationship Id="rId216" Type="http://schemas.openxmlformats.org/officeDocument/2006/relationships/image" Target="media/image4.png"/><Relationship Id="rId423" Type="http://schemas.openxmlformats.org/officeDocument/2006/relationships/hyperlink" Target="https://git.opnfv.org/functest-kubernetes/tree/docker/benchmarking/testcases.yaml?h=stable%2Fv1.29" TargetMode="External"/><Relationship Id="rId258" Type="http://schemas.openxmlformats.org/officeDocument/2006/relationships/hyperlink" Target="https://kubernetes.io/docs/concepts/extend-kubernetes/api-extension/apiserver-aggregation" TargetMode="External"/><Relationship Id="rId465" Type="http://schemas.openxmlformats.org/officeDocument/2006/relationships/header" Target="header2.xml"/><Relationship Id="rId22" Type="http://schemas.openxmlformats.org/officeDocument/2006/relationships/hyperlink" Target="https://networking.cloud-native-principles.org/cloud-native-principles" TargetMode="External"/><Relationship Id="rId64" Type="http://schemas.openxmlformats.org/officeDocument/2006/relationships/hyperlink" Target="https://kubernetes.io/docs/concepts/services-networking/endpoint-slices" TargetMode="External"/><Relationship Id="rId118" Type="http://schemas.openxmlformats.org/officeDocument/2006/relationships/hyperlink" Target="https://github.com/cnti-testcatalog/testsuite/blob/main/RATIONALE.md" TargetMode="External"/><Relationship Id="rId325" Type="http://schemas.openxmlformats.org/officeDocument/2006/relationships/hyperlink" Target="https://github.com/cnti-testcatalog/testsuite/blob/main/RATIONALE.md" TargetMode="External"/><Relationship Id="rId367" Type="http://schemas.openxmlformats.org/officeDocument/2006/relationships/hyperlink" Target="https://kubernetes.io/docs/concepts/workloads/controllers/job/" TargetMode="External"/><Relationship Id="rId171" Type="http://schemas.openxmlformats.org/officeDocument/2006/relationships/hyperlink" Target="https://github.com/kubernetes/test-infra/blob/master/config/jobs/kubernetes/sig-release/release-branch-jobs/1.29.yaml" TargetMode="External"/><Relationship Id="rId227" Type="http://schemas.openxmlformats.org/officeDocument/2006/relationships/hyperlink" Target="https://kubernetes.io/docs/tasks/manage-hugepages/scheduling-hugepages" TargetMode="External"/><Relationship Id="rId269" Type="http://schemas.openxmlformats.org/officeDocument/2006/relationships/hyperlink" Target="https://cntt.readthedocs.io/projects/ri2/" TargetMode="External"/><Relationship Id="rId434" Type="http://schemas.openxmlformats.org/officeDocument/2006/relationships/hyperlink" Target="https://git.opnfv.org/functest-kubernetes/tree/docker/benchmarking/testcases.yaml?h=stable%2Fv1.29" TargetMode="External"/><Relationship Id="rId33" Type="http://schemas.openxmlformats.org/officeDocument/2006/relationships/hyperlink" Target="https://www.iso.org/obp/ui/" TargetMode="External"/><Relationship Id="rId129" Type="http://schemas.openxmlformats.org/officeDocument/2006/relationships/hyperlink" Target="https://cluster-api.sigs.k8s.io/" TargetMode="External"/><Relationship Id="rId280" Type="http://schemas.openxmlformats.org/officeDocument/2006/relationships/hyperlink" Target="https://cntt.readthedocs.io/projects/ri2/" TargetMode="External"/><Relationship Id="rId336" Type="http://schemas.openxmlformats.org/officeDocument/2006/relationships/hyperlink" Target="https://kubernetes.io/docs/concepts/configuration/configmap/" TargetMode="External"/><Relationship Id="rId75" Type="http://schemas.openxmlformats.org/officeDocument/2006/relationships/hyperlink" Target="https://operatorhub.io" TargetMode="External"/><Relationship Id="rId140" Type="http://schemas.openxmlformats.org/officeDocument/2006/relationships/hyperlink" Target="https://github.com/kubernetes/community/tree/master/sig-apps" TargetMode="External"/><Relationship Id="rId182" Type="http://schemas.openxmlformats.org/officeDocument/2006/relationships/hyperlink" Target="https://github.com/aquasecurity/kube-hunter" TargetMode="External"/><Relationship Id="rId378" Type="http://schemas.openxmlformats.org/officeDocument/2006/relationships/hyperlink" Target="https://kubernetes.io/docs/concepts/services-networking/dual-stack/" TargetMode="External"/><Relationship Id="rId403" Type="http://schemas.openxmlformats.org/officeDocument/2006/relationships/hyperlink" Target="https://github.com/kubernetes/community/blob/master/contributors/devel/sig-testing/e2e-tests.md" TargetMode="External"/><Relationship Id="rId6" Type="http://schemas.openxmlformats.org/officeDocument/2006/relationships/styles" Target="styles.xml"/><Relationship Id="rId238" Type="http://schemas.openxmlformats.org/officeDocument/2006/relationships/hyperlink" Target="https://kubernetes.io/docs/concepts/extend-kubernetes/compute-storage-net/device-plugins" TargetMode="External"/><Relationship Id="rId445" Type="http://schemas.openxmlformats.org/officeDocument/2006/relationships/hyperlink" Target="https://git.opnfv.org/functest-kubernetes/tree/docker/security/testcases.yaml?h=stable%2Fv1.29" TargetMode="External"/><Relationship Id="rId291" Type="http://schemas.openxmlformats.org/officeDocument/2006/relationships/hyperlink" Target="https://github.com/opencontainers/runtime-spec/blob/v1.0.0/spec.md" TargetMode="External"/><Relationship Id="rId305" Type="http://schemas.openxmlformats.org/officeDocument/2006/relationships/hyperlink" Target="https://cntt.readthedocs.io/projects/ri2/" TargetMode="External"/><Relationship Id="rId347" Type="http://schemas.openxmlformats.org/officeDocument/2006/relationships/hyperlink" Target="https://kubernetes.io/docs/concepts/services-networking/service/" TargetMode="External"/><Relationship Id="rId44" Type="http://schemas.openxmlformats.org/officeDocument/2006/relationships/hyperlink" Target="https://wiki.onap.org/display/DW/Application+Service+Descriptor+%28ASD%29+and+packaging+Proposals+for+CNF" TargetMode="External"/><Relationship Id="rId86" Type="http://schemas.openxmlformats.org/officeDocument/2006/relationships/hyperlink" Target="https://kubernetes.io/releases/version-skew-policy/" TargetMode="External"/><Relationship Id="rId151" Type="http://schemas.openxmlformats.org/officeDocument/2006/relationships/hyperlink" Target="https://kubernetes.io/docs/reference/generated/kubernetes-api/v1.23/" TargetMode="External"/><Relationship Id="rId389" Type="http://schemas.openxmlformats.org/officeDocument/2006/relationships/hyperlink" Target="https://kubernetes.io/docs/concepts/workloads/pods/pod-lifecycle/" TargetMode="External"/><Relationship Id="rId193" Type="http://schemas.openxmlformats.org/officeDocument/2006/relationships/hyperlink" Target="https://www.cncf.io/blog/2019/12/12/demystifying-kubernetes-as-a-service-how-does-alibaba-cloud-manage-10000s-of-kubernetes-clusters/" TargetMode="External"/><Relationship Id="rId207" Type="http://schemas.openxmlformats.org/officeDocument/2006/relationships/hyperlink" Target="https://owasp.org/www-project-top-ten/" TargetMode="External"/><Relationship Id="rId249" Type="http://schemas.openxmlformats.org/officeDocument/2006/relationships/hyperlink" Target="https://kubernetes.io/docs/concepts/services-networking/network-policies" TargetMode="External"/><Relationship Id="rId414" Type="http://schemas.openxmlformats.org/officeDocument/2006/relationships/hyperlink" Target="https://github.com/kubernetes/test-infra/blob/master/config/jobs/kubernetes/sig-release/release-branch-jobs/1.29.yaml" TargetMode="External"/><Relationship Id="rId456" Type="http://schemas.openxmlformats.org/officeDocument/2006/relationships/hyperlink" Target="https://docs.google.com/document/d/17LhyXsEgjNQ0NWtvqvtgJwVqdJWreizsgAZHWflgP-A/edit" TargetMode="External"/><Relationship Id="rId13" Type="http://schemas.openxmlformats.org/officeDocument/2006/relationships/footer" Target="footer1.xml"/><Relationship Id="rId109" Type="http://schemas.openxmlformats.org/officeDocument/2006/relationships/hyperlink" Target="https://github.com/cnti-testcatalog/testsuite/blob/main/RATIONALE.md" TargetMode="External"/><Relationship Id="rId260" Type="http://schemas.openxmlformats.org/officeDocument/2006/relationships/hyperlink" Target="https://kubernetes.io/docs/concepts/extend-kubernetes/operator" TargetMode="External"/><Relationship Id="rId316" Type="http://schemas.openxmlformats.org/officeDocument/2006/relationships/hyperlink" Target="https://github.com/cnti-testcatalog/testsuite/blob/main/RATIONALE.md" TargetMode="External"/><Relationship Id="rId55" Type="http://schemas.openxmlformats.org/officeDocument/2006/relationships/hyperlink" Target="https://kubernetes.io/docs/tasks/administer-cluster/memory-manager" TargetMode="External"/><Relationship Id="rId97" Type="http://schemas.openxmlformats.org/officeDocument/2006/relationships/hyperlink" Target="https://github.com/cnti-testcatalog/testsuite/blob/main/RATIONALE.md" TargetMode="External"/><Relationship Id="rId120" Type="http://schemas.openxmlformats.org/officeDocument/2006/relationships/hyperlink" Target="https://github.com/cnti-testcatalog/testsuite/blob/main/RATIONALE.md" TargetMode="External"/><Relationship Id="rId358" Type="http://schemas.openxmlformats.org/officeDocument/2006/relationships/hyperlink" Target="https://kubernetes.io/docs/reference/kubernetes-api/" TargetMode="External"/><Relationship Id="rId162" Type="http://schemas.openxmlformats.org/officeDocument/2006/relationships/hyperlink" Target="https://kubernetes.io/docs/concepts/workloads/pods/pod-lifecycle/" TargetMode="External"/><Relationship Id="rId218" Type="http://schemas.openxmlformats.org/officeDocument/2006/relationships/hyperlink" Target="https://github.com/opencontainers/runtime-spec" TargetMode="External"/><Relationship Id="rId425" Type="http://schemas.openxmlformats.org/officeDocument/2006/relationships/hyperlink" Target="https://github.com/xrally/xrally-kubernetes" TargetMode="External"/><Relationship Id="rId467" Type="http://schemas.openxmlformats.org/officeDocument/2006/relationships/footer" Target="footer2.xml"/><Relationship Id="rId271" Type="http://schemas.openxmlformats.org/officeDocument/2006/relationships/hyperlink" Target="https://cntt.readthedocs.io/projects/ri2/" TargetMode="External"/><Relationship Id="rId24" Type="http://schemas.openxmlformats.org/officeDocument/2006/relationships/hyperlink" Target="https://www.cisecurity.org/controls/cis-controls-list" TargetMode="External"/><Relationship Id="rId66" Type="http://schemas.openxmlformats.org/officeDocument/2006/relationships/hyperlink" Target="https://github.com/containernetworking/cni" TargetMode="External"/><Relationship Id="rId131" Type="http://schemas.openxmlformats.org/officeDocument/2006/relationships/hyperlink" Target="https://arstechnica.com/information-technology/2018/02/tesla-cloud-resources-are-hacked-to-run-cryptocurrency-mining-malware/" TargetMode="External"/><Relationship Id="rId327" Type="http://schemas.openxmlformats.org/officeDocument/2006/relationships/hyperlink" Target="https://github.com/cnti-testcatalog/testsuite/blob/main/RATIONALE.md" TargetMode="External"/><Relationship Id="rId369" Type="http://schemas.openxmlformats.org/officeDocument/2006/relationships/hyperlink" Target="https://kubernetes.io/docs/concepts/workloads/controllers/job/" TargetMode="External"/><Relationship Id="rId173" Type="http://schemas.openxmlformats.org/officeDocument/2006/relationships/hyperlink" Target="https://github.com/kubernetes-sigs/kind/issues/2356" TargetMode="External"/><Relationship Id="rId229" Type="http://schemas.openxmlformats.org/officeDocument/2006/relationships/hyperlink" Target="https://kubernetes.io/docs/tasks/administer-cluster/topology-manager" TargetMode="External"/><Relationship Id="rId380" Type="http://schemas.openxmlformats.org/officeDocument/2006/relationships/hyperlink" Target="https://github.com/kubernetes/community/tree/master/sig-node" TargetMode="External"/><Relationship Id="rId436" Type="http://schemas.openxmlformats.org/officeDocument/2006/relationships/hyperlink" Target="https://github.com/aquasecurity/kube-hunter" TargetMode="External"/><Relationship Id="rId240" Type="http://schemas.openxmlformats.org/officeDocument/2006/relationships/hyperlink" Target="https://kubernetes.io/docs/tasks/administer-cluster/topology-manager" TargetMode="External"/><Relationship Id="rId35" Type="http://schemas.openxmlformats.org/officeDocument/2006/relationships/hyperlink" Target="https://www.iso.org/obp/ui/" TargetMode="External"/><Relationship Id="rId77" Type="http://schemas.openxmlformats.org/officeDocument/2006/relationships/hyperlink" Target="https://github.com/intel/afxdp-plugins-for-kubernetes" TargetMode="External"/><Relationship Id="rId100" Type="http://schemas.openxmlformats.org/officeDocument/2006/relationships/hyperlink" Target="https://github.com/cnti-testcatalog/testsuite/blob/main/RATIONALE.md" TargetMode="External"/><Relationship Id="rId282" Type="http://schemas.openxmlformats.org/officeDocument/2006/relationships/hyperlink" Target="https://cntt.readthedocs.io/projects/ri2/" TargetMode="External"/><Relationship Id="rId338" Type="http://schemas.openxmlformats.org/officeDocument/2006/relationships/hyperlink" Target="https://github.com/cnti-testcatalog/testsuite/blob/main/RATIONALE.md" TargetMode="External"/><Relationship Id="rId8" Type="http://schemas.openxmlformats.org/officeDocument/2006/relationships/webSettings" Target="webSettings.xml"/><Relationship Id="rId142" Type="http://schemas.openxmlformats.org/officeDocument/2006/relationships/hyperlink" Target="https://github.com/kubernetes/community/tree/master/sig-cluster-lifecycle" TargetMode="External"/><Relationship Id="rId184" Type="http://schemas.openxmlformats.org/officeDocument/2006/relationships/hyperlink" Target="https://www.cisecurity.org/benchmark/kubernetes/" TargetMode="External"/><Relationship Id="rId391" Type="http://schemas.openxmlformats.org/officeDocument/2006/relationships/hyperlink" Target="https://github.com/kubernetes/community/tree/master/sig-scheduling" TargetMode="External"/><Relationship Id="rId405" Type="http://schemas.openxmlformats.org/officeDocument/2006/relationships/hyperlink" Target="https://github.com/kubernetes/community/blob/master/contributors/devel/sig-testing/e2e-tests.md" TargetMode="External"/><Relationship Id="rId447" Type="http://schemas.openxmlformats.org/officeDocument/2006/relationships/hyperlink" Target="https://github.com/Metaswitch/clearwater-live-test" TargetMode="External"/><Relationship Id="rId251" Type="http://schemas.openxmlformats.org/officeDocument/2006/relationships/hyperlink" Target="https://github.com/k8snetworkplumbingwg/multus-cni" TargetMode="External"/><Relationship Id="rId46" Type="http://schemas.openxmlformats.org/officeDocument/2006/relationships/hyperlink" Target="https://kubernetes.io/docs/concepts/workloads/pods" TargetMode="External"/><Relationship Id="rId293" Type="http://schemas.openxmlformats.org/officeDocument/2006/relationships/hyperlink" Target="https://kubernetes.io/blog/2016/12/container-runtime-interface-cri-in-kubernetes/" TargetMode="External"/><Relationship Id="rId307" Type="http://schemas.openxmlformats.org/officeDocument/2006/relationships/hyperlink" Target="https://cntt.readthedocs.io/projects/ri2/" TargetMode="External"/><Relationship Id="rId349" Type="http://schemas.openxmlformats.org/officeDocument/2006/relationships/hyperlink" Target="https://cluster-api.sigs.k8s.io/" TargetMode="External"/><Relationship Id="rId88" Type="http://schemas.openxmlformats.org/officeDocument/2006/relationships/hyperlink" Target="https://github.com/opencontainers/runtime-spec/blob/master/config.md" TargetMode="External"/><Relationship Id="rId111" Type="http://schemas.openxmlformats.org/officeDocument/2006/relationships/hyperlink" Target="https://github.com/cnti-testcatalog/testsuite/blob/main/RATIONALE.md" TargetMode="External"/><Relationship Id="rId153" Type="http://schemas.openxmlformats.org/officeDocument/2006/relationships/hyperlink" Target="https://kubernetes.io/docs/concepts/workloads/controllers/statefulset/" TargetMode="External"/><Relationship Id="rId195" Type="http://schemas.openxmlformats.org/officeDocument/2006/relationships/hyperlink" Target="https://docs.google.com/document/d/17LhyXsEgjNQ0NWtvqvtgJwVqdJWreizsgAZHWflgP-A/edit" TargetMode="External"/><Relationship Id="rId209" Type="http://schemas.openxmlformats.org/officeDocument/2006/relationships/hyperlink" Target="https://github.com/OWASP/wstg/" TargetMode="External"/><Relationship Id="rId360" Type="http://schemas.openxmlformats.org/officeDocument/2006/relationships/hyperlink" Target="https://github.com/kubernetes/community/tree/master/sig-api-machinery" TargetMode="External"/><Relationship Id="rId416" Type="http://schemas.openxmlformats.org/officeDocument/2006/relationships/hyperlink" Target="https://github.com/kubernetes/community/tree/master/sig-network" TargetMode="External"/><Relationship Id="rId220" Type="http://schemas.openxmlformats.org/officeDocument/2006/relationships/hyperlink" Target="https://kubernetes.io/docs/concepts/workloads/controllers/replicaset" TargetMode="External"/><Relationship Id="rId458" Type="http://schemas.openxmlformats.org/officeDocument/2006/relationships/hyperlink" Target="https://cntt.readthedocs.io/projects/ra1/" TargetMode="External"/><Relationship Id="rId15" Type="http://schemas.openxmlformats.org/officeDocument/2006/relationships/hyperlink" Target="https://kubernetes.io/docs/concepts/overview/" TargetMode="External"/><Relationship Id="rId57" Type="http://schemas.openxmlformats.org/officeDocument/2006/relationships/hyperlink" Target="https://kubernetes-sigs.github.io/node-feature-discovery/" TargetMode="External"/><Relationship Id="rId262" Type="http://schemas.openxmlformats.org/officeDocument/2006/relationships/image" Target="media/image9.png"/><Relationship Id="rId318" Type="http://schemas.openxmlformats.org/officeDocument/2006/relationships/hyperlink" Target="https://github.com/cnti-testcatalog/testsuite/blob/main/RATIONALE.md" TargetMode="External"/><Relationship Id="rId99" Type="http://schemas.openxmlformats.org/officeDocument/2006/relationships/hyperlink" Target="https://github.com/cnti-testcatalog/testsuite/blob/main/RATIONALE.md" TargetMode="External"/><Relationship Id="rId122" Type="http://schemas.openxmlformats.org/officeDocument/2006/relationships/hyperlink" Target="https://kubernetes.io/docs/concepts/services-networking/service/" TargetMode="External"/><Relationship Id="rId164" Type="http://schemas.openxmlformats.org/officeDocument/2006/relationships/hyperlink" Target="https://kubernetes.io/docs/concepts/configuration/manage-resources-containers/" TargetMode="External"/><Relationship Id="rId371" Type="http://schemas.openxmlformats.org/officeDocument/2006/relationships/hyperlink" Target="https://kubernetes.io/docs/concepts/workloads/controllers/ttlafterfinished/" TargetMode="External"/><Relationship Id="rId427" Type="http://schemas.openxmlformats.org/officeDocument/2006/relationships/hyperlink" Target="https://git.opnfv.org/functest-kubernetes/tree/docker/benchmarking/testcases.yaml?h=stable%2Fv1.29" TargetMode="External"/><Relationship Id="rId469" Type="http://schemas.openxmlformats.org/officeDocument/2006/relationships/theme" Target="theme/theme1.xml"/><Relationship Id="rId26" Type="http://schemas.openxmlformats.org/officeDocument/2006/relationships/hyperlink" Target="https://www.first.org/cvss/" TargetMode="External"/><Relationship Id="rId231" Type="http://schemas.openxmlformats.org/officeDocument/2006/relationships/hyperlink" Target="https://kubernetes.io/docs/concepts/extend-kubernetes/compute-storage-net/device-plugins" TargetMode="External"/><Relationship Id="rId273" Type="http://schemas.openxmlformats.org/officeDocument/2006/relationships/hyperlink" Target="https://cntt.readthedocs.io/projects/ri2/" TargetMode="External"/><Relationship Id="rId329" Type="http://schemas.openxmlformats.org/officeDocument/2006/relationships/hyperlink" Target="https://github.com/cnti-testcatalog/testsuite/blob/main/RATIONALE.md" TargetMode="External"/><Relationship Id="rId68" Type="http://schemas.openxmlformats.org/officeDocument/2006/relationships/hyperlink" Target="https://github.com/k8snetworkplumbingwg/community" TargetMode="External"/><Relationship Id="rId133" Type="http://schemas.openxmlformats.org/officeDocument/2006/relationships/hyperlink" Target="https://github.com/kubernetes/community/blob/master/contributors/devel/sig-testing/e2e-tests.md" TargetMode="External"/><Relationship Id="rId175" Type="http://schemas.openxmlformats.org/officeDocument/2006/relationships/hyperlink" Target="https://git.opnfv.org/functest-kubernetes/tree/docker/benchmarking/testcases.yaml?h=stable%2Fv1.29" TargetMode="External"/><Relationship Id="rId340" Type="http://schemas.openxmlformats.org/officeDocument/2006/relationships/hyperlink" Target="https://github.com/cnti-testcatalog/testsuite/blob/main/RATIONALE.md" TargetMode="External"/><Relationship Id="rId200" Type="http://schemas.openxmlformats.org/officeDocument/2006/relationships/hyperlink" Target="https://www.cisecurity.org/controls/cis-controls-list" TargetMode="External"/><Relationship Id="rId382" Type="http://schemas.openxmlformats.org/officeDocument/2006/relationships/hyperlink" Target="https://kubernetes.io/docs/reference/command-line-tools-reference/feature-gates/" TargetMode="External"/><Relationship Id="rId438" Type="http://schemas.openxmlformats.org/officeDocument/2006/relationships/hyperlink" Target="https://github.com/aquasecurity/kube-hunter" TargetMode="External"/><Relationship Id="rId242" Type="http://schemas.openxmlformats.org/officeDocument/2006/relationships/image" Target="media/image8.png"/><Relationship Id="rId284" Type="http://schemas.openxmlformats.org/officeDocument/2006/relationships/hyperlink" Target="https://cntt.readthedocs.io/projects/ri2/" TargetMode="External"/><Relationship Id="rId37" Type="http://schemas.openxmlformats.org/officeDocument/2006/relationships/hyperlink" Target="https://kubernetes.io/docs/reference/using-api/" TargetMode="External"/><Relationship Id="rId79" Type="http://schemas.openxmlformats.org/officeDocument/2006/relationships/hyperlink" Target="https://doc.dpdk.org/guides/nics/af_xdp.html" TargetMode="External"/><Relationship Id="rId102" Type="http://schemas.openxmlformats.org/officeDocument/2006/relationships/hyperlink" Target="https://github.com/cnti-testcatalog/testsuite/blob/main/RATIONALE.md" TargetMode="External"/><Relationship Id="rId144" Type="http://schemas.openxmlformats.org/officeDocument/2006/relationships/hyperlink" Target="https://github.com/kubernetes/community/tree/master/sig-network" TargetMode="External"/><Relationship Id="rId90" Type="http://schemas.openxmlformats.org/officeDocument/2006/relationships/hyperlink" Target="https://github.com/opencontainers/runtime-spec/blob/master/config.md" TargetMode="External"/><Relationship Id="rId186" Type="http://schemas.openxmlformats.org/officeDocument/2006/relationships/hyperlink" Target="https://github.com/Metaswitch/clearwater-docker" TargetMode="External"/><Relationship Id="rId351" Type="http://schemas.openxmlformats.org/officeDocument/2006/relationships/hyperlink" Target="https://arstechnica.com/information-technology/2018/02/tesla-cloud-resources-are-hacked-to-run-cryptocurrency-mining-malware/" TargetMode="External"/><Relationship Id="rId393" Type="http://schemas.openxmlformats.org/officeDocument/2006/relationships/hyperlink" Target="https://github.com/kubernetes/community/tree/master/sig-storage" TargetMode="External"/><Relationship Id="rId407" Type="http://schemas.openxmlformats.org/officeDocument/2006/relationships/hyperlink" Target="https://sonobuoy.io/docs/main/e2eplugin/" TargetMode="External"/><Relationship Id="rId449" Type="http://schemas.openxmlformats.org/officeDocument/2006/relationships/hyperlink" Target="https://github.com/collivier/ansible-role-xtesting" TargetMode="External"/><Relationship Id="rId211" Type="http://schemas.openxmlformats.org/officeDocument/2006/relationships/hyperlink" Target="https://www.iso.org/obp/ui/" TargetMode="External"/><Relationship Id="rId253" Type="http://schemas.openxmlformats.org/officeDocument/2006/relationships/hyperlink" Target="https://github.com/k8snetworkplumbingwg/community" TargetMode="External"/><Relationship Id="rId295" Type="http://schemas.openxmlformats.org/officeDocument/2006/relationships/hyperlink" Target="https://cntt.readthedocs.io/projects/ri2/" TargetMode="External"/><Relationship Id="rId309" Type="http://schemas.openxmlformats.org/officeDocument/2006/relationships/hyperlink" Target="https://wiki.onap.org/display/DW/Application+Service+Descriptor+%28ASD%29+and+packaging+Proposals+for+CNF" TargetMode="External"/><Relationship Id="rId460" Type="http://schemas.openxmlformats.org/officeDocument/2006/relationships/hyperlink" Target="https://github.com/kubernetes/enhancements/tree/master/keps/sig-node/127-user-namespaces" TargetMode="External"/><Relationship Id="rId48" Type="http://schemas.openxmlformats.org/officeDocument/2006/relationships/hyperlink" Target="https://kubernetes.io/docs/concepts/workloads/controllers/deployment" TargetMode="External"/><Relationship Id="rId113" Type="http://schemas.openxmlformats.org/officeDocument/2006/relationships/hyperlink" Target="https://github.com/cnti-testcatalog/testsuite/blob/main/RATIONALE.md" TargetMode="External"/><Relationship Id="rId320" Type="http://schemas.openxmlformats.org/officeDocument/2006/relationships/hyperlink" Target="https://github.com/cnti-testcatalog/testsuite/blob/main/RATIONALE.md" TargetMode="External"/><Relationship Id="rId155" Type="http://schemas.openxmlformats.org/officeDocument/2006/relationships/hyperlink" Target="https://kubernetes.io/docs/concepts/scheduling-eviction/taint-and-toleration/" TargetMode="External"/><Relationship Id="rId197" Type="http://schemas.openxmlformats.org/officeDocument/2006/relationships/hyperlink" Target="https://github.com/kubernetes/enhancements/tree/master/keps/sig-node/127-user-namespaces" TargetMode="External"/><Relationship Id="rId362" Type="http://schemas.openxmlformats.org/officeDocument/2006/relationships/hyperlink" Target="https://kubernetes.io/docs/concepts/scheduling-eviction/assign-pod-node/" TargetMode="External"/><Relationship Id="rId418" Type="http://schemas.openxmlformats.org/officeDocument/2006/relationships/hyperlink" Target="https://github.com/kubernetes/community/tree/master/sig-scheduling" TargetMode="External"/><Relationship Id="rId222" Type="http://schemas.openxmlformats.org/officeDocument/2006/relationships/hyperlink" Target="https://kubernetes.io/docs/concepts/workloads/controllers/daemonset" TargetMode="External"/><Relationship Id="rId264" Type="http://schemas.openxmlformats.org/officeDocument/2006/relationships/hyperlink" Target="https://cntt.readthedocs.io/projects/ri2/" TargetMode="External"/><Relationship Id="rId17" Type="http://schemas.openxmlformats.org/officeDocument/2006/relationships/hyperlink" Target="https://networking.cloud-native-principles.org/cloud-native-principles" TargetMode="External"/><Relationship Id="rId59" Type="http://schemas.openxmlformats.org/officeDocument/2006/relationships/hyperlink" Target="https://github.com/k8snetworkplumbingwg/sriov-network-device-plugin" TargetMode="External"/><Relationship Id="rId124" Type="http://schemas.openxmlformats.org/officeDocument/2006/relationships/hyperlink" Target="https://kubernetes.io/docs/concepts/configuration/configmap/" TargetMode="External"/><Relationship Id="rId70" Type="http://schemas.openxmlformats.org/officeDocument/2006/relationships/hyperlink" Target="https://kubernetes.io/docs/concepts/extend-kubernetes/api-extension/custom-resources" TargetMode="External"/><Relationship Id="rId166" Type="http://schemas.openxmlformats.org/officeDocument/2006/relationships/hyperlink" Target="https://pypi.org/project/xtesting/" TargetMode="External"/><Relationship Id="rId331" Type="http://schemas.openxmlformats.org/officeDocument/2006/relationships/hyperlink" Target="https://github.com/cnti-testcatalog/testsuite/blob/main/RATIONALE.md" TargetMode="External"/><Relationship Id="rId373" Type="http://schemas.openxmlformats.org/officeDocument/2006/relationships/hyperlink" Target="https://github.com/kubernetes/enhancements/blob/master/keps/sig-auth/1205-bound-service-account-tokens/README.md" TargetMode="External"/><Relationship Id="rId429" Type="http://schemas.openxmlformats.org/officeDocument/2006/relationships/hyperlink" Target="https://github.com/kubernetes/perf-tests/tree/master/network/benchmarks/netperf" TargetMode="External"/><Relationship Id="rId1" Type="http://schemas.openxmlformats.org/officeDocument/2006/relationships/customXml" Target="../customXml/item1.xml"/><Relationship Id="rId233" Type="http://schemas.openxmlformats.org/officeDocument/2006/relationships/hyperlink" Target="https://github.com/k8snetworkplumbingwg/sriov-network-device-plugin" TargetMode="External"/><Relationship Id="rId440" Type="http://schemas.openxmlformats.org/officeDocument/2006/relationships/hyperlink" Target="https://www.cisecurity.org/benchmark/kubernetes/" TargetMode="External"/><Relationship Id="rId28" Type="http://schemas.openxmlformats.org/officeDocument/2006/relationships/hyperlink" Target="https://cloudsecurityalliance.org/" TargetMode="External"/><Relationship Id="rId275" Type="http://schemas.openxmlformats.org/officeDocument/2006/relationships/hyperlink" Target="https://cntt.readthedocs.io/projects/ra1/" TargetMode="External"/><Relationship Id="rId300" Type="http://schemas.openxmlformats.org/officeDocument/2006/relationships/hyperlink" Target="https://cntt.readthedocs.io/projects/ri2/" TargetMode="External"/><Relationship Id="rId81" Type="http://schemas.openxmlformats.org/officeDocument/2006/relationships/hyperlink" Target="https://12factor.net/logs" TargetMode="External"/><Relationship Id="rId135" Type="http://schemas.openxmlformats.org/officeDocument/2006/relationships/hyperlink" Target="https://github.com/kubernetes/enhancements/blob/master/keps/sig-architecture/3136-beta-apis-off-by-default/README.md" TargetMode="External"/><Relationship Id="rId177" Type="http://schemas.openxmlformats.org/officeDocument/2006/relationships/hyperlink" Target="https://artifacts.opnfv.org/functest-kubernetes/671YK0WH9PRK/functest-kubernetes-opnfv-functest-kubernetes-benchmarking-v1.29-xrally_kubernetes_full-run-9/xrally_kubernetes_full/xrally_kubernetes_full.html" TargetMode="External"/><Relationship Id="rId342" Type="http://schemas.openxmlformats.org/officeDocument/2006/relationships/hyperlink" Target="https://github.com/cnti-testcatalog/testsuite/blob/main/RATIONALE.md" TargetMode="External"/><Relationship Id="rId384" Type="http://schemas.openxmlformats.org/officeDocument/2006/relationships/hyperlink" Target="https://kubernetes.io/docs/reference/command-line-tools-reference/feature-gates/" TargetMode="External"/><Relationship Id="rId202" Type="http://schemas.openxmlformats.org/officeDocument/2006/relationships/hyperlink" Target="https://cve.mitre.org/" TargetMode="External"/><Relationship Id="rId244" Type="http://schemas.openxmlformats.org/officeDocument/2006/relationships/hyperlink" Target="https://cndp.io/" TargetMode="External"/><Relationship Id="rId39" Type="http://schemas.openxmlformats.org/officeDocument/2006/relationships/hyperlink" Target="https://kubernetes.io/docs/concepts/services-networking/ingress/" TargetMode="External"/><Relationship Id="rId286" Type="http://schemas.openxmlformats.org/officeDocument/2006/relationships/hyperlink" Target="https://kubernetes.io/docs/concepts/services-networking/service/" TargetMode="External"/><Relationship Id="rId451" Type="http://schemas.openxmlformats.org/officeDocument/2006/relationships/hyperlink" Target="http://127.0.0.1:8080/job/functest-kubernetes-v1.29-daily/" TargetMode="External"/><Relationship Id="rId50" Type="http://schemas.openxmlformats.org/officeDocument/2006/relationships/hyperlink" Target="https://kubernetes.io/docs/concepts/workloads/controllers/job" TargetMode="External"/><Relationship Id="rId104" Type="http://schemas.openxmlformats.org/officeDocument/2006/relationships/hyperlink" Target="https://github.com/cnti-testcatalog/testsuite/blob/main/RATIONALE.md" TargetMode="External"/><Relationship Id="rId146" Type="http://schemas.openxmlformats.org/officeDocument/2006/relationships/hyperlink" Target="https://github.com/kubernetes/community/tree/master/sig-scheduling" TargetMode="External"/><Relationship Id="rId188" Type="http://schemas.openxmlformats.org/officeDocument/2006/relationships/hyperlink" Target="https://galaxy.ansible.com/collivier/xtesting" TargetMode="External"/><Relationship Id="rId311" Type="http://schemas.openxmlformats.org/officeDocument/2006/relationships/hyperlink" Target="https://kubernetes-sigs.github.io/node-feature-discovery/stable/get-started/index.html" TargetMode="External"/><Relationship Id="rId353" Type="http://schemas.openxmlformats.org/officeDocument/2006/relationships/hyperlink" Target="https://github.com/kubernetes/community/blob/master/contributors/devel/sig-testing/e2e-tests.md" TargetMode="External"/><Relationship Id="rId395" Type="http://schemas.openxmlformats.org/officeDocument/2006/relationships/hyperlink" Target="https://www.docker.com/" TargetMode="External"/><Relationship Id="rId409" Type="http://schemas.openxmlformats.org/officeDocument/2006/relationships/hyperlink" Target="https://github.com/kubernetes/community/tree/master/sig-api-machinery" TargetMode="External"/><Relationship Id="rId92" Type="http://schemas.openxmlformats.org/officeDocument/2006/relationships/hyperlink" Target="https://kubernetes.io/docs/concepts/storage/volumes/" TargetMode="External"/><Relationship Id="rId213" Type="http://schemas.openxmlformats.org/officeDocument/2006/relationships/hyperlink" Target="https://github.com/cncf/k8s-conformance" TargetMode="External"/><Relationship Id="rId420" Type="http://schemas.openxmlformats.org/officeDocument/2006/relationships/hyperlink" Target="https://github.com/kubernetes-sigs/kind/issues/2356" TargetMode="External"/><Relationship Id="rId255" Type="http://schemas.openxmlformats.org/officeDocument/2006/relationships/hyperlink" Target="https://helm.sh/docs" TargetMode="External"/><Relationship Id="rId297" Type="http://schemas.openxmlformats.org/officeDocument/2006/relationships/hyperlink" Target="https://cntt.readthedocs.io/projects/ri2/" TargetMode="External"/><Relationship Id="rId462" Type="http://schemas.openxmlformats.org/officeDocument/2006/relationships/image" Target="media/image10.png"/><Relationship Id="rId115" Type="http://schemas.openxmlformats.org/officeDocument/2006/relationships/hyperlink" Target="https://github.com/cnti-testcatalog/testsuite/blob/main/RATIONALE.md" TargetMode="External"/><Relationship Id="rId157" Type="http://schemas.openxmlformats.org/officeDocument/2006/relationships/hyperlink" Target="https://github.com/kubernetes/enhancements/blob/master/keps/sig-auth/1205-bound-service-account-tokens/README.md" TargetMode="External"/><Relationship Id="rId322" Type="http://schemas.openxmlformats.org/officeDocument/2006/relationships/hyperlink" Target="https://github.com/cnti-testcatalog/testsuite/blob/main/RATIONALE.md" TargetMode="External"/><Relationship Id="rId364" Type="http://schemas.openxmlformats.org/officeDocument/2006/relationships/hyperlink" Target="https://kubernetes.io/docs/reference/command-line-tools-reference/feature-gates/" TargetMode="External"/><Relationship Id="rId61" Type="http://schemas.openxmlformats.org/officeDocument/2006/relationships/hyperlink" Target="https://github.com/k8snetworkplumbingwg/multi-net-spec" TargetMode="External"/><Relationship Id="rId199" Type="http://schemas.openxmlformats.org/officeDocument/2006/relationships/hyperlink" Target="https://www.cisecurity.org/insights/white-papers/cis-password-policy-gu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vierSendin\AppData\Local\Microsoft\Windows\INetCache\Content.Outlook\BSGXRZTO\GSMA%20P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F05D36B83799F4468698BB8685A562AE" ma:contentTypeVersion="2" ma:contentTypeDescription="Official Document" ma:contentTypeScope="" ma:versionID="88b47522dd0e04eded1ab68f5b603840">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ddf2c825032424e48360149554a31bb8"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minOccurs="0"/>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Document Title" ma:internalName="GSMATitle">
      <xsd:simpleType>
        <xsd:restriction base="dms:Text"/>
      </xsd:simpleType>
    </xsd:element>
    <xsd:element name="GSMAKBCategoryTaxHTField0" ma:index="10" nillable="true" ma:taxonomy="true" ma:internalName="GSMAKBCategoryTaxHTField0" ma:taxonomyFieldName="GSMAKBCategory" ma:displayName="KB Category"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nillable="true" ma:displayName="Security Classification" ma:internalName="GSMASecurityGroup" ma:readOnly="false">
      <xsd:simpleType>
        <xsd:restriction base="dms:Choice">
          <xsd:enumeration value="Non-confidential"/>
          <xsd:enumeration value="Confidential - Full, Rapporteur, and Associate Members"/>
          <xsd:enumeration value="Confidential - Full and Rapporteur Members"/>
          <xsd:enumeration value="Confidential - Full Members"/>
          <xsd:enumeration value="Confidential - Group Members"/>
          <xsd:enumeration value="Confidential - Group Members (Full Members only)"/>
        </xsd:restriction>
      </xsd:simpleType>
    </xsd:element>
    <xsd:element name="GSMADocumentOwner" ma:index="14" nillable="true" ma:displayName="Document Owner" ma:list="UserInfo" ma:SharePointGroup="0" ma:internalName="GSMA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ternalName="GSMADocumentCreatedDate">
      <xsd:simpleType>
        <xsd:restriction base="dms:DateTime"/>
      </xsd:simpleType>
    </xsd:element>
    <xsd:element name="GSMADocumentCreatedBy" ma:index="17" nillable="true" ma:displayName="Document Author" ma:internalName="GSMADocument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ternalName="GSMADocumentNumber">
      <xsd:simpleType>
        <xsd:restriction base="dms:Text"/>
      </xsd:simpleType>
    </xsd:element>
    <xsd:element name="GSMAPRDVersion" ma:index="21" nillable="true" ma:displayName="OD Version" ma:internalName="GSMAPRDVersion">
      <xsd:simpleType>
        <xsd:restriction base="dms:Text"/>
      </xsd:simpleType>
    </xsd:element>
    <xsd:element name="GSMAEditionType" ma:index="22" nillable="true" ma:displayName="Edition Type" ma:default="Current" ma:internalName="GSMAEditionTyp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xsd:simpleType>
        <xsd:restriction base="dms:Note"/>
      </xsd:simpleType>
    </xsd:element>
    <xsd:element name="GSMAOwningGroup" ma:index="24" nillable="true" ma:displayName="Owning Group" ma:internalName="GSMAOwningGroup" ma:readOnly="true">
      <xsd:simpleType>
        <xsd:restriction base="dms:Text"/>
      </xsd:simpleType>
    </xsd:element>
    <xsd:element name="GSMASummary" ma:index="25" nillable="true" ma:displayName="Summary" ma:internalName="GSMASummary">
      <xsd:simpleType>
        <xsd:restriction base="dms:Note"/>
      </xsd:simpleType>
    </xsd:element>
    <xsd:element name="GSMABusinessPurpose" ma:index="26" nillable="true" ma:displayName="Business Purpose" ma:internalName="GSMABusinessPurpose">
      <xsd:simpleType>
        <xsd:restriction base="dms:Note"/>
      </xsd:simpleType>
    </xsd:element>
    <xsd:element name="GSMAChangeRequestApprover" ma:index="27" nillable="true" ma:displayName="Change Request Manager" ma:list="UserInfo" ma:SharePointGroup="0" ma:internalName="GSMAChangeRequest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ternalName="GSMAPublica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TaxCatchAll" ma:index="30" nillable="true" ma:displayName="Taxonomy Catch All Column" ma:description="" ma:hidden="true" ma:list="{4a451a5f-d246-48f2-841a-fce3dd0c2c73}" ma:internalName="TaxCatchAll" ma:showField="CatchAllData" ma:web="54cf9ea2-8b24-4a35-a789-c10402c86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2012-09-11T13:31:48+00:00</GSMADocumentCreatedDate>
    <GSMAPRDVersion xmlns="ADEDD60E-22E2-4049-BE99-80A2BB237DD5">0.1</GSMAPRDVersion>
    <GSMADocumentCreatedBy xmlns="ADEDD60E-22E2-4049-BE99-80A2BB237DD5">
      <UserInfo>
        <DisplayName>Concentra Admin (GSMA)</DisplayName>
        <AccountId>231</AccountId>
        <AccountType/>
      </UserInfo>
    </GSMADocumentCreatedBy>
    <GSMASecurityGroup xmlns="ADEDD60E-22E2-4049-BE99-80A2BB237DD5">Confidential - Full, Rapporteur, and Associate Members</GSMASecurityGroup>
    <GSMARelatedDiscussion xmlns="ADEDD60E-22E2-4049-BE99-80A2BB237DD5">
      <Url>http://gsm-0002-d-sp-8/gp/wg/BA/Lists/DiscussionBoard/ODTemplate</Url>
      <Description>ODTemplate</Description>
    </GSMARelatedDiscussion>
    <GSMADocumentNumber xmlns="ADEDD60E-22E2-4049-BE99-80A2BB237DD5" xsi:nil="true"/>
    <GSMAEditionType xmlns="ADEDD60E-22E2-4049-BE99-80A2BB237DD5">Current</GSMAEditionType>
    <GSMAPublicationDate xmlns="ADEDD60E-22E2-4049-BE99-80A2BB237DD5" xsi:nil="tru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Concentra Admin (GSMA)</DisplayName>
        <AccountId>231</AccountId>
        <AccountType/>
      </UserInfo>
    </GSMAChangeRequestApprover>
    <GSMAKBCategoryTaxHTField0 xmlns="ADEDD60E-22E2-4049-BE99-80A2BB237DD5">
      <Terms xmlns="http://schemas.microsoft.com/office/infopath/2007/PartnerControls"/>
    </GSMAKBCategoryTaxHTField0>
    <GSMADocumentOwner xmlns="ADEDD60E-22E2-4049-BE99-80A2BB237DD5">
      <UserInfo>
        <DisplayName>Concentra Admin (GSMA)</DisplayName>
        <AccountId>231</AccountId>
        <AccountType/>
      </UserInfo>
    </GSMADocumentOwner>
    <GSMARemarks xmlns="ADEDD60E-22E2-4049-BE99-80A2BB237DD5" xsi:nil="true"/>
    <GSMABusinessPurpose xmlns="ADEDD60E-22E2-4049-BE99-80A2BB237DD5" xsi:nil="true"/>
    <GSMAOwningGroup xmlns="ADEDD60E-22E2-4049-BE99-80A2BB237DD5">BARG</GSMAOwningGroup>
    <GSMATemplateNumber xmlns="ADEDD60E-22E2-4049-BE99-80A2BB237DD5">0.1</GSMATemplateNumber>
    <GSMATitle xmlns="ADEDD60E-22E2-4049-BE99-80A2BB237DD5">ODTemplate</GSMATitle>
    <GSMATemplateConversionStatus xmlns="ADEDD60E-22E2-4049-BE99-80A2BB237DD5" xsi:nil="true"/>
    <GSMASummary xmlns="ADEDD60E-22E2-4049-BE99-80A2BB237DD5" xsi:nil="true"/>
    <TaxCatchAll xmlns="54cf9ea2-8b24-4a35-a789-c10402c86061">
      <Value>2</Value>
    </TaxCatchAll>
  </documentManagement>
</p:properties>
</file>

<file path=customXml/itemProps1.xml><?xml version="1.0" encoding="utf-8"?>
<ds:datastoreItem xmlns:ds="http://schemas.openxmlformats.org/officeDocument/2006/customXml" ds:itemID="{5AD769E7-6123-4A51-8A99-E6C46EEF3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3.xml><?xml version="1.0" encoding="utf-8"?>
<ds:datastoreItem xmlns:ds="http://schemas.openxmlformats.org/officeDocument/2006/customXml" ds:itemID="{D61860B9-FF4C-4F90-9F29-F2DC41647D07}">
  <ds:schemaRefs>
    <ds:schemaRef ds:uri="http://schemas.openxmlformats.org/officeDocument/2006/bibliography"/>
  </ds:schemaRefs>
</ds:datastoreItem>
</file>

<file path=customXml/itemProps4.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GSMA PRD Template</Template>
  <TotalTime>0</TotalTime>
  <Pages>145</Pages>
  <Words>48511</Words>
  <Characters>276519</Characters>
  <Application>Microsoft Office Word</Application>
  <DocSecurity>0</DocSecurity>
  <Lines>2304</Lines>
  <Paragraphs>648</Paragraphs>
  <ScaleCrop>false</ScaleCrop>
  <HeadingPairs>
    <vt:vector size="2" baseType="variant">
      <vt:variant>
        <vt:lpstr>Title</vt:lpstr>
      </vt:variant>
      <vt:variant>
        <vt:i4>1</vt:i4>
      </vt:variant>
    </vt:vector>
  </HeadingPairs>
  <TitlesOfParts>
    <vt:vector size="1" baseType="lpstr">
      <vt:lpstr>GSMA Official Document</vt:lpstr>
    </vt:vector>
  </TitlesOfParts>
  <Company/>
  <LinksUpToDate>false</LinksUpToDate>
  <CharactersWithSpaces>324382</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GSMA Official Document</dc:title>
  <dc:creator>Torre, Petar</dc:creator>
  <cp:lastModifiedBy>Javier Sendin</cp:lastModifiedBy>
  <cp:revision>2</cp:revision>
  <dcterms:created xsi:type="dcterms:W3CDTF">2025-06-10T12:49:00Z</dcterms:created>
  <dcterms:modified xsi:type="dcterms:W3CDTF">2025-06-10T12:49:00Z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0x010100EC728DFF17A841B193288BA44365FF700092273D6EEDB8485CB097A5F2F89420D500F05D36B83799F4468698BB8685A562AE</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9;#Non-binding Permanent Reference Document|f2b66ae7-18b0-43ea-8a0b-7e36235f11a3</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ies>
</file>