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2BF7" w:rsidP="5A59F944" w:rsidRDefault="00D37262" w14:paraId="00000001" w14:textId="7E80473E">
      <w:pPr>
        <w:pStyle w:val="Heading3"/>
        <w:keepNext w:val="0"/>
        <w:spacing w:before="240" w:after="120" w:line="360" w:lineRule="auto"/>
        <w:jc w:val="both"/>
        <w:rPr>
          <w:b w:val="1"/>
          <w:bCs w:val="1"/>
          <w:color w:val="990000"/>
          <w:sz w:val="22"/>
          <w:szCs w:val="22"/>
        </w:rPr>
      </w:pPr>
      <w:bookmarkStart w:name="_gjxmzgyse537" w:id="0"/>
      <w:bookmarkEnd w:id="0"/>
      <w:r w:rsidRPr="5A59F944" w:rsidR="00D37262">
        <w:rPr>
          <w:b w:val="1"/>
          <w:bCs w:val="1"/>
          <w:color w:val="990000"/>
          <w:sz w:val="21"/>
          <w:szCs w:val="21"/>
        </w:rPr>
        <w:t>Running Effective Board Meetings- A Practical Guide</w:t>
      </w:r>
    </w:p>
    <w:p w:rsidR="00142BF7" w:rsidP="1BFDE397" w:rsidRDefault="00D37262" w14:paraId="00000002" w14:textId="03A6B605">
      <w:pPr>
        <w:spacing w:line="360" w:lineRule="auto"/>
        <w:jc w:val="both"/>
        <w:rPr>
          <w:sz w:val="21"/>
          <w:szCs w:val="21"/>
          <w:lang w:val="en-US"/>
        </w:rPr>
      </w:pPr>
      <w:r w:rsidRPr="194CB9C4" w:rsidR="00D37262">
        <w:rPr>
          <w:sz w:val="21"/>
          <w:szCs w:val="21"/>
          <w:lang w:val="en-US"/>
        </w:rPr>
        <w:t xml:space="preserve">Board meetings in </w:t>
      </w:r>
      <w:r w:rsidRPr="194CB9C4" w:rsidR="3623EC36">
        <w:rPr>
          <w:sz w:val="21"/>
          <w:szCs w:val="21"/>
          <w:lang w:val="en-US"/>
        </w:rPr>
        <w:t>an organisation</w:t>
      </w:r>
      <w:r w:rsidRPr="194CB9C4" w:rsidR="00D37262">
        <w:rPr>
          <w:sz w:val="21"/>
          <w:szCs w:val="21"/>
          <w:lang w:val="en-US"/>
        </w:rPr>
        <w:t xml:space="preserve"> should be short, strategic, and action-focused. Here’s how to make them count:</w:t>
      </w:r>
    </w:p>
    <w:p w:rsidR="00142BF7" w:rsidRDefault="00D37262" w14:paraId="00000003" w14:textId="77777777">
      <w:pPr>
        <w:spacing w:line="360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1. Strategic Agenda Design </w:t>
      </w:r>
    </w:p>
    <w:p w:rsidR="00142BF7" w:rsidRDefault="00D37262" w14:paraId="00000004" w14:textId="77777777">
      <w:pPr>
        <w:numPr>
          <w:ilvl w:val="0"/>
          <w:numId w:val="3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Dedicate at least 80% of the meeting to strategic issues and decisions.</w:t>
      </w:r>
    </w:p>
    <w:p w:rsidR="00142BF7" w:rsidP="4AD6B5FA" w:rsidRDefault="00D37262" w14:paraId="00000005" w14:textId="77777777">
      <w:pPr>
        <w:numPr>
          <w:ilvl w:val="0"/>
          <w:numId w:val="3"/>
        </w:numPr>
        <w:spacing w:line="360" w:lineRule="auto"/>
        <w:jc w:val="both"/>
        <w:rPr>
          <w:sz w:val="21"/>
          <w:szCs w:val="21"/>
          <w:lang w:val="en-US"/>
        </w:rPr>
      </w:pPr>
      <w:r w:rsidRPr="4AD6B5FA" w:rsidR="00D37262">
        <w:rPr>
          <w:sz w:val="21"/>
          <w:szCs w:val="21"/>
          <w:lang w:val="en-US"/>
        </w:rPr>
        <w:t xml:space="preserve">Use </w:t>
      </w:r>
      <w:r w:rsidRPr="4AD6B5FA" w:rsidR="00D37262">
        <w:rPr>
          <w:sz w:val="21"/>
          <w:szCs w:val="21"/>
          <w:lang w:val="en-US"/>
        </w:rPr>
        <w:t>consent</w:t>
      </w:r>
      <w:r w:rsidRPr="4AD6B5FA" w:rsidR="00D37262">
        <w:rPr>
          <w:sz w:val="21"/>
          <w:szCs w:val="21"/>
          <w:lang w:val="en-US"/>
        </w:rPr>
        <w:t xml:space="preserve"> agendas to group routine approvals into one vote (e.g., minutes, standard reports).</w:t>
      </w:r>
    </w:p>
    <w:p w:rsidR="00142BF7" w:rsidP="1BFDE397" w:rsidRDefault="00D37262" w14:paraId="00000006" w14:textId="530210BD">
      <w:pPr>
        <w:numPr>
          <w:ilvl w:val="0"/>
          <w:numId w:val="3"/>
        </w:numPr>
        <w:spacing w:line="360" w:lineRule="auto"/>
        <w:jc w:val="both"/>
        <w:rPr>
          <w:sz w:val="21"/>
          <w:szCs w:val="21"/>
          <w:lang w:val="en-US"/>
        </w:rPr>
      </w:pPr>
      <w:r w:rsidRPr="194CB9C4" w:rsidR="0010C72A">
        <w:rPr>
          <w:sz w:val="21"/>
          <w:szCs w:val="21"/>
          <w:lang w:val="en-US"/>
        </w:rPr>
        <w:t>Priori</w:t>
      </w:r>
      <w:r w:rsidRPr="194CB9C4" w:rsidR="0010C72A">
        <w:rPr>
          <w:sz w:val="21"/>
          <w:szCs w:val="21"/>
          <w:lang w:val="en-US"/>
        </w:rPr>
        <w:t>tize</w:t>
      </w:r>
      <w:r w:rsidRPr="194CB9C4" w:rsidR="00D37262">
        <w:rPr>
          <w:sz w:val="21"/>
          <w:szCs w:val="21"/>
          <w:lang w:val="en-US"/>
        </w:rPr>
        <w:t xml:space="preserve"> Big T</w:t>
      </w:r>
      <w:r w:rsidRPr="194CB9C4" w:rsidR="00D37262">
        <w:rPr>
          <w:sz w:val="21"/>
          <w:szCs w:val="21"/>
          <w:lang w:val="en-US"/>
        </w:rPr>
        <w:t>opic: Always include 1–2 major topics (e.g., expansion, partnerships, funding decisions).</w:t>
      </w:r>
    </w:p>
    <w:p w:rsidR="00142BF7" w:rsidRDefault="00142BF7" w14:paraId="00000007" w14:textId="77777777">
      <w:pPr>
        <w:spacing w:line="360" w:lineRule="auto"/>
        <w:jc w:val="both"/>
        <w:rPr>
          <w:b/>
          <w:sz w:val="21"/>
          <w:szCs w:val="21"/>
        </w:rPr>
      </w:pPr>
    </w:p>
    <w:p w:rsidR="00142BF7" w:rsidRDefault="00D37262" w14:paraId="00000008" w14:textId="77777777">
      <w:pPr>
        <w:spacing w:line="360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2. Effective Pre-Work &amp; Preparation </w:t>
      </w:r>
    </w:p>
    <w:p w:rsidR="00142BF7" w:rsidRDefault="00D37262" w14:paraId="00000009" w14:textId="77777777">
      <w:pPr>
        <w:numPr>
          <w:ilvl w:val="0"/>
          <w:numId w:val="2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Distribute Materials Early: Send out a clear board pack 5–7 days in advance.</w:t>
      </w:r>
    </w:p>
    <w:p w:rsidR="00142BF7" w:rsidP="1BFDE397" w:rsidRDefault="00D37262" w14:paraId="0000000A" w14:textId="77777777">
      <w:pPr>
        <w:numPr>
          <w:ilvl w:val="0"/>
          <w:numId w:val="2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>Keep It Concise: Use summaries, dashboards, and 1–2 page decision briefs; avoid lengthy reports.</w:t>
      </w:r>
    </w:p>
    <w:p w:rsidR="00142BF7" w:rsidRDefault="00D37262" w14:paraId="0000000B" w14:textId="77777777">
      <w:pPr>
        <w:numPr>
          <w:ilvl w:val="0"/>
          <w:numId w:val="2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Clarify Expectations: Let members know what prep is expected for each agenda item.</w:t>
      </w:r>
    </w:p>
    <w:p w:rsidR="00142BF7" w:rsidP="0EA86F81" w:rsidRDefault="00D37262" w14:paraId="0000000C" w14:textId="77777777">
      <w:pPr>
        <w:numPr>
          <w:ilvl w:val="0"/>
          <w:numId w:val="2"/>
        </w:numPr>
        <w:spacing w:line="360" w:lineRule="auto"/>
        <w:jc w:val="both"/>
        <w:rPr>
          <w:sz w:val="21"/>
          <w:szCs w:val="21"/>
          <w:lang w:val="en-US"/>
        </w:rPr>
      </w:pPr>
      <w:r w:rsidRPr="0EA86F81" w:rsidR="00D37262">
        <w:rPr>
          <w:sz w:val="21"/>
          <w:szCs w:val="21"/>
          <w:lang w:val="en-US"/>
        </w:rPr>
        <w:t xml:space="preserve">Key </w:t>
      </w:r>
      <w:r w:rsidRPr="0EA86F81" w:rsidR="00D37262">
        <w:rPr>
          <w:sz w:val="21"/>
          <w:szCs w:val="21"/>
          <w:lang w:val="en-US"/>
        </w:rPr>
        <w:t>Pre-Reads</w:t>
      </w:r>
      <w:r w:rsidRPr="0EA86F81" w:rsidR="00D37262">
        <w:rPr>
          <w:sz w:val="21"/>
          <w:szCs w:val="21"/>
          <w:lang w:val="en-US"/>
        </w:rPr>
        <w:t xml:space="preserve"> to share:</w:t>
      </w:r>
    </w:p>
    <w:p w:rsidR="00142BF7" w:rsidRDefault="00D37262" w14:paraId="0000000D" w14:textId="77777777">
      <w:pPr>
        <w:numPr>
          <w:ilvl w:val="1"/>
          <w:numId w:val="2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Financial Summary (P&amp;L, Balance Sheet, Cash Flow vs. Budget)</w:t>
      </w:r>
    </w:p>
    <w:p w:rsidR="00142BF7" w:rsidRDefault="00D37262" w14:paraId="0000000E" w14:textId="77777777">
      <w:pPr>
        <w:numPr>
          <w:ilvl w:val="1"/>
          <w:numId w:val="2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Key Performance Indicator (KPI) Summary</w:t>
      </w:r>
    </w:p>
    <w:p w:rsidR="00142BF7" w:rsidRDefault="00D37262" w14:paraId="0000000F" w14:textId="77777777">
      <w:pPr>
        <w:numPr>
          <w:ilvl w:val="1"/>
          <w:numId w:val="2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Risk Management Update </w:t>
      </w:r>
    </w:p>
    <w:p w:rsidR="00142BF7" w:rsidP="1BFDE397" w:rsidRDefault="00D37262" w14:paraId="00000010" w14:textId="77777777">
      <w:pPr>
        <w:numPr>
          <w:ilvl w:val="1"/>
          <w:numId w:val="2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 xml:space="preserve"> Briefing notes for key decisions required.</w:t>
      </w:r>
    </w:p>
    <w:p w:rsidR="00142BF7" w:rsidRDefault="00142BF7" w14:paraId="00000011" w14:textId="77777777">
      <w:pPr>
        <w:spacing w:line="360" w:lineRule="auto"/>
        <w:jc w:val="both"/>
        <w:rPr>
          <w:sz w:val="21"/>
          <w:szCs w:val="21"/>
        </w:rPr>
      </w:pPr>
    </w:p>
    <w:p w:rsidR="00142BF7" w:rsidRDefault="00D37262" w14:paraId="00000012" w14:textId="77777777">
      <w:pPr>
        <w:spacing w:line="360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3. Disciplined Time Management During Meetings</w:t>
      </w:r>
    </w:p>
    <w:p w:rsidR="00142BF7" w:rsidRDefault="00D37262" w14:paraId="00000013" w14:textId="77777777">
      <w:pPr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Set &amp; Adhere to Time Limits: Keep meetings focused and concise (e.g., aim for 60-90 minutes unless dealing with exceptionally complex issues). </w:t>
      </w:r>
    </w:p>
    <w:p w:rsidR="00142BF7" w:rsidRDefault="00D37262" w14:paraId="00000014" w14:textId="77777777">
      <w:pPr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Allocate Time per Item: Assign realistic time slots for each agenda item and track progress against them.</w:t>
      </w:r>
    </w:p>
    <w:p w:rsidR="00142BF7" w:rsidRDefault="00D37262" w14:paraId="00000015" w14:textId="77777777">
      <w:pPr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Appoint a Timekeeper: Appoint someone (not the Chairperson) to stay on schedule.</w:t>
      </w:r>
    </w:p>
    <w:p w:rsidR="00142BF7" w:rsidP="1BFDE397" w:rsidRDefault="00D37262" w14:paraId="00000016" w14:textId="77777777">
      <w:pPr>
        <w:numPr>
          <w:ilvl w:val="0"/>
          <w:numId w:val="1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>Create a Parking Lot : Log off-topic items to revisit later without derailing the agenda.</w:t>
      </w:r>
    </w:p>
    <w:p w:rsidR="00142BF7" w:rsidRDefault="00D37262" w14:paraId="00000017" w14:textId="77777777">
      <w:pPr>
        <w:spacing w:line="360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4. Fostering Effective Participation </w:t>
      </w:r>
    </w:p>
    <w:p w:rsidR="00142BF7" w:rsidRDefault="00D37262" w14:paraId="00000018" w14:textId="77777777">
      <w:pPr>
        <w:numPr>
          <w:ilvl w:val="0"/>
          <w:numId w:val="5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Encourage Balanced Input: Use roundtable check-ins or time-limited contributions.</w:t>
      </w:r>
    </w:p>
    <w:p w:rsidR="00142BF7" w:rsidP="1BFDE397" w:rsidRDefault="00D37262" w14:paraId="00000019" w14:textId="77777777">
      <w:pPr>
        <w:numPr>
          <w:ilvl w:val="0"/>
          <w:numId w:val="5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>Support Different Personalities : Use "silent starts" to give everyone, including introverts, time to reflect before speaking.</w:t>
      </w:r>
    </w:p>
    <w:p w:rsidR="00142BF7" w:rsidP="0EA86F81" w:rsidRDefault="00D37262" w14:paraId="0000001A" w14:textId="77777777">
      <w:pPr>
        <w:numPr>
          <w:ilvl w:val="0"/>
          <w:numId w:val="5"/>
        </w:numPr>
        <w:spacing w:line="360" w:lineRule="auto"/>
        <w:jc w:val="both"/>
        <w:rPr>
          <w:sz w:val="21"/>
          <w:szCs w:val="21"/>
          <w:lang w:val="en-US"/>
        </w:rPr>
      </w:pPr>
      <w:r w:rsidRPr="0EA86F81" w:rsidR="00D37262">
        <w:rPr>
          <w:sz w:val="21"/>
          <w:szCs w:val="21"/>
          <w:lang w:val="en-US"/>
        </w:rPr>
        <w:t>Avoid Anchoring Bias: Let board members speak before hearing from the CEO/Managing Director.</w:t>
      </w:r>
    </w:p>
    <w:p w:rsidR="00142BF7" w:rsidRDefault="00142BF7" w14:paraId="0000001B" w14:textId="77777777">
      <w:pPr>
        <w:spacing w:line="360" w:lineRule="auto"/>
        <w:jc w:val="both"/>
        <w:rPr>
          <w:sz w:val="21"/>
          <w:szCs w:val="21"/>
        </w:rPr>
      </w:pPr>
    </w:p>
    <w:p w:rsidR="00142BF7" w:rsidRDefault="00D37262" w14:paraId="0000001C" w14:textId="77777777">
      <w:pPr>
        <w:spacing w:line="360" w:lineRule="auto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5. Ensuring Clear Follow-Through &amp; Accountability</w:t>
      </w:r>
    </w:p>
    <w:p w:rsidR="00142BF7" w:rsidRDefault="00D37262" w14:paraId="0000001D" w14:textId="77777777">
      <w:pPr>
        <w:numPr>
          <w:ilvl w:val="0"/>
          <w:numId w:val="4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Recap Key Decisions: Summarize all resolutions before the meeting ends.</w:t>
      </w:r>
    </w:p>
    <w:p w:rsidR="00142BF7" w:rsidP="1BFDE397" w:rsidRDefault="00D37262" w14:paraId="0000001E" w14:textId="77777777">
      <w:pPr>
        <w:numPr>
          <w:ilvl w:val="0"/>
          <w:numId w:val="4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>Assign Actions Clearly: Note who is responsible, what they need to do, and by when.</w:t>
      </w:r>
    </w:p>
    <w:p w:rsidR="00142BF7" w:rsidP="1BFDE397" w:rsidRDefault="00D37262" w14:paraId="0000001F" w14:textId="77777777">
      <w:pPr>
        <w:numPr>
          <w:ilvl w:val="0"/>
          <w:numId w:val="4"/>
        </w:numPr>
        <w:spacing w:line="360" w:lineRule="auto"/>
        <w:jc w:val="both"/>
        <w:rPr>
          <w:sz w:val="21"/>
          <w:szCs w:val="21"/>
          <w:lang w:val="en-US"/>
        </w:rPr>
      </w:pPr>
      <w:r w:rsidRPr="1BFDE397" w:rsidR="00D37262">
        <w:rPr>
          <w:sz w:val="21"/>
          <w:szCs w:val="21"/>
          <w:lang w:val="en-US"/>
        </w:rPr>
        <w:t>Document Accurately: Ensure the meeting minutes accurately reflect the key discussion points, decisions made, and assigned action items.</w:t>
      </w:r>
    </w:p>
    <w:p w:rsidR="00142BF7" w:rsidRDefault="00D37262" w14:paraId="00000020" w14:textId="77777777">
      <w:pPr>
        <w:numPr>
          <w:ilvl w:val="0"/>
          <w:numId w:val="4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Use a consistent format for minutes (e.g., </w:t>
      </w:r>
      <w:r>
        <w:rPr>
          <w:i/>
          <w:sz w:val="21"/>
          <w:szCs w:val="21"/>
        </w:rPr>
        <w:t>Action: [Name] to [Task] by [Date]</w:t>
      </w:r>
      <w:r>
        <w:rPr>
          <w:sz w:val="21"/>
          <w:szCs w:val="21"/>
        </w:rPr>
        <w:t>).</w:t>
      </w:r>
    </w:p>
    <w:p w:rsidR="00142BF7" w:rsidRDefault="00D37262" w14:paraId="00000021" w14:textId="77777777">
      <w:pPr>
        <w:numPr>
          <w:ilvl w:val="0"/>
          <w:numId w:val="4"/>
        </w:num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Distribute minutes promptly.</w:t>
      </w:r>
    </w:p>
    <w:sectPr w:rsidR="00142BF7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/C6mGJeQTWOW1" int2:id="JaOqujuz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E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812D3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A42FD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F63F9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275412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62787734">
    <w:abstractNumId w:val="4"/>
  </w:num>
  <w:num w:numId="2" w16cid:durableId="846213457">
    <w:abstractNumId w:val="3"/>
  </w:num>
  <w:num w:numId="3" w16cid:durableId="1895658429">
    <w:abstractNumId w:val="2"/>
  </w:num>
  <w:num w:numId="4" w16cid:durableId="2024741036">
    <w:abstractNumId w:val="1"/>
  </w:num>
  <w:num w:numId="5" w16cid:durableId="184701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BF7"/>
    <w:rsid w:val="0010C72A"/>
    <w:rsid w:val="00142BF7"/>
    <w:rsid w:val="00C657F7"/>
    <w:rsid w:val="00D37262"/>
    <w:rsid w:val="0EA86F81"/>
    <w:rsid w:val="136DDF76"/>
    <w:rsid w:val="194CB9C4"/>
    <w:rsid w:val="1BFDE397"/>
    <w:rsid w:val="3623EC36"/>
    <w:rsid w:val="4AD6B5FA"/>
    <w:rsid w:val="5A59F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77EB305-568E-41A1-8B6C-B5025B98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e8be452acda441d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5ADBBE-38F2-4B6B-892D-BF054B0B76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CBAC3A-7574-41B4-834A-4385413A6333}"/>
</file>

<file path=customXml/itemProps3.xml><?xml version="1.0" encoding="utf-8"?>
<ds:datastoreItem xmlns:ds="http://schemas.openxmlformats.org/officeDocument/2006/customXml" ds:itemID="{1AD1A92A-7F84-49AD-B488-1AFA1C00BA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Tunmise Johnson</cp:lastModifiedBy>
  <cp:revision>6</cp:revision>
  <dcterms:created xsi:type="dcterms:W3CDTF">2025-06-16T08:49:00Z</dcterms:created>
  <dcterms:modified xsi:type="dcterms:W3CDTF">2026-03-11T22:13:37Z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