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516A" w:rsidP="0DBD1C97" w:rsidRDefault="00E2323B" w14:paraId="00000001" w14:textId="77777777">
      <w:pPr>
        <w:pStyle w:val="Heading2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b w:val="1"/>
          <w:bCs w:val="1"/>
          <w:color w:val="A61C00"/>
          <w:sz w:val="28"/>
          <w:szCs w:val="28"/>
        </w:rPr>
      </w:pPr>
      <w:bookmarkStart w:name="_75dtg4stgcje" w:id="0"/>
      <w:bookmarkEnd w:id="0"/>
      <w:r w:rsidRPr="0DBD1C97" w:rsidR="3186006C">
        <w:rPr>
          <w:b w:val="1"/>
          <w:bCs w:val="1"/>
          <w:sz w:val="28"/>
          <w:szCs w:val="28"/>
        </w:rPr>
        <w:t>⚠</w:t>
      </w:r>
      <w:r w:rsidRPr="0DBD1C97" w:rsidR="3186006C">
        <w:rPr>
          <w:b w:val="1"/>
          <w:bCs w:val="1"/>
          <w:sz w:val="28"/>
          <w:szCs w:val="28"/>
        </w:rPr>
        <w:t>️</w:t>
      </w:r>
      <w:r w:rsidRPr="0DBD1C97" w:rsidR="3186006C">
        <w:rPr>
          <w:b w:val="1"/>
          <w:bCs w:val="1"/>
          <w:sz w:val="28"/>
          <w:szCs w:val="28"/>
        </w:rPr>
        <w:t xml:space="preserve"> </w:t>
      </w:r>
      <w:r w:rsidRPr="0DBD1C97" w:rsidR="3186006C">
        <w:rPr>
          <w:b w:val="1"/>
          <w:bCs w:val="1"/>
          <w:color w:val="A61C00"/>
          <w:sz w:val="28"/>
          <w:szCs w:val="28"/>
        </w:rPr>
        <w:t>Top 10 Tax Mistakes – FAQ</w:t>
      </w:r>
    </w:p>
    <w:p w:rsidR="0093516A" w:rsidP="0DBD1C97" w:rsidRDefault="0093516A" w14:paraId="2F2BCAB6" w14:textId="37C009A7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sz w:val="22"/>
          <w:szCs w:val="22"/>
          <w:lang w:val="en-US"/>
        </w:rPr>
      </w:pPr>
      <w:r w:rsidRPr="0DBD1C97" w:rsidR="3186006C">
        <w:rPr>
          <w:sz w:val="22"/>
          <w:szCs w:val="22"/>
          <w:lang w:val="en-US"/>
        </w:rPr>
        <w:t xml:space="preserve">These are the common tax mistakes many </w:t>
      </w:r>
      <w:r w:rsidRPr="0DBD1C97" w:rsidR="1CCADC84">
        <w:rPr>
          <w:sz w:val="22"/>
          <w:szCs w:val="22"/>
          <w:lang w:val="en-US"/>
        </w:rPr>
        <w:t>organisation</w:t>
      </w:r>
      <w:r w:rsidRPr="0DBD1C97" w:rsidR="3186006C">
        <w:rPr>
          <w:sz w:val="22"/>
          <w:szCs w:val="22"/>
          <w:lang w:val="en-US"/>
        </w:rPr>
        <w:t>s</w:t>
      </w:r>
      <w:r w:rsidRPr="0DBD1C97" w:rsidR="3186006C">
        <w:rPr>
          <w:sz w:val="22"/>
          <w:szCs w:val="22"/>
          <w:lang w:val="en-US"/>
        </w:rPr>
        <w:t xml:space="preserve"> make</w:t>
      </w:r>
      <w:r w:rsidRPr="0DBD1C97" w:rsidR="5B56FD43">
        <w:rPr>
          <w:sz w:val="22"/>
          <w:szCs w:val="22"/>
          <w:lang w:val="en-US"/>
        </w:rPr>
        <w:t xml:space="preserve">, </w:t>
      </w:r>
      <w:r w:rsidRPr="0DBD1C97" w:rsidR="3186006C">
        <w:rPr>
          <w:sz w:val="22"/>
          <w:szCs w:val="22"/>
          <w:lang w:val="en-US"/>
        </w:rPr>
        <w:t>and how you can avoid them:</w:t>
      </w:r>
    </w:p>
    <w:p w:rsidR="0093516A" w:rsidP="0DBD1C97" w:rsidRDefault="0093516A" w14:paraId="77D8CE04" w14:textId="6B805DED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b w:val="1"/>
          <w:bCs w:val="1"/>
          <w:noProof w:val="0"/>
          <w:sz w:val="22"/>
          <w:szCs w:val="22"/>
          <w:lang w:val="en-US"/>
        </w:rPr>
      </w:pP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1. My 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>organisation's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income is still very low. Do I really need to register for tax yet?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0093516A" w:rsidP="0DBD1C97" w:rsidRDefault="0093516A" w14:paraId="41A576EC" w14:textId="6ADBECAD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noProof w:val="0"/>
          <w:sz w:val="22"/>
          <w:szCs w:val="22"/>
          <w:lang w:val="en-US"/>
        </w:rPr>
      </w:pPr>
      <w:r w:rsidRPr="0DBD1C97" w:rsidR="23C4D7FB">
        <w:rPr>
          <w:noProof w:val="0"/>
          <w:sz w:val="22"/>
          <w:szCs w:val="22"/>
          <w:lang w:val="en-US"/>
        </w:rPr>
        <w:t>Yes, you do. You must register early, even with a low income. Delays can lead to backdated penalties and fines. It's better to be compliant from day one.</w:t>
      </w:r>
    </w:p>
    <w:p w:rsidR="0093516A" w:rsidP="0DBD1C97" w:rsidRDefault="0093516A" w14:paraId="1033ADF4" w14:textId="757C510B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b w:val="1"/>
          <w:bCs w:val="1"/>
          <w:noProof w:val="0"/>
          <w:sz w:val="22"/>
          <w:szCs w:val="22"/>
          <w:lang w:val="en-US"/>
        </w:rPr>
      </w:pP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>2. Is it okay to use my personal bank account for business expenses to keep things simple?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0093516A" w:rsidP="0DBD1C97" w:rsidRDefault="0093516A" w14:paraId="76034A85" w14:textId="60C2ABE2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noProof w:val="0"/>
          <w:sz w:val="22"/>
          <w:szCs w:val="22"/>
          <w:lang w:val="en-US"/>
        </w:rPr>
      </w:pPr>
      <w:r w:rsidRPr="0DBD1C97" w:rsidR="23C4D7FB">
        <w:rPr>
          <w:noProof w:val="0"/>
          <w:sz w:val="22"/>
          <w:szCs w:val="22"/>
          <w:lang w:val="en-US"/>
        </w:rPr>
        <w:t>No. Mixing personal and business expenses makes it difficult to track deductions and can be a red flag during an audit. Always use a separate, dedicated business bank account.</w:t>
      </w:r>
    </w:p>
    <w:p w:rsidR="0093516A" w:rsidP="0DBD1C97" w:rsidRDefault="0093516A" w14:paraId="79D9028F" w14:textId="6C4978C2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b w:val="1"/>
          <w:bCs w:val="1"/>
          <w:noProof w:val="0"/>
          <w:sz w:val="22"/>
          <w:szCs w:val="22"/>
          <w:lang w:val="en-US"/>
        </w:rPr>
      </w:pP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>3. What happens if I accidentally miss a tax filing or payment deadline?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0093516A" w:rsidP="0DBD1C97" w:rsidRDefault="0093516A" w14:paraId="6DDBEB58" w14:textId="75699E23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noProof w:val="0"/>
          <w:sz w:val="22"/>
          <w:szCs w:val="22"/>
          <w:lang w:val="en-US"/>
        </w:rPr>
      </w:pPr>
      <w:r w:rsidRPr="0DBD1C97" w:rsidR="23C4D7FB">
        <w:rPr>
          <w:noProof w:val="0"/>
          <w:sz w:val="22"/>
          <w:szCs w:val="22"/>
          <w:lang w:val="en-US"/>
        </w:rPr>
        <w:t>You may face penalties, interest, and fines. To avoid this, set up calendar reminders, use automated alerts, or ask your accountant to send you due dates well in advance.</w:t>
      </w:r>
    </w:p>
    <w:p w:rsidR="0093516A" w:rsidP="0DBD1C97" w:rsidRDefault="0093516A" w14:paraId="6BF099CD" w14:textId="25B7ED57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b w:val="1"/>
          <w:bCs w:val="1"/>
          <w:noProof w:val="0"/>
          <w:sz w:val="22"/>
          <w:szCs w:val="22"/>
          <w:lang w:val="en-US"/>
        </w:rPr>
      </w:pP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>4. I've heard you can claim business expenses, but what if I don't have a receipt?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0093516A" w:rsidP="0DBD1C97" w:rsidRDefault="0093516A" w14:paraId="3BA7A5AB" w14:textId="7CB67228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noProof w:val="0"/>
          <w:sz w:val="22"/>
          <w:szCs w:val="22"/>
          <w:lang w:val="en-US"/>
        </w:rPr>
      </w:pPr>
      <w:r w:rsidRPr="0DBD1C97" w:rsidR="23C4D7FB">
        <w:rPr>
          <w:noProof w:val="0"/>
          <w:sz w:val="22"/>
          <w:szCs w:val="22"/>
          <w:lang w:val="en-US"/>
        </w:rPr>
        <w:t xml:space="preserve">No receipt, no deduction. You must keep digital or physical copies of all receipts for business expenses. A good record-keeping system is your best </w:t>
      </w:r>
      <w:r w:rsidRPr="0DBD1C97" w:rsidR="23C4D7FB">
        <w:rPr>
          <w:noProof w:val="0"/>
          <w:sz w:val="22"/>
          <w:szCs w:val="22"/>
          <w:lang w:val="en-US"/>
        </w:rPr>
        <w:t>defence</w:t>
      </w:r>
      <w:r w:rsidRPr="0DBD1C97" w:rsidR="23C4D7FB">
        <w:rPr>
          <w:noProof w:val="0"/>
          <w:sz w:val="22"/>
          <w:szCs w:val="22"/>
          <w:lang w:val="en-US"/>
        </w:rPr>
        <w:t>.</w:t>
      </w:r>
    </w:p>
    <w:p w:rsidR="0093516A" w:rsidP="0DBD1C97" w:rsidRDefault="0093516A" w14:paraId="5DE3215A" w14:textId="60CDA137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b w:val="1"/>
          <w:bCs w:val="1"/>
          <w:noProof w:val="0"/>
          <w:sz w:val="22"/>
          <w:szCs w:val="22"/>
          <w:lang w:val="en-US"/>
        </w:rPr>
      </w:pP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>5. We received a grant from a donor. Is that considered taxable income?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0093516A" w:rsidP="0DBD1C97" w:rsidRDefault="0093516A" w14:paraId="3C6763FC" w14:textId="269A9818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noProof w:val="0"/>
          <w:sz w:val="22"/>
          <w:szCs w:val="22"/>
          <w:lang w:val="en-US"/>
        </w:rPr>
      </w:pPr>
      <w:r w:rsidRPr="0DBD1C97" w:rsidR="23C4D7FB">
        <w:rPr>
          <w:noProof w:val="0"/>
          <w:sz w:val="22"/>
          <w:szCs w:val="22"/>
          <w:lang w:val="en-US"/>
        </w:rPr>
        <w:t>Usually, yes. Unless specifically exempt by local law, most grants and donor funds are taxable. You must declare them and confirm the rules with your accountant or local tax authority.</w:t>
      </w:r>
    </w:p>
    <w:p w:rsidR="0093516A" w:rsidP="0DBD1C97" w:rsidRDefault="0093516A" w14:paraId="070C3248" w14:textId="7E153225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b w:val="1"/>
          <w:bCs w:val="1"/>
          <w:noProof w:val="0"/>
          <w:sz w:val="22"/>
          <w:szCs w:val="22"/>
          <w:lang w:val="en-US"/>
        </w:rPr>
      </w:pP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>6. My business made a loss this year. Do I still need to file a tax return?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0093516A" w:rsidP="0DBD1C97" w:rsidRDefault="0093516A" w14:paraId="398D155B" w14:textId="799C2D65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noProof w:val="0"/>
          <w:sz w:val="22"/>
          <w:szCs w:val="22"/>
          <w:lang w:val="en-US"/>
        </w:rPr>
      </w:pPr>
      <w:r w:rsidRPr="0DBD1C97" w:rsidR="23C4D7FB">
        <w:rPr>
          <w:noProof w:val="0"/>
          <w:sz w:val="22"/>
          <w:szCs w:val="22"/>
          <w:lang w:val="en-US"/>
        </w:rPr>
        <w:t>Yes, filing is still mandatory even if you made a loss. In fact, reporting losses can be beneficial as they may offset future profits and reduce your tax liability later on.</w:t>
      </w:r>
    </w:p>
    <w:p w:rsidR="0093516A" w:rsidP="0DBD1C97" w:rsidRDefault="0093516A" w14:paraId="5643EC62" w14:textId="1F7B7A80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b w:val="1"/>
          <w:bCs w:val="1"/>
          <w:noProof w:val="0"/>
          <w:sz w:val="22"/>
          <w:szCs w:val="22"/>
          <w:lang w:val="en-US"/>
        </w:rPr>
      </w:pP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>7. I have some freelance workers. How do I</w:t>
      </w:r>
      <w:r w:rsidRPr="0DBD1C97" w:rsidR="2A332D51">
        <w:rPr>
          <w:b w:val="1"/>
          <w:bCs w:val="1"/>
          <w:noProof w:val="0"/>
          <w:sz w:val="22"/>
          <w:szCs w:val="22"/>
          <w:lang w:val="en-US"/>
        </w:rPr>
        <w:t xml:space="preserve"> 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>know if they should be classified as contractors or employees?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0093516A" w:rsidP="0DBD1C97" w:rsidRDefault="0093516A" w14:paraId="0B651B94" w14:textId="10DB22F7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noProof w:val="0"/>
          <w:sz w:val="22"/>
          <w:szCs w:val="22"/>
          <w:lang w:val="en-US"/>
        </w:rPr>
      </w:pPr>
      <w:r w:rsidRPr="0DBD1C97" w:rsidR="23C4D7FB">
        <w:rPr>
          <w:noProof w:val="0"/>
          <w:sz w:val="22"/>
          <w:szCs w:val="22"/>
          <w:lang w:val="en-US"/>
        </w:rPr>
        <w:t>This is a critical distinction. Misclassifying an employee as a contractor can lead to serious penalties. Consult legal guidelines or an expert to determine the correct status for each worker.</w:t>
      </w:r>
    </w:p>
    <w:p w:rsidR="0093516A" w:rsidP="0DBD1C97" w:rsidRDefault="0093516A" w14:paraId="339F5621" w14:textId="2B8E31B6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b w:val="1"/>
          <w:bCs w:val="1"/>
          <w:noProof w:val="0"/>
          <w:sz w:val="22"/>
          <w:szCs w:val="22"/>
          <w:lang w:val="en-US"/>
        </w:rPr>
      </w:pP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>8. How can I make sure I'm not missing out on potential tax savings?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0093516A" w:rsidP="0DBD1C97" w:rsidRDefault="0093516A" w14:paraId="3A266DC6" w14:textId="42E31CCB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noProof w:val="0"/>
          <w:sz w:val="22"/>
          <w:szCs w:val="22"/>
          <w:lang w:val="en-US"/>
        </w:rPr>
      </w:pPr>
      <w:r w:rsidRPr="0DBD1C97" w:rsidR="23C4D7FB">
        <w:rPr>
          <w:noProof w:val="0"/>
          <w:sz w:val="22"/>
          <w:szCs w:val="22"/>
          <w:lang w:val="en-US"/>
        </w:rPr>
        <w:t>You might be missing easy savings by not claiming things like home office or transport costs. Learn what qualifies as a legitimate business expense, and claim everything you are legally allowed to.</w:t>
      </w:r>
    </w:p>
    <w:p w:rsidR="0093516A" w:rsidP="0DBD1C97" w:rsidRDefault="0093516A" w14:paraId="3152246C" w14:textId="7A0CF98C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b w:val="1"/>
          <w:bCs w:val="1"/>
          <w:noProof w:val="0"/>
          <w:sz w:val="22"/>
          <w:szCs w:val="22"/>
          <w:lang w:val="en-US"/>
        </w:rPr>
      </w:pP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9. My 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>organisation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is small, so I manage all the taxes myself. Is it worth getting expert help?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0093516A" w:rsidP="0DBD1C97" w:rsidRDefault="0093516A" w14:paraId="2A69219F" w14:textId="0D5A08F8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noProof w:val="0"/>
          <w:sz w:val="22"/>
          <w:szCs w:val="22"/>
          <w:lang w:val="en-US"/>
        </w:rPr>
      </w:pPr>
      <w:r w:rsidRPr="0DBD1C97" w:rsidR="23C4D7FB">
        <w:rPr>
          <w:noProof w:val="0"/>
          <w:sz w:val="22"/>
          <w:szCs w:val="22"/>
          <w:lang w:val="en-US"/>
        </w:rPr>
        <w:t>Yes. Even a one-time review by a tax advisor can uncover mistakes or savings opportunities you might have missed on your own. Professional advice can save you money and headaches in the long run.</w:t>
      </w:r>
    </w:p>
    <w:p w:rsidR="0093516A" w:rsidP="0DBD1C97" w:rsidRDefault="0093516A" w14:paraId="37528832" w14:textId="56659F7C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b w:val="1"/>
          <w:bCs w:val="1"/>
          <w:noProof w:val="0"/>
          <w:sz w:val="22"/>
          <w:szCs w:val="22"/>
          <w:lang w:val="en-US"/>
        </w:rPr>
      </w:pP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>10. I usually wait until the last minute to do my taxes. Is that a problem?</w:t>
      </w:r>
      <w:r w:rsidRPr="0DBD1C97" w:rsidR="23C4D7FB">
        <w:rPr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0093516A" w:rsidP="0DBD1C97" w:rsidRDefault="0093516A" w14:paraId="00000017" w14:textId="57E7E788">
      <w:pPr>
        <w:pStyle w:val="Normal"/>
        <w:keepNext w:val="0"/>
        <w:keepLines w:val="0"/>
        <w:widowControl w:val="0"/>
        <w:spacing w:before="360" w:beforeAutospacing="off" w:after="0" w:afterAutospacing="off" w:line="360" w:lineRule="auto"/>
        <w:jc w:val="both"/>
        <w:rPr>
          <w:noProof w:val="0"/>
          <w:sz w:val="22"/>
          <w:szCs w:val="22"/>
          <w:lang w:val="en-US"/>
        </w:rPr>
      </w:pPr>
      <w:r w:rsidRPr="0DBD1C97" w:rsidR="23C4D7FB">
        <w:rPr>
          <w:noProof w:val="0"/>
          <w:sz w:val="22"/>
          <w:szCs w:val="22"/>
          <w:lang w:val="en-US"/>
        </w:rPr>
        <w:t xml:space="preserve">Yes. Procrastination leads to rushed work, mistakes, and missed opportunities for tax planning. Stay </w:t>
      </w:r>
      <w:r w:rsidRPr="0DBD1C97" w:rsidR="23C4D7FB">
        <w:rPr>
          <w:noProof w:val="0"/>
          <w:sz w:val="22"/>
          <w:szCs w:val="22"/>
          <w:lang w:val="en-US"/>
        </w:rPr>
        <w:t>organised</w:t>
      </w:r>
      <w:r w:rsidRPr="0DBD1C97" w:rsidR="23C4D7FB">
        <w:rPr>
          <w:noProof w:val="0"/>
          <w:sz w:val="22"/>
          <w:szCs w:val="22"/>
          <w:lang w:val="en-US"/>
        </w:rPr>
        <w:t xml:space="preserve"> throughout the year by keeping your records up to date monthly or quarterly.</w:t>
      </w:r>
    </w:p>
    <w:sectPr w:rsidR="0093516A">
      <w:pgSz w:w="12240" w:h="15840" w:orient="portrait"/>
      <w:pgMar w:top="1440" w:right="1440" w:bottom="1440" w:left="1440" w:header="720" w:footer="720" w:gutter="0"/>
      <w:pgNumType w:start="1"/>
      <w:cols w:space="720"/>
      <w:headerReference w:type="default" r:id="R66acb296cea54818"/>
      <w:footerReference w:type="default" r:id="Ra512d33e25b34bd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DBD1C97" w:rsidTr="0DBD1C97" w14:paraId="3C07B693">
      <w:trPr>
        <w:trHeight w:val="300"/>
      </w:trPr>
      <w:tc>
        <w:tcPr>
          <w:tcW w:w="3120" w:type="dxa"/>
          <w:tcMar/>
        </w:tcPr>
        <w:p w:rsidR="0DBD1C97" w:rsidP="0DBD1C97" w:rsidRDefault="0DBD1C97" w14:paraId="2D9F84DE" w14:textId="176B4F0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DBD1C97" w:rsidP="0DBD1C97" w:rsidRDefault="0DBD1C97" w14:paraId="05353095" w14:textId="4BF6A92E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DBD1C97" w:rsidP="0DBD1C97" w:rsidRDefault="0DBD1C97" w14:paraId="7B01288D" w14:textId="3C34E762">
          <w:pPr>
            <w:pStyle w:val="Header"/>
            <w:bidi w:val="0"/>
            <w:ind w:right="-115"/>
            <w:jc w:val="right"/>
          </w:pPr>
        </w:p>
      </w:tc>
    </w:tr>
  </w:tbl>
  <w:p w:rsidR="0DBD1C97" w:rsidP="0DBD1C97" w:rsidRDefault="0DBD1C97" w14:paraId="13F65BF0" w14:textId="2BF76EC1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DBD1C97" w:rsidTr="0DBD1C97" w14:paraId="13970B40">
      <w:trPr>
        <w:trHeight w:val="300"/>
      </w:trPr>
      <w:tc>
        <w:tcPr>
          <w:tcW w:w="3120" w:type="dxa"/>
          <w:tcMar/>
        </w:tcPr>
        <w:p w:rsidR="0DBD1C97" w:rsidP="0DBD1C97" w:rsidRDefault="0DBD1C97" w14:paraId="086F7CB7" w14:textId="3B3B5C4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DBD1C97" w:rsidP="0DBD1C97" w:rsidRDefault="0DBD1C97" w14:paraId="064EB960" w14:textId="499259B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DBD1C97" w:rsidP="0DBD1C97" w:rsidRDefault="0DBD1C97" w14:paraId="34018F5C" w14:textId="7AC17F3D">
          <w:pPr>
            <w:pStyle w:val="Header"/>
            <w:bidi w:val="0"/>
            <w:ind w:right="-115"/>
            <w:jc w:val="right"/>
          </w:pPr>
        </w:p>
      </w:tc>
    </w:tr>
  </w:tbl>
  <w:p w:rsidR="0DBD1C97" w:rsidP="0DBD1C97" w:rsidRDefault="0DBD1C97" w14:paraId="7FAE6420" w14:textId="0AD378C0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P1t9DnuMzsiEcY" int2:id="bL7XUlXt">
      <int2:state int2:type="spell" int2:value="Rejected"/>
    </int2:textHash>
    <int2:textHash int2:hashCode="m/C6mGJeQTWOW1" int2:id="uPEsDx9Y">
      <int2:state int2:type="spell" int2:value="Rejected"/>
    </int2:textHash>
    <int2:textHash int2:hashCode="K6+VKXgqkDlz+i" int2:id="okxRwFhq">
      <int2:state int2:type="spell" int2:value="Rejected"/>
    </int2:textHash>
    <int2:textHash int2:hashCode="LMG882wHstFZ+B" int2:id="4zg1j7Tw">
      <int2:state int2:type="spell" int2:value="Rejected"/>
    </int2:textHash>
    <int2:textHash int2:hashCode="kByidkXaRxGvMx" int2:id="hUtMhn6K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6A"/>
    <w:rsid w:val="0093516A"/>
    <w:rsid w:val="00E2323B"/>
    <w:rsid w:val="00F829E5"/>
    <w:rsid w:val="0B183115"/>
    <w:rsid w:val="0BD36511"/>
    <w:rsid w:val="0DBD1C97"/>
    <w:rsid w:val="115E64DE"/>
    <w:rsid w:val="13D845B5"/>
    <w:rsid w:val="16310281"/>
    <w:rsid w:val="18615044"/>
    <w:rsid w:val="18CAB89F"/>
    <w:rsid w:val="1CCADC84"/>
    <w:rsid w:val="1F5C1151"/>
    <w:rsid w:val="1F9271AE"/>
    <w:rsid w:val="23C4D7FB"/>
    <w:rsid w:val="2A332D51"/>
    <w:rsid w:val="2F4F35D5"/>
    <w:rsid w:val="3186006C"/>
    <w:rsid w:val="3D5006EB"/>
    <w:rsid w:val="3E134870"/>
    <w:rsid w:val="4C892907"/>
    <w:rsid w:val="4CBF64CB"/>
    <w:rsid w:val="5B56FD43"/>
    <w:rsid w:val="66AFC2B5"/>
    <w:rsid w:val="7C08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45F92C1-CA9F-4EFC-A05E-5E6B44F4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uiPriority w:val="99"/>
    <w:name w:val="header"/>
    <w:basedOn w:val="Normal"/>
    <w:unhideWhenUsed/>
    <w:rsid w:val="0DBD1C9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DBD1C97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eader" Target="header.xml" Id="R66acb296cea54818" /><Relationship Type="http://schemas.openxmlformats.org/officeDocument/2006/relationships/footer" Target="footer.xml" Id="Ra512d33e25b34bdb" /><Relationship Type="http://schemas.microsoft.com/office/2020/10/relationships/intelligence" Target="intelligence2.xml" Id="R694b3b7fe581473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3FDE73-82E6-4EFC-B9FA-6AD9E27160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EF6BE4-CE76-4CFD-B131-7334DFE8F5DB}"/>
</file>

<file path=customXml/itemProps3.xml><?xml version="1.0" encoding="utf-8"?>
<ds:datastoreItem xmlns:ds="http://schemas.openxmlformats.org/officeDocument/2006/customXml" ds:itemID="{D1AF27DE-0048-467B-9A59-40BC5CDFB7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programs</cp:lastModifiedBy>
  <cp:revision>3</cp:revision>
  <dcterms:created xsi:type="dcterms:W3CDTF">2025-08-04T09:19:00Z</dcterms:created>
  <dcterms:modified xsi:type="dcterms:W3CDTF">2025-08-15T08:19:28Z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</Properties>
</file>